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3447A" w14:textId="77777777" w:rsidR="00122C1D" w:rsidRPr="00D27B31" w:rsidRDefault="004D1E93" w:rsidP="003B0115">
      <w:pPr>
        <w:spacing w:after="0" w:line="240" w:lineRule="auto"/>
        <w:jc w:val="right"/>
        <w:rPr>
          <w:rFonts w:ascii="Times New Roman" w:eastAsia="Times New Roman" w:hAnsi="Times New Roman" w:cs="Times New Roman"/>
          <w:b/>
          <w:sz w:val="44"/>
          <w:szCs w:val="44"/>
          <w:lang w:eastAsia="ru-RU"/>
        </w:rPr>
      </w:pPr>
      <w:r w:rsidRPr="004D1E93">
        <w:rPr>
          <w:rFonts w:ascii="Times New Roman" w:eastAsia="Times New Roman" w:hAnsi="Times New Roman" w:cs="Times New Roman"/>
          <w:b/>
          <w:sz w:val="44"/>
          <w:szCs w:val="44"/>
          <w:lang w:eastAsia="ru-RU"/>
        </w:rPr>
        <w:t>ISSN</w:t>
      </w:r>
      <w:r w:rsidRPr="004F47E0">
        <w:rPr>
          <w:rFonts w:ascii="Times New Roman" w:eastAsia="Times New Roman" w:hAnsi="Times New Roman" w:cs="Times New Roman"/>
          <w:b/>
          <w:sz w:val="44"/>
          <w:szCs w:val="44"/>
          <w:lang w:eastAsia="ru-RU"/>
        </w:rPr>
        <w:t xml:space="preserve"> </w:t>
      </w:r>
      <w:r w:rsidR="00122C1D" w:rsidRPr="00D27B31">
        <w:rPr>
          <w:rFonts w:ascii="Times New Roman" w:eastAsia="Times New Roman" w:hAnsi="Times New Roman" w:cs="Times New Roman"/>
          <w:b/>
          <w:sz w:val="44"/>
          <w:szCs w:val="44"/>
          <w:lang w:eastAsia="ru-RU"/>
        </w:rPr>
        <w:t>2072-7607</w:t>
      </w:r>
    </w:p>
    <w:p w14:paraId="0A56C873" w14:textId="77777777" w:rsidR="00122C1D" w:rsidRPr="00D27B31" w:rsidRDefault="00122C1D" w:rsidP="003B0115">
      <w:pPr>
        <w:spacing w:after="0" w:line="240" w:lineRule="auto"/>
        <w:jc w:val="center"/>
        <w:rPr>
          <w:rFonts w:ascii="Times New Roman" w:eastAsia="Times New Roman" w:hAnsi="Times New Roman" w:cs="Times New Roman"/>
          <w:b/>
          <w:sz w:val="36"/>
          <w:szCs w:val="36"/>
          <w:lang w:eastAsia="ru-RU"/>
        </w:rPr>
      </w:pPr>
    </w:p>
    <w:p w14:paraId="3E54AC3C" w14:textId="77777777" w:rsidR="00122C1D" w:rsidRPr="00D27B31" w:rsidRDefault="00122C1D" w:rsidP="003B0115">
      <w:pPr>
        <w:spacing w:after="0" w:line="240" w:lineRule="auto"/>
        <w:jc w:val="center"/>
        <w:rPr>
          <w:rFonts w:ascii="Times New Roman" w:eastAsia="Times New Roman" w:hAnsi="Times New Roman" w:cs="Times New Roman"/>
          <w:b/>
          <w:sz w:val="40"/>
          <w:szCs w:val="36"/>
          <w:lang w:eastAsia="ru-RU"/>
        </w:rPr>
      </w:pPr>
    </w:p>
    <w:p w14:paraId="51604613" w14:textId="77777777" w:rsidR="00122C1D" w:rsidRPr="00D27B31" w:rsidRDefault="00122C1D" w:rsidP="003B0115">
      <w:pPr>
        <w:autoSpaceDE w:val="0"/>
        <w:autoSpaceDN w:val="0"/>
        <w:adjustRightInd w:val="0"/>
        <w:spacing w:after="0" w:line="360" w:lineRule="auto"/>
        <w:jc w:val="center"/>
        <w:rPr>
          <w:rFonts w:ascii="Times New Roman" w:eastAsia="Times New Roman" w:hAnsi="Times New Roman" w:cs="Times New Roman"/>
          <w:sz w:val="28"/>
          <w:szCs w:val="30"/>
          <w:lang w:eastAsia="ru-RU"/>
        </w:rPr>
      </w:pPr>
      <w:r w:rsidRPr="00D27B31">
        <w:rPr>
          <w:rFonts w:ascii="Times New Roman" w:eastAsia="Times New Roman" w:hAnsi="Times New Roman" w:cs="Times New Roman"/>
          <w:sz w:val="28"/>
          <w:szCs w:val="28"/>
          <w:lang w:eastAsia="ru-RU"/>
        </w:rPr>
        <w:t xml:space="preserve">Министерство </w:t>
      </w:r>
      <w:r w:rsidRPr="00D27B31">
        <w:rPr>
          <w:rFonts w:ascii="Times New Roman" w:eastAsia="Times New Roman" w:hAnsi="Times New Roman" w:cs="Times New Roman"/>
          <w:spacing w:val="-4"/>
          <w:sz w:val="28"/>
          <w:szCs w:val="28"/>
          <w:lang w:eastAsia="ru-RU"/>
        </w:rPr>
        <w:t xml:space="preserve">науки и высшего образования </w:t>
      </w:r>
      <w:r w:rsidRPr="00D27B31">
        <w:rPr>
          <w:rFonts w:ascii="Times New Roman" w:eastAsia="Times New Roman" w:hAnsi="Times New Roman" w:cs="Times New Roman"/>
          <w:sz w:val="28"/>
          <w:szCs w:val="28"/>
          <w:lang w:eastAsia="ru-RU"/>
        </w:rPr>
        <w:t>Российской</w:t>
      </w:r>
      <w:r w:rsidRPr="00D27B31">
        <w:rPr>
          <w:rFonts w:ascii="Times New Roman" w:eastAsia="Times New Roman" w:hAnsi="Times New Roman" w:cs="Times New Roman"/>
          <w:sz w:val="28"/>
          <w:szCs w:val="30"/>
          <w:lang w:eastAsia="ru-RU"/>
        </w:rPr>
        <w:t xml:space="preserve"> Федерации</w:t>
      </w:r>
    </w:p>
    <w:p w14:paraId="756D1D4B" w14:textId="77777777" w:rsidR="00122C1D" w:rsidRPr="00D27B31" w:rsidRDefault="00122C1D" w:rsidP="003B0115">
      <w:pPr>
        <w:autoSpaceDE w:val="0"/>
        <w:autoSpaceDN w:val="0"/>
        <w:adjustRightInd w:val="0"/>
        <w:spacing w:after="0" w:line="264" w:lineRule="auto"/>
        <w:jc w:val="center"/>
        <w:rPr>
          <w:rFonts w:ascii="Times New Roman" w:eastAsia="Times New Roman" w:hAnsi="Times New Roman" w:cs="Times New Roman"/>
          <w:b/>
          <w:sz w:val="28"/>
          <w:szCs w:val="30"/>
          <w:lang w:eastAsia="ru-RU"/>
        </w:rPr>
      </w:pPr>
      <w:r w:rsidRPr="00D27B31">
        <w:rPr>
          <w:rFonts w:ascii="Times New Roman" w:eastAsia="Times New Roman" w:hAnsi="Times New Roman" w:cs="Times New Roman"/>
          <w:sz w:val="28"/>
          <w:szCs w:val="30"/>
          <w:lang w:eastAsia="ru-RU"/>
        </w:rPr>
        <w:t>Федеральное государственное бюджетное</w:t>
      </w:r>
      <w:r w:rsidRPr="00D27B31">
        <w:rPr>
          <w:rFonts w:ascii="Times New Roman" w:eastAsia="Times New Roman" w:hAnsi="Times New Roman" w:cs="Times New Roman"/>
          <w:sz w:val="28"/>
          <w:szCs w:val="30"/>
          <w:lang w:eastAsia="ru-RU"/>
        </w:rPr>
        <w:br/>
        <w:t>образовательное учреждение высшего образования</w:t>
      </w:r>
      <w:r w:rsidRPr="00D27B31">
        <w:rPr>
          <w:rFonts w:ascii="Times New Roman" w:eastAsia="Times New Roman" w:hAnsi="Times New Roman" w:cs="Times New Roman"/>
          <w:sz w:val="28"/>
          <w:szCs w:val="30"/>
          <w:lang w:eastAsia="ru-RU"/>
        </w:rPr>
        <w:br/>
        <w:t>«Рязанский государственный университет имени С.</w:t>
      </w:r>
      <w:r w:rsidR="00D02145" w:rsidRPr="00D27B31">
        <w:rPr>
          <w:rFonts w:ascii="Times New Roman" w:eastAsia="Times New Roman" w:hAnsi="Times New Roman" w:cs="Times New Roman"/>
          <w:sz w:val="28"/>
          <w:szCs w:val="30"/>
          <w:lang w:eastAsia="ru-RU"/>
        </w:rPr>
        <w:t> </w:t>
      </w:r>
      <w:r w:rsidRPr="00D27B31">
        <w:rPr>
          <w:rFonts w:ascii="Times New Roman" w:eastAsia="Times New Roman" w:hAnsi="Times New Roman" w:cs="Times New Roman"/>
          <w:sz w:val="28"/>
          <w:szCs w:val="30"/>
          <w:lang w:eastAsia="ru-RU"/>
        </w:rPr>
        <w:t>А. Есенина»</w:t>
      </w:r>
    </w:p>
    <w:p w14:paraId="7609B0A4" w14:textId="77777777" w:rsidR="00122C1D" w:rsidRPr="00D27B31" w:rsidRDefault="00122C1D" w:rsidP="003B0115">
      <w:pPr>
        <w:spacing w:after="0" w:line="240" w:lineRule="auto"/>
        <w:jc w:val="center"/>
        <w:rPr>
          <w:rFonts w:ascii="Times New Roman" w:eastAsia="Times New Roman" w:hAnsi="Times New Roman" w:cs="Times New Roman"/>
          <w:b/>
          <w:sz w:val="36"/>
          <w:szCs w:val="36"/>
          <w:lang w:eastAsia="ru-RU"/>
        </w:rPr>
      </w:pPr>
    </w:p>
    <w:p w14:paraId="6CCA8115" w14:textId="77777777" w:rsidR="00122C1D" w:rsidRPr="00D27B31" w:rsidRDefault="00122C1D" w:rsidP="003B0115">
      <w:pPr>
        <w:spacing w:after="0" w:line="240" w:lineRule="auto"/>
        <w:jc w:val="center"/>
        <w:rPr>
          <w:rFonts w:ascii="Times New Roman" w:eastAsia="Times New Roman" w:hAnsi="Times New Roman" w:cs="Times New Roman"/>
          <w:b/>
          <w:sz w:val="36"/>
          <w:szCs w:val="36"/>
          <w:lang w:eastAsia="ru-RU"/>
        </w:rPr>
      </w:pPr>
    </w:p>
    <w:p w14:paraId="2FC6E60F" w14:textId="77777777" w:rsidR="00122C1D" w:rsidRPr="00D27B31" w:rsidRDefault="00122C1D" w:rsidP="003B0115">
      <w:pPr>
        <w:spacing w:after="0" w:line="240" w:lineRule="auto"/>
        <w:jc w:val="center"/>
        <w:rPr>
          <w:rFonts w:ascii="Times New Roman" w:eastAsia="Times New Roman" w:hAnsi="Times New Roman" w:cs="Times New Roman"/>
          <w:b/>
          <w:sz w:val="36"/>
          <w:szCs w:val="36"/>
          <w:lang w:eastAsia="ru-RU"/>
        </w:rPr>
      </w:pPr>
    </w:p>
    <w:p w14:paraId="7C74A8C9" w14:textId="77777777" w:rsidR="00122C1D" w:rsidRPr="00D27B31" w:rsidRDefault="00122C1D" w:rsidP="003B0115">
      <w:pPr>
        <w:spacing w:after="0" w:line="240" w:lineRule="auto"/>
        <w:jc w:val="center"/>
        <w:rPr>
          <w:rFonts w:ascii="Times New Roman" w:eastAsia="Times New Roman" w:hAnsi="Times New Roman" w:cs="Times New Roman"/>
          <w:b/>
          <w:sz w:val="36"/>
          <w:szCs w:val="36"/>
          <w:lang w:eastAsia="ru-RU"/>
        </w:rPr>
      </w:pPr>
    </w:p>
    <w:p w14:paraId="227C10F8" w14:textId="557A1DED" w:rsidR="00122C1D" w:rsidRPr="00D27B31" w:rsidRDefault="00016457" w:rsidP="003B0115">
      <w:pPr>
        <w:spacing w:after="0" w:line="360" w:lineRule="auto"/>
        <w:jc w:val="center"/>
        <w:rPr>
          <w:rFonts w:ascii="Times New Roman" w:eastAsia="Times New Roman" w:hAnsi="Times New Roman" w:cs="Times New Roman"/>
          <w:b/>
          <w:sz w:val="48"/>
          <w:szCs w:val="36"/>
          <w:lang w:eastAsia="ru-RU"/>
        </w:rPr>
      </w:pPr>
      <w:r>
        <w:rPr>
          <w:rFonts w:ascii="Times New Roman" w:eastAsia="Times New Roman" w:hAnsi="Times New Roman" w:cs="Times New Roman"/>
          <w:b/>
          <w:sz w:val="48"/>
          <w:szCs w:val="36"/>
          <w:lang w:eastAsia="ru-RU"/>
        </w:rPr>
        <w:t>ИНОСТРАННЫЕ ЯЗЫКИ</w:t>
      </w:r>
      <w:r w:rsidR="00122C1D" w:rsidRPr="00D27B31">
        <w:rPr>
          <w:rFonts w:ascii="Times New Roman" w:eastAsia="Times New Roman" w:hAnsi="Times New Roman" w:cs="Times New Roman"/>
          <w:b/>
          <w:sz w:val="48"/>
          <w:szCs w:val="36"/>
          <w:lang w:eastAsia="ru-RU"/>
        </w:rPr>
        <w:br/>
        <w:t>В ВЫСШЕЙ ШКОЛЕ</w:t>
      </w:r>
    </w:p>
    <w:p w14:paraId="0CA3CDF1" w14:textId="77777777" w:rsidR="00122C1D" w:rsidRPr="00D27B31" w:rsidRDefault="00122C1D" w:rsidP="003B0115">
      <w:pPr>
        <w:spacing w:after="0" w:line="240" w:lineRule="auto"/>
        <w:jc w:val="center"/>
        <w:rPr>
          <w:rFonts w:ascii="Times New Roman" w:eastAsia="Times New Roman" w:hAnsi="Times New Roman" w:cs="Times New Roman"/>
          <w:b/>
          <w:sz w:val="36"/>
          <w:szCs w:val="36"/>
          <w:lang w:eastAsia="ru-RU"/>
        </w:rPr>
      </w:pPr>
    </w:p>
    <w:p w14:paraId="032053D9" w14:textId="77777777" w:rsidR="00122C1D" w:rsidRPr="00D27B31" w:rsidRDefault="00122C1D" w:rsidP="003B0115">
      <w:pPr>
        <w:spacing w:after="0" w:line="240" w:lineRule="auto"/>
        <w:jc w:val="center"/>
        <w:rPr>
          <w:rFonts w:ascii="Times New Roman" w:eastAsia="Times New Roman" w:hAnsi="Times New Roman" w:cs="Times New Roman"/>
          <w:b/>
          <w:sz w:val="36"/>
          <w:szCs w:val="36"/>
          <w:lang w:eastAsia="ru-RU"/>
        </w:rPr>
      </w:pPr>
    </w:p>
    <w:p w14:paraId="0A3D4F47" w14:textId="77777777" w:rsidR="00122C1D" w:rsidRPr="00D27B31" w:rsidRDefault="00122C1D" w:rsidP="003B0115">
      <w:pPr>
        <w:spacing w:after="0" w:line="240" w:lineRule="auto"/>
        <w:jc w:val="center"/>
        <w:rPr>
          <w:rFonts w:ascii="Times New Roman" w:eastAsia="Times New Roman" w:hAnsi="Times New Roman" w:cs="Times New Roman"/>
          <w:b/>
          <w:sz w:val="36"/>
          <w:szCs w:val="36"/>
          <w:lang w:eastAsia="ru-RU"/>
        </w:rPr>
      </w:pPr>
      <w:r w:rsidRPr="00D27B31">
        <w:rPr>
          <w:rFonts w:ascii="Times New Roman" w:eastAsia="Times New Roman" w:hAnsi="Times New Roman" w:cs="Times New Roman"/>
          <w:b/>
          <w:sz w:val="36"/>
          <w:szCs w:val="36"/>
          <w:lang w:eastAsia="ru-RU"/>
        </w:rPr>
        <w:t>Научный журнал</w:t>
      </w:r>
    </w:p>
    <w:p w14:paraId="6D17070C" w14:textId="77777777" w:rsidR="00122C1D" w:rsidRPr="00D27B31" w:rsidRDefault="00122C1D" w:rsidP="003B0115">
      <w:pPr>
        <w:tabs>
          <w:tab w:val="left" w:pos="5734"/>
        </w:tabs>
        <w:spacing w:after="0" w:line="240" w:lineRule="auto"/>
        <w:jc w:val="center"/>
        <w:rPr>
          <w:rFonts w:ascii="Times New Roman" w:eastAsia="Times New Roman" w:hAnsi="Times New Roman" w:cs="Times New Roman"/>
          <w:b/>
          <w:sz w:val="36"/>
          <w:szCs w:val="36"/>
          <w:lang w:eastAsia="ru-RU"/>
        </w:rPr>
      </w:pPr>
    </w:p>
    <w:p w14:paraId="2776474B" w14:textId="77777777" w:rsidR="00122C1D" w:rsidRPr="00D27B31" w:rsidRDefault="00122C1D" w:rsidP="003B0115">
      <w:pPr>
        <w:tabs>
          <w:tab w:val="left" w:pos="5734"/>
        </w:tabs>
        <w:spacing w:after="0" w:line="240" w:lineRule="auto"/>
        <w:jc w:val="center"/>
        <w:rPr>
          <w:rFonts w:ascii="Times New Roman" w:eastAsia="Times New Roman" w:hAnsi="Times New Roman" w:cs="Times New Roman"/>
          <w:b/>
          <w:sz w:val="36"/>
          <w:szCs w:val="36"/>
          <w:lang w:eastAsia="ru-RU"/>
        </w:rPr>
      </w:pPr>
    </w:p>
    <w:p w14:paraId="7F99E12F" w14:textId="28E801AE" w:rsidR="00122C1D" w:rsidRPr="00D27B31" w:rsidRDefault="00122C1D" w:rsidP="003B0115">
      <w:pPr>
        <w:spacing w:after="0" w:line="240" w:lineRule="auto"/>
        <w:jc w:val="center"/>
        <w:rPr>
          <w:rFonts w:ascii="Times New Roman" w:eastAsia="Times New Roman" w:hAnsi="Times New Roman" w:cs="Times New Roman"/>
          <w:b/>
          <w:sz w:val="36"/>
          <w:szCs w:val="36"/>
          <w:lang w:eastAsia="ru-RU"/>
        </w:rPr>
      </w:pPr>
      <w:r w:rsidRPr="00D27B31">
        <w:rPr>
          <w:rFonts w:ascii="Times New Roman" w:eastAsia="Times New Roman" w:hAnsi="Times New Roman" w:cs="Times New Roman"/>
          <w:b/>
          <w:sz w:val="36"/>
          <w:szCs w:val="36"/>
          <w:lang w:eastAsia="ru-RU"/>
        </w:rPr>
        <w:t xml:space="preserve">Выпуск </w:t>
      </w:r>
      <w:r w:rsidR="009B4188">
        <w:rPr>
          <w:rFonts w:ascii="Times New Roman" w:eastAsia="Times New Roman" w:hAnsi="Times New Roman" w:cs="Times New Roman"/>
          <w:b/>
          <w:sz w:val="36"/>
          <w:szCs w:val="36"/>
          <w:lang w:eastAsia="ru-RU"/>
        </w:rPr>
        <w:t>1 (68)</w:t>
      </w:r>
    </w:p>
    <w:p w14:paraId="4D60B937" w14:textId="77777777" w:rsidR="00122C1D" w:rsidRPr="00D27B31" w:rsidRDefault="00122C1D" w:rsidP="003B0115">
      <w:pPr>
        <w:spacing w:after="0" w:line="240" w:lineRule="auto"/>
        <w:jc w:val="center"/>
        <w:rPr>
          <w:rFonts w:ascii="Times New Roman" w:eastAsia="Times New Roman" w:hAnsi="Times New Roman" w:cs="Times New Roman"/>
          <w:b/>
          <w:sz w:val="36"/>
          <w:szCs w:val="36"/>
          <w:lang w:eastAsia="ru-RU"/>
        </w:rPr>
      </w:pPr>
    </w:p>
    <w:p w14:paraId="12AE579D" w14:textId="77777777" w:rsidR="00122C1D" w:rsidRPr="00D27B31" w:rsidRDefault="00122C1D" w:rsidP="003B0115">
      <w:pPr>
        <w:spacing w:after="0" w:line="240" w:lineRule="auto"/>
        <w:jc w:val="center"/>
        <w:rPr>
          <w:rFonts w:ascii="Times New Roman" w:eastAsia="Times New Roman" w:hAnsi="Times New Roman" w:cs="Times New Roman"/>
          <w:b/>
          <w:sz w:val="36"/>
          <w:szCs w:val="36"/>
          <w:lang w:eastAsia="ru-RU"/>
        </w:rPr>
      </w:pPr>
    </w:p>
    <w:p w14:paraId="4563D357" w14:textId="77777777" w:rsidR="00122C1D" w:rsidRPr="00D27B31" w:rsidRDefault="00122C1D" w:rsidP="003B0115">
      <w:pPr>
        <w:spacing w:after="0" w:line="240" w:lineRule="auto"/>
        <w:jc w:val="center"/>
        <w:rPr>
          <w:rFonts w:ascii="Times New Roman" w:eastAsia="Times New Roman" w:hAnsi="Times New Roman" w:cs="Times New Roman"/>
          <w:b/>
          <w:sz w:val="36"/>
          <w:szCs w:val="36"/>
          <w:lang w:eastAsia="ru-RU"/>
        </w:rPr>
      </w:pPr>
    </w:p>
    <w:p w14:paraId="21AF7804" w14:textId="77777777" w:rsidR="00122C1D" w:rsidRPr="00D27B31" w:rsidRDefault="00122C1D" w:rsidP="003B0115">
      <w:pPr>
        <w:spacing w:after="0" w:line="240" w:lineRule="auto"/>
        <w:jc w:val="center"/>
        <w:rPr>
          <w:rFonts w:ascii="Times New Roman" w:eastAsia="Times New Roman" w:hAnsi="Times New Roman" w:cs="Times New Roman"/>
          <w:b/>
          <w:sz w:val="36"/>
          <w:szCs w:val="36"/>
          <w:lang w:eastAsia="ru-RU"/>
        </w:rPr>
      </w:pPr>
    </w:p>
    <w:p w14:paraId="639BE8E6" w14:textId="77777777" w:rsidR="00122C1D" w:rsidRPr="00D27B31" w:rsidRDefault="00122C1D" w:rsidP="003B0115">
      <w:pPr>
        <w:spacing w:after="0" w:line="240" w:lineRule="auto"/>
        <w:jc w:val="center"/>
        <w:rPr>
          <w:rFonts w:ascii="Times New Roman" w:eastAsia="Times New Roman" w:hAnsi="Times New Roman" w:cs="Times New Roman"/>
          <w:b/>
          <w:sz w:val="36"/>
          <w:szCs w:val="36"/>
          <w:lang w:eastAsia="ru-RU"/>
        </w:rPr>
      </w:pPr>
    </w:p>
    <w:p w14:paraId="6F42A947" w14:textId="77777777" w:rsidR="00122C1D" w:rsidRPr="00D27B31" w:rsidRDefault="00122C1D" w:rsidP="003B0115">
      <w:pPr>
        <w:spacing w:after="0" w:line="240" w:lineRule="auto"/>
        <w:jc w:val="center"/>
        <w:rPr>
          <w:rFonts w:ascii="Times New Roman" w:eastAsia="Times New Roman" w:hAnsi="Times New Roman" w:cs="Times New Roman"/>
          <w:b/>
          <w:sz w:val="36"/>
          <w:szCs w:val="36"/>
          <w:lang w:eastAsia="ru-RU"/>
        </w:rPr>
      </w:pPr>
    </w:p>
    <w:p w14:paraId="6B64EDF2" w14:textId="77777777" w:rsidR="00122C1D" w:rsidRPr="00D27B31" w:rsidRDefault="00122C1D" w:rsidP="003B0115">
      <w:pPr>
        <w:spacing w:after="0" w:line="240" w:lineRule="auto"/>
        <w:jc w:val="center"/>
        <w:rPr>
          <w:rFonts w:ascii="Times New Roman" w:eastAsia="Times New Roman" w:hAnsi="Times New Roman" w:cs="Times New Roman"/>
          <w:b/>
          <w:sz w:val="36"/>
          <w:szCs w:val="36"/>
          <w:lang w:eastAsia="ru-RU"/>
        </w:rPr>
      </w:pPr>
    </w:p>
    <w:p w14:paraId="1A093F26" w14:textId="77777777" w:rsidR="00122C1D" w:rsidRPr="00D27B31" w:rsidRDefault="00122C1D" w:rsidP="003B0115">
      <w:pPr>
        <w:spacing w:after="0" w:line="240" w:lineRule="auto"/>
        <w:jc w:val="center"/>
        <w:rPr>
          <w:rFonts w:ascii="Times New Roman" w:eastAsia="Times New Roman" w:hAnsi="Times New Roman" w:cs="Times New Roman"/>
          <w:b/>
          <w:sz w:val="36"/>
          <w:szCs w:val="36"/>
          <w:lang w:eastAsia="ru-RU"/>
        </w:rPr>
      </w:pPr>
    </w:p>
    <w:p w14:paraId="6FC84D5F" w14:textId="77777777" w:rsidR="00122C1D" w:rsidRPr="00D27B31" w:rsidRDefault="00122C1D" w:rsidP="003B0115">
      <w:pPr>
        <w:spacing w:after="0" w:line="240" w:lineRule="auto"/>
        <w:jc w:val="center"/>
        <w:rPr>
          <w:rFonts w:ascii="Times New Roman" w:eastAsia="Times New Roman" w:hAnsi="Times New Roman" w:cs="Times New Roman"/>
          <w:b/>
          <w:sz w:val="36"/>
          <w:szCs w:val="36"/>
          <w:lang w:eastAsia="ru-RU"/>
        </w:rPr>
      </w:pPr>
    </w:p>
    <w:p w14:paraId="724D3B08" w14:textId="77777777" w:rsidR="00122C1D" w:rsidRPr="00D27B31" w:rsidRDefault="00122C1D" w:rsidP="003B0115">
      <w:pPr>
        <w:spacing w:after="0" w:line="240" w:lineRule="auto"/>
        <w:jc w:val="center"/>
        <w:rPr>
          <w:rFonts w:ascii="Times New Roman" w:eastAsia="Times New Roman" w:hAnsi="Times New Roman" w:cs="Times New Roman"/>
          <w:b/>
          <w:sz w:val="36"/>
          <w:szCs w:val="36"/>
          <w:lang w:eastAsia="ru-RU"/>
        </w:rPr>
      </w:pPr>
    </w:p>
    <w:p w14:paraId="17DE961F" w14:textId="77777777" w:rsidR="00122C1D" w:rsidRPr="00D27B31" w:rsidRDefault="00122C1D" w:rsidP="003B0115">
      <w:pPr>
        <w:spacing w:after="0" w:line="240" w:lineRule="auto"/>
        <w:jc w:val="center"/>
        <w:rPr>
          <w:rFonts w:ascii="Times New Roman" w:eastAsia="Times New Roman" w:hAnsi="Times New Roman" w:cs="Times New Roman"/>
          <w:b/>
          <w:sz w:val="36"/>
          <w:szCs w:val="36"/>
          <w:lang w:eastAsia="ru-RU"/>
        </w:rPr>
      </w:pPr>
    </w:p>
    <w:p w14:paraId="5131F29C" w14:textId="00FEECE6" w:rsidR="00122C1D" w:rsidRPr="00D27B31" w:rsidRDefault="00905192" w:rsidP="003B0115">
      <w:pPr>
        <w:spacing w:after="0" w:line="240" w:lineRule="auto"/>
        <w:jc w:val="center"/>
        <w:rPr>
          <w:rFonts w:ascii="Times New Roman" w:eastAsia="Times New Roman" w:hAnsi="Times New Roman" w:cs="Times New Roman"/>
          <w:sz w:val="32"/>
          <w:szCs w:val="36"/>
          <w:lang w:eastAsia="ru-RU"/>
        </w:rPr>
      </w:pPr>
      <w:r w:rsidRPr="00D27B31">
        <w:rPr>
          <w:rFonts w:ascii="Times New Roman" w:eastAsia="Times New Roman" w:hAnsi="Times New Roman" w:cs="Times New Roman"/>
          <w:sz w:val="32"/>
          <w:szCs w:val="36"/>
          <w:lang w:eastAsia="ru-RU"/>
        </w:rPr>
        <w:t xml:space="preserve">Рязань </w:t>
      </w:r>
      <w:r w:rsidR="009B4188">
        <w:rPr>
          <w:rFonts w:ascii="Times New Roman" w:eastAsia="Times New Roman" w:hAnsi="Times New Roman" w:cs="Times New Roman"/>
          <w:sz w:val="32"/>
          <w:szCs w:val="36"/>
          <w:lang w:eastAsia="ru-RU"/>
        </w:rPr>
        <w:t>2024</w:t>
      </w:r>
    </w:p>
    <w:p w14:paraId="0435323A" w14:textId="77777777" w:rsidR="007D1FA2" w:rsidRPr="00D27B31" w:rsidRDefault="00122C1D" w:rsidP="00AA4335">
      <w:pPr>
        <w:shd w:val="clear" w:color="auto" w:fill="FFFFFF"/>
        <w:spacing w:after="100" w:line="230" w:lineRule="auto"/>
        <w:ind w:firstLine="709"/>
        <w:rPr>
          <w:rFonts w:ascii="Times New Roman" w:eastAsia="Times New Roman" w:hAnsi="Times New Roman" w:cs="Times New Roman"/>
          <w:b/>
          <w:sz w:val="21"/>
          <w:szCs w:val="21"/>
          <w:lang w:eastAsia="ru-RU"/>
        </w:rPr>
      </w:pPr>
      <w:r w:rsidRPr="00D27B31">
        <w:rPr>
          <w:rFonts w:ascii="Times New Roman" w:eastAsia="Times New Roman" w:hAnsi="Times New Roman" w:cs="Times New Roman"/>
          <w:sz w:val="32"/>
          <w:szCs w:val="36"/>
          <w:lang w:eastAsia="ru-RU"/>
        </w:rPr>
        <w:br w:type="page"/>
      </w:r>
      <w:r w:rsidR="007D1FA2" w:rsidRPr="006B3B42">
        <w:rPr>
          <w:rFonts w:ascii="Times New Roman" w:eastAsia="Times New Roman" w:hAnsi="Times New Roman" w:cs="Times New Roman"/>
          <w:b/>
          <w:spacing w:val="-5"/>
          <w:sz w:val="20"/>
          <w:szCs w:val="21"/>
          <w:lang w:eastAsia="ru-RU"/>
        </w:rPr>
        <w:lastRenderedPageBreak/>
        <w:t>УЧРЕДИТЕЛЬ</w:t>
      </w:r>
    </w:p>
    <w:p w14:paraId="07D48F99" w14:textId="6C25A01D" w:rsidR="007D1FA2" w:rsidRPr="00374B3C" w:rsidRDefault="007D1FA2" w:rsidP="00AA4335">
      <w:pPr>
        <w:spacing w:after="0" w:line="230" w:lineRule="auto"/>
        <w:rPr>
          <w:rFonts w:ascii="Times New Roman" w:eastAsia="Times New Roman" w:hAnsi="Times New Roman" w:cs="Times New Roman"/>
          <w:spacing w:val="-4"/>
          <w:sz w:val="20"/>
          <w:szCs w:val="21"/>
          <w:lang w:eastAsia="ru-RU"/>
        </w:rPr>
      </w:pPr>
      <w:r w:rsidRPr="00374B3C">
        <w:rPr>
          <w:rFonts w:ascii="Times New Roman" w:eastAsia="Times New Roman" w:hAnsi="Times New Roman" w:cs="Times New Roman"/>
          <w:spacing w:val="-4"/>
          <w:sz w:val="20"/>
          <w:szCs w:val="21"/>
          <w:lang w:eastAsia="ru-RU"/>
        </w:rPr>
        <w:t>Федеральное государственное бюджетное образовательное</w:t>
      </w:r>
      <w:r w:rsidR="000C0ABD" w:rsidRPr="00374B3C">
        <w:rPr>
          <w:rFonts w:ascii="Times New Roman" w:eastAsia="Times New Roman" w:hAnsi="Times New Roman" w:cs="Times New Roman"/>
          <w:spacing w:val="-4"/>
          <w:sz w:val="20"/>
          <w:szCs w:val="21"/>
          <w:lang w:eastAsia="ru-RU"/>
        </w:rPr>
        <w:t xml:space="preserve"> учреждение высшего образования</w:t>
      </w:r>
    </w:p>
    <w:p w14:paraId="0095A0BA" w14:textId="77777777" w:rsidR="007D1FA2" w:rsidRPr="00374B3C" w:rsidRDefault="007D1FA2" w:rsidP="00AA4335">
      <w:pPr>
        <w:spacing w:after="0" w:line="230" w:lineRule="auto"/>
        <w:rPr>
          <w:rFonts w:ascii="Times New Roman" w:eastAsia="Times New Roman" w:hAnsi="Times New Roman" w:cs="Times New Roman"/>
          <w:sz w:val="20"/>
          <w:szCs w:val="21"/>
          <w:lang w:eastAsia="ru-RU"/>
        </w:rPr>
      </w:pPr>
      <w:r w:rsidRPr="00374B3C">
        <w:rPr>
          <w:rFonts w:ascii="Times New Roman" w:eastAsia="Times New Roman" w:hAnsi="Times New Roman" w:cs="Times New Roman"/>
          <w:sz w:val="20"/>
          <w:szCs w:val="21"/>
          <w:lang w:eastAsia="ru-RU"/>
        </w:rPr>
        <w:t>«Рязанский государственный университет имени С. А. Есенина»</w:t>
      </w:r>
    </w:p>
    <w:p w14:paraId="07439F45" w14:textId="77777777" w:rsidR="007D1FA2" w:rsidRPr="00374B3C" w:rsidRDefault="007D1FA2" w:rsidP="00AA4335">
      <w:pPr>
        <w:spacing w:after="0" w:line="230" w:lineRule="auto"/>
        <w:rPr>
          <w:rFonts w:ascii="Times New Roman" w:eastAsia="Times New Roman" w:hAnsi="Times New Roman" w:cs="Times New Roman"/>
          <w:sz w:val="4"/>
          <w:szCs w:val="16"/>
          <w:lang w:eastAsia="ru-RU"/>
        </w:rPr>
      </w:pPr>
    </w:p>
    <w:p w14:paraId="4841C72D" w14:textId="77777777" w:rsidR="007D1FA2" w:rsidRPr="00374B3C" w:rsidRDefault="007D1FA2" w:rsidP="00AA4335">
      <w:pPr>
        <w:autoSpaceDE w:val="0"/>
        <w:autoSpaceDN w:val="0"/>
        <w:adjustRightInd w:val="0"/>
        <w:spacing w:after="20" w:line="230" w:lineRule="auto"/>
        <w:jc w:val="both"/>
        <w:rPr>
          <w:rFonts w:ascii="Times New Roman" w:eastAsia="Times New Roman" w:hAnsi="Times New Roman" w:cs="Times New Roman"/>
          <w:spacing w:val="-4"/>
          <w:sz w:val="20"/>
          <w:szCs w:val="21"/>
          <w:u w:val="single"/>
          <w:lang w:eastAsia="ru-RU"/>
        </w:rPr>
      </w:pPr>
      <w:r w:rsidRPr="00374B3C">
        <w:rPr>
          <w:rFonts w:ascii="Times New Roman" w:eastAsia="TimesNewRoman" w:hAnsi="Times New Roman" w:cs="Times New Roman"/>
          <w:spacing w:val="-5"/>
          <w:sz w:val="20"/>
          <w:szCs w:val="21"/>
        </w:rPr>
        <w:t>Журнал зарегистрирован Федеральной службой по надзору в сфере связи, информационных технологий</w:t>
      </w:r>
      <w:r w:rsidRPr="00374B3C">
        <w:rPr>
          <w:rFonts w:ascii="Times New Roman" w:eastAsia="TimesNewRoman" w:hAnsi="Times New Roman" w:cs="Times New Roman"/>
          <w:spacing w:val="-4"/>
          <w:sz w:val="20"/>
          <w:szCs w:val="21"/>
        </w:rPr>
        <w:br/>
        <w:t xml:space="preserve">и массовых коммуникаций (Роскомнадзор) </w:t>
      </w:r>
      <w:r w:rsidRPr="00374B3C">
        <w:rPr>
          <w:rFonts w:ascii="Times New Roman" w:hAnsi="Times New Roman"/>
          <w:spacing w:val="-4"/>
          <w:sz w:val="20"/>
          <w:szCs w:val="21"/>
        </w:rPr>
        <w:t xml:space="preserve">20 марта 2018 г. </w:t>
      </w:r>
      <w:r w:rsidR="003E779F" w:rsidRPr="00374B3C">
        <w:rPr>
          <w:rFonts w:ascii="Times New Roman" w:eastAsia="Times New Roman" w:hAnsi="Times New Roman" w:cs="Times New Roman"/>
          <w:spacing w:val="-4"/>
          <w:sz w:val="20"/>
          <w:szCs w:val="21"/>
          <w:lang w:eastAsia="ru-RU"/>
        </w:rPr>
        <w:t xml:space="preserve">Реестровая запись СМИ </w:t>
      </w:r>
      <w:r w:rsidRPr="00374B3C">
        <w:rPr>
          <w:rFonts w:ascii="Times New Roman" w:eastAsia="Times New Roman" w:hAnsi="Times New Roman" w:cs="Times New Roman"/>
          <w:b/>
          <w:spacing w:val="-4"/>
          <w:sz w:val="20"/>
          <w:szCs w:val="21"/>
          <w:lang w:eastAsia="ru-RU"/>
        </w:rPr>
        <w:t>ПИ № ФС</w:t>
      </w:r>
      <w:r w:rsidRPr="00374B3C">
        <w:rPr>
          <w:rFonts w:ascii="Times New Roman" w:hAnsi="Times New Roman"/>
          <w:b/>
          <w:spacing w:val="-4"/>
          <w:sz w:val="20"/>
          <w:szCs w:val="21"/>
          <w:lang w:eastAsia="ru-RU"/>
        </w:rPr>
        <w:t>77-72456</w:t>
      </w:r>
    </w:p>
    <w:p w14:paraId="1E82D5AA" w14:textId="77777777" w:rsidR="007D1FA2" w:rsidRPr="00AA4335" w:rsidRDefault="007D1FA2" w:rsidP="00AA4335">
      <w:pPr>
        <w:spacing w:after="0" w:line="230" w:lineRule="auto"/>
        <w:rPr>
          <w:rFonts w:ascii="Times New Roman" w:eastAsia="Times New Roman" w:hAnsi="Times New Roman" w:cs="Times New Roman"/>
          <w:sz w:val="14"/>
          <w:szCs w:val="16"/>
          <w:lang w:eastAsia="ru-RU"/>
        </w:rPr>
      </w:pPr>
    </w:p>
    <w:p w14:paraId="1C4BA17E" w14:textId="77777777" w:rsidR="007D1FA2" w:rsidRPr="00D27B31" w:rsidRDefault="007D1FA2" w:rsidP="00AA4335">
      <w:pPr>
        <w:shd w:val="clear" w:color="auto" w:fill="FFFFFF"/>
        <w:spacing w:after="60" w:line="230" w:lineRule="auto"/>
        <w:ind w:left="11" w:firstLine="697"/>
        <w:rPr>
          <w:rFonts w:ascii="Times New Roman" w:eastAsia="Times New Roman" w:hAnsi="Times New Roman" w:cs="Times New Roman"/>
          <w:b/>
          <w:sz w:val="20"/>
          <w:szCs w:val="21"/>
          <w:lang w:eastAsia="ru-RU"/>
        </w:rPr>
      </w:pPr>
      <w:r w:rsidRPr="00D27B31">
        <w:rPr>
          <w:rFonts w:ascii="Times New Roman" w:eastAsia="Times New Roman" w:hAnsi="Times New Roman" w:cs="Times New Roman"/>
          <w:b/>
          <w:sz w:val="20"/>
          <w:szCs w:val="21"/>
          <w:lang w:eastAsia="ru-RU"/>
        </w:rPr>
        <w:t>РЕДАКЦИОННЫЙ СОВЕТ</w:t>
      </w:r>
    </w:p>
    <w:p w14:paraId="5C0559C2" w14:textId="05F4791A" w:rsidR="00687686" w:rsidRPr="00D27B31" w:rsidRDefault="00687686" w:rsidP="00AA4335">
      <w:pPr>
        <w:spacing w:after="30" w:line="230" w:lineRule="auto"/>
        <w:jc w:val="both"/>
        <w:rPr>
          <w:rFonts w:ascii="Times New Roman" w:hAnsi="Times New Roman" w:cs="Times New Roman"/>
          <w:spacing w:val="-2"/>
          <w:sz w:val="19"/>
          <w:szCs w:val="19"/>
          <w:lang w:eastAsia="ru-RU"/>
        </w:rPr>
      </w:pPr>
      <w:r w:rsidRPr="00D27B31">
        <w:rPr>
          <w:rFonts w:ascii="Times New Roman" w:hAnsi="Times New Roman" w:cs="Times New Roman"/>
          <w:b/>
          <w:spacing w:val="-2"/>
          <w:sz w:val="19"/>
          <w:szCs w:val="19"/>
          <w:lang w:eastAsia="ru-RU"/>
        </w:rPr>
        <w:t>Е. Г. Логинова</w:t>
      </w:r>
      <w:r w:rsidRPr="00D27B31">
        <w:rPr>
          <w:rFonts w:ascii="Times New Roman" w:hAnsi="Times New Roman" w:cs="Times New Roman"/>
          <w:spacing w:val="-2"/>
          <w:sz w:val="19"/>
          <w:szCs w:val="19"/>
          <w:lang w:eastAsia="ru-RU"/>
        </w:rPr>
        <w:t xml:space="preserve">, </w:t>
      </w:r>
      <w:r w:rsidRPr="00687686">
        <w:rPr>
          <w:rFonts w:ascii="Times New Roman" w:hAnsi="Times New Roman" w:cs="Times New Roman"/>
          <w:spacing w:val="-2"/>
          <w:sz w:val="19"/>
          <w:szCs w:val="19"/>
          <w:lang w:eastAsia="ru-RU"/>
        </w:rPr>
        <w:t>главный редактор</w:t>
      </w:r>
      <w:r>
        <w:rPr>
          <w:rFonts w:ascii="Times New Roman" w:hAnsi="Times New Roman" w:cs="Times New Roman"/>
          <w:spacing w:val="-2"/>
          <w:sz w:val="19"/>
          <w:szCs w:val="19"/>
          <w:lang w:eastAsia="ru-RU"/>
        </w:rPr>
        <w:t>, д-р</w:t>
      </w:r>
      <w:r w:rsidRPr="00D27B31">
        <w:rPr>
          <w:rFonts w:ascii="Times New Roman" w:hAnsi="Times New Roman" w:cs="Times New Roman"/>
          <w:spacing w:val="-2"/>
          <w:sz w:val="19"/>
          <w:szCs w:val="19"/>
          <w:lang w:eastAsia="ru-RU"/>
        </w:rPr>
        <w:t xml:space="preserve"> филол. наук, доц. (Рязанский </w:t>
      </w:r>
      <w:r w:rsidRPr="00D27B31">
        <w:rPr>
          <w:rFonts w:ascii="Times New Roman" w:hAnsi="Times New Roman"/>
          <w:spacing w:val="-2"/>
          <w:sz w:val="19"/>
          <w:szCs w:val="19"/>
          <w:lang w:eastAsia="ru-RU"/>
        </w:rPr>
        <w:t xml:space="preserve">государственный </w:t>
      </w:r>
      <w:r w:rsidRPr="00D27B31">
        <w:rPr>
          <w:rFonts w:ascii="Times New Roman" w:hAnsi="Times New Roman" w:cs="Times New Roman"/>
          <w:spacing w:val="-2"/>
          <w:sz w:val="19"/>
          <w:szCs w:val="19"/>
          <w:lang w:eastAsia="ru-RU"/>
        </w:rPr>
        <w:t>университет имени С. А. Ес</w:t>
      </w:r>
      <w:r w:rsidRPr="00D27B31">
        <w:rPr>
          <w:rFonts w:ascii="Times New Roman" w:hAnsi="Times New Roman" w:cs="Times New Roman"/>
          <w:spacing w:val="-2"/>
          <w:sz w:val="19"/>
          <w:szCs w:val="19"/>
          <w:lang w:eastAsia="ru-RU"/>
        </w:rPr>
        <w:t>е</w:t>
      </w:r>
      <w:r w:rsidRPr="00D27B31">
        <w:rPr>
          <w:rFonts w:ascii="Times New Roman" w:hAnsi="Times New Roman" w:cs="Times New Roman"/>
          <w:spacing w:val="-2"/>
          <w:sz w:val="19"/>
          <w:szCs w:val="19"/>
          <w:lang w:eastAsia="ru-RU"/>
        </w:rPr>
        <w:t xml:space="preserve">нина, </w:t>
      </w:r>
      <w:r w:rsidRPr="00D27B31">
        <w:rPr>
          <w:rFonts w:ascii="Times New Roman" w:hAnsi="Times New Roman"/>
          <w:sz w:val="19"/>
          <w:szCs w:val="19"/>
          <w:lang w:eastAsia="ru-RU"/>
        </w:rPr>
        <w:t>Рязань</w:t>
      </w:r>
      <w:r w:rsidRPr="00D27B31">
        <w:rPr>
          <w:rFonts w:ascii="Times New Roman" w:hAnsi="Times New Roman" w:cs="Times New Roman"/>
          <w:spacing w:val="-2"/>
          <w:sz w:val="19"/>
          <w:szCs w:val="19"/>
          <w:lang w:eastAsia="ru-RU"/>
        </w:rPr>
        <w:t>),</w:t>
      </w:r>
    </w:p>
    <w:p w14:paraId="549DD3E2" w14:textId="77777777" w:rsidR="007D1FA2" w:rsidRPr="00D27B31" w:rsidRDefault="007D1FA2" w:rsidP="00AA4335">
      <w:pPr>
        <w:shd w:val="clear" w:color="auto" w:fill="FFFFFF"/>
        <w:spacing w:before="40" w:after="0" w:line="230" w:lineRule="auto"/>
        <w:jc w:val="both"/>
        <w:rPr>
          <w:rFonts w:ascii="Times New Roman" w:hAnsi="Times New Roman"/>
          <w:sz w:val="19"/>
          <w:szCs w:val="19"/>
          <w:lang w:eastAsia="ru-RU"/>
        </w:rPr>
      </w:pPr>
      <w:r w:rsidRPr="00D27B31">
        <w:rPr>
          <w:rFonts w:ascii="Times New Roman" w:hAnsi="Times New Roman"/>
          <w:b/>
          <w:spacing w:val="-4"/>
          <w:sz w:val="19"/>
          <w:szCs w:val="19"/>
          <w:lang w:eastAsia="ru-RU"/>
        </w:rPr>
        <w:t>Е. С. Устинова</w:t>
      </w:r>
      <w:r w:rsidRPr="00D27B31">
        <w:rPr>
          <w:rFonts w:ascii="Times New Roman" w:hAnsi="Times New Roman"/>
          <w:spacing w:val="-4"/>
          <w:sz w:val="19"/>
          <w:szCs w:val="19"/>
          <w:lang w:eastAsia="ru-RU"/>
        </w:rPr>
        <w:t>, заместитель главного редактора, канд. пед. наук, доц. (Рязанский государственный университет имени</w:t>
      </w:r>
      <w:r w:rsidRPr="00D27B31">
        <w:rPr>
          <w:rFonts w:ascii="Times New Roman" w:hAnsi="Times New Roman"/>
          <w:sz w:val="19"/>
          <w:szCs w:val="19"/>
          <w:lang w:eastAsia="ru-RU"/>
        </w:rPr>
        <w:t xml:space="preserve"> С. А. Есенина</w:t>
      </w:r>
      <w:r w:rsidR="006E094B" w:rsidRPr="00D27B31">
        <w:rPr>
          <w:rFonts w:ascii="Times New Roman" w:hAnsi="Times New Roman"/>
          <w:sz w:val="19"/>
          <w:szCs w:val="19"/>
          <w:lang w:eastAsia="ru-RU"/>
        </w:rPr>
        <w:t>, Рязань</w:t>
      </w:r>
      <w:r w:rsidRPr="00D27B31">
        <w:rPr>
          <w:rFonts w:ascii="Times New Roman" w:hAnsi="Times New Roman"/>
          <w:sz w:val="19"/>
          <w:szCs w:val="19"/>
          <w:lang w:eastAsia="ru-RU"/>
        </w:rPr>
        <w:t>),</w:t>
      </w:r>
    </w:p>
    <w:p w14:paraId="45D666E2" w14:textId="77777777" w:rsidR="007D1FA2" w:rsidRPr="00D27B31" w:rsidRDefault="007D1FA2" w:rsidP="00AA4335">
      <w:pPr>
        <w:spacing w:before="40" w:after="0" w:line="230" w:lineRule="auto"/>
        <w:jc w:val="both"/>
        <w:rPr>
          <w:rFonts w:ascii="Times New Roman" w:hAnsi="Times New Roman"/>
          <w:sz w:val="19"/>
          <w:szCs w:val="19"/>
          <w:lang w:eastAsia="ru-RU"/>
        </w:rPr>
      </w:pPr>
      <w:r w:rsidRPr="00D27B31">
        <w:rPr>
          <w:rFonts w:ascii="Times New Roman" w:hAnsi="Times New Roman"/>
          <w:b/>
          <w:sz w:val="19"/>
          <w:szCs w:val="19"/>
          <w:lang w:eastAsia="ru-RU"/>
        </w:rPr>
        <w:t>С. Ю. Потапова</w:t>
      </w:r>
      <w:r w:rsidRPr="00D27B31">
        <w:rPr>
          <w:rFonts w:ascii="Times New Roman" w:hAnsi="Times New Roman"/>
          <w:sz w:val="19"/>
          <w:szCs w:val="19"/>
          <w:lang w:eastAsia="ru-RU"/>
        </w:rPr>
        <w:t xml:space="preserve">, д-р филол. наук, проф. (центр немецкого языка </w:t>
      </w:r>
      <w:r w:rsidR="006E094B" w:rsidRPr="00D27B31">
        <w:rPr>
          <w:rFonts w:ascii="Times New Roman" w:hAnsi="Times New Roman"/>
          <w:sz w:val="19"/>
          <w:szCs w:val="19"/>
          <w:lang w:eastAsia="ru-RU"/>
        </w:rPr>
        <w:t>—</w:t>
      </w:r>
      <w:r w:rsidRPr="00D27B31">
        <w:rPr>
          <w:rFonts w:ascii="Times New Roman" w:hAnsi="Times New Roman"/>
          <w:sz w:val="19"/>
          <w:szCs w:val="19"/>
          <w:lang w:eastAsia="ru-RU"/>
        </w:rPr>
        <w:t xml:space="preserve"> партнер Гёте-Института, </w:t>
      </w:r>
      <w:r w:rsidRPr="00D27B31">
        <w:rPr>
          <w:rFonts w:ascii="Times New Roman" w:hAnsi="Times New Roman"/>
          <w:sz w:val="19"/>
          <w:szCs w:val="19"/>
        </w:rPr>
        <w:t>Международная ак</w:t>
      </w:r>
      <w:r w:rsidRPr="00D27B31">
        <w:rPr>
          <w:rFonts w:ascii="Times New Roman" w:hAnsi="Times New Roman"/>
          <w:sz w:val="19"/>
          <w:szCs w:val="19"/>
        </w:rPr>
        <w:t>а</w:t>
      </w:r>
      <w:r w:rsidRPr="00D27B31">
        <w:rPr>
          <w:rFonts w:ascii="Times New Roman" w:hAnsi="Times New Roman"/>
          <w:sz w:val="19"/>
          <w:szCs w:val="19"/>
        </w:rPr>
        <w:t>демия бизнеса и новых технологий</w:t>
      </w:r>
      <w:r w:rsidRPr="00D27B31">
        <w:rPr>
          <w:rFonts w:ascii="Times New Roman" w:hAnsi="Times New Roman"/>
          <w:sz w:val="19"/>
          <w:szCs w:val="19"/>
          <w:lang w:eastAsia="ru-RU"/>
        </w:rPr>
        <w:t>, Ярославль),</w:t>
      </w:r>
    </w:p>
    <w:p w14:paraId="4D35C783" w14:textId="77777777" w:rsidR="007D1FA2" w:rsidRPr="00D27B31" w:rsidRDefault="007D1FA2" w:rsidP="00AA4335">
      <w:pPr>
        <w:spacing w:before="20" w:after="0" w:line="230" w:lineRule="auto"/>
        <w:rPr>
          <w:rFonts w:ascii="Times New Roman" w:hAnsi="Times New Roman"/>
          <w:sz w:val="19"/>
          <w:szCs w:val="19"/>
          <w:lang w:eastAsia="ru-RU"/>
        </w:rPr>
      </w:pPr>
      <w:r w:rsidRPr="00D27B31">
        <w:rPr>
          <w:rFonts w:ascii="Times New Roman" w:hAnsi="Times New Roman"/>
          <w:b/>
          <w:sz w:val="19"/>
          <w:szCs w:val="19"/>
          <w:lang w:eastAsia="ru-RU"/>
        </w:rPr>
        <w:t>В. Н. Степанов</w:t>
      </w:r>
      <w:r w:rsidRPr="00D27B31">
        <w:rPr>
          <w:rFonts w:ascii="Times New Roman" w:hAnsi="Times New Roman"/>
          <w:sz w:val="19"/>
          <w:szCs w:val="19"/>
          <w:lang w:eastAsia="ru-RU"/>
        </w:rPr>
        <w:t>, д-р филол. наук, проф. (</w:t>
      </w:r>
      <w:r w:rsidRPr="00D27B31">
        <w:rPr>
          <w:rFonts w:ascii="Times New Roman" w:hAnsi="Times New Roman"/>
          <w:sz w:val="19"/>
          <w:szCs w:val="19"/>
        </w:rPr>
        <w:t>Международная академия бизнеса и новых технологий,</w:t>
      </w:r>
      <w:r w:rsidRPr="00D27B31">
        <w:rPr>
          <w:rFonts w:ascii="Times New Roman" w:hAnsi="Times New Roman"/>
          <w:sz w:val="19"/>
          <w:szCs w:val="19"/>
          <w:lang w:eastAsia="ru-RU"/>
        </w:rPr>
        <w:t xml:space="preserve"> Ярославль)</w:t>
      </w:r>
    </w:p>
    <w:p w14:paraId="2333DD82" w14:textId="540A5D84" w:rsidR="007D1FA2" w:rsidRPr="00AA4335" w:rsidRDefault="007D1FA2" w:rsidP="00AA4335">
      <w:pPr>
        <w:spacing w:after="0" w:line="230" w:lineRule="auto"/>
        <w:rPr>
          <w:rFonts w:ascii="Times New Roman" w:eastAsia="Times New Roman" w:hAnsi="Times New Roman" w:cs="Times New Roman"/>
          <w:sz w:val="14"/>
          <w:szCs w:val="16"/>
          <w:lang w:eastAsia="ru-RU"/>
        </w:rPr>
      </w:pPr>
    </w:p>
    <w:p w14:paraId="17C593CE" w14:textId="77777777" w:rsidR="007D1FA2" w:rsidRPr="00D27B31" w:rsidRDefault="007D1FA2" w:rsidP="00AA4335">
      <w:pPr>
        <w:shd w:val="clear" w:color="auto" w:fill="FFFFFF"/>
        <w:spacing w:after="40" w:line="230" w:lineRule="auto"/>
        <w:ind w:left="11" w:firstLine="697"/>
        <w:rPr>
          <w:rFonts w:ascii="Times New Roman" w:eastAsia="Times New Roman" w:hAnsi="Times New Roman" w:cs="Times New Roman"/>
          <w:b/>
          <w:sz w:val="20"/>
          <w:szCs w:val="21"/>
          <w:lang w:eastAsia="ru-RU"/>
        </w:rPr>
      </w:pPr>
      <w:r w:rsidRPr="00D27B31">
        <w:rPr>
          <w:rFonts w:ascii="Times New Roman" w:eastAsia="Times New Roman" w:hAnsi="Times New Roman" w:cs="Times New Roman"/>
          <w:b/>
          <w:sz w:val="20"/>
          <w:szCs w:val="21"/>
          <w:lang w:eastAsia="ru-RU"/>
        </w:rPr>
        <w:t>РЕДАКЦИОННАЯ КОЛЛЕГИЯ</w:t>
      </w:r>
    </w:p>
    <w:p w14:paraId="11C3F592" w14:textId="77777777" w:rsidR="007D1FA2" w:rsidRPr="00D27B31" w:rsidRDefault="007D1FA2" w:rsidP="00AA4335">
      <w:pPr>
        <w:spacing w:after="0" w:line="230" w:lineRule="auto"/>
        <w:rPr>
          <w:rFonts w:ascii="Times New Roman" w:eastAsia="Times New Roman" w:hAnsi="Times New Roman" w:cs="Times New Roman"/>
          <w:sz w:val="4"/>
          <w:szCs w:val="4"/>
          <w:u w:val="single"/>
          <w:lang w:eastAsia="ru-RU"/>
        </w:rPr>
      </w:pPr>
    </w:p>
    <w:p w14:paraId="25B08A34" w14:textId="77777777" w:rsidR="00EE0018" w:rsidRPr="00D27B31" w:rsidRDefault="00EE0018" w:rsidP="00AA4335">
      <w:pPr>
        <w:spacing w:after="30" w:line="230" w:lineRule="auto"/>
        <w:jc w:val="both"/>
        <w:rPr>
          <w:rFonts w:ascii="Times New Roman" w:hAnsi="Times New Roman"/>
          <w:b/>
          <w:iCs/>
          <w:spacing w:val="-2"/>
          <w:sz w:val="19"/>
          <w:szCs w:val="19"/>
          <w:lang w:eastAsia="ru-RU"/>
        </w:rPr>
      </w:pPr>
      <w:r w:rsidRPr="00D27B31">
        <w:rPr>
          <w:rFonts w:ascii="Times New Roman" w:hAnsi="Times New Roman"/>
          <w:b/>
          <w:iCs/>
          <w:spacing w:val="-2"/>
          <w:sz w:val="19"/>
          <w:szCs w:val="19"/>
          <w:lang w:eastAsia="ru-RU"/>
        </w:rPr>
        <w:t>Н.</w:t>
      </w:r>
      <w:r w:rsidR="00C357B0" w:rsidRPr="00D27B31">
        <w:rPr>
          <w:rFonts w:ascii="Times New Roman" w:hAnsi="Times New Roman"/>
          <w:b/>
          <w:iCs/>
          <w:spacing w:val="-2"/>
          <w:sz w:val="19"/>
          <w:szCs w:val="19"/>
          <w:lang w:eastAsia="ru-RU"/>
        </w:rPr>
        <w:t> </w:t>
      </w:r>
      <w:r w:rsidRPr="00D27B31">
        <w:rPr>
          <w:rFonts w:ascii="Times New Roman" w:hAnsi="Times New Roman"/>
          <w:b/>
          <w:iCs/>
          <w:spacing w:val="-2"/>
          <w:sz w:val="19"/>
          <w:szCs w:val="19"/>
          <w:lang w:eastAsia="ru-RU"/>
        </w:rPr>
        <w:t>А. Ахренова</w:t>
      </w:r>
      <w:r w:rsidRPr="00D27B31">
        <w:rPr>
          <w:rFonts w:ascii="Times New Roman" w:hAnsi="Times New Roman"/>
          <w:iCs/>
          <w:spacing w:val="-2"/>
          <w:sz w:val="19"/>
          <w:szCs w:val="19"/>
          <w:lang w:eastAsia="ru-RU"/>
        </w:rPr>
        <w:t xml:space="preserve">, </w:t>
      </w:r>
      <w:r w:rsidRPr="00D27B31">
        <w:rPr>
          <w:rFonts w:ascii="Times New Roman" w:hAnsi="Times New Roman"/>
          <w:bCs/>
          <w:iCs/>
          <w:spacing w:val="-2"/>
          <w:sz w:val="19"/>
          <w:szCs w:val="19"/>
          <w:lang w:eastAsia="ru-RU"/>
        </w:rPr>
        <w:t>д-р филол.</w:t>
      </w:r>
      <w:r w:rsidR="00C357B0" w:rsidRPr="00D27B31">
        <w:rPr>
          <w:rFonts w:ascii="Times New Roman" w:hAnsi="Times New Roman"/>
          <w:bCs/>
          <w:iCs/>
          <w:spacing w:val="-2"/>
          <w:sz w:val="19"/>
          <w:szCs w:val="19"/>
          <w:lang w:eastAsia="ru-RU"/>
        </w:rPr>
        <w:t xml:space="preserve"> </w:t>
      </w:r>
      <w:r w:rsidRPr="00D27B31">
        <w:rPr>
          <w:rFonts w:ascii="Times New Roman" w:hAnsi="Times New Roman"/>
          <w:bCs/>
          <w:iCs/>
          <w:spacing w:val="-2"/>
          <w:sz w:val="19"/>
          <w:szCs w:val="19"/>
          <w:lang w:eastAsia="ru-RU"/>
        </w:rPr>
        <w:t>наук, доц. (Гос</w:t>
      </w:r>
      <w:r w:rsidR="00C357B0" w:rsidRPr="00D27B31">
        <w:rPr>
          <w:rFonts w:ascii="Times New Roman" w:hAnsi="Times New Roman"/>
          <w:bCs/>
          <w:iCs/>
          <w:spacing w:val="-2"/>
          <w:sz w:val="19"/>
          <w:szCs w:val="19"/>
          <w:lang w:eastAsia="ru-RU"/>
        </w:rPr>
        <w:t xml:space="preserve">ударственный </w:t>
      </w:r>
      <w:r w:rsidRPr="00D27B31">
        <w:rPr>
          <w:rFonts w:ascii="Times New Roman" w:hAnsi="Times New Roman"/>
          <w:bCs/>
          <w:iCs/>
          <w:spacing w:val="-2"/>
          <w:sz w:val="19"/>
          <w:szCs w:val="19"/>
          <w:lang w:eastAsia="ru-RU"/>
        </w:rPr>
        <w:t>социально-гуманитарный университет, Коломна</w:t>
      </w:r>
      <w:r w:rsidRPr="00D27B31">
        <w:rPr>
          <w:rFonts w:ascii="Times New Roman" w:hAnsi="Times New Roman"/>
          <w:iCs/>
          <w:spacing w:val="-2"/>
          <w:sz w:val="19"/>
          <w:szCs w:val="19"/>
          <w:lang w:eastAsia="ru-RU"/>
        </w:rPr>
        <w:t>)</w:t>
      </w:r>
      <w:r w:rsidR="004228B6" w:rsidRPr="00D27B31">
        <w:rPr>
          <w:rFonts w:ascii="Times New Roman" w:hAnsi="Times New Roman"/>
          <w:iCs/>
          <w:spacing w:val="-2"/>
          <w:sz w:val="19"/>
          <w:szCs w:val="19"/>
          <w:lang w:eastAsia="ru-RU"/>
        </w:rPr>
        <w:t>,</w:t>
      </w:r>
    </w:p>
    <w:p w14:paraId="00B2AE28" w14:textId="77777777" w:rsidR="007D1FA2" w:rsidRPr="00D27B31" w:rsidRDefault="007D1FA2" w:rsidP="00AA4335">
      <w:pPr>
        <w:spacing w:after="30" w:line="230" w:lineRule="auto"/>
        <w:jc w:val="both"/>
        <w:rPr>
          <w:rFonts w:ascii="Times New Roman" w:hAnsi="Times New Roman" w:cs="Times New Roman"/>
          <w:spacing w:val="-2"/>
          <w:sz w:val="19"/>
          <w:szCs w:val="19"/>
          <w:lang w:eastAsia="ru-RU"/>
        </w:rPr>
      </w:pPr>
      <w:r w:rsidRPr="00D27B31">
        <w:rPr>
          <w:rFonts w:ascii="Times New Roman" w:hAnsi="Times New Roman"/>
          <w:b/>
          <w:spacing w:val="-2"/>
          <w:sz w:val="19"/>
          <w:szCs w:val="19"/>
          <w:lang w:eastAsia="ru-RU"/>
        </w:rPr>
        <w:t>В. Н. Бабаян</w:t>
      </w:r>
      <w:r w:rsidRPr="00D27B31">
        <w:rPr>
          <w:rFonts w:ascii="Times New Roman" w:hAnsi="Times New Roman" w:cs="Times New Roman"/>
          <w:spacing w:val="-2"/>
          <w:sz w:val="19"/>
          <w:szCs w:val="19"/>
          <w:lang w:eastAsia="ru-RU"/>
        </w:rPr>
        <w:t>,</w:t>
      </w:r>
      <w:r w:rsidRPr="00D27B31">
        <w:rPr>
          <w:rFonts w:ascii="Times New Roman" w:hAnsi="Times New Roman" w:cs="Times New Roman"/>
          <w:i/>
          <w:spacing w:val="-2"/>
          <w:sz w:val="19"/>
          <w:szCs w:val="19"/>
          <w:lang w:eastAsia="ru-RU"/>
        </w:rPr>
        <w:t xml:space="preserve"> </w:t>
      </w:r>
      <w:r w:rsidRPr="00D27B31">
        <w:rPr>
          <w:rFonts w:ascii="Times New Roman" w:hAnsi="Times New Roman" w:cs="Times New Roman"/>
          <w:spacing w:val="-2"/>
          <w:sz w:val="19"/>
          <w:szCs w:val="19"/>
          <w:lang w:eastAsia="ru-RU"/>
        </w:rPr>
        <w:t>д-р филол. наук, доц. (</w:t>
      </w:r>
      <w:r w:rsidR="00374B3C" w:rsidRPr="00374B3C">
        <w:rPr>
          <w:rFonts w:ascii="Times New Roman" w:hAnsi="Times New Roman" w:cs="Times New Roman"/>
          <w:spacing w:val="-2"/>
          <w:sz w:val="19"/>
          <w:szCs w:val="19"/>
          <w:lang w:eastAsia="ru-RU"/>
        </w:rPr>
        <w:t>Ярославский государственный педагогический университет им</w:t>
      </w:r>
      <w:r w:rsidR="00717938">
        <w:rPr>
          <w:rFonts w:ascii="Times New Roman" w:hAnsi="Times New Roman" w:cs="Times New Roman"/>
          <w:spacing w:val="-2"/>
          <w:sz w:val="19"/>
          <w:szCs w:val="19"/>
          <w:lang w:eastAsia="ru-RU"/>
        </w:rPr>
        <w:t xml:space="preserve">ени </w:t>
      </w:r>
      <w:r w:rsidR="00374B3C" w:rsidRPr="00374B3C">
        <w:rPr>
          <w:rFonts w:ascii="Times New Roman" w:hAnsi="Times New Roman" w:cs="Times New Roman"/>
          <w:spacing w:val="-2"/>
          <w:sz w:val="19"/>
          <w:szCs w:val="19"/>
          <w:lang w:eastAsia="ru-RU"/>
        </w:rPr>
        <w:t>К.</w:t>
      </w:r>
      <w:r w:rsidR="0093165B">
        <w:rPr>
          <w:rFonts w:ascii="Times New Roman" w:hAnsi="Times New Roman" w:cs="Times New Roman"/>
          <w:spacing w:val="-2"/>
          <w:sz w:val="19"/>
          <w:szCs w:val="19"/>
          <w:lang w:eastAsia="ru-RU"/>
        </w:rPr>
        <w:t> </w:t>
      </w:r>
      <w:r w:rsidR="00374B3C" w:rsidRPr="00374B3C">
        <w:rPr>
          <w:rFonts w:ascii="Times New Roman" w:hAnsi="Times New Roman" w:cs="Times New Roman"/>
          <w:spacing w:val="-2"/>
          <w:sz w:val="19"/>
          <w:szCs w:val="19"/>
          <w:lang w:eastAsia="ru-RU"/>
        </w:rPr>
        <w:t>Д. Уши</w:t>
      </w:r>
      <w:r w:rsidR="00374B3C" w:rsidRPr="00374B3C">
        <w:rPr>
          <w:rFonts w:ascii="Times New Roman" w:hAnsi="Times New Roman" w:cs="Times New Roman"/>
          <w:spacing w:val="-2"/>
          <w:sz w:val="19"/>
          <w:szCs w:val="19"/>
          <w:lang w:eastAsia="ru-RU"/>
        </w:rPr>
        <w:t>н</w:t>
      </w:r>
      <w:r w:rsidR="00374B3C" w:rsidRPr="00374B3C">
        <w:rPr>
          <w:rFonts w:ascii="Times New Roman" w:hAnsi="Times New Roman" w:cs="Times New Roman"/>
          <w:spacing w:val="-2"/>
          <w:sz w:val="19"/>
          <w:szCs w:val="19"/>
          <w:lang w:eastAsia="ru-RU"/>
        </w:rPr>
        <w:t>ского, Ярославль</w:t>
      </w:r>
      <w:r w:rsidRPr="00D27B31">
        <w:rPr>
          <w:rFonts w:ascii="Times New Roman" w:hAnsi="Times New Roman" w:cs="Times New Roman"/>
          <w:spacing w:val="-2"/>
          <w:sz w:val="19"/>
          <w:szCs w:val="19"/>
          <w:lang w:eastAsia="ru-RU"/>
        </w:rPr>
        <w:t>),</w:t>
      </w:r>
    </w:p>
    <w:p w14:paraId="61CFF006" w14:textId="77777777" w:rsidR="007D1FA2" w:rsidRPr="00D27B31" w:rsidRDefault="007D1FA2" w:rsidP="00AA4335">
      <w:pPr>
        <w:spacing w:after="30" w:line="230" w:lineRule="auto"/>
        <w:jc w:val="both"/>
        <w:rPr>
          <w:rFonts w:ascii="Times New Roman" w:hAnsi="Times New Roman" w:cs="Times New Roman"/>
          <w:spacing w:val="-2"/>
          <w:sz w:val="19"/>
          <w:szCs w:val="19"/>
          <w:lang w:eastAsia="ru-RU"/>
        </w:rPr>
      </w:pPr>
      <w:r w:rsidRPr="00D27B31">
        <w:rPr>
          <w:rFonts w:ascii="Times New Roman" w:hAnsi="Times New Roman" w:cs="Times New Roman"/>
          <w:b/>
          <w:spacing w:val="-2"/>
          <w:sz w:val="19"/>
          <w:szCs w:val="19"/>
          <w:lang w:eastAsia="ru-RU"/>
        </w:rPr>
        <w:t>Ван Цзиньлин</w:t>
      </w:r>
      <w:r w:rsidRPr="00D27B31">
        <w:rPr>
          <w:rFonts w:ascii="Times New Roman" w:hAnsi="Times New Roman" w:cs="Times New Roman"/>
          <w:spacing w:val="-2"/>
          <w:sz w:val="19"/>
          <w:szCs w:val="19"/>
          <w:lang w:eastAsia="ru-RU"/>
        </w:rPr>
        <w:t xml:space="preserve">, д-р филол. наук, проф. (Чанчуньский </w:t>
      </w:r>
      <w:r w:rsidRPr="00D27B31">
        <w:rPr>
          <w:rFonts w:ascii="Times New Roman" w:hAnsi="Times New Roman"/>
          <w:spacing w:val="-2"/>
          <w:sz w:val="19"/>
          <w:szCs w:val="19"/>
          <w:lang w:eastAsia="ru-RU"/>
        </w:rPr>
        <w:t>университет</w:t>
      </w:r>
      <w:r w:rsidRPr="00D27B31">
        <w:rPr>
          <w:rFonts w:ascii="Times New Roman" w:hAnsi="Times New Roman" w:cs="Times New Roman"/>
          <w:spacing w:val="-2"/>
          <w:sz w:val="19"/>
          <w:szCs w:val="19"/>
          <w:lang w:eastAsia="ru-RU"/>
        </w:rPr>
        <w:t>, Чанчунь, Китай),</w:t>
      </w:r>
    </w:p>
    <w:p w14:paraId="0137F891" w14:textId="77777777" w:rsidR="007D1FA2" w:rsidRPr="00D27B31" w:rsidRDefault="007D1FA2" w:rsidP="00AA4335">
      <w:pPr>
        <w:shd w:val="clear" w:color="auto" w:fill="FFFFFF"/>
        <w:spacing w:after="30" w:line="230" w:lineRule="auto"/>
        <w:ind w:right="-1"/>
        <w:jc w:val="both"/>
        <w:rPr>
          <w:rFonts w:ascii="Times New Roman" w:hAnsi="Times New Roman" w:cs="Times New Roman"/>
          <w:spacing w:val="-2"/>
          <w:sz w:val="19"/>
          <w:szCs w:val="19"/>
          <w:lang w:eastAsia="ru-RU"/>
        </w:rPr>
      </w:pPr>
      <w:r w:rsidRPr="00D27B31">
        <w:rPr>
          <w:rFonts w:ascii="Times New Roman" w:hAnsi="Times New Roman" w:cs="Times New Roman"/>
          <w:b/>
          <w:spacing w:val="-2"/>
          <w:sz w:val="19"/>
          <w:szCs w:val="19"/>
          <w:lang w:eastAsia="ru-RU"/>
        </w:rPr>
        <w:t>А. Н. Гордей</w:t>
      </w:r>
      <w:r w:rsidRPr="00D27B31">
        <w:rPr>
          <w:rFonts w:ascii="Times New Roman" w:hAnsi="Times New Roman" w:cs="Times New Roman"/>
          <w:spacing w:val="-2"/>
          <w:sz w:val="19"/>
          <w:szCs w:val="19"/>
          <w:lang w:eastAsia="ru-RU"/>
        </w:rPr>
        <w:t xml:space="preserve">, д-р филол. наук, проф. (Минский </w:t>
      </w:r>
      <w:r w:rsidRPr="00D27B31">
        <w:rPr>
          <w:rFonts w:ascii="Times New Roman" w:hAnsi="Times New Roman"/>
          <w:spacing w:val="-2"/>
          <w:sz w:val="19"/>
          <w:szCs w:val="19"/>
          <w:lang w:eastAsia="ru-RU"/>
        </w:rPr>
        <w:t>государственный</w:t>
      </w:r>
      <w:r w:rsidRPr="00D27B31">
        <w:rPr>
          <w:rFonts w:ascii="Times New Roman" w:hAnsi="Times New Roman" w:cs="Times New Roman"/>
          <w:spacing w:val="-2"/>
          <w:sz w:val="19"/>
          <w:szCs w:val="19"/>
          <w:lang w:eastAsia="ru-RU"/>
        </w:rPr>
        <w:t xml:space="preserve"> лингвистический </w:t>
      </w:r>
      <w:r w:rsidRPr="00D27B31">
        <w:rPr>
          <w:rFonts w:ascii="Times New Roman" w:hAnsi="Times New Roman"/>
          <w:spacing w:val="-2"/>
          <w:sz w:val="19"/>
          <w:szCs w:val="19"/>
          <w:lang w:eastAsia="ru-RU"/>
        </w:rPr>
        <w:t>университет</w:t>
      </w:r>
      <w:r w:rsidRPr="00D27B31">
        <w:rPr>
          <w:rFonts w:ascii="Times New Roman" w:hAnsi="Times New Roman" w:cs="Times New Roman"/>
          <w:spacing w:val="-2"/>
          <w:sz w:val="19"/>
          <w:szCs w:val="19"/>
          <w:lang w:eastAsia="ru-RU"/>
        </w:rPr>
        <w:t>, Минск, Беларусь),</w:t>
      </w:r>
    </w:p>
    <w:p w14:paraId="5B477E35" w14:textId="77777777" w:rsidR="007D1FA2" w:rsidRPr="00D27B31" w:rsidRDefault="007D1FA2" w:rsidP="00AA4335">
      <w:pPr>
        <w:shd w:val="clear" w:color="auto" w:fill="FFFFFF"/>
        <w:spacing w:after="30" w:line="230" w:lineRule="auto"/>
        <w:jc w:val="both"/>
        <w:rPr>
          <w:rFonts w:ascii="Times New Roman" w:hAnsi="Times New Roman" w:cs="Times New Roman"/>
          <w:spacing w:val="-2"/>
          <w:sz w:val="19"/>
          <w:szCs w:val="19"/>
          <w:lang w:eastAsia="ru-RU"/>
        </w:rPr>
      </w:pPr>
      <w:r w:rsidRPr="00D27B31">
        <w:rPr>
          <w:rFonts w:ascii="Times New Roman" w:hAnsi="Times New Roman" w:cs="Times New Roman"/>
          <w:b/>
          <w:spacing w:val="-2"/>
          <w:sz w:val="19"/>
          <w:szCs w:val="19"/>
        </w:rPr>
        <w:t>Г.-Г. Дрёссигер</w:t>
      </w:r>
      <w:r w:rsidRPr="00D27B31">
        <w:rPr>
          <w:rFonts w:ascii="Times New Roman" w:hAnsi="Times New Roman" w:cs="Times New Roman"/>
          <w:spacing w:val="-2"/>
          <w:sz w:val="19"/>
          <w:szCs w:val="19"/>
        </w:rPr>
        <w:t>, д-р филол. наук, проф. (Каунасский филиал Вильнюсского университета, Литва),</w:t>
      </w:r>
    </w:p>
    <w:p w14:paraId="60C1A58C" w14:textId="77777777" w:rsidR="007D1FA2" w:rsidRPr="00D27B31" w:rsidRDefault="007D1FA2" w:rsidP="00AA4335">
      <w:pPr>
        <w:spacing w:after="30" w:line="230" w:lineRule="auto"/>
        <w:jc w:val="both"/>
        <w:rPr>
          <w:rFonts w:ascii="Times New Roman" w:hAnsi="Times New Roman" w:cs="Times New Roman"/>
          <w:spacing w:val="-4"/>
          <w:sz w:val="19"/>
          <w:szCs w:val="19"/>
          <w:lang w:eastAsia="ru-RU"/>
        </w:rPr>
      </w:pPr>
      <w:r w:rsidRPr="00D27B31">
        <w:rPr>
          <w:rFonts w:ascii="Times New Roman" w:hAnsi="Times New Roman" w:cs="Times New Roman"/>
          <w:b/>
          <w:bCs/>
          <w:spacing w:val="-4"/>
          <w:sz w:val="19"/>
          <w:szCs w:val="19"/>
          <w:lang w:eastAsia="ru-RU"/>
        </w:rPr>
        <w:t>С. Т. Золян</w:t>
      </w:r>
      <w:r w:rsidRPr="00D27B31">
        <w:rPr>
          <w:rFonts w:ascii="Times New Roman" w:hAnsi="Times New Roman" w:cs="Times New Roman"/>
          <w:bCs/>
          <w:spacing w:val="-4"/>
          <w:sz w:val="19"/>
          <w:szCs w:val="19"/>
          <w:lang w:eastAsia="ru-RU"/>
        </w:rPr>
        <w:t xml:space="preserve">, д-р филол. наук, проф. </w:t>
      </w:r>
      <w:r w:rsidR="00EF69DB" w:rsidRPr="00D27B31">
        <w:rPr>
          <w:rFonts w:ascii="Times New Roman" w:hAnsi="Times New Roman" w:cs="Times New Roman"/>
          <w:bCs/>
          <w:spacing w:val="-4"/>
          <w:sz w:val="19"/>
          <w:szCs w:val="19"/>
          <w:lang w:eastAsia="ru-RU"/>
        </w:rPr>
        <w:t xml:space="preserve">(Балтийский федеральный университет имени Иммануила Канта, Калининград, </w:t>
      </w:r>
      <w:r w:rsidR="00EF69DB" w:rsidRPr="00D27B31">
        <w:rPr>
          <w:rFonts w:ascii="Times New Roman" w:hAnsi="Times New Roman" w:cs="Times New Roman"/>
          <w:bCs/>
          <w:spacing w:val="-4"/>
          <w:sz w:val="19"/>
          <w:szCs w:val="19"/>
          <w:lang w:eastAsia="ru-RU"/>
        </w:rPr>
        <w:br/>
        <w:t xml:space="preserve">Россия; </w:t>
      </w:r>
      <w:r w:rsidR="00374B3C" w:rsidRPr="00374B3C">
        <w:rPr>
          <w:rFonts w:ascii="Times New Roman" w:hAnsi="Times New Roman" w:cs="Times New Roman"/>
          <w:bCs/>
          <w:spacing w:val="-4"/>
          <w:sz w:val="19"/>
          <w:szCs w:val="19"/>
          <w:lang w:eastAsia="ru-RU"/>
        </w:rPr>
        <w:t>Российско-Армянский университет</w:t>
      </w:r>
      <w:r w:rsidR="00EF69DB" w:rsidRPr="00D27B31">
        <w:rPr>
          <w:rFonts w:ascii="Times New Roman" w:hAnsi="Times New Roman" w:cs="Times New Roman"/>
          <w:bCs/>
          <w:spacing w:val="-4"/>
          <w:sz w:val="19"/>
          <w:szCs w:val="19"/>
          <w:lang w:eastAsia="ru-RU"/>
        </w:rPr>
        <w:t>, Ереван, Армения),</w:t>
      </w:r>
    </w:p>
    <w:p w14:paraId="7FF8DF8C" w14:textId="77777777" w:rsidR="007D1FA2" w:rsidRPr="00D27B31" w:rsidRDefault="007D1FA2" w:rsidP="00AA4335">
      <w:pPr>
        <w:spacing w:after="30" w:line="230" w:lineRule="auto"/>
        <w:jc w:val="both"/>
        <w:rPr>
          <w:rFonts w:ascii="Times New Roman" w:hAnsi="Times New Roman" w:cs="Times New Roman"/>
          <w:spacing w:val="-2"/>
          <w:sz w:val="19"/>
          <w:szCs w:val="19"/>
          <w:lang w:eastAsia="ru-RU"/>
        </w:rPr>
      </w:pPr>
      <w:r w:rsidRPr="00D27B31">
        <w:rPr>
          <w:rFonts w:ascii="Times New Roman" w:hAnsi="Times New Roman" w:cs="Times New Roman"/>
          <w:b/>
          <w:spacing w:val="-2"/>
          <w:sz w:val="19"/>
          <w:szCs w:val="19"/>
          <w:lang w:eastAsia="ru-RU"/>
        </w:rPr>
        <w:t>А. А. Колесников</w:t>
      </w:r>
      <w:r w:rsidRPr="00D27B31">
        <w:rPr>
          <w:rFonts w:ascii="Times New Roman" w:hAnsi="Times New Roman" w:cs="Times New Roman"/>
          <w:spacing w:val="-2"/>
          <w:sz w:val="19"/>
          <w:szCs w:val="19"/>
          <w:lang w:eastAsia="ru-RU"/>
        </w:rPr>
        <w:t>, д-р пед. наук, доц. (</w:t>
      </w:r>
      <w:r w:rsidR="00DD13BC" w:rsidRPr="00D27B31">
        <w:rPr>
          <w:rFonts w:ascii="Times New Roman" w:hAnsi="Times New Roman" w:cs="Times New Roman"/>
          <w:spacing w:val="-2"/>
          <w:sz w:val="19"/>
          <w:szCs w:val="19"/>
          <w:lang w:eastAsia="ru-RU"/>
        </w:rPr>
        <w:t>Московский городской педагогический университет, Москва</w:t>
      </w:r>
      <w:r w:rsidRPr="00D27B31">
        <w:rPr>
          <w:rFonts w:ascii="Times New Roman" w:hAnsi="Times New Roman" w:cs="Times New Roman"/>
          <w:spacing w:val="-2"/>
          <w:sz w:val="19"/>
          <w:szCs w:val="19"/>
          <w:lang w:eastAsia="ru-RU"/>
        </w:rPr>
        <w:t>),</w:t>
      </w:r>
    </w:p>
    <w:p w14:paraId="09A4E916" w14:textId="77777777" w:rsidR="007D1FA2" w:rsidRPr="00D27B31" w:rsidRDefault="007D1FA2" w:rsidP="00AA4335">
      <w:pPr>
        <w:spacing w:after="30" w:line="230" w:lineRule="auto"/>
        <w:jc w:val="both"/>
        <w:rPr>
          <w:rFonts w:ascii="Times New Roman" w:hAnsi="Times New Roman" w:cs="Times New Roman"/>
          <w:spacing w:val="-2"/>
          <w:sz w:val="19"/>
          <w:szCs w:val="19"/>
          <w:lang w:eastAsia="ru-RU"/>
        </w:rPr>
      </w:pPr>
      <w:r w:rsidRPr="00D27B31">
        <w:rPr>
          <w:rFonts w:ascii="Times New Roman" w:hAnsi="Times New Roman" w:cs="Times New Roman"/>
          <w:b/>
          <w:spacing w:val="-2"/>
          <w:sz w:val="19"/>
          <w:szCs w:val="19"/>
          <w:lang w:eastAsia="ru-RU"/>
        </w:rPr>
        <w:t>Т. Я. Кузнецова</w:t>
      </w:r>
      <w:r w:rsidRPr="00EA7517">
        <w:rPr>
          <w:rFonts w:ascii="Times New Roman" w:hAnsi="Times New Roman" w:cs="Times New Roman"/>
          <w:iCs/>
          <w:spacing w:val="-2"/>
          <w:sz w:val="19"/>
          <w:szCs w:val="19"/>
          <w:lang w:eastAsia="ru-RU"/>
        </w:rPr>
        <w:t>,</w:t>
      </w:r>
      <w:r w:rsidRPr="00D27B31">
        <w:rPr>
          <w:rFonts w:ascii="Times New Roman" w:hAnsi="Times New Roman" w:cs="Times New Roman"/>
          <w:i/>
          <w:spacing w:val="-2"/>
          <w:sz w:val="19"/>
          <w:szCs w:val="19"/>
          <w:lang w:eastAsia="ru-RU"/>
        </w:rPr>
        <w:t xml:space="preserve"> </w:t>
      </w:r>
      <w:r w:rsidRPr="00D27B31">
        <w:rPr>
          <w:rFonts w:ascii="Times New Roman" w:hAnsi="Times New Roman" w:cs="Times New Roman"/>
          <w:spacing w:val="-2"/>
          <w:sz w:val="19"/>
          <w:szCs w:val="19"/>
          <w:lang w:eastAsia="ru-RU"/>
        </w:rPr>
        <w:t>д-р филол. наук, проф. (</w:t>
      </w:r>
      <w:r w:rsidR="00E81C60" w:rsidRPr="00D27B31">
        <w:rPr>
          <w:rFonts w:ascii="Times New Roman" w:hAnsi="Times New Roman" w:cs="Times New Roman"/>
          <w:spacing w:val="-2"/>
          <w:sz w:val="19"/>
          <w:szCs w:val="19"/>
          <w:lang w:eastAsia="ru-RU"/>
        </w:rPr>
        <w:t>Северный государственный медицинский университет</w:t>
      </w:r>
      <w:r w:rsidRPr="00D27B31">
        <w:rPr>
          <w:rFonts w:ascii="Times New Roman" w:hAnsi="Times New Roman" w:cs="Times New Roman"/>
          <w:spacing w:val="-2"/>
          <w:sz w:val="19"/>
          <w:szCs w:val="19"/>
          <w:lang w:eastAsia="ru-RU"/>
        </w:rPr>
        <w:t>, Архангельск),</w:t>
      </w:r>
    </w:p>
    <w:p w14:paraId="66E16307" w14:textId="77777777" w:rsidR="006742A9" w:rsidRPr="00D27B31" w:rsidRDefault="006742A9" w:rsidP="00AA4335">
      <w:pPr>
        <w:spacing w:after="30" w:line="230" w:lineRule="auto"/>
        <w:jc w:val="both"/>
        <w:rPr>
          <w:rFonts w:ascii="Times New Roman" w:hAnsi="Times New Roman" w:cs="Times New Roman"/>
          <w:spacing w:val="-2"/>
          <w:sz w:val="19"/>
          <w:szCs w:val="19"/>
          <w:lang w:eastAsia="ru-RU"/>
        </w:rPr>
      </w:pPr>
      <w:r w:rsidRPr="00D27B31">
        <w:rPr>
          <w:rFonts w:ascii="Times New Roman" w:hAnsi="Times New Roman" w:cs="Times New Roman"/>
          <w:b/>
          <w:bCs/>
          <w:spacing w:val="-2"/>
          <w:sz w:val="19"/>
          <w:szCs w:val="19"/>
          <w:lang w:eastAsia="ru-RU"/>
        </w:rPr>
        <w:t>Л.</w:t>
      </w:r>
      <w:r w:rsidR="00F802D2" w:rsidRPr="00D27B31">
        <w:rPr>
          <w:rFonts w:ascii="Times New Roman" w:hAnsi="Times New Roman" w:cs="Times New Roman"/>
          <w:b/>
          <w:bCs/>
          <w:spacing w:val="-2"/>
          <w:sz w:val="19"/>
          <w:szCs w:val="19"/>
          <w:lang w:eastAsia="ru-RU"/>
        </w:rPr>
        <w:t> </w:t>
      </w:r>
      <w:r w:rsidRPr="00D27B31">
        <w:rPr>
          <w:rFonts w:ascii="Times New Roman" w:hAnsi="Times New Roman" w:cs="Times New Roman"/>
          <w:b/>
          <w:bCs/>
          <w:spacing w:val="-2"/>
          <w:sz w:val="19"/>
          <w:szCs w:val="19"/>
          <w:lang w:eastAsia="ru-RU"/>
        </w:rPr>
        <w:t>Н. Лунькова</w:t>
      </w:r>
      <w:r w:rsidRPr="00D27B31">
        <w:rPr>
          <w:rFonts w:ascii="Times New Roman" w:hAnsi="Times New Roman" w:cs="Times New Roman"/>
          <w:spacing w:val="-2"/>
          <w:sz w:val="19"/>
          <w:szCs w:val="19"/>
          <w:lang w:eastAsia="ru-RU"/>
        </w:rPr>
        <w:t>, д-р филол. наук, доц.</w:t>
      </w:r>
      <w:r w:rsidRPr="00D27B31">
        <w:rPr>
          <w:rFonts w:ascii="Times New Roman" w:hAnsi="Times New Roman" w:cs="Times New Roman"/>
          <w:bCs/>
          <w:spacing w:val="-2"/>
          <w:sz w:val="19"/>
          <w:szCs w:val="19"/>
          <w:lang w:eastAsia="ru-RU"/>
        </w:rPr>
        <w:t xml:space="preserve"> </w:t>
      </w:r>
      <w:r w:rsidRPr="00D27B31">
        <w:rPr>
          <w:rFonts w:ascii="Times New Roman" w:hAnsi="Times New Roman" w:cs="Times New Roman"/>
          <w:spacing w:val="-2"/>
          <w:sz w:val="19"/>
          <w:szCs w:val="19"/>
          <w:lang w:eastAsia="ru-RU"/>
        </w:rPr>
        <w:t>(</w:t>
      </w:r>
      <w:r w:rsidRPr="00D27B31">
        <w:rPr>
          <w:rFonts w:ascii="Times New Roman" w:hAnsi="Times New Roman" w:cs="Times New Roman"/>
          <w:spacing w:val="-2"/>
          <w:sz w:val="19"/>
          <w:szCs w:val="19"/>
        </w:rPr>
        <w:t>Государственный социально-гуманитарный университет, Коломна)</w:t>
      </w:r>
      <w:r w:rsidR="003F71F2" w:rsidRPr="00D27B31">
        <w:rPr>
          <w:rFonts w:ascii="Times New Roman" w:hAnsi="Times New Roman" w:cs="Times New Roman"/>
          <w:spacing w:val="-2"/>
          <w:sz w:val="19"/>
          <w:szCs w:val="19"/>
        </w:rPr>
        <w:t>,</w:t>
      </w:r>
    </w:p>
    <w:p w14:paraId="6FA0EAB7" w14:textId="77777777" w:rsidR="007D1FA2" w:rsidRPr="00D27B31" w:rsidRDefault="007D1FA2" w:rsidP="00AA4335">
      <w:pPr>
        <w:spacing w:after="30" w:line="230" w:lineRule="auto"/>
        <w:jc w:val="both"/>
        <w:rPr>
          <w:rFonts w:ascii="Times New Roman" w:hAnsi="Times New Roman" w:cs="Times New Roman"/>
          <w:spacing w:val="-2"/>
          <w:sz w:val="19"/>
          <w:szCs w:val="19"/>
          <w:lang w:eastAsia="ru-RU"/>
        </w:rPr>
      </w:pPr>
      <w:r w:rsidRPr="00D27B31">
        <w:rPr>
          <w:rFonts w:ascii="Times New Roman" w:hAnsi="Times New Roman" w:cs="Times New Roman"/>
          <w:b/>
          <w:spacing w:val="-2"/>
          <w:sz w:val="19"/>
          <w:szCs w:val="19"/>
          <w:lang w:eastAsia="ru-RU"/>
        </w:rPr>
        <w:t>Альберто Манко</w:t>
      </w:r>
      <w:r w:rsidRPr="00D27B31">
        <w:rPr>
          <w:rFonts w:ascii="Times New Roman" w:hAnsi="Times New Roman" w:cs="Times New Roman"/>
          <w:spacing w:val="-2"/>
          <w:sz w:val="19"/>
          <w:szCs w:val="19"/>
          <w:lang w:eastAsia="ru-RU"/>
        </w:rPr>
        <w:t xml:space="preserve">, д-р филол. наук, доц. (Университет </w:t>
      </w:r>
      <w:r w:rsidRPr="00D27B31">
        <w:rPr>
          <w:rFonts w:ascii="Times New Roman" w:hAnsi="Times New Roman" w:cs="Times New Roman"/>
          <w:spacing w:val="-2"/>
          <w:sz w:val="19"/>
          <w:szCs w:val="19"/>
          <w:lang w:val="en-US" w:eastAsia="ru-RU"/>
        </w:rPr>
        <w:t>L</w:t>
      </w:r>
      <w:r w:rsidRPr="00D27B31">
        <w:rPr>
          <w:rFonts w:ascii="Times New Roman" w:hAnsi="Times New Roman" w:cs="Times New Roman"/>
          <w:spacing w:val="-2"/>
          <w:sz w:val="19"/>
          <w:szCs w:val="19"/>
          <w:lang w:eastAsia="ru-RU"/>
        </w:rPr>
        <w:t>’</w:t>
      </w:r>
      <w:r w:rsidRPr="00D27B31">
        <w:rPr>
          <w:rFonts w:ascii="Times New Roman" w:hAnsi="Times New Roman" w:cs="Times New Roman"/>
          <w:spacing w:val="-2"/>
          <w:sz w:val="19"/>
          <w:szCs w:val="19"/>
          <w:lang w:val="en-US" w:eastAsia="ru-RU"/>
        </w:rPr>
        <w:t>Orientale</w:t>
      </w:r>
      <w:r w:rsidRPr="00D27B31">
        <w:rPr>
          <w:rFonts w:ascii="Times New Roman" w:hAnsi="Times New Roman" w:cs="Times New Roman"/>
          <w:spacing w:val="-2"/>
          <w:sz w:val="19"/>
          <w:szCs w:val="19"/>
          <w:lang w:eastAsia="ru-RU"/>
        </w:rPr>
        <w:t>, Неаполь, Италия),</w:t>
      </w:r>
    </w:p>
    <w:p w14:paraId="0B597342" w14:textId="77777777" w:rsidR="007D1FA2" w:rsidRPr="00D27B31" w:rsidRDefault="007D1FA2" w:rsidP="00AA4335">
      <w:pPr>
        <w:spacing w:after="30" w:line="230" w:lineRule="auto"/>
        <w:jc w:val="both"/>
        <w:rPr>
          <w:rFonts w:ascii="Times New Roman" w:hAnsi="Times New Roman" w:cs="Times New Roman"/>
          <w:spacing w:val="-2"/>
          <w:sz w:val="19"/>
          <w:szCs w:val="19"/>
          <w:lang w:eastAsia="ru-RU"/>
        </w:rPr>
      </w:pPr>
      <w:r w:rsidRPr="00D27B31">
        <w:rPr>
          <w:rFonts w:ascii="Times New Roman" w:hAnsi="Times New Roman" w:cs="Times New Roman"/>
          <w:b/>
          <w:spacing w:val="-2"/>
          <w:sz w:val="19"/>
          <w:szCs w:val="19"/>
          <w:lang w:eastAsia="ru-RU"/>
        </w:rPr>
        <w:t>Е. Л. Марьяновская</w:t>
      </w:r>
      <w:r w:rsidRPr="00D27B31">
        <w:rPr>
          <w:rFonts w:ascii="Times New Roman" w:hAnsi="Times New Roman" w:cs="Times New Roman"/>
          <w:spacing w:val="-2"/>
          <w:sz w:val="19"/>
          <w:szCs w:val="19"/>
          <w:lang w:eastAsia="ru-RU"/>
        </w:rPr>
        <w:t xml:space="preserve">, канд. пед. наук, доц. (Рязанский </w:t>
      </w:r>
      <w:r w:rsidRPr="00D27B31">
        <w:rPr>
          <w:rFonts w:ascii="Times New Roman" w:hAnsi="Times New Roman"/>
          <w:spacing w:val="-2"/>
          <w:sz w:val="19"/>
          <w:szCs w:val="19"/>
          <w:lang w:eastAsia="ru-RU"/>
        </w:rPr>
        <w:t>государственный</w:t>
      </w:r>
      <w:r w:rsidRPr="00D27B31">
        <w:rPr>
          <w:rFonts w:ascii="Times New Roman" w:hAnsi="Times New Roman" w:cs="Times New Roman"/>
          <w:spacing w:val="-2"/>
          <w:sz w:val="19"/>
          <w:szCs w:val="19"/>
          <w:lang w:eastAsia="ru-RU"/>
        </w:rPr>
        <w:t xml:space="preserve"> университет имени С. А. Есенина</w:t>
      </w:r>
      <w:r w:rsidR="009060AC" w:rsidRPr="00D27B31">
        <w:rPr>
          <w:rFonts w:ascii="Times New Roman" w:hAnsi="Times New Roman" w:cs="Times New Roman"/>
          <w:spacing w:val="-2"/>
          <w:sz w:val="19"/>
          <w:szCs w:val="19"/>
          <w:lang w:eastAsia="ru-RU"/>
        </w:rPr>
        <w:t xml:space="preserve">, </w:t>
      </w:r>
      <w:r w:rsidR="009060AC" w:rsidRPr="00D27B31">
        <w:rPr>
          <w:rFonts w:ascii="Times New Roman" w:hAnsi="Times New Roman"/>
          <w:sz w:val="19"/>
          <w:szCs w:val="19"/>
          <w:lang w:eastAsia="ru-RU"/>
        </w:rPr>
        <w:t>Рязань</w:t>
      </w:r>
      <w:r w:rsidRPr="00D27B31">
        <w:rPr>
          <w:rFonts w:ascii="Times New Roman" w:hAnsi="Times New Roman" w:cs="Times New Roman"/>
          <w:spacing w:val="-2"/>
          <w:sz w:val="19"/>
          <w:szCs w:val="19"/>
          <w:lang w:eastAsia="ru-RU"/>
        </w:rPr>
        <w:t>),</w:t>
      </w:r>
    </w:p>
    <w:p w14:paraId="01A7595C" w14:textId="77777777" w:rsidR="004F6104" w:rsidRPr="00D27B31" w:rsidRDefault="004F6104" w:rsidP="00AA4335">
      <w:pPr>
        <w:spacing w:after="30" w:line="230" w:lineRule="auto"/>
        <w:jc w:val="both"/>
        <w:rPr>
          <w:rFonts w:ascii="Times New Roman" w:hAnsi="Times New Roman" w:cs="Times New Roman"/>
          <w:spacing w:val="-2"/>
          <w:sz w:val="19"/>
          <w:szCs w:val="19"/>
          <w:lang w:eastAsia="ru-RU"/>
        </w:rPr>
      </w:pPr>
      <w:r w:rsidRPr="00D27B31">
        <w:rPr>
          <w:rFonts w:ascii="Times New Roman" w:hAnsi="Times New Roman" w:cs="Times New Roman"/>
          <w:b/>
          <w:bCs/>
          <w:spacing w:val="-2"/>
          <w:sz w:val="19"/>
          <w:szCs w:val="19"/>
          <w:lang w:eastAsia="ru-RU"/>
        </w:rPr>
        <w:t>Л.</w:t>
      </w:r>
      <w:r w:rsidR="004228B6" w:rsidRPr="00D27B31">
        <w:rPr>
          <w:rFonts w:ascii="Times New Roman" w:hAnsi="Times New Roman" w:cs="Times New Roman"/>
          <w:b/>
          <w:bCs/>
          <w:spacing w:val="-2"/>
          <w:sz w:val="19"/>
          <w:szCs w:val="19"/>
          <w:lang w:eastAsia="ru-RU"/>
        </w:rPr>
        <w:t> </w:t>
      </w:r>
      <w:r w:rsidRPr="00D27B31">
        <w:rPr>
          <w:rFonts w:ascii="Times New Roman" w:hAnsi="Times New Roman" w:cs="Times New Roman"/>
          <w:b/>
          <w:bCs/>
          <w:spacing w:val="-2"/>
          <w:sz w:val="19"/>
          <w:szCs w:val="19"/>
          <w:lang w:eastAsia="ru-RU"/>
        </w:rPr>
        <w:t>А. Милованова</w:t>
      </w:r>
      <w:r w:rsidRPr="00D27B31">
        <w:rPr>
          <w:rFonts w:ascii="Times New Roman" w:hAnsi="Times New Roman" w:cs="Times New Roman"/>
          <w:spacing w:val="-2"/>
          <w:sz w:val="19"/>
          <w:szCs w:val="19"/>
          <w:lang w:eastAsia="ru-RU"/>
        </w:rPr>
        <w:t>, д</w:t>
      </w:r>
      <w:r w:rsidR="00DD13BC" w:rsidRPr="00D27B31">
        <w:rPr>
          <w:rFonts w:ascii="Times New Roman" w:hAnsi="Times New Roman" w:cs="Times New Roman"/>
          <w:spacing w:val="-2"/>
          <w:sz w:val="19"/>
          <w:szCs w:val="19"/>
          <w:lang w:eastAsia="ru-RU"/>
        </w:rPr>
        <w:t>-р пед. наук, проф. (Московский городской педагогический университет, Москва</w:t>
      </w:r>
      <w:r w:rsidRPr="00D27B31">
        <w:rPr>
          <w:rFonts w:ascii="Times New Roman" w:hAnsi="Times New Roman" w:cs="Times New Roman"/>
          <w:spacing w:val="-2"/>
          <w:sz w:val="19"/>
          <w:szCs w:val="19"/>
          <w:lang w:eastAsia="ru-RU"/>
        </w:rPr>
        <w:t>)</w:t>
      </w:r>
      <w:r w:rsidR="000B00EB" w:rsidRPr="00D27B31">
        <w:rPr>
          <w:rFonts w:ascii="Times New Roman" w:hAnsi="Times New Roman" w:cs="Times New Roman"/>
          <w:spacing w:val="-2"/>
          <w:sz w:val="19"/>
          <w:szCs w:val="19"/>
          <w:lang w:eastAsia="ru-RU"/>
        </w:rPr>
        <w:t>,</w:t>
      </w:r>
    </w:p>
    <w:p w14:paraId="0C1BE29C" w14:textId="77777777" w:rsidR="00407E96" w:rsidRPr="00D27B31" w:rsidRDefault="007D1FA2" w:rsidP="00AA4335">
      <w:pPr>
        <w:spacing w:after="30" w:line="230" w:lineRule="auto"/>
        <w:jc w:val="both"/>
        <w:rPr>
          <w:rFonts w:ascii="Times New Roman" w:hAnsi="Times New Roman" w:cs="Times New Roman"/>
          <w:spacing w:val="-2"/>
          <w:sz w:val="19"/>
          <w:szCs w:val="19"/>
          <w:lang w:eastAsia="ru-RU"/>
        </w:rPr>
      </w:pPr>
      <w:r w:rsidRPr="00D27B31">
        <w:rPr>
          <w:rFonts w:ascii="Times New Roman" w:hAnsi="Times New Roman" w:cs="Times New Roman"/>
          <w:b/>
          <w:spacing w:val="-2"/>
          <w:sz w:val="19"/>
          <w:szCs w:val="19"/>
          <w:lang w:eastAsia="ru-RU"/>
        </w:rPr>
        <w:t>А. Д. Петренко</w:t>
      </w:r>
      <w:r w:rsidRPr="00D27B31">
        <w:rPr>
          <w:rFonts w:ascii="Times New Roman" w:hAnsi="Times New Roman" w:cs="Times New Roman"/>
          <w:spacing w:val="-2"/>
          <w:sz w:val="19"/>
          <w:szCs w:val="19"/>
          <w:lang w:eastAsia="ru-RU"/>
        </w:rPr>
        <w:t>, д-р филол. наук, проф. (Институт иностранной филологии Крымского федерального университета имени В. И. Вернадского, Симферополь),</w:t>
      </w:r>
    </w:p>
    <w:p w14:paraId="24D13964" w14:textId="77777777" w:rsidR="00407E96" w:rsidRPr="00D27B31" w:rsidRDefault="00407E96" w:rsidP="00AA4335">
      <w:pPr>
        <w:spacing w:after="30" w:line="230" w:lineRule="auto"/>
        <w:jc w:val="both"/>
        <w:rPr>
          <w:rFonts w:ascii="Times New Roman" w:eastAsia="Times New Roman" w:hAnsi="Times New Roman" w:cs="Times New Roman"/>
          <w:sz w:val="19"/>
          <w:szCs w:val="19"/>
          <w:lang w:eastAsia="ru-RU"/>
        </w:rPr>
      </w:pPr>
      <w:r w:rsidRPr="00D27B31">
        <w:rPr>
          <w:rFonts w:ascii="Times New Roman" w:hAnsi="Times New Roman" w:cs="Times New Roman"/>
          <w:b/>
          <w:bCs/>
          <w:spacing w:val="-6"/>
          <w:sz w:val="19"/>
          <w:szCs w:val="19"/>
          <w:lang w:eastAsia="ru-RU"/>
        </w:rPr>
        <w:t>И. М. Петрова</w:t>
      </w:r>
      <w:r w:rsidRPr="00EA7517">
        <w:rPr>
          <w:rFonts w:ascii="Times New Roman" w:hAnsi="Times New Roman" w:cs="Times New Roman"/>
          <w:spacing w:val="-6"/>
          <w:sz w:val="19"/>
          <w:szCs w:val="19"/>
          <w:lang w:eastAsia="ru-RU"/>
        </w:rPr>
        <w:t>,</w:t>
      </w:r>
      <w:r w:rsidRPr="00D27B31">
        <w:rPr>
          <w:rFonts w:ascii="Times New Roman" w:hAnsi="Times New Roman" w:cs="Times New Roman"/>
          <w:spacing w:val="-6"/>
          <w:sz w:val="19"/>
          <w:szCs w:val="19"/>
          <w:lang w:eastAsia="ru-RU"/>
        </w:rPr>
        <w:t xml:space="preserve"> д-р филол. наук, доц. (</w:t>
      </w:r>
      <w:r w:rsidRPr="00D27B31">
        <w:rPr>
          <w:rFonts w:ascii="Times New Roman" w:eastAsia="Times New Roman" w:hAnsi="Times New Roman" w:cs="Times New Roman"/>
          <w:sz w:val="19"/>
          <w:szCs w:val="19"/>
          <w:lang w:eastAsia="ru-RU"/>
        </w:rPr>
        <w:t>Московский городской педагогический университет, Москва),</w:t>
      </w:r>
    </w:p>
    <w:p w14:paraId="09937195" w14:textId="77777777" w:rsidR="007D1FA2" w:rsidRPr="00D27B31" w:rsidRDefault="007D1FA2" w:rsidP="00AA4335">
      <w:pPr>
        <w:spacing w:after="30" w:line="230" w:lineRule="auto"/>
        <w:jc w:val="both"/>
        <w:rPr>
          <w:rFonts w:ascii="Times New Roman" w:hAnsi="Times New Roman" w:cs="Times New Roman"/>
          <w:spacing w:val="-2"/>
          <w:sz w:val="19"/>
          <w:szCs w:val="19"/>
          <w:lang w:eastAsia="ru-RU"/>
        </w:rPr>
      </w:pPr>
      <w:r w:rsidRPr="00D27B31">
        <w:rPr>
          <w:rFonts w:ascii="Times New Roman" w:hAnsi="Times New Roman" w:cs="Times New Roman"/>
          <w:b/>
          <w:spacing w:val="-2"/>
          <w:sz w:val="19"/>
          <w:szCs w:val="19"/>
          <w:lang w:eastAsia="ru-RU"/>
        </w:rPr>
        <w:t>А. М. Поликарпов</w:t>
      </w:r>
      <w:r w:rsidRPr="00D27B31">
        <w:rPr>
          <w:rFonts w:ascii="Times New Roman" w:hAnsi="Times New Roman" w:cs="Times New Roman"/>
          <w:spacing w:val="-2"/>
          <w:sz w:val="19"/>
          <w:szCs w:val="19"/>
          <w:lang w:eastAsia="ru-RU"/>
        </w:rPr>
        <w:t>, д-р филол. наук, проф. (Северный (Арктический) федеральный университет, Архангельск),</w:t>
      </w:r>
    </w:p>
    <w:p w14:paraId="78791E74" w14:textId="77777777" w:rsidR="007D1FA2" w:rsidRPr="00D27B31" w:rsidRDefault="007D1FA2" w:rsidP="00AA4335">
      <w:pPr>
        <w:shd w:val="clear" w:color="auto" w:fill="FFFFFF"/>
        <w:spacing w:after="30" w:line="230" w:lineRule="auto"/>
        <w:ind w:right="-1"/>
        <w:jc w:val="both"/>
        <w:rPr>
          <w:rFonts w:ascii="Times New Roman" w:hAnsi="Times New Roman" w:cs="Times New Roman"/>
          <w:spacing w:val="-2"/>
          <w:sz w:val="19"/>
          <w:szCs w:val="19"/>
          <w:lang w:eastAsia="ru-RU"/>
        </w:rPr>
      </w:pPr>
      <w:r w:rsidRPr="00D27B31">
        <w:rPr>
          <w:rFonts w:ascii="Times New Roman" w:hAnsi="Times New Roman" w:cs="Times New Roman"/>
          <w:b/>
          <w:spacing w:val="-2"/>
          <w:sz w:val="19"/>
          <w:szCs w:val="19"/>
          <w:lang w:eastAsia="ru-RU"/>
        </w:rPr>
        <w:t>А. А. Решетова</w:t>
      </w:r>
      <w:r w:rsidRPr="00D27B31">
        <w:rPr>
          <w:rFonts w:ascii="Times New Roman" w:hAnsi="Times New Roman" w:cs="Times New Roman"/>
          <w:spacing w:val="-2"/>
          <w:sz w:val="19"/>
          <w:szCs w:val="19"/>
          <w:lang w:eastAsia="ru-RU"/>
        </w:rPr>
        <w:t>,</w:t>
      </w:r>
      <w:r w:rsidRPr="00D27B31">
        <w:rPr>
          <w:rFonts w:ascii="Times New Roman" w:hAnsi="Times New Roman" w:cs="Times New Roman"/>
          <w:b/>
          <w:spacing w:val="-2"/>
          <w:sz w:val="19"/>
          <w:szCs w:val="19"/>
          <w:lang w:eastAsia="ru-RU"/>
        </w:rPr>
        <w:t xml:space="preserve"> </w:t>
      </w:r>
      <w:r w:rsidR="009060AC" w:rsidRPr="00D27B31">
        <w:rPr>
          <w:rFonts w:ascii="Times New Roman" w:hAnsi="Times New Roman" w:cs="Times New Roman"/>
          <w:spacing w:val="-2"/>
          <w:sz w:val="19"/>
          <w:szCs w:val="19"/>
          <w:lang w:eastAsia="ru-RU"/>
        </w:rPr>
        <w:t>д-р филол. наук, доц.</w:t>
      </w:r>
      <w:r w:rsidRPr="00D27B31">
        <w:rPr>
          <w:rFonts w:ascii="Times New Roman" w:hAnsi="Times New Roman" w:cs="Times New Roman"/>
          <w:spacing w:val="-2"/>
          <w:sz w:val="19"/>
          <w:szCs w:val="19"/>
          <w:lang w:eastAsia="ru-RU"/>
        </w:rPr>
        <w:t xml:space="preserve"> (Рязанский </w:t>
      </w:r>
      <w:r w:rsidRPr="00D27B31">
        <w:rPr>
          <w:rFonts w:ascii="Times New Roman" w:hAnsi="Times New Roman"/>
          <w:spacing w:val="-2"/>
          <w:sz w:val="19"/>
          <w:szCs w:val="19"/>
          <w:lang w:eastAsia="ru-RU"/>
        </w:rPr>
        <w:t>государственный</w:t>
      </w:r>
      <w:r w:rsidRPr="00D27B31">
        <w:rPr>
          <w:rFonts w:ascii="Times New Roman" w:hAnsi="Times New Roman" w:cs="Times New Roman"/>
          <w:spacing w:val="-2"/>
          <w:sz w:val="19"/>
          <w:szCs w:val="19"/>
          <w:lang w:eastAsia="ru-RU"/>
        </w:rPr>
        <w:t xml:space="preserve"> университет имени С. А. Есенина</w:t>
      </w:r>
      <w:r w:rsidR="009060AC" w:rsidRPr="00D27B31">
        <w:rPr>
          <w:rFonts w:ascii="Times New Roman" w:hAnsi="Times New Roman" w:cs="Times New Roman"/>
          <w:spacing w:val="-2"/>
          <w:sz w:val="19"/>
          <w:szCs w:val="19"/>
          <w:lang w:eastAsia="ru-RU"/>
        </w:rPr>
        <w:t xml:space="preserve">, </w:t>
      </w:r>
      <w:r w:rsidR="009060AC" w:rsidRPr="00D27B31">
        <w:rPr>
          <w:rFonts w:ascii="Times New Roman" w:hAnsi="Times New Roman"/>
          <w:sz w:val="19"/>
          <w:szCs w:val="19"/>
          <w:lang w:eastAsia="ru-RU"/>
        </w:rPr>
        <w:t>Рязань</w:t>
      </w:r>
      <w:r w:rsidRPr="00D27B31">
        <w:rPr>
          <w:rFonts w:ascii="Times New Roman" w:hAnsi="Times New Roman" w:cs="Times New Roman"/>
          <w:spacing w:val="-2"/>
          <w:sz w:val="19"/>
          <w:szCs w:val="19"/>
          <w:lang w:eastAsia="ru-RU"/>
        </w:rPr>
        <w:t>),</w:t>
      </w:r>
    </w:p>
    <w:p w14:paraId="59924EF9" w14:textId="77777777" w:rsidR="007D1FA2" w:rsidRPr="00D27B31" w:rsidRDefault="007D1FA2" w:rsidP="00AA4335">
      <w:pPr>
        <w:spacing w:after="30" w:line="230" w:lineRule="auto"/>
        <w:jc w:val="both"/>
        <w:rPr>
          <w:rFonts w:ascii="Times New Roman" w:hAnsi="Times New Roman" w:cs="Times New Roman"/>
          <w:spacing w:val="-2"/>
          <w:sz w:val="19"/>
          <w:szCs w:val="19"/>
          <w:lang w:eastAsia="ru-RU"/>
        </w:rPr>
      </w:pPr>
      <w:r w:rsidRPr="00D27B31">
        <w:rPr>
          <w:rFonts w:ascii="Times New Roman" w:hAnsi="Times New Roman" w:cs="Times New Roman"/>
          <w:b/>
          <w:spacing w:val="-2"/>
          <w:sz w:val="19"/>
          <w:szCs w:val="19"/>
          <w:lang w:eastAsia="ru-RU"/>
        </w:rPr>
        <w:t>Т. С. Серова</w:t>
      </w:r>
      <w:r w:rsidRPr="00D27B31">
        <w:rPr>
          <w:rFonts w:ascii="Times New Roman" w:hAnsi="Times New Roman" w:cs="Times New Roman"/>
          <w:spacing w:val="-2"/>
          <w:sz w:val="19"/>
          <w:szCs w:val="19"/>
          <w:lang w:eastAsia="ru-RU"/>
        </w:rPr>
        <w:t xml:space="preserve">, д-р пед. наук, проф. (Пермский </w:t>
      </w:r>
      <w:r w:rsidRPr="00D27B31">
        <w:rPr>
          <w:rFonts w:ascii="Times New Roman" w:hAnsi="Times New Roman"/>
          <w:spacing w:val="-2"/>
          <w:sz w:val="19"/>
          <w:szCs w:val="19"/>
          <w:lang w:eastAsia="ru-RU"/>
        </w:rPr>
        <w:t xml:space="preserve">государственный </w:t>
      </w:r>
      <w:r w:rsidRPr="00D27B31">
        <w:rPr>
          <w:rFonts w:ascii="Times New Roman" w:hAnsi="Times New Roman" w:cs="Times New Roman"/>
          <w:spacing w:val="-2"/>
          <w:sz w:val="19"/>
          <w:szCs w:val="19"/>
          <w:lang w:eastAsia="ru-RU"/>
        </w:rPr>
        <w:t>технический университет</w:t>
      </w:r>
      <w:r w:rsidR="009060AC" w:rsidRPr="00D27B31">
        <w:rPr>
          <w:rFonts w:ascii="Times New Roman" w:hAnsi="Times New Roman" w:cs="Times New Roman"/>
          <w:spacing w:val="-2"/>
          <w:sz w:val="19"/>
          <w:szCs w:val="19"/>
          <w:lang w:eastAsia="ru-RU"/>
        </w:rPr>
        <w:t>, Пермь</w:t>
      </w:r>
      <w:r w:rsidRPr="00D27B31">
        <w:rPr>
          <w:rFonts w:ascii="Times New Roman" w:hAnsi="Times New Roman" w:cs="Times New Roman"/>
          <w:spacing w:val="-2"/>
          <w:sz w:val="19"/>
          <w:szCs w:val="19"/>
          <w:lang w:eastAsia="ru-RU"/>
        </w:rPr>
        <w:t>),</w:t>
      </w:r>
    </w:p>
    <w:p w14:paraId="5CEC8E3B" w14:textId="77777777" w:rsidR="001F486A" w:rsidRPr="00D27B31" w:rsidRDefault="001F486A" w:rsidP="00AA4335">
      <w:pPr>
        <w:spacing w:after="30" w:line="230" w:lineRule="auto"/>
        <w:jc w:val="both"/>
        <w:rPr>
          <w:rFonts w:ascii="Times New Roman" w:hAnsi="Times New Roman" w:cs="Times New Roman"/>
          <w:spacing w:val="-2"/>
          <w:sz w:val="19"/>
          <w:szCs w:val="19"/>
          <w:lang w:eastAsia="he-IL" w:bidi="he-IL"/>
        </w:rPr>
      </w:pPr>
      <w:r w:rsidRPr="00D27B31">
        <w:rPr>
          <w:rFonts w:ascii="Times New Roman" w:hAnsi="Times New Roman" w:cs="Times New Roman"/>
          <w:b/>
          <w:bCs/>
          <w:spacing w:val="-2"/>
          <w:sz w:val="19"/>
          <w:szCs w:val="19"/>
          <w:lang w:eastAsia="he-IL" w:bidi="he-IL"/>
        </w:rPr>
        <w:t>О.</w:t>
      </w:r>
      <w:r w:rsidR="00C357B0" w:rsidRPr="00D27B31">
        <w:rPr>
          <w:rFonts w:ascii="Times New Roman" w:hAnsi="Times New Roman" w:cs="Times New Roman"/>
          <w:b/>
          <w:bCs/>
          <w:spacing w:val="-2"/>
          <w:sz w:val="19"/>
          <w:szCs w:val="19"/>
          <w:lang w:eastAsia="he-IL" w:bidi="he-IL"/>
        </w:rPr>
        <w:t> </w:t>
      </w:r>
      <w:r w:rsidRPr="00D27B31">
        <w:rPr>
          <w:rFonts w:ascii="Times New Roman" w:hAnsi="Times New Roman" w:cs="Times New Roman"/>
          <w:b/>
          <w:bCs/>
          <w:spacing w:val="-2"/>
          <w:sz w:val="19"/>
          <w:szCs w:val="19"/>
          <w:lang w:eastAsia="he-IL" w:bidi="he-IL"/>
        </w:rPr>
        <w:t>В.</w:t>
      </w:r>
      <w:r w:rsidR="009B3C21" w:rsidRPr="00D27B31">
        <w:rPr>
          <w:rFonts w:ascii="Times New Roman" w:hAnsi="Times New Roman" w:cs="Times New Roman"/>
          <w:b/>
          <w:bCs/>
          <w:spacing w:val="-2"/>
          <w:sz w:val="19"/>
          <w:szCs w:val="19"/>
          <w:lang w:eastAsia="he-IL" w:bidi="he-IL"/>
        </w:rPr>
        <w:t xml:space="preserve"> </w:t>
      </w:r>
      <w:r w:rsidRPr="00D27B31">
        <w:rPr>
          <w:rFonts w:ascii="Times New Roman" w:hAnsi="Times New Roman" w:cs="Times New Roman"/>
          <w:b/>
          <w:bCs/>
          <w:spacing w:val="-2"/>
          <w:sz w:val="19"/>
          <w:szCs w:val="19"/>
          <w:lang w:eastAsia="he-IL" w:bidi="he-IL"/>
        </w:rPr>
        <w:t>Соколова</w:t>
      </w:r>
      <w:r w:rsidRPr="00D27B31">
        <w:rPr>
          <w:rFonts w:ascii="Times New Roman" w:hAnsi="Times New Roman" w:cs="Times New Roman"/>
          <w:spacing w:val="-2"/>
          <w:sz w:val="19"/>
          <w:szCs w:val="19"/>
          <w:lang w:eastAsia="he-IL" w:bidi="he-IL"/>
        </w:rPr>
        <w:t xml:space="preserve">, д-р филол. </w:t>
      </w:r>
      <w:r w:rsidR="00C357B0" w:rsidRPr="00D27B31">
        <w:rPr>
          <w:rFonts w:ascii="Times New Roman" w:hAnsi="Times New Roman" w:cs="Times New Roman"/>
          <w:spacing w:val="-2"/>
          <w:sz w:val="19"/>
          <w:szCs w:val="19"/>
          <w:lang w:eastAsia="he-IL" w:bidi="he-IL"/>
        </w:rPr>
        <w:t>наук, старший научный сотрудник (</w:t>
      </w:r>
      <w:r w:rsidRPr="00D27B31">
        <w:rPr>
          <w:rFonts w:ascii="Times New Roman" w:hAnsi="Times New Roman" w:cs="Times New Roman"/>
          <w:spacing w:val="-2"/>
          <w:sz w:val="19"/>
          <w:szCs w:val="19"/>
          <w:lang w:eastAsia="he-IL" w:bidi="he-IL"/>
        </w:rPr>
        <w:t>Инс</w:t>
      </w:r>
      <w:r w:rsidR="009B3C21" w:rsidRPr="00D27B31">
        <w:rPr>
          <w:rFonts w:ascii="Times New Roman" w:hAnsi="Times New Roman" w:cs="Times New Roman"/>
          <w:spacing w:val="-2"/>
          <w:sz w:val="19"/>
          <w:szCs w:val="19"/>
          <w:lang w:eastAsia="he-IL" w:bidi="he-IL"/>
        </w:rPr>
        <w:t>титут языкознания РАН</w:t>
      </w:r>
      <w:r w:rsidR="00C357B0" w:rsidRPr="00D27B31">
        <w:rPr>
          <w:rFonts w:ascii="Times New Roman" w:hAnsi="Times New Roman" w:cs="Times New Roman"/>
          <w:spacing w:val="-2"/>
          <w:sz w:val="19"/>
          <w:szCs w:val="19"/>
          <w:lang w:eastAsia="he-IL" w:bidi="he-IL"/>
        </w:rPr>
        <w:t xml:space="preserve">, </w:t>
      </w:r>
      <w:r w:rsidR="009B3C21" w:rsidRPr="00D27B31">
        <w:rPr>
          <w:rFonts w:ascii="Times New Roman" w:hAnsi="Times New Roman" w:cs="Times New Roman"/>
          <w:spacing w:val="-2"/>
          <w:sz w:val="19"/>
          <w:szCs w:val="19"/>
          <w:lang w:eastAsia="he-IL" w:bidi="he-IL"/>
        </w:rPr>
        <w:t>Москва),</w:t>
      </w:r>
    </w:p>
    <w:p w14:paraId="391718CE" w14:textId="15FED34A" w:rsidR="00B2532D" w:rsidRDefault="00B2532D" w:rsidP="00AA4335">
      <w:pPr>
        <w:spacing w:after="30" w:line="230" w:lineRule="auto"/>
        <w:jc w:val="both"/>
        <w:rPr>
          <w:rFonts w:ascii="Times New Roman" w:hAnsi="Times New Roman" w:cs="Times New Roman"/>
          <w:b/>
          <w:bCs/>
          <w:spacing w:val="-2"/>
          <w:sz w:val="19"/>
          <w:szCs w:val="19"/>
          <w:lang w:eastAsia="he-IL" w:bidi="he-IL"/>
        </w:rPr>
      </w:pPr>
      <w:r w:rsidRPr="00B2532D">
        <w:rPr>
          <w:rFonts w:ascii="Times New Roman" w:hAnsi="Times New Roman" w:cs="Times New Roman"/>
          <w:b/>
          <w:bCs/>
          <w:spacing w:val="-2"/>
          <w:sz w:val="19"/>
          <w:szCs w:val="19"/>
          <w:lang w:eastAsia="he-IL" w:bidi="he-IL"/>
        </w:rPr>
        <w:t>А.</w:t>
      </w:r>
      <w:r>
        <w:rPr>
          <w:rFonts w:ascii="Times New Roman" w:hAnsi="Times New Roman" w:cs="Times New Roman"/>
          <w:b/>
          <w:bCs/>
          <w:spacing w:val="-2"/>
          <w:sz w:val="19"/>
          <w:szCs w:val="19"/>
          <w:lang w:eastAsia="he-IL" w:bidi="he-IL"/>
        </w:rPr>
        <w:t> </w:t>
      </w:r>
      <w:r w:rsidRPr="00B2532D">
        <w:rPr>
          <w:rFonts w:ascii="Times New Roman" w:hAnsi="Times New Roman" w:cs="Times New Roman"/>
          <w:b/>
          <w:bCs/>
          <w:spacing w:val="-2"/>
          <w:sz w:val="19"/>
          <w:szCs w:val="19"/>
          <w:lang w:eastAsia="he-IL" w:bidi="he-IL"/>
        </w:rPr>
        <w:t>В. Туарменская</w:t>
      </w:r>
      <w:r w:rsidRPr="00B2532D">
        <w:rPr>
          <w:rFonts w:ascii="Times New Roman" w:hAnsi="Times New Roman" w:cs="Times New Roman"/>
          <w:bCs/>
          <w:spacing w:val="-2"/>
          <w:sz w:val="19"/>
          <w:szCs w:val="19"/>
          <w:lang w:eastAsia="he-IL" w:bidi="he-IL"/>
        </w:rPr>
        <w:t>, канд.</w:t>
      </w:r>
      <w:r>
        <w:rPr>
          <w:rFonts w:ascii="Times New Roman" w:hAnsi="Times New Roman" w:cs="Times New Roman"/>
          <w:bCs/>
          <w:spacing w:val="-2"/>
          <w:sz w:val="19"/>
          <w:szCs w:val="19"/>
          <w:lang w:eastAsia="he-IL" w:bidi="he-IL"/>
        </w:rPr>
        <w:t xml:space="preserve"> </w:t>
      </w:r>
      <w:r w:rsidRPr="00B2532D">
        <w:rPr>
          <w:rFonts w:ascii="Times New Roman" w:hAnsi="Times New Roman" w:cs="Times New Roman"/>
          <w:bCs/>
          <w:spacing w:val="-2"/>
          <w:sz w:val="19"/>
          <w:szCs w:val="19"/>
          <w:lang w:eastAsia="he-IL" w:bidi="he-IL"/>
        </w:rPr>
        <w:t>филол.</w:t>
      </w:r>
      <w:r>
        <w:rPr>
          <w:rFonts w:ascii="Times New Roman" w:hAnsi="Times New Roman" w:cs="Times New Roman"/>
          <w:bCs/>
          <w:spacing w:val="-2"/>
          <w:sz w:val="19"/>
          <w:szCs w:val="19"/>
          <w:lang w:eastAsia="he-IL" w:bidi="he-IL"/>
        </w:rPr>
        <w:t xml:space="preserve"> </w:t>
      </w:r>
      <w:r w:rsidRPr="00B2532D">
        <w:rPr>
          <w:rFonts w:ascii="Times New Roman" w:hAnsi="Times New Roman" w:cs="Times New Roman"/>
          <w:bCs/>
          <w:spacing w:val="-2"/>
          <w:sz w:val="19"/>
          <w:szCs w:val="19"/>
          <w:lang w:eastAsia="he-IL" w:bidi="he-IL"/>
        </w:rPr>
        <w:t>наук, доц. (Рязанский государственный университет имени С.</w:t>
      </w:r>
      <w:r w:rsidR="00D10370">
        <w:rPr>
          <w:rFonts w:ascii="Times New Roman" w:hAnsi="Times New Roman" w:cs="Times New Roman"/>
          <w:bCs/>
          <w:spacing w:val="-2"/>
          <w:sz w:val="19"/>
          <w:szCs w:val="19"/>
          <w:lang w:eastAsia="he-IL" w:bidi="he-IL"/>
        </w:rPr>
        <w:t> </w:t>
      </w:r>
      <w:r w:rsidRPr="00B2532D">
        <w:rPr>
          <w:rFonts w:ascii="Times New Roman" w:hAnsi="Times New Roman" w:cs="Times New Roman"/>
          <w:bCs/>
          <w:spacing w:val="-2"/>
          <w:sz w:val="19"/>
          <w:szCs w:val="19"/>
          <w:lang w:eastAsia="he-IL" w:bidi="he-IL"/>
        </w:rPr>
        <w:t>А. Есенина, Рязань</w:t>
      </w:r>
      <w:r>
        <w:rPr>
          <w:rFonts w:ascii="Times New Roman" w:hAnsi="Times New Roman" w:cs="Times New Roman"/>
          <w:bCs/>
          <w:spacing w:val="-2"/>
          <w:sz w:val="19"/>
          <w:szCs w:val="19"/>
          <w:lang w:eastAsia="he-IL" w:bidi="he-IL"/>
        </w:rPr>
        <w:t>),</w:t>
      </w:r>
    </w:p>
    <w:p w14:paraId="7A195D39" w14:textId="461F6476" w:rsidR="001F486A" w:rsidRPr="00D27B31" w:rsidRDefault="001F486A" w:rsidP="00AA4335">
      <w:pPr>
        <w:spacing w:after="30" w:line="230" w:lineRule="auto"/>
        <w:jc w:val="both"/>
        <w:rPr>
          <w:rFonts w:ascii="Times New Roman" w:hAnsi="Times New Roman" w:cs="Times New Roman"/>
          <w:b/>
          <w:spacing w:val="-2"/>
          <w:sz w:val="19"/>
          <w:szCs w:val="19"/>
          <w:lang w:eastAsia="he-IL" w:bidi="he-IL"/>
        </w:rPr>
      </w:pPr>
      <w:r w:rsidRPr="00D27B31">
        <w:rPr>
          <w:rFonts w:ascii="Times New Roman" w:hAnsi="Times New Roman" w:cs="Times New Roman"/>
          <w:b/>
          <w:bCs/>
          <w:spacing w:val="-2"/>
          <w:sz w:val="19"/>
          <w:szCs w:val="19"/>
          <w:lang w:eastAsia="he-IL" w:bidi="he-IL"/>
        </w:rPr>
        <w:t>В.</w:t>
      </w:r>
      <w:r w:rsidR="00C357B0" w:rsidRPr="00D27B31">
        <w:rPr>
          <w:rFonts w:ascii="Times New Roman" w:hAnsi="Times New Roman" w:cs="Times New Roman"/>
          <w:b/>
          <w:bCs/>
          <w:spacing w:val="-2"/>
          <w:sz w:val="19"/>
          <w:szCs w:val="19"/>
          <w:lang w:eastAsia="he-IL" w:bidi="he-IL"/>
        </w:rPr>
        <w:t> </w:t>
      </w:r>
      <w:r w:rsidRPr="00D27B31">
        <w:rPr>
          <w:rFonts w:ascii="Times New Roman" w:hAnsi="Times New Roman" w:cs="Times New Roman"/>
          <w:b/>
          <w:bCs/>
          <w:spacing w:val="-2"/>
          <w:sz w:val="19"/>
          <w:szCs w:val="19"/>
          <w:lang w:eastAsia="he-IL" w:bidi="he-IL"/>
        </w:rPr>
        <w:t>В. Фещенко</w:t>
      </w:r>
      <w:r w:rsidRPr="00D27B31">
        <w:rPr>
          <w:rFonts w:ascii="Times New Roman" w:hAnsi="Times New Roman" w:cs="Times New Roman"/>
          <w:bCs/>
          <w:spacing w:val="-2"/>
          <w:sz w:val="19"/>
          <w:szCs w:val="19"/>
          <w:lang w:eastAsia="he-IL" w:bidi="he-IL"/>
        </w:rPr>
        <w:t xml:space="preserve">, </w:t>
      </w:r>
      <w:r w:rsidR="008E4872" w:rsidRPr="00D27B31">
        <w:rPr>
          <w:rFonts w:ascii="Times New Roman" w:hAnsi="Times New Roman" w:cs="Times New Roman"/>
          <w:spacing w:val="-2"/>
          <w:sz w:val="19"/>
          <w:szCs w:val="19"/>
          <w:lang w:eastAsia="he-IL" w:bidi="he-IL"/>
        </w:rPr>
        <w:t>д-р</w:t>
      </w:r>
      <w:r w:rsidRPr="00D27B31">
        <w:rPr>
          <w:rFonts w:ascii="Times New Roman" w:hAnsi="Times New Roman" w:cs="Times New Roman"/>
          <w:spacing w:val="-2"/>
          <w:sz w:val="19"/>
          <w:szCs w:val="19"/>
          <w:lang w:eastAsia="he-IL" w:bidi="he-IL"/>
        </w:rPr>
        <w:t xml:space="preserve"> филол. наук, старший научный сотрудник</w:t>
      </w:r>
      <w:r w:rsidR="00C357B0" w:rsidRPr="00D27B31">
        <w:rPr>
          <w:rFonts w:ascii="Times New Roman" w:hAnsi="Times New Roman" w:cs="Times New Roman"/>
          <w:spacing w:val="-2"/>
          <w:sz w:val="19"/>
          <w:szCs w:val="19"/>
          <w:lang w:eastAsia="he-IL" w:bidi="he-IL"/>
        </w:rPr>
        <w:t xml:space="preserve"> (</w:t>
      </w:r>
      <w:r w:rsidRPr="00D27B31">
        <w:rPr>
          <w:rFonts w:ascii="Times New Roman" w:hAnsi="Times New Roman" w:cs="Times New Roman"/>
          <w:spacing w:val="-2"/>
          <w:sz w:val="19"/>
          <w:szCs w:val="19"/>
          <w:lang w:eastAsia="he-IL" w:bidi="he-IL"/>
        </w:rPr>
        <w:t>Инс</w:t>
      </w:r>
      <w:r w:rsidR="009B3C21" w:rsidRPr="00D27B31">
        <w:rPr>
          <w:rFonts w:ascii="Times New Roman" w:hAnsi="Times New Roman" w:cs="Times New Roman"/>
          <w:spacing w:val="-2"/>
          <w:sz w:val="19"/>
          <w:szCs w:val="19"/>
          <w:lang w:eastAsia="he-IL" w:bidi="he-IL"/>
        </w:rPr>
        <w:t>титут языкознания РАН</w:t>
      </w:r>
      <w:r w:rsidR="00C357B0" w:rsidRPr="00D27B31">
        <w:rPr>
          <w:rFonts w:ascii="Times New Roman" w:hAnsi="Times New Roman" w:cs="Times New Roman"/>
          <w:spacing w:val="-2"/>
          <w:sz w:val="19"/>
          <w:szCs w:val="19"/>
          <w:lang w:eastAsia="he-IL" w:bidi="he-IL"/>
        </w:rPr>
        <w:t xml:space="preserve">, </w:t>
      </w:r>
      <w:r w:rsidR="009B3C21" w:rsidRPr="00D27B31">
        <w:rPr>
          <w:rFonts w:ascii="Times New Roman" w:hAnsi="Times New Roman" w:cs="Times New Roman"/>
          <w:spacing w:val="-2"/>
          <w:sz w:val="19"/>
          <w:szCs w:val="19"/>
          <w:lang w:eastAsia="he-IL" w:bidi="he-IL"/>
        </w:rPr>
        <w:t>Москва),</w:t>
      </w:r>
    </w:p>
    <w:p w14:paraId="3A1A5436" w14:textId="77777777" w:rsidR="007D1FA2" w:rsidRPr="00D27B31" w:rsidRDefault="007D1FA2" w:rsidP="00AA4335">
      <w:pPr>
        <w:spacing w:after="30" w:line="230" w:lineRule="auto"/>
        <w:jc w:val="both"/>
        <w:rPr>
          <w:rFonts w:ascii="Times New Roman" w:hAnsi="Times New Roman" w:cs="Times New Roman"/>
          <w:spacing w:val="-2"/>
          <w:sz w:val="19"/>
          <w:szCs w:val="19"/>
          <w:lang w:eastAsia="ru-RU"/>
        </w:rPr>
      </w:pPr>
      <w:r w:rsidRPr="00D27B31">
        <w:rPr>
          <w:rFonts w:ascii="Times New Roman" w:hAnsi="Times New Roman" w:cs="Times New Roman"/>
          <w:b/>
          <w:spacing w:val="-2"/>
          <w:sz w:val="19"/>
          <w:szCs w:val="19"/>
          <w:lang w:eastAsia="he-IL" w:bidi="he-IL"/>
        </w:rPr>
        <w:t>Д. М. Храбскова</w:t>
      </w:r>
      <w:r w:rsidRPr="00D27B31">
        <w:rPr>
          <w:rFonts w:ascii="Times New Roman" w:hAnsi="Times New Roman" w:cs="Times New Roman"/>
          <w:spacing w:val="-2"/>
          <w:sz w:val="19"/>
          <w:szCs w:val="19"/>
          <w:lang w:eastAsia="he-IL" w:bidi="he-IL"/>
        </w:rPr>
        <w:t>, канд. филол. наук, доц. (Институт иностранной филологии Крымского федерального университета имени В. И. Вернадского, Симферополь</w:t>
      </w:r>
      <w:r w:rsidRPr="00D27B31">
        <w:rPr>
          <w:rFonts w:ascii="Times New Roman" w:hAnsi="Times New Roman" w:cs="Times New Roman"/>
          <w:spacing w:val="-2"/>
          <w:sz w:val="19"/>
          <w:szCs w:val="19"/>
          <w:lang w:eastAsia="ru-RU"/>
        </w:rPr>
        <w:t>),</w:t>
      </w:r>
    </w:p>
    <w:p w14:paraId="1F1D62E0" w14:textId="77777777" w:rsidR="009B3C21" w:rsidRPr="00D27B31" w:rsidRDefault="009B3C21" w:rsidP="00AA4335">
      <w:pPr>
        <w:shd w:val="clear" w:color="auto" w:fill="FFFFFF"/>
        <w:spacing w:after="30" w:line="230" w:lineRule="auto"/>
        <w:ind w:right="-91"/>
        <w:jc w:val="both"/>
        <w:rPr>
          <w:rFonts w:ascii="Times New Roman" w:hAnsi="Times New Roman" w:cs="Times New Roman"/>
          <w:b/>
          <w:spacing w:val="-2"/>
          <w:sz w:val="19"/>
          <w:szCs w:val="19"/>
          <w:lang w:eastAsia="ru-RU"/>
        </w:rPr>
      </w:pPr>
      <w:r w:rsidRPr="00D27B31">
        <w:rPr>
          <w:rFonts w:ascii="Times New Roman" w:hAnsi="Times New Roman" w:cs="Times New Roman"/>
          <w:b/>
          <w:bCs/>
          <w:spacing w:val="-2"/>
          <w:sz w:val="19"/>
          <w:szCs w:val="19"/>
          <w:lang w:eastAsia="ru-RU"/>
        </w:rPr>
        <w:t>О.</w:t>
      </w:r>
      <w:r w:rsidR="00B436A6" w:rsidRPr="00D27B31">
        <w:rPr>
          <w:rFonts w:ascii="Times New Roman" w:hAnsi="Times New Roman" w:cs="Times New Roman"/>
          <w:b/>
          <w:bCs/>
          <w:spacing w:val="-2"/>
          <w:sz w:val="19"/>
          <w:szCs w:val="19"/>
          <w:lang w:eastAsia="ru-RU"/>
        </w:rPr>
        <w:t> </w:t>
      </w:r>
      <w:r w:rsidRPr="00D27B31">
        <w:rPr>
          <w:rFonts w:ascii="Times New Roman" w:hAnsi="Times New Roman" w:cs="Times New Roman"/>
          <w:b/>
          <w:bCs/>
          <w:spacing w:val="-2"/>
          <w:sz w:val="19"/>
          <w:szCs w:val="19"/>
          <w:lang w:eastAsia="ru-RU"/>
        </w:rPr>
        <w:t>Г. Чупрына</w:t>
      </w:r>
      <w:r w:rsidRPr="00D27B31">
        <w:rPr>
          <w:rFonts w:ascii="Times New Roman" w:hAnsi="Times New Roman" w:cs="Times New Roman"/>
          <w:bCs/>
          <w:spacing w:val="-2"/>
          <w:sz w:val="19"/>
          <w:szCs w:val="19"/>
          <w:lang w:eastAsia="ru-RU"/>
        </w:rPr>
        <w:t>,</w:t>
      </w:r>
      <w:r w:rsidRPr="00D27B31">
        <w:rPr>
          <w:rFonts w:ascii="Times New Roman" w:hAnsi="Times New Roman" w:cs="Times New Roman"/>
          <w:spacing w:val="-2"/>
          <w:sz w:val="19"/>
          <w:szCs w:val="19"/>
          <w:lang w:eastAsia="ru-RU"/>
        </w:rPr>
        <w:t xml:space="preserve"> д-р филол. наук, проф. (Моск</w:t>
      </w:r>
      <w:r w:rsidR="00B436A6" w:rsidRPr="00D27B31">
        <w:rPr>
          <w:rFonts w:ascii="Times New Roman" w:hAnsi="Times New Roman" w:cs="Times New Roman"/>
          <w:spacing w:val="-2"/>
          <w:sz w:val="19"/>
          <w:szCs w:val="19"/>
          <w:lang w:eastAsia="ru-RU"/>
        </w:rPr>
        <w:t>овский</w:t>
      </w:r>
      <w:r w:rsidRPr="00D27B31">
        <w:rPr>
          <w:rFonts w:ascii="Times New Roman" w:hAnsi="Times New Roman" w:cs="Times New Roman"/>
          <w:spacing w:val="-2"/>
          <w:sz w:val="19"/>
          <w:szCs w:val="19"/>
          <w:lang w:eastAsia="ru-RU"/>
        </w:rPr>
        <w:t xml:space="preserve"> городской педагогический ун</w:t>
      </w:r>
      <w:r w:rsidR="00B436A6" w:rsidRPr="00D27B31">
        <w:rPr>
          <w:rFonts w:ascii="Times New Roman" w:hAnsi="Times New Roman" w:cs="Times New Roman"/>
          <w:spacing w:val="-2"/>
          <w:sz w:val="19"/>
          <w:szCs w:val="19"/>
          <w:lang w:eastAsia="ru-RU"/>
        </w:rPr>
        <w:t>иверсите</w:t>
      </w:r>
      <w:r w:rsidRPr="00D27B31">
        <w:rPr>
          <w:rFonts w:ascii="Times New Roman" w:hAnsi="Times New Roman" w:cs="Times New Roman"/>
          <w:spacing w:val="-2"/>
          <w:sz w:val="19"/>
          <w:szCs w:val="19"/>
          <w:lang w:eastAsia="ru-RU"/>
        </w:rPr>
        <w:t>т</w:t>
      </w:r>
      <w:r w:rsidR="009060AC" w:rsidRPr="00D27B31">
        <w:rPr>
          <w:rFonts w:ascii="Times New Roman" w:hAnsi="Times New Roman" w:cs="Times New Roman"/>
          <w:spacing w:val="-2"/>
          <w:sz w:val="19"/>
          <w:szCs w:val="19"/>
          <w:lang w:eastAsia="ru-RU"/>
        </w:rPr>
        <w:t>;</w:t>
      </w:r>
      <w:r w:rsidRPr="00D27B31">
        <w:rPr>
          <w:rFonts w:ascii="Times New Roman" w:hAnsi="Times New Roman" w:cs="Times New Roman"/>
          <w:spacing w:val="-2"/>
          <w:sz w:val="19"/>
          <w:szCs w:val="19"/>
          <w:lang w:eastAsia="ru-RU"/>
        </w:rPr>
        <w:t xml:space="preserve"> Моск</w:t>
      </w:r>
      <w:r w:rsidR="00B436A6" w:rsidRPr="00D27B31">
        <w:rPr>
          <w:rFonts w:ascii="Times New Roman" w:hAnsi="Times New Roman" w:cs="Times New Roman"/>
          <w:spacing w:val="-2"/>
          <w:sz w:val="19"/>
          <w:szCs w:val="19"/>
          <w:lang w:eastAsia="ru-RU"/>
        </w:rPr>
        <w:t>овский</w:t>
      </w:r>
      <w:r w:rsidRPr="00D27B31">
        <w:rPr>
          <w:rFonts w:ascii="Times New Roman" w:hAnsi="Times New Roman" w:cs="Times New Roman"/>
          <w:spacing w:val="-2"/>
          <w:sz w:val="19"/>
          <w:szCs w:val="19"/>
          <w:lang w:eastAsia="ru-RU"/>
        </w:rPr>
        <w:t xml:space="preserve"> педагогич</w:t>
      </w:r>
      <w:r w:rsidR="00B436A6" w:rsidRPr="00D27B31">
        <w:rPr>
          <w:rFonts w:ascii="Times New Roman" w:hAnsi="Times New Roman" w:cs="Times New Roman"/>
          <w:spacing w:val="-2"/>
          <w:sz w:val="19"/>
          <w:szCs w:val="19"/>
          <w:lang w:eastAsia="ru-RU"/>
        </w:rPr>
        <w:t>е</w:t>
      </w:r>
      <w:r w:rsidR="00B436A6" w:rsidRPr="00D27B31">
        <w:rPr>
          <w:rFonts w:ascii="Times New Roman" w:hAnsi="Times New Roman" w:cs="Times New Roman"/>
          <w:spacing w:val="-2"/>
          <w:sz w:val="19"/>
          <w:szCs w:val="19"/>
          <w:lang w:eastAsia="ru-RU"/>
        </w:rPr>
        <w:t>ский</w:t>
      </w:r>
      <w:r w:rsidRPr="00D27B31">
        <w:rPr>
          <w:rFonts w:ascii="Times New Roman" w:hAnsi="Times New Roman" w:cs="Times New Roman"/>
          <w:spacing w:val="-2"/>
          <w:sz w:val="19"/>
          <w:szCs w:val="19"/>
          <w:lang w:eastAsia="ru-RU"/>
        </w:rPr>
        <w:t xml:space="preserve"> гос</w:t>
      </w:r>
      <w:r w:rsidR="00B436A6" w:rsidRPr="00D27B31">
        <w:rPr>
          <w:rFonts w:ascii="Times New Roman" w:hAnsi="Times New Roman" w:cs="Times New Roman"/>
          <w:spacing w:val="-2"/>
          <w:sz w:val="19"/>
          <w:szCs w:val="19"/>
          <w:lang w:eastAsia="ru-RU"/>
        </w:rPr>
        <w:t>удаственный</w:t>
      </w:r>
      <w:r w:rsidRPr="00D27B31">
        <w:rPr>
          <w:rFonts w:ascii="Times New Roman" w:hAnsi="Times New Roman" w:cs="Times New Roman"/>
          <w:spacing w:val="-2"/>
          <w:sz w:val="19"/>
          <w:szCs w:val="19"/>
          <w:lang w:eastAsia="ru-RU"/>
        </w:rPr>
        <w:t xml:space="preserve"> ун</w:t>
      </w:r>
      <w:r w:rsidR="00B436A6" w:rsidRPr="00D27B31">
        <w:rPr>
          <w:rFonts w:ascii="Times New Roman" w:hAnsi="Times New Roman" w:cs="Times New Roman"/>
          <w:spacing w:val="-2"/>
          <w:sz w:val="19"/>
          <w:szCs w:val="19"/>
          <w:lang w:eastAsia="ru-RU"/>
        </w:rPr>
        <w:t>иверститет</w:t>
      </w:r>
      <w:r w:rsidR="009060AC" w:rsidRPr="00D27B31">
        <w:rPr>
          <w:rFonts w:ascii="Times New Roman" w:hAnsi="Times New Roman" w:cs="Times New Roman"/>
          <w:spacing w:val="-2"/>
          <w:sz w:val="19"/>
          <w:szCs w:val="19"/>
          <w:lang w:eastAsia="ru-RU"/>
        </w:rPr>
        <w:t>, Москва</w:t>
      </w:r>
      <w:r w:rsidRPr="00D27B31">
        <w:rPr>
          <w:rFonts w:ascii="Times New Roman" w:hAnsi="Times New Roman" w:cs="Times New Roman"/>
          <w:spacing w:val="-2"/>
          <w:sz w:val="19"/>
          <w:szCs w:val="19"/>
          <w:lang w:eastAsia="ru-RU"/>
        </w:rPr>
        <w:t>)</w:t>
      </w:r>
      <w:r w:rsidR="00B436A6" w:rsidRPr="00D27B31">
        <w:rPr>
          <w:rFonts w:ascii="Times New Roman" w:hAnsi="Times New Roman" w:cs="Times New Roman"/>
          <w:spacing w:val="-2"/>
          <w:sz w:val="19"/>
          <w:szCs w:val="19"/>
          <w:lang w:eastAsia="ru-RU"/>
        </w:rPr>
        <w:t>,</w:t>
      </w:r>
    </w:p>
    <w:p w14:paraId="4566FB40" w14:textId="77777777" w:rsidR="007D1FA2" w:rsidRPr="00D27B31" w:rsidRDefault="007D1FA2" w:rsidP="00AA4335">
      <w:pPr>
        <w:shd w:val="clear" w:color="auto" w:fill="FFFFFF"/>
        <w:spacing w:after="0" w:line="230" w:lineRule="auto"/>
        <w:ind w:right="-91"/>
        <w:jc w:val="both"/>
        <w:rPr>
          <w:rFonts w:ascii="Times New Roman" w:hAnsi="Times New Roman" w:cs="Times New Roman"/>
          <w:spacing w:val="-2"/>
          <w:sz w:val="19"/>
          <w:szCs w:val="19"/>
          <w:lang w:eastAsia="ru-RU"/>
        </w:rPr>
      </w:pPr>
      <w:r w:rsidRPr="00D27B31">
        <w:rPr>
          <w:rFonts w:ascii="Times New Roman" w:hAnsi="Times New Roman" w:cs="Times New Roman"/>
          <w:b/>
          <w:spacing w:val="-2"/>
          <w:sz w:val="19"/>
          <w:szCs w:val="19"/>
          <w:lang w:eastAsia="ru-RU"/>
        </w:rPr>
        <w:t>И. М. Шеина</w:t>
      </w:r>
      <w:r w:rsidR="009060AC" w:rsidRPr="00D27B31">
        <w:rPr>
          <w:rFonts w:ascii="Times New Roman" w:hAnsi="Times New Roman" w:cs="Times New Roman"/>
          <w:spacing w:val="-2"/>
          <w:sz w:val="19"/>
          <w:szCs w:val="19"/>
          <w:lang w:eastAsia="ru-RU"/>
        </w:rPr>
        <w:t>, канд. филол. наук, доц.</w:t>
      </w:r>
      <w:r w:rsidRPr="00D27B31">
        <w:rPr>
          <w:rFonts w:ascii="Times New Roman" w:hAnsi="Times New Roman" w:cs="Times New Roman"/>
          <w:spacing w:val="-2"/>
          <w:sz w:val="19"/>
          <w:szCs w:val="19"/>
          <w:lang w:eastAsia="ru-RU"/>
        </w:rPr>
        <w:t xml:space="preserve"> (Рязанский </w:t>
      </w:r>
      <w:r w:rsidRPr="00D27B31">
        <w:rPr>
          <w:rFonts w:ascii="Times New Roman" w:hAnsi="Times New Roman"/>
          <w:spacing w:val="-2"/>
          <w:sz w:val="19"/>
          <w:szCs w:val="19"/>
          <w:lang w:eastAsia="ru-RU"/>
        </w:rPr>
        <w:t>государственный</w:t>
      </w:r>
      <w:r w:rsidRPr="00D27B31">
        <w:rPr>
          <w:rFonts w:ascii="Times New Roman" w:hAnsi="Times New Roman" w:cs="Times New Roman"/>
          <w:spacing w:val="-2"/>
          <w:sz w:val="19"/>
          <w:szCs w:val="19"/>
          <w:lang w:eastAsia="ru-RU"/>
        </w:rPr>
        <w:t xml:space="preserve"> университет имени С. А. Есенина</w:t>
      </w:r>
      <w:r w:rsidR="009060AC" w:rsidRPr="00D27B31">
        <w:rPr>
          <w:rFonts w:ascii="Times New Roman" w:hAnsi="Times New Roman" w:cs="Times New Roman"/>
          <w:spacing w:val="-2"/>
          <w:sz w:val="19"/>
          <w:szCs w:val="19"/>
          <w:lang w:eastAsia="ru-RU"/>
        </w:rPr>
        <w:t xml:space="preserve">, </w:t>
      </w:r>
      <w:r w:rsidR="009060AC" w:rsidRPr="00D27B31">
        <w:rPr>
          <w:rFonts w:ascii="Times New Roman" w:hAnsi="Times New Roman"/>
          <w:sz w:val="19"/>
          <w:szCs w:val="19"/>
          <w:lang w:eastAsia="ru-RU"/>
        </w:rPr>
        <w:t>Рязань</w:t>
      </w:r>
      <w:r w:rsidRPr="00D27B31">
        <w:rPr>
          <w:rFonts w:ascii="Times New Roman" w:hAnsi="Times New Roman" w:cs="Times New Roman"/>
          <w:spacing w:val="-2"/>
          <w:sz w:val="19"/>
          <w:szCs w:val="19"/>
          <w:lang w:eastAsia="ru-RU"/>
        </w:rPr>
        <w:t>).</w:t>
      </w:r>
    </w:p>
    <w:p w14:paraId="1AC191DB" w14:textId="77777777" w:rsidR="007D1FA2" w:rsidRPr="00D27B31" w:rsidRDefault="007D1FA2" w:rsidP="00AA4335">
      <w:pPr>
        <w:spacing w:after="0" w:line="230" w:lineRule="auto"/>
        <w:rPr>
          <w:rFonts w:ascii="Times New Roman" w:eastAsia="Times New Roman" w:hAnsi="Times New Roman" w:cs="Times New Roman"/>
          <w:sz w:val="10"/>
          <w:szCs w:val="20"/>
          <w:lang w:eastAsia="ru-RU"/>
        </w:rPr>
        <w:sectPr w:rsidR="007D1FA2" w:rsidRPr="00D27B31" w:rsidSect="003A5BB4">
          <w:footerReference w:type="even" r:id="rId9"/>
          <w:footerReference w:type="default" r:id="rId10"/>
          <w:footnotePr>
            <w:numRestart w:val="eachSect"/>
          </w:footnotePr>
          <w:endnotePr>
            <w:numFmt w:val="decimal"/>
          </w:endnotePr>
          <w:type w:val="continuous"/>
          <w:pgSz w:w="11906" w:h="16838"/>
          <w:pgMar w:top="1531" w:right="1531" w:bottom="1361" w:left="907" w:header="680" w:footer="964" w:gutter="0"/>
          <w:cols w:space="720"/>
          <w:titlePg/>
          <w:docGrid w:linePitch="299"/>
        </w:sectPr>
      </w:pPr>
    </w:p>
    <w:p w14:paraId="0F053C9A" w14:textId="77777777" w:rsidR="007D1FA2" w:rsidRPr="00B2532D" w:rsidRDefault="007D1FA2" w:rsidP="00AA4335">
      <w:pPr>
        <w:spacing w:after="0" w:line="230" w:lineRule="auto"/>
        <w:rPr>
          <w:rFonts w:ascii="Times New Roman" w:eastAsia="Times New Roman" w:hAnsi="Times New Roman" w:cs="Times New Roman"/>
          <w:sz w:val="12"/>
          <w:szCs w:val="20"/>
          <w:lang w:eastAsia="ru-RU"/>
        </w:rPr>
      </w:pPr>
    </w:p>
    <w:p w14:paraId="56F2A2B5" w14:textId="77777777" w:rsidR="007D1FA2" w:rsidRPr="00D27B31" w:rsidRDefault="007D1FA2" w:rsidP="00AA4335">
      <w:pPr>
        <w:shd w:val="clear" w:color="auto" w:fill="FFFFFF"/>
        <w:spacing w:after="80" w:line="230" w:lineRule="auto"/>
        <w:ind w:firstLine="709"/>
        <w:jc w:val="both"/>
        <w:rPr>
          <w:rFonts w:ascii="Times New Roman" w:eastAsia="Times New Roman" w:hAnsi="Times New Roman" w:cs="Times New Roman"/>
          <w:spacing w:val="-2"/>
          <w:sz w:val="19"/>
          <w:szCs w:val="19"/>
          <w:lang w:eastAsia="ru-RU"/>
        </w:rPr>
      </w:pPr>
      <w:r w:rsidRPr="00D27B31">
        <w:rPr>
          <w:rFonts w:ascii="Times New Roman" w:eastAsia="Times New Roman" w:hAnsi="Times New Roman" w:cs="Times New Roman"/>
          <w:spacing w:val="-2"/>
          <w:sz w:val="19"/>
          <w:szCs w:val="19"/>
          <w:lang w:eastAsia="ru-RU"/>
        </w:rPr>
        <w:t>Журнал выходит 4 раза в год.</w:t>
      </w:r>
    </w:p>
    <w:p w14:paraId="3558CD86" w14:textId="77777777" w:rsidR="007D1FA2" w:rsidRPr="00D27B31" w:rsidRDefault="007D1FA2" w:rsidP="00AA4335">
      <w:pPr>
        <w:shd w:val="clear" w:color="auto" w:fill="FFFFFF"/>
        <w:spacing w:after="0" w:line="230" w:lineRule="auto"/>
        <w:ind w:firstLine="709"/>
        <w:jc w:val="both"/>
        <w:rPr>
          <w:rFonts w:ascii="Times New Roman" w:eastAsia="Times New Roman" w:hAnsi="Times New Roman" w:cs="Times New Roman"/>
          <w:sz w:val="19"/>
          <w:szCs w:val="19"/>
          <w:lang w:eastAsia="ru-RU"/>
        </w:rPr>
      </w:pPr>
      <w:r w:rsidRPr="00D27B31">
        <w:rPr>
          <w:rFonts w:ascii="Times New Roman" w:eastAsia="Times New Roman" w:hAnsi="Times New Roman" w:cs="Times New Roman"/>
          <w:spacing w:val="-2"/>
          <w:sz w:val="19"/>
          <w:szCs w:val="19"/>
          <w:lang w:eastAsia="ru-RU"/>
        </w:rPr>
        <w:t xml:space="preserve">С 01.12.2015 г. </w:t>
      </w:r>
      <w:r w:rsidRPr="00D27B31">
        <w:rPr>
          <w:rFonts w:ascii="Times New Roman" w:eastAsia="Times New Roman" w:hAnsi="Times New Roman" w:cs="Times New Roman"/>
          <w:b/>
          <w:spacing w:val="-2"/>
          <w:sz w:val="19"/>
          <w:szCs w:val="19"/>
          <w:lang w:eastAsia="ru-RU"/>
        </w:rPr>
        <w:t>входит в перечень российских рецензируемых</w:t>
      </w:r>
      <w:r w:rsidRPr="00D27B31">
        <w:rPr>
          <w:rFonts w:ascii="Times New Roman" w:eastAsia="Times New Roman" w:hAnsi="Times New Roman" w:cs="Times New Roman"/>
          <w:b/>
          <w:sz w:val="19"/>
          <w:szCs w:val="19"/>
          <w:lang w:eastAsia="ru-RU"/>
        </w:rPr>
        <w:t xml:space="preserve"> </w:t>
      </w:r>
      <w:r w:rsidRPr="00D27B31">
        <w:rPr>
          <w:rFonts w:ascii="Times New Roman" w:eastAsia="Times New Roman" w:hAnsi="Times New Roman" w:cs="Times New Roman"/>
          <w:b/>
          <w:spacing w:val="-2"/>
          <w:sz w:val="19"/>
          <w:szCs w:val="19"/>
          <w:lang w:eastAsia="ru-RU"/>
        </w:rPr>
        <w:t>научных изданий</w:t>
      </w:r>
      <w:r w:rsidRPr="00D27B31">
        <w:rPr>
          <w:rFonts w:ascii="Times New Roman" w:eastAsia="Times New Roman" w:hAnsi="Times New Roman" w:cs="Times New Roman"/>
          <w:spacing w:val="-2"/>
          <w:sz w:val="19"/>
          <w:szCs w:val="19"/>
          <w:lang w:eastAsia="ru-RU"/>
        </w:rPr>
        <w:t>, в которых должны быть опубликованы основные научные результаты диссертаций на соискание ученой степени кандидата наук, на соискание</w:t>
      </w:r>
      <w:r w:rsidRPr="00D27B31">
        <w:rPr>
          <w:rFonts w:ascii="Times New Roman" w:eastAsia="Times New Roman" w:hAnsi="Times New Roman" w:cs="Times New Roman"/>
          <w:sz w:val="19"/>
          <w:szCs w:val="19"/>
          <w:lang w:eastAsia="ru-RU"/>
        </w:rPr>
        <w:t xml:space="preserve"> ученой степени доктора наук.</w:t>
      </w:r>
    </w:p>
    <w:p w14:paraId="2AD16A5E" w14:textId="77777777" w:rsidR="007D1FA2" w:rsidRPr="00D27B31" w:rsidRDefault="007D1FA2" w:rsidP="00AA4335">
      <w:pPr>
        <w:shd w:val="clear" w:color="auto" w:fill="FFFFFF"/>
        <w:spacing w:after="0" w:line="230" w:lineRule="auto"/>
        <w:rPr>
          <w:rFonts w:ascii="Times New Roman" w:eastAsia="Times New Roman" w:hAnsi="Times New Roman" w:cs="Times New Roman"/>
          <w:sz w:val="8"/>
          <w:szCs w:val="20"/>
          <w:lang w:eastAsia="ru-RU"/>
        </w:rPr>
      </w:pPr>
    </w:p>
    <w:p w14:paraId="3EEA6613" w14:textId="77777777" w:rsidR="007D1FA2" w:rsidRPr="00D27B31" w:rsidRDefault="007D1FA2" w:rsidP="00AA4335">
      <w:pPr>
        <w:shd w:val="clear" w:color="auto" w:fill="FFFFFF"/>
        <w:spacing w:after="0" w:line="230" w:lineRule="auto"/>
        <w:ind w:left="709"/>
        <w:rPr>
          <w:rFonts w:ascii="Times New Roman" w:eastAsia="Times New Roman" w:hAnsi="Times New Roman" w:cs="Times New Roman"/>
          <w:spacing w:val="-2"/>
          <w:sz w:val="18"/>
          <w:szCs w:val="19"/>
          <w:lang w:eastAsia="ru-RU"/>
        </w:rPr>
      </w:pPr>
      <w:r w:rsidRPr="00D27B31">
        <w:rPr>
          <w:rFonts w:ascii="Times New Roman" w:eastAsia="Times New Roman" w:hAnsi="Times New Roman" w:cs="Times New Roman"/>
          <w:b/>
          <w:spacing w:val="-2"/>
          <w:sz w:val="18"/>
          <w:szCs w:val="19"/>
          <w:lang w:eastAsia="ru-RU"/>
        </w:rPr>
        <w:t>Адрес и телефон</w:t>
      </w:r>
      <w:r w:rsidRPr="00D27B31">
        <w:rPr>
          <w:rFonts w:ascii="Times New Roman" w:eastAsia="Times New Roman" w:hAnsi="Times New Roman" w:cs="Times New Roman"/>
          <w:spacing w:val="-2"/>
          <w:sz w:val="18"/>
          <w:szCs w:val="19"/>
          <w:lang w:eastAsia="ru-RU"/>
        </w:rPr>
        <w:t xml:space="preserve"> </w:t>
      </w:r>
      <w:r w:rsidRPr="00D27B31">
        <w:rPr>
          <w:rFonts w:ascii="Times New Roman" w:eastAsia="Times New Roman" w:hAnsi="Times New Roman" w:cs="Times New Roman"/>
          <w:b/>
          <w:bCs/>
          <w:spacing w:val="-2"/>
          <w:sz w:val="18"/>
          <w:szCs w:val="19"/>
          <w:lang w:eastAsia="ru-RU"/>
        </w:rPr>
        <w:t xml:space="preserve">редакции: </w:t>
      </w:r>
      <w:r w:rsidRPr="00D27B31">
        <w:rPr>
          <w:rFonts w:ascii="Times New Roman" w:eastAsia="Times New Roman" w:hAnsi="Times New Roman" w:cs="Times New Roman"/>
          <w:spacing w:val="-2"/>
          <w:sz w:val="18"/>
          <w:szCs w:val="19"/>
          <w:lang w:eastAsia="ru-RU"/>
        </w:rPr>
        <w:t xml:space="preserve">390000, г. Рязань, ул. Свободы, д. 46; </w:t>
      </w:r>
      <w:r w:rsidR="00E6779F" w:rsidRPr="00D27B31">
        <w:rPr>
          <w:rFonts w:ascii="Times New Roman" w:eastAsia="Times New Roman" w:hAnsi="Times New Roman" w:cs="Times New Roman"/>
          <w:spacing w:val="-2"/>
          <w:sz w:val="18"/>
          <w:szCs w:val="19"/>
          <w:lang w:eastAsia="ru-RU"/>
        </w:rPr>
        <w:br/>
      </w:r>
      <w:r w:rsidRPr="00D27B31">
        <w:rPr>
          <w:rFonts w:ascii="Times New Roman" w:eastAsia="Times New Roman" w:hAnsi="Times New Roman" w:cs="Times New Roman"/>
          <w:spacing w:val="-2"/>
          <w:sz w:val="18"/>
          <w:szCs w:val="19"/>
          <w:lang w:eastAsia="ru-RU"/>
        </w:rPr>
        <w:t xml:space="preserve">тел.: (4912) 21-57-23, </w:t>
      </w:r>
      <w:hyperlink r:id="rId11" w:history="1">
        <w:r w:rsidRPr="00D27B31">
          <w:rPr>
            <w:rStyle w:val="a8"/>
            <w:rFonts w:ascii="Times New Roman" w:eastAsia="Times New Roman" w:hAnsi="Times New Roman" w:cs="Times New Roman"/>
            <w:color w:val="auto"/>
            <w:spacing w:val="-2"/>
            <w:sz w:val="18"/>
            <w:szCs w:val="19"/>
            <w:u w:val="none"/>
            <w:lang w:val="en-US" w:eastAsia="ru-RU"/>
          </w:rPr>
          <w:t>e</w:t>
        </w:r>
        <w:r w:rsidRPr="00D27B31">
          <w:rPr>
            <w:rStyle w:val="a8"/>
            <w:rFonts w:ascii="Times New Roman" w:eastAsia="Times New Roman" w:hAnsi="Times New Roman" w:cs="Times New Roman"/>
            <w:color w:val="auto"/>
            <w:spacing w:val="-2"/>
            <w:sz w:val="18"/>
            <w:szCs w:val="19"/>
            <w:u w:val="none"/>
            <w:lang w:eastAsia="ru-RU"/>
          </w:rPr>
          <w:t>.</w:t>
        </w:r>
        <w:r w:rsidRPr="00D27B31">
          <w:rPr>
            <w:rStyle w:val="a8"/>
            <w:rFonts w:ascii="Times New Roman" w:eastAsia="Times New Roman" w:hAnsi="Times New Roman" w:cs="Times New Roman"/>
            <w:color w:val="auto"/>
            <w:spacing w:val="-2"/>
            <w:sz w:val="18"/>
            <w:szCs w:val="19"/>
            <w:u w:val="none"/>
            <w:lang w:val="en-US" w:eastAsia="ru-RU"/>
          </w:rPr>
          <w:t>ustinova</w:t>
        </w:r>
        <w:r w:rsidRPr="00D27B31">
          <w:rPr>
            <w:rStyle w:val="a8"/>
            <w:rFonts w:ascii="Times New Roman" w:eastAsia="Times New Roman" w:hAnsi="Times New Roman" w:cs="Times New Roman"/>
            <w:color w:val="auto"/>
            <w:spacing w:val="-2"/>
            <w:sz w:val="18"/>
            <w:szCs w:val="19"/>
            <w:u w:val="none"/>
            <w:lang w:eastAsia="ru-RU"/>
          </w:rPr>
          <w:t>@365.</w:t>
        </w:r>
        <w:r w:rsidRPr="00D27B31">
          <w:rPr>
            <w:rStyle w:val="a8"/>
            <w:rFonts w:ascii="Times New Roman" w:eastAsia="Times New Roman" w:hAnsi="Times New Roman" w:cs="Times New Roman"/>
            <w:color w:val="auto"/>
            <w:spacing w:val="-2"/>
            <w:sz w:val="18"/>
            <w:szCs w:val="19"/>
            <w:u w:val="none"/>
            <w:lang w:val="en-US" w:eastAsia="ru-RU"/>
          </w:rPr>
          <w:t>rsu</w:t>
        </w:r>
        <w:r w:rsidRPr="00D27B31">
          <w:rPr>
            <w:rStyle w:val="a8"/>
            <w:rFonts w:ascii="Times New Roman" w:eastAsia="Times New Roman" w:hAnsi="Times New Roman" w:cs="Times New Roman"/>
            <w:color w:val="auto"/>
            <w:spacing w:val="-2"/>
            <w:sz w:val="18"/>
            <w:szCs w:val="19"/>
            <w:u w:val="none"/>
            <w:lang w:eastAsia="ru-RU"/>
          </w:rPr>
          <w:t>.</w:t>
        </w:r>
        <w:r w:rsidRPr="00D27B31">
          <w:rPr>
            <w:rStyle w:val="a8"/>
            <w:rFonts w:ascii="Times New Roman" w:eastAsia="Times New Roman" w:hAnsi="Times New Roman" w:cs="Times New Roman"/>
            <w:color w:val="auto"/>
            <w:spacing w:val="-2"/>
            <w:sz w:val="18"/>
            <w:szCs w:val="19"/>
            <w:u w:val="none"/>
            <w:lang w:val="en-US" w:eastAsia="ru-RU"/>
          </w:rPr>
          <w:t>edu</w:t>
        </w:r>
        <w:r w:rsidRPr="00D27B31">
          <w:rPr>
            <w:rStyle w:val="a8"/>
            <w:rFonts w:ascii="Times New Roman" w:eastAsia="Times New Roman" w:hAnsi="Times New Roman" w:cs="Times New Roman"/>
            <w:color w:val="auto"/>
            <w:spacing w:val="-2"/>
            <w:sz w:val="18"/>
            <w:szCs w:val="19"/>
            <w:u w:val="none"/>
            <w:lang w:eastAsia="ru-RU"/>
          </w:rPr>
          <w:t>.</w:t>
        </w:r>
        <w:r w:rsidRPr="00D27B31">
          <w:rPr>
            <w:rStyle w:val="a8"/>
            <w:rFonts w:ascii="Times New Roman" w:eastAsia="Times New Roman" w:hAnsi="Times New Roman" w:cs="Times New Roman"/>
            <w:color w:val="auto"/>
            <w:spacing w:val="-2"/>
            <w:sz w:val="18"/>
            <w:szCs w:val="19"/>
            <w:u w:val="none"/>
            <w:lang w:val="en-US" w:eastAsia="ru-RU"/>
          </w:rPr>
          <w:t>ru</w:t>
        </w:r>
      </w:hyperlink>
    </w:p>
    <w:p w14:paraId="415ABD25" w14:textId="77777777" w:rsidR="007D1FA2" w:rsidRPr="00D27B31" w:rsidRDefault="007D1FA2" w:rsidP="00AA4335">
      <w:pPr>
        <w:shd w:val="clear" w:color="auto" w:fill="FFFFFF"/>
        <w:spacing w:after="0" w:line="230" w:lineRule="auto"/>
        <w:rPr>
          <w:rFonts w:ascii="Times New Roman" w:eastAsia="Times New Roman" w:hAnsi="Times New Roman" w:cs="Times New Roman"/>
          <w:sz w:val="6"/>
          <w:szCs w:val="20"/>
          <w:lang w:eastAsia="ru-RU"/>
        </w:rPr>
      </w:pPr>
    </w:p>
    <w:p w14:paraId="511710E7" w14:textId="77777777" w:rsidR="007D1FA2" w:rsidRPr="00D27B31" w:rsidRDefault="007D1FA2" w:rsidP="00AA4335">
      <w:pPr>
        <w:shd w:val="clear" w:color="auto" w:fill="FFFFFF"/>
        <w:spacing w:after="0" w:line="230" w:lineRule="auto"/>
        <w:ind w:left="709"/>
        <w:rPr>
          <w:rFonts w:ascii="Times New Roman" w:eastAsia="Times New Roman" w:hAnsi="Times New Roman" w:cs="Times New Roman"/>
          <w:spacing w:val="-2"/>
          <w:sz w:val="18"/>
          <w:szCs w:val="19"/>
          <w:lang w:eastAsia="ru-RU"/>
        </w:rPr>
      </w:pPr>
      <w:r w:rsidRPr="00D27B31">
        <w:rPr>
          <w:rFonts w:ascii="Times New Roman" w:eastAsia="Times New Roman" w:hAnsi="Times New Roman" w:cs="Times New Roman"/>
          <w:spacing w:val="-2"/>
          <w:sz w:val="18"/>
          <w:szCs w:val="19"/>
          <w:lang w:eastAsia="ru-RU"/>
        </w:rPr>
        <w:t>Ссылка на журнал «Иностранные языки в высшей школе» обязательна.</w:t>
      </w:r>
    </w:p>
    <w:p w14:paraId="7CF04D4C" w14:textId="77777777" w:rsidR="007D1FA2" w:rsidRPr="00D27B31" w:rsidRDefault="007D1FA2" w:rsidP="00AA4335">
      <w:pPr>
        <w:shd w:val="clear" w:color="auto" w:fill="FFFFFF"/>
        <w:spacing w:after="0" w:line="230" w:lineRule="auto"/>
        <w:ind w:left="709"/>
        <w:rPr>
          <w:rFonts w:ascii="Times New Roman" w:eastAsia="Times New Roman" w:hAnsi="Times New Roman" w:cs="Times New Roman"/>
          <w:spacing w:val="-2"/>
          <w:sz w:val="18"/>
          <w:szCs w:val="19"/>
          <w:lang w:eastAsia="ru-RU"/>
        </w:rPr>
      </w:pPr>
      <w:r w:rsidRPr="00D27B31">
        <w:rPr>
          <w:rFonts w:ascii="Times New Roman" w:eastAsia="Times New Roman" w:hAnsi="Times New Roman" w:cs="Times New Roman"/>
          <w:spacing w:val="-2"/>
          <w:sz w:val="18"/>
          <w:szCs w:val="19"/>
          <w:lang w:eastAsia="ru-RU"/>
        </w:rPr>
        <w:t>Редакция не всегда разделяет мнение авторов.</w:t>
      </w:r>
    </w:p>
    <w:p w14:paraId="29D26594" w14:textId="77777777" w:rsidR="007D1FA2" w:rsidRPr="00D27B31" w:rsidRDefault="007D1FA2" w:rsidP="00AA4335">
      <w:pPr>
        <w:shd w:val="clear" w:color="auto" w:fill="FFFFFF"/>
        <w:spacing w:after="0" w:line="230" w:lineRule="auto"/>
        <w:rPr>
          <w:rFonts w:ascii="Times New Roman" w:eastAsia="Times New Roman" w:hAnsi="Times New Roman" w:cs="Times New Roman"/>
          <w:spacing w:val="-2"/>
          <w:sz w:val="6"/>
          <w:szCs w:val="20"/>
          <w:lang w:eastAsia="ru-RU"/>
        </w:rPr>
      </w:pPr>
    </w:p>
    <w:p w14:paraId="078FBA1B" w14:textId="77777777" w:rsidR="007D1FA2" w:rsidRPr="00D27B31" w:rsidRDefault="007D1FA2" w:rsidP="00AA4335">
      <w:pPr>
        <w:spacing w:after="0" w:line="230" w:lineRule="auto"/>
        <w:ind w:left="709"/>
        <w:rPr>
          <w:rFonts w:ascii="Times New Roman" w:eastAsia="Times New Roman" w:hAnsi="Times New Roman" w:cs="Times New Roman"/>
          <w:spacing w:val="-2"/>
          <w:sz w:val="18"/>
          <w:szCs w:val="19"/>
          <w:lang w:eastAsia="ru-RU"/>
        </w:rPr>
      </w:pPr>
      <w:r w:rsidRPr="00D27B31">
        <w:rPr>
          <w:rFonts w:ascii="Times New Roman" w:eastAsia="Times New Roman" w:hAnsi="Times New Roman" w:cs="Times New Roman"/>
          <w:spacing w:val="-2"/>
          <w:sz w:val="18"/>
          <w:szCs w:val="19"/>
          <w:lang w:eastAsia="ru-RU"/>
        </w:rPr>
        <w:t>Подписаться на журнал можно в любом отделении связи.</w:t>
      </w:r>
      <w:r w:rsidRPr="00D27B31">
        <w:rPr>
          <w:rFonts w:ascii="Times New Roman" w:eastAsia="Times New Roman" w:hAnsi="Times New Roman" w:cs="Times New Roman"/>
          <w:spacing w:val="-2"/>
          <w:sz w:val="18"/>
          <w:szCs w:val="19"/>
          <w:lang w:eastAsia="ru-RU"/>
        </w:rPr>
        <w:br/>
        <w:t>Подписной индекс издания № 55170 в каталоге «</w:t>
      </w:r>
      <w:r w:rsidRPr="00D27B31">
        <w:rPr>
          <w:rFonts w:ascii="Times New Roman" w:hAnsi="Times New Roman" w:cs="Times New Roman"/>
          <w:spacing w:val="-2"/>
          <w:sz w:val="18"/>
          <w:szCs w:val="19"/>
        </w:rPr>
        <w:t>Объединенный каталог Пресса России</w:t>
      </w:r>
      <w:r w:rsidRPr="00D27B31">
        <w:rPr>
          <w:rFonts w:ascii="Times New Roman" w:eastAsia="Times New Roman" w:hAnsi="Times New Roman" w:cs="Times New Roman"/>
          <w:spacing w:val="-2"/>
          <w:sz w:val="18"/>
          <w:szCs w:val="19"/>
          <w:lang w:eastAsia="ru-RU"/>
        </w:rPr>
        <w:t>»</w:t>
      </w:r>
    </w:p>
    <w:p w14:paraId="2FE36165" w14:textId="77777777" w:rsidR="007D1FA2" w:rsidRPr="001D522A" w:rsidRDefault="007D1FA2" w:rsidP="00AA4335">
      <w:pPr>
        <w:shd w:val="clear" w:color="auto" w:fill="FFFFFF"/>
        <w:spacing w:after="40" w:line="230" w:lineRule="auto"/>
        <w:rPr>
          <w:rFonts w:ascii="Times New Roman" w:eastAsia="Times New Roman" w:hAnsi="Times New Roman" w:cs="Times New Roman"/>
          <w:spacing w:val="1"/>
          <w:sz w:val="8"/>
          <w:szCs w:val="42"/>
          <w:lang w:eastAsia="ru-RU"/>
        </w:rPr>
      </w:pPr>
    </w:p>
    <w:p w14:paraId="411C3363" w14:textId="77777777" w:rsidR="007D1FA2" w:rsidRPr="00D27B31" w:rsidRDefault="007D1FA2" w:rsidP="00AA4335">
      <w:pPr>
        <w:shd w:val="clear" w:color="auto" w:fill="FFFFFF"/>
        <w:tabs>
          <w:tab w:val="left" w:pos="5138"/>
        </w:tabs>
        <w:spacing w:after="0" w:line="230" w:lineRule="auto"/>
        <w:ind w:left="4961"/>
        <w:rPr>
          <w:rFonts w:ascii="Times New Roman" w:eastAsia="Times New Roman" w:hAnsi="Times New Roman" w:cs="Times New Roman"/>
          <w:spacing w:val="-5"/>
          <w:sz w:val="18"/>
          <w:szCs w:val="20"/>
          <w:lang w:eastAsia="ru-RU"/>
        </w:rPr>
      </w:pPr>
      <w:r w:rsidRPr="00D27B31">
        <w:rPr>
          <w:rFonts w:ascii="Times New Roman" w:eastAsia="Times New Roman" w:hAnsi="Times New Roman" w:cs="Times New Roman"/>
          <w:spacing w:val="-5"/>
          <w:sz w:val="18"/>
          <w:szCs w:val="20"/>
          <w:lang w:eastAsia="ru-RU"/>
        </w:rPr>
        <w:t>©</w:t>
      </w:r>
      <w:r w:rsidR="00833E05" w:rsidRPr="00D27B31">
        <w:rPr>
          <w:rFonts w:ascii="Times New Roman" w:eastAsia="Times New Roman" w:hAnsi="Times New Roman" w:cs="Times New Roman"/>
          <w:spacing w:val="-5"/>
          <w:sz w:val="18"/>
          <w:szCs w:val="20"/>
          <w:lang w:eastAsia="ru-RU"/>
        </w:rPr>
        <w:tab/>
      </w:r>
      <w:r w:rsidRPr="00D27B31">
        <w:rPr>
          <w:rFonts w:ascii="Times New Roman" w:eastAsia="Times New Roman" w:hAnsi="Times New Roman" w:cs="Times New Roman"/>
          <w:spacing w:val="-5"/>
          <w:sz w:val="18"/>
          <w:szCs w:val="20"/>
          <w:lang w:eastAsia="ru-RU"/>
        </w:rPr>
        <w:t>Федеральное государственное бюджетное образовательное</w:t>
      </w:r>
    </w:p>
    <w:p w14:paraId="71EC32AE" w14:textId="77777777" w:rsidR="007D1FA2" w:rsidRPr="00D27B31" w:rsidRDefault="007D1FA2" w:rsidP="00AA4335">
      <w:pPr>
        <w:shd w:val="clear" w:color="auto" w:fill="FFFFFF"/>
        <w:spacing w:after="0" w:line="230" w:lineRule="auto"/>
        <w:ind w:left="4961"/>
        <w:rPr>
          <w:rFonts w:ascii="Times New Roman" w:eastAsia="Times New Roman" w:hAnsi="Times New Roman" w:cs="Times New Roman"/>
          <w:spacing w:val="1"/>
          <w:sz w:val="18"/>
          <w:szCs w:val="20"/>
          <w:lang w:eastAsia="ru-RU"/>
        </w:rPr>
      </w:pPr>
      <w:r w:rsidRPr="004E5C4B">
        <w:rPr>
          <w:rFonts w:ascii="Times New Roman" w:eastAsia="Times New Roman" w:hAnsi="Times New Roman" w:cs="Times New Roman"/>
          <w:color w:val="FFFFFF" w:themeColor="background1"/>
          <w:spacing w:val="-2"/>
          <w:sz w:val="18"/>
          <w:szCs w:val="20"/>
          <w:lang w:eastAsia="ru-RU"/>
        </w:rPr>
        <w:t xml:space="preserve">© </w:t>
      </w:r>
      <w:r w:rsidRPr="00D27B31">
        <w:rPr>
          <w:rFonts w:ascii="Times New Roman" w:eastAsia="Times New Roman" w:hAnsi="Times New Roman" w:cs="Times New Roman"/>
          <w:sz w:val="18"/>
          <w:szCs w:val="20"/>
          <w:lang w:eastAsia="ru-RU"/>
        </w:rPr>
        <w:t xml:space="preserve">учреждение </w:t>
      </w:r>
      <w:r w:rsidRPr="00D27B31">
        <w:rPr>
          <w:rFonts w:ascii="Times New Roman" w:eastAsia="Times New Roman" w:hAnsi="Times New Roman" w:cs="Times New Roman"/>
          <w:spacing w:val="1"/>
          <w:sz w:val="18"/>
          <w:szCs w:val="20"/>
          <w:lang w:eastAsia="ru-RU"/>
        </w:rPr>
        <w:t xml:space="preserve">высшего образования </w:t>
      </w:r>
    </w:p>
    <w:p w14:paraId="0D6135A0" w14:textId="77777777" w:rsidR="007D1FA2" w:rsidRPr="00D27B31" w:rsidRDefault="007D1FA2" w:rsidP="00AA4335">
      <w:pPr>
        <w:shd w:val="clear" w:color="auto" w:fill="FFFFFF"/>
        <w:spacing w:after="0" w:line="230" w:lineRule="auto"/>
        <w:ind w:left="4961"/>
        <w:rPr>
          <w:rFonts w:ascii="Times New Roman" w:eastAsia="Times New Roman" w:hAnsi="Times New Roman" w:cs="Times New Roman"/>
          <w:spacing w:val="1"/>
          <w:sz w:val="18"/>
          <w:szCs w:val="20"/>
          <w:lang w:eastAsia="ru-RU"/>
        </w:rPr>
      </w:pPr>
      <w:r w:rsidRPr="004E5C4B">
        <w:rPr>
          <w:rFonts w:ascii="Times New Roman" w:eastAsia="Times New Roman" w:hAnsi="Times New Roman" w:cs="Times New Roman"/>
          <w:color w:val="FFFFFF" w:themeColor="background1"/>
          <w:spacing w:val="-2"/>
          <w:sz w:val="18"/>
          <w:szCs w:val="20"/>
          <w:lang w:eastAsia="ru-RU"/>
        </w:rPr>
        <w:t>©</w:t>
      </w:r>
      <w:r w:rsidRPr="004E5C4B">
        <w:rPr>
          <w:rFonts w:ascii="Times New Roman" w:eastAsia="Times New Roman" w:hAnsi="Times New Roman" w:cs="Times New Roman"/>
          <w:color w:val="FFFFFF" w:themeColor="background1"/>
          <w:spacing w:val="1"/>
          <w:sz w:val="18"/>
          <w:szCs w:val="20"/>
          <w:lang w:eastAsia="ru-RU"/>
        </w:rPr>
        <w:t xml:space="preserve"> </w:t>
      </w:r>
      <w:r w:rsidRPr="00D27B31">
        <w:rPr>
          <w:rFonts w:ascii="Times New Roman" w:eastAsia="Times New Roman" w:hAnsi="Times New Roman" w:cs="Times New Roman"/>
          <w:spacing w:val="1"/>
          <w:sz w:val="18"/>
          <w:szCs w:val="20"/>
          <w:lang w:eastAsia="ru-RU"/>
        </w:rPr>
        <w:t>«Рязанский государственный университет</w:t>
      </w:r>
    </w:p>
    <w:p w14:paraId="6552EAB4" w14:textId="16C29940" w:rsidR="007D1FA2" w:rsidRPr="00D27B31" w:rsidRDefault="007D1FA2" w:rsidP="00AA4335">
      <w:pPr>
        <w:shd w:val="clear" w:color="auto" w:fill="FFFFFF"/>
        <w:spacing w:after="30" w:line="230" w:lineRule="auto"/>
        <w:ind w:left="4961" w:right="-142"/>
        <w:rPr>
          <w:rFonts w:ascii="Times New Roman" w:eastAsia="Times New Roman" w:hAnsi="Times New Roman" w:cs="Times New Roman"/>
          <w:sz w:val="18"/>
          <w:szCs w:val="20"/>
          <w:lang w:eastAsia="ru-RU"/>
        </w:rPr>
      </w:pPr>
      <w:r w:rsidRPr="004E5C4B">
        <w:rPr>
          <w:rFonts w:ascii="Times New Roman" w:eastAsia="Times New Roman" w:hAnsi="Times New Roman" w:cs="Times New Roman"/>
          <w:color w:val="FFFFFF" w:themeColor="background1"/>
          <w:spacing w:val="-2"/>
          <w:sz w:val="18"/>
          <w:szCs w:val="20"/>
          <w:lang w:eastAsia="ru-RU"/>
        </w:rPr>
        <w:t xml:space="preserve">© </w:t>
      </w:r>
      <w:r w:rsidR="00017A86" w:rsidRPr="00D27B31">
        <w:rPr>
          <w:rFonts w:ascii="Times New Roman" w:eastAsia="Times New Roman" w:hAnsi="Times New Roman" w:cs="Times New Roman"/>
          <w:spacing w:val="4"/>
          <w:sz w:val="18"/>
          <w:szCs w:val="20"/>
          <w:lang w:eastAsia="ru-RU"/>
        </w:rPr>
        <w:t>имени С.</w:t>
      </w:r>
      <w:r w:rsidR="002A27E4" w:rsidRPr="00D27B31">
        <w:rPr>
          <w:rFonts w:ascii="Times New Roman" w:eastAsia="Times New Roman" w:hAnsi="Times New Roman" w:cs="Times New Roman"/>
          <w:spacing w:val="4"/>
          <w:sz w:val="18"/>
          <w:szCs w:val="20"/>
          <w:lang w:eastAsia="ru-RU"/>
        </w:rPr>
        <w:t> </w:t>
      </w:r>
      <w:r w:rsidR="00017A86" w:rsidRPr="00D27B31">
        <w:rPr>
          <w:rFonts w:ascii="Times New Roman" w:eastAsia="Times New Roman" w:hAnsi="Times New Roman" w:cs="Times New Roman"/>
          <w:spacing w:val="4"/>
          <w:sz w:val="18"/>
          <w:szCs w:val="20"/>
          <w:lang w:eastAsia="ru-RU"/>
        </w:rPr>
        <w:t xml:space="preserve">А. Есенина», </w:t>
      </w:r>
      <w:r w:rsidR="009B4188">
        <w:rPr>
          <w:rFonts w:ascii="Times New Roman" w:eastAsia="Times New Roman" w:hAnsi="Times New Roman" w:cs="Times New Roman"/>
          <w:spacing w:val="4"/>
          <w:sz w:val="18"/>
          <w:szCs w:val="20"/>
          <w:lang w:eastAsia="ru-RU"/>
        </w:rPr>
        <w:t>2024</w:t>
      </w:r>
    </w:p>
    <w:p w14:paraId="35776598" w14:textId="74D9B343" w:rsidR="001D522A" w:rsidRDefault="00862146" w:rsidP="00AA4335">
      <w:pPr>
        <w:tabs>
          <w:tab w:val="left" w:pos="5152"/>
        </w:tabs>
        <w:spacing w:after="0" w:line="230" w:lineRule="auto"/>
        <w:ind w:left="4961"/>
        <w:jc w:val="both"/>
        <w:rPr>
          <w:rFonts w:ascii="Times New Roman" w:eastAsia="Times New Roman" w:hAnsi="Times New Roman" w:cs="Times New Roman"/>
          <w:sz w:val="18"/>
          <w:szCs w:val="20"/>
          <w:lang w:eastAsia="ru-RU"/>
        </w:rPr>
      </w:pPr>
      <w:r w:rsidRPr="00D27B31">
        <w:rPr>
          <w:rFonts w:ascii="Times New Roman" w:eastAsia="Times New Roman" w:hAnsi="Times New Roman" w:cs="Times New Roman"/>
          <w:noProof/>
          <w:sz w:val="18"/>
          <w:szCs w:val="20"/>
          <w:lang w:eastAsia="ru-RU"/>
        </w:rPr>
        <mc:AlternateContent>
          <mc:Choice Requires="wps">
            <w:drawing>
              <wp:anchor distT="0" distB="0" distL="114300" distR="114300" simplePos="0" relativeHeight="251656704" behindDoc="0" locked="0" layoutInCell="1" allowOverlap="1" wp14:anchorId="6FEAA186" wp14:editId="083B7C54">
                <wp:simplePos x="0" y="0"/>
                <wp:positionH relativeFrom="column">
                  <wp:posOffset>-257175</wp:posOffset>
                </wp:positionH>
                <wp:positionV relativeFrom="paragraph">
                  <wp:posOffset>113030</wp:posOffset>
                </wp:positionV>
                <wp:extent cx="775970" cy="638175"/>
                <wp:effectExtent l="0" t="0" r="5080" b="9525"/>
                <wp:wrapNone/>
                <wp:docPr id="288" name="Прямоугольник 288"/>
                <wp:cNvGraphicFramePr/>
                <a:graphic xmlns:a="http://schemas.openxmlformats.org/drawingml/2006/main">
                  <a:graphicData uri="http://schemas.microsoft.com/office/word/2010/wordprocessingShape">
                    <wps:wsp>
                      <wps:cNvSpPr/>
                      <wps:spPr>
                        <a:xfrm>
                          <a:off x="0" y="0"/>
                          <a:ext cx="775970" cy="638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63E910" id="Прямоугольник 288" o:spid="_x0000_s1026" style="position:absolute;margin-left:-20.25pt;margin-top:8.9pt;width:61.1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" fillcolor="white [3212]" stroked="f" strokeweight="2pt"/>
            </w:pict>
          </mc:Fallback>
        </mc:AlternateContent>
      </w:r>
      <w:r w:rsidR="00833E05" w:rsidRPr="00D27B31">
        <w:rPr>
          <w:rFonts w:ascii="Times New Roman" w:eastAsia="Times New Roman" w:hAnsi="Times New Roman" w:cs="Times New Roman"/>
          <w:sz w:val="18"/>
          <w:szCs w:val="20"/>
          <w:lang w:eastAsia="ru-RU"/>
        </w:rPr>
        <w:t>©</w:t>
      </w:r>
      <w:r w:rsidR="00833E05" w:rsidRPr="00D27B31">
        <w:rPr>
          <w:rFonts w:ascii="Times New Roman" w:eastAsia="Times New Roman" w:hAnsi="Times New Roman" w:cs="Times New Roman"/>
          <w:sz w:val="18"/>
          <w:szCs w:val="20"/>
          <w:lang w:eastAsia="ru-RU"/>
        </w:rPr>
        <w:tab/>
      </w:r>
      <w:r w:rsidRPr="00D27B31">
        <w:rPr>
          <w:rFonts w:ascii="Times New Roman" w:eastAsia="Times New Roman" w:hAnsi="Times New Roman" w:cs="Times New Roman"/>
          <w:sz w:val="18"/>
          <w:szCs w:val="20"/>
          <w:lang w:eastAsia="ru-RU"/>
        </w:rPr>
        <w:t xml:space="preserve">«Иностранные языки в высшей школе», </w:t>
      </w:r>
      <w:r w:rsidR="009B4188">
        <w:rPr>
          <w:rFonts w:ascii="Times New Roman" w:eastAsia="Times New Roman" w:hAnsi="Times New Roman" w:cs="Times New Roman"/>
          <w:sz w:val="18"/>
          <w:szCs w:val="20"/>
          <w:lang w:eastAsia="ru-RU"/>
        </w:rPr>
        <w:t>2024</w:t>
      </w:r>
    </w:p>
    <w:p w14:paraId="3EB21379" w14:textId="335FCE4B" w:rsidR="00862146" w:rsidRPr="004D059B" w:rsidRDefault="00862146" w:rsidP="003B0115">
      <w:pPr>
        <w:tabs>
          <w:tab w:val="left" w:pos="5152"/>
        </w:tabs>
        <w:spacing w:after="0" w:line="227" w:lineRule="auto"/>
        <w:jc w:val="center"/>
        <w:rPr>
          <w:rFonts w:ascii="Times New Roman" w:eastAsia="Times New Roman" w:hAnsi="Times New Roman" w:cs="Times New Roman"/>
          <w:b/>
          <w:sz w:val="28"/>
          <w:szCs w:val="28"/>
          <w:lang w:eastAsia="ru-RU"/>
        </w:rPr>
      </w:pPr>
      <w:r w:rsidRPr="004D059B">
        <w:rPr>
          <w:rFonts w:ascii="Times New Roman" w:eastAsia="Times New Roman" w:hAnsi="Times New Roman" w:cs="Times New Roman"/>
          <w:b/>
          <w:sz w:val="28"/>
          <w:szCs w:val="28"/>
          <w:lang w:eastAsia="ru-RU"/>
        </w:rPr>
        <w:lastRenderedPageBreak/>
        <w:t>СОДЕРЖАНИЕ</w:t>
      </w:r>
    </w:p>
    <w:p w14:paraId="50A1EA10" w14:textId="77777777" w:rsidR="00862146" w:rsidRPr="008F21FB" w:rsidRDefault="00862146" w:rsidP="003B0115">
      <w:pPr>
        <w:spacing w:after="0" w:line="600" w:lineRule="auto"/>
        <w:rPr>
          <w:rFonts w:ascii="Times New Roman" w:hAnsi="Times New Roman" w:cs="Times New Roman"/>
          <w:sz w:val="28"/>
          <w:szCs w:val="30"/>
        </w:rPr>
      </w:pPr>
    </w:p>
    <w:p w14:paraId="7E620161" w14:textId="76584BF8" w:rsidR="00137AD1" w:rsidRPr="00660B97" w:rsidRDefault="00137AD1" w:rsidP="003B0115">
      <w:pPr>
        <w:tabs>
          <w:tab w:val="right" w:leader="dot" w:pos="9498"/>
        </w:tabs>
        <w:spacing w:after="0" w:line="240" w:lineRule="auto"/>
        <w:rPr>
          <w:rFonts w:ascii="Times New Roman" w:hAnsi="Times New Roman" w:cs="Times New Roman"/>
          <w:b/>
          <w:i/>
          <w:szCs w:val="23"/>
        </w:rPr>
      </w:pPr>
      <w:bookmarkStart w:id="0" w:name="_Hlk144291842"/>
      <w:r>
        <w:rPr>
          <w:rFonts w:ascii="Times New Roman" w:hAnsi="Times New Roman" w:cs="Times New Roman"/>
          <w:bCs/>
          <w:szCs w:val="23"/>
          <w:shd w:val="clear" w:color="auto" w:fill="FFFFFF"/>
        </w:rPr>
        <w:t xml:space="preserve">Вступительное слово </w:t>
      </w:r>
      <w:r w:rsidR="00F559F1">
        <w:rPr>
          <w:rFonts w:ascii="Times New Roman" w:hAnsi="Times New Roman" w:cs="Times New Roman"/>
          <w:szCs w:val="23"/>
          <w:shd w:val="clear" w:color="auto" w:fill="FFFFFF"/>
        </w:rPr>
        <w:tab/>
        <w:t xml:space="preserve"> </w:t>
      </w:r>
      <w:r w:rsidRPr="00660B97">
        <w:rPr>
          <w:rFonts w:ascii="Times New Roman" w:hAnsi="Times New Roman" w:cs="Times New Roman"/>
          <w:szCs w:val="23"/>
          <w:shd w:val="clear" w:color="auto" w:fill="FFFFFF"/>
        </w:rPr>
        <w:t>5</w:t>
      </w:r>
    </w:p>
    <w:p w14:paraId="6F352C70" w14:textId="77777777" w:rsidR="00660B97" w:rsidRPr="00137AD1" w:rsidRDefault="00660B97" w:rsidP="003B0115">
      <w:pPr>
        <w:spacing w:after="0" w:line="240" w:lineRule="auto"/>
        <w:rPr>
          <w:rFonts w:ascii="Times New Roman" w:hAnsi="Times New Roman" w:cs="Times New Roman"/>
          <w:sz w:val="32"/>
          <w:szCs w:val="23"/>
        </w:rPr>
      </w:pPr>
    </w:p>
    <w:p w14:paraId="40040164" w14:textId="77777777" w:rsidR="00C4276A" w:rsidRPr="00660B97" w:rsidRDefault="00C4276A" w:rsidP="003B0115">
      <w:pPr>
        <w:spacing w:after="0" w:line="240" w:lineRule="auto"/>
        <w:jc w:val="center"/>
        <w:rPr>
          <w:rFonts w:ascii="Times New Roman" w:hAnsi="Times New Roman" w:cs="Times New Roman"/>
          <w:b/>
          <w:szCs w:val="23"/>
        </w:rPr>
      </w:pPr>
      <w:r w:rsidRPr="00660B97">
        <w:rPr>
          <w:rFonts w:ascii="Times New Roman" w:hAnsi="Times New Roman" w:cs="Times New Roman"/>
          <w:b/>
          <w:szCs w:val="23"/>
        </w:rPr>
        <w:t>Раздел I</w:t>
      </w:r>
      <w:r w:rsidRPr="00660B97">
        <w:rPr>
          <w:rFonts w:ascii="Times New Roman" w:hAnsi="Times New Roman" w:cs="Times New Roman"/>
          <w:b/>
          <w:szCs w:val="23"/>
        </w:rPr>
        <w:br/>
      </w:r>
      <w:bookmarkStart w:id="1" w:name="_Hlk144806106"/>
      <w:r w:rsidRPr="00660B97">
        <w:rPr>
          <w:rFonts w:ascii="Times New Roman" w:hAnsi="Times New Roman" w:cs="Times New Roman"/>
          <w:b/>
          <w:bCs/>
          <w:szCs w:val="23"/>
        </w:rPr>
        <w:t>Слово в языке и в тексте</w:t>
      </w:r>
    </w:p>
    <w:p w14:paraId="74B63051" w14:textId="77777777" w:rsidR="00C4276A" w:rsidRPr="00660B97" w:rsidRDefault="00C4276A" w:rsidP="003B0115">
      <w:pPr>
        <w:spacing w:after="0" w:line="240" w:lineRule="auto"/>
        <w:rPr>
          <w:rFonts w:ascii="Times New Roman" w:hAnsi="Times New Roman" w:cs="Times New Roman"/>
          <w:sz w:val="18"/>
          <w:szCs w:val="23"/>
        </w:rPr>
      </w:pPr>
    </w:p>
    <w:p w14:paraId="0C688F36" w14:textId="77777777" w:rsidR="00C4276A" w:rsidRPr="00660B97" w:rsidRDefault="00C4276A" w:rsidP="003B0115">
      <w:pPr>
        <w:spacing w:after="0" w:line="240" w:lineRule="auto"/>
        <w:ind w:firstLine="708"/>
        <w:rPr>
          <w:rFonts w:ascii="Times New Roman" w:eastAsia="Calibri" w:hAnsi="Times New Roman" w:cs="Times New Roman"/>
          <w:szCs w:val="23"/>
        </w:rPr>
      </w:pPr>
      <w:r w:rsidRPr="00660B97">
        <w:rPr>
          <w:rFonts w:ascii="Times New Roman" w:hAnsi="Times New Roman" w:cs="Times New Roman"/>
          <w:b/>
          <w:bCs/>
          <w:i/>
          <w:iCs/>
          <w:szCs w:val="23"/>
          <w:shd w:val="clear" w:color="auto" w:fill="FFFFFF"/>
        </w:rPr>
        <w:t>Гончаренко Е. С.</w:t>
      </w:r>
    </w:p>
    <w:p w14:paraId="224AC0CB" w14:textId="77777777" w:rsidR="00C4276A" w:rsidRPr="00660B97" w:rsidRDefault="00C4276A" w:rsidP="003B0115">
      <w:pPr>
        <w:tabs>
          <w:tab w:val="right" w:leader="dot" w:pos="9498"/>
        </w:tabs>
        <w:spacing w:after="80" w:line="240" w:lineRule="auto"/>
        <w:rPr>
          <w:rFonts w:ascii="Times New Roman" w:hAnsi="Times New Roman" w:cs="Times New Roman"/>
          <w:szCs w:val="23"/>
          <w:shd w:val="clear" w:color="auto" w:fill="FFFFFF"/>
        </w:rPr>
      </w:pPr>
      <w:r w:rsidRPr="00660B97">
        <w:rPr>
          <w:rFonts w:ascii="Times New Roman" w:hAnsi="Times New Roman" w:cs="Times New Roman"/>
          <w:bCs/>
          <w:szCs w:val="23"/>
          <w:shd w:val="clear" w:color="auto" w:fill="FFFFFF"/>
        </w:rPr>
        <w:t xml:space="preserve">Функционально-прагматический потенциал заголовков </w:t>
      </w:r>
      <w:r w:rsidRPr="00660B97">
        <w:rPr>
          <w:rFonts w:ascii="Times New Roman" w:hAnsi="Times New Roman" w:cs="Times New Roman"/>
          <w:bCs/>
          <w:szCs w:val="23"/>
          <w:shd w:val="clear" w:color="auto" w:fill="FFFFFF"/>
        </w:rPr>
        <w:br/>
        <w:t xml:space="preserve">современных испанских аналитических статей </w:t>
      </w:r>
      <w:r w:rsidRPr="00660B97">
        <w:rPr>
          <w:rFonts w:ascii="Times New Roman" w:hAnsi="Times New Roman" w:cs="Times New Roman"/>
          <w:szCs w:val="23"/>
          <w:shd w:val="clear" w:color="auto" w:fill="FFFFFF"/>
        </w:rPr>
        <w:tab/>
        <w:t xml:space="preserve"> 6</w:t>
      </w:r>
    </w:p>
    <w:p w14:paraId="28D2EBBD" w14:textId="77777777" w:rsidR="00C4276A" w:rsidRPr="00660B97" w:rsidRDefault="00C4276A" w:rsidP="003B0115">
      <w:pPr>
        <w:spacing w:after="0" w:line="240" w:lineRule="auto"/>
        <w:ind w:firstLine="708"/>
        <w:rPr>
          <w:rFonts w:ascii="Times New Roman" w:eastAsia="Calibri" w:hAnsi="Times New Roman" w:cs="Times New Roman"/>
          <w:szCs w:val="23"/>
        </w:rPr>
      </w:pPr>
      <w:r w:rsidRPr="00660B97">
        <w:rPr>
          <w:rFonts w:ascii="Times New Roman" w:hAnsi="Times New Roman" w:cs="Times New Roman"/>
          <w:b/>
          <w:bCs/>
          <w:i/>
          <w:iCs/>
          <w:szCs w:val="23"/>
          <w:shd w:val="clear" w:color="auto" w:fill="FFFFFF"/>
        </w:rPr>
        <w:t>Гутовская М. С.</w:t>
      </w:r>
    </w:p>
    <w:p w14:paraId="3EAA69C8" w14:textId="0180B8F5" w:rsidR="00C4276A" w:rsidRPr="00660B97" w:rsidRDefault="00C4276A" w:rsidP="003B0115">
      <w:pPr>
        <w:tabs>
          <w:tab w:val="right" w:leader="dot" w:pos="9498"/>
        </w:tabs>
        <w:spacing w:after="80" w:line="240" w:lineRule="auto"/>
        <w:rPr>
          <w:rFonts w:ascii="Times New Roman" w:hAnsi="Times New Roman" w:cs="Times New Roman"/>
          <w:szCs w:val="23"/>
          <w:shd w:val="clear" w:color="auto" w:fill="FFFFFF"/>
        </w:rPr>
      </w:pPr>
      <w:r w:rsidRPr="00660B97">
        <w:rPr>
          <w:rFonts w:ascii="Times New Roman" w:hAnsi="Times New Roman" w:cs="Times New Roman"/>
          <w:bCs/>
          <w:szCs w:val="23"/>
          <w:shd w:val="clear" w:color="auto" w:fill="FFFFFF"/>
        </w:rPr>
        <w:t>Метаязыковые обозначения в русском и английском языках:</w:t>
      </w:r>
      <w:r w:rsidRPr="00660B97">
        <w:rPr>
          <w:rFonts w:ascii="Times New Roman" w:hAnsi="Times New Roman" w:cs="Times New Roman"/>
          <w:bCs/>
          <w:szCs w:val="23"/>
          <w:shd w:val="clear" w:color="auto" w:fill="FFFFFF"/>
        </w:rPr>
        <w:br/>
        <w:t xml:space="preserve">когнитивный фактор формирования межъязыковых сходств и различий </w:t>
      </w:r>
      <w:r w:rsidRPr="00660B97">
        <w:rPr>
          <w:rFonts w:ascii="Times New Roman" w:hAnsi="Times New Roman" w:cs="Times New Roman"/>
          <w:szCs w:val="23"/>
          <w:shd w:val="clear" w:color="auto" w:fill="FFFFFF"/>
        </w:rPr>
        <w:tab/>
        <w:t xml:space="preserve"> 1</w:t>
      </w:r>
      <w:r w:rsidR="005D4A7D">
        <w:rPr>
          <w:rFonts w:ascii="Times New Roman" w:hAnsi="Times New Roman" w:cs="Times New Roman"/>
          <w:szCs w:val="23"/>
          <w:shd w:val="clear" w:color="auto" w:fill="FFFFFF"/>
        </w:rPr>
        <w:t>4</w:t>
      </w:r>
    </w:p>
    <w:p w14:paraId="2AA8F95F" w14:textId="77777777" w:rsidR="00C4276A" w:rsidRPr="00660B97" w:rsidRDefault="00C4276A" w:rsidP="003B0115">
      <w:pPr>
        <w:spacing w:after="0" w:line="240" w:lineRule="auto"/>
        <w:ind w:firstLine="708"/>
        <w:rPr>
          <w:rFonts w:ascii="Times New Roman" w:eastAsia="Calibri" w:hAnsi="Times New Roman" w:cs="Times New Roman"/>
          <w:szCs w:val="23"/>
        </w:rPr>
      </w:pPr>
      <w:r w:rsidRPr="00660B97">
        <w:rPr>
          <w:rFonts w:ascii="Times New Roman" w:hAnsi="Times New Roman" w:cs="Times New Roman"/>
          <w:b/>
          <w:bCs/>
          <w:i/>
          <w:iCs/>
          <w:szCs w:val="23"/>
          <w:shd w:val="clear" w:color="auto" w:fill="FFFFFF"/>
        </w:rPr>
        <w:t>Карпенко Е. И.</w:t>
      </w:r>
    </w:p>
    <w:p w14:paraId="2F737194" w14:textId="63FA38F2" w:rsidR="00C4276A" w:rsidRPr="00660B97" w:rsidRDefault="00C4276A" w:rsidP="003B0115">
      <w:pPr>
        <w:tabs>
          <w:tab w:val="right" w:leader="dot" w:pos="9498"/>
        </w:tabs>
        <w:spacing w:after="80" w:line="240" w:lineRule="auto"/>
        <w:rPr>
          <w:rFonts w:ascii="Times New Roman" w:hAnsi="Times New Roman" w:cs="Times New Roman"/>
          <w:szCs w:val="23"/>
          <w:shd w:val="clear" w:color="auto" w:fill="FFFFFF"/>
        </w:rPr>
      </w:pPr>
      <w:r w:rsidRPr="00660B97">
        <w:rPr>
          <w:rFonts w:ascii="Times New Roman" w:hAnsi="Times New Roman" w:cs="Times New Roman"/>
          <w:bCs/>
          <w:szCs w:val="23"/>
          <w:shd w:val="clear" w:color="auto" w:fill="FFFFFF"/>
        </w:rPr>
        <w:t xml:space="preserve">О лингвокреативном употреблении библейских аналогий в немецком языке </w:t>
      </w:r>
      <w:r w:rsidRPr="00660B97">
        <w:rPr>
          <w:rFonts w:ascii="Times New Roman" w:hAnsi="Times New Roman" w:cs="Times New Roman"/>
          <w:szCs w:val="23"/>
          <w:shd w:val="clear" w:color="auto" w:fill="FFFFFF"/>
        </w:rPr>
        <w:tab/>
        <w:t xml:space="preserve"> </w:t>
      </w:r>
      <w:r w:rsidR="005D4A7D">
        <w:rPr>
          <w:rFonts w:ascii="Times New Roman" w:hAnsi="Times New Roman" w:cs="Times New Roman"/>
          <w:szCs w:val="23"/>
          <w:shd w:val="clear" w:color="auto" w:fill="FFFFFF"/>
        </w:rPr>
        <w:t>2</w:t>
      </w:r>
      <w:r w:rsidR="00C25D24">
        <w:rPr>
          <w:rFonts w:ascii="Times New Roman" w:hAnsi="Times New Roman" w:cs="Times New Roman"/>
          <w:szCs w:val="23"/>
          <w:shd w:val="clear" w:color="auto" w:fill="FFFFFF"/>
        </w:rPr>
        <w:t>5</w:t>
      </w:r>
    </w:p>
    <w:p w14:paraId="7AD8F9DA" w14:textId="77777777" w:rsidR="00C4276A" w:rsidRPr="00660B97" w:rsidRDefault="00C4276A" w:rsidP="003B0115">
      <w:pPr>
        <w:spacing w:after="0" w:line="240" w:lineRule="auto"/>
        <w:ind w:firstLine="708"/>
        <w:rPr>
          <w:rFonts w:ascii="Times New Roman" w:eastAsia="Calibri" w:hAnsi="Times New Roman" w:cs="Times New Roman"/>
          <w:szCs w:val="23"/>
        </w:rPr>
      </w:pPr>
      <w:r w:rsidRPr="00660B97">
        <w:rPr>
          <w:rFonts w:ascii="Times New Roman" w:hAnsi="Times New Roman" w:cs="Times New Roman"/>
          <w:b/>
          <w:bCs/>
          <w:i/>
          <w:iCs/>
          <w:szCs w:val="23"/>
          <w:shd w:val="clear" w:color="auto" w:fill="FFFFFF"/>
        </w:rPr>
        <w:t>Николаенко А. В.</w:t>
      </w:r>
    </w:p>
    <w:p w14:paraId="70F61E26" w14:textId="66487D45" w:rsidR="00C4276A" w:rsidRPr="00660B97" w:rsidRDefault="00C4276A" w:rsidP="003B0115">
      <w:pPr>
        <w:tabs>
          <w:tab w:val="right" w:leader="dot" w:pos="9498"/>
        </w:tabs>
        <w:spacing w:after="80" w:line="240" w:lineRule="auto"/>
        <w:rPr>
          <w:rFonts w:ascii="Times New Roman" w:hAnsi="Times New Roman" w:cs="Times New Roman"/>
          <w:szCs w:val="23"/>
          <w:shd w:val="clear" w:color="auto" w:fill="FFFFFF"/>
        </w:rPr>
      </w:pPr>
      <w:r w:rsidRPr="00660B97">
        <w:rPr>
          <w:rFonts w:ascii="Times New Roman" w:hAnsi="Times New Roman" w:cs="Times New Roman"/>
          <w:bCs/>
          <w:szCs w:val="23"/>
          <w:shd w:val="clear" w:color="auto" w:fill="FFFFFF"/>
        </w:rPr>
        <w:t xml:space="preserve">Семантика предлога à современного французского языка </w:t>
      </w:r>
      <w:r w:rsidRPr="00660B97">
        <w:rPr>
          <w:rFonts w:ascii="Times New Roman" w:hAnsi="Times New Roman" w:cs="Times New Roman"/>
          <w:bCs/>
          <w:szCs w:val="23"/>
          <w:shd w:val="clear" w:color="auto" w:fill="FFFFFF"/>
        </w:rPr>
        <w:br/>
        <w:t xml:space="preserve">в когнитивном аспекте изучения (пространственный компонент значения) </w:t>
      </w:r>
      <w:r w:rsidRPr="00660B97">
        <w:rPr>
          <w:rFonts w:ascii="Times New Roman" w:hAnsi="Times New Roman" w:cs="Times New Roman"/>
          <w:szCs w:val="23"/>
          <w:shd w:val="clear" w:color="auto" w:fill="FFFFFF"/>
        </w:rPr>
        <w:tab/>
        <w:t xml:space="preserve"> </w:t>
      </w:r>
      <w:r w:rsidR="00DF4FA7">
        <w:rPr>
          <w:rFonts w:ascii="Times New Roman" w:hAnsi="Times New Roman" w:cs="Times New Roman"/>
          <w:szCs w:val="23"/>
          <w:shd w:val="clear" w:color="auto" w:fill="FFFFFF"/>
        </w:rPr>
        <w:t>3</w:t>
      </w:r>
      <w:r w:rsidRPr="00660B97">
        <w:rPr>
          <w:rFonts w:ascii="Times New Roman" w:hAnsi="Times New Roman" w:cs="Times New Roman"/>
          <w:szCs w:val="23"/>
          <w:shd w:val="clear" w:color="auto" w:fill="FFFFFF"/>
        </w:rPr>
        <w:t>2</w:t>
      </w:r>
    </w:p>
    <w:p w14:paraId="2CEF7EAF" w14:textId="77777777" w:rsidR="00C4276A" w:rsidRPr="00660B97" w:rsidRDefault="00C4276A" w:rsidP="003B0115">
      <w:pPr>
        <w:spacing w:after="0" w:line="240" w:lineRule="auto"/>
        <w:ind w:firstLine="708"/>
        <w:rPr>
          <w:rFonts w:ascii="Times New Roman" w:eastAsia="Calibri" w:hAnsi="Times New Roman" w:cs="Times New Roman"/>
          <w:szCs w:val="23"/>
        </w:rPr>
      </w:pPr>
      <w:r w:rsidRPr="00660B97">
        <w:rPr>
          <w:rFonts w:ascii="Times New Roman" w:hAnsi="Times New Roman" w:cs="Times New Roman"/>
          <w:b/>
          <w:bCs/>
          <w:i/>
          <w:iCs/>
          <w:szCs w:val="23"/>
          <w:shd w:val="clear" w:color="auto" w:fill="FFFFFF"/>
        </w:rPr>
        <w:t>Поликарпов А. М., Шепурёва О. А.</w:t>
      </w:r>
    </w:p>
    <w:p w14:paraId="7ADBC22F" w14:textId="7AE93FB3" w:rsidR="00C4276A" w:rsidRPr="00660B97" w:rsidRDefault="00C4276A" w:rsidP="003B0115">
      <w:pPr>
        <w:tabs>
          <w:tab w:val="right" w:leader="dot" w:pos="9498"/>
        </w:tabs>
        <w:spacing w:after="80" w:line="240" w:lineRule="auto"/>
        <w:rPr>
          <w:rFonts w:ascii="Times New Roman" w:hAnsi="Times New Roman" w:cs="Times New Roman"/>
          <w:szCs w:val="23"/>
          <w:shd w:val="clear" w:color="auto" w:fill="FFFFFF"/>
        </w:rPr>
      </w:pPr>
      <w:r w:rsidRPr="00660B97">
        <w:rPr>
          <w:rFonts w:ascii="Times New Roman" w:hAnsi="Times New Roman" w:cs="Times New Roman"/>
          <w:bCs/>
          <w:szCs w:val="23"/>
          <w:shd w:val="clear" w:color="auto" w:fill="FFFFFF"/>
        </w:rPr>
        <w:t>Системный анализ немецкоязычного описания освещения наружной рекламы:</w:t>
      </w:r>
      <w:r w:rsidRPr="00660B97">
        <w:rPr>
          <w:rFonts w:ascii="Times New Roman" w:hAnsi="Times New Roman" w:cs="Times New Roman"/>
          <w:bCs/>
          <w:szCs w:val="23"/>
          <w:shd w:val="clear" w:color="auto" w:fill="FFFFFF"/>
        </w:rPr>
        <w:br/>
        <w:t xml:space="preserve">лингвосенсорика светодизайна </w:t>
      </w:r>
      <w:r w:rsidRPr="00660B97">
        <w:rPr>
          <w:rFonts w:ascii="Times New Roman" w:hAnsi="Times New Roman" w:cs="Times New Roman"/>
          <w:szCs w:val="23"/>
          <w:shd w:val="clear" w:color="auto" w:fill="FFFFFF"/>
        </w:rPr>
        <w:tab/>
        <w:t xml:space="preserve"> </w:t>
      </w:r>
      <w:r w:rsidR="00DF4FA7">
        <w:rPr>
          <w:rFonts w:ascii="Times New Roman" w:hAnsi="Times New Roman" w:cs="Times New Roman"/>
          <w:szCs w:val="23"/>
          <w:shd w:val="clear" w:color="auto" w:fill="FFFFFF"/>
        </w:rPr>
        <w:t>4</w:t>
      </w:r>
      <w:r w:rsidRPr="00660B97">
        <w:rPr>
          <w:rFonts w:ascii="Times New Roman" w:hAnsi="Times New Roman" w:cs="Times New Roman"/>
          <w:szCs w:val="23"/>
          <w:shd w:val="clear" w:color="auto" w:fill="FFFFFF"/>
        </w:rPr>
        <w:t>1</w:t>
      </w:r>
    </w:p>
    <w:p w14:paraId="5BB57145" w14:textId="77777777" w:rsidR="00C4276A" w:rsidRPr="00660B97" w:rsidRDefault="00C4276A" w:rsidP="003B0115">
      <w:pPr>
        <w:spacing w:after="0" w:line="240" w:lineRule="auto"/>
        <w:ind w:firstLine="708"/>
        <w:rPr>
          <w:rFonts w:ascii="Times New Roman" w:eastAsia="Calibri" w:hAnsi="Times New Roman" w:cs="Times New Roman"/>
          <w:szCs w:val="23"/>
        </w:rPr>
      </w:pPr>
      <w:r w:rsidRPr="00660B97">
        <w:rPr>
          <w:rFonts w:ascii="Times New Roman" w:hAnsi="Times New Roman" w:cs="Times New Roman"/>
          <w:b/>
          <w:bCs/>
          <w:i/>
          <w:iCs/>
          <w:szCs w:val="23"/>
          <w:shd w:val="clear" w:color="auto" w:fill="FFFFFF"/>
        </w:rPr>
        <w:t>Сюэ Бохао</w:t>
      </w:r>
    </w:p>
    <w:p w14:paraId="5AC748FE" w14:textId="7F3D20C4" w:rsidR="00C4276A" w:rsidRPr="00660B97" w:rsidRDefault="00C4276A" w:rsidP="003B0115">
      <w:pPr>
        <w:tabs>
          <w:tab w:val="right" w:leader="dot" w:pos="9498"/>
        </w:tabs>
        <w:spacing w:after="0" w:line="240" w:lineRule="auto"/>
        <w:rPr>
          <w:rFonts w:ascii="Times New Roman" w:hAnsi="Times New Roman" w:cs="Times New Roman"/>
          <w:b/>
          <w:i/>
          <w:szCs w:val="23"/>
        </w:rPr>
      </w:pPr>
      <w:r w:rsidRPr="00660B97">
        <w:rPr>
          <w:rFonts w:ascii="Times New Roman" w:hAnsi="Times New Roman" w:cs="Times New Roman"/>
          <w:bCs/>
          <w:szCs w:val="23"/>
          <w:shd w:val="clear" w:color="auto" w:fill="FFFFFF"/>
        </w:rPr>
        <w:t xml:space="preserve">Фразеологическая система русского и китайского языков </w:t>
      </w:r>
      <w:r w:rsidRPr="00660B97">
        <w:rPr>
          <w:rFonts w:ascii="Times New Roman" w:hAnsi="Times New Roman" w:cs="Times New Roman"/>
          <w:bCs/>
          <w:szCs w:val="23"/>
          <w:shd w:val="clear" w:color="auto" w:fill="FFFFFF"/>
        </w:rPr>
        <w:br/>
        <w:t>в парадигме количественных характеристик</w:t>
      </w:r>
      <w:r w:rsidRPr="00660B97">
        <w:rPr>
          <w:rFonts w:ascii="Times New Roman" w:hAnsi="Times New Roman" w:cs="Times New Roman"/>
          <w:szCs w:val="23"/>
          <w:shd w:val="clear" w:color="auto" w:fill="FFFFFF"/>
        </w:rPr>
        <w:tab/>
        <w:t xml:space="preserve"> </w:t>
      </w:r>
      <w:r w:rsidR="00652765">
        <w:rPr>
          <w:rFonts w:ascii="Times New Roman" w:hAnsi="Times New Roman" w:cs="Times New Roman"/>
          <w:szCs w:val="23"/>
          <w:shd w:val="clear" w:color="auto" w:fill="FFFFFF"/>
        </w:rPr>
        <w:t>5</w:t>
      </w:r>
      <w:r w:rsidRPr="00660B97">
        <w:rPr>
          <w:rFonts w:ascii="Times New Roman" w:hAnsi="Times New Roman" w:cs="Times New Roman"/>
          <w:szCs w:val="23"/>
          <w:shd w:val="clear" w:color="auto" w:fill="FFFFFF"/>
        </w:rPr>
        <w:t>2</w:t>
      </w:r>
    </w:p>
    <w:p w14:paraId="2A482BD1" w14:textId="77777777" w:rsidR="00C4276A" w:rsidRPr="00660B97" w:rsidRDefault="00C4276A" w:rsidP="003B0115">
      <w:pPr>
        <w:spacing w:after="0" w:line="240" w:lineRule="auto"/>
        <w:rPr>
          <w:rFonts w:ascii="Times New Roman" w:hAnsi="Times New Roman" w:cs="Times New Roman"/>
          <w:sz w:val="32"/>
          <w:szCs w:val="23"/>
        </w:rPr>
      </w:pPr>
    </w:p>
    <w:p w14:paraId="2DC5A7DA" w14:textId="77777777" w:rsidR="00C4276A" w:rsidRPr="00660B97" w:rsidRDefault="00C4276A" w:rsidP="003B0115">
      <w:pPr>
        <w:spacing w:after="0" w:line="240" w:lineRule="auto"/>
        <w:jc w:val="center"/>
        <w:rPr>
          <w:rFonts w:ascii="Times New Roman" w:hAnsi="Times New Roman" w:cs="Times New Roman"/>
          <w:b/>
          <w:szCs w:val="23"/>
        </w:rPr>
      </w:pPr>
      <w:r w:rsidRPr="00660B97">
        <w:rPr>
          <w:rFonts w:ascii="Times New Roman" w:hAnsi="Times New Roman" w:cs="Times New Roman"/>
          <w:b/>
          <w:szCs w:val="23"/>
        </w:rPr>
        <w:t>Раздел II</w:t>
      </w:r>
      <w:r w:rsidRPr="00660B97">
        <w:rPr>
          <w:rFonts w:ascii="Times New Roman" w:hAnsi="Times New Roman" w:cs="Times New Roman"/>
          <w:b/>
          <w:szCs w:val="23"/>
        </w:rPr>
        <w:br/>
      </w:r>
      <w:r w:rsidRPr="00660B97">
        <w:rPr>
          <w:rFonts w:ascii="Times New Roman" w:hAnsi="Times New Roman" w:cs="Times New Roman"/>
          <w:b/>
          <w:bCs/>
          <w:szCs w:val="23"/>
        </w:rPr>
        <w:t>Теория и практика перевода</w:t>
      </w:r>
    </w:p>
    <w:p w14:paraId="12C50F25" w14:textId="77777777" w:rsidR="00C4276A" w:rsidRPr="00660B97" w:rsidRDefault="00C4276A" w:rsidP="003B0115">
      <w:pPr>
        <w:spacing w:after="0" w:line="240" w:lineRule="auto"/>
        <w:rPr>
          <w:rFonts w:ascii="Times New Roman" w:hAnsi="Times New Roman" w:cs="Times New Roman"/>
          <w:sz w:val="18"/>
          <w:szCs w:val="23"/>
        </w:rPr>
      </w:pPr>
    </w:p>
    <w:p w14:paraId="2CE2B3B8" w14:textId="77777777" w:rsidR="00C4276A" w:rsidRPr="00660B97" w:rsidRDefault="00C4276A" w:rsidP="003B0115">
      <w:pPr>
        <w:spacing w:after="0" w:line="240" w:lineRule="auto"/>
        <w:ind w:firstLine="708"/>
        <w:rPr>
          <w:rFonts w:ascii="Times New Roman" w:hAnsi="Times New Roman" w:cs="Times New Roman"/>
          <w:b/>
          <w:i/>
          <w:iCs/>
          <w:szCs w:val="23"/>
        </w:rPr>
      </w:pPr>
      <w:r w:rsidRPr="00660B97">
        <w:rPr>
          <w:rFonts w:ascii="Times New Roman" w:hAnsi="Times New Roman" w:cs="Times New Roman"/>
          <w:b/>
          <w:i/>
          <w:iCs/>
          <w:szCs w:val="23"/>
        </w:rPr>
        <w:t>Евтушенко О. В.</w:t>
      </w:r>
    </w:p>
    <w:p w14:paraId="101552F1" w14:textId="0E3C26C9" w:rsidR="00C4276A" w:rsidRPr="00660B97" w:rsidRDefault="00C4276A" w:rsidP="003B0115">
      <w:pPr>
        <w:tabs>
          <w:tab w:val="right" w:leader="dot" w:pos="9498"/>
        </w:tabs>
        <w:spacing w:after="80" w:line="240" w:lineRule="auto"/>
        <w:rPr>
          <w:rFonts w:ascii="Times New Roman" w:hAnsi="Times New Roman" w:cs="Times New Roman"/>
          <w:szCs w:val="23"/>
        </w:rPr>
      </w:pPr>
      <w:r w:rsidRPr="00660B97">
        <w:rPr>
          <w:rFonts w:ascii="Times New Roman" w:hAnsi="Times New Roman" w:cs="Times New Roman"/>
          <w:bCs/>
          <w:szCs w:val="23"/>
        </w:rPr>
        <w:t xml:space="preserve">Социальная норма конференционного перевода на русский язык </w:t>
      </w:r>
      <w:r w:rsidRPr="00660B97">
        <w:rPr>
          <w:rFonts w:ascii="Times New Roman" w:hAnsi="Times New Roman" w:cs="Times New Roman"/>
          <w:bCs/>
          <w:szCs w:val="23"/>
        </w:rPr>
        <w:br/>
        <w:t xml:space="preserve">в современных условиях </w:t>
      </w:r>
      <w:r w:rsidRPr="00660B97">
        <w:rPr>
          <w:rFonts w:ascii="Times New Roman" w:hAnsi="Times New Roman" w:cs="Times New Roman"/>
          <w:szCs w:val="23"/>
        </w:rPr>
        <w:tab/>
        <w:t xml:space="preserve"> </w:t>
      </w:r>
      <w:r w:rsidR="002D5180">
        <w:rPr>
          <w:rFonts w:ascii="Times New Roman" w:hAnsi="Times New Roman" w:cs="Times New Roman"/>
          <w:szCs w:val="23"/>
        </w:rPr>
        <w:t>58</w:t>
      </w:r>
    </w:p>
    <w:bookmarkEnd w:id="1"/>
    <w:p w14:paraId="1D1BAAC4" w14:textId="77777777" w:rsidR="00C4276A" w:rsidRPr="00660B97" w:rsidRDefault="00C4276A" w:rsidP="003B0115">
      <w:pPr>
        <w:spacing w:after="0" w:line="240" w:lineRule="auto"/>
        <w:ind w:firstLine="708"/>
        <w:rPr>
          <w:rFonts w:ascii="Times New Roman" w:hAnsi="Times New Roman" w:cs="Times New Roman"/>
          <w:b/>
          <w:i/>
          <w:iCs/>
          <w:szCs w:val="23"/>
        </w:rPr>
      </w:pPr>
      <w:r w:rsidRPr="00660B97">
        <w:rPr>
          <w:rFonts w:ascii="Times New Roman" w:hAnsi="Times New Roman" w:cs="Times New Roman"/>
          <w:b/>
          <w:i/>
          <w:iCs/>
          <w:szCs w:val="23"/>
        </w:rPr>
        <w:t>Лобанов С. В.</w:t>
      </w:r>
    </w:p>
    <w:p w14:paraId="4972D20E" w14:textId="4E0B4BE8" w:rsidR="00C4276A" w:rsidRPr="00660B97" w:rsidRDefault="00C4276A" w:rsidP="003B0115">
      <w:pPr>
        <w:tabs>
          <w:tab w:val="right" w:leader="dot" w:pos="9498"/>
        </w:tabs>
        <w:spacing w:after="80" w:line="240" w:lineRule="auto"/>
        <w:rPr>
          <w:rFonts w:ascii="Times New Roman" w:hAnsi="Times New Roman" w:cs="Times New Roman"/>
          <w:szCs w:val="23"/>
        </w:rPr>
      </w:pPr>
      <w:r w:rsidRPr="00660B97">
        <w:rPr>
          <w:rFonts w:ascii="Times New Roman" w:hAnsi="Times New Roman" w:cs="Times New Roman"/>
          <w:bCs/>
          <w:szCs w:val="23"/>
        </w:rPr>
        <w:t xml:space="preserve">Идейно-художественные особенности короткого рассказа </w:t>
      </w:r>
      <w:r w:rsidRPr="00660B97">
        <w:rPr>
          <w:rFonts w:ascii="Times New Roman" w:hAnsi="Times New Roman" w:cs="Times New Roman"/>
          <w:bCs/>
          <w:szCs w:val="23"/>
        </w:rPr>
        <w:br/>
        <w:t xml:space="preserve">как фактор вариативности перевода имплицированной информации </w:t>
      </w:r>
      <w:r w:rsidRPr="00660B97">
        <w:rPr>
          <w:rFonts w:ascii="Times New Roman" w:hAnsi="Times New Roman" w:cs="Times New Roman"/>
          <w:szCs w:val="23"/>
        </w:rPr>
        <w:tab/>
        <w:t xml:space="preserve"> </w:t>
      </w:r>
      <w:r w:rsidR="00A477D3">
        <w:rPr>
          <w:rFonts w:ascii="Times New Roman" w:hAnsi="Times New Roman" w:cs="Times New Roman"/>
          <w:szCs w:val="23"/>
        </w:rPr>
        <w:t>64</w:t>
      </w:r>
    </w:p>
    <w:p w14:paraId="54F14D69" w14:textId="77777777" w:rsidR="00C4276A" w:rsidRPr="00660B97" w:rsidRDefault="00C4276A" w:rsidP="003B0115">
      <w:pPr>
        <w:spacing w:after="0" w:line="240" w:lineRule="auto"/>
        <w:ind w:firstLine="708"/>
        <w:rPr>
          <w:rFonts w:ascii="Times New Roman" w:hAnsi="Times New Roman" w:cs="Times New Roman"/>
          <w:b/>
          <w:i/>
          <w:iCs/>
          <w:szCs w:val="23"/>
        </w:rPr>
      </w:pPr>
      <w:r w:rsidRPr="00660B97">
        <w:rPr>
          <w:rFonts w:ascii="Times New Roman" w:hAnsi="Times New Roman" w:cs="Times New Roman"/>
          <w:b/>
          <w:i/>
          <w:iCs/>
          <w:szCs w:val="23"/>
        </w:rPr>
        <w:t>Медведева Д. И.</w:t>
      </w:r>
    </w:p>
    <w:p w14:paraId="48338551" w14:textId="4C351BC5" w:rsidR="00C4276A" w:rsidRPr="00660B97" w:rsidRDefault="00C4276A" w:rsidP="003B0115">
      <w:pPr>
        <w:tabs>
          <w:tab w:val="right" w:leader="dot" w:pos="9498"/>
        </w:tabs>
        <w:spacing w:after="80" w:line="240" w:lineRule="auto"/>
        <w:rPr>
          <w:rFonts w:ascii="Times New Roman" w:hAnsi="Times New Roman" w:cs="Times New Roman"/>
          <w:szCs w:val="23"/>
        </w:rPr>
      </w:pPr>
      <w:r w:rsidRPr="00660B97">
        <w:rPr>
          <w:rFonts w:ascii="Times New Roman" w:hAnsi="Times New Roman" w:cs="Times New Roman"/>
          <w:bCs/>
          <w:szCs w:val="23"/>
        </w:rPr>
        <w:t xml:space="preserve">Особенности передачи элементов религиозного дискурса </w:t>
      </w:r>
      <w:r w:rsidRPr="00660B97">
        <w:rPr>
          <w:rFonts w:ascii="Times New Roman" w:hAnsi="Times New Roman" w:cs="Times New Roman"/>
          <w:bCs/>
          <w:szCs w:val="23"/>
        </w:rPr>
        <w:br/>
        <w:t xml:space="preserve">в переводах романа Ш. Бронте «Джейн Эйр» на русский язык </w:t>
      </w:r>
      <w:r w:rsidRPr="00660B97">
        <w:rPr>
          <w:rFonts w:ascii="Times New Roman" w:hAnsi="Times New Roman" w:cs="Times New Roman"/>
          <w:szCs w:val="23"/>
        </w:rPr>
        <w:tab/>
        <w:t xml:space="preserve"> </w:t>
      </w:r>
      <w:r w:rsidR="00103899">
        <w:rPr>
          <w:rFonts w:ascii="Times New Roman" w:hAnsi="Times New Roman" w:cs="Times New Roman"/>
          <w:szCs w:val="23"/>
        </w:rPr>
        <w:t>72</w:t>
      </w:r>
    </w:p>
    <w:p w14:paraId="7B8E5BE6" w14:textId="77777777" w:rsidR="00C4276A" w:rsidRPr="00660B97" w:rsidRDefault="00C4276A" w:rsidP="003B0115">
      <w:pPr>
        <w:spacing w:after="0" w:line="240" w:lineRule="auto"/>
        <w:ind w:firstLine="708"/>
        <w:rPr>
          <w:rFonts w:ascii="Times New Roman" w:eastAsia="Calibri" w:hAnsi="Times New Roman" w:cs="Times New Roman"/>
          <w:szCs w:val="23"/>
        </w:rPr>
      </w:pPr>
      <w:r w:rsidRPr="00660B97">
        <w:rPr>
          <w:rFonts w:ascii="Times New Roman" w:hAnsi="Times New Roman" w:cs="Times New Roman"/>
          <w:b/>
          <w:bCs/>
          <w:i/>
          <w:iCs/>
          <w:szCs w:val="23"/>
          <w:shd w:val="clear" w:color="auto" w:fill="FFFFFF"/>
        </w:rPr>
        <w:t>Потапова С. Ю.</w:t>
      </w:r>
    </w:p>
    <w:p w14:paraId="1F6880D7" w14:textId="48AECA47" w:rsidR="00C4276A" w:rsidRPr="00660B97" w:rsidRDefault="00A52D81" w:rsidP="003B0115">
      <w:pPr>
        <w:tabs>
          <w:tab w:val="right" w:leader="dot" w:pos="9498"/>
        </w:tabs>
        <w:spacing w:after="80" w:line="240" w:lineRule="auto"/>
        <w:rPr>
          <w:rFonts w:ascii="Times New Roman" w:hAnsi="Times New Roman" w:cs="Times New Roman"/>
          <w:szCs w:val="23"/>
          <w:shd w:val="clear" w:color="auto" w:fill="FFFFFF"/>
        </w:rPr>
      </w:pPr>
      <w:r>
        <w:rPr>
          <w:rFonts w:ascii="Times New Roman" w:hAnsi="Times New Roman" w:cs="Times New Roman"/>
          <w:bCs/>
          <w:szCs w:val="23"/>
          <w:shd w:val="clear" w:color="auto" w:fill="FFFFFF"/>
        </w:rPr>
        <w:t xml:space="preserve">Роман Даниэля Кельмана </w:t>
      </w:r>
      <w:r w:rsidR="00C4276A" w:rsidRPr="00A52D81">
        <w:rPr>
          <w:rFonts w:ascii="Times New Roman" w:hAnsi="Times New Roman" w:cs="Times New Roman"/>
          <w:bCs/>
          <w:i/>
          <w:szCs w:val="23"/>
          <w:shd w:val="clear" w:color="auto" w:fill="FFFFFF"/>
        </w:rPr>
        <w:t>Die Vermessung der Welt</w:t>
      </w:r>
      <w:r w:rsidR="00C4276A" w:rsidRPr="00660B97">
        <w:rPr>
          <w:rFonts w:ascii="Times New Roman" w:hAnsi="Times New Roman" w:cs="Times New Roman"/>
          <w:bCs/>
          <w:szCs w:val="23"/>
          <w:shd w:val="clear" w:color="auto" w:fill="FFFFFF"/>
        </w:rPr>
        <w:t xml:space="preserve"> </w:t>
      </w:r>
      <w:r w:rsidR="00C4276A" w:rsidRPr="00660B97">
        <w:rPr>
          <w:rFonts w:ascii="Times New Roman" w:hAnsi="Times New Roman" w:cs="Times New Roman"/>
          <w:bCs/>
          <w:szCs w:val="23"/>
          <w:shd w:val="clear" w:color="auto" w:fill="FFFFFF"/>
        </w:rPr>
        <w:br/>
        <w:t xml:space="preserve">через призму критики перевода </w:t>
      </w:r>
      <w:r w:rsidR="00C4276A" w:rsidRPr="00660B97">
        <w:rPr>
          <w:rFonts w:ascii="Times New Roman" w:hAnsi="Times New Roman" w:cs="Times New Roman"/>
          <w:szCs w:val="23"/>
          <w:shd w:val="clear" w:color="auto" w:fill="FFFFFF"/>
        </w:rPr>
        <w:tab/>
        <w:t xml:space="preserve"> </w:t>
      </w:r>
      <w:r w:rsidR="006D7466">
        <w:rPr>
          <w:rFonts w:ascii="Times New Roman" w:hAnsi="Times New Roman" w:cs="Times New Roman"/>
          <w:szCs w:val="23"/>
          <w:shd w:val="clear" w:color="auto" w:fill="FFFFFF"/>
        </w:rPr>
        <w:t>81</w:t>
      </w:r>
    </w:p>
    <w:p w14:paraId="07237C5E" w14:textId="39353569" w:rsidR="00C4276A" w:rsidRPr="00660B97" w:rsidRDefault="00C4276A" w:rsidP="003B0115">
      <w:pPr>
        <w:spacing w:after="0" w:line="240" w:lineRule="auto"/>
        <w:ind w:firstLine="708"/>
        <w:rPr>
          <w:rFonts w:ascii="Times New Roman" w:hAnsi="Times New Roman" w:cs="Times New Roman"/>
          <w:b/>
          <w:i/>
          <w:iCs/>
          <w:szCs w:val="23"/>
        </w:rPr>
      </w:pPr>
      <w:r w:rsidRPr="00660B97">
        <w:rPr>
          <w:rFonts w:ascii="Times New Roman" w:hAnsi="Times New Roman" w:cs="Times New Roman"/>
          <w:b/>
          <w:i/>
          <w:iCs/>
          <w:szCs w:val="23"/>
        </w:rPr>
        <w:t>Соловь</w:t>
      </w:r>
      <w:r w:rsidR="00BD4B02">
        <w:rPr>
          <w:rFonts w:ascii="Times New Roman" w:hAnsi="Times New Roman" w:cs="Times New Roman"/>
          <w:b/>
          <w:i/>
          <w:iCs/>
          <w:szCs w:val="23"/>
        </w:rPr>
        <w:t>е</w:t>
      </w:r>
      <w:r w:rsidRPr="00660B97">
        <w:rPr>
          <w:rFonts w:ascii="Times New Roman" w:hAnsi="Times New Roman" w:cs="Times New Roman"/>
          <w:b/>
          <w:i/>
          <w:iCs/>
          <w:szCs w:val="23"/>
        </w:rPr>
        <w:t>ва Е. А.</w:t>
      </w:r>
    </w:p>
    <w:p w14:paraId="7766E7D4" w14:textId="5206FA96" w:rsidR="00C4276A" w:rsidRPr="00660B97" w:rsidRDefault="00C4276A" w:rsidP="003B0115">
      <w:pPr>
        <w:tabs>
          <w:tab w:val="right" w:leader="dot" w:pos="9498"/>
        </w:tabs>
        <w:spacing w:after="80" w:line="240" w:lineRule="auto"/>
        <w:rPr>
          <w:rFonts w:ascii="Times New Roman" w:hAnsi="Times New Roman" w:cs="Times New Roman"/>
          <w:szCs w:val="23"/>
        </w:rPr>
      </w:pPr>
      <w:r w:rsidRPr="00660B97">
        <w:rPr>
          <w:rFonts w:ascii="Times New Roman" w:hAnsi="Times New Roman" w:cs="Times New Roman"/>
          <w:bCs/>
          <w:szCs w:val="23"/>
        </w:rPr>
        <w:t xml:space="preserve">Фразеологизм как инструмент прагматической модификации </w:t>
      </w:r>
      <w:r w:rsidRPr="00660B97">
        <w:rPr>
          <w:rFonts w:ascii="Times New Roman" w:hAnsi="Times New Roman" w:cs="Times New Roman"/>
          <w:bCs/>
          <w:szCs w:val="23"/>
        </w:rPr>
        <w:br/>
        <w:t xml:space="preserve">переводного художественного текста (на материале первого перевода </w:t>
      </w:r>
      <w:r w:rsidRPr="00660B97">
        <w:rPr>
          <w:rFonts w:ascii="Times New Roman" w:hAnsi="Times New Roman" w:cs="Times New Roman"/>
          <w:bCs/>
          <w:szCs w:val="23"/>
        </w:rPr>
        <w:br/>
        <w:t xml:space="preserve">романа М. Ю. Лермонтова «Герой нашего времени» на французский язык) </w:t>
      </w:r>
      <w:r w:rsidRPr="00660B97">
        <w:rPr>
          <w:rFonts w:ascii="Times New Roman" w:hAnsi="Times New Roman" w:cs="Times New Roman"/>
          <w:szCs w:val="23"/>
        </w:rPr>
        <w:tab/>
        <w:t xml:space="preserve"> </w:t>
      </w:r>
      <w:r w:rsidR="00D711EA">
        <w:rPr>
          <w:rFonts w:ascii="Times New Roman" w:hAnsi="Times New Roman" w:cs="Times New Roman"/>
          <w:szCs w:val="23"/>
        </w:rPr>
        <w:t>89</w:t>
      </w:r>
    </w:p>
    <w:p w14:paraId="41D8AD5F" w14:textId="77777777" w:rsidR="00C4276A" w:rsidRPr="00660B97" w:rsidRDefault="00C4276A" w:rsidP="003B0115">
      <w:pPr>
        <w:spacing w:after="0" w:line="240" w:lineRule="auto"/>
        <w:ind w:firstLine="708"/>
        <w:rPr>
          <w:rFonts w:ascii="Times New Roman" w:eastAsia="Calibri" w:hAnsi="Times New Roman" w:cs="Times New Roman"/>
          <w:szCs w:val="23"/>
        </w:rPr>
      </w:pPr>
      <w:r w:rsidRPr="00660B97">
        <w:rPr>
          <w:rFonts w:ascii="Times New Roman" w:hAnsi="Times New Roman" w:cs="Times New Roman"/>
          <w:b/>
          <w:bCs/>
          <w:i/>
          <w:iCs/>
          <w:szCs w:val="23"/>
          <w:shd w:val="clear" w:color="auto" w:fill="FFFFFF"/>
        </w:rPr>
        <w:t>Степанов В. Н., Ерёмина Н. С.</w:t>
      </w:r>
    </w:p>
    <w:p w14:paraId="4E5F2057" w14:textId="242AF7B0" w:rsidR="00862146" w:rsidRPr="00660B97" w:rsidRDefault="00C4276A" w:rsidP="003B0115">
      <w:pPr>
        <w:tabs>
          <w:tab w:val="left" w:pos="0"/>
          <w:tab w:val="right" w:leader="dot" w:pos="9498"/>
        </w:tabs>
        <w:spacing w:after="0" w:line="240" w:lineRule="auto"/>
        <w:rPr>
          <w:rFonts w:ascii="Times New Roman" w:hAnsi="Times New Roman" w:cs="Times New Roman"/>
          <w:szCs w:val="23"/>
          <w:shd w:val="clear" w:color="auto" w:fill="FFFFFF"/>
        </w:rPr>
      </w:pPr>
      <w:r w:rsidRPr="00660B97">
        <w:rPr>
          <w:rFonts w:ascii="Times New Roman" w:hAnsi="Times New Roman" w:cs="Times New Roman"/>
          <w:bCs/>
          <w:szCs w:val="23"/>
          <w:shd w:val="clear" w:color="auto" w:fill="FFFFFF"/>
        </w:rPr>
        <w:t>Лингвистические характеристики точек когнитивного напряжения (ТКН)</w:t>
      </w:r>
      <w:r w:rsidRPr="00660B97">
        <w:rPr>
          <w:rFonts w:ascii="Times New Roman" w:hAnsi="Times New Roman" w:cs="Times New Roman"/>
          <w:bCs/>
          <w:szCs w:val="23"/>
          <w:shd w:val="clear" w:color="auto" w:fill="FFFFFF"/>
        </w:rPr>
        <w:br/>
        <w:t xml:space="preserve">при переводе поэтического текста </w:t>
      </w:r>
      <w:r w:rsidRPr="00660B97">
        <w:rPr>
          <w:rFonts w:ascii="Times New Roman" w:hAnsi="Times New Roman" w:cs="Times New Roman"/>
          <w:szCs w:val="23"/>
          <w:shd w:val="clear" w:color="auto" w:fill="FFFFFF"/>
        </w:rPr>
        <w:tab/>
        <w:t xml:space="preserve"> </w:t>
      </w:r>
      <w:r w:rsidR="007A67D9">
        <w:rPr>
          <w:rFonts w:ascii="Times New Roman" w:hAnsi="Times New Roman" w:cs="Times New Roman"/>
          <w:szCs w:val="23"/>
          <w:shd w:val="clear" w:color="auto" w:fill="FFFFFF"/>
        </w:rPr>
        <w:t>98</w:t>
      </w:r>
    </w:p>
    <w:p w14:paraId="11033289" w14:textId="77777777" w:rsidR="00C4276A" w:rsidRPr="00660B97" w:rsidRDefault="00C4276A" w:rsidP="003B0115">
      <w:pPr>
        <w:tabs>
          <w:tab w:val="left" w:pos="0"/>
          <w:tab w:val="right" w:leader="dot" w:pos="9498"/>
        </w:tabs>
        <w:spacing w:after="0" w:line="240" w:lineRule="auto"/>
        <w:rPr>
          <w:rFonts w:ascii="Times New Roman" w:hAnsi="Times New Roman" w:cs="Times New Roman"/>
          <w:sz w:val="28"/>
          <w:szCs w:val="23"/>
          <w:highlight w:val="yellow"/>
        </w:rPr>
      </w:pPr>
    </w:p>
    <w:p w14:paraId="326897C0" w14:textId="1964D98B" w:rsidR="00862146" w:rsidRPr="00D27B31" w:rsidRDefault="00862146" w:rsidP="003B0115">
      <w:pPr>
        <w:tabs>
          <w:tab w:val="right" w:leader="dot" w:pos="9498"/>
        </w:tabs>
        <w:spacing w:after="0" w:line="240" w:lineRule="auto"/>
        <w:rPr>
          <w:rFonts w:ascii="Times New Roman" w:hAnsi="Times New Roman" w:cs="Times New Roman"/>
          <w:bCs/>
        </w:rPr>
      </w:pPr>
      <w:r w:rsidRPr="00660B97">
        <w:rPr>
          <w:rFonts w:ascii="Times New Roman" w:hAnsi="Times New Roman" w:cs="Times New Roman"/>
          <w:b/>
          <w:szCs w:val="23"/>
        </w:rPr>
        <w:t>Требования к публикациям и правила представления рукописей авторами</w:t>
      </w:r>
      <w:r w:rsidRPr="00D711EA">
        <w:rPr>
          <w:rFonts w:ascii="Times New Roman" w:hAnsi="Times New Roman" w:cs="Times New Roman"/>
          <w:sz w:val="24"/>
          <w:szCs w:val="24"/>
        </w:rPr>
        <w:t xml:space="preserve"> </w:t>
      </w:r>
      <w:r w:rsidRPr="00D711EA">
        <w:rPr>
          <w:rFonts w:ascii="Times New Roman" w:hAnsi="Times New Roman" w:cs="Times New Roman"/>
        </w:rPr>
        <w:tab/>
        <w:t xml:space="preserve"> </w:t>
      </w:r>
      <w:bookmarkEnd w:id="0"/>
      <w:r w:rsidR="00F2419C">
        <w:rPr>
          <w:rFonts w:ascii="Times New Roman" w:hAnsi="Times New Roman" w:cs="Times New Roman"/>
        </w:rPr>
        <w:t>10</w:t>
      </w:r>
      <w:r w:rsidR="00FB2178" w:rsidRPr="00D711EA">
        <w:rPr>
          <w:rFonts w:ascii="Times New Roman" w:hAnsi="Times New Roman" w:cs="Times New Roman"/>
        </w:rPr>
        <w:t>6</w:t>
      </w:r>
      <w:r w:rsidRPr="00D27B31">
        <w:rPr>
          <w:rFonts w:ascii="Times New Roman" w:hAnsi="Times New Roman" w:cs="Times New Roman"/>
          <w:bCs/>
        </w:rPr>
        <w:br w:type="page"/>
      </w:r>
    </w:p>
    <w:p w14:paraId="71927B09" w14:textId="1AEA8E3F" w:rsidR="00862146" w:rsidRPr="00C53E9B" w:rsidRDefault="00862146" w:rsidP="003B0115">
      <w:pPr>
        <w:autoSpaceDE w:val="0"/>
        <w:autoSpaceDN w:val="0"/>
        <w:adjustRightInd w:val="0"/>
        <w:spacing w:after="0" w:line="240" w:lineRule="auto"/>
        <w:ind w:right="-57"/>
        <w:jc w:val="center"/>
        <w:rPr>
          <w:rFonts w:ascii="Times New Roman" w:hAnsi="Times New Roman" w:cs="Times New Roman"/>
          <w:b/>
          <w:sz w:val="28"/>
          <w:szCs w:val="28"/>
          <w:lang w:val="en-US"/>
        </w:rPr>
      </w:pPr>
      <w:r w:rsidRPr="00C2542F">
        <w:rPr>
          <w:rFonts w:ascii="Times New Roman" w:hAnsi="Times New Roman" w:cs="Times New Roman"/>
          <w:b/>
          <w:sz w:val="28"/>
          <w:szCs w:val="28"/>
          <w:lang w:val="en-US"/>
        </w:rPr>
        <w:lastRenderedPageBreak/>
        <w:t>TABLE</w:t>
      </w:r>
      <w:r w:rsidRPr="00C53E9B">
        <w:rPr>
          <w:rFonts w:ascii="Times New Roman" w:hAnsi="Times New Roman" w:cs="Times New Roman"/>
          <w:b/>
          <w:sz w:val="28"/>
          <w:szCs w:val="28"/>
          <w:lang w:val="en-US"/>
        </w:rPr>
        <w:t xml:space="preserve"> </w:t>
      </w:r>
      <w:r w:rsidRPr="00C2542F">
        <w:rPr>
          <w:rFonts w:ascii="Times New Roman" w:hAnsi="Times New Roman" w:cs="Times New Roman"/>
          <w:b/>
          <w:sz w:val="28"/>
          <w:szCs w:val="28"/>
          <w:lang w:val="en-US"/>
        </w:rPr>
        <w:t>OF</w:t>
      </w:r>
      <w:r w:rsidRPr="00C53E9B">
        <w:rPr>
          <w:rFonts w:ascii="Times New Roman" w:hAnsi="Times New Roman" w:cs="Times New Roman"/>
          <w:b/>
          <w:sz w:val="28"/>
          <w:szCs w:val="28"/>
          <w:lang w:val="en-US"/>
        </w:rPr>
        <w:t xml:space="preserve"> </w:t>
      </w:r>
      <w:r w:rsidRPr="00C2542F">
        <w:rPr>
          <w:rFonts w:ascii="Times New Roman" w:hAnsi="Times New Roman" w:cs="Times New Roman"/>
          <w:b/>
          <w:sz w:val="28"/>
          <w:szCs w:val="28"/>
          <w:lang w:val="en-US"/>
        </w:rPr>
        <w:t>CONTENTS</w:t>
      </w:r>
    </w:p>
    <w:p w14:paraId="1B8703C1" w14:textId="77777777" w:rsidR="00862146" w:rsidRPr="00272404" w:rsidRDefault="00862146" w:rsidP="003B0115">
      <w:pPr>
        <w:spacing w:after="0" w:line="600" w:lineRule="auto"/>
        <w:rPr>
          <w:rFonts w:ascii="Times New Roman" w:hAnsi="Times New Roman" w:cs="Times New Roman"/>
          <w:sz w:val="28"/>
          <w:szCs w:val="30"/>
          <w:lang w:val="en-US"/>
        </w:rPr>
      </w:pPr>
    </w:p>
    <w:p w14:paraId="64FF78FF" w14:textId="5792A7D7" w:rsidR="00F559F1" w:rsidRPr="00F559F1" w:rsidRDefault="00F559F1" w:rsidP="00261F57">
      <w:pPr>
        <w:tabs>
          <w:tab w:val="right" w:leader="dot" w:pos="9498"/>
        </w:tabs>
        <w:spacing w:after="0" w:line="240" w:lineRule="auto"/>
        <w:rPr>
          <w:rFonts w:ascii="Times New Roman" w:hAnsi="Times New Roman" w:cs="Times New Roman"/>
          <w:b/>
          <w:i/>
          <w:szCs w:val="23"/>
          <w:lang w:val="en-US"/>
        </w:rPr>
      </w:pPr>
      <w:r w:rsidRPr="00BD4B02">
        <w:rPr>
          <w:rFonts w:ascii="Times New Roman" w:hAnsi="Times New Roman" w:cs="Times New Roman"/>
          <w:bCs/>
          <w:szCs w:val="23"/>
          <w:shd w:val="clear" w:color="auto" w:fill="FFFFFF"/>
          <w:lang w:val="en-US"/>
        </w:rPr>
        <w:t xml:space="preserve">Opening </w:t>
      </w:r>
      <w:r w:rsidR="00BD4B02" w:rsidRPr="00BD4B02">
        <w:rPr>
          <w:rFonts w:ascii="Times New Roman" w:hAnsi="Times New Roman" w:cs="Times New Roman"/>
          <w:bCs/>
          <w:szCs w:val="23"/>
          <w:shd w:val="clear" w:color="auto" w:fill="FFFFFF"/>
          <w:lang w:val="en-US"/>
        </w:rPr>
        <w:t>address</w:t>
      </w:r>
      <w:r w:rsidRPr="00BD4B02">
        <w:rPr>
          <w:rFonts w:ascii="Times New Roman" w:hAnsi="Times New Roman" w:cs="Times New Roman"/>
          <w:bCs/>
          <w:szCs w:val="23"/>
          <w:shd w:val="clear" w:color="auto" w:fill="FFFFFF"/>
          <w:lang w:val="en-US"/>
        </w:rPr>
        <w:t xml:space="preserve"> </w:t>
      </w:r>
      <w:r w:rsidRPr="00F559F1">
        <w:rPr>
          <w:rFonts w:ascii="Times New Roman" w:hAnsi="Times New Roman" w:cs="Times New Roman"/>
          <w:szCs w:val="23"/>
          <w:shd w:val="clear" w:color="auto" w:fill="FFFFFF"/>
          <w:lang w:val="en-US"/>
        </w:rPr>
        <w:tab/>
        <w:t xml:space="preserve"> 5</w:t>
      </w:r>
    </w:p>
    <w:p w14:paraId="37D1AC4C" w14:textId="77777777" w:rsidR="00F559F1" w:rsidRPr="00F559F1" w:rsidRDefault="00F559F1" w:rsidP="00261F57">
      <w:pPr>
        <w:spacing w:after="0" w:line="240" w:lineRule="auto"/>
        <w:rPr>
          <w:rFonts w:ascii="Times New Roman" w:hAnsi="Times New Roman" w:cs="Times New Roman"/>
          <w:sz w:val="32"/>
          <w:szCs w:val="23"/>
          <w:lang w:val="en-US"/>
        </w:rPr>
      </w:pPr>
    </w:p>
    <w:p w14:paraId="4506381C" w14:textId="7CE08860" w:rsidR="00B56C47" w:rsidRPr="00137AD1" w:rsidRDefault="00B56C47" w:rsidP="00261F57">
      <w:pPr>
        <w:spacing w:after="0" w:line="240" w:lineRule="auto"/>
        <w:jc w:val="center"/>
        <w:rPr>
          <w:rFonts w:ascii="Times New Roman" w:hAnsi="Times New Roman" w:cs="Times New Roman"/>
          <w:b/>
          <w:szCs w:val="23"/>
          <w:lang w:val="en-US"/>
        </w:rPr>
      </w:pPr>
      <w:r w:rsidRPr="00137AD1">
        <w:rPr>
          <w:rFonts w:ascii="Times New Roman" w:hAnsi="Times New Roman" w:cs="Times New Roman"/>
          <w:b/>
          <w:szCs w:val="23"/>
          <w:lang w:val="en-US"/>
        </w:rPr>
        <w:t>Part</w:t>
      </w:r>
      <w:r w:rsidRPr="00137AD1">
        <w:rPr>
          <w:rFonts w:ascii="Times New Roman" w:hAnsi="Times New Roman" w:cs="Times New Roman"/>
          <w:b/>
          <w:szCs w:val="23"/>
        </w:rPr>
        <w:t> </w:t>
      </w:r>
      <w:r w:rsidRPr="00137AD1">
        <w:rPr>
          <w:rFonts w:ascii="Times New Roman" w:hAnsi="Times New Roman" w:cs="Times New Roman"/>
          <w:b/>
          <w:szCs w:val="23"/>
          <w:lang w:val="en-US"/>
        </w:rPr>
        <w:t>I</w:t>
      </w:r>
      <w:r w:rsidRPr="00137AD1">
        <w:rPr>
          <w:rFonts w:ascii="Times New Roman" w:hAnsi="Times New Roman" w:cs="Times New Roman"/>
          <w:b/>
          <w:szCs w:val="23"/>
          <w:lang w:val="en-US"/>
        </w:rPr>
        <w:br/>
      </w:r>
      <w:r w:rsidR="00146E4D" w:rsidRPr="00146E4D">
        <w:rPr>
          <w:rFonts w:ascii="Times New Roman" w:hAnsi="Times New Roman" w:cs="Times New Roman"/>
          <w:b/>
          <w:bCs/>
          <w:szCs w:val="23"/>
          <w:lang w:val="en-US"/>
        </w:rPr>
        <w:t>The Word as a Linguistic and Textual Unit</w:t>
      </w:r>
    </w:p>
    <w:p w14:paraId="1AA36B6E" w14:textId="77777777" w:rsidR="00B56C47" w:rsidRPr="00261F57" w:rsidRDefault="00B56C47" w:rsidP="00261F57">
      <w:pPr>
        <w:spacing w:after="0" w:line="240" w:lineRule="auto"/>
        <w:rPr>
          <w:rFonts w:ascii="Times New Roman" w:hAnsi="Times New Roman" w:cs="Times New Roman"/>
          <w:sz w:val="20"/>
          <w:szCs w:val="23"/>
          <w:lang w:val="en-US"/>
        </w:rPr>
      </w:pPr>
    </w:p>
    <w:p w14:paraId="0A5D2BF6" w14:textId="1A1A697E" w:rsidR="00B56C47" w:rsidRPr="00F3264A" w:rsidRDefault="003B014D" w:rsidP="00261F57">
      <w:pPr>
        <w:tabs>
          <w:tab w:val="right" w:leader="dot" w:pos="9463"/>
        </w:tabs>
        <w:spacing w:after="20" w:line="240" w:lineRule="auto"/>
        <w:ind w:firstLine="709"/>
        <w:rPr>
          <w:rFonts w:ascii="Times New Roman" w:hAnsi="Times New Roman" w:cs="Times New Roman"/>
          <w:b/>
          <w:i/>
          <w:iCs/>
          <w:szCs w:val="23"/>
          <w:shd w:val="clear" w:color="auto" w:fill="FFFFFF"/>
          <w:lang w:val="en-US"/>
        </w:rPr>
      </w:pPr>
      <w:r w:rsidRPr="003B014D">
        <w:rPr>
          <w:rFonts w:ascii="Times New Roman" w:hAnsi="Times New Roman" w:cs="Times New Roman"/>
          <w:b/>
          <w:bCs/>
          <w:i/>
          <w:iCs/>
          <w:szCs w:val="23"/>
          <w:shd w:val="clear" w:color="auto" w:fill="FFFFFF"/>
          <w:lang w:val="en-US"/>
        </w:rPr>
        <w:t xml:space="preserve">Goncharenko, </w:t>
      </w:r>
      <w:r w:rsidR="00A52D81">
        <w:rPr>
          <w:rFonts w:ascii="Times New Roman" w:hAnsi="Times New Roman" w:cs="Times New Roman"/>
          <w:b/>
          <w:bCs/>
          <w:i/>
          <w:iCs/>
          <w:szCs w:val="23"/>
          <w:shd w:val="clear" w:color="auto" w:fill="FFFFFF"/>
          <w:lang w:val="en-US"/>
        </w:rPr>
        <w:t>Elizaveta</w:t>
      </w:r>
    </w:p>
    <w:p w14:paraId="336C3D68" w14:textId="59C40D25" w:rsidR="00B56C47" w:rsidRPr="003B014D" w:rsidRDefault="003B014D" w:rsidP="00261F57">
      <w:pPr>
        <w:tabs>
          <w:tab w:val="right" w:leader="dot" w:pos="9463"/>
        </w:tabs>
        <w:spacing w:after="80" w:line="240" w:lineRule="auto"/>
        <w:rPr>
          <w:rFonts w:ascii="Times New Roman" w:hAnsi="Times New Roman" w:cs="Times New Roman"/>
          <w:szCs w:val="23"/>
          <w:shd w:val="clear" w:color="auto" w:fill="FFFFFF"/>
          <w:lang w:val="en-US"/>
        </w:rPr>
      </w:pPr>
      <w:r w:rsidRPr="003B014D">
        <w:rPr>
          <w:rFonts w:ascii="Times New Roman" w:hAnsi="Times New Roman" w:cs="Times New Roman"/>
          <w:bCs/>
          <w:szCs w:val="23"/>
          <w:shd w:val="clear" w:color="auto" w:fill="FFFFFF"/>
          <w:lang w:val="en-US"/>
        </w:rPr>
        <w:t>Functional-pragmatic potential of contemporary Spanish analytical articles headlines</w:t>
      </w:r>
      <w:r w:rsidR="00B56C47" w:rsidRPr="003B014D">
        <w:rPr>
          <w:rFonts w:ascii="Times New Roman" w:hAnsi="Times New Roman" w:cs="Times New Roman"/>
          <w:bCs/>
          <w:szCs w:val="23"/>
          <w:shd w:val="clear" w:color="auto" w:fill="FFFFFF"/>
          <w:lang w:val="en-US"/>
        </w:rPr>
        <w:t xml:space="preserve"> </w:t>
      </w:r>
      <w:r w:rsidR="00B56C47" w:rsidRPr="003B014D">
        <w:rPr>
          <w:rFonts w:ascii="Times New Roman" w:hAnsi="Times New Roman" w:cs="Times New Roman"/>
          <w:szCs w:val="23"/>
          <w:shd w:val="clear" w:color="auto" w:fill="FFFFFF"/>
          <w:lang w:val="en-US"/>
        </w:rPr>
        <w:tab/>
        <w:t xml:space="preserve"> 6</w:t>
      </w:r>
    </w:p>
    <w:p w14:paraId="5A7C8BBB" w14:textId="001396FE" w:rsidR="00B56C47" w:rsidRPr="00F3264A" w:rsidRDefault="00D63365" w:rsidP="00261F57">
      <w:pPr>
        <w:spacing w:after="20" w:line="240" w:lineRule="auto"/>
        <w:ind w:firstLine="708"/>
        <w:rPr>
          <w:rFonts w:ascii="Times New Roman" w:hAnsi="Times New Roman" w:cs="Times New Roman"/>
          <w:b/>
          <w:i/>
          <w:szCs w:val="23"/>
          <w:lang w:val="en-US"/>
        </w:rPr>
      </w:pPr>
      <w:r w:rsidRPr="00D63365">
        <w:rPr>
          <w:rFonts w:ascii="Times New Roman" w:hAnsi="Times New Roman" w:cs="Times New Roman"/>
          <w:b/>
          <w:bCs/>
          <w:i/>
          <w:iCs/>
          <w:szCs w:val="23"/>
          <w:lang w:val="en-US"/>
        </w:rPr>
        <w:t>Gutovskaya</w:t>
      </w:r>
      <w:r w:rsidR="001C06C7" w:rsidRPr="00720D4E">
        <w:rPr>
          <w:rFonts w:ascii="Times New Roman" w:hAnsi="Times New Roman" w:cs="Times New Roman"/>
          <w:b/>
          <w:bCs/>
          <w:i/>
          <w:iCs/>
          <w:szCs w:val="23"/>
          <w:lang w:val="en-US"/>
        </w:rPr>
        <w:t>,</w:t>
      </w:r>
      <w:r w:rsidRPr="00D63365">
        <w:rPr>
          <w:rFonts w:ascii="Times New Roman" w:hAnsi="Times New Roman" w:cs="Times New Roman"/>
          <w:b/>
          <w:bCs/>
          <w:i/>
          <w:iCs/>
          <w:szCs w:val="23"/>
          <w:lang w:val="en-US"/>
        </w:rPr>
        <w:t xml:space="preserve"> </w:t>
      </w:r>
      <w:r w:rsidR="00A52D81">
        <w:rPr>
          <w:rFonts w:ascii="Times New Roman" w:hAnsi="Times New Roman" w:cs="Times New Roman"/>
          <w:b/>
          <w:bCs/>
          <w:i/>
          <w:iCs/>
          <w:szCs w:val="23"/>
          <w:lang w:val="en-US"/>
        </w:rPr>
        <w:t>Marina</w:t>
      </w:r>
    </w:p>
    <w:p w14:paraId="770973AD" w14:textId="7BAE3B39" w:rsidR="00B56C47" w:rsidRPr="005D4A7D" w:rsidRDefault="00D63365" w:rsidP="00261F57">
      <w:pPr>
        <w:tabs>
          <w:tab w:val="right" w:leader="dot" w:pos="9463"/>
        </w:tabs>
        <w:spacing w:after="80" w:line="240" w:lineRule="auto"/>
        <w:rPr>
          <w:rFonts w:ascii="Times New Roman" w:hAnsi="Times New Roman" w:cs="Times New Roman"/>
          <w:szCs w:val="23"/>
          <w:lang w:val="en-US"/>
        </w:rPr>
      </w:pPr>
      <w:r w:rsidRPr="00D63365">
        <w:rPr>
          <w:rFonts w:ascii="Times New Roman" w:hAnsi="Times New Roman" w:cs="Times New Roman"/>
          <w:bCs/>
          <w:spacing w:val="-2"/>
          <w:szCs w:val="23"/>
          <w:lang w:val="en-US"/>
        </w:rPr>
        <w:t xml:space="preserve">Metalingual nominative units in Russian </w:t>
      </w:r>
      <w:r>
        <w:rPr>
          <w:rFonts w:ascii="Times New Roman" w:hAnsi="Times New Roman" w:cs="Times New Roman"/>
          <w:bCs/>
          <w:spacing w:val="-2"/>
          <w:szCs w:val="23"/>
          <w:lang w:val="en-US"/>
        </w:rPr>
        <w:t>and English: a cognitive factor</w:t>
      </w:r>
      <w:r w:rsidRPr="00D63365">
        <w:rPr>
          <w:rFonts w:ascii="Times New Roman" w:hAnsi="Times New Roman" w:cs="Times New Roman"/>
          <w:bCs/>
          <w:spacing w:val="-2"/>
          <w:szCs w:val="23"/>
          <w:lang w:val="en-US"/>
        </w:rPr>
        <w:br/>
        <w:t>in the formation of cross-language similarities and differences</w:t>
      </w:r>
      <w:r w:rsidR="00B56C47" w:rsidRPr="003B014D">
        <w:rPr>
          <w:rFonts w:ascii="Times New Roman" w:hAnsi="Times New Roman" w:cs="Times New Roman"/>
          <w:bCs/>
          <w:spacing w:val="-2"/>
          <w:szCs w:val="23"/>
          <w:lang w:val="en-US"/>
        </w:rPr>
        <w:t xml:space="preserve"> </w:t>
      </w:r>
      <w:r w:rsidR="00B56C47" w:rsidRPr="003B014D">
        <w:rPr>
          <w:rFonts w:ascii="Times New Roman" w:hAnsi="Times New Roman" w:cs="Times New Roman"/>
          <w:szCs w:val="23"/>
          <w:lang w:val="en-US"/>
        </w:rPr>
        <w:tab/>
        <w:t xml:space="preserve"> 1</w:t>
      </w:r>
      <w:r w:rsidR="005D4A7D" w:rsidRPr="005D4A7D">
        <w:rPr>
          <w:rFonts w:ascii="Times New Roman" w:hAnsi="Times New Roman" w:cs="Times New Roman"/>
          <w:szCs w:val="23"/>
          <w:lang w:val="en-US"/>
        </w:rPr>
        <w:t>4</w:t>
      </w:r>
    </w:p>
    <w:p w14:paraId="40A79F85" w14:textId="2D164666" w:rsidR="00B56C47" w:rsidRPr="00F3264A" w:rsidRDefault="00A62A28" w:rsidP="00261F57">
      <w:pPr>
        <w:tabs>
          <w:tab w:val="right" w:leader="dot" w:pos="9463"/>
        </w:tabs>
        <w:spacing w:after="20" w:line="240" w:lineRule="auto"/>
        <w:ind w:firstLine="709"/>
        <w:rPr>
          <w:rFonts w:ascii="Times New Roman" w:hAnsi="Times New Roman" w:cs="Times New Roman"/>
          <w:b/>
          <w:i/>
          <w:iCs/>
          <w:szCs w:val="23"/>
          <w:shd w:val="clear" w:color="auto" w:fill="FFFFFF"/>
          <w:lang w:val="en-US"/>
        </w:rPr>
      </w:pPr>
      <w:r w:rsidRPr="00A62A28">
        <w:rPr>
          <w:rFonts w:ascii="Times New Roman" w:hAnsi="Times New Roman" w:cs="Times New Roman"/>
          <w:b/>
          <w:bCs/>
          <w:i/>
          <w:iCs/>
          <w:szCs w:val="23"/>
          <w:shd w:val="clear" w:color="auto" w:fill="FFFFFF"/>
          <w:lang w:val="en-US"/>
        </w:rPr>
        <w:t>Karpenko</w:t>
      </w:r>
      <w:r w:rsidR="001C06C7" w:rsidRPr="00720D4E">
        <w:rPr>
          <w:rFonts w:ascii="Times New Roman" w:hAnsi="Times New Roman" w:cs="Times New Roman"/>
          <w:b/>
          <w:bCs/>
          <w:i/>
          <w:iCs/>
          <w:szCs w:val="23"/>
          <w:shd w:val="clear" w:color="auto" w:fill="FFFFFF"/>
          <w:lang w:val="en-US"/>
        </w:rPr>
        <w:t>,</w:t>
      </w:r>
      <w:r w:rsidRPr="00A62A28">
        <w:rPr>
          <w:rFonts w:ascii="Times New Roman" w:hAnsi="Times New Roman" w:cs="Times New Roman"/>
          <w:b/>
          <w:bCs/>
          <w:i/>
          <w:iCs/>
          <w:szCs w:val="23"/>
          <w:shd w:val="clear" w:color="auto" w:fill="FFFFFF"/>
          <w:lang w:val="en-US"/>
        </w:rPr>
        <w:t xml:space="preserve"> </w:t>
      </w:r>
      <w:r w:rsidR="00A52D81">
        <w:rPr>
          <w:rFonts w:ascii="Times New Roman" w:hAnsi="Times New Roman" w:cs="Times New Roman"/>
          <w:b/>
          <w:bCs/>
          <w:i/>
          <w:iCs/>
          <w:szCs w:val="23"/>
          <w:shd w:val="clear" w:color="auto" w:fill="FFFFFF"/>
          <w:lang w:val="en-US"/>
        </w:rPr>
        <w:t>Elena</w:t>
      </w:r>
    </w:p>
    <w:p w14:paraId="799F8BE7" w14:textId="34A54CDE" w:rsidR="00B56C47" w:rsidRPr="00C25D24" w:rsidRDefault="00A62A28" w:rsidP="00261F57">
      <w:pPr>
        <w:tabs>
          <w:tab w:val="right" w:leader="dot" w:pos="9463"/>
        </w:tabs>
        <w:spacing w:after="80" w:line="240" w:lineRule="auto"/>
        <w:rPr>
          <w:rFonts w:ascii="Times New Roman" w:hAnsi="Times New Roman" w:cs="Times New Roman"/>
          <w:szCs w:val="23"/>
          <w:shd w:val="clear" w:color="auto" w:fill="FFFFFF"/>
          <w:lang w:val="en-US"/>
        </w:rPr>
      </w:pPr>
      <w:r w:rsidRPr="00A62A28">
        <w:rPr>
          <w:rFonts w:ascii="Times New Roman" w:hAnsi="Times New Roman" w:cs="Times New Roman"/>
          <w:bCs/>
          <w:szCs w:val="23"/>
          <w:shd w:val="clear" w:color="auto" w:fill="FFFFFF"/>
          <w:lang w:val="en-US"/>
        </w:rPr>
        <w:t>On the linguocreativity of the use of biblical analogies in German</w:t>
      </w:r>
      <w:r w:rsidR="00B56C47" w:rsidRPr="003B014D">
        <w:rPr>
          <w:rFonts w:ascii="Times New Roman" w:hAnsi="Times New Roman" w:cs="Times New Roman"/>
          <w:bCs/>
          <w:szCs w:val="23"/>
          <w:shd w:val="clear" w:color="auto" w:fill="FFFFFF"/>
          <w:lang w:val="en-US"/>
        </w:rPr>
        <w:t xml:space="preserve"> </w:t>
      </w:r>
      <w:r w:rsidR="00B56C47" w:rsidRPr="003B014D">
        <w:rPr>
          <w:rFonts w:ascii="Times New Roman" w:hAnsi="Times New Roman" w:cs="Times New Roman"/>
          <w:szCs w:val="23"/>
          <w:shd w:val="clear" w:color="auto" w:fill="FFFFFF"/>
          <w:lang w:val="en-US"/>
        </w:rPr>
        <w:tab/>
        <w:t xml:space="preserve"> </w:t>
      </w:r>
      <w:r w:rsidR="005D4A7D" w:rsidRPr="005D4A7D">
        <w:rPr>
          <w:rFonts w:ascii="Times New Roman" w:hAnsi="Times New Roman" w:cs="Times New Roman"/>
          <w:szCs w:val="23"/>
          <w:shd w:val="clear" w:color="auto" w:fill="FFFFFF"/>
          <w:lang w:val="en-US"/>
        </w:rPr>
        <w:t>2</w:t>
      </w:r>
      <w:r w:rsidR="00C25D24" w:rsidRPr="00C25D24">
        <w:rPr>
          <w:rFonts w:ascii="Times New Roman" w:hAnsi="Times New Roman" w:cs="Times New Roman"/>
          <w:szCs w:val="23"/>
          <w:shd w:val="clear" w:color="auto" w:fill="FFFFFF"/>
          <w:lang w:val="en-US"/>
        </w:rPr>
        <w:t>5</w:t>
      </w:r>
    </w:p>
    <w:p w14:paraId="78C70DE8" w14:textId="4CA98D90" w:rsidR="00B56C47" w:rsidRPr="00F3264A" w:rsidRDefault="001C06C7" w:rsidP="00261F57">
      <w:pPr>
        <w:spacing w:after="20" w:line="240" w:lineRule="auto"/>
        <w:ind w:firstLine="708"/>
        <w:rPr>
          <w:rFonts w:ascii="Times New Roman" w:hAnsi="Times New Roman" w:cs="Times New Roman"/>
          <w:b/>
          <w:i/>
          <w:szCs w:val="23"/>
          <w:lang w:val="en-US"/>
        </w:rPr>
      </w:pPr>
      <w:r w:rsidRPr="001C06C7">
        <w:rPr>
          <w:rFonts w:ascii="Times New Roman" w:hAnsi="Times New Roman" w:cs="Times New Roman"/>
          <w:b/>
          <w:bCs/>
          <w:i/>
          <w:iCs/>
          <w:szCs w:val="23"/>
          <w:lang w:val="en-US"/>
        </w:rPr>
        <w:t xml:space="preserve">Nikolayenko, </w:t>
      </w:r>
      <w:r w:rsidR="00A52D81">
        <w:rPr>
          <w:rFonts w:ascii="Times New Roman" w:hAnsi="Times New Roman" w:cs="Times New Roman"/>
          <w:b/>
          <w:bCs/>
          <w:i/>
          <w:iCs/>
          <w:szCs w:val="23"/>
          <w:lang w:val="en-US"/>
        </w:rPr>
        <w:t>Anastasia</w:t>
      </w:r>
    </w:p>
    <w:p w14:paraId="076D7A31" w14:textId="5E62BB50" w:rsidR="00B56C47" w:rsidRPr="00DF4FA7" w:rsidRDefault="001C06C7" w:rsidP="00261F57">
      <w:pPr>
        <w:tabs>
          <w:tab w:val="right" w:leader="dot" w:pos="9463"/>
        </w:tabs>
        <w:spacing w:after="80" w:line="240" w:lineRule="auto"/>
        <w:rPr>
          <w:rFonts w:ascii="Times New Roman" w:hAnsi="Times New Roman" w:cs="Times New Roman"/>
          <w:szCs w:val="23"/>
          <w:lang w:val="en-US"/>
        </w:rPr>
      </w:pPr>
      <w:r w:rsidRPr="001C06C7">
        <w:rPr>
          <w:rFonts w:ascii="Times New Roman" w:hAnsi="Times New Roman" w:cs="Times New Roman"/>
          <w:bCs/>
          <w:spacing w:val="-2"/>
          <w:szCs w:val="23"/>
          <w:lang w:val="en-US"/>
        </w:rPr>
        <w:t>Semantics of the preposition à of modern French in the cognitive aspect of studying</w:t>
      </w:r>
      <w:r w:rsidRPr="001C06C7">
        <w:rPr>
          <w:rFonts w:ascii="Times New Roman" w:hAnsi="Times New Roman" w:cs="Times New Roman"/>
          <w:bCs/>
          <w:spacing w:val="-2"/>
          <w:szCs w:val="23"/>
          <w:lang w:val="en-US"/>
        </w:rPr>
        <w:br/>
        <w:t xml:space="preserve">(spatial component of meaning) </w:t>
      </w:r>
      <w:r w:rsidR="00B56C47" w:rsidRPr="003B014D">
        <w:rPr>
          <w:rFonts w:ascii="Times New Roman" w:hAnsi="Times New Roman" w:cs="Times New Roman"/>
          <w:szCs w:val="23"/>
          <w:lang w:val="en-US"/>
        </w:rPr>
        <w:tab/>
        <w:t xml:space="preserve"> </w:t>
      </w:r>
      <w:r w:rsidR="00DF4FA7" w:rsidRPr="00DF4FA7">
        <w:rPr>
          <w:rFonts w:ascii="Times New Roman" w:hAnsi="Times New Roman" w:cs="Times New Roman"/>
          <w:szCs w:val="23"/>
          <w:lang w:val="en-US"/>
        </w:rPr>
        <w:t>32</w:t>
      </w:r>
    </w:p>
    <w:p w14:paraId="0DF5557D" w14:textId="623252E4" w:rsidR="00B56C47" w:rsidRPr="005274B4" w:rsidRDefault="00A52D81" w:rsidP="00261F57">
      <w:pPr>
        <w:tabs>
          <w:tab w:val="right" w:leader="dot" w:pos="9463"/>
        </w:tabs>
        <w:spacing w:after="20" w:line="240" w:lineRule="auto"/>
        <w:ind w:firstLine="709"/>
        <w:rPr>
          <w:rFonts w:ascii="Times New Roman" w:hAnsi="Times New Roman" w:cs="Times New Roman"/>
          <w:b/>
          <w:i/>
          <w:iCs/>
          <w:szCs w:val="23"/>
          <w:shd w:val="clear" w:color="auto" w:fill="FFFFFF"/>
          <w:lang w:val="en-US"/>
        </w:rPr>
      </w:pPr>
      <w:r>
        <w:rPr>
          <w:rFonts w:ascii="Times New Roman" w:hAnsi="Times New Roman" w:cs="Times New Roman"/>
          <w:b/>
          <w:bCs/>
          <w:i/>
          <w:iCs/>
          <w:szCs w:val="23"/>
          <w:shd w:val="clear" w:color="auto" w:fill="FFFFFF"/>
          <w:lang w:val="en-US"/>
        </w:rPr>
        <w:t>Polikarpov</w:t>
      </w:r>
      <w:r w:rsidR="005A4F87" w:rsidRPr="0051407E">
        <w:rPr>
          <w:rFonts w:ascii="Times New Roman" w:hAnsi="Times New Roman" w:cs="Times New Roman"/>
          <w:b/>
          <w:bCs/>
          <w:i/>
          <w:iCs/>
          <w:szCs w:val="23"/>
          <w:shd w:val="clear" w:color="auto" w:fill="FFFFFF"/>
          <w:lang w:val="en-US"/>
        </w:rPr>
        <w:t>,</w:t>
      </w:r>
      <w:r>
        <w:rPr>
          <w:rFonts w:ascii="Times New Roman" w:hAnsi="Times New Roman" w:cs="Times New Roman"/>
          <w:b/>
          <w:bCs/>
          <w:i/>
          <w:iCs/>
          <w:szCs w:val="23"/>
          <w:shd w:val="clear" w:color="auto" w:fill="FFFFFF"/>
          <w:lang w:val="en-US"/>
        </w:rPr>
        <w:t xml:space="preserve"> Aleksandr</w:t>
      </w:r>
      <w:r w:rsidR="005274B4" w:rsidRPr="005274B4">
        <w:rPr>
          <w:rFonts w:ascii="Times New Roman" w:hAnsi="Times New Roman" w:cs="Times New Roman"/>
          <w:b/>
          <w:bCs/>
          <w:i/>
          <w:iCs/>
          <w:szCs w:val="23"/>
          <w:shd w:val="clear" w:color="auto" w:fill="FFFFFF"/>
          <w:lang w:val="en-US"/>
        </w:rPr>
        <w:t xml:space="preserve">; Shepureva, </w:t>
      </w:r>
      <w:r w:rsidR="005274B4">
        <w:rPr>
          <w:rFonts w:ascii="Times New Roman" w:hAnsi="Times New Roman" w:cs="Times New Roman"/>
          <w:b/>
          <w:bCs/>
          <w:i/>
          <w:iCs/>
          <w:szCs w:val="23"/>
          <w:shd w:val="clear" w:color="auto" w:fill="FFFFFF"/>
          <w:lang w:val="en-US"/>
        </w:rPr>
        <w:t>Olga</w:t>
      </w:r>
    </w:p>
    <w:p w14:paraId="17DD4BEB" w14:textId="23C77583" w:rsidR="00B56C47" w:rsidRPr="00DF4FA7" w:rsidRDefault="005274B4" w:rsidP="00261F57">
      <w:pPr>
        <w:tabs>
          <w:tab w:val="right" w:leader="dot" w:pos="9463"/>
        </w:tabs>
        <w:spacing w:after="80" w:line="240" w:lineRule="auto"/>
        <w:rPr>
          <w:rFonts w:ascii="Times New Roman" w:hAnsi="Times New Roman" w:cs="Times New Roman"/>
          <w:szCs w:val="23"/>
          <w:shd w:val="clear" w:color="auto" w:fill="FFFFFF"/>
          <w:lang w:val="en-US"/>
        </w:rPr>
      </w:pPr>
      <w:r w:rsidRPr="005274B4">
        <w:rPr>
          <w:rFonts w:ascii="Times New Roman" w:hAnsi="Times New Roman" w:cs="Times New Roman"/>
          <w:bCs/>
          <w:szCs w:val="23"/>
          <w:shd w:val="clear" w:color="auto" w:fill="FFFFFF"/>
          <w:lang w:val="en-US"/>
        </w:rPr>
        <w:t>System analysis of the German-language description of outdoor advertising lighting:</w:t>
      </w:r>
      <w:r w:rsidRPr="005274B4">
        <w:rPr>
          <w:rFonts w:ascii="Times New Roman" w:hAnsi="Times New Roman" w:cs="Times New Roman"/>
          <w:bCs/>
          <w:szCs w:val="23"/>
          <w:shd w:val="clear" w:color="auto" w:fill="FFFFFF"/>
          <w:lang w:val="en-US"/>
        </w:rPr>
        <w:br/>
        <w:t>linguosensorics of lighting design</w:t>
      </w:r>
      <w:r w:rsidR="00B56C47" w:rsidRPr="003B014D">
        <w:rPr>
          <w:rFonts w:ascii="Times New Roman" w:hAnsi="Times New Roman" w:cs="Times New Roman"/>
          <w:szCs w:val="23"/>
          <w:shd w:val="clear" w:color="auto" w:fill="FFFFFF"/>
          <w:lang w:val="en-US"/>
        </w:rPr>
        <w:tab/>
        <w:t xml:space="preserve"> </w:t>
      </w:r>
      <w:r w:rsidR="00DF4FA7" w:rsidRPr="00DF4FA7">
        <w:rPr>
          <w:rFonts w:ascii="Times New Roman" w:hAnsi="Times New Roman" w:cs="Times New Roman"/>
          <w:szCs w:val="23"/>
          <w:shd w:val="clear" w:color="auto" w:fill="FFFFFF"/>
          <w:lang w:val="en-US"/>
        </w:rPr>
        <w:t>41</w:t>
      </w:r>
    </w:p>
    <w:p w14:paraId="1FB62FFE" w14:textId="41D5CFF3" w:rsidR="00B56C47" w:rsidRPr="003B014D" w:rsidRDefault="00674178" w:rsidP="00261F57">
      <w:pPr>
        <w:spacing w:after="20" w:line="240" w:lineRule="auto"/>
        <w:ind w:firstLine="709"/>
        <w:contextualSpacing/>
        <w:rPr>
          <w:rFonts w:ascii="Times New Roman" w:hAnsi="Times New Roman" w:cs="Times New Roman"/>
          <w:b/>
          <w:i/>
          <w:szCs w:val="23"/>
          <w:lang w:val="en-US"/>
        </w:rPr>
      </w:pPr>
      <w:r w:rsidRPr="00674178">
        <w:rPr>
          <w:rFonts w:ascii="Times New Roman" w:hAnsi="Times New Roman" w:cs="Times New Roman"/>
          <w:b/>
          <w:bCs/>
          <w:i/>
          <w:iCs/>
          <w:szCs w:val="23"/>
          <w:lang w:val="en-US"/>
        </w:rPr>
        <w:t>Xue Bohao</w:t>
      </w:r>
    </w:p>
    <w:p w14:paraId="2B5BF0E7" w14:textId="30145742" w:rsidR="00B56C47" w:rsidRPr="003B014D" w:rsidRDefault="00674178" w:rsidP="00261F57">
      <w:pPr>
        <w:tabs>
          <w:tab w:val="right" w:leader="dot" w:pos="9463"/>
        </w:tabs>
        <w:spacing w:after="0" w:line="240" w:lineRule="auto"/>
        <w:contextualSpacing/>
        <w:rPr>
          <w:rFonts w:ascii="Times New Roman" w:eastAsia="Times New Roman" w:hAnsi="Times New Roman" w:cs="Times New Roman"/>
          <w:bCs/>
          <w:szCs w:val="23"/>
          <w:lang w:val="en-US" w:eastAsia="ru-RU"/>
        </w:rPr>
      </w:pPr>
      <w:r w:rsidRPr="00674178">
        <w:rPr>
          <w:rFonts w:ascii="Times New Roman" w:hAnsi="Times New Roman" w:cs="Times New Roman"/>
          <w:bCs/>
          <w:spacing w:val="-2"/>
          <w:szCs w:val="23"/>
          <w:lang w:val="en-US"/>
        </w:rPr>
        <w:t xml:space="preserve">Phraseological system of Russian and Chinese languages </w:t>
      </w:r>
      <w:r w:rsidRPr="00674178">
        <w:rPr>
          <w:rFonts w:ascii="Times New Roman" w:hAnsi="Times New Roman" w:cs="Times New Roman"/>
          <w:bCs/>
          <w:spacing w:val="-2"/>
          <w:szCs w:val="23"/>
          <w:lang w:val="en-US"/>
        </w:rPr>
        <w:br/>
        <w:t>in the paradigm of quantitative characteristics</w:t>
      </w:r>
      <w:r w:rsidR="00B56C47" w:rsidRPr="003B014D">
        <w:rPr>
          <w:rFonts w:ascii="Times New Roman" w:hAnsi="Times New Roman" w:cs="Times New Roman"/>
          <w:bCs/>
          <w:szCs w:val="23"/>
          <w:lang w:val="en-US"/>
        </w:rPr>
        <w:t xml:space="preserve"> </w:t>
      </w:r>
      <w:r w:rsidR="00B56C47" w:rsidRPr="003B014D">
        <w:rPr>
          <w:rFonts w:ascii="Times New Roman" w:eastAsia="Times New Roman" w:hAnsi="Times New Roman" w:cs="Times New Roman"/>
          <w:bCs/>
          <w:szCs w:val="23"/>
          <w:lang w:val="en-US" w:eastAsia="ru-RU"/>
        </w:rPr>
        <w:tab/>
        <w:t xml:space="preserve"> </w:t>
      </w:r>
      <w:r w:rsidR="00652765" w:rsidRPr="00652765">
        <w:rPr>
          <w:rFonts w:ascii="Times New Roman" w:eastAsia="Times New Roman" w:hAnsi="Times New Roman" w:cs="Times New Roman"/>
          <w:bCs/>
          <w:szCs w:val="23"/>
          <w:lang w:val="en-US" w:eastAsia="ru-RU"/>
        </w:rPr>
        <w:t>5</w:t>
      </w:r>
      <w:r w:rsidR="00B56C47" w:rsidRPr="003B014D">
        <w:rPr>
          <w:rFonts w:ascii="Times New Roman" w:eastAsia="Times New Roman" w:hAnsi="Times New Roman" w:cs="Times New Roman"/>
          <w:bCs/>
          <w:szCs w:val="23"/>
          <w:lang w:val="en-US" w:eastAsia="ru-RU"/>
        </w:rPr>
        <w:t>2</w:t>
      </w:r>
    </w:p>
    <w:p w14:paraId="0135884B" w14:textId="77777777" w:rsidR="00B56C47" w:rsidRPr="00137AD1" w:rsidRDefault="00B56C47" w:rsidP="00261F57">
      <w:pPr>
        <w:spacing w:after="0" w:line="240" w:lineRule="auto"/>
        <w:rPr>
          <w:rFonts w:ascii="Times New Roman" w:hAnsi="Times New Roman" w:cs="Times New Roman"/>
          <w:sz w:val="32"/>
          <w:szCs w:val="23"/>
          <w:lang w:val="en-US"/>
        </w:rPr>
      </w:pPr>
    </w:p>
    <w:p w14:paraId="7DBA4576" w14:textId="371E6401" w:rsidR="00B56C47" w:rsidRPr="00137AD1" w:rsidRDefault="00B56C47" w:rsidP="00261F57">
      <w:pPr>
        <w:spacing w:after="0" w:line="240" w:lineRule="auto"/>
        <w:jc w:val="center"/>
        <w:rPr>
          <w:rFonts w:ascii="Times New Roman" w:hAnsi="Times New Roman" w:cs="Times New Roman"/>
          <w:b/>
          <w:strike/>
          <w:szCs w:val="23"/>
          <w:lang w:val="en-US"/>
        </w:rPr>
      </w:pPr>
      <w:r w:rsidRPr="00137AD1">
        <w:rPr>
          <w:rFonts w:ascii="Times New Roman" w:hAnsi="Times New Roman" w:cs="Times New Roman"/>
          <w:b/>
          <w:szCs w:val="23"/>
          <w:lang w:val="en-US"/>
        </w:rPr>
        <w:t>Part</w:t>
      </w:r>
      <w:r w:rsidRPr="00137AD1">
        <w:rPr>
          <w:rFonts w:ascii="Times New Roman" w:hAnsi="Times New Roman" w:cs="Times New Roman"/>
          <w:b/>
          <w:szCs w:val="23"/>
          <w:lang w:val="en-US"/>
        </w:rPr>
        <w:t> </w:t>
      </w:r>
      <w:r w:rsidRPr="00137AD1">
        <w:rPr>
          <w:rFonts w:ascii="Times New Roman" w:hAnsi="Times New Roman" w:cs="Times New Roman"/>
          <w:b/>
          <w:szCs w:val="23"/>
          <w:lang w:val="en-US"/>
        </w:rPr>
        <w:t>II</w:t>
      </w:r>
      <w:r w:rsidRPr="00137AD1">
        <w:rPr>
          <w:rFonts w:ascii="Times New Roman" w:hAnsi="Times New Roman" w:cs="Times New Roman"/>
          <w:b/>
          <w:szCs w:val="23"/>
          <w:lang w:val="en-US"/>
        </w:rPr>
        <w:br/>
      </w:r>
      <w:r w:rsidR="00674178" w:rsidRPr="00146E4D">
        <w:rPr>
          <w:rFonts w:ascii="Times New Roman" w:hAnsi="Times New Roman" w:cs="Times New Roman"/>
          <w:b/>
          <w:bCs/>
          <w:szCs w:val="23"/>
          <w:lang w:val="en-US"/>
        </w:rPr>
        <w:t xml:space="preserve">Theory and </w:t>
      </w:r>
      <w:r w:rsidR="00146E4D" w:rsidRPr="00146E4D">
        <w:rPr>
          <w:rFonts w:ascii="Times New Roman" w:hAnsi="Times New Roman" w:cs="Times New Roman"/>
          <w:b/>
          <w:bCs/>
          <w:szCs w:val="23"/>
          <w:lang w:val="en-US"/>
        </w:rPr>
        <w:t xml:space="preserve">Practice </w:t>
      </w:r>
      <w:r w:rsidR="00674178" w:rsidRPr="00146E4D">
        <w:rPr>
          <w:rFonts w:ascii="Times New Roman" w:hAnsi="Times New Roman" w:cs="Times New Roman"/>
          <w:b/>
          <w:bCs/>
          <w:szCs w:val="23"/>
          <w:lang w:val="en-US"/>
        </w:rPr>
        <w:t>of translation</w:t>
      </w:r>
    </w:p>
    <w:p w14:paraId="6E07C41D" w14:textId="77777777" w:rsidR="00B56C47" w:rsidRPr="00527FFA" w:rsidRDefault="00B56C47" w:rsidP="00261F57">
      <w:pPr>
        <w:spacing w:after="0" w:line="240" w:lineRule="auto"/>
        <w:rPr>
          <w:rFonts w:ascii="Times New Roman" w:hAnsi="Times New Roman" w:cs="Times New Roman"/>
          <w:sz w:val="20"/>
          <w:szCs w:val="23"/>
          <w:lang w:val="en-US"/>
        </w:rPr>
      </w:pPr>
    </w:p>
    <w:p w14:paraId="3AFB88B1" w14:textId="0A11CFE8" w:rsidR="00B56C47" w:rsidRPr="00F3264A" w:rsidRDefault="00527FFA" w:rsidP="00261F57">
      <w:pPr>
        <w:tabs>
          <w:tab w:val="right" w:leader="dot" w:pos="9463"/>
        </w:tabs>
        <w:spacing w:after="20" w:line="240" w:lineRule="auto"/>
        <w:ind w:firstLine="709"/>
        <w:rPr>
          <w:rFonts w:ascii="Times New Roman" w:hAnsi="Times New Roman" w:cs="Times New Roman"/>
          <w:b/>
          <w:bCs/>
          <w:i/>
          <w:iCs/>
          <w:szCs w:val="23"/>
          <w:lang w:val="en-US"/>
        </w:rPr>
      </w:pPr>
      <w:r w:rsidRPr="00527FFA">
        <w:rPr>
          <w:rFonts w:ascii="Times New Roman" w:hAnsi="Times New Roman" w:cs="Times New Roman"/>
          <w:b/>
          <w:bCs/>
          <w:i/>
          <w:iCs/>
          <w:szCs w:val="23"/>
          <w:lang w:val="en-US"/>
        </w:rPr>
        <w:t xml:space="preserve">Evtushenko, </w:t>
      </w:r>
      <w:r w:rsidR="00A52D81">
        <w:rPr>
          <w:rFonts w:ascii="Times New Roman" w:hAnsi="Times New Roman" w:cs="Times New Roman"/>
          <w:b/>
          <w:bCs/>
          <w:i/>
          <w:iCs/>
          <w:szCs w:val="23"/>
          <w:lang w:val="en-US"/>
        </w:rPr>
        <w:t>Olga</w:t>
      </w:r>
    </w:p>
    <w:p w14:paraId="5EB7C764" w14:textId="04C3E189" w:rsidR="00B56C47" w:rsidRPr="002D5180" w:rsidRDefault="00527FFA" w:rsidP="00261F57">
      <w:pPr>
        <w:tabs>
          <w:tab w:val="right" w:leader="dot" w:pos="9463"/>
        </w:tabs>
        <w:spacing w:after="80" w:line="240" w:lineRule="auto"/>
        <w:rPr>
          <w:rFonts w:ascii="Times New Roman" w:hAnsi="Times New Roman" w:cs="Times New Roman"/>
          <w:bCs/>
          <w:szCs w:val="23"/>
          <w:lang w:val="en-US"/>
        </w:rPr>
      </w:pPr>
      <w:r w:rsidRPr="00527FFA">
        <w:rPr>
          <w:rFonts w:ascii="Times New Roman" w:hAnsi="Times New Roman" w:cs="Times New Roman"/>
          <w:bCs/>
          <w:szCs w:val="23"/>
          <w:lang w:val="en-US"/>
        </w:rPr>
        <w:t xml:space="preserve">Social norm of conference interpretation and translation </w:t>
      </w:r>
      <w:r w:rsidR="0072519B" w:rsidRPr="0072519B">
        <w:rPr>
          <w:rFonts w:ascii="Times New Roman" w:hAnsi="Times New Roman" w:cs="Times New Roman"/>
          <w:bCs/>
          <w:szCs w:val="23"/>
          <w:lang w:val="en-US"/>
        </w:rPr>
        <w:br/>
      </w:r>
      <w:r w:rsidRPr="00527FFA">
        <w:rPr>
          <w:rFonts w:ascii="Times New Roman" w:hAnsi="Times New Roman" w:cs="Times New Roman"/>
          <w:bCs/>
          <w:szCs w:val="23"/>
          <w:lang w:val="en-US"/>
        </w:rPr>
        <w:t xml:space="preserve">into Russian in modern conditions </w:t>
      </w:r>
      <w:r w:rsidR="00B56C47" w:rsidRPr="008E3FBF">
        <w:rPr>
          <w:rFonts w:ascii="Times New Roman" w:hAnsi="Times New Roman" w:cs="Times New Roman"/>
          <w:bCs/>
          <w:szCs w:val="23"/>
          <w:lang w:val="en-US"/>
        </w:rPr>
        <w:tab/>
        <w:t xml:space="preserve"> </w:t>
      </w:r>
      <w:r w:rsidR="002D5180" w:rsidRPr="002D5180">
        <w:rPr>
          <w:rFonts w:ascii="Times New Roman" w:hAnsi="Times New Roman" w:cs="Times New Roman"/>
          <w:bCs/>
          <w:szCs w:val="23"/>
          <w:lang w:val="en-US"/>
        </w:rPr>
        <w:t>58</w:t>
      </w:r>
    </w:p>
    <w:p w14:paraId="4B69200B" w14:textId="68435400" w:rsidR="00B56C47" w:rsidRPr="00F3264A" w:rsidRDefault="00527FFA" w:rsidP="00261F57">
      <w:pPr>
        <w:tabs>
          <w:tab w:val="right" w:leader="dot" w:pos="9463"/>
        </w:tabs>
        <w:spacing w:after="20" w:line="240" w:lineRule="auto"/>
        <w:ind w:firstLine="709"/>
        <w:rPr>
          <w:rFonts w:ascii="Times New Roman" w:hAnsi="Times New Roman" w:cs="Times New Roman"/>
          <w:b/>
          <w:bCs/>
          <w:i/>
          <w:iCs/>
          <w:szCs w:val="23"/>
          <w:lang w:val="en-US"/>
        </w:rPr>
      </w:pPr>
      <w:r w:rsidRPr="00527FFA">
        <w:rPr>
          <w:rFonts w:ascii="Times New Roman" w:hAnsi="Times New Roman" w:cs="Times New Roman"/>
          <w:b/>
          <w:bCs/>
          <w:i/>
          <w:iCs/>
          <w:szCs w:val="23"/>
          <w:lang w:val="en-US"/>
        </w:rPr>
        <w:t>Lobanov</w:t>
      </w:r>
      <w:r w:rsidRPr="00DC4478">
        <w:rPr>
          <w:rFonts w:ascii="Times New Roman" w:hAnsi="Times New Roman" w:cs="Times New Roman"/>
          <w:b/>
          <w:bCs/>
          <w:i/>
          <w:iCs/>
          <w:szCs w:val="23"/>
          <w:lang w:val="en-US"/>
        </w:rPr>
        <w:t>,</w:t>
      </w:r>
      <w:r w:rsidRPr="00527FFA">
        <w:rPr>
          <w:rFonts w:ascii="Times New Roman" w:hAnsi="Times New Roman" w:cs="Times New Roman"/>
          <w:b/>
          <w:bCs/>
          <w:i/>
          <w:iCs/>
          <w:szCs w:val="23"/>
          <w:lang w:val="en-US"/>
        </w:rPr>
        <w:t xml:space="preserve"> </w:t>
      </w:r>
      <w:r w:rsidR="00A52D81">
        <w:rPr>
          <w:rFonts w:ascii="Times New Roman" w:hAnsi="Times New Roman" w:cs="Times New Roman"/>
          <w:b/>
          <w:bCs/>
          <w:i/>
          <w:iCs/>
          <w:szCs w:val="23"/>
          <w:lang w:val="en-US"/>
        </w:rPr>
        <w:t>Sergey</w:t>
      </w:r>
    </w:p>
    <w:p w14:paraId="1AFF223C" w14:textId="711C6023" w:rsidR="00B56C47" w:rsidRPr="00A477D3" w:rsidRDefault="00DC4478" w:rsidP="00261F57">
      <w:pPr>
        <w:tabs>
          <w:tab w:val="right" w:leader="dot" w:pos="9463"/>
        </w:tabs>
        <w:spacing w:after="80" w:line="240" w:lineRule="auto"/>
        <w:rPr>
          <w:rFonts w:ascii="Times New Roman" w:hAnsi="Times New Roman" w:cs="Times New Roman"/>
          <w:bCs/>
          <w:szCs w:val="23"/>
          <w:lang w:val="en-US"/>
        </w:rPr>
      </w:pPr>
      <w:r w:rsidRPr="00DC4478">
        <w:rPr>
          <w:rFonts w:ascii="Times New Roman" w:hAnsi="Times New Roman" w:cs="Times New Roman"/>
          <w:bCs/>
          <w:szCs w:val="23"/>
          <w:lang w:val="en-US"/>
        </w:rPr>
        <w:t xml:space="preserve">Conceptual imagery in a short story as a factor to translating implicit information </w:t>
      </w:r>
      <w:r w:rsidR="00B56C47" w:rsidRPr="008E3FBF">
        <w:rPr>
          <w:rFonts w:ascii="Times New Roman" w:hAnsi="Times New Roman" w:cs="Times New Roman"/>
          <w:bCs/>
          <w:szCs w:val="23"/>
          <w:lang w:val="en-US"/>
        </w:rPr>
        <w:tab/>
        <w:t xml:space="preserve"> </w:t>
      </w:r>
      <w:r w:rsidR="00A477D3" w:rsidRPr="00A477D3">
        <w:rPr>
          <w:rFonts w:ascii="Times New Roman" w:hAnsi="Times New Roman" w:cs="Times New Roman"/>
          <w:bCs/>
          <w:szCs w:val="23"/>
          <w:lang w:val="en-US"/>
        </w:rPr>
        <w:t>64</w:t>
      </w:r>
    </w:p>
    <w:p w14:paraId="48D12246" w14:textId="412E20BF" w:rsidR="00B56C47" w:rsidRPr="00F3264A" w:rsidRDefault="000A151B" w:rsidP="00261F57">
      <w:pPr>
        <w:spacing w:after="20" w:line="240" w:lineRule="auto"/>
        <w:ind w:firstLine="708"/>
        <w:rPr>
          <w:rFonts w:ascii="Times New Roman" w:hAnsi="Times New Roman" w:cs="Times New Roman"/>
          <w:b/>
          <w:i/>
          <w:szCs w:val="23"/>
          <w:lang w:val="en-US"/>
        </w:rPr>
      </w:pPr>
      <w:r w:rsidRPr="000A151B">
        <w:rPr>
          <w:rFonts w:ascii="Times New Roman" w:hAnsi="Times New Roman" w:cs="Times New Roman"/>
          <w:b/>
          <w:bCs/>
          <w:i/>
          <w:iCs/>
          <w:szCs w:val="23"/>
          <w:lang w:val="en-US"/>
        </w:rPr>
        <w:t xml:space="preserve">Medvedeva, </w:t>
      </w:r>
      <w:r w:rsidR="00A52D81">
        <w:rPr>
          <w:rFonts w:ascii="Times New Roman" w:hAnsi="Times New Roman" w:cs="Times New Roman"/>
          <w:b/>
          <w:bCs/>
          <w:i/>
          <w:iCs/>
          <w:szCs w:val="23"/>
          <w:lang w:val="en-US"/>
        </w:rPr>
        <w:t>Diana</w:t>
      </w:r>
    </w:p>
    <w:p w14:paraId="1A1CC667" w14:textId="1D9D1CD2" w:rsidR="00B56C47" w:rsidRPr="0031531E" w:rsidRDefault="000A151B" w:rsidP="00261F57">
      <w:pPr>
        <w:tabs>
          <w:tab w:val="right" w:leader="dot" w:pos="9463"/>
        </w:tabs>
        <w:spacing w:after="80" w:line="240" w:lineRule="auto"/>
        <w:rPr>
          <w:rFonts w:ascii="Times New Roman" w:hAnsi="Times New Roman" w:cs="Times New Roman"/>
          <w:szCs w:val="23"/>
          <w:lang w:val="en-US"/>
        </w:rPr>
      </w:pPr>
      <w:r w:rsidRPr="000A151B">
        <w:rPr>
          <w:rFonts w:ascii="Times New Roman" w:hAnsi="Times New Roman" w:cs="Times New Roman"/>
          <w:bCs/>
          <w:szCs w:val="23"/>
          <w:lang w:val="en-US"/>
        </w:rPr>
        <w:t xml:space="preserve">Peculiarities of transferring elements of religious discourse </w:t>
      </w:r>
      <w:r w:rsidRPr="000A151B">
        <w:rPr>
          <w:rFonts w:ascii="Times New Roman" w:hAnsi="Times New Roman" w:cs="Times New Roman"/>
          <w:bCs/>
          <w:szCs w:val="23"/>
          <w:lang w:val="en-US"/>
        </w:rPr>
        <w:br/>
        <w:t xml:space="preserve">in Russian translations of Ch. Brontё’s </w:t>
      </w:r>
      <w:r w:rsidRPr="000A151B">
        <w:rPr>
          <w:rFonts w:ascii="Times New Roman" w:hAnsi="Times New Roman" w:cs="Times New Roman"/>
          <w:bCs/>
          <w:i/>
          <w:szCs w:val="23"/>
          <w:lang w:val="en-US"/>
        </w:rPr>
        <w:t>Jane Eyre</w:t>
      </w:r>
      <w:r w:rsidRPr="004F0215">
        <w:rPr>
          <w:rFonts w:ascii="Times New Roman" w:hAnsi="Times New Roman" w:cs="Times New Roman"/>
          <w:bCs/>
          <w:szCs w:val="23"/>
          <w:lang w:val="en-US"/>
        </w:rPr>
        <w:t xml:space="preserve"> </w:t>
      </w:r>
      <w:r w:rsidR="00B56C47" w:rsidRPr="008E3FBF">
        <w:rPr>
          <w:rFonts w:ascii="Times New Roman" w:hAnsi="Times New Roman" w:cs="Times New Roman"/>
          <w:szCs w:val="23"/>
          <w:lang w:val="en-US"/>
        </w:rPr>
        <w:tab/>
        <w:t xml:space="preserve"> </w:t>
      </w:r>
      <w:r w:rsidR="00103899" w:rsidRPr="0031531E">
        <w:rPr>
          <w:rFonts w:ascii="Times New Roman" w:hAnsi="Times New Roman" w:cs="Times New Roman"/>
          <w:szCs w:val="23"/>
          <w:lang w:val="en-US"/>
        </w:rPr>
        <w:t>72</w:t>
      </w:r>
    </w:p>
    <w:p w14:paraId="5CF41144" w14:textId="39122787" w:rsidR="00B56C47" w:rsidRPr="00F3264A" w:rsidRDefault="004F0215" w:rsidP="00261F57">
      <w:pPr>
        <w:spacing w:after="20" w:line="240" w:lineRule="auto"/>
        <w:ind w:firstLine="708"/>
        <w:rPr>
          <w:rFonts w:ascii="Times New Roman" w:hAnsi="Times New Roman" w:cs="Times New Roman"/>
          <w:b/>
          <w:i/>
          <w:szCs w:val="23"/>
          <w:lang w:val="en-US"/>
        </w:rPr>
      </w:pPr>
      <w:r w:rsidRPr="004F0215">
        <w:rPr>
          <w:rFonts w:ascii="Times New Roman" w:hAnsi="Times New Roman" w:cs="Times New Roman"/>
          <w:b/>
          <w:bCs/>
          <w:i/>
          <w:iCs/>
          <w:szCs w:val="23"/>
          <w:lang w:val="en-US"/>
        </w:rPr>
        <w:t>Potapova</w:t>
      </w:r>
      <w:r w:rsidRPr="0072519B">
        <w:rPr>
          <w:rFonts w:ascii="Times New Roman" w:hAnsi="Times New Roman" w:cs="Times New Roman"/>
          <w:b/>
          <w:bCs/>
          <w:i/>
          <w:iCs/>
          <w:szCs w:val="23"/>
          <w:lang w:val="en-US"/>
        </w:rPr>
        <w:t>,</w:t>
      </w:r>
      <w:r w:rsidRPr="004F0215">
        <w:rPr>
          <w:rFonts w:ascii="Times New Roman" w:hAnsi="Times New Roman" w:cs="Times New Roman"/>
          <w:b/>
          <w:bCs/>
          <w:i/>
          <w:iCs/>
          <w:szCs w:val="23"/>
          <w:lang w:val="en-US"/>
        </w:rPr>
        <w:t xml:space="preserve"> </w:t>
      </w:r>
      <w:r w:rsidR="00A52D81">
        <w:rPr>
          <w:rFonts w:ascii="Times New Roman" w:hAnsi="Times New Roman" w:cs="Times New Roman"/>
          <w:b/>
          <w:bCs/>
          <w:i/>
          <w:iCs/>
          <w:szCs w:val="23"/>
          <w:lang w:val="en-US"/>
        </w:rPr>
        <w:t>Svetlana</w:t>
      </w:r>
    </w:p>
    <w:p w14:paraId="1A475238" w14:textId="73F8ACDE" w:rsidR="00B56C47" w:rsidRPr="006D7466" w:rsidRDefault="004F0215" w:rsidP="00261F57">
      <w:pPr>
        <w:tabs>
          <w:tab w:val="right" w:leader="dot" w:pos="9463"/>
        </w:tabs>
        <w:spacing w:after="80" w:line="240" w:lineRule="auto"/>
        <w:rPr>
          <w:rFonts w:ascii="Times New Roman" w:hAnsi="Times New Roman" w:cs="Times New Roman"/>
          <w:szCs w:val="23"/>
          <w:lang w:val="en-US"/>
        </w:rPr>
      </w:pPr>
      <w:r w:rsidRPr="004F0215">
        <w:rPr>
          <w:rFonts w:ascii="Times New Roman" w:hAnsi="Times New Roman" w:cs="Times New Roman"/>
          <w:bCs/>
          <w:spacing w:val="-4"/>
          <w:szCs w:val="23"/>
          <w:lang w:val="en-US"/>
        </w:rPr>
        <w:t xml:space="preserve">Daniel Kelmann’s novel </w:t>
      </w:r>
      <w:r w:rsidRPr="0072519B">
        <w:rPr>
          <w:rFonts w:ascii="Times New Roman" w:hAnsi="Times New Roman" w:cs="Times New Roman"/>
          <w:bCs/>
          <w:i/>
          <w:spacing w:val="-4"/>
          <w:szCs w:val="23"/>
          <w:lang w:val="en-US"/>
        </w:rPr>
        <w:t>Die Vermessung der Welt</w:t>
      </w:r>
      <w:r w:rsidRPr="004F0215">
        <w:rPr>
          <w:rFonts w:ascii="Times New Roman" w:hAnsi="Times New Roman" w:cs="Times New Roman"/>
          <w:bCs/>
          <w:spacing w:val="-4"/>
          <w:szCs w:val="23"/>
          <w:lang w:val="en-US"/>
        </w:rPr>
        <w:t xml:space="preserve"> </w:t>
      </w:r>
      <w:r w:rsidR="0072519B" w:rsidRPr="0072519B">
        <w:rPr>
          <w:rFonts w:ascii="Times New Roman" w:hAnsi="Times New Roman" w:cs="Times New Roman"/>
          <w:bCs/>
          <w:spacing w:val="-4"/>
          <w:szCs w:val="23"/>
          <w:lang w:val="en-US"/>
        </w:rPr>
        <w:br/>
      </w:r>
      <w:r w:rsidRPr="004F0215">
        <w:rPr>
          <w:rFonts w:ascii="Times New Roman" w:hAnsi="Times New Roman" w:cs="Times New Roman"/>
          <w:bCs/>
          <w:spacing w:val="-4"/>
          <w:szCs w:val="23"/>
          <w:lang w:val="en-US"/>
        </w:rPr>
        <w:t xml:space="preserve">through the prism of translation criticism </w:t>
      </w:r>
      <w:r w:rsidR="00B56C47" w:rsidRPr="008E3FBF">
        <w:rPr>
          <w:rFonts w:ascii="Times New Roman" w:hAnsi="Times New Roman" w:cs="Times New Roman"/>
          <w:szCs w:val="23"/>
          <w:lang w:val="en-US"/>
        </w:rPr>
        <w:tab/>
        <w:t xml:space="preserve"> </w:t>
      </w:r>
      <w:r w:rsidR="006D7466" w:rsidRPr="006D7466">
        <w:rPr>
          <w:rFonts w:ascii="Times New Roman" w:hAnsi="Times New Roman" w:cs="Times New Roman"/>
          <w:szCs w:val="23"/>
          <w:lang w:val="en-US"/>
        </w:rPr>
        <w:t>81</w:t>
      </w:r>
    </w:p>
    <w:p w14:paraId="3D29F321" w14:textId="75F49DAC" w:rsidR="00B56C47" w:rsidRPr="00F3264A" w:rsidRDefault="00632807" w:rsidP="00261F57">
      <w:pPr>
        <w:tabs>
          <w:tab w:val="right" w:leader="dot" w:pos="9463"/>
        </w:tabs>
        <w:spacing w:after="20" w:line="240" w:lineRule="auto"/>
        <w:ind w:firstLine="709"/>
        <w:rPr>
          <w:rFonts w:ascii="Times New Roman" w:hAnsi="Times New Roman" w:cs="Times New Roman"/>
          <w:b/>
          <w:bCs/>
          <w:i/>
          <w:iCs/>
          <w:szCs w:val="23"/>
          <w:lang w:val="en-US"/>
        </w:rPr>
      </w:pPr>
      <w:r w:rsidRPr="00632807">
        <w:rPr>
          <w:rFonts w:ascii="Times New Roman" w:hAnsi="Times New Roman" w:cs="Times New Roman"/>
          <w:b/>
          <w:bCs/>
          <w:i/>
          <w:iCs/>
          <w:szCs w:val="23"/>
          <w:lang w:val="en-US"/>
        </w:rPr>
        <w:t>Solovyeva</w:t>
      </w:r>
      <w:r w:rsidRPr="004C7AC9">
        <w:rPr>
          <w:rFonts w:ascii="Times New Roman" w:hAnsi="Times New Roman" w:cs="Times New Roman"/>
          <w:b/>
          <w:bCs/>
          <w:i/>
          <w:iCs/>
          <w:szCs w:val="23"/>
          <w:lang w:val="en-US"/>
        </w:rPr>
        <w:t>,</w:t>
      </w:r>
      <w:r w:rsidRPr="00632807">
        <w:rPr>
          <w:rFonts w:ascii="Times New Roman" w:hAnsi="Times New Roman" w:cs="Times New Roman"/>
          <w:b/>
          <w:bCs/>
          <w:i/>
          <w:iCs/>
          <w:szCs w:val="23"/>
          <w:lang w:val="en-US"/>
        </w:rPr>
        <w:t xml:space="preserve"> </w:t>
      </w:r>
      <w:r w:rsidR="00A52D81">
        <w:rPr>
          <w:rFonts w:ascii="Times New Roman" w:hAnsi="Times New Roman" w:cs="Times New Roman"/>
          <w:b/>
          <w:bCs/>
          <w:i/>
          <w:iCs/>
          <w:szCs w:val="23"/>
          <w:lang w:val="en-US"/>
        </w:rPr>
        <w:t>Evgeniya</w:t>
      </w:r>
    </w:p>
    <w:p w14:paraId="0D610917" w14:textId="1344A498" w:rsidR="00B56C47" w:rsidRPr="00DE0AED" w:rsidRDefault="004C7AC9" w:rsidP="00261F57">
      <w:pPr>
        <w:tabs>
          <w:tab w:val="right" w:leader="dot" w:pos="9463"/>
        </w:tabs>
        <w:spacing w:after="80" w:line="240" w:lineRule="auto"/>
        <w:rPr>
          <w:rFonts w:ascii="Times New Roman" w:hAnsi="Times New Roman" w:cs="Times New Roman"/>
          <w:bCs/>
          <w:szCs w:val="23"/>
          <w:lang w:val="en-US"/>
        </w:rPr>
      </w:pPr>
      <w:r w:rsidRPr="004C7AC9">
        <w:rPr>
          <w:rFonts w:ascii="Times New Roman" w:hAnsi="Times New Roman" w:cs="Times New Roman"/>
          <w:bCs/>
          <w:szCs w:val="23"/>
          <w:lang w:val="en-US"/>
        </w:rPr>
        <w:t xml:space="preserve">Phraseologism as a means of pragmatic modification of translated literary text </w:t>
      </w:r>
      <w:r w:rsidRPr="004C7AC9">
        <w:rPr>
          <w:rFonts w:ascii="Times New Roman" w:hAnsi="Times New Roman" w:cs="Times New Roman"/>
          <w:bCs/>
          <w:szCs w:val="23"/>
          <w:lang w:val="en-US"/>
        </w:rPr>
        <w:br/>
        <w:t xml:space="preserve">(drawing on the case of the initial translation of Mikhail Lermontov’s novel </w:t>
      </w:r>
      <w:r w:rsidRPr="004C7AC9">
        <w:rPr>
          <w:rFonts w:ascii="Times New Roman" w:hAnsi="Times New Roman" w:cs="Times New Roman"/>
          <w:bCs/>
          <w:szCs w:val="23"/>
          <w:lang w:val="en-US"/>
        </w:rPr>
        <w:br/>
      </w:r>
      <w:r w:rsidRPr="004C7AC9">
        <w:rPr>
          <w:rFonts w:ascii="Times New Roman" w:hAnsi="Times New Roman" w:cs="Times New Roman"/>
          <w:bCs/>
          <w:i/>
          <w:szCs w:val="23"/>
          <w:lang w:val="en-US"/>
        </w:rPr>
        <w:t>A Hero of Our Time</w:t>
      </w:r>
      <w:r w:rsidRPr="004C7AC9">
        <w:rPr>
          <w:rFonts w:ascii="Times New Roman" w:hAnsi="Times New Roman" w:cs="Times New Roman"/>
          <w:bCs/>
          <w:szCs w:val="23"/>
          <w:lang w:val="en-US"/>
        </w:rPr>
        <w:t xml:space="preserve"> into French) </w:t>
      </w:r>
      <w:r w:rsidR="00B56C47" w:rsidRPr="008E3FBF">
        <w:rPr>
          <w:rFonts w:ascii="Times New Roman" w:hAnsi="Times New Roman" w:cs="Times New Roman"/>
          <w:bCs/>
          <w:szCs w:val="23"/>
          <w:lang w:val="en-US"/>
        </w:rPr>
        <w:tab/>
        <w:t xml:space="preserve"> 8</w:t>
      </w:r>
      <w:r w:rsidR="00DE0AED" w:rsidRPr="00DE0AED">
        <w:rPr>
          <w:rFonts w:ascii="Times New Roman" w:hAnsi="Times New Roman" w:cs="Times New Roman"/>
          <w:bCs/>
          <w:szCs w:val="23"/>
          <w:lang w:val="en-US"/>
        </w:rPr>
        <w:t>9</w:t>
      </w:r>
    </w:p>
    <w:p w14:paraId="5EA67180" w14:textId="3FA2E49F" w:rsidR="00B56C47" w:rsidRPr="00F3264A" w:rsidRDefault="00A52D81" w:rsidP="00261F57">
      <w:pPr>
        <w:spacing w:after="20" w:line="240" w:lineRule="auto"/>
        <w:ind w:firstLine="709"/>
        <w:contextualSpacing/>
        <w:rPr>
          <w:rFonts w:ascii="Times New Roman" w:hAnsi="Times New Roman" w:cs="Times New Roman"/>
          <w:b/>
          <w:i/>
          <w:szCs w:val="23"/>
          <w:lang w:val="en-US"/>
        </w:rPr>
      </w:pPr>
      <w:r>
        <w:rPr>
          <w:rFonts w:ascii="Times New Roman" w:hAnsi="Times New Roman" w:cs="Times New Roman"/>
          <w:b/>
          <w:bCs/>
          <w:i/>
          <w:iCs/>
          <w:szCs w:val="23"/>
          <w:lang w:val="en-US"/>
        </w:rPr>
        <w:t>Stepanov</w:t>
      </w:r>
      <w:r w:rsidR="005A4F87" w:rsidRPr="0051407E">
        <w:rPr>
          <w:rFonts w:ascii="Times New Roman" w:hAnsi="Times New Roman" w:cs="Times New Roman"/>
          <w:b/>
          <w:bCs/>
          <w:i/>
          <w:iCs/>
          <w:szCs w:val="23"/>
          <w:lang w:val="en-US"/>
        </w:rPr>
        <w:t>,</w:t>
      </w:r>
      <w:r>
        <w:rPr>
          <w:rFonts w:ascii="Times New Roman" w:hAnsi="Times New Roman" w:cs="Times New Roman"/>
          <w:b/>
          <w:bCs/>
          <w:i/>
          <w:iCs/>
          <w:szCs w:val="23"/>
          <w:lang w:val="en-US"/>
        </w:rPr>
        <w:t xml:space="preserve"> Valentin</w:t>
      </w:r>
      <w:r w:rsidR="004C7AC9" w:rsidRPr="004C7AC9">
        <w:rPr>
          <w:rFonts w:ascii="Times New Roman" w:hAnsi="Times New Roman" w:cs="Times New Roman"/>
          <w:b/>
          <w:bCs/>
          <w:i/>
          <w:iCs/>
          <w:szCs w:val="23"/>
          <w:lang w:val="en-US"/>
        </w:rPr>
        <w:t xml:space="preserve">; Eremina </w:t>
      </w:r>
      <w:r>
        <w:rPr>
          <w:rFonts w:ascii="Times New Roman" w:hAnsi="Times New Roman" w:cs="Times New Roman"/>
          <w:b/>
          <w:bCs/>
          <w:i/>
          <w:iCs/>
          <w:szCs w:val="23"/>
          <w:lang w:val="en-US"/>
        </w:rPr>
        <w:t>Natalia</w:t>
      </w:r>
    </w:p>
    <w:p w14:paraId="325D138B" w14:textId="5B3CCF19" w:rsidR="00B56C47" w:rsidRPr="007A67D9" w:rsidRDefault="00261F57" w:rsidP="00261F57">
      <w:pPr>
        <w:tabs>
          <w:tab w:val="right" w:leader="dot" w:pos="9463"/>
        </w:tabs>
        <w:spacing w:after="0" w:line="240" w:lineRule="auto"/>
        <w:contextualSpacing/>
        <w:rPr>
          <w:rFonts w:ascii="Times New Roman" w:eastAsia="Times New Roman" w:hAnsi="Times New Roman" w:cs="Times New Roman"/>
          <w:bCs/>
          <w:szCs w:val="23"/>
          <w:lang w:val="en-US" w:eastAsia="ru-RU"/>
        </w:rPr>
      </w:pPr>
      <w:r w:rsidRPr="00261F57">
        <w:rPr>
          <w:rFonts w:ascii="Times New Roman" w:hAnsi="Times New Roman" w:cs="Times New Roman"/>
          <w:bCs/>
          <w:spacing w:val="-2"/>
          <w:szCs w:val="23"/>
          <w:lang w:val="en-US"/>
        </w:rPr>
        <w:t xml:space="preserve">Linguistic characteristics of cognitive tension points (CTP) in translated poetic texts </w:t>
      </w:r>
      <w:r w:rsidR="00B56C47" w:rsidRPr="008E3FBF">
        <w:rPr>
          <w:rFonts w:ascii="Times New Roman" w:eastAsia="Times New Roman" w:hAnsi="Times New Roman" w:cs="Times New Roman"/>
          <w:bCs/>
          <w:szCs w:val="23"/>
          <w:lang w:val="en-US" w:eastAsia="ru-RU"/>
        </w:rPr>
        <w:tab/>
        <w:t xml:space="preserve"> </w:t>
      </w:r>
      <w:r w:rsidR="00DE0AED" w:rsidRPr="00DE0AED">
        <w:rPr>
          <w:rFonts w:ascii="Times New Roman" w:eastAsia="Times New Roman" w:hAnsi="Times New Roman" w:cs="Times New Roman"/>
          <w:bCs/>
          <w:szCs w:val="23"/>
          <w:lang w:val="en-US" w:eastAsia="ru-RU"/>
        </w:rPr>
        <w:t>9</w:t>
      </w:r>
      <w:r w:rsidR="007A67D9" w:rsidRPr="007A67D9">
        <w:rPr>
          <w:rFonts w:ascii="Times New Roman" w:eastAsia="Times New Roman" w:hAnsi="Times New Roman" w:cs="Times New Roman"/>
          <w:bCs/>
          <w:szCs w:val="23"/>
          <w:lang w:val="en-US" w:eastAsia="ru-RU"/>
        </w:rPr>
        <w:t>8</w:t>
      </w:r>
    </w:p>
    <w:p w14:paraId="37C37F62" w14:textId="77777777" w:rsidR="00B56C47" w:rsidRPr="0072519B" w:rsidRDefault="00B56C47" w:rsidP="00261F57">
      <w:pPr>
        <w:tabs>
          <w:tab w:val="left" w:pos="0"/>
        </w:tabs>
        <w:spacing w:after="0" w:line="240" w:lineRule="auto"/>
        <w:rPr>
          <w:rFonts w:ascii="Times New Roman" w:hAnsi="Times New Roman" w:cs="Times New Roman"/>
          <w:sz w:val="28"/>
          <w:szCs w:val="23"/>
          <w:highlight w:val="yellow"/>
          <w:lang w:val="en-US"/>
        </w:rPr>
      </w:pPr>
    </w:p>
    <w:p w14:paraId="7082ACFD" w14:textId="254F8343" w:rsidR="001B130D" w:rsidRPr="008E3FBF" w:rsidRDefault="00B56C47" w:rsidP="00261F57">
      <w:pPr>
        <w:tabs>
          <w:tab w:val="right" w:leader="dot" w:pos="9463"/>
        </w:tabs>
        <w:spacing w:after="0" w:line="240" w:lineRule="auto"/>
        <w:rPr>
          <w:rFonts w:ascii="Times New Roman" w:hAnsi="Times New Roman" w:cs="Times New Roman"/>
          <w:bCs/>
          <w:szCs w:val="23"/>
          <w:lang w:val="en-US"/>
        </w:rPr>
      </w:pPr>
      <w:r w:rsidRPr="008E3FBF">
        <w:rPr>
          <w:rFonts w:ascii="Times New Roman" w:hAnsi="Times New Roman" w:cs="Times New Roman"/>
          <w:b/>
          <w:bCs/>
          <w:szCs w:val="23"/>
          <w:lang w:val="en-US"/>
        </w:rPr>
        <w:t>Requirements to the papers submitted (in Russian) </w:t>
      </w:r>
      <w:r w:rsidRPr="008E3FBF">
        <w:rPr>
          <w:rFonts w:ascii="Times New Roman" w:hAnsi="Times New Roman" w:cs="Times New Roman"/>
          <w:b/>
          <w:bCs/>
          <w:szCs w:val="23"/>
          <w:vertAlign w:val="superscript"/>
          <w:lang w:val="en-US"/>
        </w:rPr>
        <w:t>*</w:t>
      </w:r>
      <w:r w:rsidRPr="008E3FBF">
        <w:rPr>
          <w:rFonts w:ascii="Times New Roman" w:hAnsi="Times New Roman" w:cs="Times New Roman"/>
          <w:bCs/>
          <w:szCs w:val="23"/>
          <w:lang w:val="en-US"/>
        </w:rPr>
        <w:t xml:space="preserve"> </w:t>
      </w:r>
      <w:r w:rsidRPr="008E3FBF">
        <w:rPr>
          <w:rFonts w:ascii="Times New Roman" w:hAnsi="Times New Roman" w:cs="Times New Roman"/>
          <w:bCs/>
          <w:szCs w:val="23"/>
          <w:lang w:val="en-US"/>
        </w:rPr>
        <w:tab/>
        <w:t xml:space="preserve"> </w:t>
      </w:r>
      <w:r w:rsidR="00F2419C" w:rsidRPr="00F2419C">
        <w:rPr>
          <w:rFonts w:ascii="Times New Roman" w:hAnsi="Times New Roman" w:cs="Times New Roman"/>
          <w:bCs/>
          <w:szCs w:val="23"/>
          <w:lang w:val="en-US"/>
        </w:rPr>
        <w:t>10</w:t>
      </w:r>
      <w:r w:rsidRPr="008E3FBF">
        <w:rPr>
          <w:rFonts w:ascii="Times New Roman" w:hAnsi="Times New Roman" w:cs="Times New Roman"/>
          <w:bCs/>
          <w:szCs w:val="23"/>
          <w:lang w:val="en-US"/>
        </w:rPr>
        <w:t>6</w:t>
      </w:r>
    </w:p>
    <w:p w14:paraId="70BF2887" w14:textId="77777777" w:rsidR="001B130D" w:rsidRPr="00137AD1" w:rsidRDefault="001B130D" w:rsidP="00261F57">
      <w:pPr>
        <w:tabs>
          <w:tab w:val="right" w:leader="dot" w:pos="9463"/>
        </w:tabs>
        <w:spacing w:after="0" w:line="240" w:lineRule="auto"/>
        <w:rPr>
          <w:rFonts w:ascii="Times New Roman" w:hAnsi="Times New Roman" w:cs="Times New Roman"/>
          <w:bCs/>
          <w:strike/>
          <w:szCs w:val="23"/>
          <w:lang w:val="en-US"/>
        </w:rPr>
        <w:sectPr w:rsidR="001B130D" w:rsidRPr="00137AD1" w:rsidSect="003A5BB4">
          <w:headerReference w:type="default" r:id="rId12"/>
          <w:footnotePr>
            <w:numFmt w:val="chicago"/>
            <w:numRestart w:val="eachSect"/>
          </w:footnotePr>
          <w:type w:val="continuous"/>
          <w:pgSz w:w="11906" w:h="16838"/>
          <w:pgMar w:top="1418" w:right="1531" w:bottom="1361" w:left="907" w:header="624" w:footer="907" w:gutter="0"/>
          <w:cols w:space="708"/>
          <w:titlePg/>
          <w:docGrid w:linePitch="360"/>
        </w:sectPr>
      </w:pPr>
    </w:p>
    <w:p w14:paraId="387CE1B5" w14:textId="77777777" w:rsidR="00862146" w:rsidRPr="00D27B31" w:rsidRDefault="00862146" w:rsidP="003B0115">
      <w:pPr>
        <w:spacing w:after="0" w:line="240" w:lineRule="auto"/>
        <w:jc w:val="center"/>
        <w:outlineLvl w:val="1"/>
        <w:rPr>
          <w:rFonts w:ascii="Times New Roman" w:hAnsi="Times New Roman" w:cs="Times New Roman"/>
          <w:spacing w:val="-4"/>
          <w:sz w:val="20"/>
          <w:szCs w:val="24"/>
          <w:lang w:val="en-US"/>
        </w:rPr>
      </w:pPr>
      <w:r w:rsidRPr="00D27B31">
        <w:rPr>
          <w:noProof/>
          <w:lang w:eastAsia="ru-RU"/>
        </w:rPr>
        <w:lastRenderedPageBreak/>
        <mc:AlternateContent>
          <mc:Choice Requires="wpg">
            <w:drawing>
              <wp:anchor distT="0" distB="0" distL="114300" distR="114300" simplePos="0" relativeHeight="251657728" behindDoc="0" locked="0" layoutInCell="1" allowOverlap="1" wp14:anchorId="7193DEB1" wp14:editId="2B7A6EAC">
                <wp:simplePos x="0" y="0"/>
                <wp:positionH relativeFrom="column">
                  <wp:posOffset>-8890</wp:posOffset>
                </wp:positionH>
                <wp:positionV relativeFrom="paragraph">
                  <wp:posOffset>120015</wp:posOffset>
                </wp:positionV>
                <wp:extent cx="6093460" cy="272963"/>
                <wp:effectExtent l="0" t="0" r="2540" b="0"/>
                <wp:wrapNone/>
                <wp:docPr id="298" name="Группа 298"/>
                <wp:cNvGraphicFramePr/>
                <a:graphic xmlns:a="http://schemas.openxmlformats.org/drawingml/2006/main">
                  <a:graphicData uri="http://schemas.microsoft.com/office/word/2010/wordprocessingGroup">
                    <wpg:wgp>
                      <wpg:cNvGrpSpPr/>
                      <wpg:grpSpPr bwMode="auto">
                        <a:xfrm>
                          <a:off x="0" y="0"/>
                          <a:ext cx="6093460" cy="272963"/>
                          <a:chOff x="0" y="0"/>
                          <a:chExt cx="8355" cy="382"/>
                        </a:xfrm>
                      </wpg:grpSpPr>
                      <wps:wsp>
                        <wps:cNvPr id="12" name="AutoShape 6"/>
                        <wps:cNvCnPr>
                          <a:cxnSpLocks noChangeShapeType="1"/>
                        </wps:cNvCnPr>
                        <wps:spPr bwMode="auto">
                          <a:xfrm>
                            <a:off x="0" y="0"/>
                            <a:ext cx="286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7"/>
                        <wps:cNvSpPr>
                          <a:spLocks noChangeArrowheads="1"/>
                        </wps:cNvSpPr>
                        <wps:spPr bwMode="auto">
                          <a:xfrm>
                            <a:off x="0" y="27"/>
                            <a:ext cx="8355"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08A12" w14:textId="77777777" w:rsidR="003D7C43" w:rsidRDefault="003D7C43" w:rsidP="00862146">
                              <w:pPr>
                                <w:pStyle w:val="af4"/>
                                <w:ind w:left="567"/>
                                <w:rPr>
                                  <w:lang w:val="en-US"/>
                                </w:rPr>
                              </w:pPr>
                              <w:r>
                                <w:rPr>
                                  <w:vertAlign w:val="superscript"/>
                                  <w:lang w:val="en-US"/>
                                </w:rPr>
                                <w:t>*</w:t>
                              </w:r>
                              <w:r>
                                <w:rPr>
                                  <w:lang w:val="en-US"/>
                                </w:rPr>
                                <w:t> Available in English at: http://fljournal.rsu.edu.ru/en/technical-requirements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98" o:spid="_x0000_s1026" style="position:absolute;left:0;text-align:left;margin-left:-.7pt;margin-top:9.45pt;width:479.8pt;height:21.5pt;z-index:251657728" coordsize="835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">
                <v:shapetype id="_x0000_t32" coordsize="21600,21600" o:spt="32" o:oned="t" path="m,l21600,21600e" filled="f">
                  <v:path arrowok="t" fillok="f" o:connecttype="none"/>
                  <o:lock v:ext="edit" shapetype="t"/>
                </v:shapetype>
                <v:shape id="AutoShape 6" o:spid="_x0000_s1027" type="#_x0000_t32" style="position:absolute;width:28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BccIAAADbAAAADwAAAGRycy9kb3ducmV2LnhtbERPS2vCQBC+C/0Pywi96cYcSkldRZRi&#10;8SI+IPU2ZMdsMDubZtcY/fXdQsHbfHzPmc57W4uOWl85VjAZJyCIC6crLhUcD5+jdxA+IGusHZOC&#10;O3mYz14GU8y0u/GOun0oRQxhn6ECE0KTSekLQxb92DXEkTu71mKIsC2lbvEWw20t0yR5kxYrjg0G&#10;G1oaKi77q1Ww2m4m+fq7W1tTLcv0UbM+/eRKvQ77xQeIQH14iv/dXzrOT+Hvl3iAn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WBccIAAADbAAAADwAAAAAAAAAAAAAA&#10;AAChAgAAZHJzL2Rvd25yZXYueG1sUEsFBgAAAAAEAAQA+QAAAJADAAAAAA==&#10;" strokeweight=".25pt"/>
                <v:rect id="Rectangle 7" o:spid="_x0000_s1028" style="position:absolute;top:27;width:8355;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w:txbxContent>
                      <w:p w14:paraId="39B08A12" w14:textId="77777777" w:rsidR="006E4524" w:rsidRDefault="006E4524" w:rsidP="00862146">
                        <w:pPr>
                          <w:pStyle w:val="af4"/>
                          <w:ind w:left="567"/>
                          <w:rPr>
                            <w:lang w:val="en-US"/>
                          </w:rPr>
                        </w:pPr>
                        <w:r>
                          <w:rPr>
                            <w:vertAlign w:val="superscript"/>
                            <w:lang w:val="en-US"/>
                          </w:rPr>
                          <w:t>*</w:t>
                        </w:r>
                        <w:r>
                          <w:rPr>
                            <w:lang w:val="en-US"/>
                          </w:rPr>
                          <w:t> Available in English at: http://fljournal.rsu.edu.ru/en/technical-requirements</w:t>
                        </w:r>
                      </w:p>
                    </w:txbxContent>
                  </v:textbox>
                </v:rect>
              </v:group>
            </w:pict>
          </mc:Fallback>
        </mc:AlternateContent>
      </w:r>
      <w:r w:rsidRPr="00D27B31">
        <w:rPr>
          <w:rFonts w:ascii="Times New Roman" w:hAnsi="Times New Roman" w:cs="Times New Roman"/>
          <w:spacing w:val="-4"/>
          <w:sz w:val="20"/>
          <w:szCs w:val="24"/>
          <w:lang w:val="en-US"/>
        </w:rPr>
        <w:br w:type="page"/>
      </w:r>
    </w:p>
    <w:p w14:paraId="3AC32EAA" w14:textId="2D0A92F0" w:rsidR="00D130A5" w:rsidRPr="005E70C9" w:rsidRDefault="00D130A5" w:rsidP="003B0115">
      <w:pPr>
        <w:spacing w:line="720" w:lineRule="auto"/>
        <w:rPr>
          <w:rFonts w:ascii="Times New Roman" w:eastAsia="Times New Roman" w:hAnsi="Times New Roman" w:cs="Times New Roman"/>
          <w:sz w:val="20"/>
          <w:szCs w:val="20"/>
          <w:lang w:val="en-US" w:eastAsia="ru-RU"/>
        </w:rPr>
      </w:pPr>
    </w:p>
    <w:p w14:paraId="1F19306B" w14:textId="77777777" w:rsidR="008E5BEE" w:rsidRPr="000F655A" w:rsidRDefault="008E5BEE" w:rsidP="003B0115">
      <w:pPr>
        <w:shd w:val="clear" w:color="auto" w:fill="FFFFFF"/>
        <w:spacing w:line="480" w:lineRule="auto"/>
        <w:jc w:val="center"/>
        <w:rPr>
          <w:rFonts w:ascii="Times New Roman" w:eastAsia="Times New Roman" w:hAnsi="Times New Roman" w:cs="Times New Roman"/>
          <w:i/>
          <w:iCs/>
          <w:color w:val="000000"/>
          <w:spacing w:val="20"/>
          <w:sz w:val="23"/>
          <w:szCs w:val="23"/>
          <w:lang w:eastAsia="ru-RU"/>
        </w:rPr>
      </w:pPr>
      <w:r w:rsidRPr="000F655A">
        <w:rPr>
          <w:rFonts w:ascii="Times New Roman" w:eastAsia="Times New Roman" w:hAnsi="Times New Roman" w:cs="Times New Roman"/>
          <w:i/>
          <w:iCs/>
          <w:color w:val="000000"/>
          <w:spacing w:val="20"/>
          <w:sz w:val="23"/>
          <w:szCs w:val="23"/>
          <w:lang w:eastAsia="ru-RU"/>
        </w:rPr>
        <w:t>Уважаемые читатели!</w:t>
      </w:r>
    </w:p>
    <w:p w14:paraId="10690D4D" w14:textId="5B0162FE" w:rsidR="008E5BEE" w:rsidRPr="007441CC" w:rsidRDefault="008E5BEE" w:rsidP="003B0115">
      <w:pPr>
        <w:shd w:val="clear" w:color="auto" w:fill="FFFFFF"/>
        <w:spacing w:after="120"/>
        <w:ind w:firstLine="709"/>
        <w:jc w:val="both"/>
        <w:rPr>
          <w:rFonts w:ascii="Times New Roman" w:eastAsia="Times New Roman" w:hAnsi="Times New Roman" w:cs="Times New Roman"/>
          <w:color w:val="000000"/>
          <w:spacing w:val="-4"/>
          <w:szCs w:val="23"/>
          <w:lang w:eastAsia="ru-RU"/>
        </w:rPr>
      </w:pPr>
      <w:r w:rsidRPr="007441CC">
        <w:rPr>
          <w:rFonts w:ascii="Times New Roman" w:eastAsia="Times New Roman" w:hAnsi="Times New Roman" w:cs="Times New Roman"/>
          <w:color w:val="000000"/>
          <w:spacing w:val="-4"/>
          <w:szCs w:val="23"/>
          <w:lang w:eastAsia="ru-RU"/>
        </w:rPr>
        <w:t>В этом году научному журналу «Иностранные языки в вы</w:t>
      </w:r>
      <w:r w:rsidR="005E70C9" w:rsidRPr="007441CC">
        <w:rPr>
          <w:rFonts w:ascii="Times New Roman" w:eastAsia="Times New Roman" w:hAnsi="Times New Roman" w:cs="Times New Roman"/>
          <w:color w:val="000000"/>
          <w:spacing w:val="-4"/>
          <w:szCs w:val="23"/>
          <w:lang w:eastAsia="ru-RU"/>
        </w:rPr>
        <w:t>сшей школе» исполняется 20 лет.</w:t>
      </w:r>
    </w:p>
    <w:p w14:paraId="29300B81" w14:textId="523E63EE" w:rsidR="008E5BEE" w:rsidRPr="007441CC" w:rsidRDefault="008E5BEE" w:rsidP="003B0115">
      <w:pPr>
        <w:shd w:val="clear" w:color="auto" w:fill="FFFFFF"/>
        <w:spacing w:after="120"/>
        <w:ind w:firstLine="709"/>
        <w:jc w:val="both"/>
        <w:rPr>
          <w:rFonts w:ascii="Times New Roman" w:eastAsia="Times New Roman" w:hAnsi="Times New Roman" w:cs="Times New Roman"/>
          <w:color w:val="000000"/>
          <w:spacing w:val="2"/>
          <w:szCs w:val="23"/>
          <w:lang w:eastAsia="ru-RU"/>
        </w:rPr>
      </w:pPr>
      <w:r w:rsidRPr="007441CC">
        <w:rPr>
          <w:rFonts w:ascii="Times New Roman" w:eastAsia="Times New Roman" w:hAnsi="Times New Roman" w:cs="Times New Roman"/>
          <w:color w:val="000000"/>
          <w:spacing w:val="2"/>
          <w:szCs w:val="23"/>
          <w:lang w:eastAsia="ru-RU"/>
        </w:rPr>
        <w:t>Все это время главным редактором журнала был Яков Моисеевич Колкер, профессор к</w:t>
      </w:r>
      <w:r w:rsidRPr="007441CC">
        <w:rPr>
          <w:rFonts w:ascii="Times New Roman" w:eastAsia="Times New Roman" w:hAnsi="Times New Roman" w:cs="Times New Roman"/>
          <w:color w:val="000000"/>
          <w:spacing w:val="2"/>
          <w:szCs w:val="23"/>
          <w:lang w:eastAsia="ru-RU"/>
        </w:rPr>
        <w:t>а</w:t>
      </w:r>
      <w:r w:rsidRPr="007441CC">
        <w:rPr>
          <w:rFonts w:ascii="Times New Roman" w:eastAsia="Times New Roman" w:hAnsi="Times New Roman" w:cs="Times New Roman"/>
          <w:color w:val="000000"/>
          <w:spacing w:val="2"/>
          <w:szCs w:val="23"/>
          <w:lang w:eastAsia="ru-RU"/>
        </w:rPr>
        <w:t xml:space="preserve">федры лингвистики и межкультурной коммуникации института иностранных языков Рязанского </w:t>
      </w:r>
      <w:r w:rsidRPr="000F655A">
        <w:rPr>
          <w:rFonts w:ascii="Times New Roman" w:eastAsia="Times New Roman" w:hAnsi="Times New Roman" w:cs="Times New Roman"/>
          <w:color w:val="000000"/>
          <w:spacing w:val="-2"/>
          <w:szCs w:val="23"/>
          <w:lang w:eastAsia="ru-RU"/>
        </w:rPr>
        <w:t>государственного университета имени С.</w:t>
      </w:r>
      <w:r w:rsidR="00643CC5" w:rsidRPr="000F655A">
        <w:rPr>
          <w:rFonts w:ascii="Times New Roman" w:eastAsia="Times New Roman" w:hAnsi="Times New Roman" w:cs="Times New Roman"/>
          <w:color w:val="000000"/>
          <w:spacing w:val="-2"/>
          <w:szCs w:val="23"/>
          <w:lang w:eastAsia="ru-RU"/>
        </w:rPr>
        <w:t> </w:t>
      </w:r>
      <w:r w:rsidRPr="000F655A">
        <w:rPr>
          <w:rFonts w:ascii="Times New Roman" w:eastAsia="Times New Roman" w:hAnsi="Times New Roman" w:cs="Times New Roman"/>
          <w:color w:val="000000"/>
          <w:spacing w:val="-2"/>
          <w:szCs w:val="23"/>
          <w:lang w:eastAsia="ru-RU"/>
        </w:rPr>
        <w:t>А. Есенина, член Союза российских писателей, автор и с</w:t>
      </w:r>
      <w:r w:rsidRPr="000F655A">
        <w:rPr>
          <w:rFonts w:ascii="Times New Roman" w:eastAsia="Times New Roman" w:hAnsi="Times New Roman" w:cs="Times New Roman"/>
          <w:color w:val="000000"/>
          <w:spacing w:val="-2"/>
          <w:szCs w:val="23"/>
          <w:lang w:eastAsia="ru-RU"/>
        </w:rPr>
        <w:t>о</w:t>
      </w:r>
      <w:r w:rsidRPr="000F655A">
        <w:rPr>
          <w:rFonts w:ascii="Times New Roman" w:eastAsia="Times New Roman" w:hAnsi="Times New Roman" w:cs="Times New Roman"/>
          <w:color w:val="000000"/>
          <w:spacing w:val="-2"/>
          <w:szCs w:val="23"/>
          <w:lang w:eastAsia="ru-RU"/>
        </w:rPr>
        <w:t>автор</w:t>
      </w:r>
      <w:r w:rsidRPr="000F655A">
        <w:rPr>
          <w:rFonts w:ascii="Times New Roman" w:eastAsia="Times New Roman" w:hAnsi="Times New Roman" w:cs="Times New Roman"/>
          <w:color w:val="000000"/>
          <w:szCs w:val="23"/>
          <w:lang w:eastAsia="ru-RU"/>
        </w:rPr>
        <w:t xml:space="preserve"> ряда монографий и учебных пособий по методике преподавания иностранных языков, теории и практике художественного перевода.</w:t>
      </w:r>
    </w:p>
    <w:p w14:paraId="3336271C" w14:textId="77777777" w:rsidR="008E5BEE" w:rsidRPr="007441CC" w:rsidRDefault="008E5BEE" w:rsidP="003B0115">
      <w:pPr>
        <w:shd w:val="clear" w:color="auto" w:fill="FFFFFF"/>
        <w:spacing w:after="120"/>
        <w:ind w:firstLine="709"/>
        <w:jc w:val="both"/>
        <w:rPr>
          <w:rFonts w:ascii="Times New Roman" w:eastAsia="Times New Roman" w:hAnsi="Times New Roman" w:cs="Times New Roman"/>
          <w:color w:val="000000"/>
          <w:spacing w:val="2"/>
          <w:szCs w:val="23"/>
          <w:lang w:eastAsia="ru-RU"/>
        </w:rPr>
      </w:pPr>
      <w:r w:rsidRPr="007441CC">
        <w:rPr>
          <w:rFonts w:ascii="Times New Roman" w:eastAsia="Times New Roman" w:hAnsi="Times New Roman" w:cs="Times New Roman"/>
          <w:color w:val="000000"/>
          <w:spacing w:val="2"/>
          <w:szCs w:val="23"/>
          <w:lang w:eastAsia="ru-RU"/>
        </w:rPr>
        <w:t xml:space="preserve">Яков Моисеевич внес огромный вклад в то, что журнал «Иностранные языки в высшей </w:t>
      </w:r>
      <w:r w:rsidRPr="007441CC">
        <w:rPr>
          <w:rFonts w:ascii="Times New Roman" w:eastAsia="Times New Roman" w:hAnsi="Times New Roman" w:cs="Times New Roman"/>
          <w:color w:val="000000"/>
          <w:szCs w:val="23"/>
          <w:lang w:eastAsia="ru-RU"/>
        </w:rPr>
        <w:t>школе» вошел в перечень рецензируемых изданий ВАК, расширил перечень языков и направления</w:t>
      </w:r>
      <w:r w:rsidRPr="007441CC">
        <w:rPr>
          <w:rFonts w:ascii="Times New Roman" w:eastAsia="Times New Roman" w:hAnsi="Times New Roman" w:cs="Times New Roman"/>
          <w:color w:val="000000"/>
          <w:spacing w:val="2"/>
          <w:szCs w:val="23"/>
          <w:lang w:eastAsia="ru-RU"/>
        </w:rPr>
        <w:t xml:space="preserve"> рубрикации, приобрел талантливых авторов не только из вузов России, но и зарубежных стран.</w:t>
      </w:r>
    </w:p>
    <w:p w14:paraId="3F872F72" w14:textId="77777777" w:rsidR="008E5BEE" w:rsidRPr="007441CC" w:rsidRDefault="008E5BEE" w:rsidP="003B0115">
      <w:pPr>
        <w:shd w:val="clear" w:color="auto" w:fill="FFFFFF"/>
        <w:spacing w:after="120"/>
        <w:ind w:firstLine="709"/>
        <w:jc w:val="both"/>
        <w:rPr>
          <w:rFonts w:ascii="Times New Roman" w:eastAsia="Times New Roman" w:hAnsi="Times New Roman" w:cs="Times New Roman"/>
          <w:color w:val="000000"/>
          <w:spacing w:val="2"/>
          <w:szCs w:val="23"/>
          <w:lang w:eastAsia="ru-RU"/>
        </w:rPr>
      </w:pPr>
      <w:r w:rsidRPr="007441CC">
        <w:rPr>
          <w:rFonts w:ascii="Times New Roman" w:eastAsia="Times New Roman" w:hAnsi="Times New Roman" w:cs="Times New Roman"/>
          <w:color w:val="000000"/>
          <w:spacing w:val="2"/>
          <w:szCs w:val="23"/>
          <w:lang w:eastAsia="ru-RU"/>
        </w:rPr>
        <w:t>На страницах журнала публикуются статьи на материале европейских и восточных яз</w:t>
      </w:r>
      <w:r w:rsidRPr="007441CC">
        <w:rPr>
          <w:rFonts w:ascii="Times New Roman" w:eastAsia="Times New Roman" w:hAnsi="Times New Roman" w:cs="Times New Roman"/>
          <w:color w:val="000000"/>
          <w:spacing w:val="2"/>
          <w:szCs w:val="23"/>
          <w:lang w:eastAsia="ru-RU"/>
        </w:rPr>
        <w:t>ы</w:t>
      </w:r>
      <w:r w:rsidRPr="007441CC">
        <w:rPr>
          <w:rFonts w:ascii="Times New Roman" w:eastAsia="Times New Roman" w:hAnsi="Times New Roman" w:cs="Times New Roman"/>
          <w:color w:val="000000"/>
          <w:spacing w:val="2"/>
          <w:szCs w:val="23"/>
          <w:lang w:eastAsia="ru-RU"/>
        </w:rPr>
        <w:t>ков, посвященные актуальным проблемам теории языка и коммуникации, сопоставительной лингвистики и художественного перевода (перевод поэзии и прозы), методики преподавания ин</w:t>
      </w:r>
      <w:r w:rsidRPr="007441CC">
        <w:rPr>
          <w:rFonts w:ascii="Times New Roman" w:eastAsia="Times New Roman" w:hAnsi="Times New Roman" w:cs="Times New Roman"/>
          <w:color w:val="000000"/>
          <w:spacing w:val="2"/>
          <w:szCs w:val="23"/>
          <w:lang w:eastAsia="ru-RU"/>
        </w:rPr>
        <w:t>о</w:t>
      </w:r>
      <w:r w:rsidRPr="007441CC">
        <w:rPr>
          <w:rFonts w:ascii="Times New Roman" w:eastAsia="Times New Roman" w:hAnsi="Times New Roman" w:cs="Times New Roman"/>
          <w:color w:val="000000"/>
          <w:spacing w:val="2"/>
          <w:szCs w:val="23"/>
          <w:lang w:eastAsia="ru-RU"/>
        </w:rPr>
        <w:t>странных языков, включая русский язык как иностранный.</w:t>
      </w:r>
    </w:p>
    <w:p w14:paraId="4033ECD3" w14:textId="77777777" w:rsidR="008E5BEE" w:rsidRPr="000F655A" w:rsidRDefault="008E5BEE" w:rsidP="003B0115">
      <w:pPr>
        <w:shd w:val="clear" w:color="auto" w:fill="FFFFFF"/>
        <w:spacing w:after="0"/>
        <w:ind w:firstLine="709"/>
        <w:jc w:val="both"/>
        <w:rPr>
          <w:rFonts w:ascii="Times New Roman" w:eastAsia="Times New Roman" w:hAnsi="Times New Roman" w:cs="Times New Roman"/>
          <w:color w:val="000000"/>
          <w:szCs w:val="23"/>
          <w:lang w:eastAsia="ru-RU"/>
        </w:rPr>
      </w:pPr>
      <w:r w:rsidRPr="000F655A">
        <w:rPr>
          <w:rFonts w:ascii="Times New Roman" w:eastAsia="Times New Roman" w:hAnsi="Times New Roman" w:cs="Times New Roman"/>
          <w:color w:val="000000"/>
          <w:szCs w:val="23"/>
          <w:lang w:eastAsia="ru-RU"/>
        </w:rPr>
        <w:t>Редакционная коллегия журнала поздравляет авторов, читателей и всех, кто имеет неп</w:t>
      </w:r>
      <w:r w:rsidRPr="000F655A">
        <w:rPr>
          <w:rFonts w:ascii="Times New Roman" w:eastAsia="Times New Roman" w:hAnsi="Times New Roman" w:cs="Times New Roman"/>
          <w:color w:val="000000"/>
          <w:szCs w:val="23"/>
          <w:lang w:eastAsia="ru-RU"/>
        </w:rPr>
        <w:t>о</w:t>
      </w:r>
      <w:r w:rsidRPr="000F655A">
        <w:rPr>
          <w:rFonts w:ascii="Times New Roman" w:eastAsia="Times New Roman" w:hAnsi="Times New Roman" w:cs="Times New Roman"/>
          <w:color w:val="000000"/>
          <w:szCs w:val="23"/>
          <w:lang w:eastAsia="ru-RU"/>
        </w:rPr>
        <w:t>средственное отношение к изданию журнала, и выражает уверенность в том, что и в будущем жу</w:t>
      </w:r>
      <w:r w:rsidRPr="000F655A">
        <w:rPr>
          <w:rFonts w:ascii="Times New Roman" w:eastAsia="Times New Roman" w:hAnsi="Times New Roman" w:cs="Times New Roman"/>
          <w:color w:val="000000"/>
          <w:szCs w:val="23"/>
          <w:lang w:eastAsia="ru-RU"/>
        </w:rPr>
        <w:t>р</w:t>
      </w:r>
      <w:r w:rsidRPr="000F655A">
        <w:rPr>
          <w:rFonts w:ascii="Times New Roman" w:eastAsia="Times New Roman" w:hAnsi="Times New Roman" w:cs="Times New Roman"/>
          <w:color w:val="000000"/>
          <w:szCs w:val="23"/>
          <w:lang w:eastAsia="ru-RU"/>
        </w:rPr>
        <w:t xml:space="preserve">нал «Иностранные языки в высшей школе» продолжит расширять палитру языков, круг тем, </w:t>
      </w:r>
      <w:r w:rsidRPr="000F655A">
        <w:rPr>
          <w:rFonts w:ascii="Times New Roman" w:hAnsi="Times New Roman" w:cs="Times New Roman"/>
          <w:szCs w:val="23"/>
          <w:shd w:val="clear" w:color="auto" w:fill="FFFFFF"/>
        </w:rPr>
        <w:t>кас</w:t>
      </w:r>
      <w:r w:rsidRPr="000F655A">
        <w:rPr>
          <w:rFonts w:ascii="Times New Roman" w:hAnsi="Times New Roman" w:cs="Times New Roman"/>
          <w:szCs w:val="23"/>
          <w:shd w:val="clear" w:color="auto" w:fill="FFFFFF"/>
        </w:rPr>
        <w:t>а</w:t>
      </w:r>
      <w:r w:rsidRPr="000F655A">
        <w:rPr>
          <w:rFonts w:ascii="Times New Roman" w:hAnsi="Times New Roman" w:cs="Times New Roman"/>
          <w:szCs w:val="23"/>
          <w:shd w:val="clear" w:color="auto" w:fill="FFFFFF"/>
        </w:rPr>
        <w:t xml:space="preserve">ющихся современного состояния и перспектив развития лингвистики и лингводидактики, </w:t>
      </w:r>
      <w:r w:rsidRPr="000F655A">
        <w:rPr>
          <w:rFonts w:ascii="Times New Roman" w:eastAsia="Times New Roman" w:hAnsi="Times New Roman" w:cs="Times New Roman"/>
          <w:color w:val="000000"/>
          <w:szCs w:val="23"/>
          <w:lang w:eastAsia="ru-RU"/>
        </w:rPr>
        <w:t>выст</w:t>
      </w:r>
      <w:r w:rsidRPr="000F655A">
        <w:rPr>
          <w:rFonts w:ascii="Times New Roman" w:eastAsia="Times New Roman" w:hAnsi="Times New Roman" w:cs="Times New Roman"/>
          <w:color w:val="000000"/>
          <w:szCs w:val="23"/>
          <w:lang w:eastAsia="ru-RU"/>
        </w:rPr>
        <w:t>у</w:t>
      </w:r>
      <w:r w:rsidRPr="000F655A">
        <w:rPr>
          <w:rFonts w:ascii="Times New Roman" w:eastAsia="Times New Roman" w:hAnsi="Times New Roman" w:cs="Times New Roman"/>
          <w:color w:val="000000"/>
          <w:szCs w:val="23"/>
          <w:lang w:eastAsia="ru-RU"/>
        </w:rPr>
        <w:t>пать проводником нового знания, совершенствуя научные традиции, заложенные его основателем.</w:t>
      </w:r>
    </w:p>
    <w:p w14:paraId="23112E46" w14:textId="77777777" w:rsidR="008E5BEE" w:rsidRPr="005E70C9" w:rsidRDefault="008E5BEE" w:rsidP="003B0115">
      <w:pPr>
        <w:shd w:val="clear" w:color="auto" w:fill="FFFFFF"/>
        <w:spacing w:after="120" w:line="240" w:lineRule="auto"/>
        <w:jc w:val="both"/>
        <w:rPr>
          <w:rFonts w:ascii="Times New Roman" w:eastAsia="Times New Roman" w:hAnsi="Times New Roman" w:cs="Times New Roman"/>
          <w:color w:val="000000"/>
          <w:sz w:val="23"/>
          <w:szCs w:val="23"/>
          <w:lang w:eastAsia="ru-RU"/>
        </w:rPr>
      </w:pPr>
    </w:p>
    <w:p w14:paraId="7394BBBC" w14:textId="11084B5B" w:rsidR="008821FC" w:rsidRPr="005E70C9" w:rsidRDefault="008E5BEE" w:rsidP="003B0115">
      <w:pPr>
        <w:shd w:val="clear" w:color="auto" w:fill="FFFFFF"/>
        <w:spacing w:line="235" w:lineRule="atLeast"/>
        <w:jc w:val="right"/>
        <w:rPr>
          <w:rFonts w:ascii="Times New Roman" w:eastAsia="Times New Roman" w:hAnsi="Times New Roman" w:cs="Times New Roman"/>
          <w:i/>
          <w:iCs/>
          <w:color w:val="000000"/>
          <w:spacing w:val="20"/>
          <w:sz w:val="23"/>
          <w:szCs w:val="23"/>
          <w:lang w:eastAsia="ru-RU"/>
        </w:rPr>
      </w:pPr>
      <w:r w:rsidRPr="005E70C9">
        <w:rPr>
          <w:rFonts w:ascii="Times New Roman" w:eastAsia="Times New Roman" w:hAnsi="Times New Roman" w:cs="Times New Roman"/>
          <w:i/>
          <w:iCs/>
          <w:color w:val="000000"/>
          <w:spacing w:val="20"/>
          <w:sz w:val="23"/>
          <w:szCs w:val="23"/>
          <w:lang w:eastAsia="ru-RU"/>
        </w:rPr>
        <w:t>Редакционная</w:t>
      </w:r>
      <w:r w:rsidR="005E6422">
        <w:rPr>
          <w:rFonts w:ascii="Times New Roman" w:eastAsia="Times New Roman" w:hAnsi="Times New Roman" w:cs="Times New Roman"/>
          <w:i/>
          <w:iCs/>
          <w:color w:val="000000"/>
          <w:spacing w:val="20"/>
          <w:sz w:val="23"/>
          <w:szCs w:val="23"/>
          <w:lang w:eastAsia="ru-RU"/>
        </w:rPr>
        <w:t xml:space="preserve"> </w:t>
      </w:r>
      <w:r w:rsidRPr="005E70C9">
        <w:rPr>
          <w:rFonts w:ascii="Times New Roman" w:eastAsia="Times New Roman" w:hAnsi="Times New Roman" w:cs="Times New Roman"/>
          <w:i/>
          <w:iCs/>
          <w:color w:val="000000"/>
          <w:spacing w:val="20"/>
          <w:sz w:val="23"/>
          <w:szCs w:val="23"/>
          <w:lang w:eastAsia="ru-RU"/>
        </w:rPr>
        <w:t>коллегия</w:t>
      </w:r>
    </w:p>
    <w:p w14:paraId="5D7AFC1E" w14:textId="77777777" w:rsidR="005E70C9" w:rsidRPr="007441CC" w:rsidRDefault="005E70C9" w:rsidP="007441CC">
      <w:pPr>
        <w:shd w:val="clear" w:color="auto" w:fill="FFFFFF"/>
        <w:spacing w:line="480" w:lineRule="auto"/>
        <w:rPr>
          <w:rFonts w:ascii="Times New Roman" w:eastAsia="Times New Roman" w:hAnsi="Times New Roman" w:cs="Times New Roman"/>
          <w:iCs/>
          <w:color w:val="000000"/>
          <w:sz w:val="28"/>
          <w:szCs w:val="23"/>
          <w:lang w:eastAsia="ru-RU"/>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3228"/>
        <w:gridCol w:w="3228"/>
      </w:tblGrid>
      <w:tr w:rsidR="00A32A32" w14:paraId="625E090C" w14:textId="77777777" w:rsidTr="00A32A32">
        <w:trPr>
          <w:trHeight w:val="3255"/>
        </w:trPr>
        <w:tc>
          <w:tcPr>
            <w:tcW w:w="3228" w:type="dxa"/>
          </w:tcPr>
          <w:p w14:paraId="3E47B629" w14:textId="6F9A60F0" w:rsidR="00A32A32" w:rsidRDefault="00A32A32" w:rsidP="003B0115">
            <w:pPr>
              <w:jc w:val="center"/>
              <w:rPr>
                <w:rFonts w:ascii="Times New Roman" w:eastAsia="Times New Roman" w:hAnsi="Times New Roman"/>
                <w:color w:val="000000"/>
                <w:sz w:val="24"/>
                <w:szCs w:val="24"/>
              </w:rPr>
            </w:pPr>
            <w:r>
              <w:rPr>
                <w:noProof/>
              </w:rPr>
              <w:drawing>
                <wp:inline distT="0" distB="0" distL="0" distR="0" wp14:anchorId="1085CBB4" wp14:editId="371BBD8B">
                  <wp:extent cx="1902577" cy="2700000"/>
                  <wp:effectExtent l="0" t="0" r="254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90295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2577" cy="2700000"/>
                          </a:xfrm>
                          <a:prstGeom prst="rect">
                            <a:avLst/>
                          </a:prstGeom>
                          <a:noFill/>
                        </pic:spPr>
                      </pic:pic>
                    </a:graphicData>
                  </a:graphic>
                </wp:inline>
              </w:drawing>
            </w:r>
          </w:p>
        </w:tc>
        <w:tc>
          <w:tcPr>
            <w:tcW w:w="3228" w:type="dxa"/>
          </w:tcPr>
          <w:p w14:paraId="602421D4" w14:textId="5591D59C" w:rsidR="00A32A32" w:rsidRDefault="00A32A32" w:rsidP="003B0115">
            <w:pPr>
              <w:jc w:val="center"/>
              <w:rPr>
                <w:rFonts w:ascii="Times New Roman" w:eastAsia="Times New Roman" w:hAnsi="Times New Roman"/>
                <w:color w:val="000000"/>
                <w:sz w:val="24"/>
                <w:szCs w:val="24"/>
              </w:rPr>
            </w:pPr>
            <w:r>
              <w:rPr>
                <w:noProof/>
              </w:rPr>
              <w:drawing>
                <wp:inline distT="0" distB="0" distL="0" distR="0" wp14:anchorId="56BC991D" wp14:editId="3E433D1C">
                  <wp:extent cx="1873749" cy="2700000"/>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76326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3749" cy="2700000"/>
                          </a:xfrm>
                          <a:prstGeom prst="rect">
                            <a:avLst/>
                          </a:prstGeom>
                          <a:noFill/>
                        </pic:spPr>
                      </pic:pic>
                    </a:graphicData>
                  </a:graphic>
                </wp:inline>
              </w:drawing>
            </w:r>
          </w:p>
        </w:tc>
        <w:tc>
          <w:tcPr>
            <w:tcW w:w="3228" w:type="dxa"/>
          </w:tcPr>
          <w:p w14:paraId="75F3AC21" w14:textId="345BC697" w:rsidR="00A32A32" w:rsidRPr="00A32A32" w:rsidRDefault="00A32A32" w:rsidP="003B0115">
            <w:pPr>
              <w:jc w:val="center"/>
              <w:rPr>
                <w:rFonts w:ascii="Times New Roman" w:eastAsia="Times New Roman" w:hAnsi="Times New Roman"/>
                <w:sz w:val="24"/>
                <w:szCs w:val="24"/>
              </w:rPr>
            </w:pPr>
            <w:r>
              <w:rPr>
                <w:noProof/>
              </w:rPr>
              <w:drawing>
                <wp:inline distT="0" distB="0" distL="0" distR="0" wp14:anchorId="2DB8E667" wp14:editId="348C3D2E">
                  <wp:extent cx="1840898" cy="2700000"/>
                  <wp:effectExtent l="0" t="0" r="698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85196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0898" cy="2700000"/>
                          </a:xfrm>
                          <a:prstGeom prst="rect">
                            <a:avLst/>
                          </a:prstGeom>
                          <a:noFill/>
                        </pic:spPr>
                      </pic:pic>
                    </a:graphicData>
                  </a:graphic>
                </wp:inline>
              </w:drawing>
            </w:r>
          </w:p>
        </w:tc>
      </w:tr>
    </w:tbl>
    <w:p w14:paraId="01EEA1D6" w14:textId="60F8DB2C" w:rsidR="00D130A5" w:rsidRPr="005E70C9" w:rsidRDefault="00D130A5" w:rsidP="003B0115">
      <w:pPr>
        <w:spacing w:after="0" w:line="240" w:lineRule="auto"/>
        <w:rPr>
          <w:rFonts w:ascii="Times New Roman" w:hAnsi="Times New Roman" w:cs="Times New Roman"/>
          <w:sz w:val="8"/>
          <w:szCs w:val="8"/>
        </w:rPr>
      </w:pPr>
      <w:r w:rsidRPr="005E70C9">
        <w:rPr>
          <w:rFonts w:ascii="Times New Roman" w:hAnsi="Times New Roman" w:cs="Times New Roman"/>
          <w:sz w:val="8"/>
          <w:szCs w:val="8"/>
        </w:rPr>
        <w:br w:type="page"/>
      </w:r>
    </w:p>
    <w:p w14:paraId="29EBB41F" w14:textId="0E95910E" w:rsidR="00330ED6" w:rsidRPr="002166D3" w:rsidRDefault="00330ED6" w:rsidP="003B0115">
      <w:pPr>
        <w:spacing w:after="0" w:line="240" w:lineRule="auto"/>
        <w:jc w:val="center"/>
        <w:rPr>
          <w:rFonts w:ascii="Times New Roman" w:hAnsi="Times New Roman" w:cs="Times New Roman"/>
          <w:b/>
          <w:sz w:val="27"/>
          <w:szCs w:val="27"/>
        </w:rPr>
      </w:pPr>
      <w:r w:rsidRPr="002166D3">
        <w:rPr>
          <w:rFonts w:ascii="Times New Roman" w:hAnsi="Times New Roman" w:cs="Times New Roman"/>
          <w:b/>
          <w:sz w:val="27"/>
          <w:szCs w:val="27"/>
        </w:rPr>
        <w:lastRenderedPageBreak/>
        <w:t>РАЗДЕЛ</w:t>
      </w:r>
      <w:r w:rsidR="00D17950" w:rsidRPr="002166D3">
        <w:rPr>
          <w:rFonts w:ascii="Times New Roman" w:hAnsi="Times New Roman" w:cs="Times New Roman"/>
          <w:b/>
          <w:sz w:val="27"/>
          <w:szCs w:val="27"/>
        </w:rPr>
        <w:t> </w:t>
      </w:r>
      <w:r w:rsidRPr="002166D3">
        <w:rPr>
          <w:rFonts w:ascii="Times New Roman" w:hAnsi="Times New Roman" w:cs="Times New Roman"/>
          <w:b/>
          <w:sz w:val="27"/>
          <w:szCs w:val="27"/>
          <w:lang w:val="en-US"/>
        </w:rPr>
        <w:t>I</w:t>
      </w:r>
    </w:p>
    <w:p w14:paraId="5269DB28" w14:textId="77777777" w:rsidR="00330ED6" w:rsidRPr="00E315F8" w:rsidRDefault="00330ED6" w:rsidP="003B0115">
      <w:pPr>
        <w:spacing w:after="0" w:line="240" w:lineRule="auto"/>
        <w:rPr>
          <w:rFonts w:ascii="Times New Roman" w:hAnsi="Times New Roman"/>
          <w:sz w:val="18"/>
          <w:szCs w:val="28"/>
        </w:rPr>
      </w:pPr>
    </w:p>
    <w:p w14:paraId="42097BD3" w14:textId="503B2124" w:rsidR="00D17950" w:rsidRPr="002166D3" w:rsidRDefault="000F655A" w:rsidP="003B0115">
      <w:pPr>
        <w:spacing w:after="0" w:line="240" w:lineRule="auto"/>
        <w:jc w:val="center"/>
        <w:rPr>
          <w:rFonts w:ascii="Times New Roman" w:hAnsi="Times New Roman"/>
          <w:b/>
          <w:sz w:val="27"/>
          <w:szCs w:val="27"/>
        </w:rPr>
      </w:pPr>
      <w:r w:rsidRPr="000F655A">
        <w:rPr>
          <w:rFonts w:ascii="Times New Roman" w:hAnsi="Times New Roman"/>
          <w:b/>
          <w:bCs/>
          <w:sz w:val="27"/>
          <w:szCs w:val="27"/>
        </w:rPr>
        <w:t>СЛОВО В ЯЗЫКЕ И ТЕКСТЕ</w:t>
      </w:r>
    </w:p>
    <w:p w14:paraId="00E035E2" w14:textId="31370E14" w:rsidR="00330ED6" w:rsidRPr="00D27B31" w:rsidRDefault="00330ED6" w:rsidP="003B0115">
      <w:pPr>
        <w:spacing w:after="0" w:line="600" w:lineRule="auto"/>
        <w:rPr>
          <w:rFonts w:ascii="Times New Roman" w:hAnsi="Times New Roman" w:cs="Times New Roman"/>
          <w:sz w:val="28"/>
          <w:szCs w:val="28"/>
        </w:rPr>
      </w:pPr>
    </w:p>
    <w:p w14:paraId="347FC59E" w14:textId="26007407" w:rsidR="00672707" w:rsidRPr="00B34A19" w:rsidRDefault="00672707" w:rsidP="000F655A">
      <w:pPr>
        <w:tabs>
          <w:tab w:val="left" w:pos="210"/>
        </w:tabs>
        <w:spacing w:after="0" w:line="240" w:lineRule="auto"/>
        <w:rPr>
          <w:rFonts w:ascii="Times New Roman" w:eastAsia="DengXian" w:hAnsi="Times New Roman" w:cs="Times New Roman"/>
          <w:iCs/>
          <w:sz w:val="20"/>
          <w:lang w:val="en-US" w:eastAsia="zh-CN"/>
        </w:rPr>
      </w:pPr>
      <w:r w:rsidRPr="00D27B31">
        <w:rPr>
          <w:rFonts w:ascii="Times New Roman" w:eastAsia="DengXian" w:hAnsi="Times New Roman" w:cs="Times New Roman"/>
          <w:iCs/>
          <w:sz w:val="20"/>
          <w:lang w:eastAsia="zh-CN"/>
        </w:rPr>
        <w:t>Иностранные языки в высшей школе</w:t>
      </w:r>
      <w:r w:rsidR="004D6968" w:rsidRPr="00D27B31">
        <w:rPr>
          <w:rFonts w:ascii="Times New Roman" w:eastAsia="DengXian" w:hAnsi="Times New Roman" w:cs="Times New Roman"/>
          <w:iCs/>
          <w:sz w:val="20"/>
          <w:lang w:eastAsia="zh-CN"/>
        </w:rPr>
        <w:t xml:space="preserve">. </w:t>
      </w:r>
      <w:r w:rsidR="009B4188">
        <w:rPr>
          <w:rFonts w:ascii="Times New Roman" w:eastAsia="DengXian" w:hAnsi="Times New Roman" w:cs="Times New Roman"/>
          <w:iCs/>
          <w:sz w:val="20"/>
          <w:lang w:val="en-US" w:eastAsia="zh-CN"/>
        </w:rPr>
        <w:t>2024</w:t>
      </w:r>
      <w:r w:rsidR="007F11DB" w:rsidRPr="00B34A19">
        <w:rPr>
          <w:rFonts w:ascii="Times New Roman" w:eastAsia="DengXian" w:hAnsi="Times New Roman" w:cs="Times New Roman"/>
          <w:iCs/>
          <w:sz w:val="20"/>
          <w:lang w:val="en-US" w:eastAsia="zh-CN"/>
        </w:rPr>
        <w:t xml:space="preserve">. № </w:t>
      </w:r>
      <w:r w:rsidR="009B4188">
        <w:rPr>
          <w:rFonts w:ascii="Times New Roman" w:eastAsia="DengXian" w:hAnsi="Times New Roman" w:cs="Times New Roman"/>
          <w:iCs/>
          <w:sz w:val="20"/>
          <w:lang w:val="en-US" w:eastAsia="zh-CN"/>
        </w:rPr>
        <w:t>1 (68)</w:t>
      </w:r>
      <w:r w:rsidR="007F11DB" w:rsidRPr="00B34A19">
        <w:rPr>
          <w:rFonts w:ascii="Times New Roman" w:eastAsia="DengXian" w:hAnsi="Times New Roman" w:cs="Times New Roman"/>
          <w:iCs/>
          <w:sz w:val="20"/>
          <w:lang w:val="en-US" w:eastAsia="zh-CN"/>
        </w:rPr>
        <w:t xml:space="preserve">. </w:t>
      </w:r>
      <w:r w:rsidRPr="00D27B31">
        <w:rPr>
          <w:rFonts w:ascii="Times New Roman" w:eastAsia="DengXian" w:hAnsi="Times New Roman" w:cs="Times New Roman"/>
          <w:iCs/>
          <w:sz w:val="20"/>
          <w:lang w:eastAsia="zh-CN"/>
        </w:rPr>
        <w:t>С</w:t>
      </w:r>
      <w:r w:rsidR="00345811" w:rsidRPr="00B34A19">
        <w:rPr>
          <w:rFonts w:ascii="Times New Roman" w:eastAsia="DengXian" w:hAnsi="Times New Roman" w:cs="Times New Roman"/>
          <w:iCs/>
          <w:sz w:val="20"/>
          <w:lang w:val="en-US" w:eastAsia="zh-CN"/>
        </w:rPr>
        <w:t xml:space="preserve">. </w:t>
      </w:r>
      <w:r w:rsidR="00565E9B" w:rsidRPr="00B34A19">
        <w:rPr>
          <w:rFonts w:ascii="Times New Roman" w:eastAsia="DengXian" w:hAnsi="Times New Roman" w:cs="Times New Roman"/>
          <w:iCs/>
          <w:sz w:val="20"/>
          <w:lang w:val="en-US" w:eastAsia="zh-CN"/>
        </w:rPr>
        <w:t>6–1</w:t>
      </w:r>
      <w:r w:rsidR="009F5A37" w:rsidRPr="003B014D">
        <w:rPr>
          <w:rFonts w:ascii="Times New Roman" w:eastAsia="DengXian" w:hAnsi="Times New Roman" w:cs="Times New Roman"/>
          <w:iCs/>
          <w:sz w:val="20"/>
          <w:lang w:val="en-US" w:eastAsia="zh-CN"/>
        </w:rPr>
        <w:t>3</w:t>
      </w:r>
      <w:r w:rsidR="00020ECA" w:rsidRPr="00B34A19">
        <w:rPr>
          <w:rFonts w:ascii="Times New Roman" w:eastAsia="DengXian" w:hAnsi="Times New Roman" w:cs="Times New Roman"/>
          <w:iCs/>
          <w:sz w:val="20"/>
          <w:lang w:val="en-US" w:eastAsia="zh-CN"/>
        </w:rPr>
        <w:t>.</w:t>
      </w:r>
    </w:p>
    <w:p w14:paraId="24CCFFD0" w14:textId="113FAD78" w:rsidR="00980CE6" w:rsidRPr="00D27B31" w:rsidRDefault="00672707" w:rsidP="000F655A">
      <w:pPr>
        <w:spacing w:after="0" w:line="240" w:lineRule="auto"/>
        <w:jc w:val="both"/>
        <w:rPr>
          <w:rFonts w:ascii="Times New Roman" w:eastAsia="DengXian" w:hAnsi="Times New Roman" w:cs="Times New Roman"/>
          <w:i/>
          <w:iCs/>
          <w:sz w:val="20"/>
          <w:lang w:eastAsia="zh-CN"/>
        </w:rPr>
      </w:pPr>
      <w:r w:rsidRPr="00D27B31">
        <w:rPr>
          <w:rFonts w:ascii="Times New Roman" w:eastAsia="DengXian" w:hAnsi="Times New Roman" w:cs="Times New Roman"/>
          <w:i/>
          <w:iCs/>
          <w:sz w:val="20"/>
          <w:lang w:val="en-US" w:eastAsia="zh-CN"/>
        </w:rPr>
        <w:t>Foreign</w:t>
      </w:r>
      <w:r w:rsidRPr="00745981">
        <w:rPr>
          <w:rFonts w:ascii="Times New Roman" w:eastAsia="DengXian" w:hAnsi="Times New Roman" w:cs="Times New Roman"/>
          <w:i/>
          <w:iCs/>
          <w:sz w:val="20"/>
          <w:lang w:val="en-US" w:eastAsia="zh-CN"/>
        </w:rPr>
        <w:t xml:space="preserve"> </w:t>
      </w:r>
      <w:r w:rsidRPr="00D27B31">
        <w:rPr>
          <w:rFonts w:ascii="Times New Roman" w:eastAsia="DengXian" w:hAnsi="Times New Roman" w:cs="Times New Roman"/>
          <w:i/>
          <w:iCs/>
          <w:sz w:val="20"/>
          <w:lang w:val="en-US" w:eastAsia="zh-CN"/>
        </w:rPr>
        <w:t>Languages</w:t>
      </w:r>
      <w:r w:rsidRPr="00745981">
        <w:rPr>
          <w:rFonts w:ascii="Times New Roman" w:eastAsia="DengXian" w:hAnsi="Times New Roman" w:cs="Times New Roman"/>
          <w:i/>
          <w:iCs/>
          <w:sz w:val="20"/>
          <w:lang w:val="en-US" w:eastAsia="zh-CN"/>
        </w:rPr>
        <w:t xml:space="preserve"> </w:t>
      </w:r>
      <w:r w:rsidRPr="00D27B31">
        <w:rPr>
          <w:rFonts w:ascii="Times New Roman" w:eastAsia="DengXian" w:hAnsi="Times New Roman" w:cs="Times New Roman"/>
          <w:i/>
          <w:iCs/>
          <w:sz w:val="20"/>
          <w:lang w:val="en-US" w:eastAsia="zh-CN"/>
        </w:rPr>
        <w:t>in</w:t>
      </w:r>
      <w:r w:rsidRPr="00745981">
        <w:rPr>
          <w:rFonts w:ascii="Times New Roman" w:eastAsia="DengXian" w:hAnsi="Times New Roman" w:cs="Times New Roman"/>
          <w:i/>
          <w:iCs/>
          <w:sz w:val="20"/>
          <w:lang w:val="en-US" w:eastAsia="zh-CN"/>
        </w:rPr>
        <w:t xml:space="preserve"> </w:t>
      </w:r>
      <w:r w:rsidRPr="00D27B31">
        <w:rPr>
          <w:rFonts w:ascii="Times New Roman" w:eastAsia="DengXian" w:hAnsi="Times New Roman" w:cs="Times New Roman"/>
          <w:i/>
          <w:iCs/>
          <w:sz w:val="20"/>
          <w:lang w:val="en-US" w:eastAsia="zh-CN"/>
        </w:rPr>
        <w:t>Tertiary</w:t>
      </w:r>
      <w:r w:rsidRPr="00745981">
        <w:rPr>
          <w:rFonts w:ascii="Times New Roman" w:eastAsia="DengXian" w:hAnsi="Times New Roman" w:cs="Times New Roman"/>
          <w:i/>
          <w:iCs/>
          <w:sz w:val="20"/>
          <w:lang w:val="en-US" w:eastAsia="zh-CN"/>
        </w:rPr>
        <w:t xml:space="preserve"> </w:t>
      </w:r>
      <w:r w:rsidRPr="00D27B31">
        <w:rPr>
          <w:rFonts w:ascii="Times New Roman" w:eastAsia="DengXian" w:hAnsi="Times New Roman" w:cs="Times New Roman"/>
          <w:i/>
          <w:iCs/>
          <w:sz w:val="20"/>
          <w:lang w:val="en-US" w:eastAsia="zh-CN"/>
        </w:rPr>
        <w:t>Education</w:t>
      </w:r>
      <w:r w:rsidR="0041776D" w:rsidRPr="00745981">
        <w:rPr>
          <w:rFonts w:ascii="Times New Roman" w:eastAsia="DengXian" w:hAnsi="Times New Roman" w:cs="Times New Roman"/>
          <w:i/>
          <w:iCs/>
          <w:sz w:val="20"/>
          <w:lang w:val="en-US" w:eastAsia="zh-CN"/>
        </w:rPr>
        <w:t xml:space="preserve">. </w:t>
      </w:r>
      <w:r w:rsidR="009B4188">
        <w:rPr>
          <w:rFonts w:ascii="Times New Roman" w:eastAsia="DengXian" w:hAnsi="Times New Roman" w:cs="Times New Roman"/>
          <w:i/>
          <w:iCs/>
          <w:sz w:val="20"/>
          <w:lang w:eastAsia="zh-CN"/>
        </w:rPr>
        <w:t>2024;1(68)</w:t>
      </w:r>
      <w:r w:rsidR="007F11DB">
        <w:rPr>
          <w:rFonts w:ascii="Times New Roman" w:eastAsia="DengXian" w:hAnsi="Times New Roman" w:cs="Times New Roman"/>
          <w:i/>
          <w:iCs/>
          <w:sz w:val="20"/>
          <w:lang w:eastAsia="zh-CN"/>
        </w:rPr>
        <w:t>:</w:t>
      </w:r>
      <w:r w:rsidR="00565E9B">
        <w:rPr>
          <w:rFonts w:ascii="Times New Roman" w:eastAsia="DengXian" w:hAnsi="Times New Roman" w:cs="Times New Roman"/>
          <w:i/>
          <w:iCs/>
          <w:sz w:val="20"/>
          <w:lang w:eastAsia="zh-CN"/>
        </w:rPr>
        <w:t>6–1</w:t>
      </w:r>
      <w:r w:rsidR="009F5A37">
        <w:rPr>
          <w:rFonts w:ascii="Times New Roman" w:eastAsia="DengXian" w:hAnsi="Times New Roman" w:cs="Times New Roman"/>
          <w:i/>
          <w:iCs/>
          <w:sz w:val="20"/>
          <w:lang w:eastAsia="zh-CN"/>
        </w:rPr>
        <w:t>3</w:t>
      </w:r>
      <w:r w:rsidR="00020ECA" w:rsidRPr="00D27B31">
        <w:rPr>
          <w:rFonts w:ascii="Times New Roman" w:eastAsia="DengXian" w:hAnsi="Times New Roman" w:cs="Times New Roman"/>
          <w:i/>
          <w:iCs/>
          <w:sz w:val="20"/>
          <w:lang w:eastAsia="zh-CN"/>
        </w:rPr>
        <w:t>.</w:t>
      </w:r>
    </w:p>
    <w:p w14:paraId="677EA37E" w14:textId="77777777" w:rsidR="00FB1E62" w:rsidRPr="001653E4" w:rsidRDefault="00FB1E62" w:rsidP="000F655A">
      <w:pPr>
        <w:spacing w:after="0" w:line="240" w:lineRule="auto"/>
        <w:rPr>
          <w:rFonts w:ascii="Times New Roman" w:eastAsia="SimSun" w:hAnsi="Times New Roman" w:cs="Times New Roman"/>
          <w:sz w:val="20"/>
          <w:szCs w:val="24"/>
          <w:lang w:eastAsia="ru-RU"/>
        </w:rPr>
      </w:pPr>
    </w:p>
    <w:p w14:paraId="00530191" w14:textId="77777777" w:rsidR="00FB1E62" w:rsidRPr="00D27B31" w:rsidRDefault="00FB1E62" w:rsidP="000F655A">
      <w:pPr>
        <w:spacing w:after="0" w:line="240" w:lineRule="auto"/>
        <w:rPr>
          <w:rFonts w:ascii="Times New Roman" w:eastAsia="SimSun" w:hAnsi="Times New Roman" w:cs="Times New Roman"/>
          <w:sz w:val="20"/>
          <w:szCs w:val="24"/>
          <w:shd w:val="clear" w:color="auto" w:fill="FFFFFF"/>
        </w:rPr>
      </w:pPr>
      <w:r w:rsidRPr="00D27B31">
        <w:rPr>
          <w:rFonts w:ascii="Times New Roman" w:eastAsia="SimSun" w:hAnsi="Times New Roman" w:cs="Times New Roman"/>
          <w:sz w:val="20"/>
          <w:szCs w:val="24"/>
          <w:shd w:val="clear" w:color="auto" w:fill="FFFFFF"/>
        </w:rPr>
        <w:t>Научная статья</w:t>
      </w:r>
    </w:p>
    <w:p w14:paraId="0B6FB8F3" w14:textId="3D1A0FE9" w:rsidR="00FB1E62" w:rsidRPr="00D27B31" w:rsidRDefault="0051744D" w:rsidP="000F655A">
      <w:pPr>
        <w:spacing w:after="0" w:line="240" w:lineRule="auto"/>
        <w:rPr>
          <w:rFonts w:ascii="Times New Roman" w:eastAsia="SimSun" w:hAnsi="Times New Roman" w:cs="Times New Roman"/>
          <w:sz w:val="20"/>
          <w:szCs w:val="24"/>
          <w:shd w:val="clear" w:color="auto" w:fill="FFFFFF"/>
        </w:rPr>
      </w:pPr>
      <w:r w:rsidRPr="0051744D">
        <w:rPr>
          <w:rFonts w:ascii="Times New Roman" w:eastAsia="SimSun" w:hAnsi="Times New Roman" w:cs="Times New Roman"/>
          <w:sz w:val="20"/>
          <w:szCs w:val="24"/>
          <w:shd w:val="clear" w:color="auto" w:fill="FFFFFF"/>
        </w:rPr>
        <w:t xml:space="preserve">УДК </w:t>
      </w:r>
      <w:r w:rsidR="009F5A37" w:rsidRPr="009F5A37">
        <w:rPr>
          <w:rFonts w:ascii="Times New Roman" w:eastAsia="SimSun" w:hAnsi="Times New Roman" w:cs="Times New Roman"/>
          <w:sz w:val="20"/>
          <w:szCs w:val="24"/>
          <w:shd w:val="clear" w:color="auto" w:fill="FFFFFF"/>
        </w:rPr>
        <w:t>811.134.2</w:t>
      </w:r>
    </w:p>
    <w:p w14:paraId="01D96472" w14:textId="12E77376" w:rsidR="00BA3423" w:rsidRPr="00E81EA7" w:rsidRDefault="009A0B9F" w:rsidP="000F655A">
      <w:pPr>
        <w:spacing w:after="0" w:line="240" w:lineRule="auto"/>
        <w:rPr>
          <w:rFonts w:ascii="Times New Roman" w:hAnsi="Times New Roman" w:cs="Times New Roman"/>
          <w:sz w:val="16"/>
          <w:szCs w:val="24"/>
        </w:rPr>
      </w:pPr>
      <w:r>
        <w:rPr>
          <w:rFonts w:ascii="Times New Roman" w:eastAsia="SimSun" w:hAnsi="Times New Roman" w:cs="Times New Roman"/>
          <w:sz w:val="20"/>
          <w:szCs w:val="24"/>
          <w:shd w:val="clear" w:color="auto" w:fill="FFFFFF"/>
        </w:rPr>
        <w:t>DOI: 10.37724/</w:t>
      </w:r>
      <w:r w:rsidR="008C0B5F">
        <w:rPr>
          <w:rFonts w:ascii="Times New Roman" w:eastAsia="SimSun" w:hAnsi="Times New Roman" w:cs="Times New Roman"/>
          <w:sz w:val="20"/>
          <w:szCs w:val="24"/>
          <w:shd w:val="clear" w:color="auto" w:fill="FFFFFF"/>
        </w:rPr>
        <w:t>RSU.2024.68.1</w:t>
      </w:r>
      <w:r>
        <w:rPr>
          <w:rFonts w:ascii="Times New Roman" w:eastAsia="SimSun" w:hAnsi="Times New Roman" w:cs="Times New Roman"/>
          <w:sz w:val="20"/>
          <w:szCs w:val="24"/>
          <w:shd w:val="clear" w:color="auto" w:fill="FFFFFF"/>
        </w:rPr>
        <w:t>.</w:t>
      </w:r>
      <w:r w:rsidR="004B455F" w:rsidRPr="00D27B31">
        <w:rPr>
          <w:rFonts w:ascii="Times New Roman" w:eastAsia="SimSun" w:hAnsi="Times New Roman" w:cs="Times New Roman"/>
          <w:sz w:val="20"/>
          <w:szCs w:val="24"/>
          <w:shd w:val="clear" w:color="auto" w:fill="FFFFFF"/>
        </w:rPr>
        <w:t>001</w:t>
      </w:r>
    </w:p>
    <w:p w14:paraId="574F04BA" w14:textId="77777777" w:rsidR="00667CF7" w:rsidRDefault="00667CF7" w:rsidP="000F655A">
      <w:pPr>
        <w:autoSpaceDE w:val="0"/>
        <w:autoSpaceDN w:val="0"/>
        <w:adjustRightInd w:val="0"/>
        <w:spacing w:after="0" w:line="240" w:lineRule="auto"/>
        <w:rPr>
          <w:rFonts w:ascii="Times New Roman" w:hAnsi="Times New Roman" w:cs="Times New Roman"/>
          <w:sz w:val="26"/>
          <w:szCs w:val="26"/>
        </w:rPr>
        <w:sectPr w:rsidR="00667CF7" w:rsidSect="003A5BB4">
          <w:headerReference w:type="default" r:id="rId16"/>
          <w:footnotePr>
            <w:numFmt w:val="chicago"/>
            <w:numRestart w:val="eachSect"/>
          </w:footnotePr>
          <w:type w:val="continuous"/>
          <w:pgSz w:w="11906" w:h="16838"/>
          <w:pgMar w:top="1418" w:right="1531" w:bottom="1361" w:left="907" w:header="624" w:footer="907" w:gutter="0"/>
          <w:cols w:space="708"/>
          <w:titlePg/>
          <w:docGrid w:linePitch="360"/>
        </w:sectPr>
      </w:pPr>
    </w:p>
    <w:p w14:paraId="0078C191" w14:textId="11C896D4" w:rsidR="007A7CEB" w:rsidRPr="00DC776C" w:rsidRDefault="007A7CEB" w:rsidP="000F655A">
      <w:pPr>
        <w:autoSpaceDE w:val="0"/>
        <w:autoSpaceDN w:val="0"/>
        <w:adjustRightInd w:val="0"/>
        <w:spacing w:after="0" w:line="240" w:lineRule="auto"/>
        <w:rPr>
          <w:rFonts w:ascii="Times New Roman" w:hAnsi="Times New Roman" w:cs="Times New Roman"/>
          <w:spacing w:val="-4"/>
          <w:sz w:val="20"/>
          <w:szCs w:val="26"/>
        </w:rPr>
      </w:pPr>
    </w:p>
    <w:p w14:paraId="0AD93FAA" w14:textId="6FB2DCEC" w:rsidR="008E24D5" w:rsidRPr="00DC776C" w:rsidRDefault="008E24D5" w:rsidP="000F655A">
      <w:pPr>
        <w:spacing w:after="0" w:line="240" w:lineRule="auto"/>
        <w:jc w:val="center"/>
        <w:rPr>
          <w:rFonts w:ascii="Times New Roman" w:eastAsia="Times New Roman" w:hAnsi="Times New Roman" w:cs="Times New Roman"/>
          <w:b/>
          <w:sz w:val="25"/>
          <w:szCs w:val="25"/>
        </w:rPr>
      </w:pPr>
      <w:bookmarkStart w:id="2" w:name="_Hlk146474594"/>
      <w:r w:rsidRPr="00DC776C">
        <w:rPr>
          <w:rFonts w:ascii="Times New Roman" w:eastAsia="Times New Roman" w:hAnsi="Times New Roman" w:cs="Times New Roman"/>
          <w:b/>
          <w:sz w:val="25"/>
          <w:szCs w:val="25"/>
        </w:rPr>
        <w:t>Функционально-прагматический потенциал</w:t>
      </w:r>
      <w:r w:rsidR="00DC776C">
        <w:rPr>
          <w:rFonts w:ascii="Times New Roman" w:eastAsia="Times New Roman" w:hAnsi="Times New Roman" w:cs="Times New Roman"/>
          <w:b/>
          <w:sz w:val="25"/>
          <w:szCs w:val="25"/>
        </w:rPr>
        <w:br/>
      </w:r>
      <w:r w:rsidRPr="00DC776C">
        <w:rPr>
          <w:rFonts w:ascii="Times New Roman" w:eastAsia="Times New Roman" w:hAnsi="Times New Roman" w:cs="Times New Roman"/>
          <w:b/>
          <w:sz w:val="25"/>
          <w:szCs w:val="25"/>
        </w:rPr>
        <w:t>заголовков современных испанских аналитических статей</w:t>
      </w:r>
    </w:p>
    <w:p w14:paraId="4B6C15ED" w14:textId="77777777" w:rsidR="008E24D5" w:rsidRPr="00DC776C" w:rsidRDefault="008E24D5" w:rsidP="000F655A">
      <w:pPr>
        <w:spacing w:after="0" w:line="240" w:lineRule="auto"/>
        <w:rPr>
          <w:rFonts w:ascii="Times New Roman" w:eastAsia="Times New Roman" w:hAnsi="Times New Roman" w:cs="Times New Roman"/>
          <w:sz w:val="20"/>
        </w:rPr>
      </w:pPr>
    </w:p>
    <w:p w14:paraId="0C9215A5" w14:textId="77777777" w:rsidR="008E24D5" w:rsidRPr="004357EA" w:rsidRDefault="008E24D5" w:rsidP="000F655A">
      <w:pPr>
        <w:spacing w:after="0" w:line="240" w:lineRule="auto"/>
        <w:rPr>
          <w:rFonts w:ascii="Times New Roman" w:eastAsia="Times New Roman" w:hAnsi="Times New Roman" w:cs="Times New Roman"/>
          <w:b/>
          <w:bCs/>
          <w:i/>
          <w:sz w:val="21"/>
          <w:szCs w:val="21"/>
        </w:rPr>
      </w:pPr>
      <w:bookmarkStart w:id="3" w:name="_Hlk156571272"/>
      <w:bookmarkEnd w:id="2"/>
      <w:r w:rsidRPr="004357EA">
        <w:rPr>
          <w:rFonts w:ascii="Times New Roman" w:eastAsia="Times New Roman" w:hAnsi="Times New Roman" w:cs="Times New Roman"/>
          <w:b/>
          <w:bCs/>
          <w:i/>
          <w:sz w:val="21"/>
          <w:szCs w:val="21"/>
        </w:rPr>
        <w:t>Елизавета Сергеевна Гончаренко</w:t>
      </w:r>
    </w:p>
    <w:p w14:paraId="5B5507AC" w14:textId="77777777" w:rsidR="008E24D5" w:rsidRPr="004357EA" w:rsidRDefault="008E24D5" w:rsidP="000F655A">
      <w:pPr>
        <w:spacing w:after="0" w:line="240" w:lineRule="auto"/>
        <w:rPr>
          <w:rFonts w:ascii="Times New Roman" w:eastAsia="Times New Roman" w:hAnsi="Times New Roman" w:cs="Times New Roman"/>
          <w:iCs/>
          <w:sz w:val="21"/>
          <w:szCs w:val="21"/>
        </w:rPr>
      </w:pPr>
      <w:r w:rsidRPr="004357EA">
        <w:rPr>
          <w:rFonts w:ascii="Times New Roman" w:eastAsia="Times New Roman" w:hAnsi="Times New Roman" w:cs="Times New Roman"/>
          <w:iCs/>
          <w:sz w:val="21"/>
          <w:szCs w:val="21"/>
        </w:rPr>
        <w:t>Московский государственный лингвистический университет, Москва, Россия</w:t>
      </w:r>
    </w:p>
    <w:p w14:paraId="68143C2E" w14:textId="77777777" w:rsidR="008E24D5" w:rsidRPr="004357EA" w:rsidRDefault="001D6006" w:rsidP="000F655A">
      <w:pPr>
        <w:spacing w:after="0" w:line="240" w:lineRule="auto"/>
        <w:rPr>
          <w:rFonts w:ascii="Times New Roman" w:eastAsia="Times New Roman" w:hAnsi="Times New Roman" w:cs="Times New Roman"/>
          <w:iCs/>
          <w:sz w:val="21"/>
          <w:szCs w:val="21"/>
        </w:rPr>
      </w:pPr>
      <w:hyperlink r:id="rId17" w:history="1">
        <w:r w:rsidR="008E24D5" w:rsidRPr="004357EA">
          <w:rPr>
            <w:rStyle w:val="a8"/>
            <w:rFonts w:ascii="Times New Roman" w:hAnsi="Times New Roman" w:cs="Times New Roman"/>
            <w:iCs/>
            <w:color w:val="auto"/>
            <w:sz w:val="21"/>
            <w:szCs w:val="21"/>
            <w:u w:val="none"/>
            <w:lang w:val="en-US"/>
          </w:rPr>
          <w:t>elisea</w:t>
        </w:r>
        <w:r w:rsidR="008E24D5" w:rsidRPr="004357EA">
          <w:rPr>
            <w:rStyle w:val="a8"/>
            <w:rFonts w:ascii="Times New Roman" w:hAnsi="Times New Roman" w:cs="Times New Roman"/>
            <w:iCs/>
            <w:color w:val="auto"/>
            <w:sz w:val="21"/>
            <w:szCs w:val="21"/>
            <w:u w:val="none"/>
          </w:rPr>
          <w:t>@</w:t>
        </w:r>
        <w:r w:rsidR="008E24D5" w:rsidRPr="004357EA">
          <w:rPr>
            <w:rStyle w:val="a8"/>
            <w:rFonts w:ascii="Times New Roman" w:hAnsi="Times New Roman" w:cs="Times New Roman"/>
            <w:iCs/>
            <w:color w:val="auto"/>
            <w:sz w:val="21"/>
            <w:szCs w:val="21"/>
            <w:u w:val="none"/>
            <w:lang w:val="en-US"/>
          </w:rPr>
          <w:t>rambler</w:t>
        </w:r>
        <w:r w:rsidR="008E24D5" w:rsidRPr="004357EA">
          <w:rPr>
            <w:rStyle w:val="a8"/>
            <w:rFonts w:ascii="Times New Roman" w:hAnsi="Times New Roman" w:cs="Times New Roman"/>
            <w:iCs/>
            <w:color w:val="auto"/>
            <w:sz w:val="21"/>
            <w:szCs w:val="21"/>
            <w:u w:val="none"/>
          </w:rPr>
          <w:t>.</w:t>
        </w:r>
        <w:r w:rsidR="008E24D5" w:rsidRPr="004357EA">
          <w:rPr>
            <w:rStyle w:val="a8"/>
            <w:rFonts w:ascii="Times New Roman" w:hAnsi="Times New Roman" w:cs="Times New Roman"/>
            <w:iCs/>
            <w:color w:val="auto"/>
            <w:sz w:val="21"/>
            <w:szCs w:val="21"/>
            <w:u w:val="none"/>
            <w:lang w:val="en-US"/>
          </w:rPr>
          <w:t>ru</w:t>
        </w:r>
      </w:hyperlink>
    </w:p>
    <w:bookmarkEnd w:id="3"/>
    <w:p w14:paraId="6B55A3B9" w14:textId="77777777" w:rsidR="008E24D5" w:rsidRPr="005D4A39" w:rsidRDefault="008E24D5" w:rsidP="000F655A">
      <w:pPr>
        <w:spacing w:after="0" w:line="240" w:lineRule="auto"/>
        <w:rPr>
          <w:rFonts w:ascii="Times New Roman" w:eastAsia="Times New Roman" w:hAnsi="Times New Roman" w:cs="Times New Roman"/>
          <w:sz w:val="20"/>
          <w:szCs w:val="16"/>
        </w:rPr>
      </w:pPr>
    </w:p>
    <w:p w14:paraId="4F76E971" w14:textId="7B9A212D" w:rsidR="008E24D5" w:rsidRPr="00DC776C" w:rsidRDefault="008E24D5" w:rsidP="000F655A">
      <w:pPr>
        <w:spacing w:after="0" w:line="240" w:lineRule="auto"/>
        <w:ind w:firstLine="709"/>
        <w:jc w:val="both"/>
        <w:rPr>
          <w:rFonts w:ascii="Times New Roman" w:hAnsi="Times New Roman" w:cs="Times New Roman"/>
          <w:sz w:val="19"/>
          <w:szCs w:val="19"/>
        </w:rPr>
      </w:pPr>
      <w:r w:rsidRPr="00DC776C">
        <w:rPr>
          <w:rFonts w:ascii="Times New Roman" w:hAnsi="Times New Roman" w:cs="Times New Roman"/>
          <w:b/>
          <w:bCs/>
          <w:i/>
          <w:iCs/>
          <w:sz w:val="19"/>
          <w:szCs w:val="19"/>
        </w:rPr>
        <w:t>Аннотация.</w:t>
      </w:r>
      <w:r w:rsidRPr="00DC776C">
        <w:rPr>
          <w:rFonts w:ascii="Times New Roman" w:hAnsi="Times New Roman" w:cs="Times New Roman"/>
          <w:sz w:val="19"/>
          <w:szCs w:val="19"/>
        </w:rPr>
        <w:t xml:space="preserve"> </w:t>
      </w:r>
      <w:r w:rsidRPr="00DC776C">
        <w:rPr>
          <w:rFonts w:ascii="Times New Roman" w:eastAsia="SimSun" w:hAnsi="Times New Roman" w:cs="Times New Roman"/>
          <w:spacing w:val="-5"/>
          <w:sz w:val="19"/>
          <w:szCs w:val="19"/>
        </w:rPr>
        <w:t>Настоящая статья отражает результаты исследования заголовков испаноязычных аналитических статей в функционально-прагматическом аспекте. Актуальность статьи обусловлена попыткой рассмотреть объект иссл</w:t>
      </w:r>
      <w:r w:rsidRPr="00DC776C">
        <w:rPr>
          <w:rFonts w:ascii="Times New Roman" w:eastAsia="SimSun" w:hAnsi="Times New Roman" w:cs="Times New Roman"/>
          <w:spacing w:val="-5"/>
          <w:sz w:val="19"/>
          <w:szCs w:val="19"/>
        </w:rPr>
        <w:t>е</w:t>
      </w:r>
      <w:r w:rsidRPr="00DC776C">
        <w:rPr>
          <w:rFonts w:ascii="Times New Roman" w:eastAsia="SimSun" w:hAnsi="Times New Roman" w:cs="Times New Roman"/>
          <w:spacing w:val="-5"/>
          <w:sz w:val="19"/>
          <w:szCs w:val="19"/>
        </w:rPr>
        <w:t xml:space="preserve">дования в свете антропоцентрической парадигмы, а также выбором анализируемого эмпирического материала </w:t>
      </w:r>
      <w:r w:rsidR="00643CC5">
        <w:rPr>
          <w:rFonts w:ascii="Times New Roman" w:eastAsia="SimSun" w:hAnsi="Times New Roman" w:cs="Times New Roman"/>
          <w:spacing w:val="-5"/>
          <w:sz w:val="19"/>
          <w:szCs w:val="19"/>
        </w:rPr>
        <w:t>—</w:t>
      </w:r>
      <w:r w:rsidRPr="00DC776C">
        <w:rPr>
          <w:rFonts w:ascii="Times New Roman" w:eastAsia="SimSun" w:hAnsi="Times New Roman" w:cs="Times New Roman"/>
          <w:spacing w:val="-5"/>
          <w:sz w:val="19"/>
          <w:szCs w:val="19"/>
        </w:rPr>
        <w:t xml:space="preserve"> заголо</w:t>
      </w:r>
      <w:r w:rsidRPr="00DC776C">
        <w:rPr>
          <w:rFonts w:ascii="Times New Roman" w:eastAsia="SimSun" w:hAnsi="Times New Roman" w:cs="Times New Roman"/>
          <w:spacing w:val="-5"/>
          <w:sz w:val="19"/>
          <w:szCs w:val="19"/>
        </w:rPr>
        <w:t>в</w:t>
      </w:r>
      <w:r w:rsidRPr="00DC776C">
        <w:rPr>
          <w:rFonts w:ascii="Times New Roman" w:eastAsia="SimSun" w:hAnsi="Times New Roman" w:cs="Times New Roman"/>
          <w:spacing w:val="-5"/>
          <w:sz w:val="19"/>
          <w:szCs w:val="19"/>
        </w:rPr>
        <w:t>ков современных испанских статей. Целью исследования является выявление системно используемых прагматически ма</w:t>
      </w:r>
      <w:r w:rsidRPr="00DC776C">
        <w:rPr>
          <w:rFonts w:ascii="Times New Roman" w:eastAsia="SimSun" w:hAnsi="Times New Roman" w:cs="Times New Roman"/>
          <w:spacing w:val="-5"/>
          <w:sz w:val="19"/>
          <w:szCs w:val="19"/>
        </w:rPr>
        <w:t>р</w:t>
      </w:r>
      <w:r w:rsidRPr="00DC776C">
        <w:rPr>
          <w:rFonts w:ascii="Times New Roman" w:eastAsia="SimSun" w:hAnsi="Times New Roman" w:cs="Times New Roman"/>
          <w:spacing w:val="-5"/>
          <w:sz w:val="19"/>
          <w:szCs w:val="19"/>
        </w:rPr>
        <w:t>кированных элементов заголовков испанских СМИ. Задачи исследования вытекают из поставленной цели: 1) описать предпосылки и принципы функционально-прагматического анализа; 2) описать признаки нейтральных информативных заголовков современных испанских статей</w:t>
      </w:r>
      <w:r w:rsidR="00BD4B02">
        <w:rPr>
          <w:rFonts w:ascii="Times New Roman" w:eastAsia="SimSun" w:hAnsi="Times New Roman" w:cs="Times New Roman"/>
          <w:spacing w:val="-5"/>
          <w:sz w:val="19"/>
          <w:szCs w:val="19"/>
        </w:rPr>
        <w:t>;</w:t>
      </w:r>
      <w:r w:rsidRPr="00DC776C">
        <w:rPr>
          <w:rFonts w:ascii="Times New Roman" w:eastAsia="SimSun" w:hAnsi="Times New Roman" w:cs="Times New Roman"/>
          <w:spacing w:val="-5"/>
          <w:sz w:val="19"/>
          <w:szCs w:val="19"/>
        </w:rPr>
        <w:t xml:space="preserve"> 3) выявить различия между нейтральными информативными заголовками </w:t>
      </w:r>
      <w:r w:rsidR="00643CC5">
        <w:rPr>
          <w:rFonts w:ascii="Times New Roman" w:eastAsia="SimSun" w:hAnsi="Times New Roman" w:cs="Times New Roman"/>
          <w:spacing w:val="-5"/>
          <w:sz w:val="19"/>
          <w:szCs w:val="19"/>
        </w:rPr>
        <w:br/>
      </w:r>
      <w:r w:rsidRPr="00DC776C">
        <w:rPr>
          <w:rFonts w:ascii="Times New Roman" w:eastAsia="SimSun" w:hAnsi="Times New Roman" w:cs="Times New Roman"/>
          <w:spacing w:val="-5"/>
          <w:sz w:val="19"/>
          <w:szCs w:val="19"/>
        </w:rPr>
        <w:t>и прагматически маркированными заголовками аналитических испанских статей</w:t>
      </w:r>
      <w:r w:rsidR="00BD4B02">
        <w:rPr>
          <w:rFonts w:ascii="Times New Roman" w:eastAsia="SimSun" w:hAnsi="Times New Roman" w:cs="Times New Roman"/>
          <w:spacing w:val="-5"/>
          <w:sz w:val="19"/>
          <w:szCs w:val="19"/>
        </w:rPr>
        <w:t>;</w:t>
      </w:r>
      <w:r w:rsidRPr="00DC776C">
        <w:rPr>
          <w:rFonts w:ascii="Times New Roman" w:eastAsia="SimSun" w:hAnsi="Times New Roman" w:cs="Times New Roman"/>
          <w:spacing w:val="-5"/>
          <w:sz w:val="19"/>
          <w:szCs w:val="19"/>
        </w:rPr>
        <w:t xml:space="preserve"> 4) сделать выводы о функционально-прагматическом потенциале заголовков актуальных аналитических текстов испанских СМИ. </w:t>
      </w:r>
      <w:bookmarkStart w:id="4" w:name="_Hlk156501908"/>
      <w:r w:rsidRPr="00DC776C">
        <w:rPr>
          <w:rFonts w:ascii="Times New Roman" w:eastAsia="SimSun" w:hAnsi="Times New Roman" w:cs="Times New Roman"/>
          <w:spacing w:val="-5"/>
          <w:sz w:val="19"/>
          <w:szCs w:val="19"/>
        </w:rPr>
        <w:t>Для исследования использ</w:t>
      </w:r>
      <w:r w:rsidRPr="00DC776C">
        <w:rPr>
          <w:rFonts w:ascii="Times New Roman" w:eastAsia="SimSun" w:hAnsi="Times New Roman" w:cs="Times New Roman"/>
          <w:spacing w:val="-5"/>
          <w:sz w:val="19"/>
          <w:szCs w:val="19"/>
        </w:rPr>
        <w:t>о</w:t>
      </w:r>
      <w:r w:rsidRPr="00DC776C">
        <w:rPr>
          <w:rFonts w:ascii="Times New Roman" w:eastAsia="SimSun" w:hAnsi="Times New Roman" w:cs="Times New Roman"/>
          <w:spacing w:val="-5"/>
          <w:sz w:val="19"/>
          <w:szCs w:val="19"/>
        </w:rPr>
        <w:t>вались такие методы, как: метод сплошной выборки (для исследования отобрано 26 заголовков аналитических статей о</w:t>
      </w:r>
      <w:r w:rsidRPr="00DC776C">
        <w:rPr>
          <w:rFonts w:ascii="Times New Roman" w:eastAsia="SimSun" w:hAnsi="Times New Roman" w:cs="Times New Roman"/>
          <w:spacing w:val="-5"/>
          <w:sz w:val="19"/>
          <w:szCs w:val="19"/>
        </w:rPr>
        <w:t>д</w:t>
      </w:r>
      <w:r w:rsidRPr="00DC776C">
        <w:rPr>
          <w:rFonts w:ascii="Times New Roman" w:eastAsia="SimSun" w:hAnsi="Times New Roman" w:cs="Times New Roman"/>
          <w:spacing w:val="-5"/>
          <w:sz w:val="19"/>
          <w:szCs w:val="19"/>
        </w:rPr>
        <w:t xml:space="preserve">ного дня из актуальных испанских газет </w:t>
      </w:r>
      <w:r w:rsidRPr="00DC776C">
        <w:rPr>
          <w:rFonts w:ascii="Times New Roman" w:eastAsia="SimSun" w:hAnsi="Times New Roman" w:cs="Times New Roman"/>
          <w:i/>
          <w:iCs/>
          <w:spacing w:val="-5"/>
          <w:sz w:val="19"/>
          <w:szCs w:val="19"/>
        </w:rPr>
        <w:t>El País, El Mundo</w:t>
      </w:r>
      <w:r w:rsidRPr="00DC776C">
        <w:rPr>
          <w:rFonts w:ascii="Times New Roman" w:eastAsia="SimSun" w:hAnsi="Times New Roman" w:cs="Times New Roman"/>
          <w:spacing w:val="-5"/>
          <w:sz w:val="19"/>
          <w:szCs w:val="19"/>
        </w:rPr>
        <w:t xml:space="preserve">, </w:t>
      </w:r>
      <w:r w:rsidRPr="00DC776C">
        <w:rPr>
          <w:rFonts w:ascii="Times New Roman" w:eastAsia="SimSun" w:hAnsi="Times New Roman" w:cs="Times New Roman"/>
          <w:i/>
          <w:iCs/>
          <w:spacing w:val="-5"/>
          <w:sz w:val="19"/>
          <w:szCs w:val="19"/>
        </w:rPr>
        <w:t>ABC</w:t>
      </w:r>
      <w:r w:rsidRPr="00DC776C">
        <w:rPr>
          <w:rFonts w:ascii="Times New Roman" w:eastAsia="SimSun" w:hAnsi="Times New Roman" w:cs="Times New Roman"/>
          <w:spacing w:val="-5"/>
          <w:sz w:val="19"/>
          <w:szCs w:val="19"/>
        </w:rPr>
        <w:t xml:space="preserve"> и </w:t>
      </w:r>
      <w:r w:rsidRPr="00DC776C">
        <w:rPr>
          <w:rFonts w:ascii="Times New Roman" w:eastAsia="SimSun" w:hAnsi="Times New Roman" w:cs="Times New Roman"/>
          <w:i/>
          <w:iCs/>
          <w:spacing w:val="-5"/>
          <w:sz w:val="19"/>
          <w:szCs w:val="19"/>
        </w:rPr>
        <w:t>La Vanguardia</w:t>
      </w:r>
      <w:r w:rsidRPr="00DC776C">
        <w:rPr>
          <w:rFonts w:ascii="Times New Roman" w:eastAsia="SimSun" w:hAnsi="Times New Roman" w:cs="Times New Roman"/>
          <w:spacing w:val="-5"/>
          <w:sz w:val="19"/>
          <w:szCs w:val="19"/>
        </w:rPr>
        <w:t>), сопоставительный анализ заголовков информационных и аналитических статей, основанный на их контекстуальном, стилистическом и грамматическом анал</w:t>
      </w:r>
      <w:r w:rsidRPr="00DC776C">
        <w:rPr>
          <w:rFonts w:ascii="Times New Roman" w:eastAsia="SimSun" w:hAnsi="Times New Roman" w:cs="Times New Roman"/>
          <w:spacing w:val="-5"/>
          <w:sz w:val="19"/>
          <w:szCs w:val="19"/>
        </w:rPr>
        <w:t>и</w:t>
      </w:r>
      <w:r w:rsidRPr="00DC776C">
        <w:rPr>
          <w:rFonts w:ascii="Times New Roman" w:eastAsia="SimSun" w:hAnsi="Times New Roman" w:cs="Times New Roman"/>
          <w:spacing w:val="-5"/>
          <w:sz w:val="19"/>
          <w:szCs w:val="19"/>
        </w:rPr>
        <w:t>зе, в целях подготовки к проведению последующего прагмалингвистического анализа.</w:t>
      </w:r>
      <w:bookmarkEnd w:id="4"/>
      <w:r w:rsidRPr="00DC776C">
        <w:rPr>
          <w:rFonts w:ascii="Times New Roman" w:eastAsia="SimSun" w:hAnsi="Times New Roman" w:cs="Times New Roman"/>
          <w:spacing w:val="-5"/>
          <w:sz w:val="19"/>
          <w:szCs w:val="19"/>
        </w:rPr>
        <w:t xml:space="preserve"> Научная новизна заключается </w:t>
      </w:r>
      <w:r w:rsidR="00643CC5">
        <w:rPr>
          <w:rFonts w:ascii="Times New Roman" w:eastAsia="SimSun" w:hAnsi="Times New Roman" w:cs="Times New Roman"/>
          <w:spacing w:val="-5"/>
          <w:sz w:val="19"/>
          <w:szCs w:val="19"/>
        </w:rPr>
        <w:br/>
      </w:r>
      <w:r w:rsidRPr="00DC776C">
        <w:rPr>
          <w:rFonts w:ascii="Times New Roman" w:eastAsia="SimSun" w:hAnsi="Times New Roman" w:cs="Times New Roman"/>
          <w:spacing w:val="-5"/>
          <w:sz w:val="19"/>
          <w:szCs w:val="19"/>
        </w:rPr>
        <w:t>в попытке описать заголовки современных испанских СМИ не столько с точки зрения используемых в них средств и пр</w:t>
      </w:r>
      <w:r w:rsidRPr="00DC776C">
        <w:rPr>
          <w:rFonts w:ascii="Times New Roman" w:eastAsia="SimSun" w:hAnsi="Times New Roman" w:cs="Times New Roman"/>
          <w:spacing w:val="-5"/>
          <w:sz w:val="19"/>
          <w:szCs w:val="19"/>
        </w:rPr>
        <w:t>и</w:t>
      </w:r>
      <w:r w:rsidRPr="00DC776C">
        <w:rPr>
          <w:rFonts w:ascii="Times New Roman" w:eastAsia="SimSun" w:hAnsi="Times New Roman" w:cs="Times New Roman"/>
          <w:spacing w:val="-5"/>
          <w:sz w:val="19"/>
          <w:szCs w:val="19"/>
        </w:rPr>
        <w:t>емов, сколько сквозь призму функционально-прагматического анализа. Результаты исследования могут иметь практич</w:t>
      </w:r>
      <w:r w:rsidRPr="00DC776C">
        <w:rPr>
          <w:rFonts w:ascii="Times New Roman" w:eastAsia="SimSun" w:hAnsi="Times New Roman" w:cs="Times New Roman"/>
          <w:spacing w:val="-5"/>
          <w:sz w:val="19"/>
          <w:szCs w:val="19"/>
        </w:rPr>
        <w:t>е</w:t>
      </w:r>
      <w:r w:rsidRPr="00DC776C">
        <w:rPr>
          <w:rFonts w:ascii="Times New Roman" w:eastAsia="SimSun" w:hAnsi="Times New Roman" w:cs="Times New Roman"/>
          <w:spacing w:val="-5"/>
          <w:sz w:val="19"/>
          <w:szCs w:val="19"/>
        </w:rPr>
        <w:t>ское применение: описанные характеристики заголовков можно принимать во внимание при дальнейших стилистических, грамматических и функционально-прагматических исследованиях текстов СМИ.</w:t>
      </w:r>
      <w:r w:rsidRPr="00DC776C">
        <w:rPr>
          <w:rFonts w:ascii="Times New Roman" w:hAnsi="Times New Roman" w:cs="Times New Roman"/>
          <w:sz w:val="19"/>
          <w:szCs w:val="19"/>
        </w:rPr>
        <w:t xml:space="preserve"> </w:t>
      </w:r>
    </w:p>
    <w:p w14:paraId="1FE669D9" w14:textId="77777777" w:rsidR="008E24D5" w:rsidRPr="00DC776C" w:rsidRDefault="008E24D5" w:rsidP="000F655A">
      <w:pPr>
        <w:spacing w:after="0" w:line="240" w:lineRule="auto"/>
        <w:jc w:val="both"/>
        <w:rPr>
          <w:rFonts w:ascii="Times New Roman" w:eastAsia="Times New Roman" w:hAnsi="Times New Roman" w:cs="Times New Roman"/>
          <w:iCs/>
          <w:kern w:val="2"/>
          <w:sz w:val="12"/>
          <w:szCs w:val="12"/>
        </w:rPr>
      </w:pPr>
    </w:p>
    <w:p w14:paraId="65775C7B" w14:textId="77777777" w:rsidR="008E24D5" w:rsidRDefault="008E24D5" w:rsidP="000F655A">
      <w:pPr>
        <w:spacing w:after="0" w:line="240" w:lineRule="auto"/>
        <w:ind w:firstLine="709"/>
        <w:jc w:val="both"/>
        <w:rPr>
          <w:rFonts w:ascii="Times New Roman" w:eastAsia="Helvetica" w:hAnsi="Times New Roman" w:cs="Times New Roman"/>
          <w:sz w:val="19"/>
          <w:szCs w:val="19"/>
        </w:rPr>
      </w:pPr>
      <w:r w:rsidRPr="00DC776C">
        <w:rPr>
          <w:rFonts w:ascii="Times New Roman" w:hAnsi="Times New Roman" w:cs="Times New Roman"/>
          <w:b/>
          <w:bCs/>
          <w:i/>
          <w:iCs/>
          <w:sz w:val="19"/>
          <w:szCs w:val="19"/>
        </w:rPr>
        <w:t xml:space="preserve">Ключевые слова: </w:t>
      </w:r>
      <w:r w:rsidRPr="00DC776C">
        <w:rPr>
          <w:rFonts w:ascii="Times New Roman" w:eastAsia="Helvetica" w:hAnsi="Times New Roman" w:cs="Times New Roman"/>
          <w:sz w:val="19"/>
          <w:szCs w:val="19"/>
        </w:rPr>
        <w:t>аналитические статьи, заголовки, испанский язык, информативность заголовков, прагм</w:t>
      </w:r>
      <w:r w:rsidRPr="00DC776C">
        <w:rPr>
          <w:rFonts w:ascii="Times New Roman" w:eastAsia="Helvetica" w:hAnsi="Times New Roman" w:cs="Times New Roman"/>
          <w:sz w:val="19"/>
          <w:szCs w:val="19"/>
        </w:rPr>
        <w:t>а</w:t>
      </w:r>
      <w:r w:rsidRPr="00DC776C">
        <w:rPr>
          <w:rFonts w:ascii="Times New Roman" w:eastAsia="Helvetica" w:hAnsi="Times New Roman" w:cs="Times New Roman"/>
          <w:sz w:val="19"/>
          <w:szCs w:val="19"/>
        </w:rPr>
        <w:t>лингвистика, функционально-прагматический потенциал, функции заголовков.</w:t>
      </w:r>
    </w:p>
    <w:p w14:paraId="30AD5C97" w14:textId="77777777" w:rsidR="00DC776C" w:rsidRPr="00DC776C" w:rsidRDefault="00DC776C" w:rsidP="000F655A">
      <w:pPr>
        <w:spacing w:after="0" w:line="240" w:lineRule="auto"/>
        <w:jc w:val="both"/>
        <w:rPr>
          <w:rFonts w:ascii="Times New Roman" w:eastAsia="Helvetica" w:hAnsi="Times New Roman" w:cs="Times New Roman"/>
          <w:sz w:val="12"/>
          <w:szCs w:val="12"/>
        </w:rPr>
      </w:pPr>
    </w:p>
    <w:p w14:paraId="2F23D2CC" w14:textId="672981E6" w:rsidR="008E24D5" w:rsidRPr="0051407E" w:rsidRDefault="008E24D5" w:rsidP="000F655A">
      <w:pPr>
        <w:spacing w:after="0" w:line="240" w:lineRule="auto"/>
        <w:ind w:firstLine="709"/>
        <w:jc w:val="both"/>
        <w:rPr>
          <w:rFonts w:ascii="Times New Roman" w:hAnsi="Times New Roman" w:cs="Times New Roman"/>
          <w:sz w:val="19"/>
          <w:szCs w:val="19"/>
          <w:lang w:val="en-US"/>
        </w:rPr>
      </w:pPr>
      <w:r w:rsidRPr="007441CC">
        <w:rPr>
          <w:rFonts w:ascii="Times New Roman" w:eastAsia="Helvetica" w:hAnsi="Times New Roman" w:cs="Times New Roman"/>
          <w:b/>
          <w:i/>
          <w:sz w:val="19"/>
          <w:szCs w:val="19"/>
        </w:rPr>
        <w:t>Для цитирования</w:t>
      </w:r>
      <w:r w:rsidRPr="007441CC">
        <w:rPr>
          <w:rFonts w:ascii="Times New Roman" w:eastAsia="Helvetica" w:hAnsi="Times New Roman" w:cs="Times New Roman"/>
          <w:sz w:val="19"/>
          <w:szCs w:val="19"/>
        </w:rPr>
        <w:t>: Гончаренко Е.</w:t>
      </w:r>
      <w:r w:rsidR="00FF4A43">
        <w:rPr>
          <w:rFonts w:ascii="Times New Roman" w:eastAsia="Helvetica" w:hAnsi="Times New Roman" w:cs="Times New Roman"/>
          <w:sz w:val="19"/>
          <w:szCs w:val="19"/>
        </w:rPr>
        <w:t> </w:t>
      </w:r>
      <w:r w:rsidRPr="007441CC">
        <w:rPr>
          <w:rFonts w:ascii="Times New Roman" w:eastAsia="Helvetica" w:hAnsi="Times New Roman" w:cs="Times New Roman"/>
          <w:sz w:val="19"/>
          <w:szCs w:val="19"/>
        </w:rPr>
        <w:t>С.</w:t>
      </w:r>
      <w:r w:rsidRPr="007441CC">
        <w:rPr>
          <w:rFonts w:ascii="Times New Roman" w:eastAsia="Times New Roman" w:hAnsi="Times New Roman" w:cs="Times New Roman"/>
          <w:sz w:val="19"/>
          <w:szCs w:val="19"/>
        </w:rPr>
        <w:t>Функционально-прагматический потенциал</w:t>
      </w:r>
      <w:r w:rsidRPr="007441CC">
        <w:rPr>
          <w:rFonts w:ascii="Times New Roman" w:eastAsia="Helvetica" w:hAnsi="Times New Roman" w:cs="Times New Roman"/>
          <w:sz w:val="19"/>
          <w:szCs w:val="19"/>
        </w:rPr>
        <w:t xml:space="preserve"> </w:t>
      </w:r>
      <w:r w:rsidR="00B043B5">
        <w:rPr>
          <w:rFonts w:ascii="Times New Roman" w:eastAsia="Helvetica" w:hAnsi="Times New Roman" w:cs="Times New Roman"/>
          <w:sz w:val="19"/>
          <w:szCs w:val="19"/>
        </w:rPr>
        <w:t>з</w:t>
      </w:r>
      <w:r w:rsidRPr="007441CC">
        <w:rPr>
          <w:rFonts w:ascii="Times New Roman" w:eastAsia="Times New Roman" w:hAnsi="Times New Roman" w:cs="Times New Roman"/>
          <w:sz w:val="19"/>
          <w:szCs w:val="19"/>
        </w:rPr>
        <w:t>аголовков современных испанских аналитических статей</w:t>
      </w:r>
      <w:r w:rsidR="006F5706" w:rsidRPr="007441CC">
        <w:rPr>
          <w:rFonts w:ascii="Times New Roman" w:eastAsia="Times New Roman" w:hAnsi="Times New Roman" w:cs="Times New Roman"/>
          <w:sz w:val="19"/>
          <w:szCs w:val="19"/>
        </w:rPr>
        <w:t xml:space="preserve"> </w:t>
      </w:r>
      <w:r w:rsidRPr="007441CC">
        <w:rPr>
          <w:rFonts w:ascii="Times New Roman" w:eastAsia="Times New Roman" w:hAnsi="Times New Roman" w:cs="Times New Roman"/>
          <w:sz w:val="19"/>
          <w:szCs w:val="19"/>
        </w:rPr>
        <w:t>//</w:t>
      </w:r>
      <w:r w:rsidRPr="007441CC">
        <w:rPr>
          <w:rFonts w:ascii="Times New Roman" w:hAnsi="Times New Roman" w:cs="Times New Roman"/>
          <w:sz w:val="19"/>
          <w:szCs w:val="19"/>
        </w:rPr>
        <w:t xml:space="preserve"> Иностранные языки в высшей школе. </w:t>
      </w:r>
      <w:r w:rsidRPr="0031531E">
        <w:rPr>
          <w:rFonts w:ascii="Times New Roman" w:hAnsi="Times New Roman" w:cs="Times New Roman"/>
          <w:sz w:val="19"/>
          <w:szCs w:val="19"/>
          <w:lang w:val="en-US"/>
        </w:rPr>
        <w:t xml:space="preserve">2024. № 1(68). </w:t>
      </w:r>
      <w:r w:rsidRPr="007441CC">
        <w:rPr>
          <w:rFonts w:ascii="Times New Roman" w:hAnsi="Times New Roman" w:cs="Times New Roman"/>
          <w:sz w:val="19"/>
          <w:szCs w:val="19"/>
        </w:rPr>
        <w:t>С</w:t>
      </w:r>
      <w:r w:rsidRPr="007441CC">
        <w:rPr>
          <w:rFonts w:ascii="Times New Roman" w:hAnsi="Times New Roman" w:cs="Times New Roman"/>
          <w:sz w:val="19"/>
          <w:szCs w:val="19"/>
          <w:lang w:val="en-US"/>
        </w:rPr>
        <w:t xml:space="preserve">. </w:t>
      </w:r>
      <w:r w:rsidR="009F5A37" w:rsidRPr="007441CC">
        <w:rPr>
          <w:rFonts w:ascii="Times New Roman" w:hAnsi="Times New Roman" w:cs="Times New Roman"/>
          <w:sz w:val="19"/>
          <w:szCs w:val="19"/>
          <w:lang w:val="en-US"/>
        </w:rPr>
        <w:t>6</w:t>
      </w:r>
      <w:r w:rsidR="006F5706" w:rsidRPr="007441CC">
        <w:rPr>
          <w:rFonts w:ascii="Times New Roman" w:hAnsi="Times New Roman" w:cs="Times New Roman"/>
          <w:sz w:val="19"/>
          <w:szCs w:val="19"/>
          <w:lang w:val="en-US"/>
        </w:rPr>
        <w:t>–1</w:t>
      </w:r>
      <w:r w:rsidR="009F5A37" w:rsidRPr="007441CC">
        <w:rPr>
          <w:rFonts w:ascii="Times New Roman" w:hAnsi="Times New Roman" w:cs="Times New Roman"/>
          <w:sz w:val="19"/>
          <w:szCs w:val="19"/>
          <w:lang w:val="en-US"/>
        </w:rPr>
        <w:t>3</w:t>
      </w:r>
      <w:r w:rsidR="006F5706" w:rsidRPr="007441CC">
        <w:rPr>
          <w:rFonts w:ascii="Times New Roman" w:hAnsi="Times New Roman" w:cs="Times New Roman"/>
          <w:sz w:val="19"/>
          <w:szCs w:val="19"/>
          <w:lang w:val="en-US"/>
        </w:rPr>
        <w:t>.</w:t>
      </w:r>
      <w:r w:rsidRPr="007441CC">
        <w:rPr>
          <w:rFonts w:ascii="Times New Roman" w:hAnsi="Times New Roman" w:cs="Times New Roman"/>
          <w:sz w:val="19"/>
          <w:szCs w:val="19"/>
          <w:lang w:val="en-US"/>
        </w:rPr>
        <w:t xml:space="preserve"> DOI: </w:t>
      </w:r>
      <w:r w:rsidR="006F5706" w:rsidRPr="007441CC">
        <w:rPr>
          <w:rFonts w:ascii="Times New Roman" w:eastAsia="SimSun" w:hAnsi="Times New Roman" w:cs="Times New Roman"/>
          <w:sz w:val="19"/>
          <w:szCs w:val="19"/>
          <w:shd w:val="clear" w:color="auto" w:fill="FFFFFF"/>
          <w:lang w:val="en-US"/>
        </w:rPr>
        <w:t>10.37724/</w:t>
      </w:r>
      <w:r w:rsidR="00660B97" w:rsidRPr="007441CC">
        <w:rPr>
          <w:rFonts w:ascii="Times New Roman" w:eastAsia="SimSun" w:hAnsi="Times New Roman" w:cs="Times New Roman"/>
          <w:sz w:val="19"/>
          <w:szCs w:val="19"/>
          <w:shd w:val="clear" w:color="auto" w:fill="FFFFFF"/>
          <w:lang w:val="en-US"/>
        </w:rPr>
        <w:br/>
      </w:r>
      <w:r w:rsidR="006F5706" w:rsidRPr="007441CC">
        <w:rPr>
          <w:rFonts w:ascii="Times New Roman" w:eastAsia="SimSun" w:hAnsi="Times New Roman" w:cs="Times New Roman"/>
          <w:sz w:val="19"/>
          <w:szCs w:val="19"/>
          <w:shd w:val="clear" w:color="auto" w:fill="FFFFFF"/>
          <w:lang w:val="en-US"/>
        </w:rPr>
        <w:t>RSU.2024.68.1.001</w:t>
      </w:r>
      <w:r w:rsidR="005A4F87" w:rsidRPr="0051407E">
        <w:rPr>
          <w:rFonts w:ascii="Times New Roman" w:eastAsia="SimSun" w:hAnsi="Times New Roman" w:cs="Times New Roman"/>
          <w:sz w:val="19"/>
          <w:szCs w:val="19"/>
          <w:shd w:val="clear" w:color="auto" w:fill="FFFFFF"/>
          <w:lang w:val="en-US"/>
        </w:rPr>
        <w:t>.</w:t>
      </w:r>
    </w:p>
    <w:p w14:paraId="0A3D53EB" w14:textId="7DA497B8" w:rsidR="008E24D5" w:rsidRPr="005D4A39" w:rsidRDefault="008E24D5" w:rsidP="000F655A">
      <w:pPr>
        <w:spacing w:after="0" w:line="240" w:lineRule="auto"/>
        <w:jc w:val="both"/>
        <w:rPr>
          <w:rFonts w:ascii="Times New Roman" w:eastAsia="Times New Roman" w:hAnsi="Times New Roman" w:cs="Times New Roman"/>
          <w:iCs/>
          <w:kern w:val="2"/>
          <w:sz w:val="38"/>
          <w:szCs w:val="38"/>
          <w:lang w:val="en-US"/>
        </w:rPr>
      </w:pPr>
    </w:p>
    <w:p w14:paraId="6DC90422" w14:textId="77777777" w:rsidR="008E24D5" w:rsidRPr="00DC776C" w:rsidRDefault="008E24D5" w:rsidP="000F655A">
      <w:pPr>
        <w:spacing w:after="0" w:line="240" w:lineRule="auto"/>
        <w:jc w:val="both"/>
        <w:rPr>
          <w:rFonts w:ascii="Times New Roman" w:hAnsi="Times New Roman" w:cs="Times New Roman"/>
          <w:sz w:val="20"/>
          <w:lang w:val="en-US"/>
        </w:rPr>
      </w:pPr>
      <w:r w:rsidRPr="00DC776C">
        <w:rPr>
          <w:rFonts w:ascii="Times New Roman" w:hAnsi="Times New Roman" w:cs="Times New Roman"/>
          <w:sz w:val="20"/>
          <w:lang w:val="en-US"/>
        </w:rPr>
        <w:t>Original article</w:t>
      </w:r>
    </w:p>
    <w:p w14:paraId="53B07B2B" w14:textId="77777777" w:rsidR="008E24D5" w:rsidRPr="00DC776C" w:rsidRDefault="008E24D5" w:rsidP="000F655A">
      <w:pPr>
        <w:spacing w:after="0" w:line="240" w:lineRule="auto"/>
        <w:jc w:val="both"/>
        <w:rPr>
          <w:rFonts w:ascii="Times New Roman" w:eastAsia="SimSun" w:hAnsi="Times New Roman" w:cs="Times New Roman"/>
          <w:sz w:val="20"/>
          <w:lang w:val="en-US" w:eastAsia="ru-RU"/>
        </w:rPr>
      </w:pPr>
    </w:p>
    <w:p w14:paraId="175CA79B" w14:textId="7BD4C195" w:rsidR="008E24D5" w:rsidRPr="00B043B5" w:rsidRDefault="008E24D5" w:rsidP="000F655A">
      <w:pPr>
        <w:spacing w:after="0" w:line="240" w:lineRule="auto"/>
        <w:jc w:val="center"/>
        <w:rPr>
          <w:rFonts w:ascii="Times New Roman" w:eastAsia="Times New Roman" w:hAnsi="Times New Roman" w:cs="Times New Roman"/>
          <w:b/>
          <w:bCs/>
          <w:sz w:val="25"/>
          <w:szCs w:val="25"/>
          <w:lang w:val="en-US" w:eastAsia="ru-RU"/>
        </w:rPr>
      </w:pPr>
      <w:r w:rsidRPr="00DC776C">
        <w:rPr>
          <w:rFonts w:ascii="Times New Roman" w:eastAsia="Times New Roman" w:hAnsi="Times New Roman" w:cs="Times New Roman"/>
          <w:b/>
          <w:bCs/>
          <w:sz w:val="25"/>
          <w:szCs w:val="25"/>
          <w:lang w:val="en-US" w:eastAsia="ru-RU"/>
        </w:rPr>
        <w:t>Functional-</w:t>
      </w:r>
      <w:r w:rsidR="00B043B5" w:rsidRPr="00DC776C">
        <w:rPr>
          <w:rFonts w:ascii="Times New Roman" w:eastAsia="Times New Roman" w:hAnsi="Times New Roman" w:cs="Times New Roman"/>
          <w:b/>
          <w:bCs/>
          <w:sz w:val="25"/>
          <w:szCs w:val="25"/>
          <w:lang w:val="en-US" w:eastAsia="ru-RU"/>
        </w:rPr>
        <w:t>pragmatic potential</w:t>
      </w:r>
      <w:r w:rsidR="00DC776C" w:rsidRPr="00DC776C">
        <w:rPr>
          <w:rFonts w:ascii="Times New Roman" w:eastAsia="Helvetica" w:hAnsi="Times New Roman" w:cs="Times New Roman"/>
          <w:b/>
          <w:bCs/>
          <w:sz w:val="25"/>
          <w:szCs w:val="25"/>
          <w:highlight w:val="yellow"/>
          <w:lang w:val="en-US"/>
        </w:rPr>
        <w:br/>
      </w:r>
      <w:r w:rsidRPr="00DC776C">
        <w:rPr>
          <w:rFonts w:ascii="Times New Roman" w:eastAsia="Helvetica" w:hAnsi="Times New Roman" w:cs="Times New Roman"/>
          <w:b/>
          <w:bCs/>
          <w:sz w:val="25"/>
          <w:szCs w:val="25"/>
          <w:lang w:val="en-US"/>
        </w:rPr>
        <w:t xml:space="preserve">of </w:t>
      </w:r>
      <w:r w:rsidR="00B043B5" w:rsidRPr="00DC776C">
        <w:rPr>
          <w:rFonts w:ascii="Times New Roman" w:eastAsia="Helvetica" w:hAnsi="Times New Roman" w:cs="Times New Roman"/>
          <w:b/>
          <w:bCs/>
          <w:sz w:val="25"/>
          <w:szCs w:val="25"/>
          <w:lang w:val="en-US"/>
        </w:rPr>
        <w:t xml:space="preserve">contemporary </w:t>
      </w:r>
      <w:r w:rsidRPr="00DC776C">
        <w:rPr>
          <w:rFonts w:ascii="Times New Roman" w:eastAsia="Helvetica" w:hAnsi="Times New Roman" w:cs="Times New Roman"/>
          <w:b/>
          <w:bCs/>
          <w:sz w:val="25"/>
          <w:szCs w:val="25"/>
          <w:lang w:val="en-US"/>
        </w:rPr>
        <w:t xml:space="preserve">Spanish </w:t>
      </w:r>
      <w:r w:rsidR="00B043B5" w:rsidRPr="00DC776C">
        <w:rPr>
          <w:rFonts w:ascii="Times New Roman" w:eastAsia="Times New Roman" w:hAnsi="Times New Roman" w:cs="Times New Roman"/>
          <w:b/>
          <w:bCs/>
          <w:sz w:val="25"/>
          <w:szCs w:val="25"/>
          <w:lang w:val="en-US" w:eastAsia="ru-RU"/>
        </w:rPr>
        <w:t>analytical articles</w:t>
      </w:r>
      <w:r w:rsidR="00B043B5" w:rsidRPr="00DC776C">
        <w:rPr>
          <w:rFonts w:ascii="Times New Roman" w:eastAsia="Helvetica" w:hAnsi="Times New Roman" w:cs="Times New Roman"/>
          <w:b/>
          <w:bCs/>
          <w:sz w:val="25"/>
          <w:szCs w:val="25"/>
          <w:lang w:val="en-US"/>
        </w:rPr>
        <w:t xml:space="preserve"> headlines</w:t>
      </w:r>
    </w:p>
    <w:p w14:paraId="5896A539" w14:textId="77777777" w:rsidR="008E24D5" w:rsidRPr="006F5706" w:rsidRDefault="008E24D5" w:rsidP="000F655A">
      <w:pPr>
        <w:spacing w:after="0" w:line="240" w:lineRule="auto"/>
        <w:rPr>
          <w:rFonts w:ascii="Times New Roman" w:eastAsia="Times New Roman" w:hAnsi="Times New Roman" w:cs="Times New Roman"/>
          <w:bCs/>
          <w:sz w:val="20"/>
          <w:lang w:val="en-US" w:eastAsia="ru-RU"/>
        </w:rPr>
      </w:pPr>
    </w:p>
    <w:p w14:paraId="264D533A" w14:textId="77777777" w:rsidR="008E24D5" w:rsidRPr="00DC776C" w:rsidRDefault="008E24D5" w:rsidP="000F655A">
      <w:pPr>
        <w:spacing w:after="0" w:line="240" w:lineRule="auto"/>
        <w:rPr>
          <w:rFonts w:ascii="Times New Roman" w:eastAsia="Times New Roman" w:hAnsi="Times New Roman" w:cs="Times New Roman"/>
          <w:b/>
          <w:bCs/>
          <w:i/>
          <w:sz w:val="21"/>
          <w:szCs w:val="21"/>
          <w:lang w:val="en-US"/>
        </w:rPr>
      </w:pPr>
      <w:r w:rsidRPr="00DC776C">
        <w:rPr>
          <w:rFonts w:ascii="Times New Roman" w:eastAsia="Times New Roman" w:hAnsi="Times New Roman" w:cs="Times New Roman"/>
          <w:b/>
          <w:bCs/>
          <w:i/>
          <w:sz w:val="21"/>
          <w:szCs w:val="21"/>
          <w:lang w:val="en-US"/>
        </w:rPr>
        <w:t>Elizaveta S. Goncharenko</w:t>
      </w:r>
    </w:p>
    <w:p w14:paraId="7F7E9189" w14:textId="77777777" w:rsidR="008E24D5" w:rsidRPr="00DC776C" w:rsidRDefault="008E24D5" w:rsidP="000F655A">
      <w:pPr>
        <w:spacing w:after="0" w:line="240" w:lineRule="auto"/>
        <w:rPr>
          <w:rFonts w:ascii="Times New Roman" w:eastAsia="Times New Roman" w:hAnsi="Times New Roman" w:cs="Times New Roman"/>
          <w:iCs/>
          <w:sz w:val="21"/>
          <w:szCs w:val="21"/>
          <w:lang w:val="en-US"/>
        </w:rPr>
      </w:pPr>
      <w:r w:rsidRPr="00DC776C">
        <w:rPr>
          <w:rFonts w:ascii="Times New Roman" w:eastAsia="Times New Roman" w:hAnsi="Times New Roman" w:cs="Times New Roman"/>
          <w:iCs/>
          <w:sz w:val="21"/>
          <w:szCs w:val="21"/>
          <w:lang w:val="en-US"/>
        </w:rPr>
        <w:t>Moscow State Linguistic University, Moscow, Russia</w:t>
      </w:r>
    </w:p>
    <w:p w14:paraId="35A24130" w14:textId="77777777" w:rsidR="008E24D5" w:rsidRPr="00DC776C" w:rsidRDefault="001D6006" w:rsidP="000F655A">
      <w:pPr>
        <w:spacing w:after="0" w:line="240" w:lineRule="auto"/>
        <w:rPr>
          <w:rFonts w:ascii="Times New Roman" w:eastAsia="Times New Roman" w:hAnsi="Times New Roman" w:cs="Times New Roman"/>
          <w:iCs/>
          <w:sz w:val="21"/>
          <w:szCs w:val="21"/>
          <w:lang w:val="en-US"/>
        </w:rPr>
      </w:pPr>
      <w:hyperlink r:id="rId18" w:history="1">
        <w:r w:rsidR="008E24D5" w:rsidRPr="00DC776C">
          <w:rPr>
            <w:rStyle w:val="a8"/>
            <w:rFonts w:ascii="Times New Roman" w:hAnsi="Times New Roman" w:cs="Times New Roman"/>
            <w:iCs/>
            <w:color w:val="auto"/>
            <w:sz w:val="21"/>
            <w:szCs w:val="21"/>
            <w:u w:val="none"/>
            <w:lang w:val="en-US"/>
          </w:rPr>
          <w:t>elisea@rambler.ru</w:t>
        </w:r>
      </w:hyperlink>
    </w:p>
    <w:p w14:paraId="2CAB910D" w14:textId="77777777" w:rsidR="008E24D5" w:rsidRPr="005D4A39" w:rsidRDefault="008E24D5" w:rsidP="000F655A">
      <w:pPr>
        <w:spacing w:after="0" w:line="240" w:lineRule="auto"/>
        <w:rPr>
          <w:rFonts w:ascii="Times New Roman" w:hAnsi="Times New Roman" w:cs="Times New Roman"/>
          <w:sz w:val="20"/>
          <w:lang w:val="en-US"/>
        </w:rPr>
      </w:pPr>
    </w:p>
    <w:p w14:paraId="5F3ADC1C" w14:textId="77777777" w:rsidR="003E2994" w:rsidRPr="00AF3695" w:rsidRDefault="003E2994" w:rsidP="000F655A">
      <w:pPr>
        <w:spacing w:after="0" w:line="240" w:lineRule="auto"/>
        <w:ind w:firstLine="709"/>
        <w:jc w:val="both"/>
        <w:rPr>
          <w:rFonts w:ascii="Times New Roman" w:hAnsi="Times New Roman" w:cs="Times New Roman"/>
          <w:spacing w:val="-4"/>
          <w:sz w:val="19"/>
          <w:szCs w:val="19"/>
          <w:lang w:val="en-US"/>
        </w:rPr>
      </w:pPr>
      <w:r w:rsidRPr="00D27B31">
        <w:rPr>
          <w:noProof/>
          <w:spacing w:val="-5"/>
          <w:lang w:eastAsia="ru-RU"/>
        </w:rPr>
        <mc:AlternateContent>
          <mc:Choice Requires="wpg">
            <w:drawing>
              <wp:anchor distT="0" distB="0" distL="114300" distR="114300" simplePos="0" relativeHeight="251659776" behindDoc="0" locked="0" layoutInCell="1" allowOverlap="1" wp14:anchorId="05945D2D" wp14:editId="4C5BD38E">
                <wp:simplePos x="0" y="0"/>
                <wp:positionH relativeFrom="column">
                  <wp:posOffset>-635</wp:posOffset>
                </wp:positionH>
                <wp:positionV relativeFrom="paragraph">
                  <wp:posOffset>644525</wp:posOffset>
                </wp:positionV>
                <wp:extent cx="6093460" cy="302260"/>
                <wp:effectExtent l="0" t="0" r="2540" b="2540"/>
                <wp:wrapNone/>
                <wp:docPr id="26" name="Группа 26"/>
                <wp:cNvGraphicFramePr/>
                <a:graphic xmlns:a="http://schemas.openxmlformats.org/drawingml/2006/main">
                  <a:graphicData uri="http://schemas.microsoft.com/office/word/2010/wordprocessingGroup">
                    <wpg:wgp>
                      <wpg:cNvGrpSpPr/>
                      <wpg:grpSpPr bwMode="auto">
                        <a:xfrm>
                          <a:off x="0" y="0"/>
                          <a:ext cx="6093460" cy="302260"/>
                          <a:chOff x="0" y="0"/>
                          <a:chExt cx="8355" cy="423"/>
                        </a:xfrm>
                      </wpg:grpSpPr>
                      <wps:wsp>
                        <wps:cNvPr id="30" name="AutoShape 6"/>
                        <wps:cNvCnPr>
                          <a:cxnSpLocks noChangeShapeType="1"/>
                        </wps:cNvCnPr>
                        <wps:spPr bwMode="auto">
                          <a:xfrm>
                            <a:off x="0" y="0"/>
                            <a:ext cx="286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7"/>
                        <wps:cNvSpPr>
                          <a:spLocks noChangeArrowheads="1"/>
                        </wps:cNvSpPr>
                        <wps:spPr bwMode="auto">
                          <a:xfrm>
                            <a:off x="0" y="27"/>
                            <a:ext cx="8355"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FE3B4" w14:textId="05DFF92E" w:rsidR="003D7C43" w:rsidRPr="00345811" w:rsidRDefault="003D7C43" w:rsidP="00DC776C">
                              <w:pPr>
                                <w:ind w:left="567"/>
                                <w:rPr>
                                  <w:rFonts w:ascii="Times New Roman" w:hAnsi="Times New Roman" w:cs="Times New Roman"/>
                                  <w:sz w:val="19"/>
                                  <w:szCs w:val="19"/>
                                </w:rPr>
                              </w:pPr>
                              <w:r w:rsidRPr="00345811">
                                <w:rPr>
                                  <w:rFonts w:ascii="Times New Roman" w:hAnsi="Times New Roman" w:cs="Times New Roman"/>
                                  <w:sz w:val="19"/>
                                  <w:szCs w:val="19"/>
                                </w:rPr>
                                <w:t xml:space="preserve">© </w:t>
                              </w:r>
                              <w:r w:rsidRPr="003D7785">
                                <w:rPr>
                                  <w:rFonts w:ascii="Times New Roman" w:hAnsi="Times New Roman" w:cs="Times New Roman"/>
                                  <w:bCs/>
                                  <w:iCs/>
                                  <w:sz w:val="19"/>
                                  <w:szCs w:val="19"/>
                                </w:rPr>
                                <w:t xml:space="preserve">Гончаренко </w:t>
                              </w:r>
                              <w:r>
                                <w:rPr>
                                  <w:rFonts w:ascii="Times New Roman" w:hAnsi="Times New Roman" w:cs="Times New Roman"/>
                                  <w:bCs/>
                                  <w:iCs/>
                                  <w:sz w:val="19"/>
                                  <w:szCs w:val="19"/>
                                </w:rPr>
                                <w:t xml:space="preserve">Е. </w:t>
                              </w:r>
                              <w:r w:rsidRPr="00CF6CE4">
                                <w:rPr>
                                  <w:rFonts w:ascii="Times New Roman" w:hAnsi="Times New Roman" w:cs="Times New Roman"/>
                                  <w:bCs/>
                                  <w:iCs/>
                                  <w:sz w:val="19"/>
                                  <w:szCs w:val="19"/>
                                </w:rPr>
                                <w:t>С.</w:t>
                              </w:r>
                              <w:r w:rsidRPr="00345811">
                                <w:rPr>
                                  <w:rFonts w:ascii="Times New Roman" w:hAnsi="Times New Roman" w:cs="Times New Roman"/>
                                  <w:bCs/>
                                  <w:iCs/>
                                  <w:sz w:val="19"/>
                                  <w:szCs w:val="19"/>
                                </w:rPr>
                                <w:t>,</w:t>
                              </w:r>
                              <w:r>
                                <w:rPr>
                                  <w:rFonts w:ascii="Times New Roman" w:hAnsi="Times New Roman" w:cs="Times New Roman"/>
                                  <w:sz w:val="19"/>
                                  <w:szCs w:val="19"/>
                                </w:rPr>
                                <w:t xml:space="preserve"> 2024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6" o:spid="_x0000_s1029" style="position:absolute;left:0;text-align:left;margin-left:-.05pt;margin-top:50.75pt;width:479.8pt;height:23.8pt;z-index:251659776" coordsize="835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">
                <v:shape id="AutoShape 6" o:spid="_x0000_s1030" type="#_x0000_t32" style="position:absolute;width:28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7m/cIAAADbAAAADwAAAGRycy9kb3ducmV2LnhtbERPz2vCMBS+D/wfwhvsZlM7EOmMMirD&#10;4UWmQt3t0bw1Zc1L12S1+tebw2DHj+/3cj3aVgzU+8axglmSgiCunG64VnA6vk0XIHxA1tg6JgVX&#10;8rBeTR6WmGt34Q8aDqEWMYR9jgpMCF0upa8MWfSJ64gj9+V6iyHCvpa6x0sMt63M0nQuLTYcGwx2&#10;VBiqvg+/VsFmv5uV2/OwtaYp6uzWsv78KZV6ehxfX0AEGsO/+M/9rhU8x/X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7m/cIAAADbAAAADwAAAAAAAAAAAAAA&#10;AAChAgAAZHJzL2Rvd25yZXYueG1sUEsFBgAAAAAEAAQA+QAAAJADAAAAAA==&#10;" strokeweight=".25pt"/>
                <v:rect id="Rectangle 7" o:spid="_x0000_s1031" style="position:absolute;top:27;width:8355;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textbox>
                    <w:txbxContent>
                      <w:p w14:paraId="400FE3B4" w14:textId="05DFF92E" w:rsidR="006E4524" w:rsidRPr="00345811" w:rsidRDefault="006E4524" w:rsidP="00DC776C">
                        <w:pPr>
                          <w:ind w:left="567"/>
                          <w:rPr>
                            <w:rFonts w:ascii="Times New Roman" w:hAnsi="Times New Roman" w:cs="Times New Roman"/>
                            <w:sz w:val="19"/>
                            <w:szCs w:val="19"/>
                          </w:rPr>
                        </w:pPr>
                        <w:r w:rsidRPr="00345811">
                          <w:rPr>
                            <w:rFonts w:ascii="Times New Roman" w:hAnsi="Times New Roman" w:cs="Times New Roman"/>
                            <w:sz w:val="19"/>
                            <w:szCs w:val="19"/>
                          </w:rPr>
                          <w:t xml:space="preserve">© </w:t>
                        </w:r>
                        <w:r w:rsidRPr="003D7785">
                          <w:rPr>
                            <w:rFonts w:ascii="Times New Roman" w:hAnsi="Times New Roman" w:cs="Times New Roman"/>
                            <w:bCs/>
                            <w:iCs/>
                            <w:sz w:val="19"/>
                            <w:szCs w:val="19"/>
                          </w:rPr>
                          <w:t xml:space="preserve">Гончаренко </w:t>
                        </w:r>
                        <w:r>
                          <w:rPr>
                            <w:rFonts w:ascii="Times New Roman" w:hAnsi="Times New Roman" w:cs="Times New Roman"/>
                            <w:bCs/>
                            <w:iCs/>
                            <w:sz w:val="19"/>
                            <w:szCs w:val="19"/>
                          </w:rPr>
                          <w:t xml:space="preserve">Е. </w:t>
                        </w:r>
                        <w:r w:rsidRPr="00CF6CE4">
                          <w:rPr>
                            <w:rFonts w:ascii="Times New Roman" w:hAnsi="Times New Roman" w:cs="Times New Roman"/>
                            <w:bCs/>
                            <w:iCs/>
                            <w:sz w:val="19"/>
                            <w:szCs w:val="19"/>
                          </w:rPr>
                          <w:t>С.</w:t>
                        </w:r>
                        <w:r w:rsidRPr="00345811">
                          <w:rPr>
                            <w:rFonts w:ascii="Times New Roman" w:hAnsi="Times New Roman" w:cs="Times New Roman"/>
                            <w:bCs/>
                            <w:iCs/>
                            <w:sz w:val="19"/>
                            <w:szCs w:val="19"/>
                          </w:rPr>
                          <w:t>,</w:t>
                        </w:r>
                        <w:r>
                          <w:rPr>
                            <w:rFonts w:ascii="Times New Roman" w:hAnsi="Times New Roman" w:cs="Times New Roman"/>
                            <w:sz w:val="19"/>
                            <w:szCs w:val="19"/>
                          </w:rPr>
                          <w:t xml:space="preserve"> 2024</w:t>
                        </w:r>
                      </w:p>
                    </w:txbxContent>
                  </v:textbox>
                </v:rect>
              </v:group>
            </w:pict>
          </mc:Fallback>
        </mc:AlternateContent>
      </w:r>
      <w:r w:rsidR="008E24D5" w:rsidRPr="003E2994">
        <w:rPr>
          <w:rFonts w:ascii="Times New Roman" w:hAnsi="Times New Roman" w:cs="Times New Roman"/>
          <w:b/>
          <w:bCs/>
          <w:i/>
          <w:iCs/>
          <w:spacing w:val="-4"/>
          <w:sz w:val="19"/>
          <w:szCs w:val="19"/>
          <w:lang w:val="en-US"/>
        </w:rPr>
        <w:t>Abstract.</w:t>
      </w:r>
      <w:r w:rsidR="008E24D5" w:rsidRPr="003E2994">
        <w:rPr>
          <w:rFonts w:ascii="Times New Roman" w:hAnsi="Times New Roman" w:cs="Times New Roman"/>
          <w:spacing w:val="-4"/>
          <w:sz w:val="19"/>
          <w:szCs w:val="19"/>
          <w:lang w:val="en-US"/>
        </w:rPr>
        <w:t xml:space="preserve"> The present article reflects the results of the study of headlines of Spanish-language analytical articles in the functional-pragmatic aspect. The relevance of the article is conditioned by the choice of the approach itself in the light of the rel</w:t>
      </w:r>
      <w:r w:rsidR="008E24D5" w:rsidRPr="003E2994">
        <w:rPr>
          <w:rFonts w:ascii="Times New Roman" w:hAnsi="Times New Roman" w:cs="Times New Roman"/>
          <w:spacing w:val="-4"/>
          <w:sz w:val="19"/>
          <w:szCs w:val="19"/>
          <w:lang w:val="en-US"/>
        </w:rPr>
        <w:t>e</w:t>
      </w:r>
      <w:r w:rsidR="008E24D5" w:rsidRPr="003E2994">
        <w:rPr>
          <w:rFonts w:ascii="Times New Roman" w:hAnsi="Times New Roman" w:cs="Times New Roman"/>
          <w:spacing w:val="-4"/>
          <w:sz w:val="19"/>
          <w:szCs w:val="19"/>
          <w:lang w:val="en-US"/>
        </w:rPr>
        <w:t xml:space="preserve">vance of the anthropocentric paradigm and by the choice of the empirical material analyzed </w:t>
      </w:r>
      <w:r w:rsidR="00643CC5" w:rsidRPr="003E2994">
        <w:rPr>
          <w:rFonts w:ascii="Times New Roman" w:hAnsi="Times New Roman" w:cs="Times New Roman"/>
          <w:spacing w:val="-4"/>
          <w:sz w:val="19"/>
          <w:szCs w:val="19"/>
          <w:lang w:val="en-US"/>
        </w:rPr>
        <w:t>—</w:t>
      </w:r>
      <w:r w:rsidR="008E24D5" w:rsidRPr="003E2994">
        <w:rPr>
          <w:rFonts w:ascii="Times New Roman" w:hAnsi="Times New Roman" w:cs="Times New Roman"/>
          <w:spacing w:val="-4"/>
          <w:sz w:val="19"/>
          <w:szCs w:val="19"/>
          <w:lang w:val="en-US"/>
        </w:rPr>
        <w:t xml:space="preserve"> headlines of contemporary Spanish articles. The aim of the study is the identification of the pragmatically marked elements used on the regularly basis in the headlines </w:t>
      </w:r>
      <w:r w:rsidRPr="003E2994">
        <w:rPr>
          <w:rFonts w:ascii="Times New Roman" w:hAnsi="Times New Roman" w:cs="Times New Roman"/>
          <w:spacing w:val="-4"/>
          <w:sz w:val="19"/>
          <w:szCs w:val="19"/>
          <w:lang w:val="en-US"/>
        </w:rPr>
        <w:br/>
      </w:r>
    </w:p>
    <w:p w14:paraId="4CE8658E" w14:textId="5A08EF1D" w:rsidR="008E24D5" w:rsidRPr="003E2994" w:rsidRDefault="008E24D5" w:rsidP="00020CAC">
      <w:pPr>
        <w:spacing w:after="0" w:line="235" w:lineRule="auto"/>
        <w:jc w:val="both"/>
        <w:rPr>
          <w:rFonts w:ascii="Times New Roman" w:hAnsi="Times New Roman" w:cs="Times New Roman"/>
          <w:spacing w:val="-4"/>
          <w:sz w:val="19"/>
          <w:szCs w:val="19"/>
          <w:lang w:val="en-US"/>
        </w:rPr>
      </w:pPr>
      <w:r w:rsidRPr="003E2994">
        <w:rPr>
          <w:rFonts w:ascii="Times New Roman" w:hAnsi="Times New Roman" w:cs="Times New Roman"/>
          <w:spacing w:val="-4"/>
          <w:sz w:val="19"/>
          <w:szCs w:val="19"/>
          <w:lang w:val="en-US"/>
        </w:rPr>
        <w:lastRenderedPageBreak/>
        <w:t xml:space="preserve">of the Spanish newspapers. The tasks of the study are determined by the aim: 1) to describe the premises and the principles of functional-pragmatic analysis; 2) to describe the features of neutral informative headlines of contemporary Spanish articles; </w:t>
      </w:r>
      <w:r w:rsidR="00961642" w:rsidRPr="00961642">
        <w:rPr>
          <w:rFonts w:ascii="Times New Roman" w:hAnsi="Times New Roman" w:cs="Times New Roman"/>
          <w:spacing w:val="-4"/>
          <w:sz w:val="19"/>
          <w:szCs w:val="19"/>
          <w:lang w:val="en-US"/>
        </w:rPr>
        <w:br/>
      </w:r>
      <w:r w:rsidRPr="003E2994">
        <w:rPr>
          <w:rFonts w:ascii="Times New Roman" w:hAnsi="Times New Roman" w:cs="Times New Roman"/>
          <w:spacing w:val="-4"/>
          <w:sz w:val="19"/>
          <w:szCs w:val="19"/>
          <w:lang w:val="en-US"/>
        </w:rPr>
        <w:t xml:space="preserve">3) to identify the differences between neutral informative headlines and pragmatically marked headlines of analytical Spanish </w:t>
      </w:r>
      <w:r w:rsidR="00961642" w:rsidRPr="00961642">
        <w:rPr>
          <w:rFonts w:ascii="Times New Roman" w:hAnsi="Times New Roman" w:cs="Times New Roman"/>
          <w:spacing w:val="-4"/>
          <w:sz w:val="19"/>
          <w:szCs w:val="19"/>
          <w:lang w:val="en-US"/>
        </w:rPr>
        <w:br/>
      </w:r>
      <w:r w:rsidRPr="003E2994">
        <w:rPr>
          <w:rFonts w:ascii="Times New Roman" w:hAnsi="Times New Roman" w:cs="Times New Roman"/>
          <w:spacing w:val="-4"/>
          <w:sz w:val="19"/>
          <w:szCs w:val="19"/>
          <w:lang w:val="en-US"/>
        </w:rPr>
        <w:t xml:space="preserve">articles; 4) to draw conclusions about the functional-pragmatic potential of the headlines of the contemporary Spanish analytical articles. For the study we used such methods as: the method of solid sampling (26 headlines of analytical articles of one day from current Spanish newspapers El País, El Mundo, ABC and La Vanguardia were selected), comparative analysis of the headlines of the informative and analytical articles, based on their contextual, stylistic and grammatical analysis which we consider necessary for the further pragmalinguistic analysis. The scientific novelty lies in the attempt to describe the headlines of contemporary </w:t>
      </w:r>
      <w:r w:rsidR="00E9315A" w:rsidRPr="00E9315A">
        <w:rPr>
          <w:rFonts w:ascii="Times New Roman" w:hAnsi="Times New Roman" w:cs="Times New Roman"/>
          <w:spacing w:val="-4"/>
          <w:sz w:val="19"/>
          <w:szCs w:val="19"/>
          <w:lang w:val="en-US"/>
        </w:rPr>
        <w:br/>
      </w:r>
      <w:r w:rsidRPr="00E9315A">
        <w:rPr>
          <w:rFonts w:ascii="Times New Roman" w:hAnsi="Times New Roman" w:cs="Times New Roman"/>
          <w:spacing w:val="-5"/>
          <w:sz w:val="19"/>
          <w:szCs w:val="19"/>
          <w:lang w:val="en-US"/>
        </w:rPr>
        <w:t>Spanish media not only from the point of view of the linguistic means and techniques used, but also through the prism of functional</w:t>
      </w:r>
      <w:r w:rsidRPr="003E2994">
        <w:rPr>
          <w:rFonts w:ascii="Times New Roman" w:hAnsi="Times New Roman" w:cs="Times New Roman"/>
          <w:spacing w:val="-4"/>
          <w:sz w:val="19"/>
          <w:szCs w:val="19"/>
          <w:lang w:val="en-US"/>
        </w:rPr>
        <w:t>-pragmatic analysis. The results of the study may have practical application: the described characteristics of headlines can be taken into account in further stylistic, grammatical and functional-pragmatic studies of Spanish media texts.</w:t>
      </w:r>
    </w:p>
    <w:p w14:paraId="0A8CDD85" w14:textId="77777777" w:rsidR="008E24D5" w:rsidRPr="00001F24" w:rsidRDefault="008E24D5" w:rsidP="00020CAC">
      <w:pPr>
        <w:spacing w:after="0" w:line="235" w:lineRule="auto"/>
        <w:jc w:val="both"/>
        <w:rPr>
          <w:rFonts w:ascii="Times New Roman" w:eastAsia="Times New Roman" w:hAnsi="Times New Roman" w:cs="Times New Roman"/>
          <w:iCs/>
          <w:kern w:val="2"/>
          <w:sz w:val="12"/>
          <w:szCs w:val="12"/>
          <w:lang w:val="en-US"/>
        </w:rPr>
      </w:pPr>
    </w:p>
    <w:p w14:paraId="591ADE21" w14:textId="2C135D2D" w:rsidR="008E24D5" w:rsidRPr="00DC776C" w:rsidRDefault="008E24D5" w:rsidP="00020CAC">
      <w:pPr>
        <w:spacing w:after="0" w:line="235" w:lineRule="auto"/>
        <w:ind w:firstLine="709"/>
        <w:jc w:val="both"/>
        <w:rPr>
          <w:rFonts w:ascii="Times New Roman" w:eastAsia="Times New Roman" w:hAnsi="Times New Roman" w:cs="Times New Roman"/>
          <w:sz w:val="19"/>
          <w:szCs w:val="19"/>
          <w:lang w:val="en-US" w:eastAsia="ru-RU"/>
        </w:rPr>
      </w:pPr>
      <w:r w:rsidRPr="00DC776C">
        <w:rPr>
          <w:rFonts w:ascii="Times New Roman" w:eastAsia="Times New Roman" w:hAnsi="Times New Roman" w:cs="Times New Roman"/>
          <w:b/>
          <w:bCs/>
          <w:i/>
          <w:iCs/>
          <w:sz w:val="19"/>
          <w:szCs w:val="19"/>
          <w:lang w:val="en-US" w:eastAsia="ru-RU"/>
        </w:rPr>
        <w:t xml:space="preserve">Keywords: </w:t>
      </w:r>
      <w:r w:rsidRPr="00DC776C">
        <w:rPr>
          <w:rFonts w:ascii="Times New Roman" w:eastAsia="Times New Roman" w:hAnsi="Times New Roman" w:cs="Times New Roman"/>
          <w:sz w:val="19"/>
          <w:szCs w:val="19"/>
          <w:lang w:val="en-US" w:eastAsia="ru-RU"/>
        </w:rPr>
        <w:t>analytical articles, headlines, Spanish language, informativeness of headlines, functions of headlines, pragmalinguistics, functional-pragmatic potential.</w:t>
      </w:r>
    </w:p>
    <w:p w14:paraId="62FB399E" w14:textId="77777777" w:rsidR="00DC776C" w:rsidRPr="00001F24" w:rsidRDefault="00DC776C" w:rsidP="00020CAC">
      <w:pPr>
        <w:spacing w:after="0" w:line="235" w:lineRule="auto"/>
        <w:jc w:val="both"/>
        <w:rPr>
          <w:rFonts w:ascii="Times New Roman" w:eastAsia="Times New Roman" w:hAnsi="Times New Roman" w:cs="Times New Roman"/>
          <w:sz w:val="12"/>
          <w:szCs w:val="12"/>
          <w:lang w:val="en-US" w:eastAsia="ru-RU"/>
        </w:rPr>
      </w:pPr>
    </w:p>
    <w:p w14:paraId="76C87545" w14:textId="5912A7D7" w:rsidR="008E24D5" w:rsidRPr="007441CC" w:rsidRDefault="008E24D5" w:rsidP="00020CAC">
      <w:pPr>
        <w:spacing w:after="0" w:line="235" w:lineRule="auto"/>
        <w:ind w:firstLine="709"/>
        <w:jc w:val="both"/>
        <w:rPr>
          <w:rFonts w:ascii="Times New Roman" w:eastAsia="Times New Roman" w:hAnsi="Times New Roman" w:cs="Times New Roman"/>
          <w:sz w:val="19"/>
          <w:szCs w:val="19"/>
          <w:lang w:eastAsia="ru-RU"/>
        </w:rPr>
      </w:pPr>
      <w:r w:rsidRPr="007441CC">
        <w:rPr>
          <w:rFonts w:ascii="Times New Roman" w:eastAsia="Times New Roman" w:hAnsi="Times New Roman" w:cs="Times New Roman"/>
          <w:b/>
          <w:i/>
          <w:sz w:val="19"/>
          <w:szCs w:val="19"/>
          <w:lang w:val="en-US" w:eastAsia="ru-RU"/>
        </w:rPr>
        <w:t>For citation:</w:t>
      </w:r>
      <w:r w:rsidRPr="007441CC">
        <w:rPr>
          <w:rFonts w:ascii="Times New Roman" w:eastAsia="Times New Roman" w:hAnsi="Times New Roman" w:cs="Times New Roman"/>
          <w:b/>
          <w:sz w:val="19"/>
          <w:szCs w:val="19"/>
          <w:lang w:val="en-US" w:eastAsia="ru-RU"/>
        </w:rPr>
        <w:t xml:space="preserve"> </w:t>
      </w:r>
      <w:r w:rsidRPr="007441CC">
        <w:rPr>
          <w:rFonts w:ascii="Times New Roman" w:eastAsia="Times New Roman" w:hAnsi="Times New Roman" w:cs="Times New Roman"/>
          <w:sz w:val="19"/>
          <w:szCs w:val="19"/>
          <w:lang w:val="en-US" w:eastAsia="ru-RU"/>
        </w:rPr>
        <w:t>Goncharenko E.</w:t>
      </w:r>
      <w:r w:rsidR="00B043B5" w:rsidRPr="00B043B5">
        <w:rPr>
          <w:rFonts w:ascii="Times New Roman" w:eastAsia="Times New Roman" w:hAnsi="Times New Roman" w:cs="Times New Roman"/>
          <w:sz w:val="19"/>
          <w:szCs w:val="19"/>
          <w:lang w:val="en-US" w:eastAsia="ru-RU"/>
        </w:rPr>
        <w:t> </w:t>
      </w:r>
      <w:r w:rsidRPr="007441CC">
        <w:rPr>
          <w:rFonts w:ascii="Times New Roman" w:eastAsia="Times New Roman" w:hAnsi="Times New Roman" w:cs="Times New Roman"/>
          <w:sz w:val="19"/>
          <w:szCs w:val="19"/>
          <w:lang w:val="en-US" w:eastAsia="ru-RU"/>
        </w:rPr>
        <w:t xml:space="preserve">S. </w:t>
      </w:r>
      <w:r w:rsidRPr="007441CC">
        <w:rPr>
          <w:rFonts w:ascii="Times New Roman" w:eastAsia="Times New Roman" w:hAnsi="Times New Roman" w:cs="Times New Roman"/>
          <w:bCs/>
          <w:sz w:val="19"/>
          <w:szCs w:val="19"/>
          <w:lang w:val="en-US" w:eastAsia="ru-RU"/>
        </w:rPr>
        <w:t>Functional-</w:t>
      </w:r>
      <w:r w:rsidR="00B043B5" w:rsidRPr="007441CC">
        <w:rPr>
          <w:rFonts w:ascii="Times New Roman" w:eastAsia="Times New Roman" w:hAnsi="Times New Roman" w:cs="Times New Roman"/>
          <w:bCs/>
          <w:sz w:val="19"/>
          <w:szCs w:val="19"/>
          <w:lang w:val="en-US" w:eastAsia="ru-RU"/>
        </w:rPr>
        <w:t>pragmatic potential</w:t>
      </w:r>
      <w:r w:rsidR="00B043B5" w:rsidRPr="007441CC">
        <w:rPr>
          <w:rFonts w:ascii="Times New Roman" w:eastAsia="Times New Roman" w:hAnsi="Times New Roman" w:cs="Times New Roman"/>
          <w:sz w:val="19"/>
          <w:szCs w:val="19"/>
          <w:lang w:val="en-US" w:eastAsia="ru-RU"/>
        </w:rPr>
        <w:t xml:space="preserve"> </w:t>
      </w:r>
      <w:r w:rsidR="00B043B5" w:rsidRPr="007441CC">
        <w:rPr>
          <w:rFonts w:ascii="Times New Roman" w:eastAsia="Helvetica" w:hAnsi="Times New Roman" w:cs="Times New Roman"/>
          <w:bCs/>
          <w:sz w:val="19"/>
          <w:szCs w:val="19"/>
          <w:lang w:val="en-US"/>
        </w:rPr>
        <w:t xml:space="preserve">of contemporary Spanish </w:t>
      </w:r>
      <w:r w:rsidR="00B043B5" w:rsidRPr="007441CC">
        <w:rPr>
          <w:rFonts w:ascii="Times New Roman" w:eastAsia="Times New Roman" w:hAnsi="Times New Roman" w:cs="Times New Roman"/>
          <w:bCs/>
          <w:sz w:val="19"/>
          <w:szCs w:val="19"/>
          <w:lang w:val="en-US" w:eastAsia="ru-RU"/>
        </w:rPr>
        <w:t>analytical articles</w:t>
      </w:r>
      <w:r w:rsidR="00B043B5" w:rsidRPr="007441CC">
        <w:rPr>
          <w:rFonts w:ascii="Times New Roman" w:eastAsia="Helvetica" w:hAnsi="Times New Roman" w:cs="Times New Roman"/>
          <w:bCs/>
          <w:sz w:val="19"/>
          <w:szCs w:val="19"/>
          <w:lang w:val="en-US"/>
        </w:rPr>
        <w:t xml:space="preserve"> hea</w:t>
      </w:r>
      <w:r w:rsidR="00B043B5" w:rsidRPr="007441CC">
        <w:rPr>
          <w:rFonts w:ascii="Times New Roman" w:eastAsia="Helvetica" w:hAnsi="Times New Roman" w:cs="Times New Roman"/>
          <w:bCs/>
          <w:sz w:val="19"/>
          <w:szCs w:val="19"/>
          <w:lang w:val="en-US"/>
        </w:rPr>
        <w:t>d</w:t>
      </w:r>
      <w:r w:rsidR="00B043B5" w:rsidRPr="007441CC">
        <w:rPr>
          <w:rFonts w:ascii="Times New Roman" w:eastAsia="Helvetica" w:hAnsi="Times New Roman" w:cs="Times New Roman"/>
          <w:bCs/>
          <w:sz w:val="19"/>
          <w:szCs w:val="19"/>
          <w:lang w:val="en-US"/>
        </w:rPr>
        <w:t>lines</w:t>
      </w:r>
      <w:r w:rsidRPr="007441CC">
        <w:rPr>
          <w:rFonts w:ascii="Times New Roman" w:eastAsia="Helvetica" w:hAnsi="Times New Roman" w:cs="Times New Roman"/>
          <w:bCs/>
          <w:sz w:val="19"/>
          <w:szCs w:val="19"/>
          <w:lang w:val="en-US"/>
        </w:rPr>
        <w:t xml:space="preserve">. </w:t>
      </w:r>
      <w:r w:rsidRPr="007441CC">
        <w:rPr>
          <w:rFonts w:ascii="Times New Roman" w:hAnsi="Times New Roman" w:cs="Times New Roman"/>
          <w:i/>
          <w:sz w:val="19"/>
          <w:szCs w:val="19"/>
          <w:lang w:val="en-US"/>
        </w:rPr>
        <w:t>Inostrannye yazyki v vysshej shkole</w:t>
      </w:r>
      <w:r w:rsidRPr="007441CC">
        <w:rPr>
          <w:rFonts w:ascii="Times New Roman" w:hAnsi="Times New Roman" w:cs="Times New Roman"/>
          <w:sz w:val="19"/>
          <w:szCs w:val="19"/>
          <w:lang w:val="en-US"/>
        </w:rPr>
        <w:t xml:space="preserve"> [Foreign Languages in Tertiary Education]. </w:t>
      </w:r>
      <w:r w:rsidR="002446C8" w:rsidRPr="007441CC">
        <w:rPr>
          <w:rFonts w:ascii="Times New Roman" w:hAnsi="Times New Roman" w:cs="Times New Roman"/>
          <w:sz w:val="19"/>
          <w:szCs w:val="19"/>
        </w:rPr>
        <w:t>2024, 1(68);</w:t>
      </w:r>
      <w:r w:rsidRPr="007441CC">
        <w:rPr>
          <w:rFonts w:ascii="Times New Roman" w:hAnsi="Times New Roman" w:cs="Times New Roman"/>
          <w:sz w:val="19"/>
          <w:szCs w:val="19"/>
        </w:rPr>
        <w:t xml:space="preserve"> (</w:t>
      </w:r>
      <w:r w:rsidRPr="007441CC">
        <w:rPr>
          <w:rFonts w:ascii="Times New Roman" w:hAnsi="Times New Roman" w:cs="Times New Roman"/>
          <w:sz w:val="19"/>
          <w:szCs w:val="19"/>
          <w:lang w:val="en-US"/>
        </w:rPr>
        <w:t>In</w:t>
      </w:r>
      <w:r w:rsidRPr="007441CC">
        <w:rPr>
          <w:rFonts w:ascii="Times New Roman" w:hAnsi="Times New Roman" w:cs="Times New Roman"/>
          <w:sz w:val="19"/>
          <w:szCs w:val="19"/>
        </w:rPr>
        <w:t xml:space="preserve"> </w:t>
      </w:r>
      <w:r w:rsidRPr="007441CC">
        <w:rPr>
          <w:rFonts w:ascii="Times New Roman" w:hAnsi="Times New Roman" w:cs="Times New Roman"/>
          <w:sz w:val="19"/>
          <w:szCs w:val="19"/>
          <w:lang w:val="en-US"/>
        </w:rPr>
        <w:t>Russ</w:t>
      </w:r>
      <w:r w:rsidRPr="007441CC">
        <w:rPr>
          <w:rFonts w:ascii="Times New Roman" w:hAnsi="Times New Roman" w:cs="Times New Roman"/>
          <w:sz w:val="19"/>
          <w:szCs w:val="19"/>
        </w:rPr>
        <w:t xml:space="preserve">.) </w:t>
      </w:r>
      <w:r w:rsidRPr="007441CC">
        <w:rPr>
          <w:rFonts w:ascii="Times New Roman" w:hAnsi="Times New Roman" w:cs="Times New Roman"/>
          <w:sz w:val="19"/>
          <w:szCs w:val="19"/>
          <w:lang w:val="en-US"/>
        </w:rPr>
        <w:t>Pp</w:t>
      </w:r>
      <w:r w:rsidRPr="007441CC">
        <w:rPr>
          <w:rFonts w:ascii="Times New Roman" w:hAnsi="Times New Roman" w:cs="Times New Roman"/>
          <w:sz w:val="19"/>
          <w:szCs w:val="19"/>
        </w:rPr>
        <w:t xml:space="preserve">. </w:t>
      </w:r>
      <w:r w:rsidR="003421B8" w:rsidRPr="007441CC">
        <w:rPr>
          <w:rFonts w:ascii="Times New Roman" w:hAnsi="Times New Roman" w:cs="Times New Roman"/>
          <w:sz w:val="19"/>
          <w:szCs w:val="19"/>
        </w:rPr>
        <w:t>6</w:t>
      </w:r>
      <w:r w:rsidR="00330DDA" w:rsidRPr="007441CC">
        <w:rPr>
          <w:rFonts w:ascii="Times New Roman" w:hAnsi="Times New Roman" w:cs="Times New Roman"/>
          <w:sz w:val="19"/>
          <w:szCs w:val="19"/>
        </w:rPr>
        <w:t>–1</w:t>
      </w:r>
      <w:r w:rsidR="009F5A37" w:rsidRPr="007441CC">
        <w:rPr>
          <w:rFonts w:ascii="Times New Roman" w:hAnsi="Times New Roman" w:cs="Times New Roman"/>
          <w:sz w:val="19"/>
          <w:szCs w:val="19"/>
        </w:rPr>
        <w:t>3</w:t>
      </w:r>
      <w:r w:rsidRPr="007441CC">
        <w:rPr>
          <w:rFonts w:ascii="Times New Roman" w:hAnsi="Times New Roman" w:cs="Times New Roman"/>
          <w:sz w:val="19"/>
          <w:szCs w:val="19"/>
        </w:rPr>
        <w:t xml:space="preserve">. </w:t>
      </w:r>
      <w:r w:rsidRPr="007441CC">
        <w:rPr>
          <w:rFonts w:ascii="Times New Roman" w:hAnsi="Times New Roman" w:cs="Times New Roman"/>
          <w:sz w:val="19"/>
          <w:szCs w:val="19"/>
          <w:lang w:val="en-US"/>
        </w:rPr>
        <w:t>DOI</w:t>
      </w:r>
      <w:r w:rsidRPr="007441CC">
        <w:rPr>
          <w:rFonts w:ascii="Times New Roman" w:hAnsi="Times New Roman" w:cs="Times New Roman"/>
          <w:sz w:val="19"/>
          <w:szCs w:val="19"/>
        </w:rPr>
        <w:t>:</w:t>
      </w:r>
      <w:r w:rsidR="00330DDA" w:rsidRPr="007441CC">
        <w:rPr>
          <w:rFonts w:ascii="Times New Roman" w:hAnsi="Times New Roman" w:cs="Times New Roman"/>
          <w:sz w:val="19"/>
          <w:szCs w:val="19"/>
        </w:rPr>
        <w:t xml:space="preserve"> </w:t>
      </w:r>
      <w:r w:rsidR="00330DDA" w:rsidRPr="007441CC">
        <w:rPr>
          <w:rFonts w:ascii="Times New Roman" w:eastAsia="SimSun" w:hAnsi="Times New Roman" w:cs="Times New Roman"/>
          <w:sz w:val="19"/>
          <w:szCs w:val="19"/>
          <w:shd w:val="clear" w:color="auto" w:fill="FFFFFF"/>
        </w:rPr>
        <w:t>10.37724/</w:t>
      </w:r>
      <w:r w:rsidR="00330DDA" w:rsidRPr="007441CC">
        <w:rPr>
          <w:rFonts w:ascii="Times New Roman" w:eastAsia="SimSun" w:hAnsi="Times New Roman" w:cs="Times New Roman"/>
          <w:sz w:val="19"/>
          <w:szCs w:val="19"/>
          <w:shd w:val="clear" w:color="auto" w:fill="FFFFFF"/>
          <w:lang w:val="en-US"/>
        </w:rPr>
        <w:t>RSU</w:t>
      </w:r>
      <w:r w:rsidR="00330DDA" w:rsidRPr="007441CC">
        <w:rPr>
          <w:rFonts w:ascii="Times New Roman" w:eastAsia="SimSun" w:hAnsi="Times New Roman" w:cs="Times New Roman"/>
          <w:sz w:val="19"/>
          <w:szCs w:val="19"/>
          <w:shd w:val="clear" w:color="auto" w:fill="FFFFFF"/>
        </w:rPr>
        <w:t>.2024.68.1.001.</w:t>
      </w:r>
    </w:p>
    <w:p w14:paraId="7712774B" w14:textId="77777777" w:rsidR="008E24D5" w:rsidRPr="002F3816" w:rsidRDefault="008E24D5" w:rsidP="00020CAC">
      <w:pPr>
        <w:spacing w:after="0" w:line="235" w:lineRule="auto"/>
        <w:jc w:val="both"/>
        <w:rPr>
          <w:rFonts w:ascii="Times New Roman" w:eastAsia="Times New Roman" w:hAnsi="Times New Roman" w:cs="Times New Roman"/>
          <w:iCs/>
          <w:spacing w:val="-4"/>
          <w:kern w:val="2"/>
          <w:sz w:val="26"/>
          <w:szCs w:val="26"/>
        </w:rPr>
      </w:pPr>
    </w:p>
    <w:p w14:paraId="14D9E371" w14:textId="77777777" w:rsidR="00496241" w:rsidRPr="00723B69" w:rsidRDefault="00496241" w:rsidP="00020CAC">
      <w:pPr>
        <w:spacing w:after="0" w:line="235" w:lineRule="auto"/>
        <w:jc w:val="center"/>
        <w:rPr>
          <w:rFonts w:ascii="Times New Roman" w:hAnsi="Times New Roman" w:cs="Times New Roman"/>
          <w:b/>
          <w:bCs/>
          <w:spacing w:val="-4"/>
        </w:rPr>
      </w:pPr>
      <w:r w:rsidRPr="00723B69">
        <w:rPr>
          <w:rFonts w:ascii="Times New Roman" w:hAnsi="Times New Roman" w:cs="Times New Roman"/>
          <w:b/>
          <w:bCs/>
          <w:spacing w:val="-4"/>
        </w:rPr>
        <w:t>Введение</w:t>
      </w:r>
    </w:p>
    <w:p w14:paraId="05F71A81" w14:textId="77777777" w:rsidR="00496241" w:rsidRPr="00961642" w:rsidRDefault="00496241" w:rsidP="00020CAC">
      <w:pPr>
        <w:spacing w:after="0" w:line="235" w:lineRule="auto"/>
        <w:rPr>
          <w:rFonts w:ascii="Times New Roman" w:hAnsi="Times New Roman" w:cs="Times New Roman"/>
          <w:bCs/>
          <w:iCs/>
          <w:spacing w:val="-4"/>
          <w:sz w:val="14"/>
          <w:szCs w:val="14"/>
        </w:rPr>
      </w:pPr>
    </w:p>
    <w:p w14:paraId="73C08008" w14:textId="788D71E1" w:rsidR="00496241" w:rsidRPr="002F0661" w:rsidRDefault="00496241" w:rsidP="00020CAC">
      <w:pPr>
        <w:spacing w:after="0" w:line="235" w:lineRule="auto"/>
        <w:ind w:firstLine="709"/>
        <w:jc w:val="both"/>
        <w:rPr>
          <w:rFonts w:ascii="Times New Roman" w:hAnsi="Times New Roman" w:cs="Times New Roman"/>
          <w:spacing w:val="-5"/>
        </w:rPr>
      </w:pPr>
      <w:r w:rsidRPr="002F0661">
        <w:rPr>
          <w:rFonts w:ascii="Times New Roman" w:hAnsi="Times New Roman" w:cs="Times New Roman"/>
          <w:spacing w:val="-5"/>
        </w:rPr>
        <w:t>Лингвистика последних десятилетий все чаще избирает в качестве фокуса своих исследований интенцию автора сообщения. Суждения об авторской установке носят в определенной степени вероя</w:t>
      </w:r>
      <w:r w:rsidRPr="002F0661">
        <w:rPr>
          <w:rFonts w:ascii="Times New Roman" w:hAnsi="Times New Roman" w:cs="Times New Roman"/>
          <w:spacing w:val="-5"/>
        </w:rPr>
        <w:t>т</w:t>
      </w:r>
      <w:r w:rsidRPr="002F0661">
        <w:rPr>
          <w:rFonts w:ascii="Times New Roman" w:hAnsi="Times New Roman" w:cs="Times New Roman"/>
          <w:spacing w:val="-5"/>
        </w:rPr>
        <w:t>ностный характер и даже могут привести к порождению новых и неожиданных смыслов текста. Однако функционально-прагматический подход, подразумевающий изучение функций используемых в тексте языковых средств, с одной стороны, и последующее выдвижение гипотез об интенции автора с учетом как выявленных средств и их функций, так и экстралингвистических факторов, с другой, помогает сд</w:t>
      </w:r>
      <w:r w:rsidRPr="002F0661">
        <w:rPr>
          <w:rFonts w:ascii="Times New Roman" w:hAnsi="Times New Roman" w:cs="Times New Roman"/>
          <w:spacing w:val="-5"/>
        </w:rPr>
        <w:t>е</w:t>
      </w:r>
      <w:r w:rsidRPr="002F0661">
        <w:rPr>
          <w:rFonts w:ascii="Times New Roman" w:hAnsi="Times New Roman" w:cs="Times New Roman"/>
          <w:spacing w:val="-5"/>
        </w:rPr>
        <w:t>лать такие суждения менее субъективными. Иными словами, мы предполагаем, что понимание функц</w:t>
      </w:r>
      <w:r w:rsidRPr="002F0661">
        <w:rPr>
          <w:rFonts w:ascii="Times New Roman" w:hAnsi="Times New Roman" w:cs="Times New Roman"/>
          <w:spacing w:val="-5"/>
        </w:rPr>
        <w:t>и</w:t>
      </w:r>
      <w:r w:rsidRPr="002F0661">
        <w:rPr>
          <w:rFonts w:ascii="Times New Roman" w:hAnsi="Times New Roman" w:cs="Times New Roman"/>
          <w:spacing w:val="-5"/>
        </w:rPr>
        <w:t xml:space="preserve">онального потенциала, имманентного используемым в тексте средствам, способствует приближению </w:t>
      </w:r>
      <w:r w:rsidR="002F0661">
        <w:rPr>
          <w:rFonts w:ascii="Times New Roman" w:hAnsi="Times New Roman" w:cs="Times New Roman"/>
          <w:spacing w:val="-5"/>
        </w:rPr>
        <w:br/>
      </w:r>
      <w:r w:rsidRPr="002F0661">
        <w:rPr>
          <w:rFonts w:ascii="Times New Roman" w:hAnsi="Times New Roman" w:cs="Times New Roman"/>
          <w:spacing w:val="-5"/>
        </w:rPr>
        <w:t xml:space="preserve">к пониманию прагматической установки автора, хотя и не может считаться для него достаточным. </w:t>
      </w:r>
      <w:r w:rsidR="002F0661">
        <w:rPr>
          <w:rFonts w:ascii="Times New Roman" w:hAnsi="Times New Roman" w:cs="Times New Roman"/>
          <w:spacing w:val="-5"/>
        </w:rPr>
        <w:br/>
      </w:r>
      <w:r w:rsidRPr="002F0661">
        <w:rPr>
          <w:rFonts w:ascii="Times New Roman" w:hAnsi="Times New Roman" w:cs="Times New Roman"/>
          <w:spacing w:val="-5"/>
        </w:rPr>
        <w:t>В свою очередь, для понимания функционального потенциала выявляемых средств необходимо опират</w:t>
      </w:r>
      <w:r w:rsidRPr="002F0661">
        <w:rPr>
          <w:rFonts w:ascii="Times New Roman" w:hAnsi="Times New Roman" w:cs="Times New Roman"/>
          <w:spacing w:val="-5"/>
        </w:rPr>
        <w:t>ь</w:t>
      </w:r>
      <w:r w:rsidRPr="002F0661">
        <w:rPr>
          <w:rFonts w:ascii="Times New Roman" w:hAnsi="Times New Roman" w:cs="Times New Roman"/>
          <w:spacing w:val="-5"/>
        </w:rPr>
        <w:t xml:space="preserve">ся на результаты предварительного анализа таких </w:t>
      </w:r>
      <w:r w:rsidR="00580B12" w:rsidRPr="002F0661">
        <w:rPr>
          <w:rFonts w:ascii="Times New Roman" w:hAnsi="Times New Roman" w:cs="Times New Roman"/>
          <w:spacing w:val="-5"/>
        </w:rPr>
        <w:t>средств в прецедентных текстах.</w:t>
      </w:r>
    </w:p>
    <w:p w14:paraId="3AFCA373" w14:textId="6556B4C1" w:rsidR="00496241" w:rsidRPr="00723B69" w:rsidRDefault="00496241" w:rsidP="00020CAC">
      <w:pPr>
        <w:spacing w:after="0" w:line="235" w:lineRule="auto"/>
        <w:ind w:firstLine="709"/>
        <w:jc w:val="both"/>
        <w:rPr>
          <w:rFonts w:ascii="Times New Roman" w:hAnsi="Times New Roman" w:cs="Times New Roman"/>
          <w:spacing w:val="-4"/>
        </w:rPr>
      </w:pPr>
      <w:r w:rsidRPr="00723B69">
        <w:rPr>
          <w:rFonts w:ascii="Times New Roman" w:hAnsi="Times New Roman" w:cs="Times New Roman"/>
          <w:spacing w:val="-4"/>
        </w:rPr>
        <w:t xml:space="preserve">В настоящей работе мы намерены провести анализ средств и приемов, используемых </w:t>
      </w:r>
      <w:r w:rsidR="002F0661">
        <w:rPr>
          <w:rFonts w:ascii="Times New Roman" w:hAnsi="Times New Roman" w:cs="Times New Roman"/>
          <w:spacing w:val="-4"/>
        </w:rPr>
        <w:br/>
      </w:r>
      <w:r w:rsidRPr="00723B69">
        <w:rPr>
          <w:rFonts w:ascii="Times New Roman" w:hAnsi="Times New Roman" w:cs="Times New Roman"/>
          <w:spacing w:val="-4"/>
        </w:rPr>
        <w:t>в заголовках испанских аналитических статей, с тем чтобы, располагая результатами этого исследов</w:t>
      </w:r>
      <w:r w:rsidRPr="00723B69">
        <w:rPr>
          <w:rFonts w:ascii="Times New Roman" w:hAnsi="Times New Roman" w:cs="Times New Roman"/>
          <w:spacing w:val="-4"/>
        </w:rPr>
        <w:t>а</w:t>
      </w:r>
      <w:r w:rsidRPr="00723B69">
        <w:rPr>
          <w:rFonts w:ascii="Times New Roman" w:hAnsi="Times New Roman" w:cs="Times New Roman"/>
          <w:spacing w:val="-4"/>
        </w:rPr>
        <w:t>ния, можно было делать обоснованные выводы на этапе анализа «от формы к функции», избегая ош</w:t>
      </w:r>
      <w:r w:rsidRPr="00723B69">
        <w:rPr>
          <w:rFonts w:ascii="Times New Roman" w:hAnsi="Times New Roman" w:cs="Times New Roman"/>
          <w:spacing w:val="-4"/>
        </w:rPr>
        <w:t>и</w:t>
      </w:r>
      <w:r w:rsidRPr="00723B69">
        <w:rPr>
          <w:rFonts w:ascii="Times New Roman" w:hAnsi="Times New Roman" w:cs="Times New Roman"/>
          <w:spacing w:val="-4"/>
        </w:rPr>
        <w:t>бочных суждений в отношении анализа формы и последовательно продвигаясь к более полному пон</w:t>
      </w:r>
      <w:r w:rsidRPr="00723B69">
        <w:rPr>
          <w:rFonts w:ascii="Times New Roman" w:hAnsi="Times New Roman" w:cs="Times New Roman"/>
          <w:spacing w:val="-4"/>
        </w:rPr>
        <w:t>и</w:t>
      </w:r>
      <w:r w:rsidRPr="00723B69">
        <w:rPr>
          <w:rFonts w:ascii="Times New Roman" w:hAnsi="Times New Roman" w:cs="Times New Roman"/>
          <w:spacing w:val="-4"/>
        </w:rPr>
        <w:t>манию интенции автора. Предполагаем, что опробованный в данном исследовании алгоритм действий может служить для функционально-прагматического ан</w:t>
      </w:r>
      <w:r w:rsidR="00580B12">
        <w:rPr>
          <w:rFonts w:ascii="Times New Roman" w:hAnsi="Times New Roman" w:cs="Times New Roman"/>
          <w:spacing w:val="-4"/>
        </w:rPr>
        <w:t>ализа в более широком смысле.</w:t>
      </w:r>
    </w:p>
    <w:p w14:paraId="091745E0" w14:textId="77777777" w:rsidR="00496241" w:rsidRPr="002F3816" w:rsidRDefault="00496241" w:rsidP="00020CAC">
      <w:pPr>
        <w:spacing w:after="0" w:line="235" w:lineRule="auto"/>
        <w:jc w:val="both"/>
        <w:rPr>
          <w:rFonts w:ascii="Times New Roman" w:hAnsi="Times New Roman" w:cs="Times New Roman"/>
          <w:spacing w:val="-4"/>
          <w:sz w:val="28"/>
        </w:rPr>
      </w:pPr>
    </w:p>
    <w:p w14:paraId="5CE066B5" w14:textId="77777777" w:rsidR="00496241" w:rsidRPr="00723B69" w:rsidRDefault="00496241" w:rsidP="00020CAC">
      <w:pPr>
        <w:spacing w:after="0" w:line="235" w:lineRule="auto"/>
        <w:jc w:val="center"/>
        <w:rPr>
          <w:rFonts w:ascii="Times New Roman" w:hAnsi="Times New Roman" w:cs="Times New Roman"/>
          <w:b/>
          <w:bCs/>
          <w:spacing w:val="-4"/>
        </w:rPr>
      </w:pPr>
      <w:r w:rsidRPr="00723B69">
        <w:rPr>
          <w:rFonts w:ascii="Times New Roman" w:hAnsi="Times New Roman" w:cs="Times New Roman"/>
          <w:b/>
          <w:bCs/>
          <w:spacing w:val="-4"/>
        </w:rPr>
        <w:t>Основная часть</w:t>
      </w:r>
    </w:p>
    <w:p w14:paraId="27D120C5" w14:textId="77777777" w:rsidR="00496241" w:rsidRPr="00961642" w:rsidRDefault="00496241" w:rsidP="00020CAC">
      <w:pPr>
        <w:spacing w:after="0" w:line="235" w:lineRule="auto"/>
        <w:rPr>
          <w:rFonts w:ascii="Times New Roman" w:hAnsi="Times New Roman" w:cs="Times New Roman"/>
          <w:spacing w:val="-4"/>
          <w:sz w:val="20"/>
          <w:shd w:val="clear" w:color="auto" w:fill="FFFFFF"/>
        </w:rPr>
      </w:pPr>
    </w:p>
    <w:p w14:paraId="4A61B67B" w14:textId="4C7FBC0F" w:rsidR="00496241" w:rsidRPr="00723B69" w:rsidRDefault="00496241" w:rsidP="00020CAC">
      <w:pPr>
        <w:spacing w:after="0" w:line="235" w:lineRule="auto"/>
        <w:jc w:val="center"/>
        <w:rPr>
          <w:rFonts w:ascii="Times New Roman" w:hAnsi="Times New Roman" w:cs="Times New Roman"/>
          <w:b/>
          <w:bCs/>
          <w:i/>
          <w:iCs/>
          <w:spacing w:val="-4"/>
        </w:rPr>
      </w:pPr>
      <w:r w:rsidRPr="00723B69">
        <w:rPr>
          <w:rFonts w:ascii="Times New Roman" w:hAnsi="Times New Roman" w:cs="Times New Roman"/>
          <w:b/>
          <w:bCs/>
          <w:i/>
          <w:iCs/>
          <w:spacing w:val="-4"/>
        </w:rPr>
        <w:t>Оппозиция «прагматическая ф</w:t>
      </w:r>
      <w:r w:rsidR="000076FE">
        <w:rPr>
          <w:rFonts w:ascii="Times New Roman" w:hAnsi="Times New Roman" w:cs="Times New Roman"/>
          <w:b/>
          <w:bCs/>
          <w:i/>
          <w:iCs/>
          <w:spacing w:val="-4"/>
        </w:rPr>
        <w:t xml:space="preserve">ункция </w:t>
      </w:r>
      <w:r w:rsidR="002F0661">
        <w:rPr>
          <w:rFonts w:ascii="Times New Roman" w:hAnsi="Times New Roman" w:cs="Times New Roman"/>
          <w:b/>
          <w:bCs/>
          <w:i/>
          <w:iCs/>
          <w:spacing w:val="-4"/>
        </w:rPr>
        <w:t>—</w:t>
      </w:r>
      <w:r w:rsidR="000076FE">
        <w:rPr>
          <w:rFonts w:ascii="Times New Roman" w:hAnsi="Times New Roman" w:cs="Times New Roman"/>
          <w:b/>
          <w:bCs/>
          <w:i/>
          <w:iCs/>
          <w:spacing w:val="-4"/>
        </w:rPr>
        <w:t xml:space="preserve"> информативная функция»</w:t>
      </w:r>
      <w:r w:rsidR="000076FE">
        <w:rPr>
          <w:rFonts w:ascii="Times New Roman" w:hAnsi="Times New Roman" w:cs="Times New Roman"/>
          <w:b/>
          <w:bCs/>
          <w:i/>
          <w:iCs/>
          <w:spacing w:val="-4"/>
        </w:rPr>
        <w:br/>
      </w:r>
      <w:r w:rsidRPr="00723B69">
        <w:rPr>
          <w:rFonts w:ascii="Times New Roman" w:hAnsi="Times New Roman" w:cs="Times New Roman"/>
          <w:b/>
          <w:bCs/>
          <w:i/>
          <w:iCs/>
          <w:spacing w:val="-4"/>
        </w:rPr>
        <w:t>как исходное положение исследования</w:t>
      </w:r>
    </w:p>
    <w:p w14:paraId="21A265B3" w14:textId="77777777" w:rsidR="00496241" w:rsidRPr="00961642" w:rsidRDefault="00496241" w:rsidP="00020CAC">
      <w:pPr>
        <w:spacing w:after="0" w:line="235" w:lineRule="auto"/>
        <w:rPr>
          <w:rFonts w:ascii="Times New Roman" w:hAnsi="Times New Roman" w:cs="Times New Roman"/>
          <w:spacing w:val="-4"/>
          <w:sz w:val="14"/>
          <w:szCs w:val="14"/>
        </w:rPr>
      </w:pPr>
    </w:p>
    <w:p w14:paraId="6E2455C6" w14:textId="596EF576" w:rsidR="00496241" w:rsidRPr="00723B69" w:rsidRDefault="00496241" w:rsidP="00020CAC">
      <w:pPr>
        <w:spacing w:after="0" w:line="235" w:lineRule="auto"/>
        <w:ind w:firstLine="709"/>
        <w:jc w:val="both"/>
        <w:rPr>
          <w:rFonts w:ascii="Times New Roman" w:hAnsi="Times New Roman" w:cs="Times New Roman"/>
          <w:spacing w:val="-4"/>
        </w:rPr>
      </w:pPr>
      <w:r w:rsidRPr="00723B69">
        <w:rPr>
          <w:rFonts w:ascii="Times New Roman" w:hAnsi="Times New Roman" w:cs="Times New Roman"/>
          <w:spacing w:val="-4"/>
        </w:rPr>
        <w:t xml:space="preserve">Несмотря на то, что изначально в фокусе лежащей в основе прагмалингвистики теории речевых актов находятся два конкретных коммуниканта </w:t>
      </w:r>
      <w:r w:rsidR="002F0661">
        <w:rPr>
          <w:rFonts w:ascii="Times New Roman" w:hAnsi="Times New Roman" w:cs="Times New Roman"/>
          <w:spacing w:val="-4"/>
        </w:rPr>
        <w:t>—</w:t>
      </w:r>
      <w:r w:rsidRPr="00723B69">
        <w:rPr>
          <w:rFonts w:ascii="Times New Roman" w:hAnsi="Times New Roman" w:cs="Times New Roman"/>
          <w:spacing w:val="-4"/>
        </w:rPr>
        <w:t xml:space="preserve"> адресат и адресант конкретной коммуникативной ситуации с известными условиями, </w:t>
      </w:r>
      <w:r w:rsidR="002F0661">
        <w:rPr>
          <w:rFonts w:ascii="Times New Roman" w:hAnsi="Times New Roman" w:cs="Times New Roman"/>
          <w:spacing w:val="-4"/>
        </w:rPr>
        <w:t>—</w:t>
      </w:r>
      <w:r w:rsidRPr="00723B69">
        <w:rPr>
          <w:rFonts w:ascii="Times New Roman" w:hAnsi="Times New Roman" w:cs="Times New Roman"/>
          <w:spacing w:val="-4"/>
        </w:rPr>
        <w:t xml:space="preserve"> данная наука выходит за рамки непосредственно анализа диал</w:t>
      </w:r>
      <w:r w:rsidRPr="00723B69">
        <w:rPr>
          <w:rFonts w:ascii="Times New Roman" w:hAnsi="Times New Roman" w:cs="Times New Roman"/>
          <w:spacing w:val="-4"/>
        </w:rPr>
        <w:t>о</w:t>
      </w:r>
      <w:r w:rsidRPr="00723B69">
        <w:rPr>
          <w:rFonts w:ascii="Times New Roman" w:hAnsi="Times New Roman" w:cs="Times New Roman"/>
          <w:spacing w:val="-4"/>
        </w:rPr>
        <w:t>говой речи со всеми заданными «слагаемыми», обращая свое внимание и на ситуации с неизвестным реципиентом, потенциальным читателем литературного произведения или статьи, потенциальным зр</w:t>
      </w:r>
      <w:r w:rsidRPr="00723B69">
        <w:rPr>
          <w:rFonts w:ascii="Times New Roman" w:hAnsi="Times New Roman" w:cs="Times New Roman"/>
          <w:spacing w:val="-4"/>
        </w:rPr>
        <w:t>и</w:t>
      </w:r>
      <w:r w:rsidRPr="00723B69">
        <w:rPr>
          <w:rFonts w:ascii="Times New Roman" w:hAnsi="Times New Roman" w:cs="Times New Roman"/>
          <w:spacing w:val="-4"/>
        </w:rPr>
        <w:t>телем или слушателем новостного сообщения. Таким образом, при прагмалингвистическом анализе текста важно понимать, что адресат может быть не только «непосредственным участником-собеседником бытового диалога», но и «более или менее дифференцированной публикой, народом, с</w:t>
      </w:r>
      <w:r w:rsidRPr="00723B69">
        <w:rPr>
          <w:rFonts w:ascii="Times New Roman" w:hAnsi="Times New Roman" w:cs="Times New Roman"/>
          <w:spacing w:val="-4"/>
        </w:rPr>
        <w:t>о</w:t>
      </w:r>
      <w:r w:rsidRPr="00723B69">
        <w:rPr>
          <w:rFonts w:ascii="Times New Roman" w:hAnsi="Times New Roman" w:cs="Times New Roman"/>
          <w:spacing w:val="-4"/>
        </w:rPr>
        <w:t xml:space="preserve">временниками, единомышленниками, противниками и врагами, подчиненным, начальником, низшим, высшим, близким, чужим и т. д. Он может быть и совершенно неопределенным, неконкретизованным другим (при разного рода монологических высказываниях эмоционального типа) </w:t>
      </w:r>
      <w:r w:rsidR="002F0661">
        <w:rPr>
          <w:rFonts w:ascii="Times New Roman" w:hAnsi="Times New Roman" w:cs="Times New Roman"/>
          <w:spacing w:val="-4"/>
        </w:rPr>
        <w:t>—</w:t>
      </w:r>
      <w:r w:rsidRPr="00723B69">
        <w:rPr>
          <w:rFonts w:ascii="Times New Roman" w:hAnsi="Times New Roman" w:cs="Times New Roman"/>
          <w:spacing w:val="-4"/>
        </w:rPr>
        <w:t xml:space="preserve"> все эти виды </w:t>
      </w:r>
      <w:r w:rsidR="00600FC3">
        <w:rPr>
          <w:rFonts w:ascii="Times New Roman" w:hAnsi="Times New Roman" w:cs="Times New Roman"/>
          <w:spacing w:val="-4"/>
        </w:rPr>
        <w:br/>
      </w:r>
      <w:r w:rsidRPr="00723B69">
        <w:rPr>
          <w:rFonts w:ascii="Times New Roman" w:hAnsi="Times New Roman" w:cs="Times New Roman"/>
          <w:spacing w:val="-4"/>
        </w:rPr>
        <w:t>и концепции адресата определяются той областью человеческой деятельности и быта, к которой отн</w:t>
      </w:r>
      <w:r w:rsidRPr="00723B69">
        <w:rPr>
          <w:rFonts w:ascii="Times New Roman" w:hAnsi="Times New Roman" w:cs="Times New Roman"/>
          <w:spacing w:val="-4"/>
        </w:rPr>
        <w:t>о</w:t>
      </w:r>
      <w:r w:rsidRPr="00723B69">
        <w:rPr>
          <w:rFonts w:ascii="Times New Roman" w:hAnsi="Times New Roman" w:cs="Times New Roman"/>
          <w:spacing w:val="-4"/>
        </w:rPr>
        <w:t>сится данное высказ</w:t>
      </w:r>
      <w:r w:rsidR="00600FC3">
        <w:rPr>
          <w:rFonts w:ascii="Times New Roman" w:hAnsi="Times New Roman" w:cs="Times New Roman"/>
          <w:spacing w:val="-4"/>
        </w:rPr>
        <w:t>ывание» [Бахтин, 1979, с. 275].</w:t>
      </w:r>
    </w:p>
    <w:p w14:paraId="02FB6D4B" w14:textId="6AD093B3" w:rsidR="00496241" w:rsidRPr="002F3816" w:rsidRDefault="00496241" w:rsidP="00020CAC">
      <w:pPr>
        <w:spacing w:after="0" w:line="235" w:lineRule="auto"/>
        <w:ind w:firstLine="709"/>
        <w:jc w:val="both"/>
        <w:rPr>
          <w:rFonts w:ascii="Times New Roman" w:hAnsi="Times New Roman" w:cs="Times New Roman"/>
          <w:spacing w:val="-4"/>
        </w:rPr>
      </w:pPr>
      <w:r w:rsidRPr="00723B69">
        <w:rPr>
          <w:rFonts w:ascii="Times New Roman" w:hAnsi="Times New Roman" w:cs="Times New Roman"/>
          <w:spacing w:val="-4"/>
        </w:rPr>
        <w:t xml:space="preserve">В ситуации, когда адресат </w:t>
      </w:r>
      <w:r w:rsidR="002F0661">
        <w:rPr>
          <w:rFonts w:ascii="Times New Roman" w:hAnsi="Times New Roman" w:cs="Times New Roman"/>
          <w:spacing w:val="-4"/>
        </w:rPr>
        <w:t>—</w:t>
      </w:r>
      <w:r w:rsidRPr="00723B69">
        <w:rPr>
          <w:rFonts w:ascii="Times New Roman" w:hAnsi="Times New Roman" w:cs="Times New Roman"/>
          <w:spacing w:val="-4"/>
        </w:rPr>
        <w:t xml:space="preserve"> неконкретный читатель газетных текстов, чей портрет весьма ра</w:t>
      </w:r>
      <w:r w:rsidRPr="00723B69">
        <w:rPr>
          <w:rFonts w:ascii="Times New Roman" w:hAnsi="Times New Roman" w:cs="Times New Roman"/>
          <w:spacing w:val="-4"/>
        </w:rPr>
        <w:t>з</w:t>
      </w:r>
      <w:r w:rsidRPr="00723B69">
        <w:rPr>
          <w:rFonts w:ascii="Times New Roman" w:hAnsi="Times New Roman" w:cs="Times New Roman"/>
          <w:spacing w:val="-4"/>
        </w:rPr>
        <w:t xml:space="preserve">мыт и кто вполне может оказаться тем самым «чужим», «другим», авторам необходимо вырабатывать </w:t>
      </w:r>
      <w:r w:rsidRPr="002F3816">
        <w:rPr>
          <w:rFonts w:ascii="Times New Roman" w:hAnsi="Times New Roman" w:cs="Times New Roman"/>
          <w:spacing w:val="-6"/>
        </w:rPr>
        <w:t xml:space="preserve">более универсальные приемы воздействия словом, просчитывая пресуппозицию массового «потребителя» </w:t>
      </w:r>
      <w:r w:rsidRPr="002F3816">
        <w:rPr>
          <w:rFonts w:ascii="Times New Roman" w:hAnsi="Times New Roman" w:cs="Times New Roman"/>
          <w:spacing w:val="-6"/>
        </w:rPr>
        <w:lastRenderedPageBreak/>
        <w:t>продукта массмедиа, во избежание ситуации «коммуникативной неудачи» (в терминологии А. Е. Масл</w:t>
      </w:r>
      <w:r w:rsidRPr="002F3816">
        <w:rPr>
          <w:rFonts w:ascii="Times New Roman" w:hAnsi="Times New Roman" w:cs="Times New Roman"/>
          <w:spacing w:val="-6"/>
        </w:rPr>
        <w:t>о</w:t>
      </w:r>
      <w:r w:rsidRPr="002F3816">
        <w:rPr>
          <w:rFonts w:ascii="Times New Roman" w:hAnsi="Times New Roman" w:cs="Times New Roman"/>
          <w:spacing w:val="-6"/>
        </w:rPr>
        <w:t>вой). Для выявления тенденций в выработке таких прагматически ориентированных приемов мы опир</w:t>
      </w:r>
      <w:r w:rsidRPr="002F3816">
        <w:rPr>
          <w:rFonts w:ascii="Times New Roman" w:hAnsi="Times New Roman" w:cs="Times New Roman"/>
          <w:spacing w:val="-6"/>
        </w:rPr>
        <w:t>а</w:t>
      </w:r>
      <w:r w:rsidRPr="002F3816">
        <w:rPr>
          <w:rFonts w:ascii="Times New Roman" w:hAnsi="Times New Roman" w:cs="Times New Roman"/>
          <w:spacing w:val="-6"/>
        </w:rPr>
        <w:t>емся, прежде всего, на следующие теоретические предпосылки прагмалингвистики: а) прагматически маркированными можно считать все те языковые средства и приемы, использование которых не обусло</w:t>
      </w:r>
      <w:r w:rsidRPr="002F3816">
        <w:rPr>
          <w:rFonts w:ascii="Times New Roman" w:hAnsi="Times New Roman" w:cs="Times New Roman"/>
          <w:spacing w:val="-6"/>
        </w:rPr>
        <w:t>в</w:t>
      </w:r>
      <w:r w:rsidRPr="002F3816">
        <w:rPr>
          <w:rFonts w:ascii="Times New Roman" w:hAnsi="Times New Roman" w:cs="Times New Roman"/>
          <w:spacing w:val="-6"/>
        </w:rPr>
        <w:t xml:space="preserve">лено намерением передать исключительно «голую информацию» [Норман, 2009, с. 24]; б) для донесения сугубо информационного сообщения адресант, как правило, выбирает нейтральные, немаркированные языковые средства в соответствии с литературной нормой языка (включая средства всех уровней </w:t>
      </w:r>
      <w:r w:rsidR="002F0661">
        <w:rPr>
          <w:rFonts w:ascii="Times New Roman" w:hAnsi="Times New Roman" w:cs="Times New Roman"/>
          <w:spacing w:val="-6"/>
        </w:rPr>
        <w:t>—</w:t>
      </w:r>
      <w:r w:rsidRPr="002F3816">
        <w:rPr>
          <w:rFonts w:ascii="Times New Roman" w:hAnsi="Times New Roman" w:cs="Times New Roman"/>
          <w:spacing w:val="-6"/>
        </w:rPr>
        <w:t xml:space="preserve"> от фонологического до синтаксического). Исходя из этих двух предпосылок, мы можем считать </w:t>
      </w:r>
      <w:r w:rsidRPr="00F13E8C">
        <w:rPr>
          <w:rFonts w:ascii="Times New Roman" w:hAnsi="Times New Roman" w:cs="Times New Roman"/>
          <w:spacing w:val="-4"/>
        </w:rPr>
        <w:t>прагматич</w:t>
      </w:r>
      <w:r w:rsidRPr="00F13E8C">
        <w:rPr>
          <w:rFonts w:ascii="Times New Roman" w:hAnsi="Times New Roman" w:cs="Times New Roman"/>
          <w:spacing w:val="-4"/>
        </w:rPr>
        <w:t>е</w:t>
      </w:r>
      <w:r w:rsidRPr="00F13E8C">
        <w:rPr>
          <w:rFonts w:ascii="Times New Roman" w:hAnsi="Times New Roman" w:cs="Times New Roman"/>
          <w:spacing w:val="-4"/>
        </w:rPr>
        <w:t>ски обусловленными все случаи выбора языковых средств, при которых информационная составля</w:t>
      </w:r>
      <w:r w:rsidRPr="00F13E8C">
        <w:rPr>
          <w:rFonts w:ascii="Times New Roman" w:hAnsi="Times New Roman" w:cs="Times New Roman"/>
          <w:spacing w:val="-4"/>
        </w:rPr>
        <w:t>ю</w:t>
      </w:r>
      <w:r w:rsidRPr="00F13E8C">
        <w:rPr>
          <w:rFonts w:ascii="Times New Roman" w:hAnsi="Times New Roman" w:cs="Times New Roman"/>
          <w:spacing w:val="-4"/>
        </w:rPr>
        <w:t>щая сообщения оказывается менее рельефной или вовсе второстепенной в свете использования не н</w:t>
      </w:r>
      <w:r w:rsidRPr="00F13E8C">
        <w:rPr>
          <w:rFonts w:ascii="Times New Roman" w:hAnsi="Times New Roman" w:cs="Times New Roman"/>
          <w:spacing w:val="-4"/>
        </w:rPr>
        <w:t>е</w:t>
      </w:r>
      <w:r w:rsidRPr="00F13E8C">
        <w:rPr>
          <w:rFonts w:ascii="Times New Roman" w:hAnsi="Times New Roman" w:cs="Times New Roman"/>
          <w:spacing w:val="-4"/>
        </w:rPr>
        <w:t>сущих чистую информацию и реализующих дополните</w:t>
      </w:r>
      <w:r w:rsidR="002F3816" w:rsidRPr="00F13E8C">
        <w:rPr>
          <w:rFonts w:ascii="Times New Roman" w:hAnsi="Times New Roman" w:cs="Times New Roman"/>
          <w:spacing w:val="-4"/>
        </w:rPr>
        <w:t>льные оттенки компонентов речи.</w:t>
      </w:r>
    </w:p>
    <w:p w14:paraId="029C79FE" w14:textId="53AB5A1E" w:rsidR="00496241" w:rsidRPr="00600FC3" w:rsidRDefault="00496241" w:rsidP="00020CAC">
      <w:pPr>
        <w:spacing w:after="0" w:line="236" w:lineRule="auto"/>
        <w:ind w:firstLine="709"/>
        <w:jc w:val="both"/>
        <w:rPr>
          <w:rFonts w:ascii="Times New Roman" w:hAnsi="Times New Roman" w:cs="Times New Roman"/>
          <w:spacing w:val="-5"/>
        </w:rPr>
      </w:pPr>
      <w:r w:rsidRPr="00600FC3">
        <w:rPr>
          <w:rFonts w:ascii="Times New Roman" w:hAnsi="Times New Roman" w:cs="Times New Roman"/>
          <w:spacing w:val="-5"/>
        </w:rPr>
        <w:t xml:space="preserve">Необходимо уточнить, что заголовки СМИ в последнее время вызывают большой интерес среди лингвистов, включая испанистов. Так, исследователи указывают на полифункциональность заголовков массмедийных текстов в целом, называя среди их функций такие, как номинативная, графически-выделительная, рекламная, информативная, прогностическая (О. И. Таюпова, Ю. В. Верещинская), прагматическая (или функция воздействия во всех его вариантах </w:t>
      </w:r>
      <w:r w:rsidR="002F0661" w:rsidRPr="00600FC3">
        <w:rPr>
          <w:rFonts w:ascii="Times New Roman" w:hAnsi="Times New Roman" w:cs="Times New Roman"/>
          <w:spacing w:val="-5"/>
        </w:rPr>
        <w:t>—</w:t>
      </w:r>
      <w:r w:rsidRPr="00600FC3">
        <w:rPr>
          <w:rFonts w:ascii="Times New Roman" w:hAnsi="Times New Roman" w:cs="Times New Roman"/>
          <w:spacing w:val="-5"/>
        </w:rPr>
        <w:t xml:space="preserve"> убеждения, внушения, побудител</w:t>
      </w:r>
      <w:r w:rsidRPr="00600FC3">
        <w:rPr>
          <w:rFonts w:ascii="Times New Roman" w:hAnsi="Times New Roman" w:cs="Times New Roman"/>
          <w:spacing w:val="-5"/>
        </w:rPr>
        <w:t>ь</w:t>
      </w:r>
      <w:r w:rsidRPr="00600FC3">
        <w:rPr>
          <w:rFonts w:ascii="Times New Roman" w:hAnsi="Times New Roman" w:cs="Times New Roman"/>
          <w:spacing w:val="-5"/>
        </w:rPr>
        <w:t>ности, образности) (Н. В. Иванова, Е. С. Мельник, М. Д. Васильева), в частности функция вовлечения читателя в диалог (Е. Н. Ремчукова, О. А. Шевченко), людическая (Л. В. Моисеенко), и др. При этом под прагматической функцией в широком смысле слова, как уточняет Б. Ю. Норман, мы можем понимать все многообразие видов воздействия, выходящих за рамки чисто информативной функции и, соотве</w:t>
      </w:r>
      <w:r w:rsidRPr="00600FC3">
        <w:rPr>
          <w:rFonts w:ascii="Times New Roman" w:hAnsi="Times New Roman" w:cs="Times New Roman"/>
          <w:spacing w:val="-5"/>
        </w:rPr>
        <w:t>т</w:t>
      </w:r>
      <w:r w:rsidRPr="00600FC3">
        <w:rPr>
          <w:rFonts w:ascii="Times New Roman" w:hAnsi="Times New Roman" w:cs="Times New Roman"/>
          <w:spacing w:val="-5"/>
        </w:rPr>
        <w:t>ственно, передающих любые оттенки смысла, связанные с объективной модальностью (отношение ме</w:t>
      </w:r>
      <w:r w:rsidRPr="00600FC3">
        <w:rPr>
          <w:rFonts w:ascii="Times New Roman" w:hAnsi="Times New Roman" w:cs="Times New Roman"/>
          <w:spacing w:val="-5"/>
        </w:rPr>
        <w:t>ж</w:t>
      </w:r>
      <w:r w:rsidRPr="00600FC3">
        <w:rPr>
          <w:rFonts w:ascii="Times New Roman" w:hAnsi="Times New Roman" w:cs="Times New Roman"/>
          <w:spacing w:val="-5"/>
        </w:rPr>
        <w:t>ду содержанием высказывания и действительностью), субъективной модальностью (авторской оценкой содержания высказывания, выражаемой через любые оценочные, приобретающие дополнительную ко</w:t>
      </w:r>
      <w:r w:rsidRPr="00600FC3">
        <w:rPr>
          <w:rFonts w:ascii="Times New Roman" w:hAnsi="Times New Roman" w:cs="Times New Roman"/>
          <w:spacing w:val="-5"/>
        </w:rPr>
        <w:t>н</w:t>
      </w:r>
      <w:r w:rsidRPr="00600FC3">
        <w:rPr>
          <w:rFonts w:ascii="Times New Roman" w:hAnsi="Times New Roman" w:cs="Times New Roman"/>
          <w:spacing w:val="-5"/>
        </w:rPr>
        <w:t>нотацию, «линквокреативные», в терминологии Ременчук, средства) или с фатикой, которая подразум</w:t>
      </w:r>
      <w:r w:rsidRPr="00600FC3">
        <w:rPr>
          <w:rFonts w:ascii="Times New Roman" w:hAnsi="Times New Roman" w:cs="Times New Roman"/>
          <w:spacing w:val="-5"/>
        </w:rPr>
        <w:t>е</w:t>
      </w:r>
      <w:r w:rsidRPr="00600FC3">
        <w:rPr>
          <w:rFonts w:ascii="Times New Roman" w:hAnsi="Times New Roman" w:cs="Times New Roman"/>
          <w:spacing w:val="-5"/>
        </w:rPr>
        <w:t>вает «все речевые усилия, направленные на регулирование межчеловеческих отношений, на установл</w:t>
      </w:r>
      <w:r w:rsidRPr="00600FC3">
        <w:rPr>
          <w:rFonts w:ascii="Times New Roman" w:hAnsi="Times New Roman" w:cs="Times New Roman"/>
          <w:spacing w:val="-5"/>
        </w:rPr>
        <w:t>е</w:t>
      </w:r>
      <w:r w:rsidRPr="00600FC3">
        <w:rPr>
          <w:rFonts w:ascii="Times New Roman" w:hAnsi="Times New Roman" w:cs="Times New Roman"/>
          <w:spacing w:val="-5"/>
        </w:rPr>
        <w:t>ние связей в микроколлективе, на реализацию социальных ролей и масок» [Норман, 2009, с. 23]. Всле</w:t>
      </w:r>
      <w:r w:rsidRPr="00600FC3">
        <w:rPr>
          <w:rFonts w:ascii="Times New Roman" w:hAnsi="Times New Roman" w:cs="Times New Roman"/>
          <w:spacing w:val="-5"/>
        </w:rPr>
        <w:t>д</w:t>
      </w:r>
      <w:r w:rsidRPr="00600FC3">
        <w:rPr>
          <w:rFonts w:ascii="Times New Roman" w:hAnsi="Times New Roman" w:cs="Times New Roman"/>
          <w:spacing w:val="-5"/>
        </w:rPr>
        <w:t>ствие сказанного мы можем отталкиваться от главной оппозиции двух основных функций заголовков медийных текстов: информативной, с одной стороны, и прагматической (во всех ее вариантах и разн</w:t>
      </w:r>
      <w:r w:rsidRPr="00600FC3">
        <w:rPr>
          <w:rFonts w:ascii="Times New Roman" w:hAnsi="Times New Roman" w:cs="Times New Roman"/>
          <w:spacing w:val="-5"/>
        </w:rPr>
        <w:t>о</w:t>
      </w:r>
      <w:r w:rsidRPr="00600FC3">
        <w:rPr>
          <w:rFonts w:ascii="Times New Roman" w:hAnsi="Times New Roman" w:cs="Times New Roman"/>
          <w:spacing w:val="-5"/>
        </w:rPr>
        <w:t xml:space="preserve">видностях) </w:t>
      </w:r>
      <w:r w:rsidR="002F0661" w:rsidRPr="00600FC3">
        <w:rPr>
          <w:rFonts w:ascii="Times New Roman" w:hAnsi="Times New Roman" w:cs="Times New Roman"/>
          <w:spacing w:val="-5"/>
        </w:rPr>
        <w:t>—</w:t>
      </w:r>
      <w:r w:rsidRPr="00600FC3">
        <w:rPr>
          <w:rFonts w:ascii="Times New Roman" w:hAnsi="Times New Roman" w:cs="Times New Roman"/>
          <w:spacing w:val="-5"/>
        </w:rPr>
        <w:t xml:space="preserve"> с другой. Таким образом, для корректного анализа несущих прагматический заряд средств и форм нам необходимо, в первую очередь, уметь отделять их от немаркированных, несущих чистую информацию. В противном случае возможны ошибки при интерпретации текста и его прагматического посыла, как, например, необоснованное наделение конвенциональных приемов не заложенными в них автором оттенками и функциями.</w:t>
      </w:r>
    </w:p>
    <w:p w14:paraId="4800AB0A" w14:textId="77777777" w:rsidR="00496241" w:rsidRPr="00AF3695" w:rsidRDefault="00496241" w:rsidP="00020CAC">
      <w:pPr>
        <w:spacing w:after="0" w:line="236" w:lineRule="auto"/>
        <w:rPr>
          <w:rFonts w:ascii="Times New Roman" w:hAnsi="Times New Roman" w:cs="Times New Roman"/>
          <w:bCs/>
          <w:spacing w:val="-4"/>
          <w:sz w:val="32"/>
          <w:szCs w:val="28"/>
        </w:rPr>
      </w:pPr>
    </w:p>
    <w:p w14:paraId="5CAE7E16" w14:textId="43280B22" w:rsidR="00496241" w:rsidRPr="00723B69" w:rsidRDefault="00496241" w:rsidP="00020CAC">
      <w:pPr>
        <w:spacing w:after="0" w:line="236" w:lineRule="auto"/>
        <w:jc w:val="center"/>
        <w:rPr>
          <w:rFonts w:ascii="Times New Roman" w:hAnsi="Times New Roman" w:cs="Times New Roman"/>
          <w:b/>
          <w:bCs/>
          <w:i/>
          <w:iCs/>
          <w:spacing w:val="-4"/>
        </w:rPr>
      </w:pPr>
      <w:r w:rsidRPr="00723B69">
        <w:rPr>
          <w:rFonts w:ascii="Times New Roman" w:hAnsi="Times New Roman" w:cs="Times New Roman"/>
          <w:b/>
          <w:bCs/>
          <w:i/>
          <w:iCs/>
          <w:spacing w:val="-4"/>
        </w:rPr>
        <w:t xml:space="preserve">Универсальные характеристики </w:t>
      </w:r>
      <w:r w:rsidR="000076FE">
        <w:rPr>
          <w:rFonts w:ascii="Times New Roman" w:hAnsi="Times New Roman" w:cs="Times New Roman"/>
          <w:b/>
          <w:bCs/>
          <w:i/>
          <w:iCs/>
          <w:spacing w:val="-4"/>
        </w:rPr>
        <w:br/>
      </w:r>
      <w:r w:rsidRPr="00723B69">
        <w:rPr>
          <w:rFonts w:ascii="Times New Roman" w:hAnsi="Times New Roman" w:cs="Times New Roman"/>
          <w:b/>
          <w:bCs/>
          <w:i/>
          <w:iCs/>
          <w:spacing w:val="-4"/>
        </w:rPr>
        <w:t>информативных заголовков текстов испанских СМИ</w:t>
      </w:r>
    </w:p>
    <w:p w14:paraId="2D27F3ED" w14:textId="77777777" w:rsidR="00496241" w:rsidRPr="00AF3695" w:rsidRDefault="00496241" w:rsidP="00020CAC">
      <w:pPr>
        <w:spacing w:after="0" w:line="236" w:lineRule="auto"/>
        <w:jc w:val="both"/>
        <w:rPr>
          <w:rFonts w:ascii="Times New Roman" w:hAnsi="Times New Roman" w:cs="Times New Roman"/>
          <w:spacing w:val="-4"/>
          <w:sz w:val="18"/>
          <w:szCs w:val="14"/>
        </w:rPr>
      </w:pPr>
    </w:p>
    <w:p w14:paraId="70C58E15" w14:textId="21606158" w:rsidR="00496241" w:rsidRPr="00AF3695" w:rsidRDefault="00496241" w:rsidP="00020CAC">
      <w:pPr>
        <w:spacing w:after="0" w:line="236" w:lineRule="auto"/>
        <w:ind w:firstLine="709"/>
        <w:jc w:val="both"/>
        <w:rPr>
          <w:rFonts w:ascii="Times New Roman" w:hAnsi="Times New Roman" w:cs="Times New Roman"/>
          <w:spacing w:val="-5"/>
        </w:rPr>
      </w:pPr>
      <w:r w:rsidRPr="00AF3695">
        <w:rPr>
          <w:rFonts w:ascii="Times New Roman" w:hAnsi="Times New Roman" w:cs="Times New Roman"/>
          <w:spacing w:val="-5"/>
        </w:rPr>
        <w:t xml:space="preserve">Выбор языковых средств в заголовках информационных испанских текстов подробно описан </w:t>
      </w:r>
      <w:r w:rsidR="00AF3695">
        <w:rPr>
          <w:rFonts w:ascii="Times New Roman" w:hAnsi="Times New Roman" w:cs="Times New Roman"/>
          <w:spacing w:val="-5"/>
        </w:rPr>
        <w:br/>
      </w:r>
      <w:r w:rsidRPr="00AF3695">
        <w:rPr>
          <w:rFonts w:ascii="Times New Roman" w:hAnsi="Times New Roman" w:cs="Times New Roman"/>
          <w:spacing w:val="-5"/>
        </w:rPr>
        <w:t xml:space="preserve">Ю. В. Верещинской. Автор приводит такие универсальные либо наиболее частотные для заголовков </w:t>
      </w:r>
      <w:r w:rsidR="00AF3695">
        <w:rPr>
          <w:rFonts w:ascii="Times New Roman" w:hAnsi="Times New Roman" w:cs="Times New Roman"/>
          <w:spacing w:val="-5"/>
        </w:rPr>
        <w:br/>
      </w:r>
      <w:r w:rsidRPr="00AF3695">
        <w:rPr>
          <w:rFonts w:ascii="Times New Roman" w:hAnsi="Times New Roman" w:cs="Times New Roman"/>
          <w:spacing w:val="-5"/>
        </w:rPr>
        <w:t xml:space="preserve">испанских СМИ средства, как: </w:t>
      </w:r>
      <w:bookmarkStart w:id="5" w:name="_Hlk146571091"/>
      <w:r w:rsidRPr="00AF3695">
        <w:rPr>
          <w:rFonts w:ascii="Times New Roman" w:hAnsi="Times New Roman" w:cs="Times New Roman"/>
          <w:spacing w:val="-5"/>
        </w:rPr>
        <w:t xml:space="preserve">1) преимущественно нейтральная лексика, 2) использование прямой речи или цитат, 3) использование придаточных предложений, 4) опущение глагола-связки </w:t>
      </w:r>
      <w:r w:rsidRPr="00AF3695">
        <w:rPr>
          <w:rFonts w:ascii="Times New Roman" w:hAnsi="Times New Roman" w:cs="Times New Roman"/>
          <w:i/>
          <w:iCs/>
          <w:spacing w:val="-5"/>
          <w:lang w:val="en-US"/>
        </w:rPr>
        <w:t>ser</w:t>
      </w:r>
      <w:r w:rsidRPr="00AF3695">
        <w:rPr>
          <w:rFonts w:ascii="Times New Roman" w:hAnsi="Times New Roman" w:cs="Times New Roman"/>
          <w:iCs/>
          <w:spacing w:val="-5"/>
        </w:rPr>
        <w:t>,</w:t>
      </w:r>
      <w:r w:rsidRPr="00AF3695">
        <w:rPr>
          <w:rFonts w:ascii="Times New Roman" w:hAnsi="Times New Roman" w:cs="Times New Roman"/>
          <w:i/>
          <w:iCs/>
          <w:spacing w:val="-5"/>
        </w:rPr>
        <w:t xml:space="preserve"> </w:t>
      </w:r>
      <w:r w:rsidRPr="00AF3695">
        <w:rPr>
          <w:rFonts w:ascii="Times New Roman" w:hAnsi="Times New Roman" w:cs="Times New Roman"/>
          <w:i/>
          <w:iCs/>
          <w:spacing w:val="-5"/>
          <w:lang w:val="en-US"/>
        </w:rPr>
        <w:t>estar</w:t>
      </w:r>
      <w:r w:rsidRPr="00AF3695">
        <w:rPr>
          <w:rFonts w:ascii="Times New Roman" w:hAnsi="Times New Roman" w:cs="Times New Roman"/>
          <w:spacing w:val="-5"/>
        </w:rPr>
        <w:t xml:space="preserve"> и глаголов говорения, 5) использование (в отличие от заголовков русского языка) глаголов в настоящем времени для указания на произошедшие в недавнем прошлом события. Важно добавить, что такое использование настоящего времени также «позволяет подавать событие, о котором говорится в статье, с максимальным “эффектом присутствия” для читателя» [Иванова, Мельник, 2022, с. 54]. Добавим к этому списку такое часто наблюдаемое явление в заголовках информационных текстов испанского языка, как инверсионный порядок следования темы и ремы: </w:t>
      </w:r>
      <w:bookmarkEnd w:id="5"/>
      <w:r w:rsidRPr="00AF3695">
        <w:rPr>
          <w:rFonts w:ascii="Times New Roman" w:hAnsi="Times New Roman" w:cs="Times New Roman"/>
          <w:spacing w:val="-5"/>
        </w:rPr>
        <w:t xml:space="preserve">довольно часто как заголовок, так и </w:t>
      </w:r>
      <w:r w:rsidRPr="00AF3695">
        <w:rPr>
          <w:rFonts w:ascii="Times New Roman" w:hAnsi="Times New Roman" w:cs="Times New Roman"/>
          <w:i/>
          <w:iCs/>
          <w:spacing w:val="-5"/>
        </w:rPr>
        <w:t>лид</w:t>
      </w:r>
      <w:r w:rsidRPr="00AF3695">
        <w:rPr>
          <w:rFonts w:ascii="Times New Roman" w:hAnsi="Times New Roman" w:cs="Times New Roman"/>
          <w:spacing w:val="-5"/>
        </w:rPr>
        <w:t xml:space="preserve"> испанской информационной статьи начинаются с ремы, что представляет собой отклонение от нейтрального актуального членения предложения в испанском языке и, по нашему мнению, может трактоваться как прагматически обусло</w:t>
      </w:r>
      <w:r w:rsidRPr="00AF3695">
        <w:rPr>
          <w:rFonts w:ascii="Times New Roman" w:hAnsi="Times New Roman" w:cs="Times New Roman"/>
          <w:spacing w:val="-5"/>
        </w:rPr>
        <w:t>в</w:t>
      </w:r>
      <w:r w:rsidRPr="00AF3695">
        <w:rPr>
          <w:rFonts w:ascii="Times New Roman" w:hAnsi="Times New Roman" w:cs="Times New Roman"/>
          <w:spacing w:val="-5"/>
        </w:rPr>
        <w:t>ленный прием эмфатизации в рамках курса на осуществление информационной функции. То есть для помещения читателя в контекст и обращения его особого внимания на место, время или факт описыва</w:t>
      </w:r>
      <w:r w:rsidRPr="00AF3695">
        <w:rPr>
          <w:rFonts w:ascii="Times New Roman" w:hAnsi="Times New Roman" w:cs="Times New Roman"/>
          <w:spacing w:val="-5"/>
        </w:rPr>
        <w:t>е</w:t>
      </w:r>
      <w:r w:rsidRPr="00AF3695">
        <w:rPr>
          <w:rFonts w:ascii="Times New Roman" w:hAnsi="Times New Roman" w:cs="Times New Roman"/>
          <w:spacing w:val="-5"/>
        </w:rPr>
        <w:t>мых событий испанские журналисты могут перенести рему в начало заголовка. Данные утверждения не нуждаются в новых доказательствах, однако для чистоты эксперимента проиллюстрируем их релеван</w:t>
      </w:r>
      <w:r w:rsidRPr="00AF3695">
        <w:rPr>
          <w:rFonts w:ascii="Times New Roman" w:hAnsi="Times New Roman" w:cs="Times New Roman"/>
          <w:spacing w:val="-5"/>
        </w:rPr>
        <w:t>т</w:t>
      </w:r>
      <w:r w:rsidRPr="00AF3695">
        <w:rPr>
          <w:rFonts w:ascii="Times New Roman" w:hAnsi="Times New Roman" w:cs="Times New Roman"/>
          <w:spacing w:val="-5"/>
        </w:rPr>
        <w:t>ность на конкретных заголовках недавних информационных статей.</w:t>
      </w:r>
    </w:p>
    <w:p w14:paraId="65E8A44D" w14:textId="77777777" w:rsidR="00496241" w:rsidRPr="00723B69" w:rsidRDefault="00496241" w:rsidP="00020CAC">
      <w:pPr>
        <w:spacing w:after="0" w:line="236" w:lineRule="auto"/>
        <w:ind w:firstLine="709"/>
        <w:jc w:val="both"/>
        <w:rPr>
          <w:rFonts w:ascii="Times New Roman" w:hAnsi="Times New Roman" w:cs="Times New Roman"/>
          <w:spacing w:val="-4"/>
        </w:rPr>
      </w:pPr>
      <w:r w:rsidRPr="00723B69">
        <w:rPr>
          <w:rFonts w:ascii="Times New Roman" w:hAnsi="Times New Roman" w:cs="Times New Roman"/>
          <w:spacing w:val="-4"/>
        </w:rPr>
        <w:t xml:space="preserve">Рассмотрим первые пять заголовков статей из раздела </w:t>
      </w:r>
      <w:r w:rsidRPr="00723B69">
        <w:rPr>
          <w:rFonts w:ascii="Times New Roman" w:hAnsi="Times New Roman" w:cs="Times New Roman"/>
          <w:i/>
          <w:iCs/>
          <w:spacing w:val="-4"/>
          <w:lang w:val="es-ES"/>
        </w:rPr>
        <w:t>Actualidad</w:t>
      </w:r>
      <w:r w:rsidRPr="00723B69">
        <w:rPr>
          <w:rFonts w:ascii="Times New Roman" w:hAnsi="Times New Roman" w:cs="Times New Roman"/>
          <w:spacing w:val="-4"/>
        </w:rPr>
        <w:t xml:space="preserve"> испанской газеты </w:t>
      </w:r>
      <w:r w:rsidRPr="00723B69">
        <w:rPr>
          <w:rFonts w:ascii="Times New Roman" w:hAnsi="Times New Roman" w:cs="Times New Roman"/>
          <w:i/>
          <w:iCs/>
          <w:spacing w:val="-4"/>
          <w:lang w:val="es-ES"/>
        </w:rPr>
        <w:t xml:space="preserve">El </w:t>
      </w:r>
      <w:r w:rsidRPr="00723B69">
        <w:rPr>
          <w:rFonts w:ascii="Times New Roman" w:hAnsi="Times New Roman" w:cs="Times New Roman"/>
          <w:i/>
          <w:iCs/>
          <w:spacing w:val="-4"/>
          <w:lang w:val="en-US"/>
        </w:rPr>
        <w:t>P</w:t>
      </w:r>
      <w:r w:rsidRPr="00723B69">
        <w:rPr>
          <w:rFonts w:ascii="Times New Roman" w:hAnsi="Times New Roman" w:cs="Times New Roman"/>
          <w:i/>
          <w:iCs/>
          <w:spacing w:val="-4"/>
          <w:lang w:val="es-ES"/>
        </w:rPr>
        <w:t>a</w:t>
      </w:r>
      <w:r w:rsidRPr="00723B69">
        <w:rPr>
          <w:rFonts w:ascii="Times New Roman" w:hAnsi="Times New Roman" w:cs="Times New Roman"/>
          <w:i/>
          <w:iCs/>
          <w:spacing w:val="-4"/>
        </w:rPr>
        <w:t>í</w:t>
      </w:r>
      <w:r w:rsidRPr="00723B69">
        <w:rPr>
          <w:rFonts w:ascii="Times New Roman" w:hAnsi="Times New Roman" w:cs="Times New Roman"/>
          <w:i/>
          <w:iCs/>
          <w:spacing w:val="-4"/>
          <w:lang w:val="es-ES"/>
        </w:rPr>
        <w:t xml:space="preserve">s </w:t>
      </w:r>
      <w:r w:rsidRPr="00723B69">
        <w:rPr>
          <w:rFonts w:ascii="Times New Roman" w:hAnsi="Times New Roman" w:cs="Times New Roman"/>
          <w:spacing w:val="-4"/>
        </w:rPr>
        <w:t>от 24.09.2023:</w:t>
      </w:r>
    </w:p>
    <w:p w14:paraId="28F414BC" w14:textId="0BADAB78" w:rsidR="00496241" w:rsidRPr="00723B69" w:rsidRDefault="00496241" w:rsidP="00434CBD">
      <w:pPr>
        <w:spacing w:after="0" w:line="235" w:lineRule="auto"/>
        <w:ind w:firstLine="709"/>
        <w:jc w:val="both"/>
        <w:rPr>
          <w:rFonts w:ascii="Times New Roman" w:hAnsi="Times New Roman" w:cs="Times New Roman"/>
          <w:iCs/>
          <w:spacing w:val="-4"/>
        </w:rPr>
      </w:pPr>
      <w:r w:rsidRPr="00723B69">
        <w:rPr>
          <w:rFonts w:ascii="Times New Roman" w:hAnsi="Times New Roman" w:cs="Times New Roman"/>
          <w:spacing w:val="-4"/>
          <w:lang w:val="es-ES"/>
        </w:rPr>
        <w:lastRenderedPageBreak/>
        <w:t>1.</w:t>
      </w:r>
      <w:r w:rsidR="00AF3695" w:rsidRPr="00AF3695">
        <w:rPr>
          <w:rFonts w:ascii="Times New Roman" w:hAnsi="Times New Roman" w:cs="Times New Roman"/>
          <w:spacing w:val="-4"/>
          <w:lang w:val="en-US"/>
        </w:rPr>
        <w:t> </w:t>
      </w:r>
      <w:r w:rsidRPr="00723B69">
        <w:rPr>
          <w:rFonts w:ascii="Times New Roman" w:hAnsi="Times New Roman" w:cs="Times New Roman"/>
          <w:spacing w:val="-4"/>
          <w:lang w:val="es-ES"/>
        </w:rPr>
        <w:t>“</w:t>
      </w:r>
      <w:r w:rsidRPr="00723B69">
        <w:rPr>
          <w:rFonts w:ascii="Times New Roman" w:hAnsi="Times New Roman" w:cs="Times New Roman"/>
          <w:iCs/>
          <w:spacing w:val="-4"/>
          <w:lang w:val="es-ES"/>
        </w:rPr>
        <w:t>Europa se agrieta en su respuesta a la inmigración</w:t>
      </w:r>
      <w:r w:rsidRPr="00723B69">
        <w:rPr>
          <w:rFonts w:ascii="Times New Roman" w:hAnsi="Times New Roman" w:cs="Times New Roman"/>
          <w:iCs/>
          <w:spacing w:val="-4"/>
          <w:lang w:val="en-US"/>
        </w:rPr>
        <w:t>”</w:t>
      </w:r>
      <w:r w:rsidRPr="00723B69">
        <w:rPr>
          <w:rFonts w:ascii="Times New Roman" w:hAnsi="Times New Roman" w:cs="Times New Roman"/>
          <w:iCs/>
          <w:spacing w:val="-4"/>
          <w:lang w:val="es-ES"/>
        </w:rPr>
        <w:t xml:space="preserve"> </w:t>
      </w:r>
      <w:r w:rsidRPr="00723B69">
        <w:rPr>
          <w:rFonts w:ascii="Times New Roman" w:hAnsi="Times New Roman" w:cs="Times New Roman"/>
          <w:spacing w:val="-4"/>
          <w:lang w:val="es-ES"/>
        </w:rPr>
        <w:t>(букв. ‘</w:t>
      </w:r>
      <w:r w:rsidRPr="00723B69">
        <w:rPr>
          <w:rFonts w:ascii="Times New Roman" w:hAnsi="Times New Roman" w:cs="Times New Roman"/>
          <w:spacing w:val="-4"/>
        </w:rPr>
        <w:t>Европа дает трещину в ответ на и</w:t>
      </w:r>
      <w:r w:rsidRPr="00723B69">
        <w:rPr>
          <w:rFonts w:ascii="Times New Roman" w:hAnsi="Times New Roman" w:cs="Times New Roman"/>
          <w:spacing w:val="-4"/>
        </w:rPr>
        <w:t>м</w:t>
      </w:r>
      <w:r w:rsidRPr="00723B69">
        <w:rPr>
          <w:rFonts w:ascii="Times New Roman" w:hAnsi="Times New Roman" w:cs="Times New Roman"/>
          <w:spacing w:val="-4"/>
        </w:rPr>
        <w:t>миграцию’).</w:t>
      </w:r>
    </w:p>
    <w:p w14:paraId="36CC4651" w14:textId="7E3218F6" w:rsidR="00496241" w:rsidRPr="00A5225E" w:rsidRDefault="00496241" w:rsidP="00434CBD">
      <w:pPr>
        <w:spacing w:after="0" w:line="235" w:lineRule="auto"/>
        <w:ind w:firstLine="709"/>
        <w:jc w:val="both"/>
        <w:rPr>
          <w:rFonts w:ascii="Times New Roman" w:hAnsi="Times New Roman" w:cs="Times New Roman"/>
          <w:spacing w:val="-5"/>
        </w:rPr>
      </w:pPr>
      <w:r w:rsidRPr="00A5225E">
        <w:rPr>
          <w:rFonts w:ascii="Times New Roman" w:hAnsi="Times New Roman" w:cs="Times New Roman"/>
          <w:spacing w:val="-5"/>
          <w:lang w:val="es-ES"/>
        </w:rPr>
        <w:t>2.</w:t>
      </w:r>
      <w:r w:rsidR="00AF3695" w:rsidRPr="00A5225E">
        <w:rPr>
          <w:rFonts w:ascii="Times New Roman" w:hAnsi="Times New Roman" w:cs="Times New Roman"/>
          <w:iCs/>
          <w:spacing w:val="-5"/>
          <w:lang w:val="en-US"/>
        </w:rPr>
        <w:t> </w:t>
      </w:r>
      <w:r w:rsidRPr="00A5225E">
        <w:rPr>
          <w:rFonts w:ascii="Times New Roman" w:hAnsi="Times New Roman" w:cs="Times New Roman"/>
          <w:iCs/>
          <w:spacing w:val="-5"/>
          <w:lang w:val="en-US"/>
        </w:rPr>
        <w:t>“</w:t>
      </w:r>
      <w:r w:rsidRPr="00A5225E">
        <w:rPr>
          <w:rFonts w:ascii="Times New Roman" w:hAnsi="Times New Roman" w:cs="Times New Roman"/>
          <w:iCs/>
          <w:spacing w:val="-5"/>
          <w:lang w:val="es-ES"/>
        </w:rPr>
        <w:t>Las primeras familias evacuadas de Nagorno Karabaj llegan a Armenia mientras Azerbaiyán retoma el control del enclave</w:t>
      </w:r>
      <w:r w:rsidRPr="00A5225E">
        <w:rPr>
          <w:rFonts w:ascii="Times New Roman" w:hAnsi="Times New Roman" w:cs="Times New Roman"/>
          <w:iCs/>
          <w:spacing w:val="-5"/>
          <w:lang w:val="en-US"/>
        </w:rPr>
        <w:t>”</w:t>
      </w:r>
      <w:r w:rsidRPr="00A5225E">
        <w:rPr>
          <w:rFonts w:ascii="Times New Roman" w:hAnsi="Times New Roman" w:cs="Times New Roman"/>
          <w:iCs/>
          <w:spacing w:val="-5"/>
          <w:lang w:val="es-ES"/>
        </w:rPr>
        <w:t xml:space="preserve"> </w:t>
      </w:r>
      <w:r w:rsidRPr="00A5225E">
        <w:rPr>
          <w:rFonts w:ascii="Times New Roman" w:hAnsi="Times New Roman" w:cs="Times New Roman"/>
          <w:spacing w:val="-5"/>
          <w:lang w:val="es-ES"/>
        </w:rPr>
        <w:t>(букв.</w:t>
      </w:r>
      <w:r w:rsidRPr="00A5225E">
        <w:rPr>
          <w:rFonts w:ascii="Times New Roman" w:hAnsi="Times New Roman" w:cs="Times New Roman"/>
          <w:iCs/>
          <w:spacing w:val="-5"/>
          <w:lang w:val="es-ES"/>
        </w:rPr>
        <w:t xml:space="preserve"> </w:t>
      </w:r>
      <w:r w:rsidRPr="00A5225E">
        <w:rPr>
          <w:rFonts w:ascii="Times New Roman" w:hAnsi="Times New Roman" w:cs="Times New Roman"/>
          <w:spacing w:val="-5"/>
        </w:rPr>
        <w:t>‘Первые семьи, эвакуированные из Нагорного Карабаха, прибывают в Арм</w:t>
      </w:r>
      <w:r w:rsidRPr="00A5225E">
        <w:rPr>
          <w:rFonts w:ascii="Times New Roman" w:hAnsi="Times New Roman" w:cs="Times New Roman"/>
          <w:spacing w:val="-5"/>
        </w:rPr>
        <w:t>е</w:t>
      </w:r>
      <w:r w:rsidRPr="00A5225E">
        <w:rPr>
          <w:rFonts w:ascii="Times New Roman" w:hAnsi="Times New Roman" w:cs="Times New Roman"/>
          <w:spacing w:val="-5"/>
        </w:rPr>
        <w:t>нию, в то время как Азербайджан вновь бе</w:t>
      </w:r>
      <w:r w:rsidR="00A5225E" w:rsidRPr="00A5225E">
        <w:rPr>
          <w:rFonts w:ascii="Times New Roman" w:hAnsi="Times New Roman" w:cs="Times New Roman"/>
          <w:spacing w:val="-5"/>
        </w:rPr>
        <w:t>рет анклав под свой контроль’).</w:t>
      </w:r>
    </w:p>
    <w:p w14:paraId="55B258FB" w14:textId="57373269" w:rsidR="00496241" w:rsidRPr="00723B69" w:rsidRDefault="00496241" w:rsidP="00434CBD">
      <w:pPr>
        <w:spacing w:after="0" w:line="235" w:lineRule="auto"/>
        <w:ind w:firstLine="709"/>
        <w:jc w:val="both"/>
        <w:rPr>
          <w:rFonts w:ascii="Times New Roman" w:hAnsi="Times New Roman" w:cs="Times New Roman"/>
          <w:spacing w:val="-4"/>
        </w:rPr>
      </w:pPr>
      <w:r w:rsidRPr="00723B69">
        <w:rPr>
          <w:rFonts w:ascii="Times New Roman" w:hAnsi="Times New Roman" w:cs="Times New Roman"/>
          <w:spacing w:val="-4"/>
          <w:lang w:val="es-ES"/>
        </w:rPr>
        <w:t>3.</w:t>
      </w:r>
      <w:r w:rsidR="00AF3695" w:rsidRPr="00AF3695">
        <w:rPr>
          <w:rFonts w:ascii="Times New Roman" w:hAnsi="Times New Roman" w:cs="Times New Roman"/>
          <w:iCs/>
          <w:spacing w:val="-4"/>
          <w:lang w:val="en-US"/>
        </w:rPr>
        <w:t> </w:t>
      </w:r>
      <w:r w:rsidRPr="00723B69">
        <w:rPr>
          <w:rFonts w:ascii="Times New Roman" w:hAnsi="Times New Roman" w:cs="Times New Roman"/>
          <w:iCs/>
          <w:spacing w:val="-4"/>
          <w:lang w:val="en-US"/>
        </w:rPr>
        <w:t>“</w:t>
      </w:r>
      <w:r w:rsidRPr="00723B69">
        <w:rPr>
          <w:rFonts w:ascii="Times New Roman" w:hAnsi="Times New Roman" w:cs="Times New Roman"/>
          <w:iCs/>
          <w:spacing w:val="-4"/>
          <w:lang w:val="es-ES"/>
        </w:rPr>
        <w:t>Ucrania teme que la guerra acabe en una división del país como en la península de Corea</w:t>
      </w:r>
      <w:r w:rsidRPr="00723B69">
        <w:rPr>
          <w:rFonts w:ascii="Times New Roman" w:hAnsi="Times New Roman" w:cs="Times New Roman"/>
          <w:iCs/>
          <w:spacing w:val="-4"/>
          <w:lang w:val="en-US"/>
        </w:rPr>
        <w:t>”</w:t>
      </w:r>
      <w:r w:rsidRPr="00723B69">
        <w:rPr>
          <w:rFonts w:ascii="Times New Roman" w:hAnsi="Times New Roman" w:cs="Times New Roman"/>
          <w:iCs/>
          <w:spacing w:val="-4"/>
          <w:lang w:val="es-ES"/>
        </w:rPr>
        <w:t xml:space="preserve"> </w:t>
      </w:r>
      <w:r w:rsidRPr="00723B69">
        <w:rPr>
          <w:rFonts w:ascii="Times New Roman" w:hAnsi="Times New Roman" w:cs="Times New Roman"/>
          <w:spacing w:val="-4"/>
          <w:lang w:val="es-ES"/>
        </w:rPr>
        <w:t>(букв.</w:t>
      </w:r>
      <w:r w:rsidRPr="00723B69">
        <w:rPr>
          <w:rFonts w:ascii="Times New Roman" w:hAnsi="Times New Roman" w:cs="Times New Roman"/>
          <w:iCs/>
          <w:spacing w:val="-4"/>
          <w:lang w:val="es-ES"/>
        </w:rPr>
        <w:t xml:space="preserve"> </w:t>
      </w:r>
      <w:r w:rsidRPr="00723B69">
        <w:rPr>
          <w:rFonts w:ascii="Times New Roman" w:hAnsi="Times New Roman" w:cs="Times New Roman"/>
          <w:spacing w:val="-4"/>
          <w:lang w:val="es-ES"/>
        </w:rPr>
        <w:t>‘</w:t>
      </w:r>
      <w:r w:rsidRPr="00723B69">
        <w:rPr>
          <w:rFonts w:ascii="Times New Roman" w:hAnsi="Times New Roman" w:cs="Times New Roman"/>
          <w:spacing w:val="-4"/>
        </w:rPr>
        <w:t>Украина боится, что война закончится разделением страны, как в случае Корейского полуострова’).</w:t>
      </w:r>
    </w:p>
    <w:p w14:paraId="360C80EE" w14:textId="3EEF6A4F" w:rsidR="00496241" w:rsidRPr="00723B69" w:rsidRDefault="00496241" w:rsidP="00434CBD">
      <w:pPr>
        <w:spacing w:after="0" w:line="235" w:lineRule="auto"/>
        <w:ind w:firstLine="709"/>
        <w:jc w:val="both"/>
        <w:rPr>
          <w:rFonts w:ascii="Times New Roman" w:hAnsi="Times New Roman" w:cs="Times New Roman"/>
          <w:spacing w:val="-4"/>
          <w:lang w:val="es-ES"/>
        </w:rPr>
      </w:pPr>
      <w:r w:rsidRPr="00723B69">
        <w:rPr>
          <w:rFonts w:ascii="Times New Roman" w:hAnsi="Times New Roman" w:cs="Times New Roman"/>
          <w:spacing w:val="-4"/>
          <w:lang w:val="es-ES"/>
        </w:rPr>
        <w:t>4.</w:t>
      </w:r>
      <w:r w:rsidR="00AF3695" w:rsidRPr="00AF3695">
        <w:rPr>
          <w:rFonts w:ascii="Times New Roman" w:hAnsi="Times New Roman" w:cs="Times New Roman"/>
          <w:iCs/>
          <w:spacing w:val="-4"/>
          <w:lang w:val="en-US"/>
        </w:rPr>
        <w:t> </w:t>
      </w:r>
      <w:r w:rsidRPr="00723B69">
        <w:rPr>
          <w:rFonts w:ascii="Times New Roman" w:hAnsi="Times New Roman" w:cs="Times New Roman"/>
          <w:iCs/>
          <w:spacing w:val="-4"/>
          <w:lang w:val="en-US"/>
        </w:rPr>
        <w:t>“</w:t>
      </w:r>
      <w:r w:rsidRPr="00723B69">
        <w:rPr>
          <w:rFonts w:ascii="Times New Roman" w:hAnsi="Times New Roman" w:cs="Times New Roman"/>
          <w:iCs/>
          <w:spacing w:val="-4"/>
          <w:lang w:val="es-ES"/>
        </w:rPr>
        <w:t>Los gigantes del automóvil de Estados Unidos afrontan una huelga que marcará una época</w:t>
      </w:r>
      <w:r w:rsidRPr="00723B69">
        <w:rPr>
          <w:rFonts w:ascii="Times New Roman" w:hAnsi="Times New Roman" w:cs="Times New Roman"/>
          <w:iCs/>
          <w:spacing w:val="-4"/>
          <w:lang w:val="en-US"/>
        </w:rPr>
        <w:t>”</w:t>
      </w:r>
      <w:r w:rsidRPr="00723B69">
        <w:rPr>
          <w:rFonts w:ascii="Times New Roman" w:hAnsi="Times New Roman" w:cs="Times New Roman"/>
          <w:iCs/>
          <w:spacing w:val="-4"/>
          <w:lang w:val="es-ES"/>
        </w:rPr>
        <w:t xml:space="preserve"> </w:t>
      </w:r>
      <w:r w:rsidRPr="00723B69">
        <w:rPr>
          <w:rFonts w:ascii="Times New Roman" w:hAnsi="Times New Roman" w:cs="Times New Roman"/>
          <w:spacing w:val="-4"/>
          <w:lang w:val="es-ES"/>
        </w:rPr>
        <w:t>(букв.</w:t>
      </w:r>
      <w:r w:rsidRPr="00723B69">
        <w:rPr>
          <w:rFonts w:ascii="Times New Roman" w:hAnsi="Times New Roman" w:cs="Times New Roman"/>
          <w:iCs/>
          <w:spacing w:val="-4"/>
          <w:lang w:val="es-ES"/>
        </w:rPr>
        <w:t xml:space="preserve"> </w:t>
      </w:r>
      <w:r w:rsidRPr="00723B69">
        <w:rPr>
          <w:rFonts w:ascii="Times New Roman" w:hAnsi="Times New Roman" w:cs="Times New Roman"/>
          <w:spacing w:val="-4"/>
          <w:lang w:val="es-ES"/>
        </w:rPr>
        <w:t>‘Автомобильные гиганты США сталкиваются с забастовкой исторического значения’).</w:t>
      </w:r>
    </w:p>
    <w:p w14:paraId="18BB0BF2" w14:textId="5DA0F360" w:rsidR="00496241" w:rsidRPr="00723B69" w:rsidRDefault="00496241" w:rsidP="00434CBD">
      <w:pPr>
        <w:spacing w:after="0" w:line="235" w:lineRule="auto"/>
        <w:ind w:firstLine="709"/>
        <w:jc w:val="both"/>
        <w:rPr>
          <w:rFonts w:ascii="Times New Roman" w:hAnsi="Times New Roman" w:cs="Times New Roman"/>
          <w:spacing w:val="-4"/>
        </w:rPr>
      </w:pPr>
      <w:r w:rsidRPr="00723B69">
        <w:rPr>
          <w:rFonts w:ascii="Times New Roman" w:hAnsi="Times New Roman" w:cs="Times New Roman"/>
          <w:spacing w:val="-4"/>
          <w:lang w:val="es-ES"/>
        </w:rPr>
        <w:t>5.</w:t>
      </w:r>
      <w:r w:rsidR="00AF3695" w:rsidRPr="00016457">
        <w:rPr>
          <w:rFonts w:ascii="Times New Roman" w:hAnsi="Times New Roman" w:cs="Times New Roman"/>
          <w:iCs/>
          <w:spacing w:val="-4"/>
          <w:lang w:val="es-ES"/>
        </w:rPr>
        <w:t> </w:t>
      </w:r>
      <w:r w:rsidRPr="00723B69">
        <w:rPr>
          <w:rFonts w:ascii="Times New Roman" w:hAnsi="Times New Roman" w:cs="Times New Roman"/>
          <w:iCs/>
          <w:spacing w:val="-4"/>
          <w:lang w:val="es-ES"/>
        </w:rPr>
        <w:t xml:space="preserve">“El desgaste de Borja Sémper, eterno verso suelto del PP” </w:t>
      </w:r>
      <w:r w:rsidRPr="00723B69">
        <w:rPr>
          <w:rFonts w:ascii="Times New Roman" w:hAnsi="Times New Roman" w:cs="Times New Roman"/>
          <w:spacing w:val="-4"/>
          <w:lang w:val="es-ES"/>
        </w:rPr>
        <w:t>(букв.</w:t>
      </w:r>
      <w:r w:rsidRPr="00723B69">
        <w:rPr>
          <w:rFonts w:ascii="Times New Roman" w:hAnsi="Times New Roman" w:cs="Times New Roman"/>
          <w:iCs/>
          <w:spacing w:val="-4"/>
          <w:lang w:val="es-ES"/>
        </w:rPr>
        <w:t xml:space="preserve"> </w:t>
      </w:r>
      <w:r w:rsidRPr="00723B69">
        <w:rPr>
          <w:rFonts w:ascii="Times New Roman" w:hAnsi="Times New Roman" w:cs="Times New Roman"/>
          <w:spacing w:val="-4"/>
          <w:lang w:val="es-ES"/>
        </w:rPr>
        <w:t>‘</w:t>
      </w:r>
      <w:r w:rsidRPr="00723B69">
        <w:rPr>
          <w:rFonts w:ascii="Times New Roman" w:hAnsi="Times New Roman" w:cs="Times New Roman"/>
          <w:spacing w:val="-4"/>
        </w:rPr>
        <w:t>Изнуренный</w:t>
      </w:r>
      <w:r w:rsidRPr="00723B69">
        <w:rPr>
          <w:rFonts w:ascii="Times New Roman" w:hAnsi="Times New Roman" w:cs="Times New Roman"/>
          <w:spacing w:val="-4"/>
          <w:lang w:val="es-ES"/>
        </w:rPr>
        <w:t xml:space="preserve"> </w:t>
      </w:r>
      <w:r w:rsidRPr="00723B69">
        <w:rPr>
          <w:rFonts w:ascii="Times New Roman" w:hAnsi="Times New Roman" w:cs="Times New Roman"/>
          <w:spacing w:val="-4"/>
        </w:rPr>
        <w:t>Борха</w:t>
      </w:r>
      <w:r w:rsidRPr="00723B69">
        <w:rPr>
          <w:rFonts w:ascii="Times New Roman" w:hAnsi="Times New Roman" w:cs="Times New Roman"/>
          <w:spacing w:val="-4"/>
          <w:lang w:val="es-ES"/>
        </w:rPr>
        <w:t xml:space="preserve"> </w:t>
      </w:r>
      <w:r w:rsidRPr="00723B69">
        <w:rPr>
          <w:rFonts w:ascii="Times New Roman" w:hAnsi="Times New Roman" w:cs="Times New Roman"/>
          <w:spacing w:val="-4"/>
        </w:rPr>
        <w:t>Семпер</w:t>
      </w:r>
      <w:r w:rsidRPr="00723B69">
        <w:rPr>
          <w:rFonts w:ascii="Times New Roman" w:hAnsi="Times New Roman" w:cs="Times New Roman"/>
          <w:spacing w:val="-4"/>
          <w:lang w:val="es-ES"/>
        </w:rPr>
        <w:t xml:space="preserve">, </w:t>
      </w:r>
      <w:r w:rsidRPr="00723B69">
        <w:rPr>
          <w:rFonts w:ascii="Times New Roman" w:hAnsi="Times New Roman" w:cs="Times New Roman"/>
          <w:spacing w:val="-4"/>
        </w:rPr>
        <w:t>вечно</w:t>
      </w:r>
      <w:r w:rsidRPr="00723B69">
        <w:rPr>
          <w:rFonts w:ascii="Times New Roman" w:hAnsi="Times New Roman" w:cs="Times New Roman"/>
          <w:spacing w:val="-4"/>
          <w:lang w:val="es-ES"/>
        </w:rPr>
        <w:t xml:space="preserve"> </w:t>
      </w:r>
      <w:r w:rsidRPr="00723B69">
        <w:rPr>
          <w:rFonts w:ascii="Times New Roman" w:hAnsi="Times New Roman" w:cs="Times New Roman"/>
          <w:spacing w:val="-4"/>
        </w:rPr>
        <w:t>вольный</w:t>
      </w:r>
      <w:r w:rsidRPr="00723B69">
        <w:rPr>
          <w:rFonts w:ascii="Times New Roman" w:hAnsi="Times New Roman" w:cs="Times New Roman"/>
          <w:spacing w:val="-4"/>
          <w:lang w:val="es-ES"/>
        </w:rPr>
        <w:t xml:space="preserve"> </w:t>
      </w:r>
      <w:r w:rsidRPr="00723B69">
        <w:rPr>
          <w:rFonts w:ascii="Times New Roman" w:hAnsi="Times New Roman" w:cs="Times New Roman"/>
          <w:spacing w:val="-4"/>
        </w:rPr>
        <w:t>стих</w:t>
      </w:r>
      <w:r w:rsidRPr="00723B69">
        <w:rPr>
          <w:rFonts w:ascii="Times New Roman" w:hAnsi="Times New Roman" w:cs="Times New Roman"/>
          <w:spacing w:val="-4"/>
          <w:lang w:val="es-ES"/>
        </w:rPr>
        <w:t>’) [El País]</w:t>
      </w:r>
      <w:r w:rsidRPr="00723B69">
        <w:rPr>
          <w:rFonts w:ascii="Times New Roman" w:hAnsi="Times New Roman" w:cs="Times New Roman"/>
          <w:spacing w:val="-4"/>
        </w:rPr>
        <w:t>.</w:t>
      </w:r>
    </w:p>
    <w:p w14:paraId="665EBDC2" w14:textId="77777777" w:rsidR="000076FE" w:rsidRPr="00AF3695" w:rsidRDefault="000076FE" w:rsidP="00434CBD">
      <w:pPr>
        <w:spacing w:after="0" w:line="235" w:lineRule="auto"/>
        <w:jc w:val="both"/>
        <w:rPr>
          <w:rFonts w:ascii="Times New Roman" w:hAnsi="Times New Roman" w:cs="Times New Roman"/>
          <w:spacing w:val="-4"/>
          <w:sz w:val="6"/>
          <w:szCs w:val="6"/>
        </w:rPr>
      </w:pPr>
    </w:p>
    <w:p w14:paraId="5AC60274" w14:textId="58EA7883" w:rsidR="00496241" w:rsidRPr="00F45B20" w:rsidRDefault="00496241" w:rsidP="00434CBD">
      <w:pPr>
        <w:spacing w:after="0" w:line="235" w:lineRule="auto"/>
        <w:ind w:firstLine="709"/>
        <w:jc w:val="both"/>
        <w:rPr>
          <w:rFonts w:ascii="Times New Roman" w:hAnsi="Times New Roman" w:cs="Times New Roman"/>
          <w:spacing w:val="-6"/>
        </w:rPr>
      </w:pPr>
      <w:r w:rsidRPr="00F45B20">
        <w:rPr>
          <w:rFonts w:ascii="Times New Roman" w:hAnsi="Times New Roman" w:cs="Times New Roman"/>
          <w:spacing w:val="-6"/>
        </w:rPr>
        <w:t>Все пять заголовков представляются нам информативными: за исключением последнего, пятого, для понимания сути основного сообщения нам не понадобилось никаких дополнительных данных. Одн</w:t>
      </w:r>
      <w:r w:rsidRPr="00F45B20">
        <w:rPr>
          <w:rFonts w:ascii="Times New Roman" w:hAnsi="Times New Roman" w:cs="Times New Roman"/>
          <w:spacing w:val="-6"/>
        </w:rPr>
        <w:t>а</w:t>
      </w:r>
      <w:r w:rsidRPr="00F45B20">
        <w:rPr>
          <w:rFonts w:ascii="Times New Roman" w:hAnsi="Times New Roman" w:cs="Times New Roman"/>
          <w:spacing w:val="-6"/>
        </w:rPr>
        <w:t>ко для испанского читателя, на которого рассчитана эта информация, и пятый заголовок также является информативным, так как фигурирующее в нем имя собственное принадлежит современному испанскому политику, активному участнику актуальных событий в стране. Сопоставим упомянутые выше признаки информативного заголовка с заголовками из выборки. Лексика является нейтральной в трех из пяти заг</w:t>
      </w:r>
      <w:r w:rsidRPr="00F45B20">
        <w:rPr>
          <w:rFonts w:ascii="Times New Roman" w:hAnsi="Times New Roman" w:cs="Times New Roman"/>
          <w:spacing w:val="-6"/>
        </w:rPr>
        <w:t>о</w:t>
      </w:r>
      <w:r w:rsidRPr="00F45B20">
        <w:rPr>
          <w:rFonts w:ascii="Times New Roman" w:hAnsi="Times New Roman" w:cs="Times New Roman"/>
          <w:spacing w:val="-6"/>
        </w:rPr>
        <w:t xml:space="preserve">ловков, за исключением первого, где дается маркированный глагол </w:t>
      </w:r>
      <w:r w:rsidRPr="00F45B20">
        <w:rPr>
          <w:rFonts w:ascii="Times New Roman" w:hAnsi="Times New Roman" w:cs="Times New Roman"/>
          <w:i/>
          <w:iCs/>
          <w:spacing w:val="-6"/>
          <w:lang w:val="en-US"/>
        </w:rPr>
        <w:t>agrietarse</w:t>
      </w:r>
      <w:r w:rsidRPr="00F45B20">
        <w:rPr>
          <w:rFonts w:ascii="Times New Roman" w:hAnsi="Times New Roman" w:cs="Times New Roman"/>
          <w:i/>
          <w:iCs/>
          <w:spacing w:val="-6"/>
        </w:rPr>
        <w:t xml:space="preserve"> </w:t>
      </w:r>
      <w:r w:rsidRPr="00F45B20">
        <w:rPr>
          <w:rFonts w:ascii="Times New Roman" w:hAnsi="Times New Roman" w:cs="Times New Roman"/>
          <w:iCs/>
          <w:spacing w:val="-6"/>
        </w:rPr>
        <w:t>‘дать трещину’,</w:t>
      </w:r>
      <w:r w:rsidRPr="00F45B20">
        <w:rPr>
          <w:rFonts w:ascii="Times New Roman" w:hAnsi="Times New Roman" w:cs="Times New Roman"/>
          <w:spacing w:val="-6"/>
        </w:rPr>
        <w:t xml:space="preserve"> и пятого, где используются образные лексические средства (</w:t>
      </w:r>
      <w:r w:rsidRPr="00F45B20">
        <w:rPr>
          <w:rFonts w:ascii="Times New Roman" w:hAnsi="Times New Roman" w:cs="Times New Roman"/>
          <w:i/>
          <w:iCs/>
          <w:spacing w:val="-6"/>
          <w:lang w:val="en-US"/>
        </w:rPr>
        <w:t>desgaste</w:t>
      </w:r>
      <w:r w:rsidRPr="00F45B20">
        <w:rPr>
          <w:rFonts w:ascii="Times New Roman" w:hAnsi="Times New Roman" w:cs="Times New Roman"/>
          <w:spacing w:val="-6"/>
        </w:rPr>
        <w:t xml:space="preserve"> ‘износ, изнурение’; </w:t>
      </w:r>
      <w:r w:rsidRPr="00F45B20">
        <w:rPr>
          <w:rFonts w:ascii="Times New Roman" w:hAnsi="Times New Roman" w:cs="Times New Roman"/>
          <w:i/>
          <w:iCs/>
          <w:spacing w:val="-6"/>
          <w:lang w:val="en-US"/>
        </w:rPr>
        <w:t>eterno</w:t>
      </w:r>
      <w:r w:rsidRPr="00F45B20">
        <w:rPr>
          <w:rFonts w:ascii="Times New Roman" w:hAnsi="Times New Roman" w:cs="Times New Roman"/>
          <w:i/>
          <w:iCs/>
          <w:spacing w:val="-6"/>
        </w:rPr>
        <w:t xml:space="preserve"> </w:t>
      </w:r>
      <w:r w:rsidRPr="00F45B20">
        <w:rPr>
          <w:rFonts w:ascii="Times New Roman" w:hAnsi="Times New Roman" w:cs="Times New Roman"/>
          <w:i/>
          <w:iCs/>
          <w:spacing w:val="-6"/>
          <w:lang w:val="en-US"/>
        </w:rPr>
        <w:t>verso</w:t>
      </w:r>
      <w:r w:rsidRPr="00F45B20">
        <w:rPr>
          <w:rFonts w:ascii="Times New Roman" w:hAnsi="Times New Roman" w:cs="Times New Roman"/>
          <w:i/>
          <w:iCs/>
          <w:spacing w:val="-6"/>
        </w:rPr>
        <w:t xml:space="preserve"> </w:t>
      </w:r>
      <w:r w:rsidRPr="00F45B20">
        <w:rPr>
          <w:rFonts w:ascii="Times New Roman" w:hAnsi="Times New Roman" w:cs="Times New Roman"/>
          <w:i/>
          <w:iCs/>
          <w:spacing w:val="-6"/>
          <w:lang w:val="en-US"/>
        </w:rPr>
        <w:t>suelto</w:t>
      </w:r>
      <w:r w:rsidRPr="00F45B20">
        <w:rPr>
          <w:rFonts w:ascii="Times New Roman" w:hAnsi="Times New Roman" w:cs="Times New Roman"/>
          <w:spacing w:val="-6"/>
        </w:rPr>
        <w:t xml:space="preserve"> </w:t>
      </w:r>
      <w:r w:rsidR="00A5225E" w:rsidRPr="00F45B20">
        <w:rPr>
          <w:rFonts w:ascii="Times New Roman" w:hAnsi="Times New Roman" w:cs="Times New Roman"/>
          <w:spacing w:val="-6"/>
        </w:rPr>
        <w:t>—</w:t>
      </w:r>
      <w:r w:rsidRPr="00F45B20">
        <w:rPr>
          <w:rFonts w:ascii="Times New Roman" w:hAnsi="Times New Roman" w:cs="Times New Roman"/>
          <w:spacing w:val="-6"/>
        </w:rPr>
        <w:t xml:space="preserve"> </w:t>
      </w:r>
      <w:r w:rsidR="00A5225E" w:rsidRPr="00F45B20">
        <w:rPr>
          <w:rFonts w:ascii="Times New Roman" w:hAnsi="Times New Roman" w:cs="Times New Roman"/>
          <w:spacing w:val="-6"/>
        </w:rPr>
        <w:br/>
      </w:r>
      <w:r w:rsidRPr="00F45B20">
        <w:rPr>
          <w:rFonts w:ascii="Times New Roman" w:hAnsi="Times New Roman" w:cs="Times New Roman"/>
          <w:iCs/>
          <w:spacing w:val="-6"/>
        </w:rPr>
        <w:t>букв.</w:t>
      </w:r>
      <w:r w:rsidRPr="00F45B20">
        <w:rPr>
          <w:rFonts w:ascii="Times New Roman" w:hAnsi="Times New Roman" w:cs="Times New Roman"/>
          <w:spacing w:val="-6"/>
        </w:rPr>
        <w:t xml:space="preserve"> ‘вечно вольный стих’). Цитаты и прямая речь в данных примерах не используются. Придаточные предложения используются в заголовках 2, 3, 4. В пятом также используется приложение, в связи с чем опускается глагол-связка. Все глаголы стоят в настоящем времени. Актуальное членение предложений </w:t>
      </w:r>
      <w:r w:rsidR="00A5225E" w:rsidRPr="00F45B20">
        <w:rPr>
          <w:rFonts w:ascii="Times New Roman" w:hAnsi="Times New Roman" w:cs="Times New Roman"/>
          <w:spacing w:val="-6"/>
        </w:rPr>
        <w:br/>
      </w:r>
      <w:r w:rsidRPr="00F45B20">
        <w:rPr>
          <w:rFonts w:ascii="Times New Roman" w:hAnsi="Times New Roman" w:cs="Times New Roman"/>
          <w:spacing w:val="-6"/>
        </w:rPr>
        <w:t>в данных пяти случаях не нарушает нейтральный синтаксиче</w:t>
      </w:r>
      <w:r w:rsidR="000076FE" w:rsidRPr="00F45B20">
        <w:rPr>
          <w:rFonts w:ascii="Times New Roman" w:hAnsi="Times New Roman" w:cs="Times New Roman"/>
          <w:spacing w:val="-6"/>
        </w:rPr>
        <w:t>ский и логический порядок слов.</w:t>
      </w:r>
    </w:p>
    <w:p w14:paraId="7958F72D" w14:textId="77777777" w:rsidR="00496241" w:rsidRPr="00723B69" w:rsidRDefault="00496241" w:rsidP="00434CBD">
      <w:pPr>
        <w:spacing w:after="0" w:line="235" w:lineRule="auto"/>
        <w:ind w:firstLine="709"/>
        <w:jc w:val="both"/>
        <w:rPr>
          <w:rFonts w:ascii="Times New Roman" w:hAnsi="Times New Roman" w:cs="Times New Roman"/>
          <w:spacing w:val="-4"/>
        </w:rPr>
      </w:pPr>
      <w:r w:rsidRPr="00723B69">
        <w:rPr>
          <w:rFonts w:ascii="Times New Roman" w:hAnsi="Times New Roman" w:cs="Times New Roman"/>
          <w:spacing w:val="-4"/>
        </w:rPr>
        <w:t xml:space="preserve">Рассмотрим аналогичным образом сплошную выборку из пяти заголовков информационных статей испанской газеты </w:t>
      </w:r>
      <w:r w:rsidRPr="00723B69">
        <w:rPr>
          <w:rFonts w:ascii="Times New Roman" w:hAnsi="Times New Roman" w:cs="Times New Roman"/>
          <w:i/>
          <w:iCs/>
          <w:spacing w:val="-4"/>
          <w:lang w:val="en-US"/>
        </w:rPr>
        <w:t>El</w:t>
      </w:r>
      <w:r w:rsidRPr="00723B69">
        <w:rPr>
          <w:rFonts w:ascii="Times New Roman" w:hAnsi="Times New Roman" w:cs="Times New Roman"/>
          <w:i/>
          <w:iCs/>
          <w:spacing w:val="-4"/>
        </w:rPr>
        <w:t xml:space="preserve"> </w:t>
      </w:r>
      <w:r w:rsidRPr="00723B69">
        <w:rPr>
          <w:rFonts w:ascii="Times New Roman" w:hAnsi="Times New Roman" w:cs="Times New Roman"/>
          <w:i/>
          <w:iCs/>
          <w:spacing w:val="-4"/>
          <w:lang w:val="en-US"/>
        </w:rPr>
        <w:t>Mundo</w:t>
      </w:r>
      <w:r w:rsidRPr="00723B69">
        <w:rPr>
          <w:rFonts w:ascii="Times New Roman" w:hAnsi="Times New Roman" w:cs="Times New Roman"/>
          <w:spacing w:val="-4"/>
        </w:rPr>
        <w:t xml:space="preserve"> от того же числа:</w:t>
      </w:r>
    </w:p>
    <w:p w14:paraId="650F6DC9" w14:textId="264D8C4E" w:rsidR="00496241" w:rsidRPr="00723B69" w:rsidRDefault="00A5225E" w:rsidP="00434CBD">
      <w:pPr>
        <w:spacing w:after="0" w:line="235" w:lineRule="auto"/>
        <w:ind w:firstLine="709"/>
        <w:jc w:val="both"/>
        <w:rPr>
          <w:rFonts w:ascii="Times New Roman" w:hAnsi="Times New Roman" w:cs="Times New Roman"/>
          <w:spacing w:val="-4"/>
          <w:highlight w:val="yellow"/>
        </w:rPr>
      </w:pPr>
      <w:r>
        <w:rPr>
          <w:rFonts w:ascii="Times New Roman" w:hAnsi="Times New Roman" w:cs="Times New Roman"/>
          <w:spacing w:val="-4"/>
          <w:lang w:val="es-ES"/>
        </w:rPr>
        <w:t>1.</w:t>
      </w:r>
      <w:r w:rsidRPr="00016457">
        <w:rPr>
          <w:rFonts w:ascii="Times New Roman" w:hAnsi="Times New Roman" w:cs="Times New Roman"/>
          <w:spacing w:val="-4"/>
          <w:lang w:val="en-US"/>
        </w:rPr>
        <w:t> </w:t>
      </w:r>
      <w:r w:rsidR="00496241" w:rsidRPr="00723B69">
        <w:rPr>
          <w:rFonts w:ascii="Times New Roman" w:hAnsi="Times New Roman" w:cs="Times New Roman"/>
          <w:spacing w:val="-4"/>
          <w:lang w:val="en-US"/>
        </w:rPr>
        <w:t>“</w:t>
      </w:r>
      <w:r w:rsidR="00496241" w:rsidRPr="00723B69">
        <w:rPr>
          <w:rFonts w:ascii="Times New Roman" w:hAnsi="Times New Roman" w:cs="Times New Roman"/>
          <w:iCs/>
          <w:spacing w:val="-4"/>
          <w:lang w:val="es-ES"/>
        </w:rPr>
        <w:t xml:space="preserve">Mitin en Madrid. Feikóo acusa al PSOE de </w:t>
      </w:r>
      <w:r w:rsidR="00496241" w:rsidRPr="00723B69">
        <w:rPr>
          <w:rFonts w:ascii="Times New Roman" w:hAnsi="Times New Roman" w:cs="Times New Roman"/>
          <w:iCs/>
          <w:spacing w:val="-4"/>
          <w:lang w:val="en-US"/>
        </w:rPr>
        <w:t>”</w:t>
      </w:r>
      <w:r w:rsidR="00496241" w:rsidRPr="00723B69">
        <w:rPr>
          <w:rFonts w:ascii="Times New Roman" w:hAnsi="Times New Roman" w:cs="Times New Roman"/>
          <w:iCs/>
          <w:spacing w:val="-4"/>
          <w:lang w:val="es-ES"/>
        </w:rPr>
        <w:t>falta de integridad moral</w:t>
      </w:r>
      <w:r w:rsidR="00496241" w:rsidRPr="00723B69">
        <w:rPr>
          <w:rFonts w:ascii="Times New Roman" w:hAnsi="Times New Roman" w:cs="Times New Roman"/>
          <w:iCs/>
          <w:spacing w:val="-4"/>
          <w:lang w:val="en-US"/>
        </w:rPr>
        <w:t>“</w:t>
      </w:r>
      <w:r w:rsidR="00496241" w:rsidRPr="00723B69">
        <w:rPr>
          <w:rFonts w:ascii="Times New Roman" w:hAnsi="Times New Roman" w:cs="Times New Roman"/>
          <w:iCs/>
          <w:spacing w:val="-4"/>
          <w:lang w:val="es-ES"/>
        </w:rPr>
        <w:t xml:space="preserve"> y de dar ”privilegios para una élite en perjuicio de todos“” </w:t>
      </w:r>
      <w:r w:rsidR="00496241" w:rsidRPr="00723B69">
        <w:rPr>
          <w:rFonts w:ascii="Times New Roman" w:hAnsi="Times New Roman" w:cs="Times New Roman"/>
          <w:spacing w:val="-4"/>
          <w:lang w:val="es-ES"/>
        </w:rPr>
        <w:t>(букв.</w:t>
      </w:r>
      <w:r w:rsidR="00496241" w:rsidRPr="00723B69">
        <w:rPr>
          <w:rFonts w:ascii="Times New Roman" w:hAnsi="Times New Roman" w:cs="Times New Roman"/>
          <w:iCs/>
          <w:spacing w:val="-4"/>
          <w:lang w:val="es-ES"/>
        </w:rPr>
        <w:t xml:space="preserve"> </w:t>
      </w:r>
      <w:r w:rsidR="00496241" w:rsidRPr="00723B69">
        <w:rPr>
          <w:rFonts w:ascii="Times New Roman" w:hAnsi="Times New Roman" w:cs="Times New Roman"/>
          <w:spacing w:val="-4"/>
        </w:rPr>
        <w:t>‘Митинг в Мадриде.</w:t>
      </w:r>
      <w:r w:rsidR="00496241" w:rsidRPr="00723B69">
        <w:rPr>
          <w:rFonts w:ascii="Times New Roman" w:hAnsi="Times New Roman" w:cs="Times New Roman"/>
          <w:iCs/>
          <w:spacing w:val="-4"/>
        </w:rPr>
        <w:t xml:space="preserve"> </w:t>
      </w:r>
      <w:r w:rsidR="00496241" w:rsidRPr="00723B69">
        <w:rPr>
          <w:rFonts w:ascii="Times New Roman" w:hAnsi="Times New Roman" w:cs="Times New Roman"/>
          <w:spacing w:val="-4"/>
        </w:rPr>
        <w:t>Фейхоо обвиняет ИСРП в «отсутствии нра</w:t>
      </w:r>
      <w:r w:rsidR="00496241" w:rsidRPr="00723B69">
        <w:rPr>
          <w:rFonts w:ascii="Times New Roman" w:hAnsi="Times New Roman" w:cs="Times New Roman"/>
          <w:spacing w:val="-4"/>
        </w:rPr>
        <w:t>в</w:t>
      </w:r>
      <w:r w:rsidR="00496241" w:rsidRPr="00723B69">
        <w:rPr>
          <w:rFonts w:ascii="Times New Roman" w:hAnsi="Times New Roman" w:cs="Times New Roman"/>
          <w:spacing w:val="-4"/>
        </w:rPr>
        <w:t>ственной целостности» и в создании «привилегий для элиты в ущерб всем остальным»’).</w:t>
      </w:r>
    </w:p>
    <w:p w14:paraId="1BF39C34" w14:textId="59775A8B" w:rsidR="00496241" w:rsidRPr="00723B69" w:rsidRDefault="00496241" w:rsidP="00434CBD">
      <w:pPr>
        <w:spacing w:after="0" w:line="235" w:lineRule="auto"/>
        <w:ind w:firstLine="709"/>
        <w:jc w:val="both"/>
        <w:rPr>
          <w:rFonts w:ascii="Times New Roman" w:hAnsi="Times New Roman" w:cs="Times New Roman"/>
          <w:spacing w:val="-4"/>
        </w:rPr>
      </w:pPr>
      <w:r w:rsidRPr="00723B69">
        <w:rPr>
          <w:rFonts w:ascii="Times New Roman" w:hAnsi="Times New Roman" w:cs="Times New Roman"/>
          <w:spacing w:val="-4"/>
          <w:lang w:val="en-US"/>
        </w:rPr>
        <w:t>2.</w:t>
      </w:r>
      <w:r w:rsidR="00A5225E" w:rsidRPr="00016457">
        <w:rPr>
          <w:rFonts w:ascii="Times New Roman" w:hAnsi="Times New Roman" w:cs="Times New Roman"/>
          <w:iCs/>
          <w:spacing w:val="-4"/>
          <w:lang w:val="en-US"/>
        </w:rPr>
        <w:t> </w:t>
      </w:r>
      <w:r w:rsidRPr="00723B69">
        <w:rPr>
          <w:rFonts w:ascii="Times New Roman" w:hAnsi="Times New Roman" w:cs="Times New Roman"/>
          <w:iCs/>
          <w:spacing w:val="-4"/>
          <w:lang w:val="en-US"/>
        </w:rPr>
        <w:t>“</w:t>
      </w:r>
      <w:r w:rsidRPr="00723B69">
        <w:rPr>
          <w:rFonts w:ascii="Times New Roman" w:hAnsi="Times New Roman" w:cs="Times New Roman"/>
          <w:iCs/>
          <w:spacing w:val="-4"/>
          <w:lang w:val="es-ES"/>
        </w:rPr>
        <w:t>Derbi</w:t>
      </w:r>
      <w:r w:rsidRPr="00723B69">
        <w:rPr>
          <w:rFonts w:ascii="Times New Roman" w:hAnsi="Times New Roman" w:cs="Times New Roman"/>
          <w:iCs/>
          <w:spacing w:val="-4"/>
          <w:lang w:val="en-US"/>
        </w:rPr>
        <w:t xml:space="preserve">. </w:t>
      </w:r>
      <w:r w:rsidRPr="00723B69">
        <w:rPr>
          <w:rFonts w:ascii="Times New Roman" w:hAnsi="Times New Roman" w:cs="Times New Roman"/>
          <w:iCs/>
          <w:spacing w:val="-4"/>
          <w:lang w:val="es-ES"/>
        </w:rPr>
        <w:t xml:space="preserve">Atlético-Real Madrid: vuelve a marcar Morata a los 30 segundos de la reanudación” </w:t>
      </w:r>
      <w:r w:rsidRPr="00723B69">
        <w:rPr>
          <w:rFonts w:ascii="Times New Roman" w:hAnsi="Times New Roman" w:cs="Times New Roman"/>
          <w:spacing w:val="-4"/>
          <w:lang w:val="es-ES"/>
        </w:rPr>
        <w:t>(букв.</w:t>
      </w:r>
      <w:r w:rsidRPr="00723B69">
        <w:rPr>
          <w:rFonts w:ascii="Times New Roman" w:hAnsi="Times New Roman" w:cs="Times New Roman"/>
          <w:iCs/>
          <w:spacing w:val="-4"/>
          <w:lang w:val="es-ES"/>
        </w:rPr>
        <w:t xml:space="preserve"> </w:t>
      </w:r>
      <w:r w:rsidRPr="00723B69">
        <w:rPr>
          <w:rFonts w:ascii="Times New Roman" w:hAnsi="Times New Roman" w:cs="Times New Roman"/>
          <w:spacing w:val="-4"/>
        </w:rPr>
        <w:t xml:space="preserve">‘Дерби. Атлетико </w:t>
      </w:r>
      <w:r w:rsidR="00A5225E">
        <w:rPr>
          <w:rFonts w:ascii="Times New Roman" w:hAnsi="Times New Roman" w:cs="Times New Roman"/>
          <w:spacing w:val="-4"/>
        </w:rPr>
        <w:t>—</w:t>
      </w:r>
      <w:r w:rsidRPr="00723B69">
        <w:rPr>
          <w:rFonts w:ascii="Times New Roman" w:hAnsi="Times New Roman" w:cs="Times New Roman"/>
          <w:spacing w:val="-4"/>
        </w:rPr>
        <w:t xml:space="preserve"> Реал Мадрид: Мората вновь забивает гол на 30 секунде’).</w:t>
      </w:r>
    </w:p>
    <w:p w14:paraId="6BBC24BF" w14:textId="658CD5B4" w:rsidR="00496241" w:rsidRPr="00723B69" w:rsidRDefault="00496241" w:rsidP="00434CBD">
      <w:pPr>
        <w:spacing w:after="0" w:line="235" w:lineRule="auto"/>
        <w:ind w:firstLine="709"/>
        <w:jc w:val="both"/>
        <w:rPr>
          <w:rFonts w:ascii="Times New Roman" w:hAnsi="Times New Roman" w:cs="Times New Roman"/>
          <w:spacing w:val="-4"/>
        </w:rPr>
      </w:pPr>
      <w:r w:rsidRPr="00016457">
        <w:rPr>
          <w:rFonts w:ascii="Times New Roman" w:hAnsi="Times New Roman" w:cs="Times New Roman"/>
          <w:spacing w:val="-4"/>
          <w:lang w:val="en-US"/>
        </w:rPr>
        <w:t>3.</w:t>
      </w:r>
      <w:r w:rsidR="00A5225E" w:rsidRPr="00016457">
        <w:rPr>
          <w:rFonts w:ascii="Times New Roman" w:hAnsi="Times New Roman" w:cs="Times New Roman"/>
          <w:spacing w:val="-4"/>
          <w:lang w:val="en-US"/>
        </w:rPr>
        <w:t> </w:t>
      </w:r>
      <w:r w:rsidRPr="00016457">
        <w:rPr>
          <w:rFonts w:ascii="Times New Roman" w:hAnsi="Times New Roman" w:cs="Times New Roman"/>
          <w:iCs/>
          <w:spacing w:val="-4"/>
          <w:lang w:val="en-US"/>
        </w:rPr>
        <w:t>“</w:t>
      </w:r>
      <w:r w:rsidRPr="00723B69">
        <w:rPr>
          <w:rFonts w:ascii="Times New Roman" w:hAnsi="Times New Roman" w:cs="Times New Roman"/>
          <w:iCs/>
          <w:spacing w:val="-4"/>
          <w:lang w:val="es-ES"/>
        </w:rPr>
        <w:t>Laboral</w:t>
      </w:r>
      <w:r w:rsidRPr="00016457">
        <w:rPr>
          <w:rFonts w:ascii="Times New Roman" w:hAnsi="Times New Roman" w:cs="Times New Roman"/>
          <w:iCs/>
          <w:spacing w:val="-4"/>
          <w:lang w:val="en-US"/>
        </w:rPr>
        <w:t xml:space="preserve">. </w:t>
      </w:r>
      <w:r w:rsidRPr="00723B69">
        <w:rPr>
          <w:rFonts w:ascii="Times New Roman" w:hAnsi="Times New Roman" w:cs="Times New Roman"/>
          <w:iCs/>
          <w:spacing w:val="-4"/>
          <w:lang w:val="es-ES"/>
        </w:rPr>
        <w:t xml:space="preserve">El ministro de Trabajo griego, contra Yolanda Díaz: ”Tal vez desee pedirnos consejo para reducir el desempleo en su país, que ahora es campeón“” </w:t>
      </w:r>
      <w:r w:rsidRPr="00723B69">
        <w:rPr>
          <w:rFonts w:ascii="Times New Roman" w:hAnsi="Times New Roman" w:cs="Times New Roman"/>
          <w:spacing w:val="-4"/>
          <w:lang w:val="es-ES"/>
        </w:rPr>
        <w:t>(букв.</w:t>
      </w:r>
      <w:r w:rsidRPr="00723B69">
        <w:rPr>
          <w:rFonts w:ascii="Times New Roman" w:hAnsi="Times New Roman" w:cs="Times New Roman"/>
          <w:iCs/>
          <w:spacing w:val="-4"/>
          <w:lang w:val="es-ES"/>
        </w:rPr>
        <w:t xml:space="preserve"> </w:t>
      </w:r>
      <w:r w:rsidRPr="00723B69">
        <w:rPr>
          <w:rFonts w:ascii="Times New Roman" w:hAnsi="Times New Roman" w:cs="Times New Roman"/>
          <w:spacing w:val="-4"/>
        </w:rPr>
        <w:t xml:space="preserve">‘Труд. Греческий министр труда </w:t>
      </w:r>
      <w:r w:rsidR="00A5225E">
        <w:rPr>
          <w:rFonts w:ascii="Times New Roman" w:hAnsi="Times New Roman" w:cs="Times New Roman"/>
          <w:spacing w:val="-4"/>
        </w:rPr>
        <w:t>—</w:t>
      </w:r>
      <w:r w:rsidRPr="00723B69">
        <w:rPr>
          <w:rFonts w:ascii="Times New Roman" w:hAnsi="Times New Roman" w:cs="Times New Roman"/>
          <w:spacing w:val="-4"/>
        </w:rPr>
        <w:t xml:space="preserve"> Йолан</w:t>
      </w:r>
      <w:r w:rsidR="00016457">
        <w:rPr>
          <w:rFonts w:ascii="Times New Roman" w:hAnsi="Times New Roman" w:cs="Times New Roman"/>
          <w:spacing w:val="-4"/>
        </w:rPr>
        <w:t>-</w:t>
      </w:r>
      <w:r w:rsidRPr="00723B69">
        <w:rPr>
          <w:rFonts w:ascii="Times New Roman" w:hAnsi="Times New Roman" w:cs="Times New Roman"/>
          <w:spacing w:val="-4"/>
        </w:rPr>
        <w:t xml:space="preserve">де Диас: «Возможно, вы захотите обратиться к нам за советом, чтобы сократить безработицу </w:t>
      </w:r>
      <w:r w:rsidR="00A5225E">
        <w:rPr>
          <w:rFonts w:ascii="Times New Roman" w:hAnsi="Times New Roman" w:cs="Times New Roman"/>
          <w:spacing w:val="-4"/>
        </w:rPr>
        <w:br/>
      </w:r>
      <w:r w:rsidRPr="00723B69">
        <w:rPr>
          <w:rFonts w:ascii="Times New Roman" w:hAnsi="Times New Roman" w:cs="Times New Roman"/>
          <w:spacing w:val="-4"/>
        </w:rPr>
        <w:t>в вашей стране, вед</w:t>
      </w:r>
      <w:r w:rsidR="0094070B">
        <w:rPr>
          <w:rFonts w:ascii="Times New Roman" w:hAnsi="Times New Roman" w:cs="Times New Roman"/>
          <w:spacing w:val="-4"/>
        </w:rPr>
        <w:t>ь вы занимаете первое место»’).</w:t>
      </w:r>
    </w:p>
    <w:p w14:paraId="2BDA9385" w14:textId="70834886" w:rsidR="00496241" w:rsidRPr="00723B69" w:rsidRDefault="00496241" w:rsidP="00434CBD">
      <w:pPr>
        <w:spacing w:after="0" w:line="235" w:lineRule="auto"/>
        <w:ind w:firstLine="709"/>
        <w:jc w:val="both"/>
        <w:rPr>
          <w:rFonts w:ascii="Times New Roman" w:hAnsi="Times New Roman" w:cs="Times New Roman"/>
          <w:iCs/>
          <w:spacing w:val="-4"/>
          <w:highlight w:val="yellow"/>
        </w:rPr>
      </w:pPr>
      <w:r w:rsidRPr="00723B69">
        <w:rPr>
          <w:rFonts w:ascii="Times New Roman" w:hAnsi="Times New Roman" w:cs="Times New Roman"/>
          <w:spacing w:val="-4"/>
          <w:lang w:val="en-US"/>
        </w:rPr>
        <w:t>4.</w:t>
      </w:r>
      <w:r w:rsidR="00A5225E" w:rsidRPr="00016457">
        <w:rPr>
          <w:rFonts w:ascii="Times New Roman" w:hAnsi="Times New Roman" w:cs="Times New Roman"/>
          <w:iCs/>
          <w:spacing w:val="-4"/>
          <w:lang w:val="en-US"/>
        </w:rPr>
        <w:t> </w:t>
      </w:r>
      <w:r w:rsidRPr="00723B69">
        <w:rPr>
          <w:rFonts w:ascii="Times New Roman" w:hAnsi="Times New Roman" w:cs="Times New Roman"/>
          <w:iCs/>
          <w:spacing w:val="-4"/>
          <w:lang w:val="en-US"/>
        </w:rPr>
        <w:t>“</w:t>
      </w:r>
      <w:r w:rsidRPr="00723B69">
        <w:rPr>
          <w:rFonts w:ascii="Times New Roman" w:hAnsi="Times New Roman" w:cs="Times New Roman"/>
          <w:iCs/>
          <w:spacing w:val="-4"/>
          <w:lang w:val="es-ES"/>
        </w:rPr>
        <w:t>PSOE</w:t>
      </w:r>
      <w:r w:rsidRPr="00723B69">
        <w:rPr>
          <w:rFonts w:ascii="Times New Roman" w:hAnsi="Times New Roman" w:cs="Times New Roman"/>
          <w:iCs/>
          <w:spacing w:val="-4"/>
          <w:lang w:val="en-US"/>
        </w:rPr>
        <w:t xml:space="preserve">. </w:t>
      </w:r>
      <w:r w:rsidRPr="00723B69">
        <w:rPr>
          <w:rFonts w:ascii="Times New Roman" w:hAnsi="Times New Roman" w:cs="Times New Roman"/>
          <w:iCs/>
          <w:spacing w:val="-4"/>
          <w:lang w:val="es-ES"/>
        </w:rPr>
        <w:t xml:space="preserve">Sánchez: ”El PP apela a la peor de las corrupciones como es el transfigurismo. Lo siento, habrá gobierno socialista“” </w:t>
      </w:r>
      <w:r w:rsidRPr="00723B69">
        <w:rPr>
          <w:rFonts w:ascii="Times New Roman" w:hAnsi="Times New Roman" w:cs="Times New Roman"/>
          <w:spacing w:val="-4"/>
          <w:lang w:val="es-ES"/>
        </w:rPr>
        <w:t>(букв.</w:t>
      </w:r>
      <w:r w:rsidRPr="00723B69">
        <w:rPr>
          <w:rFonts w:ascii="Times New Roman" w:hAnsi="Times New Roman" w:cs="Times New Roman"/>
          <w:iCs/>
          <w:spacing w:val="-4"/>
          <w:lang w:val="es-ES"/>
        </w:rPr>
        <w:t xml:space="preserve"> </w:t>
      </w:r>
      <w:r w:rsidRPr="00723B69">
        <w:rPr>
          <w:rFonts w:ascii="Times New Roman" w:hAnsi="Times New Roman" w:cs="Times New Roman"/>
          <w:spacing w:val="-4"/>
        </w:rPr>
        <w:t>‘ИСРП. Санчес: «Народная партия обратилась к худшей из форм ко</w:t>
      </w:r>
      <w:r w:rsidRPr="00723B69">
        <w:rPr>
          <w:rFonts w:ascii="Times New Roman" w:hAnsi="Times New Roman" w:cs="Times New Roman"/>
          <w:spacing w:val="-4"/>
        </w:rPr>
        <w:t>р</w:t>
      </w:r>
      <w:r w:rsidRPr="00723B69">
        <w:rPr>
          <w:rFonts w:ascii="Times New Roman" w:hAnsi="Times New Roman" w:cs="Times New Roman"/>
          <w:spacing w:val="-4"/>
        </w:rPr>
        <w:t xml:space="preserve">рупции </w:t>
      </w:r>
      <w:r w:rsidR="00A5225E">
        <w:rPr>
          <w:rFonts w:ascii="Times New Roman" w:hAnsi="Times New Roman" w:cs="Times New Roman"/>
          <w:spacing w:val="-4"/>
        </w:rPr>
        <w:t>—</w:t>
      </w:r>
      <w:r w:rsidRPr="00723B69">
        <w:rPr>
          <w:rFonts w:ascii="Times New Roman" w:hAnsi="Times New Roman" w:cs="Times New Roman"/>
          <w:spacing w:val="-4"/>
        </w:rPr>
        <w:t xml:space="preserve"> к трансфигуризму. Мне очень жаль, но социалистическому правительству быть»’).</w:t>
      </w:r>
    </w:p>
    <w:p w14:paraId="7B5A30F3" w14:textId="579ABBF9" w:rsidR="00496241" w:rsidRPr="00723B69" w:rsidRDefault="00496241" w:rsidP="00434CBD">
      <w:pPr>
        <w:spacing w:after="0" w:line="235" w:lineRule="auto"/>
        <w:ind w:firstLine="709"/>
        <w:jc w:val="both"/>
        <w:rPr>
          <w:rFonts w:ascii="Times New Roman" w:hAnsi="Times New Roman" w:cs="Times New Roman"/>
          <w:i/>
          <w:iCs/>
          <w:spacing w:val="-4"/>
        </w:rPr>
      </w:pPr>
      <w:r w:rsidRPr="00723B69">
        <w:rPr>
          <w:rFonts w:ascii="Times New Roman" w:hAnsi="Times New Roman" w:cs="Times New Roman"/>
          <w:spacing w:val="-4"/>
          <w:lang w:val="es-ES"/>
        </w:rPr>
        <w:t>5.</w:t>
      </w:r>
      <w:r w:rsidR="00A5225E">
        <w:rPr>
          <w:rFonts w:ascii="Times New Roman" w:hAnsi="Times New Roman" w:cs="Times New Roman"/>
          <w:spacing w:val="-4"/>
        </w:rPr>
        <w:t> </w:t>
      </w:r>
      <w:r w:rsidRPr="00723B69">
        <w:rPr>
          <w:rFonts w:ascii="Times New Roman" w:hAnsi="Times New Roman" w:cs="Times New Roman"/>
          <w:iCs/>
          <w:spacing w:val="-4"/>
          <w:lang w:val="es-ES"/>
        </w:rPr>
        <w:t xml:space="preserve">“País Vasco. Ortuzar reclama a sus fieles que estén ”atentos“ porque puede ”tocar a rebato“ con nuevas elecciones generales” </w:t>
      </w:r>
      <w:r w:rsidRPr="00723B69">
        <w:rPr>
          <w:rFonts w:ascii="Times New Roman" w:hAnsi="Times New Roman" w:cs="Times New Roman"/>
          <w:spacing w:val="-4"/>
          <w:lang w:val="es-ES"/>
        </w:rPr>
        <w:t xml:space="preserve">(букв. </w:t>
      </w:r>
      <w:r w:rsidRPr="00723B69">
        <w:rPr>
          <w:rFonts w:ascii="Times New Roman" w:hAnsi="Times New Roman" w:cs="Times New Roman"/>
          <w:spacing w:val="-4"/>
        </w:rPr>
        <w:t>‘Страна Басков. Ортусар призывает своих сторонников быть «бд</w:t>
      </w:r>
      <w:r w:rsidRPr="00723B69">
        <w:rPr>
          <w:rFonts w:ascii="Times New Roman" w:hAnsi="Times New Roman" w:cs="Times New Roman"/>
          <w:spacing w:val="-4"/>
        </w:rPr>
        <w:t>и</w:t>
      </w:r>
      <w:r w:rsidRPr="00723B69">
        <w:rPr>
          <w:rFonts w:ascii="Times New Roman" w:hAnsi="Times New Roman" w:cs="Times New Roman"/>
          <w:spacing w:val="-4"/>
        </w:rPr>
        <w:t>тельными», поскольку в связи с всеобщими выборами он может «ударить в набат»’) [El Mundo].</w:t>
      </w:r>
    </w:p>
    <w:p w14:paraId="1F1A1934" w14:textId="77777777" w:rsidR="000076FE" w:rsidRPr="003B0115" w:rsidRDefault="000076FE" w:rsidP="00434CBD">
      <w:pPr>
        <w:spacing w:after="0" w:line="235" w:lineRule="auto"/>
        <w:jc w:val="both"/>
        <w:rPr>
          <w:rFonts w:ascii="Times New Roman" w:hAnsi="Times New Roman" w:cs="Times New Roman"/>
          <w:spacing w:val="-4"/>
          <w:sz w:val="6"/>
          <w:szCs w:val="6"/>
        </w:rPr>
      </w:pPr>
    </w:p>
    <w:p w14:paraId="4E14E019" w14:textId="24D9E680" w:rsidR="00496241" w:rsidRPr="003B0115" w:rsidRDefault="00496241" w:rsidP="00434CBD">
      <w:pPr>
        <w:spacing w:after="0" w:line="235" w:lineRule="auto"/>
        <w:ind w:firstLine="709"/>
        <w:jc w:val="both"/>
        <w:rPr>
          <w:rFonts w:ascii="Times New Roman" w:hAnsi="Times New Roman" w:cs="Times New Roman"/>
          <w:spacing w:val="-6"/>
        </w:rPr>
      </w:pPr>
      <w:r w:rsidRPr="003B0115">
        <w:rPr>
          <w:rFonts w:ascii="Times New Roman" w:hAnsi="Times New Roman" w:cs="Times New Roman"/>
          <w:spacing w:val="-6"/>
        </w:rPr>
        <w:t xml:space="preserve">Информативный потенциал данных заголовков используется в полном объеме </w:t>
      </w:r>
      <w:r w:rsidR="00A5225E" w:rsidRPr="003B0115">
        <w:rPr>
          <w:rFonts w:ascii="Times New Roman" w:hAnsi="Times New Roman" w:cs="Times New Roman"/>
          <w:spacing w:val="-6"/>
        </w:rPr>
        <w:t>—</w:t>
      </w:r>
      <w:r w:rsidRPr="003B0115">
        <w:rPr>
          <w:rFonts w:ascii="Times New Roman" w:hAnsi="Times New Roman" w:cs="Times New Roman"/>
          <w:spacing w:val="-6"/>
        </w:rPr>
        <w:t xml:space="preserve"> по нашим суб</w:t>
      </w:r>
      <w:r w:rsidRPr="003B0115">
        <w:rPr>
          <w:rFonts w:ascii="Times New Roman" w:hAnsi="Times New Roman" w:cs="Times New Roman"/>
          <w:spacing w:val="-6"/>
        </w:rPr>
        <w:t>ъ</w:t>
      </w:r>
      <w:r w:rsidRPr="003B0115">
        <w:rPr>
          <w:rFonts w:ascii="Times New Roman" w:hAnsi="Times New Roman" w:cs="Times New Roman"/>
          <w:spacing w:val="-6"/>
        </w:rPr>
        <w:t xml:space="preserve">ективным ощущениям, необходимости в дополнительной информации для их понимания нет. </w:t>
      </w:r>
      <w:r w:rsidR="003B0115">
        <w:rPr>
          <w:rFonts w:ascii="Times New Roman" w:hAnsi="Times New Roman" w:cs="Times New Roman"/>
          <w:spacing w:val="-6"/>
        </w:rPr>
        <w:br/>
      </w:r>
      <w:r w:rsidRPr="003B0115">
        <w:rPr>
          <w:rFonts w:ascii="Times New Roman" w:hAnsi="Times New Roman" w:cs="Times New Roman"/>
          <w:spacing w:val="-6"/>
        </w:rPr>
        <w:t xml:space="preserve">В четырех заголовках используются цитаты или прямая речь. Лексика, за исключением относящейся </w:t>
      </w:r>
      <w:r w:rsidR="003B0115">
        <w:rPr>
          <w:rFonts w:ascii="Times New Roman" w:hAnsi="Times New Roman" w:cs="Times New Roman"/>
          <w:spacing w:val="-6"/>
        </w:rPr>
        <w:br/>
      </w:r>
      <w:r w:rsidRPr="003B0115">
        <w:rPr>
          <w:rFonts w:ascii="Times New Roman" w:hAnsi="Times New Roman" w:cs="Times New Roman"/>
          <w:spacing w:val="-6"/>
        </w:rPr>
        <w:t>к прямой речи и цитатам, является нейтральной. Заголовки представляют собой полноценные разверн</w:t>
      </w:r>
      <w:r w:rsidRPr="003B0115">
        <w:rPr>
          <w:rFonts w:ascii="Times New Roman" w:hAnsi="Times New Roman" w:cs="Times New Roman"/>
          <w:spacing w:val="-6"/>
        </w:rPr>
        <w:t>у</w:t>
      </w:r>
      <w:r w:rsidRPr="003B0115">
        <w:rPr>
          <w:rFonts w:ascii="Times New Roman" w:hAnsi="Times New Roman" w:cs="Times New Roman"/>
          <w:spacing w:val="-6"/>
        </w:rPr>
        <w:t>тые предложения с опущением глаголов говорения в сл</w:t>
      </w:r>
      <w:r w:rsidR="003B0115">
        <w:rPr>
          <w:rFonts w:ascii="Times New Roman" w:hAnsi="Times New Roman" w:cs="Times New Roman"/>
          <w:spacing w:val="-6"/>
        </w:rPr>
        <w:t>учае использования прямой речи.</w:t>
      </w:r>
    </w:p>
    <w:p w14:paraId="11E608A9" w14:textId="3190D348" w:rsidR="00496241" w:rsidRPr="003B0115" w:rsidRDefault="00496241" w:rsidP="00434CBD">
      <w:pPr>
        <w:spacing w:after="0" w:line="235" w:lineRule="auto"/>
        <w:ind w:firstLine="709"/>
        <w:jc w:val="both"/>
        <w:rPr>
          <w:rFonts w:ascii="Times New Roman" w:hAnsi="Times New Roman" w:cs="Times New Roman"/>
          <w:spacing w:val="-5"/>
        </w:rPr>
      </w:pPr>
      <w:r w:rsidRPr="003B0115">
        <w:rPr>
          <w:rFonts w:ascii="Times New Roman" w:hAnsi="Times New Roman" w:cs="Times New Roman"/>
          <w:spacing w:val="-5"/>
        </w:rPr>
        <w:t>Следовательно, можно считать нейтральными и конвенциональными указанные выше принципы написания заголовков испанских информационных статей с некоторыми редкими оговорками. Отклон</w:t>
      </w:r>
      <w:r w:rsidRPr="003B0115">
        <w:rPr>
          <w:rFonts w:ascii="Times New Roman" w:hAnsi="Times New Roman" w:cs="Times New Roman"/>
          <w:spacing w:val="-5"/>
        </w:rPr>
        <w:t>е</w:t>
      </w:r>
      <w:r w:rsidRPr="003B0115">
        <w:rPr>
          <w:rFonts w:ascii="Times New Roman" w:hAnsi="Times New Roman" w:cs="Times New Roman"/>
          <w:spacing w:val="-5"/>
        </w:rPr>
        <w:t xml:space="preserve">ния от описанных выше характеристик можно рассматривать как указывающие, с определенной долей вероятности, на особую </w:t>
      </w:r>
      <w:r w:rsidR="003B0115" w:rsidRPr="003B0115">
        <w:rPr>
          <w:rFonts w:ascii="Times New Roman" w:hAnsi="Times New Roman" w:cs="Times New Roman"/>
          <w:spacing w:val="-5"/>
        </w:rPr>
        <w:t>прагматическую установку.</w:t>
      </w:r>
    </w:p>
    <w:p w14:paraId="40E6EC40" w14:textId="77777777" w:rsidR="00496241" w:rsidRPr="00434CBD" w:rsidRDefault="00496241" w:rsidP="00434CBD">
      <w:pPr>
        <w:spacing w:after="0" w:line="235" w:lineRule="auto"/>
        <w:rPr>
          <w:rFonts w:ascii="Times New Roman" w:hAnsi="Times New Roman" w:cs="Times New Roman"/>
          <w:spacing w:val="-4"/>
          <w:sz w:val="28"/>
          <w:szCs w:val="28"/>
        </w:rPr>
      </w:pPr>
    </w:p>
    <w:p w14:paraId="76021735" w14:textId="1873BE2E" w:rsidR="00496241" w:rsidRPr="00723B69" w:rsidRDefault="000076FE" w:rsidP="00434CBD">
      <w:pPr>
        <w:spacing w:after="0" w:line="235" w:lineRule="auto"/>
        <w:jc w:val="center"/>
        <w:rPr>
          <w:rFonts w:ascii="Times New Roman" w:hAnsi="Times New Roman" w:cs="Times New Roman"/>
          <w:b/>
          <w:bCs/>
          <w:i/>
          <w:iCs/>
          <w:spacing w:val="-4"/>
        </w:rPr>
      </w:pPr>
      <w:r>
        <w:rPr>
          <w:rFonts w:ascii="Times New Roman" w:hAnsi="Times New Roman" w:cs="Times New Roman"/>
          <w:b/>
          <w:bCs/>
          <w:i/>
          <w:iCs/>
          <w:spacing w:val="-4"/>
        </w:rPr>
        <w:t>Анализ характеристик</w:t>
      </w:r>
      <w:r>
        <w:rPr>
          <w:rFonts w:ascii="Times New Roman" w:hAnsi="Times New Roman" w:cs="Times New Roman"/>
          <w:b/>
          <w:bCs/>
          <w:i/>
          <w:iCs/>
          <w:spacing w:val="-4"/>
        </w:rPr>
        <w:br/>
      </w:r>
      <w:r w:rsidR="00496241" w:rsidRPr="00723B69">
        <w:rPr>
          <w:rFonts w:ascii="Times New Roman" w:hAnsi="Times New Roman" w:cs="Times New Roman"/>
          <w:b/>
          <w:bCs/>
          <w:i/>
          <w:iCs/>
          <w:spacing w:val="-4"/>
        </w:rPr>
        <w:t>прагматически маркированных заголовков текстов испанских СМИ</w:t>
      </w:r>
    </w:p>
    <w:p w14:paraId="494142CA" w14:textId="77777777" w:rsidR="00496241" w:rsidRPr="000076FE" w:rsidRDefault="00496241" w:rsidP="00434CBD">
      <w:pPr>
        <w:spacing w:after="0" w:line="235" w:lineRule="auto"/>
        <w:jc w:val="both"/>
        <w:rPr>
          <w:rFonts w:ascii="Times New Roman" w:hAnsi="Times New Roman" w:cs="Times New Roman"/>
          <w:spacing w:val="-4"/>
          <w:sz w:val="14"/>
        </w:rPr>
      </w:pPr>
    </w:p>
    <w:p w14:paraId="67AC26DB" w14:textId="2AED3EC4" w:rsidR="00496241" w:rsidRPr="00723B69" w:rsidRDefault="00496241" w:rsidP="00434CBD">
      <w:pPr>
        <w:spacing w:after="0" w:line="235" w:lineRule="auto"/>
        <w:ind w:firstLine="709"/>
        <w:jc w:val="both"/>
        <w:rPr>
          <w:rFonts w:ascii="Times New Roman" w:hAnsi="Times New Roman" w:cs="Times New Roman"/>
          <w:spacing w:val="-4"/>
        </w:rPr>
      </w:pPr>
      <w:r w:rsidRPr="00723B69">
        <w:rPr>
          <w:rFonts w:ascii="Times New Roman" w:hAnsi="Times New Roman" w:cs="Times New Roman"/>
          <w:spacing w:val="-4"/>
        </w:rPr>
        <w:t>Таким образом, прибегая к отклонениям от нейтральных конвенциональных форм, автор стр</w:t>
      </w:r>
      <w:r w:rsidRPr="00723B69">
        <w:rPr>
          <w:rFonts w:ascii="Times New Roman" w:hAnsi="Times New Roman" w:cs="Times New Roman"/>
          <w:spacing w:val="-4"/>
        </w:rPr>
        <w:t>е</w:t>
      </w:r>
      <w:r w:rsidRPr="00723B69">
        <w:rPr>
          <w:rFonts w:ascii="Times New Roman" w:hAnsi="Times New Roman" w:cs="Times New Roman"/>
          <w:spacing w:val="-4"/>
        </w:rPr>
        <w:t xml:space="preserve">мится не столько обеспечить актуализацию чисто информативной составляющей сообщения, сколько достичь иных целей: например, привлечь внимание, заинтриговать читателя, воздействовать на его </w:t>
      </w:r>
      <w:r w:rsidRPr="00723B69">
        <w:rPr>
          <w:rFonts w:ascii="Times New Roman" w:hAnsi="Times New Roman" w:cs="Times New Roman"/>
          <w:spacing w:val="-4"/>
        </w:rPr>
        <w:lastRenderedPageBreak/>
        <w:t>эмоциональное состояние (вызвать негодование, восторг, отторжение, сочувствие и т. д.). Соотве</w:t>
      </w:r>
      <w:r w:rsidRPr="00723B69">
        <w:rPr>
          <w:rFonts w:ascii="Times New Roman" w:hAnsi="Times New Roman" w:cs="Times New Roman"/>
          <w:spacing w:val="-4"/>
        </w:rPr>
        <w:t>т</w:t>
      </w:r>
      <w:r w:rsidRPr="00723B69">
        <w:rPr>
          <w:rFonts w:ascii="Times New Roman" w:hAnsi="Times New Roman" w:cs="Times New Roman"/>
          <w:spacing w:val="-4"/>
        </w:rPr>
        <w:t>ственно, выявление отклонений от нормы, от нейтрального использования языковых средств мы пре</w:t>
      </w:r>
      <w:r w:rsidRPr="00723B69">
        <w:rPr>
          <w:rFonts w:ascii="Times New Roman" w:hAnsi="Times New Roman" w:cs="Times New Roman"/>
          <w:spacing w:val="-4"/>
        </w:rPr>
        <w:t>д</w:t>
      </w:r>
      <w:r w:rsidRPr="00723B69">
        <w:rPr>
          <w:rFonts w:ascii="Times New Roman" w:hAnsi="Times New Roman" w:cs="Times New Roman"/>
          <w:spacing w:val="-4"/>
        </w:rPr>
        <w:t>лагаем считать первым шагом любого функционально-прагматического анализа. Другой важной с</w:t>
      </w:r>
      <w:r w:rsidRPr="00723B69">
        <w:rPr>
          <w:rFonts w:ascii="Times New Roman" w:hAnsi="Times New Roman" w:cs="Times New Roman"/>
          <w:spacing w:val="-4"/>
        </w:rPr>
        <w:t>о</w:t>
      </w:r>
      <w:r w:rsidRPr="00723B69">
        <w:rPr>
          <w:rFonts w:ascii="Times New Roman" w:hAnsi="Times New Roman" w:cs="Times New Roman"/>
          <w:spacing w:val="-4"/>
        </w:rPr>
        <w:t xml:space="preserve">ставляющей функционально-прагматического анализа должен быть учет контекста, включающего </w:t>
      </w:r>
      <w:r w:rsidR="0094070B">
        <w:rPr>
          <w:rFonts w:ascii="Times New Roman" w:hAnsi="Times New Roman" w:cs="Times New Roman"/>
          <w:spacing w:val="-4"/>
        </w:rPr>
        <w:br/>
      </w:r>
      <w:r w:rsidRPr="00723B69">
        <w:rPr>
          <w:rFonts w:ascii="Times New Roman" w:hAnsi="Times New Roman" w:cs="Times New Roman"/>
          <w:spacing w:val="-4"/>
        </w:rPr>
        <w:t>в себя такой заведомо заданный критерий, как неотъемлемые жанровые характеристики текста (полный список видов аналитических статей с жанровыми характеристиками можно найти, например, в статье «Жанры аналитической публицистики» А. И. Омуралиевой). В частности, такие виды аналитических статей, как передовая, пропагандистская, полемическая статья, как следует из их названий, нацелены на то, чтобы привлечь особое внимание читателя, пригласить его стать заочным участником анализа, п</w:t>
      </w:r>
      <w:r w:rsidRPr="00723B69">
        <w:rPr>
          <w:rFonts w:ascii="Times New Roman" w:hAnsi="Times New Roman" w:cs="Times New Roman"/>
          <w:spacing w:val="-4"/>
        </w:rPr>
        <w:t>о</w:t>
      </w:r>
      <w:r w:rsidRPr="00723B69">
        <w:rPr>
          <w:rFonts w:ascii="Times New Roman" w:hAnsi="Times New Roman" w:cs="Times New Roman"/>
          <w:spacing w:val="-4"/>
        </w:rPr>
        <w:t>лемик</w:t>
      </w:r>
      <w:r w:rsidR="0094070B">
        <w:rPr>
          <w:rFonts w:ascii="Times New Roman" w:hAnsi="Times New Roman" w:cs="Times New Roman"/>
          <w:spacing w:val="-4"/>
        </w:rPr>
        <w:t>и, агитировать и убеждать.</w:t>
      </w:r>
    </w:p>
    <w:p w14:paraId="525B99D7" w14:textId="77777777" w:rsidR="00496241" w:rsidRPr="00723B69" w:rsidRDefault="00496241" w:rsidP="0094070B">
      <w:pPr>
        <w:spacing w:after="0" w:line="236" w:lineRule="auto"/>
        <w:ind w:firstLine="709"/>
        <w:jc w:val="both"/>
        <w:rPr>
          <w:rFonts w:ascii="Times New Roman" w:hAnsi="Times New Roman" w:cs="Times New Roman"/>
          <w:spacing w:val="-4"/>
        </w:rPr>
      </w:pPr>
      <w:bookmarkStart w:id="6" w:name="_Hlk146576393"/>
      <w:r w:rsidRPr="00723B69">
        <w:rPr>
          <w:rFonts w:ascii="Times New Roman" w:hAnsi="Times New Roman" w:cs="Times New Roman"/>
          <w:spacing w:val="-4"/>
        </w:rPr>
        <w:t>Проанализируем, как форма заголовков аналитических текстов испанских СМИ способствует выполнению таких задач и насколько она соотносится с вышеозначенными формами заголовков и</w:t>
      </w:r>
      <w:r w:rsidRPr="00723B69">
        <w:rPr>
          <w:rFonts w:ascii="Times New Roman" w:hAnsi="Times New Roman" w:cs="Times New Roman"/>
          <w:spacing w:val="-4"/>
        </w:rPr>
        <w:t>н</w:t>
      </w:r>
      <w:r w:rsidRPr="00723B69">
        <w:rPr>
          <w:rFonts w:ascii="Times New Roman" w:hAnsi="Times New Roman" w:cs="Times New Roman"/>
          <w:spacing w:val="-4"/>
        </w:rPr>
        <w:t xml:space="preserve">формационных текстов. Для исследования отобрано 26 заголовков аналитических статей одного дня из актуальных испанских газет </w:t>
      </w:r>
      <w:r w:rsidRPr="00723B69">
        <w:rPr>
          <w:rFonts w:ascii="Times New Roman" w:hAnsi="Times New Roman" w:cs="Times New Roman"/>
          <w:i/>
          <w:iCs/>
          <w:spacing w:val="-4"/>
        </w:rPr>
        <w:t>El País</w:t>
      </w:r>
      <w:r w:rsidRPr="00723B69">
        <w:rPr>
          <w:rFonts w:ascii="Times New Roman" w:hAnsi="Times New Roman" w:cs="Times New Roman"/>
          <w:iCs/>
          <w:spacing w:val="-4"/>
        </w:rPr>
        <w:t>,</w:t>
      </w:r>
      <w:r w:rsidRPr="00723B69">
        <w:rPr>
          <w:rFonts w:ascii="Times New Roman" w:hAnsi="Times New Roman" w:cs="Times New Roman"/>
          <w:i/>
          <w:iCs/>
          <w:spacing w:val="-4"/>
        </w:rPr>
        <w:t xml:space="preserve"> El Mundo</w:t>
      </w:r>
      <w:r w:rsidRPr="00723B69">
        <w:rPr>
          <w:rFonts w:ascii="Times New Roman" w:hAnsi="Times New Roman" w:cs="Times New Roman"/>
          <w:spacing w:val="-4"/>
        </w:rPr>
        <w:t xml:space="preserve">, </w:t>
      </w:r>
      <w:r w:rsidRPr="00723B69">
        <w:rPr>
          <w:rFonts w:ascii="Times New Roman" w:hAnsi="Times New Roman" w:cs="Times New Roman"/>
          <w:i/>
          <w:iCs/>
          <w:spacing w:val="-4"/>
        </w:rPr>
        <w:t>ABC</w:t>
      </w:r>
      <w:r w:rsidRPr="00723B69">
        <w:rPr>
          <w:rFonts w:ascii="Times New Roman" w:hAnsi="Times New Roman" w:cs="Times New Roman"/>
          <w:spacing w:val="-4"/>
        </w:rPr>
        <w:t xml:space="preserve"> и </w:t>
      </w:r>
      <w:r w:rsidRPr="00723B69">
        <w:rPr>
          <w:rFonts w:ascii="Times New Roman" w:hAnsi="Times New Roman" w:cs="Times New Roman"/>
          <w:i/>
          <w:iCs/>
          <w:spacing w:val="-4"/>
        </w:rPr>
        <w:t>La Vanguardia</w:t>
      </w:r>
      <w:r w:rsidRPr="00723B69">
        <w:rPr>
          <w:rFonts w:ascii="Times New Roman" w:hAnsi="Times New Roman" w:cs="Times New Roman"/>
          <w:spacing w:val="-4"/>
        </w:rPr>
        <w:t>.</w:t>
      </w:r>
      <w:r w:rsidRPr="00723B69">
        <w:rPr>
          <w:rFonts w:ascii="Times New Roman" w:hAnsi="Times New Roman" w:cs="Times New Roman"/>
          <w:b/>
          <w:bCs/>
          <w:spacing w:val="-4"/>
        </w:rPr>
        <w:t xml:space="preserve"> </w:t>
      </w:r>
      <w:bookmarkEnd w:id="6"/>
    </w:p>
    <w:p w14:paraId="1F29B7BB" w14:textId="77777777" w:rsidR="00496241" w:rsidRPr="00723B69" w:rsidRDefault="00496241" w:rsidP="0094070B">
      <w:pPr>
        <w:spacing w:after="0" w:line="236" w:lineRule="auto"/>
        <w:ind w:firstLine="709"/>
        <w:jc w:val="both"/>
        <w:rPr>
          <w:rFonts w:ascii="Times New Roman" w:hAnsi="Times New Roman" w:cs="Times New Roman"/>
          <w:i/>
          <w:iCs/>
          <w:spacing w:val="-4"/>
        </w:rPr>
      </w:pPr>
      <w:r w:rsidRPr="00723B69">
        <w:rPr>
          <w:rFonts w:ascii="Times New Roman" w:hAnsi="Times New Roman" w:cs="Times New Roman"/>
          <w:i/>
          <w:iCs/>
          <w:spacing w:val="-4"/>
          <w:lang w:val="es-ES"/>
        </w:rPr>
        <w:t xml:space="preserve">El </w:t>
      </w:r>
      <w:r w:rsidRPr="00723B69">
        <w:rPr>
          <w:rFonts w:ascii="Times New Roman" w:hAnsi="Times New Roman" w:cs="Times New Roman"/>
          <w:i/>
          <w:iCs/>
          <w:spacing w:val="-4"/>
          <w:lang w:val="en-US"/>
        </w:rPr>
        <w:t>P</w:t>
      </w:r>
      <w:r w:rsidRPr="00723B69">
        <w:rPr>
          <w:rFonts w:ascii="Times New Roman" w:hAnsi="Times New Roman" w:cs="Times New Roman"/>
          <w:i/>
          <w:iCs/>
          <w:spacing w:val="-4"/>
          <w:lang w:val="es-ES"/>
        </w:rPr>
        <w:t>a</w:t>
      </w:r>
      <w:r w:rsidRPr="00723B69">
        <w:rPr>
          <w:rFonts w:ascii="Times New Roman" w:hAnsi="Times New Roman" w:cs="Times New Roman"/>
          <w:i/>
          <w:iCs/>
          <w:spacing w:val="-4"/>
        </w:rPr>
        <w:t>í</w:t>
      </w:r>
      <w:r w:rsidRPr="00723B69">
        <w:rPr>
          <w:rFonts w:ascii="Times New Roman" w:hAnsi="Times New Roman" w:cs="Times New Roman"/>
          <w:i/>
          <w:iCs/>
          <w:spacing w:val="-4"/>
          <w:lang w:val="es-ES"/>
        </w:rPr>
        <w:t>s</w:t>
      </w:r>
      <w:r w:rsidRPr="00723B69">
        <w:rPr>
          <w:rFonts w:ascii="Times New Roman" w:hAnsi="Times New Roman" w:cs="Times New Roman"/>
          <w:spacing w:val="-4"/>
        </w:rPr>
        <w:t xml:space="preserve">, испанская газета. Заголовки аналитических статей в разделе </w:t>
      </w:r>
      <w:r w:rsidRPr="00723B69">
        <w:rPr>
          <w:rFonts w:ascii="Times New Roman" w:hAnsi="Times New Roman" w:cs="Times New Roman"/>
          <w:i/>
          <w:iCs/>
          <w:spacing w:val="-4"/>
          <w:lang w:val="en-US"/>
        </w:rPr>
        <w:t>De</w:t>
      </w:r>
      <w:r w:rsidRPr="00723B69">
        <w:rPr>
          <w:rFonts w:ascii="Times New Roman" w:hAnsi="Times New Roman" w:cs="Times New Roman"/>
          <w:i/>
          <w:iCs/>
          <w:spacing w:val="-4"/>
        </w:rPr>
        <w:t xml:space="preserve"> </w:t>
      </w:r>
      <w:r w:rsidRPr="00723B69">
        <w:rPr>
          <w:rFonts w:ascii="Times New Roman" w:hAnsi="Times New Roman" w:cs="Times New Roman"/>
          <w:i/>
          <w:iCs/>
          <w:spacing w:val="-4"/>
          <w:lang w:val="en-US"/>
        </w:rPr>
        <w:t>opini</w:t>
      </w:r>
      <w:r w:rsidRPr="00723B69">
        <w:rPr>
          <w:rFonts w:ascii="Times New Roman" w:hAnsi="Times New Roman" w:cs="Times New Roman"/>
          <w:i/>
          <w:iCs/>
          <w:spacing w:val="-4"/>
        </w:rPr>
        <w:t>ó</w:t>
      </w:r>
      <w:r w:rsidRPr="00723B69">
        <w:rPr>
          <w:rFonts w:ascii="Times New Roman" w:hAnsi="Times New Roman" w:cs="Times New Roman"/>
          <w:i/>
          <w:iCs/>
          <w:spacing w:val="-4"/>
          <w:lang w:val="es-ES"/>
        </w:rPr>
        <w:t>n</w:t>
      </w:r>
      <w:r w:rsidRPr="00723B69">
        <w:rPr>
          <w:rFonts w:ascii="Times New Roman" w:hAnsi="Times New Roman" w:cs="Times New Roman"/>
          <w:spacing w:val="-4"/>
        </w:rPr>
        <w:t xml:space="preserve"> от 16 сентября 2023 года, сплошная выборка, первые пять заголовков:</w:t>
      </w:r>
    </w:p>
    <w:p w14:paraId="1E7A469F" w14:textId="77777777" w:rsidR="00496241" w:rsidRPr="00CB16E9" w:rsidRDefault="00496241" w:rsidP="00827C00">
      <w:pPr>
        <w:pStyle w:val="a9"/>
        <w:numPr>
          <w:ilvl w:val="0"/>
          <w:numId w:val="20"/>
        </w:numPr>
        <w:tabs>
          <w:tab w:val="left" w:pos="993"/>
        </w:tabs>
        <w:spacing w:line="236" w:lineRule="auto"/>
        <w:ind w:left="0" w:firstLine="709"/>
        <w:jc w:val="both"/>
        <w:rPr>
          <w:spacing w:val="-2"/>
          <w:sz w:val="22"/>
          <w:szCs w:val="22"/>
        </w:rPr>
      </w:pPr>
      <w:r w:rsidRPr="00CB16E9">
        <w:rPr>
          <w:iCs/>
          <w:spacing w:val="-2"/>
          <w:sz w:val="22"/>
          <w:szCs w:val="22"/>
          <w:lang w:val="en-US"/>
        </w:rPr>
        <w:t>“</w:t>
      </w:r>
      <w:r w:rsidRPr="00CB16E9">
        <w:rPr>
          <w:iCs/>
          <w:spacing w:val="-2"/>
          <w:sz w:val="22"/>
          <w:szCs w:val="22"/>
          <w:lang w:val="es-ES"/>
        </w:rPr>
        <w:t>Libia, inundaciones en un Estado fallido”</w:t>
      </w:r>
      <w:r w:rsidRPr="00CB16E9">
        <w:rPr>
          <w:spacing w:val="-2"/>
          <w:sz w:val="22"/>
          <w:szCs w:val="22"/>
          <w:lang w:val="es-ES"/>
        </w:rPr>
        <w:t xml:space="preserve"> (</w:t>
      </w:r>
      <w:r w:rsidRPr="00CB16E9">
        <w:rPr>
          <w:spacing w:val="-2"/>
          <w:sz w:val="22"/>
          <w:szCs w:val="22"/>
        </w:rPr>
        <w:t>букв</w:t>
      </w:r>
      <w:r w:rsidRPr="00CB16E9">
        <w:rPr>
          <w:spacing w:val="-2"/>
          <w:sz w:val="22"/>
          <w:szCs w:val="22"/>
          <w:lang w:val="es-ES"/>
        </w:rPr>
        <w:t xml:space="preserve">. </w:t>
      </w:r>
      <w:r w:rsidRPr="00CB16E9">
        <w:rPr>
          <w:spacing w:val="-2"/>
          <w:sz w:val="22"/>
          <w:szCs w:val="22"/>
        </w:rPr>
        <w:t>‘Ливия, наводнения в несостоявшемся гос</w:t>
      </w:r>
      <w:r w:rsidRPr="00CB16E9">
        <w:rPr>
          <w:spacing w:val="-2"/>
          <w:sz w:val="22"/>
          <w:szCs w:val="22"/>
        </w:rPr>
        <w:t>у</w:t>
      </w:r>
      <w:r w:rsidRPr="00CB16E9">
        <w:rPr>
          <w:spacing w:val="-2"/>
          <w:sz w:val="22"/>
          <w:szCs w:val="22"/>
        </w:rPr>
        <w:t>дарстве’).</w:t>
      </w:r>
    </w:p>
    <w:p w14:paraId="53F3F264" w14:textId="5438389F" w:rsidR="00496241" w:rsidRPr="00CB16E9" w:rsidRDefault="00496241" w:rsidP="00827C00">
      <w:pPr>
        <w:pStyle w:val="a9"/>
        <w:numPr>
          <w:ilvl w:val="0"/>
          <w:numId w:val="20"/>
        </w:numPr>
        <w:tabs>
          <w:tab w:val="left" w:pos="993"/>
        </w:tabs>
        <w:spacing w:line="236" w:lineRule="auto"/>
        <w:ind w:left="0" w:firstLine="709"/>
        <w:jc w:val="both"/>
        <w:rPr>
          <w:spacing w:val="-4"/>
          <w:sz w:val="22"/>
          <w:szCs w:val="22"/>
        </w:rPr>
      </w:pPr>
      <w:r w:rsidRPr="00CB16E9">
        <w:rPr>
          <w:iCs/>
          <w:spacing w:val="-4"/>
          <w:sz w:val="22"/>
          <w:szCs w:val="22"/>
          <w:lang w:val="es-ES"/>
        </w:rPr>
        <w:t>“Inconfundible Botero”</w:t>
      </w:r>
      <w:r w:rsidRPr="00CB16E9">
        <w:rPr>
          <w:spacing w:val="-4"/>
          <w:sz w:val="22"/>
          <w:szCs w:val="22"/>
        </w:rPr>
        <w:t xml:space="preserve"> (букв. ‘Единственный в своем роде Ботеро’ </w:t>
      </w:r>
      <w:r w:rsidR="00A5225E" w:rsidRPr="00CB16E9">
        <w:rPr>
          <w:spacing w:val="-4"/>
          <w:sz w:val="22"/>
          <w:szCs w:val="22"/>
        </w:rPr>
        <w:t>—</w:t>
      </w:r>
      <w:r w:rsidRPr="00CB16E9">
        <w:rPr>
          <w:spacing w:val="-4"/>
          <w:sz w:val="22"/>
          <w:szCs w:val="22"/>
        </w:rPr>
        <w:t xml:space="preserve"> статья о смерти колу</w:t>
      </w:r>
      <w:r w:rsidRPr="00CB16E9">
        <w:rPr>
          <w:spacing w:val="-4"/>
          <w:sz w:val="22"/>
          <w:szCs w:val="22"/>
        </w:rPr>
        <w:t>м</w:t>
      </w:r>
      <w:r w:rsidRPr="00CB16E9">
        <w:rPr>
          <w:spacing w:val="-4"/>
          <w:sz w:val="22"/>
          <w:szCs w:val="22"/>
        </w:rPr>
        <w:t>бийского художника).</w:t>
      </w:r>
    </w:p>
    <w:p w14:paraId="50A6BBBF" w14:textId="77777777" w:rsidR="00496241" w:rsidRPr="00CB16E9" w:rsidRDefault="00496241" w:rsidP="00827C00">
      <w:pPr>
        <w:pStyle w:val="a9"/>
        <w:numPr>
          <w:ilvl w:val="0"/>
          <w:numId w:val="20"/>
        </w:numPr>
        <w:tabs>
          <w:tab w:val="left" w:pos="993"/>
        </w:tabs>
        <w:spacing w:line="236" w:lineRule="auto"/>
        <w:ind w:left="0" w:firstLine="709"/>
        <w:jc w:val="both"/>
        <w:rPr>
          <w:spacing w:val="-4"/>
          <w:sz w:val="22"/>
          <w:szCs w:val="22"/>
        </w:rPr>
      </w:pPr>
      <w:r w:rsidRPr="00CB16E9">
        <w:rPr>
          <w:iCs/>
          <w:spacing w:val="-4"/>
          <w:sz w:val="22"/>
          <w:szCs w:val="22"/>
          <w:lang w:val="es-ES"/>
        </w:rPr>
        <w:t>“Capitalistas sin cartera”</w:t>
      </w:r>
      <w:r w:rsidRPr="00CB16E9">
        <w:rPr>
          <w:spacing w:val="-4"/>
          <w:sz w:val="22"/>
          <w:szCs w:val="22"/>
        </w:rPr>
        <w:t xml:space="preserve"> (букв. ‘Капиталисты без кошелька’).</w:t>
      </w:r>
    </w:p>
    <w:p w14:paraId="277D6AED" w14:textId="557DB5A3" w:rsidR="00496241" w:rsidRPr="00CB16E9" w:rsidRDefault="00496241" w:rsidP="00827C00">
      <w:pPr>
        <w:pStyle w:val="a9"/>
        <w:numPr>
          <w:ilvl w:val="0"/>
          <w:numId w:val="20"/>
        </w:numPr>
        <w:tabs>
          <w:tab w:val="left" w:pos="993"/>
        </w:tabs>
        <w:spacing w:line="236" w:lineRule="auto"/>
        <w:ind w:left="0" w:firstLine="709"/>
        <w:jc w:val="both"/>
        <w:rPr>
          <w:spacing w:val="-4"/>
          <w:sz w:val="22"/>
          <w:szCs w:val="22"/>
        </w:rPr>
      </w:pPr>
      <w:r w:rsidRPr="00CB16E9">
        <w:rPr>
          <w:iCs/>
          <w:spacing w:val="-4"/>
          <w:sz w:val="22"/>
          <w:szCs w:val="22"/>
          <w:lang w:val="es-ES"/>
        </w:rPr>
        <w:t>“De los ceniceros a la taroterapia”</w:t>
      </w:r>
      <w:r w:rsidRPr="00CB16E9">
        <w:rPr>
          <w:spacing w:val="-4"/>
          <w:sz w:val="22"/>
          <w:szCs w:val="22"/>
          <w:lang w:val="es-ES"/>
        </w:rPr>
        <w:t xml:space="preserve"> (</w:t>
      </w:r>
      <w:r w:rsidRPr="00CB16E9">
        <w:rPr>
          <w:spacing w:val="-4"/>
          <w:sz w:val="22"/>
          <w:szCs w:val="22"/>
        </w:rPr>
        <w:t>букв</w:t>
      </w:r>
      <w:r w:rsidRPr="00CB16E9">
        <w:rPr>
          <w:spacing w:val="-4"/>
          <w:sz w:val="22"/>
          <w:szCs w:val="22"/>
          <w:lang w:val="es-ES"/>
        </w:rPr>
        <w:t xml:space="preserve">. </w:t>
      </w:r>
      <w:r w:rsidRPr="00CB16E9">
        <w:rPr>
          <w:spacing w:val="-4"/>
          <w:sz w:val="22"/>
          <w:szCs w:val="22"/>
        </w:rPr>
        <w:t xml:space="preserve">‘От пепельниц к таротерапии’ </w:t>
      </w:r>
      <w:r w:rsidR="00A5225E" w:rsidRPr="00CB16E9">
        <w:rPr>
          <w:spacing w:val="-4"/>
          <w:sz w:val="22"/>
          <w:szCs w:val="22"/>
        </w:rPr>
        <w:t>—</w:t>
      </w:r>
      <w:r w:rsidRPr="00CB16E9">
        <w:rPr>
          <w:spacing w:val="-4"/>
          <w:sz w:val="22"/>
          <w:szCs w:val="22"/>
        </w:rPr>
        <w:t xml:space="preserve"> о разрастающемся невежестве в современном обществе).</w:t>
      </w:r>
    </w:p>
    <w:p w14:paraId="117BC617" w14:textId="77777777" w:rsidR="00496241" w:rsidRPr="00CB16E9" w:rsidRDefault="00496241" w:rsidP="00827C00">
      <w:pPr>
        <w:pStyle w:val="a9"/>
        <w:numPr>
          <w:ilvl w:val="0"/>
          <w:numId w:val="20"/>
        </w:numPr>
        <w:tabs>
          <w:tab w:val="left" w:pos="993"/>
        </w:tabs>
        <w:spacing w:line="236" w:lineRule="auto"/>
        <w:ind w:left="0" w:firstLine="709"/>
        <w:jc w:val="both"/>
        <w:rPr>
          <w:spacing w:val="-4"/>
          <w:sz w:val="22"/>
          <w:szCs w:val="22"/>
        </w:rPr>
      </w:pPr>
      <w:r w:rsidRPr="00CB16E9">
        <w:rPr>
          <w:iCs/>
          <w:spacing w:val="-4"/>
          <w:sz w:val="22"/>
          <w:szCs w:val="22"/>
          <w:lang w:val="es-ES"/>
        </w:rPr>
        <w:t>“La memoria como imperativo categórico y como trampa”</w:t>
      </w:r>
      <w:r w:rsidRPr="00CB16E9">
        <w:rPr>
          <w:spacing w:val="-4"/>
          <w:sz w:val="22"/>
          <w:szCs w:val="22"/>
          <w:lang w:val="es-ES"/>
        </w:rPr>
        <w:t xml:space="preserve"> (</w:t>
      </w:r>
      <w:r w:rsidRPr="00CB16E9">
        <w:rPr>
          <w:spacing w:val="-4"/>
          <w:sz w:val="22"/>
          <w:szCs w:val="22"/>
        </w:rPr>
        <w:t>букв</w:t>
      </w:r>
      <w:r w:rsidRPr="00CB16E9">
        <w:rPr>
          <w:spacing w:val="-4"/>
          <w:sz w:val="22"/>
          <w:szCs w:val="22"/>
          <w:lang w:val="es-ES"/>
        </w:rPr>
        <w:t xml:space="preserve">. </w:t>
      </w:r>
      <w:r w:rsidRPr="00CB16E9">
        <w:rPr>
          <w:spacing w:val="-4"/>
          <w:sz w:val="22"/>
          <w:szCs w:val="22"/>
        </w:rPr>
        <w:t>‘Память как категорический императив и как ловушка’) [El País].</w:t>
      </w:r>
    </w:p>
    <w:p w14:paraId="546B187A" w14:textId="77777777" w:rsidR="00496241" w:rsidRPr="00CB16E9" w:rsidRDefault="00496241" w:rsidP="00CB16E9">
      <w:pPr>
        <w:tabs>
          <w:tab w:val="left" w:pos="993"/>
        </w:tabs>
        <w:spacing w:after="0" w:line="236" w:lineRule="auto"/>
        <w:ind w:firstLine="709"/>
        <w:jc w:val="both"/>
        <w:rPr>
          <w:rFonts w:ascii="Times New Roman" w:hAnsi="Times New Roman" w:cs="Times New Roman"/>
          <w:spacing w:val="-4"/>
        </w:rPr>
      </w:pPr>
      <w:r w:rsidRPr="00CB16E9">
        <w:rPr>
          <w:rFonts w:ascii="Times New Roman" w:hAnsi="Times New Roman" w:cs="Times New Roman"/>
          <w:i/>
          <w:iCs/>
          <w:spacing w:val="-4"/>
          <w:lang w:val="en-US"/>
        </w:rPr>
        <w:t>ABC</w:t>
      </w:r>
      <w:r w:rsidRPr="00CB16E9">
        <w:rPr>
          <w:rFonts w:ascii="Times New Roman" w:hAnsi="Times New Roman" w:cs="Times New Roman"/>
          <w:spacing w:val="-4"/>
        </w:rPr>
        <w:t xml:space="preserve">, испанская газета. Заголовки аналитических статей в разделе </w:t>
      </w:r>
      <w:r w:rsidRPr="00CB16E9">
        <w:rPr>
          <w:rFonts w:ascii="Times New Roman" w:hAnsi="Times New Roman" w:cs="Times New Roman"/>
          <w:i/>
          <w:iCs/>
          <w:spacing w:val="-4"/>
          <w:lang w:val="en-US"/>
        </w:rPr>
        <w:t>De</w:t>
      </w:r>
      <w:r w:rsidRPr="00CB16E9">
        <w:rPr>
          <w:rFonts w:ascii="Times New Roman" w:hAnsi="Times New Roman" w:cs="Times New Roman"/>
          <w:i/>
          <w:iCs/>
          <w:spacing w:val="-4"/>
        </w:rPr>
        <w:t xml:space="preserve"> </w:t>
      </w:r>
      <w:r w:rsidRPr="00CB16E9">
        <w:rPr>
          <w:rFonts w:ascii="Times New Roman" w:hAnsi="Times New Roman" w:cs="Times New Roman"/>
          <w:i/>
          <w:iCs/>
          <w:spacing w:val="-4"/>
          <w:lang w:val="en-US"/>
        </w:rPr>
        <w:t>opini</w:t>
      </w:r>
      <w:r w:rsidRPr="00CB16E9">
        <w:rPr>
          <w:rFonts w:ascii="Times New Roman" w:hAnsi="Times New Roman" w:cs="Times New Roman"/>
          <w:i/>
          <w:iCs/>
          <w:spacing w:val="-4"/>
        </w:rPr>
        <w:t>ó</w:t>
      </w:r>
      <w:r w:rsidRPr="00CB16E9">
        <w:rPr>
          <w:rFonts w:ascii="Times New Roman" w:hAnsi="Times New Roman" w:cs="Times New Roman"/>
          <w:i/>
          <w:iCs/>
          <w:spacing w:val="-4"/>
          <w:lang w:val="es-ES"/>
        </w:rPr>
        <w:t>n</w:t>
      </w:r>
      <w:r w:rsidRPr="00CB16E9">
        <w:rPr>
          <w:rFonts w:ascii="Times New Roman" w:hAnsi="Times New Roman" w:cs="Times New Roman"/>
          <w:spacing w:val="-4"/>
        </w:rPr>
        <w:t xml:space="preserve"> от 16 сентября 2023 года, сплошная выборка, первые шесть заголовков:</w:t>
      </w:r>
    </w:p>
    <w:p w14:paraId="2B96DC09" w14:textId="5485579D" w:rsidR="00496241" w:rsidRPr="00CB16E9" w:rsidRDefault="00496241" w:rsidP="00827C00">
      <w:pPr>
        <w:pStyle w:val="a9"/>
        <w:numPr>
          <w:ilvl w:val="0"/>
          <w:numId w:val="20"/>
        </w:numPr>
        <w:tabs>
          <w:tab w:val="left" w:pos="993"/>
        </w:tabs>
        <w:spacing w:line="236" w:lineRule="auto"/>
        <w:ind w:left="0" w:firstLine="709"/>
        <w:jc w:val="both"/>
        <w:rPr>
          <w:iCs/>
          <w:spacing w:val="-4"/>
          <w:sz w:val="22"/>
          <w:szCs w:val="22"/>
        </w:rPr>
      </w:pPr>
      <w:r w:rsidRPr="00CB16E9">
        <w:rPr>
          <w:spacing w:val="-4"/>
          <w:sz w:val="22"/>
          <w:szCs w:val="22"/>
          <w:lang w:val="en-US"/>
        </w:rPr>
        <w:t>“”</w:t>
      </w:r>
      <w:r w:rsidRPr="00CB16E9">
        <w:rPr>
          <w:iCs/>
          <w:spacing w:val="-4"/>
          <w:sz w:val="22"/>
          <w:szCs w:val="22"/>
          <w:lang w:val="es-ES"/>
        </w:rPr>
        <w:t>Bunquerizar“ la Fiesta Nacional”</w:t>
      </w:r>
      <w:r w:rsidRPr="00CB16E9">
        <w:rPr>
          <w:spacing w:val="-4"/>
          <w:sz w:val="22"/>
          <w:szCs w:val="22"/>
          <w:lang w:val="es-ES"/>
        </w:rPr>
        <w:t xml:space="preserve"> (</w:t>
      </w:r>
      <w:r w:rsidRPr="00CB16E9">
        <w:rPr>
          <w:spacing w:val="-4"/>
          <w:sz w:val="22"/>
          <w:szCs w:val="22"/>
        </w:rPr>
        <w:t>букв</w:t>
      </w:r>
      <w:r w:rsidRPr="00CB16E9">
        <w:rPr>
          <w:spacing w:val="-4"/>
          <w:sz w:val="22"/>
          <w:szCs w:val="22"/>
          <w:lang w:val="es-ES"/>
        </w:rPr>
        <w:t xml:space="preserve">. </w:t>
      </w:r>
      <w:r w:rsidRPr="00CB16E9">
        <w:rPr>
          <w:spacing w:val="-4"/>
          <w:sz w:val="22"/>
          <w:szCs w:val="22"/>
        </w:rPr>
        <w:t>‘</w:t>
      </w:r>
      <w:r w:rsidRPr="00CB16E9">
        <w:rPr>
          <w:iCs/>
          <w:spacing w:val="-4"/>
          <w:sz w:val="22"/>
          <w:szCs w:val="22"/>
        </w:rPr>
        <w:t>Бункеризировать</w:t>
      </w:r>
      <w:r w:rsidRPr="00CB16E9">
        <w:rPr>
          <w:spacing w:val="-4"/>
          <w:sz w:val="22"/>
          <w:szCs w:val="22"/>
        </w:rPr>
        <w:t xml:space="preserve"> национальный праздник’ </w:t>
      </w:r>
      <w:r w:rsidR="00A5225E" w:rsidRPr="00CB16E9">
        <w:rPr>
          <w:spacing w:val="-4"/>
          <w:sz w:val="22"/>
          <w:szCs w:val="22"/>
        </w:rPr>
        <w:t>—</w:t>
      </w:r>
      <w:r w:rsidRPr="00CB16E9">
        <w:rPr>
          <w:spacing w:val="-4"/>
          <w:sz w:val="22"/>
          <w:szCs w:val="22"/>
        </w:rPr>
        <w:t xml:space="preserve"> </w:t>
      </w:r>
      <w:r w:rsidR="00BE6999" w:rsidRPr="00CB16E9">
        <w:rPr>
          <w:spacing w:val="-4"/>
          <w:sz w:val="22"/>
          <w:szCs w:val="22"/>
        </w:rPr>
        <w:br/>
      </w:r>
      <w:r w:rsidRPr="00CB16E9">
        <w:rPr>
          <w:spacing w:val="-4"/>
          <w:sz w:val="22"/>
          <w:szCs w:val="22"/>
        </w:rPr>
        <w:t>о переносе трибуны премьер-министра подальше от народа во время праздничного военного парада).</w:t>
      </w:r>
    </w:p>
    <w:p w14:paraId="55840555" w14:textId="77777777" w:rsidR="00496241" w:rsidRPr="00CB16E9" w:rsidRDefault="00496241" w:rsidP="00827C00">
      <w:pPr>
        <w:pStyle w:val="a9"/>
        <w:numPr>
          <w:ilvl w:val="0"/>
          <w:numId w:val="20"/>
        </w:numPr>
        <w:tabs>
          <w:tab w:val="left" w:pos="993"/>
        </w:tabs>
        <w:spacing w:line="236" w:lineRule="auto"/>
        <w:ind w:left="0" w:firstLine="709"/>
        <w:jc w:val="both"/>
        <w:rPr>
          <w:iCs/>
          <w:spacing w:val="-4"/>
          <w:sz w:val="22"/>
          <w:szCs w:val="22"/>
        </w:rPr>
      </w:pPr>
      <w:r w:rsidRPr="00CB16E9">
        <w:rPr>
          <w:iCs/>
          <w:spacing w:val="-4"/>
          <w:sz w:val="22"/>
          <w:szCs w:val="22"/>
          <w:lang w:val="es-ES"/>
        </w:rPr>
        <w:t>“Otra foto más contra la Constitución”</w:t>
      </w:r>
      <w:r w:rsidRPr="00CB16E9">
        <w:rPr>
          <w:spacing w:val="-4"/>
          <w:sz w:val="22"/>
          <w:szCs w:val="22"/>
          <w:lang w:val="es-ES"/>
        </w:rPr>
        <w:t xml:space="preserve"> (</w:t>
      </w:r>
      <w:r w:rsidRPr="00CB16E9">
        <w:rPr>
          <w:spacing w:val="-4"/>
          <w:sz w:val="22"/>
          <w:szCs w:val="22"/>
        </w:rPr>
        <w:t>букв</w:t>
      </w:r>
      <w:r w:rsidRPr="00CB16E9">
        <w:rPr>
          <w:spacing w:val="-4"/>
          <w:sz w:val="22"/>
          <w:szCs w:val="22"/>
          <w:lang w:val="es-ES"/>
        </w:rPr>
        <w:t xml:space="preserve">. </w:t>
      </w:r>
      <w:r w:rsidRPr="00CB16E9">
        <w:rPr>
          <w:spacing w:val="-4"/>
          <w:sz w:val="22"/>
          <w:szCs w:val="22"/>
        </w:rPr>
        <w:t>‘Еще одно фото против Конституции’).</w:t>
      </w:r>
    </w:p>
    <w:p w14:paraId="44CD7355" w14:textId="2353E1B8" w:rsidR="00496241" w:rsidRPr="00CB16E9" w:rsidRDefault="00496241" w:rsidP="00827C00">
      <w:pPr>
        <w:pStyle w:val="a9"/>
        <w:numPr>
          <w:ilvl w:val="0"/>
          <w:numId w:val="20"/>
        </w:numPr>
        <w:tabs>
          <w:tab w:val="left" w:pos="993"/>
        </w:tabs>
        <w:spacing w:line="236" w:lineRule="auto"/>
        <w:ind w:left="0" w:firstLine="709"/>
        <w:jc w:val="both"/>
        <w:rPr>
          <w:iCs/>
          <w:spacing w:val="-4"/>
          <w:sz w:val="22"/>
          <w:szCs w:val="22"/>
        </w:rPr>
      </w:pPr>
      <w:r w:rsidRPr="00CB16E9">
        <w:rPr>
          <w:iCs/>
          <w:spacing w:val="-4"/>
          <w:sz w:val="22"/>
          <w:szCs w:val="22"/>
        </w:rPr>
        <w:t>“</w:t>
      </w:r>
      <w:r w:rsidRPr="00CB16E9">
        <w:rPr>
          <w:iCs/>
          <w:spacing w:val="-4"/>
          <w:sz w:val="22"/>
          <w:szCs w:val="22"/>
          <w:lang w:val="en-US"/>
        </w:rPr>
        <w:t>Nico</w:t>
      </w:r>
      <w:r w:rsidRPr="00CB16E9">
        <w:rPr>
          <w:iCs/>
          <w:spacing w:val="-4"/>
          <w:sz w:val="22"/>
          <w:szCs w:val="22"/>
        </w:rPr>
        <w:t>”</w:t>
      </w:r>
      <w:r w:rsidRPr="00CB16E9">
        <w:rPr>
          <w:spacing w:val="-4"/>
          <w:sz w:val="22"/>
          <w:szCs w:val="22"/>
        </w:rPr>
        <w:t xml:space="preserve"> (букв. ‘Нико’ </w:t>
      </w:r>
      <w:r w:rsidR="00A5225E" w:rsidRPr="00CB16E9">
        <w:rPr>
          <w:spacing w:val="-4"/>
          <w:sz w:val="22"/>
          <w:szCs w:val="22"/>
        </w:rPr>
        <w:t>—</w:t>
      </w:r>
      <w:r w:rsidRPr="00CB16E9">
        <w:rPr>
          <w:spacing w:val="-4"/>
          <w:sz w:val="22"/>
          <w:szCs w:val="22"/>
        </w:rPr>
        <w:t xml:space="preserve"> о баскском политике Николасе Редондо Терреросе).</w:t>
      </w:r>
    </w:p>
    <w:p w14:paraId="18CE5B79" w14:textId="62F7A3B9" w:rsidR="00496241" w:rsidRPr="00CB16E9" w:rsidRDefault="00496241" w:rsidP="00827C00">
      <w:pPr>
        <w:pStyle w:val="a9"/>
        <w:numPr>
          <w:ilvl w:val="0"/>
          <w:numId w:val="20"/>
        </w:numPr>
        <w:tabs>
          <w:tab w:val="left" w:pos="993"/>
        </w:tabs>
        <w:spacing w:line="236" w:lineRule="auto"/>
        <w:ind w:left="0" w:firstLine="709"/>
        <w:jc w:val="both"/>
        <w:rPr>
          <w:iCs/>
          <w:spacing w:val="-4"/>
          <w:sz w:val="22"/>
          <w:szCs w:val="22"/>
        </w:rPr>
      </w:pPr>
      <w:r w:rsidRPr="00CB16E9">
        <w:rPr>
          <w:iCs/>
          <w:spacing w:val="-4"/>
          <w:sz w:val="22"/>
          <w:szCs w:val="22"/>
          <w:lang w:val="en-US"/>
        </w:rPr>
        <w:t>“</w:t>
      </w:r>
      <w:r w:rsidRPr="00CB16E9">
        <w:rPr>
          <w:iCs/>
          <w:spacing w:val="-4"/>
          <w:sz w:val="22"/>
          <w:szCs w:val="22"/>
          <w:lang w:val="es-ES"/>
        </w:rPr>
        <w:t>Un PSOE de matones</w:t>
      </w:r>
      <w:r w:rsidRPr="00CB16E9">
        <w:rPr>
          <w:spacing w:val="-4"/>
          <w:sz w:val="22"/>
          <w:szCs w:val="22"/>
          <w:lang w:val="es-ES"/>
        </w:rPr>
        <w:t>”</w:t>
      </w:r>
      <w:r w:rsidR="00BD4B02" w:rsidRPr="00BD4B02">
        <w:rPr>
          <w:spacing w:val="-4"/>
          <w:sz w:val="22"/>
          <w:szCs w:val="22"/>
          <w:lang w:val="en-US"/>
        </w:rPr>
        <w:t xml:space="preserve"> </w:t>
      </w:r>
      <w:r w:rsidRPr="00CB16E9">
        <w:rPr>
          <w:spacing w:val="-4"/>
          <w:sz w:val="22"/>
          <w:szCs w:val="22"/>
          <w:lang w:val="es-ES"/>
        </w:rPr>
        <w:t>(</w:t>
      </w:r>
      <w:r w:rsidRPr="00CB16E9">
        <w:rPr>
          <w:spacing w:val="-4"/>
          <w:sz w:val="22"/>
          <w:szCs w:val="22"/>
        </w:rPr>
        <w:t>букв</w:t>
      </w:r>
      <w:r w:rsidRPr="00CB16E9">
        <w:rPr>
          <w:spacing w:val="-4"/>
          <w:sz w:val="22"/>
          <w:szCs w:val="22"/>
          <w:lang w:val="es-ES"/>
        </w:rPr>
        <w:t xml:space="preserve">. </w:t>
      </w:r>
      <w:r w:rsidRPr="00CB16E9">
        <w:rPr>
          <w:spacing w:val="-4"/>
          <w:sz w:val="22"/>
          <w:szCs w:val="22"/>
        </w:rPr>
        <w:t xml:space="preserve">‘Партия социалистов-головорезов’ </w:t>
      </w:r>
      <w:r w:rsidR="00A5225E" w:rsidRPr="00CB16E9">
        <w:rPr>
          <w:spacing w:val="-4"/>
          <w:sz w:val="22"/>
          <w:szCs w:val="22"/>
        </w:rPr>
        <w:t>—</w:t>
      </w:r>
      <w:r w:rsidRPr="00CB16E9">
        <w:rPr>
          <w:spacing w:val="-4"/>
          <w:sz w:val="22"/>
          <w:szCs w:val="22"/>
        </w:rPr>
        <w:t xml:space="preserve"> о действиях премьер-министра в свете каталонского кризиса).</w:t>
      </w:r>
    </w:p>
    <w:p w14:paraId="3F97F165" w14:textId="31804CD9" w:rsidR="00496241" w:rsidRPr="00CB16E9" w:rsidRDefault="00496241" w:rsidP="00827C00">
      <w:pPr>
        <w:pStyle w:val="a9"/>
        <w:numPr>
          <w:ilvl w:val="0"/>
          <w:numId w:val="20"/>
        </w:numPr>
        <w:tabs>
          <w:tab w:val="left" w:pos="993"/>
        </w:tabs>
        <w:spacing w:line="236" w:lineRule="auto"/>
        <w:ind w:left="0" w:firstLine="567"/>
        <w:jc w:val="both"/>
        <w:rPr>
          <w:iCs/>
          <w:spacing w:val="-4"/>
          <w:sz w:val="22"/>
          <w:szCs w:val="22"/>
          <w:lang w:val="es-ES"/>
        </w:rPr>
      </w:pPr>
      <w:r w:rsidRPr="00CB16E9">
        <w:rPr>
          <w:spacing w:val="-4"/>
          <w:sz w:val="22"/>
          <w:szCs w:val="22"/>
          <w:lang w:val="en-US"/>
        </w:rPr>
        <w:t>“</w:t>
      </w:r>
      <w:r w:rsidRPr="00CB16E9">
        <w:rPr>
          <w:iCs/>
          <w:spacing w:val="-4"/>
          <w:sz w:val="22"/>
          <w:szCs w:val="22"/>
          <w:lang w:val="es-ES"/>
        </w:rPr>
        <w:t>La cabaña del tío Tom”</w:t>
      </w:r>
      <w:r w:rsidRPr="00CB16E9">
        <w:rPr>
          <w:spacing w:val="-4"/>
          <w:sz w:val="22"/>
          <w:szCs w:val="22"/>
          <w:lang w:val="es-ES"/>
        </w:rPr>
        <w:t xml:space="preserve"> (</w:t>
      </w:r>
      <w:r w:rsidRPr="00CB16E9">
        <w:rPr>
          <w:spacing w:val="-4"/>
          <w:sz w:val="22"/>
          <w:szCs w:val="22"/>
        </w:rPr>
        <w:t>букв</w:t>
      </w:r>
      <w:r w:rsidRPr="00CB16E9">
        <w:rPr>
          <w:spacing w:val="-4"/>
          <w:sz w:val="22"/>
          <w:szCs w:val="22"/>
          <w:lang w:val="es-ES"/>
        </w:rPr>
        <w:t>. ‘</w:t>
      </w:r>
      <w:r w:rsidRPr="00CB16E9">
        <w:rPr>
          <w:spacing w:val="-4"/>
          <w:sz w:val="22"/>
          <w:szCs w:val="22"/>
        </w:rPr>
        <w:t>Хижина дяди Тома’).</w:t>
      </w:r>
    </w:p>
    <w:p w14:paraId="4314919F" w14:textId="2210F188" w:rsidR="00496241" w:rsidRPr="00CB16E9" w:rsidRDefault="00496241" w:rsidP="00827C00">
      <w:pPr>
        <w:pStyle w:val="a9"/>
        <w:numPr>
          <w:ilvl w:val="0"/>
          <w:numId w:val="20"/>
        </w:numPr>
        <w:tabs>
          <w:tab w:val="left" w:pos="993"/>
        </w:tabs>
        <w:spacing w:line="236" w:lineRule="auto"/>
        <w:ind w:left="0" w:firstLine="567"/>
        <w:jc w:val="both"/>
        <w:rPr>
          <w:iCs/>
          <w:spacing w:val="-4"/>
          <w:sz w:val="22"/>
          <w:szCs w:val="22"/>
          <w:lang w:val="es-ES"/>
        </w:rPr>
      </w:pPr>
      <w:r w:rsidRPr="00CB16E9">
        <w:rPr>
          <w:iCs/>
          <w:spacing w:val="-4"/>
          <w:sz w:val="22"/>
          <w:szCs w:val="22"/>
          <w:lang w:val="es-ES"/>
        </w:rPr>
        <w:t>“Acabar con las discrepancias”</w:t>
      </w:r>
      <w:r w:rsidRPr="00CB16E9">
        <w:rPr>
          <w:spacing w:val="-4"/>
          <w:sz w:val="22"/>
          <w:szCs w:val="22"/>
          <w:lang w:val="es-ES"/>
        </w:rPr>
        <w:t xml:space="preserve"> (</w:t>
      </w:r>
      <w:r w:rsidRPr="00CB16E9">
        <w:rPr>
          <w:spacing w:val="-4"/>
          <w:sz w:val="22"/>
          <w:szCs w:val="22"/>
        </w:rPr>
        <w:t>букв</w:t>
      </w:r>
      <w:r w:rsidRPr="00CB16E9">
        <w:rPr>
          <w:spacing w:val="-4"/>
          <w:sz w:val="22"/>
          <w:szCs w:val="22"/>
          <w:lang w:val="es-ES"/>
        </w:rPr>
        <w:t>. ‘</w:t>
      </w:r>
      <w:r w:rsidRPr="00CB16E9">
        <w:rPr>
          <w:spacing w:val="-4"/>
          <w:sz w:val="22"/>
          <w:szCs w:val="22"/>
        </w:rPr>
        <w:t>Покончить</w:t>
      </w:r>
      <w:r w:rsidRPr="00CB16E9">
        <w:rPr>
          <w:spacing w:val="-4"/>
          <w:sz w:val="22"/>
          <w:szCs w:val="22"/>
          <w:lang w:val="es-ES"/>
        </w:rPr>
        <w:t xml:space="preserve"> </w:t>
      </w:r>
      <w:r w:rsidRPr="00CB16E9">
        <w:rPr>
          <w:spacing w:val="-4"/>
          <w:sz w:val="22"/>
          <w:szCs w:val="22"/>
        </w:rPr>
        <w:t>с</w:t>
      </w:r>
      <w:r w:rsidRPr="00CB16E9">
        <w:rPr>
          <w:spacing w:val="-4"/>
          <w:sz w:val="22"/>
          <w:szCs w:val="22"/>
          <w:lang w:val="es-ES"/>
        </w:rPr>
        <w:t xml:space="preserve"> </w:t>
      </w:r>
      <w:r w:rsidRPr="00CB16E9">
        <w:rPr>
          <w:spacing w:val="-4"/>
          <w:sz w:val="22"/>
          <w:szCs w:val="22"/>
        </w:rPr>
        <w:t>разногласиями</w:t>
      </w:r>
      <w:r w:rsidRPr="00CB16E9">
        <w:rPr>
          <w:spacing w:val="-4"/>
          <w:sz w:val="22"/>
          <w:szCs w:val="22"/>
          <w:lang w:val="es-ES"/>
        </w:rPr>
        <w:t>’) [ABC].</w:t>
      </w:r>
    </w:p>
    <w:p w14:paraId="07236A1D" w14:textId="77777777" w:rsidR="00496241" w:rsidRPr="00CB16E9" w:rsidRDefault="00496241" w:rsidP="00CB16E9">
      <w:pPr>
        <w:tabs>
          <w:tab w:val="left" w:pos="993"/>
        </w:tabs>
        <w:spacing w:after="0" w:line="236" w:lineRule="auto"/>
        <w:ind w:firstLine="567"/>
        <w:jc w:val="both"/>
        <w:rPr>
          <w:rFonts w:ascii="Times New Roman" w:hAnsi="Times New Roman" w:cs="Times New Roman"/>
          <w:spacing w:val="-4"/>
        </w:rPr>
      </w:pPr>
      <w:r w:rsidRPr="00CB16E9">
        <w:rPr>
          <w:rFonts w:ascii="Times New Roman" w:hAnsi="Times New Roman" w:cs="Times New Roman"/>
          <w:i/>
          <w:iCs/>
          <w:spacing w:val="-4"/>
          <w:lang w:val="es-ES"/>
        </w:rPr>
        <w:t xml:space="preserve">El </w:t>
      </w:r>
      <w:r w:rsidRPr="00CB16E9">
        <w:rPr>
          <w:rFonts w:ascii="Times New Roman" w:hAnsi="Times New Roman" w:cs="Times New Roman"/>
          <w:i/>
          <w:iCs/>
          <w:spacing w:val="-4"/>
          <w:lang w:val="en-US"/>
        </w:rPr>
        <w:t>M</w:t>
      </w:r>
      <w:r w:rsidRPr="00CB16E9">
        <w:rPr>
          <w:rFonts w:ascii="Times New Roman" w:hAnsi="Times New Roman" w:cs="Times New Roman"/>
          <w:i/>
          <w:iCs/>
          <w:spacing w:val="-4"/>
          <w:lang w:val="es-ES"/>
        </w:rPr>
        <w:t>undo</w:t>
      </w:r>
      <w:r w:rsidRPr="00CB16E9">
        <w:rPr>
          <w:rFonts w:ascii="Times New Roman" w:hAnsi="Times New Roman" w:cs="Times New Roman"/>
          <w:iCs/>
          <w:spacing w:val="-4"/>
        </w:rPr>
        <w:t>,</w:t>
      </w:r>
      <w:r w:rsidRPr="00CB16E9">
        <w:rPr>
          <w:rFonts w:ascii="Times New Roman" w:hAnsi="Times New Roman" w:cs="Times New Roman"/>
          <w:spacing w:val="-4"/>
        </w:rPr>
        <w:t xml:space="preserve"> испанская газета. Заголовки аналитических статей в разделе</w:t>
      </w:r>
      <w:r w:rsidRPr="00CB16E9">
        <w:rPr>
          <w:rFonts w:ascii="Times New Roman" w:hAnsi="Times New Roman" w:cs="Times New Roman"/>
          <w:i/>
          <w:iCs/>
          <w:spacing w:val="-4"/>
        </w:rPr>
        <w:t xml:space="preserve"> </w:t>
      </w:r>
      <w:r w:rsidRPr="00CB16E9">
        <w:rPr>
          <w:rFonts w:ascii="Times New Roman" w:hAnsi="Times New Roman" w:cs="Times New Roman"/>
          <w:i/>
          <w:iCs/>
          <w:spacing w:val="-4"/>
          <w:lang w:val="en-US"/>
        </w:rPr>
        <w:t>De</w:t>
      </w:r>
      <w:r w:rsidRPr="00CB16E9">
        <w:rPr>
          <w:rFonts w:ascii="Times New Roman" w:hAnsi="Times New Roman" w:cs="Times New Roman"/>
          <w:i/>
          <w:iCs/>
          <w:spacing w:val="-4"/>
        </w:rPr>
        <w:t xml:space="preserve"> </w:t>
      </w:r>
      <w:r w:rsidRPr="00CB16E9">
        <w:rPr>
          <w:rFonts w:ascii="Times New Roman" w:hAnsi="Times New Roman" w:cs="Times New Roman"/>
          <w:i/>
          <w:iCs/>
          <w:spacing w:val="-4"/>
          <w:lang w:val="en-US"/>
        </w:rPr>
        <w:t>opini</w:t>
      </w:r>
      <w:r w:rsidRPr="00CB16E9">
        <w:rPr>
          <w:rFonts w:ascii="Times New Roman" w:hAnsi="Times New Roman" w:cs="Times New Roman"/>
          <w:i/>
          <w:iCs/>
          <w:spacing w:val="-4"/>
        </w:rPr>
        <w:t>ó</w:t>
      </w:r>
      <w:r w:rsidRPr="00CB16E9">
        <w:rPr>
          <w:rFonts w:ascii="Times New Roman" w:hAnsi="Times New Roman" w:cs="Times New Roman"/>
          <w:i/>
          <w:iCs/>
          <w:spacing w:val="-4"/>
          <w:lang w:val="es-ES"/>
        </w:rPr>
        <w:t xml:space="preserve">n </w:t>
      </w:r>
      <w:r w:rsidRPr="00CB16E9">
        <w:rPr>
          <w:rFonts w:ascii="Times New Roman" w:hAnsi="Times New Roman" w:cs="Times New Roman"/>
          <w:spacing w:val="-4"/>
        </w:rPr>
        <w:t>от 16 сентября 2023 года, сплошная выборка, первые пять заголовков:</w:t>
      </w:r>
    </w:p>
    <w:p w14:paraId="74AA9CD8" w14:textId="48DFDDA9" w:rsidR="00496241" w:rsidRPr="00CB16E9" w:rsidRDefault="00496241" w:rsidP="00827C00">
      <w:pPr>
        <w:pStyle w:val="a9"/>
        <w:numPr>
          <w:ilvl w:val="0"/>
          <w:numId w:val="20"/>
        </w:numPr>
        <w:tabs>
          <w:tab w:val="left" w:pos="993"/>
        </w:tabs>
        <w:spacing w:line="236" w:lineRule="auto"/>
        <w:ind w:left="0" w:firstLine="567"/>
        <w:jc w:val="both"/>
        <w:rPr>
          <w:spacing w:val="-4"/>
          <w:sz w:val="22"/>
          <w:szCs w:val="22"/>
        </w:rPr>
      </w:pPr>
      <w:r w:rsidRPr="00CB16E9">
        <w:rPr>
          <w:iCs/>
          <w:spacing w:val="-4"/>
          <w:sz w:val="22"/>
          <w:szCs w:val="22"/>
          <w:lang w:val="es-ES"/>
        </w:rPr>
        <w:t>“De lesa estudipez y otros crímenes”</w:t>
      </w:r>
      <w:r w:rsidRPr="00CB16E9">
        <w:rPr>
          <w:spacing w:val="-4"/>
          <w:sz w:val="22"/>
          <w:szCs w:val="22"/>
          <w:lang w:val="es-ES"/>
        </w:rPr>
        <w:t xml:space="preserve"> (</w:t>
      </w:r>
      <w:r w:rsidRPr="00CB16E9">
        <w:rPr>
          <w:spacing w:val="-4"/>
          <w:sz w:val="22"/>
          <w:szCs w:val="22"/>
        </w:rPr>
        <w:t>букв</w:t>
      </w:r>
      <w:r w:rsidRPr="00CB16E9">
        <w:rPr>
          <w:spacing w:val="-4"/>
          <w:sz w:val="22"/>
          <w:szCs w:val="22"/>
          <w:lang w:val="es-ES"/>
        </w:rPr>
        <w:t xml:space="preserve">. </w:t>
      </w:r>
      <w:r w:rsidRPr="00CB16E9">
        <w:rPr>
          <w:spacing w:val="-4"/>
          <w:sz w:val="22"/>
          <w:szCs w:val="22"/>
        </w:rPr>
        <w:t>‘О преступной глупости и прочих преступлениях</w:t>
      </w:r>
      <w:r w:rsidR="00BD4B02" w:rsidRPr="00CB16E9">
        <w:rPr>
          <w:spacing w:val="-4"/>
          <w:sz w:val="22"/>
          <w:szCs w:val="22"/>
        </w:rPr>
        <w:t>’</w:t>
      </w:r>
      <w:r w:rsidRPr="00CB16E9">
        <w:rPr>
          <w:spacing w:val="-4"/>
          <w:sz w:val="22"/>
          <w:szCs w:val="22"/>
        </w:rPr>
        <w:t>).</w:t>
      </w:r>
    </w:p>
    <w:p w14:paraId="50500128" w14:textId="379EB611" w:rsidR="00496241" w:rsidRPr="00CB16E9" w:rsidRDefault="00496241" w:rsidP="00827C00">
      <w:pPr>
        <w:pStyle w:val="a9"/>
        <w:numPr>
          <w:ilvl w:val="0"/>
          <w:numId w:val="20"/>
        </w:numPr>
        <w:tabs>
          <w:tab w:val="left" w:pos="993"/>
        </w:tabs>
        <w:spacing w:line="236" w:lineRule="auto"/>
        <w:ind w:left="0" w:firstLine="567"/>
        <w:jc w:val="both"/>
        <w:rPr>
          <w:spacing w:val="-4"/>
          <w:sz w:val="22"/>
          <w:szCs w:val="22"/>
        </w:rPr>
      </w:pPr>
      <w:r w:rsidRPr="00CB16E9">
        <w:rPr>
          <w:spacing w:val="-4"/>
          <w:sz w:val="22"/>
          <w:szCs w:val="22"/>
          <w:lang w:val="en-US"/>
        </w:rPr>
        <w:t>“</w:t>
      </w:r>
      <w:r w:rsidRPr="00CB16E9">
        <w:rPr>
          <w:iCs/>
          <w:spacing w:val="-4"/>
          <w:sz w:val="22"/>
          <w:szCs w:val="22"/>
          <w:lang w:val="es-ES"/>
        </w:rPr>
        <w:t>Fernando Vallespín: ”La amnistía es legítima en determinadas circunstancias históricas, no para una investidura“”</w:t>
      </w:r>
      <w:r w:rsidRPr="00CB16E9">
        <w:rPr>
          <w:spacing w:val="-4"/>
          <w:sz w:val="22"/>
          <w:szCs w:val="22"/>
          <w:lang w:val="es-ES"/>
        </w:rPr>
        <w:t xml:space="preserve"> (</w:t>
      </w:r>
      <w:r w:rsidRPr="00CB16E9">
        <w:rPr>
          <w:spacing w:val="-4"/>
          <w:sz w:val="22"/>
          <w:szCs w:val="22"/>
        </w:rPr>
        <w:t>букв</w:t>
      </w:r>
      <w:r w:rsidRPr="00CB16E9">
        <w:rPr>
          <w:spacing w:val="-4"/>
          <w:sz w:val="22"/>
          <w:szCs w:val="22"/>
          <w:lang w:val="es-ES"/>
        </w:rPr>
        <w:t xml:space="preserve">. </w:t>
      </w:r>
      <w:r w:rsidRPr="00CB16E9">
        <w:rPr>
          <w:spacing w:val="-4"/>
          <w:sz w:val="22"/>
          <w:szCs w:val="22"/>
        </w:rPr>
        <w:t>‘Фернандо Вальеспин: «Амнистия легитимна в определенных исторических о</w:t>
      </w:r>
      <w:r w:rsidRPr="00CB16E9">
        <w:rPr>
          <w:spacing w:val="-4"/>
          <w:sz w:val="22"/>
          <w:szCs w:val="22"/>
        </w:rPr>
        <w:t>б</w:t>
      </w:r>
      <w:r w:rsidRPr="00CB16E9">
        <w:rPr>
          <w:spacing w:val="-4"/>
          <w:sz w:val="22"/>
          <w:szCs w:val="22"/>
        </w:rPr>
        <w:t>стоятельствах, но не в целях инаугурации премьер-министра»’).</w:t>
      </w:r>
    </w:p>
    <w:p w14:paraId="28492A95" w14:textId="3B15DC72" w:rsidR="00496241" w:rsidRPr="00CB16E9" w:rsidRDefault="00496241" w:rsidP="00827C00">
      <w:pPr>
        <w:pStyle w:val="a9"/>
        <w:numPr>
          <w:ilvl w:val="0"/>
          <w:numId w:val="20"/>
        </w:numPr>
        <w:tabs>
          <w:tab w:val="left" w:pos="993"/>
        </w:tabs>
        <w:spacing w:line="236" w:lineRule="auto"/>
        <w:ind w:left="0" w:firstLine="567"/>
        <w:jc w:val="both"/>
        <w:rPr>
          <w:spacing w:val="-4"/>
          <w:sz w:val="22"/>
          <w:szCs w:val="22"/>
        </w:rPr>
      </w:pPr>
      <w:r w:rsidRPr="00CB16E9">
        <w:rPr>
          <w:spacing w:val="-4"/>
          <w:sz w:val="22"/>
          <w:szCs w:val="22"/>
        </w:rPr>
        <w:t>“</w:t>
      </w:r>
      <w:r w:rsidRPr="00CB16E9">
        <w:rPr>
          <w:iCs/>
          <w:spacing w:val="-4"/>
          <w:sz w:val="22"/>
          <w:szCs w:val="22"/>
          <w:lang w:val="es-ES"/>
        </w:rPr>
        <w:t>La obligada nobleza de llamarse Redondo”</w:t>
      </w:r>
      <w:r w:rsidRPr="00CB16E9">
        <w:rPr>
          <w:spacing w:val="-4"/>
          <w:sz w:val="22"/>
          <w:szCs w:val="22"/>
        </w:rPr>
        <w:t xml:space="preserve"> (перефразируя: ‘Вынужденное положение,</w:t>
      </w:r>
      <w:r w:rsidRPr="00CB16E9">
        <w:rPr>
          <w:iCs/>
          <w:spacing w:val="-4"/>
          <w:sz w:val="22"/>
          <w:szCs w:val="22"/>
        </w:rPr>
        <w:t xml:space="preserve"> </w:t>
      </w:r>
      <w:r w:rsidRPr="00CB16E9">
        <w:rPr>
          <w:spacing w:val="-4"/>
          <w:sz w:val="22"/>
          <w:szCs w:val="22"/>
        </w:rPr>
        <w:t>если носишь фамилию Редондо</w:t>
      </w:r>
      <w:r w:rsidRPr="00CB16E9">
        <w:rPr>
          <w:spacing w:val="-4"/>
          <w:sz w:val="22"/>
          <w:szCs w:val="22"/>
          <w:lang w:val="en-US"/>
        </w:rPr>
        <w:t>’</w:t>
      </w:r>
      <w:r w:rsidRPr="00CB16E9">
        <w:rPr>
          <w:spacing w:val="-4"/>
          <w:sz w:val="22"/>
          <w:szCs w:val="22"/>
        </w:rPr>
        <w:t xml:space="preserve"> </w:t>
      </w:r>
      <w:r w:rsidR="00A5225E" w:rsidRPr="00CB16E9">
        <w:rPr>
          <w:spacing w:val="-4"/>
          <w:sz w:val="22"/>
          <w:szCs w:val="22"/>
        </w:rPr>
        <w:t>—</w:t>
      </w:r>
      <w:r w:rsidRPr="00CB16E9">
        <w:rPr>
          <w:spacing w:val="-4"/>
          <w:sz w:val="22"/>
          <w:szCs w:val="22"/>
        </w:rPr>
        <w:t xml:space="preserve"> о баскском политике Николасе Редондо Терреросе)</w:t>
      </w:r>
      <w:r w:rsidRPr="00CB16E9">
        <w:rPr>
          <w:spacing w:val="-4"/>
          <w:sz w:val="22"/>
          <w:szCs w:val="22"/>
          <w:lang w:val="en-US"/>
        </w:rPr>
        <w:t>.</w:t>
      </w:r>
    </w:p>
    <w:p w14:paraId="19F361CF" w14:textId="153814E4" w:rsidR="00496241" w:rsidRPr="00CB16E9" w:rsidRDefault="00496241" w:rsidP="00827C00">
      <w:pPr>
        <w:pStyle w:val="a9"/>
        <w:numPr>
          <w:ilvl w:val="0"/>
          <w:numId w:val="20"/>
        </w:numPr>
        <w:tabs>
          <w:tab w:val="left" w:pos="993"/>
        </w:tabs>
        <w:spacing w:line="236" w:lineRule="auto"/>
        <w:ind w:left="0" w:firstLine="567"/>
        <w:jc w:val="both"/>
        <w:rPr>
          <w:spacing w:val="-4"/>
          <w:sz w:val="22"/>
          <w:szCs w:val="22"/>
        </w:rPr>
      </w:pPr>
      <w:r w:rsidRPr="00CB16E9">
        <w:rPr>
          <w:spacing w:val="-4"/>
          <w:sz w:val="22"/>
          <w:szCs w:val="22"/>
          <w:lang w:val="es-ES"/>
        </w:rPr>
        <w:t>“</w:t>
      </w:r>
      <w:r w:rsidRPr="00CB16E9">
        <w:rPr>
          <w:iCs/>
          <w:spacing w:val="-4"/>
          <w:sz w:val="22"/>
          <w:szCs w:val="22"/>
          <w:lang w:val="es-ES"/>
        </w:rPr>
        <w:t>Sánchez expulsa al referente moral del mejor PSOE”</w:t>
      </w:r>
      <w:r w:rsidRPr="00CB16E9">
        <w:rPr>
          <w:spacing w:val="-4"/>
          <w:sz w:val="22"/>
          <w:szCs w:val="22"/>
          <w:lang w:val="es-ES"/>
        </w:rPr>
        <w:t xml:space="preserve"> (</w:t>
      </w:r>
      <w:r w:rsidRPr="00CB16E9">
        <w:rPr>
          <w:spacing w:val="-4"/>
          <w:sz w:val="22"/>
          <w:szCs w:val="22"/>
        </w:rPr>
        <w:t>букв</w:t>
      </w:r>
      <w:r w:rsidRPr="00CB16E9">
        <w:rPr>
          <w:spacing w:val="-4"/>
          <w:sz w:val="22"/>
          <w:szCs w:val="22"/>
          <w:lang w:val="es-ES"/>
        </w:rPr>
        <w:t xml:space="preserve">. </w:t>
      </w:r>
      <w:r w:rsidRPr="00CB16E9">
        <w:rPr>
          <w:spacing w:val="-4"/>
          <w:sz w:val="22"/>
          <w:szCs w:val="22"/>
        </w:rPr>
        <w:t>‘Санчес выгнал референта нра</w:t>
      </w:r>
      <w:r w:rsidRPr="00CB16E9">
        <w:rPr>
          <w:spacing w:val="-4"/>
          <w:sz w:val="22"/>
          <w:szCs w:val="22"/>
        </w:rPr>
        <w:t>в</w:t>
      </w:r>
      <w:r w:rsidRPr="00CB16E9">
        <w:rPr>
          <w:spacing w:val="-4"/>
          <w:sz w:val="22"/>
          <w:szCs w:val="22"/>
        </w:rPr>
        <w:t xml:space="preserve">ственности лучшей Социалистической партии’ </w:t>
      </w:r>
      <w:r w:rsidR="00A5225E" w:rsidRPr="00CB16E9">
        <w:rPr>
          <w:spacing w:val="-4"/>
          <w:sz w:val="22"/>
          <w:szCs w:val="22"/>
        </w:rPr>
        <w:t>—</w:t>
      </w:r>
      <w:r w:rsidRPr="00CB16E9">
        <w:rPr>
          <w:spacing w:val="-4"/>
          <w:sz w:val="22"/>
          <w:szCs w:val="22"/>
        </w:rPr>
        <w:t xml:space="preserve"> о баскском политике Николасе Редондо Терреросе).</w:t>
      </w:r>
    </w:p>
    <w:p w14:paraId="28FC0736" w14:textId="77777777" w:rsidR="00496241" w:rsidRPr="00CB16E9" w:rsidRDefault="00496241" w:rsidP="00827C00">
      <w:pPr>
        <w:pStyle w:val="a9"/>
        <w:numPr>
          <w:ilvl w:val="0"/>
          <w:numId w:val="20"/>
        </w:numPr>
        <w:tabs>
          <w:tab w:val="left" w:pos="993"/>
        </w:tabs>
        <w:spacing w:line="236" w:lineRule="auto"/>
        <w:ind w:left="0" w:firstLine="567"/>
        <w:jc w:val="both"/>
        <w:rPr>
          <w:spacing w:val="-4"/>
          <w:sz w:val="22"/>
          <w:szCs w:val="22"/>
        </w:rPr>
      </w:pPr>
      <w:r w:rsidRPr="00CB16E9">
        <w:rPr>
          <w:iCs/>
          <w:spacing w:val="-4"/>
          <w:sz w:val="22"/>
          <w:szCs w:val="22"/>
          <w:lang w:val="en-US"/>
        </w:rPr>
        <w:t>“</w:t>
      </w:r>
      <w:r w:rsidRPr="00CB16E9">
        <w:rPr>
          <w:iCs/>
          <w:spacing w:val="-4"/>
          <w:sz w:val="22"/>
          <w:szCs w:val="22"/>
          <w:lang w:val="es-ES"/>
        </w:rPr>
        <w:t>Fútbol femenino: hace falta diálogo para emprender el obligado cambio”</w:t>
      </w:r>
      <w:r w:rsidRPr="00CB16E9">
        <w:rPr>
          <w:spacing w:val="-4"/>
          <w:sz w:val="22"/>
          <w:szCs w:val="22"/>
          <w:lang w:val="es-ES"/>
        </w:rPr>
        <w:t xml:space="preserve"> (</w:t>
      </w:r>
      <w:r w:rsidRPr="00CB16E9">
        <w:rPr>
          <w:spacing w:val="-4"/>
          <w:sz w:val="22"/>
          <w:szCs w:val="22"/>
        </w:rPr>
        <w:t>букв</w:t>
      </w:r>
      <w:r w:rsidRPr="00CB16E9">
        <w:rPr>
          <w:spacing w:val="-4"/>
          <w:sz w:val="22"/>
          <w:szCs w:val="22"/>
          <w:lang w:val="es-ES"/>
        </w:rPr>
        <w:t xml:space="preserve">. </w:t>
      </w:r>
      <w:r w:rsidRPr="00CB16E9">
        <w:rPr>
          <w:spacing w:val="-4"/>
          <w:sz w:val="22"/>
          <w:szCs w:val="22"/>
        </w:rPr>
        <w:t>‘Женский фу</w:t>
      </w:r>
      <w:r w:rsidRPr="00CB16E9">
        <w:rPr>
          <w:spacing w:val="-4"/>
          <w:sz w:val="22"/>
          <w:szCs w:val="22"/>
        </w:rPr>
        <w:t>т</w:t>
      </w:r>
      <w:r w:rsidRPr="00CB16E9">
        <w:rPr>
          <w:spacing w:val="-4"/>
          <w:sz w:val="22"/>
          <w:szCs w:val="22"/>
        </w:rPr>
        <w:t xml:space="preserve">бол: необходим диалог для того, чтобы предпринять обязательное изменение’; </w:t>
      </w:r>
      <w:r w:rsidRPr="00CB16E9">
        <w:rPr>
          <w:iCs/>
          <w:spacing w:val="-4"/>
          <w:sz w:val="22"/>
          <w:szCs w:val="22"/>
        </w:rPr>
        <w:t>предлагаемый перевод</w:t>
      </w:r>
      <w:r w:rsidRPr="00CB16E9">
        <w:rPr>
          <w:spacing w:val="-4"/>
          <w:sz w:val="22"/>
          <w:szCs w:val="22"/>
        </w:rPr>
        <w:t>: ‘Женский футбол: для удовлетворения требований спортсменок необходим диалог’) [El Mundo].</w:t>
      </w:r>
    </w:p>
    <w:p w14:paraId="67AD6141" w14:textId="77777777" w:rsidR="00496241" w:rsidRPr="00CB16E9" w:rsidRDefault="00496241" w:rsidP="00CB16E9">
      <w:pPr>
        <w:tabs>
          <w:tab w:val="left" w:pos="993"/>
        </w:tabs>
        <w:spacing w:after="0" w:line="236" w:lineRule="auto"/>
        <w:ind w:firstLine="567"/>
        <w:jc w:val="both"/>
        <w:rPr>
          <w:rFonts w:ascii="Times New Roman" w:hAnsi="Times New Roman" w:cs="Times New Roman"/>
          <w:spacing w:val="-4"/>
        </w:rPr>
      </w:pPr>
      <w:r w:rsidRPr="00CB16E9">
        <w:rPr>
          <w:rFonts w:ascii="Times New Roman" w:hAnsi="Times New Roman" w:cs="Times New Roman"/>
          <w:i/>
          <w:iCs/>
          <w:spacing w:val="-4"/>
          <w:lang w:val="es-ES"/>
        </w:rPr>
        <w:t>La Vanguardia</w:t>
      </w:r>
      <w:r w:rsidRPr="00CB16E9">
        <w:rPr>
          <w:rFonts w:ascii="Times New Roman" w:hAnsi="Times New Roman" w:cs="Times New Roman"/>
          <w:iCs/>
          <w:spacing w:val="-4"/>
        </w:rPr>
        <w:t>,</w:t>
      </w:r>
      <w:r w:rsidRPr="00CB16E9">
        <w:rPr>
          <w:rFonts w:ascii="Times New Roman" w:hAnsi="Times New Roman" w:cs="Times New Roman"/>
          <w:spacing w:val="-4"/>
        </w:rPr>
        <w:t xml:space="preserve"> испанская газета. Заголовки аналитических статей в разделе</w:t>
      </w:r>
      <w:r w:rsidRPr="00CB16E9">
        <w:rPr>
          <w:rFonts w:ascii="Times New Roman" w:hAnsi="Times New Roman" w:cs="Times New Roman"/>
          <w:i/>
          <w:iCs/>
          <w:spacing w:val="-4"/>
        </w:rPr>
        <w:t xml:space="preserve"> </w:t>
      </w:r>
      <w:r w:rsidRPr="00CB16E9">
        <w:rPr>
          <w:rFonts w:ascii="Times New Roman" w:hAnsi="Times New Roman" w:cs="Times New Roman"/>
          <w:i/>
          <w:iCs/>
          <w:spacing w:val="-4"/>
          <w:lang w:val="en-US"/>
        </w:rPr>
        <w:t>De</w:t>
      </w:r>
      <w:r w:rsidRPr="00CB16E9">
        <w:rPr>
          <w:rFonts w:ascii="Times New Roman" w:hAnsi="Times New Roman" w:cs="Times New Roman"/>
          <w:i/>
          <w:iCs/>
          <w:spacing w:val="-4"/>
        </w:rPr>
        <w:t xml:space="preserve"> </w:t>
      </w:r>
      <w:r w:rsidRPr="00CB16E9">
        <w:rPr>
          <w:rFonts w:ascii="Times New Roman" w:hAnsi="Times New Roman" w:cs="Times New Roman"/>
          <w:i/>
          <w:iCs/>
          <w:spacing w:val="-4"/>
          <w:lang w:val="en-US"/>
        </w:rPr>
        <w:t>opini</w:t>
      </w:r>
      <w:r w:rsidRPr="00CB16E9">
        <w:rPr>
          <w:rFonts w:ascii="Times New Roman" w:hAnsi="Times New Roman" w:cs="Times New Roman"/>
          <w:i/>
          <w:iCs/>
          <w:spacing w:val="-4"/>
        </w:rPr>
        <w:t>ó</w:t>
      </w:r>
      <w:r w:rsidRPr="00CB16E9">
        <w:rPr>
          <w:rFonts w:ascii="Times New Roman" w:hAnsi="Times New Roman" w:cs="Times New Roman"/>
          <w:i/>
          <w:iCs/>
          <w:spacing w:val="-4"/>
          <w:lang w:val="es-ES"/>
        </w:rPr>
        <w:t xml:space="preserve">n </w:t>
      </w:r>
      <w:r w:rsidRPr="00CB16E9">
        <w:rPr>
          <w:rFonts w:ascii="Times New Roman" w:hAnsi="Times New Roman" w:cs="Times New Roman"/>
          <w:spacing w:val="-4"/>
        </w:rPr>
        <w:t>от 16 се</w:t>
      </w:r>
      <w:r w:rsidRPr="00CB16E9">
        <w:rPr>
          <w:rFonts w:ascii="Times New Roman" w:hAnsi="Times New Roman" w:cs="Times New Roman"/>
          <w:spacing w:val="-4"/>
        </w:rPr>
        <w:t>н</w:t>
      </w:r>
      <w:r w:rsidRPr="00CB16E9">
        <w:rPr>
          <w:rFonts w:ascii="Times New Roman" w:hAnsi="Times New Roman" w:cs="Times New Roman"/>
          <w:spacing w:val="-4"/>
        </w:rPr>
        <w:t>тября 2023 года, сплошная выборка, первые десять заголовков:</w:t>
      </w:r>
    </w:p>
    <w:p w14:paraId="0178F520" w14:textId="77777777" w:rsidR="00496241" w:rsidRPr="00CB16E9" w:rsidRDefault="00496241" w:rsidP="00827C00">
      <w:pPr>
        <w:pStyle w:val="a9"/>
        <w:numPr>
          <w:ilvl w:val="0"/>
          <w:numId w:val="20"/>
        </w:numPr>
        <w:tabs>
          <w:tab w:val="left" w:pos="993"/>
        </w:tabs>
        <w:spacing w:line="236" w:lineRule="auto"/>
        <w:ind w:left="0" w:firstLine="567"/>
        <w:jc w:val="both"/>
        <w:rPr>
          <w:iCs/>
          <w:spacing w:val="-4"/>
          <w:sz w:val="22"/>
          <w:szCs w:val="22"/>
          <w:lang w:val="es-ES"/>
        </w:rPr>
      </w:pPr>
      <w:r w:rsidRPr="00CB16E9">
        <w:rPr>
          <w:iCs/>
          <w:spacing w:val="-4"/>
          <w:sz w:val="22"/>
          <w:szCs w:val="22"/>
          <w:lang w:val="en-US"/>
        </w:rPr>
        <w:t>“</w:t>
      </w:r>
      <w:r w:rsidRPr="00CB16E9">
        <w:rPr>
          <w:iCs/>
          <w:spacing w:val="-4"/>
          <w:sz w:val="22"/>
          <w:szCs w:val="22"/>
          <w:lang w:val="es-ES"/>
        </w:rPr>
        <w:t>Lo que tapa la amnistía”</w:t>
      </w:r>
      <w:r w:rsidRPr="00CB16E9">
        <w:rPr>
          <w:spacing w:val="-4"/>
          <w:sz w:val="22"/>
          <w:szCs w:val="22"/>
          <w:lang w:val="es-ES"/>
        </w:rPr>
        <w:t xml:space="preserve"> (</w:t>
      </w:r>
      <w:r w:rsidRPr="00CB16E9">
        <w:rPr>
          <w:spacing w:val="-4"/>
          <w:sz w:val="22"/>
          <w:szCs w:val="22"/>
        </w:rPr>
        <w:t>букв</w:t>
      </w:r>
      <w:r w:rsidRPr="00CB16E9">
        <w:rPr>
          <w:spacing w:val="-4"/>
          <w:sz w:val="22"/>
          <w:szCs w:val="22"/>
          <w:lang w:val="es-ES"/>
        </w:rPr>
        <w:t xml:space="preserve">. </w:t>
      </w:r>
      <w:r w:rsidRPr="00CB16E9">
        <w:rPr>
          <w:spacing w:val="-4"/>
          <w:sz w:val="22"/>
          <w:szCs w:val="22"/>
          <w:lang w:val="en-US"/>
        </w:rPr>
        <w:t>‘</w:t>
      </w:r>
      <w:r w:rsidRPr="00CB16E9">
        <w:rPr>
          <w:spacing w:val="-4"/>
          <w:sz w:val="22"/>
          <w:szCs w:val="22"/>
        </w:rPr>
        <w:t>Что скрывает амнистия</w:t>
      </w:r>
      <w:r w:rsidRPr="00CB16E9">
        <w:rPr>
          <w:spacing w:val="-4"/>
          <w:sz w:val="22"/>
          <w:szCs w:val="22"/>
          <w:lang w:val="en-US"/>
        </w:rPr>
        <w:t>’</w:t>
      </w:r>
      <w:r w:rsidRPr="00CB16E9">
        <w:rPr>
          <w:spacing w:val="-4"/>
          <w:sz w:val="22"/>
          <w:szCs w:val="22"/>
        </w:rPr>
        <w:t>)</w:t>
      </w:r>
      <w:r w:rsidRPr="00CB16E9">
        <w:rPr>
          <w:spacing w:val="-4"/>
          <w:sz w:val="22"/>
          <w:szCs w:val="22"/>
          <w:lang w:val="en-US"/>
        </w:rPr>
        <w:t>.</w:t>
      </w:r>
    </w:p>
    <w:p w14:paraId="18607F6E" w14:textId="77777777" w:rsidR="00496241" w:rsidRPr="00CB16E9" w:rsidRDefault="00496241" w:rsidP="00827C00">
      <w:pPr>
        <w:pStyle w:val="a9"/>
        <w:numPr>
          <w:ilvl w:val="0"/>
          <w:numId w:val="20"/>
        </w:numPr>
        <w:tabs>
          <w:tab w:val="left" w:pos="993"/>
        </w:tabs>
        <w:spacing w:line="236" w:lineRule="auto"/>
        <w:ind w:left="0" w:firstLine="567"/>
        <w:jc w:val="both"/>
        <w:rPr>
          <w:iCs/>
          <w:spacing w:val="-4"/>
          <w:sz w:val="22"/>
          <w:szCs w:val="22"/>
          <w:lang w:val="es-ES"/>
        </w:rPr>
      </w:pPr>
      <w:r w:rsidRPr="00CB16E9">
        <w:rPr>
          <w:iCs/>
          <w:spacing w:val="-4"/>
          <w:sz w:val="22"/>
          <w:szCs w:val="22"/>
          <w:lang w:val="es-ES"/>
        </w:rPr>
        <w:t>“Lampedusa como ejemplo”</w:t>
      </w:r>
      <w:r w:rsidRPr="00CB16E9">
        <w:rPr>
          <w:spacing w:val="-4"/>
          <w:sz w:val="22"/>
          <w:szCs w:val="22"/>
          <w:lang w:val="es-ES"/>
        </w:rPr>
        <w:t xml:space="preserve"> (</w:t>
      </w:r>
      <w:r w:rsidRPr="00CB16E9">
        <w:rPr>
          <w:spacing w:val="-4"/>
          <w:sz w:val="22"/>
          <w:szCs w:val="22"/>
        </w:rPr>
        <w:t>букв</w:t>
      </w:r>
      <w:r w:rsidRPr="00CB16E9">
        <w:rPr>
          <w:spacing w:val="-4"/>
          <w:sz w:val="22"/>
          <w:szCs w:val="22"/>
          <w:lang w:val="es-ES"/>
        </w:rPr>
        <w:t>. ‘</w:t>
      </w:r>
      <w:r w:rsidRPr="00CB16E9">
        <w:rPr>
          <w:spacing w:val="-4"/>
          <w:sz w:val="22"/>
          <w:szCs w:val="22"/>
        </w:rPr>
        <w:t>Лампедуза</w:t>
      </w:r>
      <w:r w:rsidRPr="00CB16E9">
        <w:rPr>
          <w:spacing w:val="-4"/>
          <w:sz w:val="22"/>
          <w:szCs w:val="22"/>
          <w:lang w:val="es-ES"/>
        </w:rPr>
        <w:t xml:space="preserve"> </w:t>
      </w:r>
      <w:r w:rsidRPr="00CB16E9">
        <w:rPr>
          <w:spacing w:val="-4"/>
          <w:sz w:val="22"/>
          <w:szCs w:val="22"/>
        </w:rPr>
        <w:t>как</w:t>
      </w:r>
      <w:r w:rsidRPr="00CB16E9">
        <w:rPr>
          <w:spacing w:val="-4"/>
          <w:sz w:val="22"/>
          <w:szCs w:val="22"/>
          <w:lang w:val="es-ES"/>
        </w:rPr>
        <w:t xml:space="preserve"> </w:t>
      </w:r>
      <w:r w:rsidRPr="00CB16E9">
        <w:rPr>
          <w:spacing w:val="-4"/>
          <w:sz w:val="22"/>
          <w:szCs w:val="22"/>
        </w:rPr>
        <w:t>пример</w:t>
      </w:r>
      <w:r w:rsidRPr="00CB16E9">
        <w:rPr>
          <w:spacing w:val="-4"/>
          <w:sz w:val="22"/>
          <w:szCs w:val="22"/>
          <w:lang w:val="es-ES"/>
        </w:rPr>
        <w:t>’).</w:t>
      </w:r>
    </w:p>
    <w:p w14:paraId="49055848" w14:textId="77777777" w:rsidR="00496241" w:rsidRPr="00CB16E9" w:rsidRDefault="00496241" w:rsidP="00827C00">
      <w:pPr>
        <w:pStyle w:val="a9"/>
        <w:numPr>
          <w:ilvl w:val="0"/>
          <w:numId w:val="20"/>
        </w:numPr>
        <w:tabs>
          <w:tab w:val="left" w:pos="993"/>
        </w:tabs>
        <w:spacing w:line="236" w:lineRule="auto"/>
        <w:ind w:left="0" w:firstLine="567"/>
        <w:jc w:val="both"/>
        <w:rPr>
          <w:iCs/>
          <w:spacing w:val="-4"/>
          <w:sz w:val="22"/>
          <w:szCs w:val="22"/>
          <w:lang w:val="es-ES"/>
        </w:rPr>
      </w:pPr>
      <w:r w:rsidRPr="00CB16E9">
        <w:rPr>
          <w:iCs/>
          <w:spacing w:val="-4"/>
          <w:sz w:val="22"/>
          <w:szCs w:val="22"/>
          <w:lang w:val="es-ES"/>
        </w:rPr>
        <w:t>“</w:t>
      </w:r>
      <w:r w:rsidRPr="00CB16E9">
        <w:rPr>
          <w:iCs/>
          <w:spacing w:val="-4"/>
          <w:sz w:val="22"/>
          <w:szCs w:val="22"/>
          <w:lang w:val="en-US"/>
        </w:rPr>
        <w:t>Matrimonio de inconveniencia”</w:t>
      </w:r>
      <w:r w:rsidRPr="00CB16E9">
        <w:rPr>
          <w:spacing w:val="-4"/>
          <w:sz w:val="22"/>
          <w:szCs w:val="22"/>
          <w:lang w:val="en-US"/>
        </w:rPr>
        <w:t xml:space="preserve"> (</w:t>
      </w:r>
      <w:r w:rsidRPr="00CB16E9">
        <w:rPr>
          <w:spacing w:val="-4"/>
          <w:sz w:val="22"/>
          <w:szCs w:val="22"/>
        </w:rPr>
        <w:t>букв</w:t>
      </w:r>
      <w:r w:rsidRPr="00CB16E9">
        <w:rPr>
          <w:spacing w:val="-4"/>
          <w:sz w:val="22"/>
          <w:szCs w:val="22"/>
          <w:lang w:val="en-US"/>
        </w:rPr>
        <w:t>. ‘</w:t>
      </w:r>
      <w:r w:rsidRPr="00CB16E9">
        <w:rPr>
          <w:spacing w:val="-4"/>
          <w:sz w:val="22"/>
          <w:szCs w:val="22"/>
        </w:rPr>
        <w:t>Брак</w:t>
      </w:r>
      <w:r w:rsidRPr="00CB16E9">
        <w:rPr>
          <w:spacing w:val="-4"/>
          <w:sz w:val="22"/>
          <w:szCs w:val="22"/>
          <w:lang w:val="en-US"/>
        </w:rPr>
        <w:t xml:space="preserve"> </w:t>
      </w:r>
      <w:r w:rsidRPr="00CB16E9">
        <w:rPr>
          <w:spacing w:val="-4"/>
          <w:sz w:val="22"/>
          <w:szCs w:val="22"/>
        </w:rPr>
        <w:t>по</w:t>
      </w:r>
      <w:r w:rsidRPr="00CB16E9">
        <w:rPr>
          <w:spacing w:val="-4"/>
          <w:sz w:val="22"/>
          <w:szCs w:val="22"/>
          <w:lang w:val="en-US"/>
        </w:rPr>
        <w:t xml:space="preserve"> </w:t>
      </w:r>
      <w:r w:rsidRPr="00CB16E9">
        <w:rPr>
          <w:spacing w:val="-4"/>
          <w:sz w:val="22"/>
          <w:szCs w:val="22"/>
        </w:rPr>
        <w:t>нерасчету</w:t>
      </w:r>
      <w:r w:rsidRPr="00CB16E9">
        <w:rPr>
          <w:spacing w:val="-4"/>
          <w:sz w:val="22"/>
          <w:szCs w:val="22"/>
          <w:lang w:val="en-US"/>
        </w:rPr>
        <w:t>’).</w:t>
      </w:r>
    </w:p>
    <w:p w14:paraId="6D18A5C5" w14:textId="77777777" w:rsidR="00496241" w:rsidRPr="00CB16E9" w:rsidRDefault="00496241" w:rsidP="00827C00">
      <w:pPr>
        <w:pStyle w:val="a9"/>
        <w:numPr>
          <w:ilvl w:val="0"/>
          <w:numId w:val="20"/>
        </w:numPr>
        <w:tabs>
          <w:tab w:val="left" w:pos="993"/>
        </w:tabs>
        <w:spacing w:line="236" w:lineRule="auto"/>
        <w:ind w:left="0" w:firstLine="567"/>
        <w:jc w:val="both"/>
        <w:rPr>
          <w:iCs/>
          <w:spacing w:val="-4"/>
          <w:sz w:val="22"/>
          <w:szCs w:val="22"/>
        </w:rPr>
      </w:pPr>
      <w:r w:rsidRPr="00CB16E9">
        <w:rPr>
          <w:iCs/>
          <w:spacing w:val="-4"/>
          <w:sz w:val="22"/>
          <w:szCs w:val="22"/>
          <w:lang w:val="es-ES"/>
        </w:rPr>
        <w:t>“Lujo para todos”</w:t>
      </w:r>
      <w:r w:rsidRPr="00CB16E9">
        <w:rPr>
          <w:spacing w:val="-4"/>
          <w:sz w:val="22"/>
          <w:szCs w:val="22"/>
        </w:rPr>
        <w:t xml:space="preserve"> (букв. ‘Роскошь для всех’).</w:t>
      </w:r>
    </w:p>
    <w:p w14:paraId="659C7678" w14:textId="77777777" w:rsidR="00496241" w:rsidRPr="00CB16E9" w:rsidRDefault="00496241" w:rsidP="00827C00">
      <w:pPr>
        <w:pStyle w:val="a9"/>
        <w:numPr>
          <w:ilvl w:val="0"/>
          <w:numId w:val="20"/>
        </w:numPr>
        <w:tabs>
          <w:tab w:val="left" w:pos="993"/>
        </w:tabs>
        <w:spacing w:line="236" w:lineRule="auto"/>
        <w:ind w:left="0" w:firstLine="567"/>
        <w:jc w:val="both"/>
        <w:rPr>
          <w:iCs/>
          <w:spacing w:val="-4"/>
          <w:sz w:val="22"/>
          <w:szCs w:val="22"/>
          <w:lang w:val="es-ES"/>
        </w:rPr>
      </w:pPr>
      <w:r w:rsidRPr="00CB16E9">
        <w:rPr>
          <w:iCs/>
          <w:spacing w:val="-4"/>
          <w:sz w:val="22"/>
          <w:szCs w:val="22"/>
          <w:lang w:val="es-ES"/>
        </w:rPr>
        <w:t>“Con Marruecos”</w:t>
      </w:r>
      <w:r w:rsidRPr="00CB16E9">
        <w:rPr>
          <w:spacing w:val="-4"/>
          <w:sz w:val="22"/>
          <w:szCs w:val="22"/>
          <w:lang w:val="es-ES"/>
        </w:rPr>
        <w:t xml:space="preserve"> (</w:t>
      </w:r>
      <w:r w:rsidRPr="00CB16E9">
        <w:rPr>
          <w:spacing w:val="-4"/>
          <w:sz w:val="22"/>
          <w:szCs w:val="22"/>
        </w:rPr>
        <w:t>букв</w:t>
      </w:r>
      <w:r w:rsidRPr="00CB16E9">
        <w:rPr>
          <w:spacing w:val="-4"/>
          <w:sz w:val="22"/>
          <w:szCs w:val="22"/>
          <w:lang w:val="es-ES"/>
        </w:rPr>
        <w:t xml:space="preserve">. </w:t>
      </w:r>
      <w:r w:rsidRPr="00CB16E9">
        <w:rPr>
          <w:spacing w:val="-4"/>
          <w:sz w:val="22"/>
          <w:szCs w:val="22"/>
        </w:rPr>
        <w:t>‘С</w:t>
      </w:r>
      <w:r w:rsidRPr="00CB16E9">
        <w:rPr>
          <w:spacing w:val="-4"/>
          <w:sz w:val="22"/>
          <w:szCs w:val="22"/>
          <w:lang w:val="es-ES"/>
        </w:rPr>
        <w:t xml:space="preserve"> </w:t>
      </w:r>
      <w:r w:rsidRPr="00CB16E9">
        <w:rPr>
          <w:spacing w:val="-4"/>
          <w:sz w:val="22"/>
          <w:szCs w:val="22"/>
        </w:rPr>
        <w:t>Марокко’).</w:t>
      </w:r>
    </w:p>
    <w:p w14:paraId="3E79B5D5" w14:textId="77777777" w:rsidR="00496241" w:rsidRPr="00CB16E9" w:rsidRDefault="00496241" w:rsidP="00827C00">
      <w:pPr>
        <w:pStyle w:val="a9"/>
        <w:numPr>
          <w:ilvl w:val="0"/>
          <w:numId w:val="20"/>
        </w:numPr>
        <w:tabs>
          <w:tab w:val="left" w:pos="993"/>
        </w:tabs>
        <w:ind w:left="0" w:firstLine="567"/>
        <w:jc w:val="both"/>
        <w:rPr>
          <w:iCs/>
          <w:spacing w:val="-4"/>
          <w:sz w:val="22"/>
          <w:szCs w:val="22"/>
          <w:lang w:val="es-ES"/>
        </w:rPr>
      </w:pPr>
      <w:r w:rsidRPr="00CB16E9">
        <w:rPr>
          <w:iCs/>
          <w:spacing w:val="-4"/>
          <w:sz w:val="22"/>
          <w:szCs w:val="22"/>
          <w:lang w:val="es-ES"/>
        </w:rPr>
        <w:t>“¿Para qué sirvió Nelson Mandela?”</w:t>
      </w:r>
      <w:r w:rsidRPr="00CB16E9">
        <w:rPr>
          <w:spacing w:val="-4"/>
          <w:sz w:val="22"/>
          <w:szCs w:val="22"/>
          <w:lang w:val="es-ES"/>
        </w:rPr>
        <w:t xml:space="preserve"> (</w:t>
      </w:r>
      <w:r w:rsidRPr="00CB16E9">
        <w:rPr>
          <w:spacing w:val="-4"/>
          <w:sz w:val="22"/>
          <w:szCs w:val="22"/>
        </w:rPr>
        <w:t>букв</w:t>
      </w:r>
      <w:r w:rsidRPr="00CB16E9">
        <w:rPr>
          <w:spacing w:val="-4"/>
          <w:sz w:val="22"/>
          <w:szCs w:val="22"/>
          <w:lang w:val="es-ES"/>
        </w:rPr>
        <w:t>. ‘</w:t>
      </w:r>
      <w:r w:rsidRPr="00CB16E9">
        <w:rPr>
          <w:spacing w:val="-4"/>
          <w:sz w:val="22"/>
          <w:szCs w:val="22"/>
        </w:rPr>
        <w:t>Для</w:t>
      </w:r>
      <w:r w:rsidRPr="00CB16E9">
        <w:rPr>
          <w:spacing w:val="-4"/>
          <w:sz w:val="22"/>
          <w:szCs w:val="22"/>
          <w:lang w:val="es-ES"/>
        </w:rPr>
        <w:t xml:space="preserve"> </w:t>
      </w:r>
      <w:r w:rsidRPr="00CB16E9">
        <w:rPr>
          <w:spacing w:val="-4"/>
          <w:sz w:val="22"/>
          <w:szCs w:val="22"/>
        </w:rPr>
        <w:t>чего</w:t>
      </w:r>
      <w:r w:rsidRPr="00CB16E9">
        <w:rPr>
          <w:spacing w:val="-4"/>
          <w:sz w:val="22"/>
          <w:szCs w:val="22"/>
          <w:lang w:val="es-ES"/>
        </w:rPr>
        <w:t xml:space="preserve"> </w:t>
      </w:r>
      <w:r w:rsidRPr="00CB16E9">
        <w:rPr>
          <w:spacing w:val="-4"/>
          <w:sz w:val="22"/>
          <w:szCs w:val="22"/>
        </w:rPr>
        <w:t>был</w:t>
      </w:r>
      <w:r w:rsidRPr="00CB16E9">
        <w:rPr>
          <w:spacing w:val="-4"/>
          <w:sz w:val="22"/>
          <w:szCs w:val="22"/>
          <w:lang w:val="es-ES"/>
        </w:rPr>
        <w:t xml:space="preserve"> </w:t>
      </w:r>
      <w:r w:rsidRPr="00CB16E9">
        <w:rPr>
          <w:spacing w:val="-4"/>
          <w:sz w:val="22"/>
          <w:szCs w:val="22"/>
        </w:rPr>
        <w:t>нужен</w:t>
      </w:r>
      <w:r w:rsidRPr="00CB16E9">
        <w:rPr>
          <w:spacing w:val="-4"/>
          <w:sz w:val="22"/>
          <w:szCs w:val="22"/>
          <w:lang w:val="es-ES"/>
        </w:rPr>
        <w:t xml:space="preserve"> </w:t>
      </w:r>
      <w:r w:rsidRPr="00CB16E9">
        <w:rPr>
          <w:spacing w:val="-4"/>
          <w:sz w:val="22"/>
          <w:szCs w:val="22"/>
        </w:rPr>
        <w:t>Нельсон</w:t>
      </w:r>
      <w:r w:rsidRPr="00CB16E9">
        <w:rPr>
          <w:spacing w:val="-4"/>
          <w:sz w:val="22"/>
          <w:szCs w:val="22"/>
          <w:lang w:val="es-ES"/>
        </w:rPr>
        <w:t xml:space="preserve"> </w:t>
      </w:r>
      <w:r w:rsidRPr="00CB16E9">
        <w:rPr>
          <w:spacing w:val="-4"/>
          <w:sz w:val="22"/>
          <w:szCs w:val="22"/>
        </w:rPr>
        <w:t>Мандела</w:t>
      </w:r>
      <w:r w:rsidRPr="00CB16E9">
        <w:rPr>
          <w:spacing w:val="-4"/>
          <w:sz w:val="22"/>
          <w:szCs w:val="22"/>
          <w:lang w:val="es-ES"/>
        </w:rPr>
        <w:t>?’).</w:t>
      </w:r>
    </w:p>
    <w:p w14:paraId="5E4176DB" w14:textId="77777777" w:rsidR="00496241" w:rsidRPr="00CB16E9" w:rsidRDefault="00496241" w:rsidP="00827C00">
      <w:pPr>
        <w:pStyle w:val="a9"/>
        <w:numPr>
          <w:ilvl w:val="0"/>
          <w:numId w:val="20"/>
        </w:numPr>
        <w:tabs>
          <w:tab w:val="left" w:pos="1134"/>
        </w:tabs>
        <w:spacing w:line="235" w:lineRule="auto"/>
        <w:ind w:left="0" w:firstLine="709"/>
        <w:jc w:val="both"/>
        <w:rPr>
          <w:iCs/>
          <w:spacing w:val="-4"/>
          <w:sz w:val="22"/>
          <w:szCs w:val="22"/>
          <w:lang w:val="es-ES"/>
        </w:rPr>
      </w:pPr>
      <w:r w:rsidRPr="00CB16E9">
        <w:rPr>
          <w:iCs/>
          <w:spacing w:val="-4"/>
          <w:sz w:val="22"/>
          <w:szCs w:val="22"/>
          <w:lang w:val="es-ES"/>
        </w:rPr>
        <w:lastRenderedPageBreak/>
        <w:t>“Demasiados Zaratustras”</w:t>
      </w:r>
      <w:r w:rsidRPr="00CB16E9">
        <w:rPr>
          <w:spacing w:val="-4"/>
          <w:sz w:val="22"/>
          <w:szCs w:val="22"/>
          <w:lang w:val="es-ES"/>
        </w:rPr>
        <w:t xml:space="preserve"> (</w:t>
      </w:r>
      <w:r w:rsidRPr="00CB16E9">
        <w:rPr>
          <w:spacing w:val="-4"/>
          <w:sz w:val="22"/>
          <w:szCs w:val="22"/>
        </w:rPr>
        <w:t>букв</w:t>
      </w:r>
      <w:r w:rsidRPr="00CB16E9">
        <w:rPr>
          <w:spacing w:val="-4"/>
          <w:sz w:val="22"/>
          <w:szCs w:val="22"/>
          <w:lang w:val="es-ES"/>
        </w:rPr>
        <w:t>. ‘</w:t>
      </w:r>
      <w:r w:rsidRPr="00CB16E9">
        <w:rPr>
          <w:spacing w:val="-4"/>
          <w:sz w:val="22"/>
          <w:szCs w:val="22"/>
        </w:rPr>
        <w:t>Слишком</w:t>
      </w:r>
      <w:r w:rsidRPr="00CB16E9">
        <w:rPr>
          <w:spacing w:val="-4"/>
          <w:sz w:val="22"/>
          <w:szCs w:val="22"/>
          <w:lang w:val="es-ES"/>
        </w:rPr>
        <w:t xml:space="preserve"> </w:t>
      </w:r>
      <w:r w:rsidRPr="00CB16E9">
        <w:rPr>
          <w:spacing w:val="-4"/>
          <w:sz w:val="22"/>
          <w:szCs w:val="22"/>
        </w:rPr>
        <w:t>много</w:t>
      </w:r>
      <w:r w:rsidRPr="00CB16E9">
        <w:rPr>
          <w:spacing w:val="-4"/>
          <w:sz w:val="22"/>
          <w:szCs w:val="22"/>
          <w:lang w:val="es-ES"/>
        </w:rPr>
        <w:t xml:space="preserve"> </w:t>
      </w:r>
      <w:r w:rsidRPr="00CB16E9">
        <w:rPr>
          <w:spacing w:val="-4"/>
          <w:sz w:val="22"/>
          <w:szCs w:val="22"/>
        </w:rPr>
        <w:t>Заратустр</w:t>
      </w:r>
      <w:r w:rsidRPr="00CB16E9">
        <w:rPr>
          <w:spacing w:val="-4"/>
          <w:sz w:val="22"/>
          <w:szCs w:val="22"/>
          <w:lang w:val="es-ES"/>
        </w:rPr>
        <w:t>’).</w:t>
      </w:r>
    </w:p>
    <w:p w14:paraId="10799E88" w14:textId="77777777" w:rsidR="00496241" w:rsidRPr="00CB16E9" w:rsidRDefault="00496241" w:rsidP="00827C00">
      <w:pPr>
        <w:pStyle w:val="a9"/>
        <w:numPr>
          <w:ilvl w:val="0"/>
          <w:numId w:val="20"/>
        </w:numPr>
        <w:tabs>
          <w:tab w:val="left" w:pos="1134"/>
        </w:tabs>
        <w:spacing w:line="235" w:lineRule="auto"/>
        <w:ind w:left="0" w:firstLine="709"/>
        <w:jc w:val="both"/>
        <w:rPr>
          <w:iCs/>
          <w:spacing w:val="-4"/>
          <w:sz w:val="22"/>
          <w:szCs w:val="22"/>
          <w:lang w:val="es-ES"/>
        </w:rPr>
      </w:pPr>
      <w:r w:rsidRPr="00CB16E9">
        <w:rPr>
          <w:iCs/>
          <w:spacing w:val="-4"/>
          <w:sz w:val="22"/>
          <w:szCs w:val="22"/>
          <w:lang w:val="pt-PT"/>
        </w:rPr>
        <w:t>“Agenda</w:t>
      </w:r>
      <w:r w:rsidRPr="00CB16E9">
        <w:rPr>
          <w:iCs/>
          <w:spacing w:val="-4"/>
          <w:sz w:val="22"/>
          <w:szCs w:val="22"/>
          <w:lang w:val="es-ES"/>
        </w:rPr>
        <w:t xml:space="preserve">, </w:t>
      </w:r>
      <w:r w:rsidRPr="00CB16E9">
        <w:rPr>
          <w:iCs/>
          <w:spacing w:val="-4"/>
          <w:sz w:val="22"/>
          <w:szCs w:val="22"/>
          <w:lang w:val="pt-PT"/>
        </w:rPr>
        <w:t>agendas”</w:t>
      </w:r>
      <w:r w:rsidRPr="00CB16E9">
        <w:rPr>
          <w:spacing w:val="-4"/>
          <w:sz w:val="22"/>
          <w:szCs w:val="22"/>
          <w:lang w:val="es-ES"/>
        </w:rPr>
        <w:t xml:space="preserve"> (</w:t>
      </w:r>
      <w:r w:rsidRPr="00CB16E9">
        <w:rPr>
          <w:spacing w:val="-4"/>
          <w:sz w:val="22"/>
          <w:szCs w:val="22"/>
        </w:rPr>
        <w:t>букв</w:t>
      </w:r>
      <w:r w:rsidRPr="00CB16E9">
        <w:rPr>
          <w:spacing w:val="-4"/>
          <w:sz w:val="22"/>
          <w:szCs w:val="22"/>
          <w:lang w:val="es-ES"/>
        </w:rPr>
        <w:t>. ‘</w:t>
      </w:r>
      <w:r w:rsidRPr="00CB16E9">
        <w:rPr>
          <w:spacing w:val="-4"/>
          <w:sz w:val="22"/>
          <w:szCs w:val="22"/>
        </w:rPr>
        <w:t>Повестка</w:t>
      </w:r>
      <w:r w:rsidRPr="00CB16E9">
        <w:rPr>
          <w:spacing w:val="-4"/>
          <w:sz w:val="22"/>
          <w:szCs w:val="22"/>
          <w:lang w:val="es-ES"/>
        </w:rPr>
        <w:t xml:space="preserve">, </w:t>
      </w:r>
      <w:r w:rsidRPr="00CB16E9">
        <w:rPr>
          <w:spacing w:val="-4"/>
          <w:sz w:val="22"/>
          <w:szCs w:val="22"/>
        </w:rPr>
        <w:t>повестки</w:t>
      </w:r>
      <w:r w:rsidRPr="00CB16E9">
        <w:rPr>
          <w:spacing w:val="-4"/>
          <w:sz w:val="22"/>
          <w:szCs w:val="22"/>
          <w:lang w:val="es-ES"/>
        </w:rPr>
        <w:t>’).</w:t>
      </w:r>
    </w:p>
    <w:p w14:paraId="24C37B42" w14:textId="77777777" w:rsidR="00496241" w:rsidRPr="00CB16E9" w:rsidRDefault="00496241" w:rsidP="00827C00">
      <w:pPr>
        <w:pStyle w:val="a9"/>
        <w:numPr>
          <w:ilvl w:val="0"/>
          <w:numId w:val="20"/>
        </w:numPr>
        <w:tabs>
          <w:tab w:val="left" w:pos="1134"/>
        </w:tabs>
        <w:spacing w:line="235" w:lineRule="auto"/>
        <w:ind w:left="0" w:firstLine="709"/>
        <w:jc w:val="both"/>
        <w:rPr>
          <w:iCs/>
          <w:spacing w:val="-4"/>
          <w:sz w:val="22"/>
          <w:szCs w:val="22"/>
          <w:lang w:val="es-ES"/>
        </w:rPr>
      </w:pPr>
      <w:r w:rsidRPr="00CB16E9">
        <w:rPr>
          <w:iCs/>
          <w:spacing w:val="-4"/>
          <w:sz w:val="22"/>
          <w:szCs w:val="22"/>
          <w:lang w:val="es-ES"/>
        </w:rPr>
        <w:t>“Regreso a la edad media”</w:t>
      </w:r>
      <w:r w:rsidRPr="00CB16E9">
        <w:rPr>
          <w:spacing w:val="-4"/>
          <w:sz w:val="22"/>
          <w:szCs w:val="22"/>
          <w:lang w:val="es-ES"/>
        </w:rPr>
        <w:t xml:space="preserve"> (</w:t>
      </w:r>
      <w:r w:rsidRPr="00CB16E9">
        <w:rPr>
          <w:spacing w:val="-4"/>
          <w:sz w:val="22"/>
          <w:szCs w:val="22"/>
        </w:rPr>
        <w:t>букв</w:t>
      </w:r>
      <w:r w:rsidRPr="00CB16E9">
        <w:rPr>
          <w:spacing w:val="-4"/>
          <w:sz w:val="22"/>
          <w:szCs w:val="22"/>
          <w:lang w:val="es-ES"/>
        </w:rPr>
        <w:t xml:space="preserve">. </w:t>
      </w:r>
      <w:r w:rsidRPr="00CB16E9">
        <w:rPr>
          <w:spacing w:val="-4"/>
          <w:sz w:val="22"/>
          <w:szCs w:val="22"/>
          <w:lang w:val="en-US"/>
        </w:rPr>
        <w:t>‘</w:t>
      </w:r>
      <w:r w:rsidRPr="00CB16E9">
        <w:rPr>
          <w:spacing w:val="-4"/>
          <w:sz w:val="22"/>
          <w:szCs w:val="22"/>
        </w:rPr>
        <w:t>Возвращение в Средневековье</w:t>
      </w:r>
      <w:r w:rsidRPr="00CB16E9">
        <w:rPr>
          <w:spacing w:val="-4"/>
          <w:sz w:val="22"/>
          <w:szCs w:val="22"/>
          <w:lang w:val="en-US"/>
        </w:rPr>
        <w:t>’</w:t>
      </w:r>
      <w:r w:rsidRPr="00CB16E9">
        <w:rPr>
          <w:spacing w:val="-4"/>
          <w:sz w:val="22"/>
          <w:szCs w:val="22"/>
        </w:rPr>
        <w:t>)</w:t>
      </w:r>
      <w:r w:rsidRPr="00CB16E9">
        <w:rPr>
          <w:spacing w:val="-4"/>
          <w:sz w:val="22"/>
          <w:szCs w:val="22"/>
          <w:lang w:val="en-US"/>
        </w:rPr>
        <w:t>.</w:t>
      </w:r>
    </w:p>
    <w:p w14:paraId="7A5C6120" w14:textId="77777777" w:rsidR="00496241" w:rsidRPr="00CB16E9" w:rsidRDefault="00496241" w:rsidP="00827C00">
      <w:pPr>
        <w:pStyle w:val="a9"/>
        <w:numPr>
          <w:ilvl w:val="0"/>
          <w:numId w:val="20"/>
        </w:numPr>
        <w:tabs>
          <w:tab w:val="left" w:pos="1134"/>
        </w:tabs>
        <w:spacing w:line="235" w:lineRule="auto"/>
        <w:ind w:left="0" w:firstLine="709"/>
        <w:jc w:val="both"/>
        <w:rPr>
          <w:iCs/>
          <w:spacing w:val="-4"/>
          <w:sz w:val="22"/>
          <w:szCs w:val="22"/>
          <w:lang w:val="es-ES"/>
        </w:rPr>
      </w:pPr>
      <w:r w:rsidRPr="00CB16E9">
        <w:rPr>
          <w:iCs/>
          <w:spacing w:val="-4"/>
          <w:sz w:val="22"/>
          <w:szCs w:val="22"/>
          <w:lang w:val="es-ES"/>
        </w:rPr>
        <w:t>“Ovejas y lobas”</w:t>
      </w:r>
      <w:r w:rsidRPr="00CB16E9">
        <w:rPr>
          <w:spacing w:val="-4"/>
          <w:sz w:val="22"/>
          <w:szCs w:val="22"/>
          <w:lang w:val="es-ES"/>
        </w:rPr>
        <w:t xml:space="preserve"> (</w:t>
      </w:r>
      <w:r w:rsidRPr="00CB16E9">
        <w:rPr>
          <w:spacing w:val="-4"/>
          <w:sz w:val="22"/>
          <w:szCs w:val="22"/>
        </w:rPr>
        <w:t>букв</w:t>
      </w:r>
      <w:r w:rsidRPr="00CB16E9">
        <w:rPr>
          <w:spacing w:val="-4"/>
          <w:sz w:val="22"/>
          <w:szCs w:val="22"/>
          <w:lang w:val="es-ES"/>
        </w:rPr>
        <w:t>. ‘</w:t>
      </w:r>
      <w:r w:rsidRPr="00CB16E9">
        <w:rPr>
          <w:spacing w:val="-4"/>
          <w:sz w:val="22"/>
          <w:szCs w:val="22"/>
        </w:rPr>
        <w:t>Овцы</w:t>
      </w:r>
      <w:r w:rsidRPr="00CB16E9">
        <w:rPr>
          <w:spacing w:val="-4"/>
          <w:sz w:val="22"/>
          <w:szCs w:val="22"/>
          <w:lang w:val="es-ES"/>
        </w:rPr>
        <w:t xml:space="preserve"> </w:t>
      </w:r>
      <w:r w:rsidRPr="00CB16E9">
        <w:rPr>
          <w:spacing w:val="-4"/>
          <w:sz w:val="22"/>
          <w:szCs w:val="22"/>
        </w:rPr>
        <w:t>и</w:t>
      </w:r>
      <w:r w:rsidRPr="00CB16E9">
        <w:rPr>
          <w:spacing w:val="-4"/>
          <w:sz w:val="22"/>
          <w:szCs w:val="22"/>
          <w:lang w:val="es-ES"/>
        </w:rPr>
        <w:t xml:space="preserve"> </w:t>
      </w:r>
      <w:r w:rsidRPr="00CB16E9">
        <w:rPr>
          <w:spacing w:val="-4"/>
          <w:sz w:val="22"/>
          <w:szCs w:val="22"/>
        </w:rPr>
        <w:t>волчицы</w:t>
      </w:r>
      <w:r w:rsidRPr="00CB16E9">
        <w:rPr>
          <w:spacing w:val="-4"/>
          <w:sz w:val="22"/>
          <w:szCs w:val="22"/>
          <w:lang w:val="es-ES"/>
        </w:rPr>
        <w:t>’) [La Vanguardia].</w:t>
      </w:r>
    </w:p>
    <w:p w14:paraId="45F33A8D" w14:textId="77777777" w:rsidR="000076FE" w:rsidRPr="00020CAC" w:rsidRDefault="000076FE" w:rsidP="00380C04">
      <w:pPr>
        <w:spacing w:after="0" w:line="235" w:lineRule="auto"/>
        <w:jc w:val="both"/>
        <w:rPr>
          <w:rFonts w:ascii="Times New Roman" w:hAnsi="Times New Roman" w:cs="Times New Roman"/>
          <w:spacing w:val="-4"/>
          <w:sz w:val="6"/>
          <w:szCs w:val="6"/>
          <w:lang w:val="es-ES"/>
        </w:rPr>
      </w:pPr>
    </w:p>
    <w:p w14:paraId="4506F3C6" w14:textId="043F0595" w:rsidR="00496241" w:rsidRPr="00723B69" w:rsidRDefault="00496241" w:rsidP="00380C04">
      <w:pPr>
        <w:spacing w:after="0" w:line="235" w:lineRule="auto"/>
        <w:ind w:firstLine="709"/>
        <w:jc w:val="both"/>
        <w:rPr>
          <w:rFonts w:ascii="Times New Roman" w:hAnsi="Times New Roman" w:cs="Times New Roman"/>
          <w:spacing w:val="-4"/>
        </w:rPr>
      </w:pPr>
      <w:r w:rsidRPr="00723B69">
        <w:rPr>
          <w:rFonts w:ascii="Times New Roman" w:hAnsi="Times New Roman" w:cs="Times New Roman"/>
          <w:spacing w:val="-4"/>
        </w:rPr>
        <w:t xml:space="preserve">Информационная функция осуществляется в некоторых заголовках благодаря использованию </w:t>
      </w:r>
      <w:r w:rsidR="00B15F3B">
        <w:rPr>
          <w:rFonts w:ascii="Times New Roman" w:hAnsi="Times New Roman" w:cs="Times New Roman"/>
          <w:spacing w:val="-4"/>
        </w:rPr>
        <w:br/>
      </w:r>
      <w:r w:rsidRPr="00723B69">
        <w:rPr>
          <w:rFonts w:ascii="Times New Roman" w:hAnsi="Times New Roman" w:cs="Times New Roman"/>
          <w:spacing w:val="-4"/>
        </w:rPr>
        <w:t xml:space="preserve">в них имен существительных, называющих единственные в своем роде явления, в частности </w:t>
      </w:r>
      <w:r w:rsidR="00A5225E">
        <w:rPr>
          <w:rFonts w:ascii="Times New Roman" w:hAnsi="Times New Roman" w:cs="Times New Roman"/>
          <w:spacing w:val="-4"/>
        </w:rPr>
        <w:t>—</w:t>
      </w:r>
      <w:r w:rsidRPr="00723B69">
        <w:rPr>
          <w:rFonts w:ascii="Times New Roman" w:hAnsi="Times New Roman" w:cs="Times New Roman"/>
          <w:spacing w:val="-4"/>
        </w:rPr>
        <w:t xml:space="preserve"> это имена собственные, документы (</w:t>
      </w:r>
      <w:r w:rsidR="00BD4B02">
        <w:rPr>
          <w:rFonts w:ascii="Times New Roman" w:hAnsi="Times New Roman" w:cs="Times New Roman"/>
          <w:spacing w:val="-4"/>
        </w:rPr>
        <w:t>К</w:t>
      </w:r>
      <w:r w:rsidRPr="00723B69">
        <w:rPr>
          <w:rFonts w:ascii="Times New Roman" w:hAnsi="Times New Roman" w:cs="Times New Roman"/>
          <w:spacing w:val="-4"/>
        </w:rPr>
        <w:t>онституция), вид спорта (футбол). Однако остальные заголовки н</w:t>
      </w:r>
      <w:r w:rsidRPr="00723B69">
        <w:rPr>
          <w:rFonts w:ascii="Times New Roman" w:hAnsi="Times New Roman" w:cs="Times New Roman"/>
          <w:spacing w:val="-4"/>
        </w:rPr>
        <w:t>е</w:t>
      </w:r>
      <w:r w:rsidRPr="00723B69">
        <w:rPr>
          <w:rFonts w:ascii="Times New Roman" w:hAnsi="Times New Roman" w:cs="Times New Roman"/>
          <w:spacing w:val="-4"/>
        </w:rPr>
        <w:t xml:space="preserve">информативны и в то же время несут прагматический заряд, выражающийся в приглашении читателя </w:t>
      </w:r>
      <w:r w:rsidR="00B15F3B">
        <w:rPr>
          <w:rFonts w:ascii="Times New Roman" w:hAnsi="Times New Roman" w:cs="Times New Roman"/>
          <w:spacing w:val="-4"/>
        </w:rPr>
        <w:br/>
      </w:r>
      <w:r w:rsidRPr="00723B69">
        <w:rPr>
          <w:rFonts w:ascii="Times New Roman" w:hAnsi="Times New Roman" w:cs="Times New Roman"/>
          <w:spacing w:val="-4"/>
        </w:rPr>
        <w:t xml:space="preserve">к более глубокому ознакомлению с текстом. </w:t>
      </w:r>
    </w:p>
    <w:p w14:paraId="36C2C307" w14:textId="7C480F8B" w:rsidR="00496241" w:rsidRPr="00723B69" w:rsidRDefault="00496241" w:rsidP="00380C04">
      <w:pPr>
        <w:spacing w:after="0" w:line="235" w:lineRule="auto"/>
        <w:ind w:firstLine="709"/>
        <w:jc w:val="both"/>
        <w:rPr>
          <w:rFonts w:ascii="Times New Roman" w:hAnsi="Times New Roman" w:cs="Times New Roman"/>
          <w:spacing w:val="-4"/>
        </w:rPr>
      </w:pPr>
      <w:r w:rsidRPr="00723B69">
        <w:rPr>
          <w:rFonts w:ascii="Times New Roman" w:hAnsi="Times New Roman" w:cs="Times New Roman"/>
          <w:spacing w:val="-4"/>
        </w:rPr>
        <w:t>1.</w:t>
      </w:r>
      <w:r w:rsidR="00AA5892">
        <w:rPr>
          <w:rFonts w:ascii="Times New Roman" w:hAnsi="Times New Roman" w:cs="Times New Roman"/>
          <w:spacing w:val="-4"/>
        </w:rPr>
        <w:t> </w:t>
      </w:r>
      <w:r w:rsidRPr="00723B69">
        <w:rPr>
          <w:rFonts w:ascii="Times New Roman" w:hAnsi="Times New Roman" w:cs="Times New Roman"/>
          <w:spacing w:val="-4"/>
        </w:rPr>
        <w:t xml:space="preserve">С точки зрения использования лексики в исследуемой выборке наблюдается существенный перевес в пользу прагматически маркированных единиц против несущих чистую информацию. В этой связи без отдельных комментариев или без прочтения </w:t>
      </w:r>
      <w:r w:rsidRPr="00723B69">
        <w:rPr>
          <w:rFonts w:ascii="Times New Roman" w:hAnsi="Times New Roman" w:cs="Times New Roman"/>
          <w:i/>
          <w:iCs/>
          <w:spacing w:val="-4"/>
        </w:rPr>
        <w:t>лида</w:t>
      </w:r>
      <w:r w:rsidRPr="00723B69">
        <w:rPr>
          <w:rFonts w:ascii="Times New Roman" w:hAnsi="Times New Roman" w:cs="Times New Roman"/>
          <w:spacing w:val="-4"/>
        </w:rPr>
        <w:t xml:space="preserve"> невозможно предугадать, о чем написано </w:t>
      </w:r>
      <w:r w:rsidR="00B15F3B">
        <w:rPr>
          <w:rFonts w:ascii="Times New Roman" w:hAnsi="Times New Roman" w:cs="Times New Roman"/>
          <w:spacing w:val="-4"/>
        </w:rPr>
        <w:br/>
      </w:r>
      <w:r w:rsidRPr="00723B69">
        <w:rPr>
          <w:rFonts w:ascii="Times New Roman" w:hAnsi="Times New Roman" w:cs="Times New Roman"/>
          <w:spacing w:val="-4"/>
        </w:rPr>
        <w:t xml:space="preserve">в статьях (2), (3), (10), (11), (12), (19), (20), (23), (24), (25), (26). </w:t>
      </w:r>
    </w:p>
    <w:p w14:paraId="68C0C40C" w14:textId="24315E4A" w:rsidR="00496241" w:rsidRPr="00723B69" w:rsidRDefault="00496241" w:rsidP="00380C04">
      <w:pPr>
        <w:spacing w:after="0" w:line="235" w:lineRule="auto"/>
        <w:ind w:firstLine="709"/>
        <w:jc w:val="both"/>
        <w:rPr>
          <w:rFonts w:ascii="Times New Roman" w:hAnsi="Times New Roman" w:cs="Times New Roman"/>
          <w:spacing w:val="-4"/>
        </w:rPr>
      </w:pPr>
      <w:r w:rsidRPr="00723B69">
        <w:rPr>
          <w:rFonts w:ascii="Times New Roman" w:hAnsi="Times New Roman" w:cs="Times New Roman"/>
          <w:spacing w:val="-4"/>
        </w:rPr>
        <w:t>В отношении стилистической окраски лексики выразительность заголовков как средство во</w:t>
      </w:r>
      <w:r w:rsidRPr="00723B69">
        <w:rPr>
          <w:rFonts w:ascii="Times New Roman" w:hAnsi="Times New Roman" w:cs="Times New Roman"/>
          <w:spacing w:val="-4"/>
        </w:rPr>
        <w:t>з</w:t>
      </w:r>
      <w:r w:rsidRPr="00723B69">
        <w:rPr>
          <w:rFonts w:ascii="Times New Roman" w:hAnsi="Times New Roman" w:cs="Times New Roman"/>
          <w:spacing w:val="-4"/>
        </w:rPr>
        <w:t>действия на читателя актуализируется с помощью эмоционально-оценочной л</w:t>
      </w:r>
      <w:r w:rsidR="00AA5892">
        <w:rPr>
          <w:rFonts w:ascii="Times New Roman" w:hAnsi="Times New Roman" w:cs="Times New Roman"/>
          <w:spacing w:val="-4"/>
        </w:rPr>
        <w:t xml:space="preserve">ексики или игры слов </w:t>
      </w:r>
      <w:r w:rsidR="00B15F3B">
        <w:rPr>
          <w:rFonts w:ascii="Times New Roman" w:hAnsi="Times New Roman" w:cs="Times New Roman"/>
          <w:spacing w:val="-4"/>
        </w:rPr>
        <w:br/>
      </w:r>
      <w:r w:rsidR="00AA5892">
        <w:rPr>
          <w:rFonts w:ascii="Times New Roman" w:hAnsi="Times New Roman" w:cs="Times New Roman"/>
          <w:spacing w:val="-4"/>
        </w:rPr>
        <w:t>в статьях:</w:t>
      </w:r>
    </w:p>
    <w:p w14:paraId="462DFEC3" w14:textId="0A1F35D3" w:rsidR="00496241" w:rsidRPr="00723B69" w:rsidRDefault="00A5225E" w:rsidP="00380C04">
      <w:pPr>
        <w:spacing w:after="0" w:line="235" w:lineRule="auto"/>
        <w:ind w:firstLine="851"/>
        <w:jc w:val="both"/>
        <w:rPr>
          <w:rFonts w:ascii="Times New Roman" w:hAnsi="Times New Roman" w:cs="Times New Roman"/>
          <w:spacing w:val="-4"/>
        </w:rPr>
      </w:pPr>
      <w:r>
        <w:rPr>
          <w:rFonts w:ascii="Times New Roman" w:hAnsi="Times New Roman" w:cs="Times New Roman"/>
          <w:spacing w:val="-4"/>
        </w:rPr>
        <w:t>—</w:t>
      </w:r>
      <w:r w:rsidR="001D6532">
        <w:rPr>
          <w:rFonts w:ascii="Times New Roman" w:hAnsi="Times New Roman" w:cs="Times New Roman"/>
          <w:spacing w:val="-4"/>
        </w:rPr>
        <w:t> </w:t>
      </w:r>
      <w:r w:rsidR="00496241" w:rsidRPr="00723B69">
        <w:rPr>
          <w:rFonts w:ascii="Times New Roman" w:hAnsi="Times New Roman" w:cs="Times New Roman"/>
          <w:spacing w:val="-4"/>
        </w:rPr>
        <w:t>(1) (содержащее субъективную оценку имя прилагательное</w:t>
      </w:r>
      <w:r w:rsidR="00496241" w:rsidRPr="00723B69">
        <w:rPr>
          <w:rFonts w:ascii="Times New Roman" w:hAnsi="Times New Roman" w:cs="Times New Roman"/>
          <w:i/>
          <w:iCs/>
          <w:spacing w:val="-4"/>
        </w:rPr>
        <w:t xml:space="preserve"> </w:t>
      </w:r>
      <w:r w:rsidR="00496241" w:rsidRPr="00723B69">
        <w:rPr>
          <w:rFonts w:ascii="Times New Roman" w:hAnsi="Times New Roman" w:cs="Times New Roman"/>
          <w:i/>
          <w:iCs/>
          <w:spacing w:val="-4"/>
          <w:lang w:val="en-US"/>
        </w:rPr>
        <w:t>fallido</w:t>
      </w:r>
      <w:r w:rsidR="00496241" w:rsidRPr="00723B69">
        <w:rPr>
          <w:rFonts w:ascii="Times New Roman" w:hAnsi="Times New Roman" w:cs="Times New Roman"/>
          <w:i/>
          <w:iCs/>
          <w:spacing w:val="-4"/>
        </w:rPr>
        <w:t xml:space="preserve"> </w:t>
      </w:r>
      <w:r w:rsidR="00496241" w:rsidRPr="00723B69">
        <w:rPr>
          <w:rFonts w:ascii="Times New Roman" w:hAnsi="Times New Roman" w:cs="Times New Roman"/>
          <w:iCs/>
          <w:spacing w:val="-4"/>
        </w:rPr>
        <w:t>‘несостоявшийся, поте</w:t>
      </w:r>
      <w:r w:rsidR="00496241" w:rsidRPr="00723B69">
        <w:rPr>
          <w:rFonts w:ascii="Times New Roman" w:hAnsi="Times New Roman" w:cs="Times New Roman"/>
          <w:iCs/>
          <w:spacing w:val="-4"/>
        </w:rPr>
        <w:t>р</w:t>
      </w:r>
      <w:r w:rsidR="00496241" w:rsidRPr="00723B69">
        <w:rPr>
          <w:rFonts w:ascii="Times New Roman" w:hAnsi="Times New Roman" w:cs="Times New Roman"/>
          <w:iCs/>
          <w:spacing w:val="-4"/>
        </w:rPr>
        <w:t>певший крах’</w:t>
      </w:r>
      <w:r w:rsidR="00496241" w:rsidRPr="00723B69">
        <w:rPr>
          <w:rFonts w:ascii="Times New Roman" w:hAnsi="Times New Roman" w:cs="Times New Roman"/>
          <w:spacing w:val="-4"/>
        </w:rPr>
        <w:t xml:space="preserve">); </w:t>
      </w:r>
    </w:p>
    <w:p w14:paraId="6D936916" w14:textId="14FB0052" w:rsidR="00496241" w:rsidRPr="00723B69" w:rsidRDefault="00A5225E" w:rsidP="00380C04">
      <w:pPr>
        <w:spacing w:after="0" w:line="235" w:lineRule="auto"/>
        <w:ind w:firstLine="851"/>
        <w:jc w:val="both"/>
        <w:rPr>
          <w:rFonts w:ascii="Times New Roman" w:hAnsi="Times New Roman" w:cs="Times New Roman"/>
          <w:spacing w:val="-4"/>
        </w:rPr>
      </w:pPr>
      <w:r>
        <w:rPr>
          <w:rFonts w:ascii="Times New Roman" w:hAnsi="Times New Roman" w:cs="Times New Roman"/>
          <w:spacing w:val="-4"/>
        </w:rPr>
        <w:t>—</w:t>
      </w:r>
      <w:r w:rsidR="001D6532">
        <w:rPr>
          <w:rFonts w:ascii="Times New Roman" w:hAnsi="Times New Roman" w:cs="Times New Roman"/>
          <w:spacing w:val="-4"/>
        </w:rPr>
        <w:t> </w:t>
      </w:r>
      <w:r w:rsidR="00496241" w:rsidRPr="00723B69">
        <w:rPr>
          <w:rFonts w:ascii="Times New Roman" w:hAnsi="Times New Roman" w:cs="Times New Roman"/>
          <w:spacing w:val="-4"/>
        </w:rPr>
        <w:t>(2) (содержащее субъективную оценку имя прилагательное</w:t>
      </w:r>
      <w:r w:rsidR="00496241" w:rsidRPr="00723B69">
        <w:rPr>
          <w:rFonts w:ascii="Times New Roman" w:hAnsi="Times New Roman" w:cs="Times New Roman"/>
          <w:i/>
          <w:iCs/>
          <w:spacing w:val="-4"/>
        </w:rPr>
        <w:t xml:space="preserve"> </w:t>
      </w:r>
      <w:r w:rsidR="00496241" w:rsidRPr="00723B69">
        <w:rPr>
          <w:rFonts w:ascii="Times New Roman" w:hAnsi="Times New Roman" w:cs="Times New Roman"/>
          <w:i/>
          <w:iCs/>
          <w:spacing w:val="-4"/>
          <w:lang w:val="en-US"/>
        </w:rPr>
        <w:t>inconfundible</w:t>
      </w:r>
      <w:r w:rsidR="00496241" w:rsidRPr="00723B69">
        <w:rPr>
          <w:rFonts w:ascii="Times New Roman" w:hAnsi="Times New Roman" w:cs="Times New Roman"/>
          <w:i/>
          <w:iCs/>
          <w:spacing w:val="-4"/>
        </w:rPr>
        <w:t xml:space="preserve"> </w:t>
      </w:r>
      <w:r w:rsidR="00496241" w:rsidRPr="00723B69">
        <w:rPr>
          <w:rFonts w:ascii="Times New Roman" w:hAnsi="Times New Roman" w:cs="Times New Roman"/>
          <w:iCs/>
          <w:spacing w:val="-4"/>
        </w:rPr>
        <w:t xml:space="preserve">‘единственный </w:t>
      </w:r>
      <w:r w:rsidR="00B15F3B">
        <w:rPr>
          <w:rFonts w:ascii="Times New Roman" w:hAnsi="Times New Roman" w:cs="Times New Roman"/>
          <w:iCs/>
          <w:spacing w:val="-4"/>
        </w:rPr>
        <w:br/>
      </w:r>
      <w:r w:rsidR="00496241" w:rsidRPr="00723B69">
        <w:rPr>
          <w:rFonts w:ascii="Times New Roman" w:hAnsi="Times New Roman" w:cs="Times New Roman"/>
          <w:iCs/>
          <w:spacing w:val="-4"/>
        </w:rPr>
        <w:t>в своем роде, не могущий быть перепутанным с чем-либо’</w:t>
      </w:r>
      <w:r w:rsidR="00496241" w:rsidRPr="00723B69">
        <w:rPr>
          <w:rFonts w:ascii="Times New Roman" w:hAnsi="Times New Roman" w:cs="Times New Roman"/>
          <w:spacing w:val="-4"/>
        </w:rPr>
        <w:t xml:space="preserve">); </w:t>
      </w:r>
    </w:p>
    <w:p w14:paraId="4B33608F" w14:textId="26C77B81" w:rsidR="00496241" w:rsidRPr="00723B69" w:rsidRDefault="00A5225E" w:rsidP="00380C04">
      <w:pPr>
        <w:spacing w:after="0" w:line="235" w:lineRule="auto"/>
        <w:ind w:firstLine="851"/>
        <w:jc w:val="both"/>
        <w:rPr>
          <w:rFonts w:ascii="Times New Roman" w:hAnsi="Times New Roman" w:cs="Times New Roman"/>
          <w:spacing w:val="-4"/>
        </w:rPr>
      </w:pPr>
      <w:r>
        <w:rPr>
          <w:rFonts w:ascii="Times New Roman" w:hAnsi="Times New Roman" w:cs="Times New Roman"/>
          <w:spacing w:val="-4"/>
        </w:rPr>
        <w:t>—</w:t>
      </w:r>
      <w:r w:rsidR="001D6532">
        <w:rPr>
          <w:rFonts w:ascii="Times New Roman" w:hAnsi="Times New Roman" w:cs="Times New Roman"/>
          <w:spacing w:val="-4"/>
        </w:rPr>
        <w:t> </w:t>
      </w:r>
      <w:r w:rsidR="00496241" w:rsidRPr="00723B69">
        <w:rPr>
          <w:rFonts w:ascii="Times New Roman" w:hAnsi="Times New Roman" w:cs="Times New Roman"/>
          <w:spacing w:val="-4"/>
        </w:rPr>
        <w:t xml:space="preserve">(6) (окказионализм </w:t>
      </w:r>
      <w:r w:rsidR="00496241" w:rsidRPr="00723B69">
        <w:rPr>
          <w:rFonts w:ascii="Times New Roman" w:hAnsi="Times New Roman" w:cs="Times New Roman"/>
          <w:i/>
          <w:iCs/>
          <w:spacing w:val="-4"/>
          <w:lang w:val="es-ES"/>
        </w:rPr>
        <w:t xml:space="preserve">bunquerizar </w:t>
      </w:r>
      <w:r w:rsidR="00496241" w:rsidRPr="00723B69">
        <w:rPr>
          <w:rFonts w:ascii="Times New Roman" w:hAnsi="Times New Roman" w:cs="Times New Roman"/>
          <w:iCs/>
          <w:spacing w:val="-4"/>
        </w:rPr>
        <w:t>‘бункеризировать’</w:t>
      </w:r>
      <w:r w:rsidR="00496241" w:rsidRPr="00723B69">
        <w:rPr>
          <w:rFonts w:ascii="Times New Roman" w:hAnsi="Times New Roman" w:cs="Times New Roman"/>
          <w:spacing w:val="-4"/>
        </w:rPr>
        <w:t xml:space="preserve">); </w:t>
      </w:r>
    </w:p>
    <w:p w14:paraId="0D0C39A0" w14:textId="184E44C6" w:rsidR="00496241" w:rsidRPr="00E9315A" w:rsidRDefault="00A5225E" w:rsidP="00380C04">
      <w:pPr>
        <w:spacing w:after="0" w:line="235" w:lineRule="auto"/>
        <w:ind w:firstLine="851"/>
        <w:jc w:val="both"/>
        <w:rPr>
          <w:rFonts w:ascii="Times New Roman" w:hAnsi="Times New Roman" w:cs="Times New Roman"/>
          <w:spacing w:val="-6"/>
        </w:rPr>
      </w:pPr>
      <w:r w:rsidRPr="00E9315A">
        <w:rPr>
          <w:rFonts w:ascii="Times New Roman" w:hAnsi="Times New Roman" w:cs="Times New Roman"/>
          <w:spacing w:val="-6"/>
        </w:rPr>
        <w:t>—</w:t>
      </w:r>
      <w:r w:rsidR="001D6532" w:rsidRPr="00E9315A">
        <w:rPr>
          <w:rFonts w:ascii="Times New Roman" w:hAnsi="Times New Roman" w:cs="Times New Roman"/>
          <w:spacing w:val="-6"/>
        </w:rPr>
        <w:t> </w:t>
      </w:r>
      <w:r w:rsidR="00496241" w:rsidRPr="00E9315A">
        <w:rPr>
          <w:rFonts w:ascii="Times New Roman" w:hAnsi="Times New Roman" w:cs="Times New Roman"/>
          <w:spacing w:val="-6"/>
        </w:rPr>
        <w:t xml:space="preserve">(9) (существительное с ярко выраженной отрицательной коннотацией </w:t>
      </w:r>
      <w:r w:rsidR="00496241" w:rsidRPr="00E9315A">
        <w:rPr>
          <w:rFonts w:ascii="Times New Roman" w:hAnsi="Times New Roman" w:cs="Times New Roman"/>
          <w:i/>
          <w:iCs/>
          <w:spacing w:val="-6"/>
          <w:lang w:val="en-US"/>
        </w:rPr>
        <w:t>matones</w:t>
      </w:r>
      <w:r w:rsidR="00496241" w:rsidRPr="00E9315A">
        <w:rPr>
          <w:rFonts w:ascii="Times New Roman" w:hAnsi="Times New Roman" w:cs="Times New Roman"/>
          <w:i/>
          <w:iCs/>
          <w:spacing w:val="-6"/>
        </w:rPr>
        <w:t xml:space="preserve"> </w:t>
      </w:r>
      <w:r w:rsidR="00496241" w:rsidRPr="00E9315A">
        <w:rPr>
          <w:rFonts w:ascii="Times New Roman" w:hAnsi="Times New Roman" w:cs="Times New Roman"/>
          <w:iCs/>
          <w:spacing w:val="-6"/>
        </w:rPr>
        <w:t>‘головорезы’</w:t>
      </w:r>
      <w:r w:rsidR="00E9315A" w:rsidRPr="00E9315A">
        <w:rPr>
          <w:rFonts w:ascii="Times New Roman" w:hAnsi="Times New Roman" w:cs="Times New Roman"/>
          <w:spacing w:val="-6"/>
        </w:rPr>
        <w:t>);</w:t>
      </w:r>
    </w:p>
    <w:p w14:paraId="290B6347" w14:textId="42C3092F" w:rsidR="00496241" w:rsidRPr="00723B69" w:rsidRDefault="00A5225E" w:rsidP="00380C04">
      <w:pPr>
        <w:spacing w:after="0" w:line="235" w:lineRule="auto"/>
        <w:ind w:firstLine="851"/>
        <w:jc w:val="both"/>
        <w:rPr>
          <w:rFonts w:ascii="Times New Roman" w:hAnsi="Times New Roman" w:cs="Times New Roman"/>
          <w:spacing w:val="-4"/>
        </w:rPr>
      </w:pPr>
      <w:r>
        <w:rPr>
          <w:rFonts w:ascii="Times New Roman" w:hAnsi="Times New Roman" w:cs="Times New Roman"/>
          <w:spacing w:val="-4"/>
        </w:rPr>
        <w:t>—</w:t>
      </w:r>
      <w:r w:rsidR="001D6532">
        <w:rPr>
          <w:rFonts w:ascii="Times New Roman" w:hAnsi="Times New Roman" w:cs="Times New Roman"/>
          <w:spacing w:val="-4"/>
        </w:rPr>
        <w:t> </w:t>
      </w:r>
      <w:r w:rsidR="00496241" w:rsidRPr="00723B69">
        <w:rPr>
          <w:rFonts w:ascii="Times New Roman" w:hAnsi="Times New Roman" w:cs="Times New Roman"/>
          <w:spacing w:val="-4"/>
        </w:rPr>
        <w:t xml:space="preserve">(12) (прилагательное с ярко выраженной отрицательной коннотацией </w:t>
      </w:r>
      <w:r w:rsidR="00496241" w:rsidRPr="00723B69">
        <w:rPr>
          <w:rFonts w:ascii="Times New Roman" w:hAnsi="Times New Roman" w:cs="Times New Roman"/>
          <w:i/>
          <w:iCs/>
          <w:spacing w:val="-4"/>
          <w:lang w:val="es-ES"/>
        </w:rPr>
        <w:t xml:space="preserve">lesa </w:t>
      </w:r>
      <w:r w:rsidR="00496241" w:rsidRPr="00723B69">
        <w:rPr>
          <w:rFonts w:ascii="Times New Roman" w:hAnsi="Times New Roman" w:cs="Times New Roman"/>
          <w:iCs/>
          <w:spacing w:val="-4"/>
        </w:rPr>
        <w:t>‘потерпевшая ущерб, оскорбленная</w:t>
      </w:r>
      <w:r w:rsidR="00496241" w:rsidRPr="00723B69">
        <w:rPr>
          <w:rFonts w:ascii="Times New Roman" w:hAnsi="Times New Roman" w:cs="Times New Roman"/>
          <w:spacing w:val="-4"/>
        </w:rPr>
        <w:t xml:space="preserve">, </w:t>
      </w:r>
      <w:r w:rsidR="00496241" w:rsidRPr="00723B69">
        <w:rPr>
          <w:rFonts w:ascii="Times New Roman" w:hAnsi="Times New Roman" w:cs="Times New Roman"/>
          <w:iCs/>
          <w:spacing w:val="-4"/>
        </w:rPr>
        <w:t>ставшая объектом преступного действия’</w:t>
      </w:r>
      <w:r w:rsidR="00496241" w:rsidRPr="00723B69">
        <w:rPr>
          <w:rFonts w:ascii="Times New Roman" w:hAnsi="Times New Roman" w:cs="Times New Roman"/>
          <w:spacing w:val="-4"/>
        </w:rPr>
        <w:t xml:space="preserve">, существительное с ярко выраженной отрицательной коннотацией </w:t>
      </w:r>
      <w:r w:rsidR="00496241" w:rsidRPr="00723B69">
        <w:rPr>
          <w:rFonts w:ascii="Times New Roman" w:hAnsi="Times New Roman" w:cs="Times New Roman"/>
          <w:i/>
          <w:iCs/>
          <w:spacing w:val="-4"/>
          <w:lang w:val="es-ES"/>
        </w:rPr>
        <w:t xml:space="preserve">estupidez </w:t>
      </w:r>
      <w:r w:rsidR="00496241" w:rsidRPr="00723B69">
        <w:rPr>
          <w:rFonts w:ascii="Times New Roman" w:hAnsi="Times New Roman" w:cs="Times New Roman"/>
          <w:iCs/>
          <w:spacing w:val="-4"/>
        </w:rPr>
        <w:t>‘глупость’,</w:t>
      </w:r>
      <w:r w:rsidR="00496241" w:rsidRPr="00723B69">
        <w:rPr>
          <w:rFonts w:ascii="Times New Roman" w:hAnsi="Times New Roman" w:cs="Times New Roman"/>
          <w:spacing w:val="-4"/>
        </w:rPr>
        <w:t xml:space="preserve"> намеренное нарушение лексической сочетаемости </w:t>
      </w:r>
      <w:r w:rsidR="00496241" w:rsidRPr="00723B69">
        <w:rPr>
          <w:rFonts w:ascii="Times New Roman" w:hAnsi="Times New Roman" w:cs="Times New Roman"/>
          <w:i/>
          <w:iCs/>
          <w:spacing w:val="-4"/>
          <w:lang w:val="es-ES"/>
        </w:rPr>
        <w:t>lesa estupide</w:t>
      </w:r>
      <w:r w:rsidR="00496241" w:rsidRPr="00723B69">
        <w:rPr>
          <w:rFonts w:ascii="Times New Roman" w:hAnsi="Times New Roman" w:cs="Times New Roman"/>
          <w:iCs/>
          <w:spacing w:val="-4"/>
          <w:lang w:val="es-ES"/>
        </w:rPr>
        <w:t>z</w:t>
      </w:r>
      <w:r w:rsidR="00496241" w:rsidRPr="00723B69">
        <w:rPr>
          <w:rFonts w:ascii="Times New Roman" w:hAnsi="Times New Roman" w:cs="Times New Roman"/>
          <w:iCs/>
          <w:spacing w:val="-4"/>
        </w:rPr>
        <w:t>,</w:t>
      </w:r>
      <w:r w:rsidR="00496241" w:rsidRPr="00723B69">
        <w:rPr>
          <w:rFonts w:ascii="Times New Roman" w:hAnsi="Times New Roman" w:cs="Times New Roman"/>
          <w:i/>
          <w:iCs/>
          <w:spacing w:val="-4"/>
        </w:rPr>
        <w:t xml:space="preserve"> </w:t>
      </w:r>
      <w:r w:rsidR="00496241" w:rsidRPr="00723B69">
        <w:rPr>
          <w:rFonts w:ascii="Times New Roman" w:hAnsi="Times New Roman" w:cs="Times New Roman"/>
          <w:spacing w:val="-4"/>
        </w:rPr>
        <w:t>которое в данном контексте мы бы предложили перевести как</w:t>
      </w:r>
      <w:r w:rsidR="00496241" w:rsidRPr="00723B69">
        <w:rPr>
          <w:rFonts w:ascii="Times New Roman" w:hAnsi="Times New Roman" w:cs="Times New Roman"/>
          <w:i/>
          <w:iCs/>
          <w:spacing w:val="-4"/>
        </w:rPr>
        <w:t xml:space="preserve"> </w:t>
      </w:r>
      <w:r w:rsidR="00496241" w:rsidRPr="00723B69">
        <w:rPr>
          <w:rFonts w:ascii="Times New Roman" w:hAnsi="Times New Roman" w:cs="Times New Roman"/>
          <w:iCs/>
          <w:spacing w:val="-4"/>
        </w:rPr>
        <w:t>‘преступная глупость’</w:t>
      </w:r>
      <w:r w:rsidR="00496241" w:rsidRPr="00723B69">
        <w:rPr>
          <w:rFonts w:ascii="Times New Roman" w:hAnsi="Times New Roman" w:cs="Times New Roman"/>
          <w:spacing w:val="-4"/>
        </w:rPr>
        <w:t xml:space="preserve">); </w:t>
      </w:r>
    </w:p>
    <w:p w14:paraId="34EC5E74" w14:textId="0684369D" w:rsidR="00496241" w:rsidRPr="00723B69" w:rsidRDefault="00A5225E" w:rsidP="00380C04">
      <w:pPr>
        <w:spacing w:after="0" w:line="235" w:lineRule="auto"/>
        <w:ind w:firstLine="851"/>
        <w:jc w:val="both"/>
        <w:rPr>
          <w:rFonts w:ascii="Times New Roman" w:hAnsi="Times New Roman" w:cs="Times New Roman"/>
          <w:spacing w:val="-4"/>
        </w:rPr>
      </w:pPr>
      <w:r>
        <w:rPr>
          <w:rFonts w:ascii="Times New Roman" w:hAnsi="Times New Roman" w:cs="Times New Roman"/>
          <w:spacing w:val="-4"/>
        </w:rPr>
        <w:t>—</w:t>
      </w:r>
      <w:r w:rsidR="001D6532">
        <w:rPr>
          <w:rFonts w:ascii="Times New Roman" w:hAnsi="Times New Roman" w:cs="Times New Roman"/>
          <w:spacing w:val="-4"/>
        </w:rPr>
        <w:t> </w:t>
      </w:r>
      <w:r w:rsidR="00496241" w:rsidRPr="00723B69">
        <w:rPr>
          <w:rFonts w:ascii="Times New Roman" w:hAnsi="Times New Roman" w:cs="Times New Roman"/>
          <w:spacing w:val="-4"/>
        </w:rPr>
        <w:t xml:space="preserve">(14) (каламбур, построенный на грамматическом искажении выражения </w:t>
      </w:r>
      <w:r w:rsidR="00496241" w:rsidRPr="00723B69">
        <w:rPr>
          <w:rFonts w:ascii="Times New Roman" w:hAnsi="Times New Roman" w:cs="Times New Roman"/>
          <w:i/>
          <w:iCs/>
          <w:spacing w:val="-4"/>
          <w:lang w:val="es-ES"/>
        </w:rPr>
        <w:t>Nobleza obliga</w:t>
      </w:r>
      <w:r w:rsidR="00496241" w:rsidRPr="00723B69">
        <w:rPr>
          <w:rFonts w:ascii="Times New Roman" w:hAnsi="Times New Roman" w:cs="Times New Roman"/>
          <w:iCs/>
          <w:spacing w:val="-4"/>
          <w:lang w:val="es-ES"/>
        </w:rPr>
        <w:t xml:space="preserve"> </w:t>
      </w:r>
      <w:r w:rsidR="00496241" w:rsidRPr="00723B69">
        <w:rPr>
          <w:rFonts w:ascii="Times New Roman" w:hAnsi="Times New Roman" w:cs="Times New Roman"/>
          <w:iCs/>
          <w:spacing w:val="-4"/>
        </w:rPr>
        <w:t>‘п</w:t>
      </w:r>
      <w:r w:rsidR="00496241" w:rsidRPr="00723B69">
        <w:rPr>
          <w:rFonts w:ascii="Times New Roman" w:hAnsi="Times New Roman" w:cs="Times New Roman"/>
          <w:iCs/>
          <w:spacing w:val="-4"/>
        </w:rPr>
        <w:t>о</w:t>
      </w:r>
      <w:r w:rsidR="00496241" w:rsidRPr="00723B69">
        <w:rPr>
          <w:rFonts w:ascii="Times New Roman" w:hAnsi="Times New Roman" w:cs="Times New Roman"/>
          <w:iCs/>
          <w:spacing w:val="-4"/>
        </w:rPr>
        <w:t>ложение (звание) обязывает’,</w:t>
      </w:r>
      <w:r w:rsidR="00496241" w:rsidRPr="00723B69">
        <w:rPr>
          <w:rFonts w:ascii="Times New Roman" w:hAnsi="Times New Roman" w:cs="Times New Roman"/>
          <w:i/>
          <w:iCs/>
          <w:spacing w:val="-4"/>
        </w:rPr>
        <w:t xml:space="preserve"> </w:t>
      </w:r>
      <w:r w:rsidR="00496241" w:rsidRPr="00723B69">
        <w:rPr>
          <w:rFonts w:ascii="Times New Roman" w:hAnsi="Times New Roman" w:cs="Times New Roman"/>
          <w:spacing w:val="-4"/>
        </w:rPr>
        <w:t>перефразированном здесь в</w:t>
      </w:r>
      <w:r w:rsidR="00496241" w:rsidRPr="00723B69">
        <w:rPr>
          <w:rFonts w:ascii="Times New Roman" w:hAnsi="Times New Roman" w:cs="Times New Roman"/>
          <w:i/>
          <w:iCs/>
          <w:spacing w:val="-4"/>
        </w:rPr>
        <w:t xml:space="preserve"> </w:t>
      </w:r>
      <w:r w:rsidR="00496241" w:rsidRPr="00723B69">
        <w:rPr>
          <w:rFonts w:ascii="Times New Roman" w:hAnsi="Times New Roman" w:cs="Times New Roman"/>
          <w:i/>
          <w:iCs/>
          <w:spacing w:val="-4"/>
          <w:lang w:val="es-ES"/>
        </w:rPr>
        <w:t xml:space="preserve">La obligada nobleza </w:t>
      </w:r>
      <w:r w:rsidR="00496241" w:rsidRPr="00723B69">
        <w:rPr>
          <w:rFonts w:ascii="Times New Roman" w:hAnsi="Times New Roman" w:cs="Times New Roman"/>
          <w:iCs/>
          <w:spacing w:val="-4"/>
        </w:rPr>
        <w:t>‘обязательное (вынужде</w:t>
      </w:r>
      <w:r w:rsidR="00496241" w:rsidRPr="00723B69">
        <w:rPr>
          <w:rFonts w:ascii="Times New Roman" w:hAnsi="Times New Roman" w:cs="Times New Roman"/>
          <w:iCs/>
          <w:spacing w:val="-4"/>
        </w:rPr>
        <w:t>н</w:t>
      </w:r>
      <w:r w:rsidR="00496241" w:rsidRPr="00723B69">
        <w:rPr>
          <w:rFonts w:ascii="Times New Roman" w:hAnsi="Times New Roman" w:cs="Times New Roman"/>
          <w:iCs/>
          <w:spacing w:val="-4"/>
        </w:rPr>
        <w:t>ное) положение’</w:t>
      </w:r>
      <w:r w:rsidR="00496241" w:rsidRPr="00723B69">
        <w:rPr>
          <w:rFonts w:ascii="Times New Roman" w:hAnsi="Times New Roman" w:cs="Times New Roman"/>
          <w:spacing w:val="-4"/>
        </w:rPr>
        <w:t xml:space="preserve">); </w:t>
      </w:r>
    </w:p>
    <w:p w14:paraId="6AF062CD" w14:textId="5A7837EF" w:rsidR="00496241" w:rsidRPr="00723B69" w:rsidRDefault="00A5225E" w:rsidP="00380C04">
      <w:pPr>
        <w:spacing w:after="0" w:line="235" w:lineRule="auto"/>
        <w:ind w:firstLine="851"/>
        <w:jc w:val="both"/>
        <w:rPr>
          <w:rFonts w:ascii="Times New Roman" w:hAnsi="Times New Roman" w:cs="Times New Roman"/>
          <w:spacing w:val="-4"/>
        </w:rPr>
      </w:pPr>
      <w:r>
        <w:rPr>
          <w:rFonts w:ascii="Times New Roman" w:hAnsi="Times New Roman" w:cs="Times New Roman"/>
          <w:spacing w:val="-4"/>
        </w:rPr>
        <w:t>—</w:t>
      </w:r>
      <w:r w:rsidR="001D6532">
        <w:rPr>
          <w:rFonts w:ascii="Times New Roman" w:hAnsi="Times New Roman" w:cs="Times New Roman"/>
          <w:spacing w:val="-4"/>
        </w:rPr>
        <w:t> </w:t>
      </w:r>
      <w:r w:rsidR="00496241" w:rsidRPr="00723B69">
        <w:rPr>
          <w:rFonts w:ascii="Times New Roman" w:hAnsi="Times New Roman" w:cs="Times New Roman"/>
          <w:spacing w:val="-4"/>
        </w:rPr>
        <w:t xml:space="preserve">(15) (оценочное прилагательное в превосходной степени </w:t>
      </w:r>
      <w:r w:rsidR="00496241" w:rsidRPr="00723B69">
        <w:rPr>
          <w:rFonts w:ascii="Times New Roman" w:hAnsi="Times New Roman" w:cs="Times New Roman"/>
          <w:i/>
          <w:iCs/>
          <w:spacing w:val="-4"/>
          <w:lang w:val="es-ES"/>
        </w:rPr>
        <w:t xml:space="preserve">el mejor </w:t>
      </w:r>
      <w:r w:rsidR="00496241" w:rsidRPr="00723B69">
        <w:rPr>
          <w:rFonts w:ascii="Times New Roman" w:hAnsi="Times New Roman" w:cs="Times New Roman"/>
          <w:iCs/>
          <w:spacing w:val="-4"/>
        </w:rPr>
        <w:t>‘лучший’</w:t>
      </w:r>
      <w:r w:rsidR="00496241" w:rsidRPr="00723B69">
        <w:rPr>
          <w:rFonts w:ascii="Times New Roman" w:hAnsi="Times New Roman" w:cs="Times New Roman"/>
          <w:spacing w:val="-4"/>
        </w:rPr>
        <w:t xml:space="preserve">); </w:t>
      </w:r>
    </w:p>
    <w:p w14:paraId="230B4A6F" w14:textId="153ABF7B" w:rsidR="00496241" w:rsidRPr="00723B69" w:rsidRDefault="00A5225E" w:rsidP="00380C04">
      <w:pPr>
        <w:spacing w:after="0" w:line="235" w:lineRule="auto"/>
        <w:ind w:firstLine="851"/>
        <w:jc w:val="both"/>
        <w:rPr>
          <w:rFonts w:ascii="Times New Roman" w:hAnsi="Times New Roman" w:cs="Times New Roman"/>
          <w:spacing w:val="-4"/>
        </w:rPr>
      </w:pPr>
      <w:r>
        <w:rPr>
          <w:rFonts w:ascii="Times New Roman" w:hAnsi="Times New Roman" w:cs="Times New Roman"/>
          <w:spacing w:val="-4"/>
        </w:rPr>
        <w:t>—</w:t>
      </w:r>
      <w:r w:rsidR="001D6532">
        <w:rPr>
          <w:rFonts w:ascii="Times New Roman" w:hAnsi="Times New Roman" w:cs="Times New Roman"/>
          <w:spacing w:val="-4"/>
        </w:rPr>
        <w:t> </w:t>
      </w:r>
      <w:r w:rsidR="00496241" w:rsidRPr="00723B69">
        <w:rPr>
          <w:rFonts w:ascii="Times New Roman" w:hAnsi="Times New Roman" w:cs="Times New Roman"/>
          <w:spacing w:val="-4"/>
        </w:rPr>
        <w:t xml:space="preserve">(19) (каламбур, построенный на искажении выражения </w:t>
      </w:r>
      <w:r w:rsidR="00496241" w:rsidRPr="00723B69">
        <w:rPr>
          <w:rFonts w:ascii="Times New Roman" w:hAnsi="Times New Roman" w:cs="Times New Roman"/>
          <w:i/>
          <w:iCs/>
          <w:spacing w:val="-4"/>
          <w:lang w:val="en-US"/>
        </w:rPr>
        <w:t>matrimonio</w:t>
      </w:r>
      <w:r w:rsidR="00496241" w:rsidRPr="00723B69">
        <w:rPr>
          <w:rFonts w:ascii="Times New Roman" w:hAnsi="Times New Roman" w:cs="Times New Roman"/>
          <w:i/>
          <w:iCs/>
          <w:spacing w:val="-4"/>
        </w:rPr>
        <w:t xml:space="preserve"> </w:t>
      </w:r>
      <w:r w:rsidR="00496241" w:rsidRPr="00723B69">
        <w:rPr>
          <w:rFonts w:ascii="Times New Roman" w:hAnsi="Times New Roman" w:cs="Times New Roman"/>
          <w:i/>
          <w:iCs/>
          <w:spacing w:val="-4"/>
          <w:lang w:val="en-US"/>
        </w:rPr>
        <w:t>de</w:t>
      </w:r>
      <w:r w:rsidR="00496241" w:rsidRPr="00723B69">
        <w:rPr>
          <w:rFonts w:ascii="Times New Roman" w:hAnsi="Times New Roman" w:cs="Times New Roman"/>
          <w:i/>
          <w:iCs/>
          <w:spacing w:val="-4"/>
        </w:rPr>
        <w:t xml:space="preserve"> </w:t>
      </w:r>
      <w:r w:rsidR="00496241" w:rsidRPr="00723B69">
        <w:rPr>
          <w:rFonts w:ascii="Times New Roman" w:hAnsi="Times New Roman" w:cs="Times New Roman"/>
          <w:i/>
          <w:iCs/>
          <w:spacing w:val="-4"/>
          <w:lang w:val="en-US"/>
        </w:rPr>
        <w:t>conveniencias</w:t>
      </w:r>
      <w:r w:rsidR="00496241" w:rsidRPr="00723B69">
        <w:rPr>
          <w:rFonts w:ascii="Times New Roman" w:hAnsi="Times New Roman" w:cs="Times New Roman"/>
          <w:i/>
          <w:iCs/>
          <w:spacing w:val="-4"/>
        </w:rPr>
        <w:t xml:space="preserve"> </w:t>
      </w:r>
      <w:r w:rsidR="00496241" w:rsidRPr="00723B69">
        <w:rPr>
          <w:rFonts w:ascii="Times New Roman" w:hAnsi="Times New Roman" w:cs="Times New Roman"/>
          <w:iCs/>
          <w:spacing w:val="-4"/>
        </w:rPr>
        <w:t xml:space="preserve">‘брак </w:t>
      </w:r>
      <w:r w:rsidR="00B15F3B">
        <w:rPr>
          <w:rFonts w:ascii="Times New Roman" w:hAnsi="Times New Roman" w:cs="Times New Roman"/>
          <w:iCs/>
          <w:spacing w:val="-4"/>
        </w:rPr>
        <w:br/>
      </w:r>
      <w:r w:rsidR="00496241" w:rsidRPr="00723B69">
        <w:rPr>
          <w:rFonts w:ascii="Times New Roman" w:hAnsi="Times New Roman" w:cs="Times New Roman"/>
          <w:iCs/>
          <w:spacing w:val="-4"/>
        </w:rPr>
        <w:t>по расчету’</w:t>
      </w:r>
      <w:r w:rsidR="00496241" w:rsidRPr="00723B69">
        <w:rPr>
          <w:rFonts w:ascii="Times New Roman" w:hAnsi="Times New Roman" w:cs="Times New Roman"/>
          <w:spacing w:val="-4"/>
        </w:rPr>
        <w:t xml:space="preserve">); </w:t>
      </w:r>
    </w:p>
    <w:p w14:paraId="033356D3" w14:textId="068BFD74" w:rsidR="00496241" w:rsidRPr="00723B69" w:rsidRDefault="00A5225E" w:rsidP="00380C04">
      <w:pPr>
        <w:spacing w:after="0" w:line="235" w:lineRule="auto"/>
        <w:ind w:firstLine="851"/>
        <w:jc w:val="both"/>
        <w:rPr>
          <w:rFonts w:ascii="Times New Roman" w:hAnsi="Times New Roman" w:cs="Times New Roman"/>
          <w:spacing w:val="-4"/>
        </w:rPr>
      </w:pPr>
      <w:r>
        <w:rPr>
          <w:rFonts w:ascii="Times New Roman" w:hAnsi="Times New Roman" w:cs="Times New Roman"/>
          <w:spacing w:val="-4"/>
        </w:rPr>
        <w:t>—</w:t>
      </w:r>
      <w:r w:rsidR="001D6532">
        <w:rPr>
          <w:rFonts w:ascii="Times New Roman" w:hAnsi="Times New Roman" w:cs="Times New Roman"/>
          <w:spacing w:val="-4"/>
        </w:rPr>
        <w:t> </w:t>
      </w:r>
      <w:r w:rsidR="00496241" w:rsidRPr="00723B69">
        <w:rPr>
          <w:rFonts w:ascii="Times New Roman" w:hAnsi="Times New Roman" w:cs="Times New Roman"/>
          <w:spacing w:val="-4"/>
        </w:rPr>
        <w:t xml:space="preserve">(23) (оценочное прилагательное </w:t>
      </w:r>
      <w:r w:rsidR="00496241" w:rsidRPr="00723B69">
        <w:rPr>
          <w:rFonts w:ascii="Times New Roman" w:hAnsi="Times New Roman" w:cs="Times New Roman"/>
          <w:i/>
          <w:iCs/>
          <w:spacing w:val="-4"/>
          <w:lang w:val="en-US"/>
        </w:rPr>
        <w:t>demasiados</w:t>
      </w:r>
      <w:r w:rsidR="00496241" w:rsidRPr="00723B69">
        <w:rPr>
          <w:rFonts w:ascii="Times New Roman" w:hAnsi="Times New Roman" w:cs="Times New Roman"/>
          <w:i/>
          <w:iCs/>
          <w:spacing w:val="-4"/>
        </w:rPr>
        <w:t xml:space="preserve"> </w:t>
      </w:r>
      <w:r w:rsidR="00496241" w:rsidRPr="00723B69">
        <w:rPr>
          <w:rFonts w:ascii="Times New Roman" w:hAnsi="Times New Roman" w:cs="Times New Roman"/>
          <w:iCs/>
          <w:spacing w:val="-4"/>
        </w:rPr>
        <w:t>‘слишком многочисленные’</w:t>
      </w:r>
      <w:r w:rsidR="00496241" w:rsidRPr="00723B69">
        <w:rPr>
          <w:rFonts w:ascii="Times New Roman" w:hAnsi="Times New Roman" w:cs="Times New Roman"/>
          <w:spacing w:val="-4"/>
        </w:rPr>
        <w:t xml:space="preserve">, антономазия </w:t>
      </w:r>
      <w:r w:rsidR="00496241" w:rsidRPr="00723B69">
        <w:rPr>
          <w:rFonts w:ascii="Times New Roman" w:hAnsi="Times New Roman" w:cs="Times New Roman"/>
          <w:i/>
          <w:iCs/>
          <w:spacing w:val="-4"/>
          <w:lang w:val="es-ES"/>
        </w:rPr>
        <w:t xml:space="preserve">Zaratustras </w:t>
      </w:r>
      <w:r w:rsidR="00496241" w:rsidRPr="00723B69">
        <w:rPr>
          <w:rFonts w:ascii="Times New Roman" w:hAnsi="Times New Roman" w:cs="Times New Roman"/>
          <w:iCs/>
          <w:spacing w:val="-4"/>
        </w:rPr>
        <w:t>‘Заратустры’</w:t>
      </w:r>
      <w:r w:rsidR="00496241" w:rsidRPr="00723B69">
        <w:rPr>
          <w:rFonts w:ascii="Times New Roman" w:hAnsi="Times New Roman" w:cs="Times New Roman"/>
          <w:spacing w:val="-4"/>
        </w:rPr>
        <w:t xml:space="preserve">); </w:t>
      </w:r>
    </w:p>
    <w:p w14:paraId="63968F9A" w14:textId="22FF7C34" w:rsidR="00496241" w:rsidRPr="00723B69" w:rsidRDefault="00A5225E" w:rsidP="00380C04">
      <w:pPr>
        <w:spacing w:after="0" w:line="235" w:lineRule="auto"/>
        <w:ind w:firstLine="851"/>
        <w:jc w:val="both"/>
        <w:rPr>
          <w:rFonts w:ascii="Times New Roman" w:hAnsi="Times New Roman" w:cs="Times New Roman"/>
          <w:spacing w:val="-4"/>
        </w:rPr>
      </w:pPr>
      <w:r>
        <w:rPr>
          <w:rFonts w:ascii="Times New Roman" w:hAnsi="Times New Roman" w:cs="Times New Roman"/>
          <w:spacing w:val="-4"/>
        </w:rPr>
        <w:t>—</w:t>
      </w:r>
      <w:r w:rsidR="001D6532">
        <w:rPr>
          <w:rFonts w:ascii="Times New Roman" w:hAnsi="Times New Roman" w:cs="Times New Roman"/>
          <w:spacing w:val="-4"/>
        </w:rPr>
        <w:t> </w:t>
      </w:r>
      <w:r w:rsidR="00496241" w:rsidRPr="00723B69">
        <w:rPr>
          <w:rFonts w:ascii="Times New Roman" w:hAnsi="Times New Roman" w:cs="Times New Roman"/>
          <w:spacing w:val="-4"/>
        </w:rPr>
        <w:t xml:space="preserve">(24) (полиптотон </w:t>
      </w:r>
      <w:r w:rsidR="00496241" w:rsidRPr="00723B69">
        <w:rPr>
          <w:rFonts w:ascii="Times New Roman" w:hAnsi="Times New Roman" w:cs="Times New Roman"/>
          <w:i/>
          <w:iCs/>
          <w:spacing w:val="-4"/>
          <w:lang w:val="pt-PT"/>
        </w:rPr>
        <w:t>Agenda</w:t>
      </w:r>
      <w:r w:rsidR="00496241" w:rsidRPr="00723B69">
        <w:rPr>
          <w:rFonts w:ascii="Times New Roman" w:hAnsi="Times New Roman" w:cs="Times New Roman"/>
          <w:i/>
          <w:iCs/>
          <w:spacing w:val="-4"/>
        </w:rPr>
        <w:t xml:space="preserve">, </w:t>
      </w:r>
      <w:r w:rsidR="00496241" w:rsidRPr="00723B69">
        <w:rPr>
          <w:rFonts w:ascii="Times New Roman" w:hAnsi="Times New Roman" w:cs="Times New Roman"/>
          <w:i/>
          <w:iCs/>
          <w:spacing w:val="-4"/>
          <w:lang w:val="pt-PT"/>
        </w:rPr>
        <w:t xml:space="preserve">agendas </w:t>
      </w:r>
      <w:r w:rsidR="00496241" w:rsidRPr="00723B69">
        <w:rPr>
          <w:rFonts w:ascii="Times New Roman" w:hAnsi="Times New Roman" w:cs="Times New Roman"/>
          <w:iCs/>
          <w:spacing w:val="-4"/>
        </w:rPr>
        <w:t>‘повестка, повестки’</w:t>
      </w:r>
      <w:r w:rsidR="001D6532">
        <w:rPr>
          <w:rFonts w:ascii="Times New Roman" w:hAnsi="Times New Roman" w:cs="Times New Roman"/>
          <w:spacing w:val="-4"/>
        </w:rPr>
        <w:t>).</w:t>
      </w:r>
    </w:p>
    <w:p w14:paraId="2B53B92A" w14:textId="77777777" w:rsidR="000076FE" w:rsidRPr="00020CAC" w:rsidRDefault="000076FE" w:rsidP="00380C04">
      <w:pPr>
        <w:spacing w:after="0" w:line="235" w:lineRule="auto"/>
        <w:jc w:val="both"/>
        <w:rPr>
          <w:rFonts w:ascii="Times New Roman" w:hAnsi="Times New Roman" w:cs="Times New Roman"/>
          <w:spacing w:val="-4"/>
          <w:sz w:val="6"/>
          <w:szCs w:val="6"/>
        </w:rPr>
      </w:pPr>
    </w:p>
    <w:p w14:paraId="220FF492" w14:textId="09D09533" w:rsidR="00496241" w:rsidRPr="00723B69" w:rsidRDefault="00496241" w:rsidP="00380C04">
      <w:pPr>
        <w:spacing w:after="0" w:line="235" w:lineRule="auto"/>
        <w:ind w:firstLine="709"/>
        <w:jc w:val="both"/>
        <w:rPr>
          <w:rFonts w:ascii="Times New Roman" w:hAnsi="Times New Roman" w:cs="Times New Roman"/>
          <w:spacing w:val="-4"/>
        </w:rPr>
      </w:pPr>
      <w:r w:rsidRPr="00723B69">
        <w:rPr>
          <w:rFonts w:ascii="Times New Roman" w:hAnsi="Times New Roman" w:cs="Times New Roman"/>
          <w:spacing w:val="-4"/>
        </w:rPr>
        <w:t>Большую часть из перечисленных прагматически маркированных средств было бы корректно назвать лингвокреативными, пользуясь терминологией, предложенной исследователями-испанистами Е. Н. Ремчуковой и О. А. Шевченко. Кроме того, в статьях (5), (10), (23) и (26) эксплицитно выражены отсылки к прецедентным текстам литературы и кинематографа («Критика практического разума», «Хижина дяди Тома», «Так говорил Заратустра», «Волки и овцы»). Согласно наблюдениям Л. В. Мо</w:t>
      </w:r>
      <w:r w:rsidRPr="00723B69">
        <w:rPr>
          <w:rFonts w:ascii="Times New Roman" w:hAnsi="Times New Roman" w:cs="Times New Roman"/>
          <w:spacing w:val="-4"/>
        </w:rPr>
        <w:t>и</w:t>
      </w:r>
      <w:r w:rsidRPr="00723B69">
        <w:rPr>
          <w:rFonts w:ascii="Times New Roman" w:hAnsi="Times New Roman" w:cs="Times New Roman"/>
          <w:spacing w:val="-4"/>
        </w:rPr>
        <w:t xml:space="preserve">сеенко, в испанских публицистических и рекламных текстах довольно часто используются отсылки </w:t>
      </w:r>
      <w:r w:rsidR="00B15F3B">
        <w:rPr>
          <w:rFonts w:ascii="Times New Roman" w:hAnsi="Times New Roman" w:cs="Times New Roman"/>
          <w:spacing w:val="-4"/>
        </w:rPr>
        <w:br/>
      </w:r>
      <w:r w:rsidRPr="00723B69">
        <w:rPr>
          <w:rFonts w:ascii="Times New Roman" w:hAnsi="Times New Roman" w:cs="Times New Roman"/>
          <w:spacing w:val="-4"/>
        </w:rPr>
        <w:t>к прецедентным текстам в целях своеобразной художественной переработки, которая выполняет игр</w:t>
      </w:r>
      <w:r w:rsidRPr="00723B69">
        <w:rPr>
          <w:rFonts w:ascii="Times New Roman" w:hAnsi="Times New Roman" w:cs="Times New Roman"/>
          <w:spacing w:val="-4"/>
        </w:rPr>
        <w:t>о</w:t>
      </w:r>
      <w:r w:rsidRPr="00723B69">
        <w:rPr>
          <w:rFonts w:ascii="Times New Roman" w:hAnsi="Times New Roman" w:cs="Times New Roman"/>
          <w:spacing w:val="-4"/>
        </w:rPr>
        <w:t xml:space="preserve">вую, «людическую» функцию [Моисеенко, 2007]. </w:t>
      </w:r>
    </w:p>
    <w:p w14:paraId="5926458D" w14:textId="21F86BE5" w:rsidR="00496241" w:rsidRPr="00723B69" w:rsidRDefault="00496241" w:rsidP="00380C04">
      <w:pPr>
        <w:spacing w:after="0" w:line="235" w:lineRule="auto"/>
        <w:ind w:firstLine="709"/>
        <w:jc w:val="both"/>
        <w:rPr>
          <w:rFonts w:ascii="Times New Roman" w:hAnsi="Times New Roman" w:cs="Times New Roman"/>
          <w:spacing w:val="-4"/>
        </w:rPr>
      </w:pPr>
      <w:r w:rsidRPr="00723B69">
        <w:rPr>
          <w:rFonts w:ascii="Times New Roman" w:hAnsi="Times New Roman" w:cs="Times New Roman"/>
          <w:spacing w:val="-4"/>
        </w:rPr>
        <w:t>Таким образом, половина заголовков из нашей выборки содержит маркированную лексику или лексические обороты, а также такие лексико-семантические приемы, как каламбуры и аллюзии, что п</w:t>
      </w:r>
      <w:r w:rsidRPr="00723B69">
        <w:rPr>
          <w:rFonts w:ascii="Times New Roman" w:hAnsi="Times New Roman" w:cs="Times New Roman"/>
          <w:spacing w:val="-4"/>
        </w:rPr>
        <w:t>о</w:t>
      </w:r>
      <w:r w:rsidRPr="00723B69">
        <w:rPr>
          <w:rFonts w:ascii="Times New Roman" w:hAnsi="Times New Roman" w:cs="Times New Roman"/>
          <w:spacing w:val="-4"/>
        </w:rPr>
        <w:t xml:space="preserve">могает заголовку актуализировать экспрессивную, людическую и суггестивную функции (внушение читателю, заинтересовавшемуся заголовком, идеи о том, что он с автором говорит «на одном языке», </w:t>
      </w:r>
      <w:r w:rsidR="00B15F3B">
        <w:rPr>
          <w:rFonts w:ascii="Times New Roman" w:hAnsi="Times New Roman" w:cs="Times New Roman"/>
          <w:spacing w:val="-4"/>
        </w:rPr>
        <w:br/>
      </w:r>
      <w:r w:rsidRPr="00723B69">
        <w:rPr>
          <w:rFonts w:ascii="Times New Roman" w:hAnsi="Times New Roman" w:cs="Times New Roman"/>
          <w:spacing w:val="-4"/>
        </w:rPr>
        <w:t xml:space="preserve">а потому должен понять его). </w:t>
      </w:r>
    </w:p>
    <w:p w14:paraId="2C471B20" w14:textId="2F755A25" w:rsidR="00496241" w:rsidRPr="00723B69" w:rsidRDefault="00496241" w:rsidP="00380C04">
      <w:pPr>
        <w:spacing w:after="0" w:line="235" w:lineRule="auto"/>
        <w:ind w:firstLine="709"/>
        <w:jc w:val="both"/>
        <w:rPr>
          <w:rFonts w:ascii="Times New Roman" w:hAnsi="Times New Roman" w:cs="Times New Roman"/>
          <w:spacing w:val="-4"/>
        </w:rPr>
      </w:pPr>
      <w:r w:rsidRPr="00723B69">
        <w:rPr>
          <w:rFonts w:ascii="Times New Roman" w:hAnsi="Times New Roman" w:cs="Times New Roman"/>
          <w:spacing w:val="-4"/>
        </w:rPr>
        <w:t>2.</w:t>
      </w:r>
      <w:r w:rsidR="00AA5892">
        <w:rPr>
          <w:rFonts w:ascii="Times New Roman" w:hAnsi="Times New Roman" w:cs="Times New Roman"/>
          <w:spacing w:val="-4"/>
        </w:rPr>
        <w:t> </w:t>
      </w:r>
      <w:r w:rsidRPr="00723B69">
        <w:rPr>
          <w:rFonts w:ascii="Times New Roman" w:hAnsi="Times New Roman" w:cs="Times New Roman"/>
          <w:spacing w:val="-4"/>
        </w:rPr>
        <w:t>Только в одном заголовке (13) авторы используют прямую речь.</w:t>
      </w:r>
    </w:p>
    <w:p w14:paraId="3EE8597D" w14:textId="5DDDE8CB" w:rsidR="00496241" w:rsidRPr="00723B69" w:rsidRDefault="00496241" w:rsidP="00380C04">
      <w:pPr>
        <w:spacing w:after="0" w:line="235" w:lineRule="auto"/>
        <w:ind w:firstLine="709"/>
        <w:jc w:val="both"/>
        <w:rPr>
          <w:rFonts w:ascii="Times New Roman" w:hAnsi="Times New Roman" w:cs="Times New Roman"/>
          <w:spacing w:val="-4"/>
        </w:rPr>
      </w:pPr>
      <w:r w:rsidRPr="00723B69">
        <w:rPr>
          <w:rFonts w:ascii="Times New Roman" w:hAnsi="Times New Roman" w:cs="Times New Roman"/>
          <w:spacing w:val="-4"/>
        </w:rPr>
        <w:t>3.</w:t>
      </w:r>
      <w:r w:rsidR="00AA5892">
        <w:rPr>
          <w:rFonts w:ascii="Times New Roman" w:hAnsi="Times New Roman" w:cs="Times New Roman"/>
          <w:spacing w:val="-4"/>
        </w:rPr>
        <w:t> </w:t>
      </w:r>
      <w:r w:rsidRPr="00723B69">
        <w:rPr>
          <w:rFonts w:ascii="Times New Roman" w:hAnsi="Times New Roman" w:cs="Times New Roman"/>
          <w:spacing w:val="-4"/>
        </w:rPr>
        <w:t>В основном, за исключением (13), (15), (16), (22), заголовки представляют собой номинати</w:t>
      </w:r>
      <w:r w:rsidRPr="00723B69">
        <w:rPr>
          <w:rFonts w:ascii="Times New Roman" w:hAnsi="Times New Roman" w:cs="Times New Roman"/>
          <w:spacing w:val="-4"/>
        </w:rPr>
        <w:t>в</w:t>
      </w:r>
      <w:r w:rsidRPr="00723B69">
        <w:rPr>
          <w:rFonts w:ascii="Times New Roman" w:hAnsi="Times New Roman" w:cs="Times New Roman"/>
          <w:spacing w:val="-4"/>
        </w:rPr>
        <w:t>ные конструкции, а не полноценные простые или сложноподчиненные предложен</w:t>
      </w:r>
      <w:r w:rsidR="00B15F3B">
        <w:rPr>
          <w:rFonts w:ascii="Times New Roman" w:hAnsi="Times New Roman" w:cs="Times New Roman"/>
          <w:spacing w:val="-4"/>
        </w:rPr>
        <w:t>ия.</w:t>
      </w:r>
    </w:p>
    <w:p w14:paraId="72BDF975" w14:textId="3D7F083A" w:rsidR="00496241" w:rsidRPr="00723B69" w:rsidRDefault="00496241" w:rsidP="00380C04">
      <w:pPr>
        <w:spacing w:after="0" w:line="235" w:lineRule="auto"/>
        <w:ind w:firstLine="709"/>
        <w:jc w:val="both"/>
        <w:rPr>
          <w:rFonts w:ascii="Times New Roman" w:hAnsi="Times New Roman" w:cs="Times New Roman"/>
          <w:spacing w:val="-4"/>
        </w:rPr>
      </w:pPr>
      <w:r w:rsidRPr="00723B69">
        <w:rPr>
          <w:rFonts w:ascii="Times New Roman" w:hAnsi="Times New Roman" w:cs="Times New Roman"/>
          <w:spacing w:val="-4"/>
        </w:rPr>
        <w:t>4.</w:t>
      </w:r>
      <w:r w:rsidR="00AA5892">
        <w:rPr>
          <w:rFonts w:ascii="Times New Roman" w:hAnsi="Times New Roman" w:cs="Times New Roman"/>
          <w:spacing w:val="-4"/>
        </w:rPr>
        <w:t> </w:t>
      </w:r>
      <w:r w:rsidRPr="00723B69">
        <w:rPr>
          <w:rFonts w:ascii="Times New Roman" w:hAnsi="Times New Roman" w:cs="Times New Roman"/>
          <w:spacing w:val="-4"/>
        </w:rPr>
        <w:t>В силу указанного в пункте 3 случаев опущения глаголов нет.</w:t>
      </w:r>
    </w:p>
    <w:p w14:paraId="7D17F0AA" w14:textId="2EE1DDC8" w:rsidR="00496241" w:rsidRPr="00723B69" w:rsidRDefault="00496241" w:rsidP="00380C04">
      <w:pPr>
        <w:spacing w:after="0" w:line="235" w:lineRule="auto"/>
        <w:ind w:firstLine="709"/>
        <w:jc w:val="both"/>
        <w:rPr>
          <w:rFonts w:ascii="Times New Roman" w:hAnsi="Times New Roman" w:cs="Times New Roman"/>
          <w:spacing w:val="-4"/>
        </w:rPr>
      </w:pPr>
      <w:r w:rsidRPr="00723B69">
        <w:rPr>
          <w:rFonts w:ascii="Times New Roman" w:hAnsi="Times New Roman" w:cs="Times New Roman"/>
          <w:spacing w:val="-4"/>
        </w:rPr>
        <w:t>5.</w:t>
      </w:r>
      <w:r w:rsidR="00AA5892">
        <w:rPr>
          <w:rFonts w:ascii="Times New Roman" w:hAnsi="Times New Roman" w:cs="Times New Roman"/>
          <w:spacing w:val="-4"/>
        </w:rPr>
        <w:t> </w:t>
      </w:r>
      <w:r w:rsidRPr="00723B69">
        <w:rPr>
          <w:rFonts w:ascii="Times New Roman" w:hAnsi="Times New Roman" w:cs="Times New Roman"/>
          <w:spacing w:val="-4"/>
        </w:rPr>
        <w:t>Глагольные заголовки (15) и (17) так же, как и в случаях заголовков информационных статей, содержат глаголы в настоящем времени.</w:t>
      </w:r>
    </w:p>
    <w:p w14:paraId="1A78B102" w14:textId="5FF3B289" w:rsidR="00496241" w:rsidRPr="00723B69" w:rsidRDefault="00496241" w:rsidP="00380C04">
      <w:pPr>
        <w:spacing w:after="0" w:line="235" w:lineRule="auto"/>
        <w:ind w:firstLine="709"/>
        <w:jc w:val="both"/>
        <w:rPr>
          <w:rFonts w:ascii="Times New Roman" w:hAnsi="Times New Roman" w:cs="Times New Roman"/>
          <w:spacing w:val="-4"/>
        </w:rPr>
      </w:pPr>
      <w:r w:rsidRPr="00723B69">
        <w:rPr>
          <w:rFonts w:ascii="Times New Roman" w:hAnsi="Times New Roman" w:cs="Times New Roman"/>
          <w:spacing w:val="-4"/>
        </w:rPr>
        <w:t>6.</w:t>
      </w:r>
      <w:r w:rsidR="00AA5892">
        <w:rPr>
          <w:rFonts w:ascii="Times New Roman" w:hAnsi="Times New Roman" w:cs="Times New Roman"/>
          <w:spacing w:val="-4"/>
        </w:rPr>
        <w:t> </w:t>
      </w:r>
      <w:r w:rsidRPr="00723B69">
        <w:rPr>
          <w:rFonts w:ascii="Times New Roman" w:hAnsi="Times New Roman" w:cs="Times New Roman"/>
          <w:spacing w:val="-4"/>
        </w:rPr>
        <w:t>В силу фактического отсутствия предложений тема-рематический анализ произвести затру</w:t>
      </w:r>
      <w:r w:rsidRPr="00723B69">
        <w:rPr>
          <w:rFonts w:ascii="Times New Roman" w:hAnsi="Times New Roman" w:cs="Times New Roman"/>
          <w:spacing w:val="-4"/>
        </w:rPr>
        <w:t>д</w:t>
      </w:r>
      <w:r w:rsidR="00AA5892">
        <w:rPr>
          <w:rFonts w:ascii="Times New Roman" w:hAnsi="Times New Roman" w:cs="Times New Roman"/>
          <w:spacing w:val="-4"/>
        </w:rPr>
        <w:t>нительно.</w:t>
      </w:r>
    </w:p>
    <w:p w14:paraId="232B47F6" w14:textId="77777777" w:rsidR="00496241" w:rsidRPr="00795C61" w:rsidRDefault="00496241" w:rsidP="00795C61">
      <w:pPr>
        <w:spacing w:after="0" w:line="233" w:lineRule="auto"/>
        <w:jc w:val="both"/>
        <w:rPr>
          <w:rFonts w:ascii="Times New Roman" w:hAnsi="Times New Roman" w:cs="Times New Roman"/>
          <w:spacing w:val="-4"/>
          <w:sz w:val="16"/>
          <w:szCs w:val="20"/>
        </w:rPr>
      </w:pPr>
    </w:p>
    <w:p w14:paraId="4E745E9D" w14:textId="77777777" w:rsidR="00496241" w:rsidRPr="00723B69" w:rsidRDefault="00496241" w:rsidP="00795C61">
      <w:pPr>
        <w:spacing w:after="0" w:line="233" w:lineRule="auto"/>
        <w:jc w:val="center"/>
        <w:rPr>
          <w:rFonts w:ascii="Times New Roman" w:hAnsi="Times New Roman" w:cs="Times New Roman"/>
          <w:b/>
          <w:bCs/>
          <w:spacing w:val="-4"/>
        </w:rPr>
      </w:pPr>
      <w:r w:rsidRPr="00723B69">
        <w:rPr>
          <w:rFonts w:ascii="Times New Roman" w:hAnsi="Times New Roman" w:cs="Times New Roman"/>
          <w:b/>
          <w:bCs/>
          <w:spacing w:val="-4"/>
        </w:rPr>
        <w:t>Выводы</w:t>
      </w:r>
    </w:p>
    <w:p w14:paraId="615E9A5B" w14:textId="77777777" w:rsidR="00496241" w:rsidRPr="000076FE" w:rsidRDefault="00496241" w:rsidP="00795C61">
      <w:pPr>
        <w:spacing w:after="0" w:line="233" w:lineRule="auto"/>
        <w:rPr>
          <w:rFonts w:ascii="Times New Roman" w:hAnsi="Times New Roman" w:cs="Times New Roman"/>
          <w:spacing w:val="-4"/>
          <w:sz w:val="14"/>
          <w:szCs w:val="14"/>
        </w:rPr>
      </w:pPr>
    </w:p>
    <w:p w14:paraId="05546F6D" w14:textId="4ABA5D27" w:rsidR="00496241" w:rsidRPr="00723B69" w:rsidRDefault="00496241" w:rsidP="00795C61">
      <w:pPr>
        <w:spacing w:after="0" w:line="233" w:lineRule="auto"/>
        <w:ind w:firstLine="709"/>
        <w:jc w:val="both"/>
        <w:rPr>
          <w:rFonts w:ascii="Times New Roman" w:hAnsi="Times New Roman" w:cs="Times New Roman"/>
          <w:spacing w:val="-4"/>
        </w:rPr>
      </w:pPr>
      <w:r w:rsidRPr="00723B69">
        <w:rPr>
          <w:rFonts w:ascii="Times New Roman" w:hAnsi="Times New Roman" w:cs="Times New Roman"/>
          <w:spacing w:val="-4"/>
        </w:rPr>
        <w:t>Таким образом, сопоставительный анализ, в совокупности с описаниями в прецедентных исто</w:t>
      </w:r>
      <w:r w:rsidRPr="00723B69">
        <w:rPr>
          <w:rFonts w:ascii="Times New Roman" w:hAnsi="Times New Roman" w:cs="Times New Roman"/>
          <w:spacing w:val="-4"/>
        </w:rPr>
        <w:t>ч</w:t>
      </w:r>
      <w:r w:rsidRPr="00723B69">
        <w:rPr>
          <w:rFonts w:ascii="Times New Roman" w:hAnsi="Times New Roman" w:cs="Times New Roman"/>
          <w:spacing w:val="-4"/>
        </w:rPr>
        <w:t>никах, подтверждает факт различий между средствами, выбираемыми для заголовков испанских и</w:t>
      </w:r>
      <w:r w:rsidRPr="00723B69">
        <w:rPr>
          <w:rFonts w:ascii="Times New Roman" w:hAnsi="Times New Roman" w:cs="Times New Roman"/>
          <w:spacing w:val="-4"/>
        </w:rPr>
        <w:t>н</w:t>
      </w:r>
      <w:r w:rsidRPr="00723B69">
        <w:rPr>
          <w:rFonts w:ascii="Times New Roman" w:hAnsi="Times New Roman" w:cs="Times New Roman"/>
          <w:spacing w:val="-4"/>
        </w:rPr>
        <w:t xml:space="preserve">формационных и аналитических статей. Объяснить такие различия в отборе языковых средств можно установкой: проинформировать о событии </w:t>
      </w:r>
      <w:r w:rsidR="00A5225E">
        <w:rPr>
          <w:rFonts w:ascii="Times New Roman" w:hAnsi="Times New Roman" w:cs="Times New Roman"/>
          <w:spacing w:val="-4"/>
        </w:rPr>
        <w:t>—</w:t>
      </w:r>
      <w:r w:rsidRPr="00723B69">
        <w:rPr>
          <w:rFonts w:ascii="Times New Roman" w:hAnsi="Times New Roman" w:cs="Times New Roman"/>
          <w:spacing w:val="-4"/>
        </w:rPr>
        <w:t xml:space="preserve"> в первом случае, заинтересовать, воздействовать эмоци</w:t>
      </w:r>
      <w:r w:rsidRPr="00723B69">
        <w:rPr>
          <w:rFonts w:ascii="Times New Roman" w:hAnsi="Times New Roman" w:cs="Times New Roman"/>
          <w:spacing w:val="-4"/>
        </w:rPr>
        <w:t>о</w:t>
      </w:r>
      <w:r w:rsidRPr="00723B69">
        <w:rPr>
          <w:rFonts w:ascii="Times New Roman" w:hAnsi="Times New Roman" w:cs="Times New Roman"/>
          <w:spacing w:val="-4"/>
        </w:rPr>
        <w:t xml:space="preserve">нально, добиться определенной реакции </w:t>
      </w:r>
      <w:r w:rsidR="00A5225E">
        <w:rPr>
          <w:rFonts w:ascii="Times New Roman" w:hAnsi="Times New Roman" w:cs="Times New Roman"/>
          <w:spacing w:val="-4"/>
        </w:rPr>
        <w:t>—</w:t>
      </w:r>
      <w:r w:rsidRPr="00723B69">
        <w:rPr>
          <w:rFonts w:ascii="Times New Roman" w:hAnsi="Times New Roman" w:cs="Times New Roman"/>
          <w:spacing w:val="-4"/>
        </w:rPr>
        <w:t xml:space="preserve"> во втором. На основании анализа эмпирического </w:t>
      </w:r>
      <w:r w:rsidR="00380C04">
        <w:rPr>
          <w:rFonts w:ascii="Times New Roman" w:hAnsi="Times New Roman" w:cs="Times New Roman"/>
          <w:spacing w:val="-4"/>
        </w:rPr>
        <w:br/>
      </w:r>
      <w:r w:rsidRPr="00723B69">
        <w:rPr>
          <w:rFonts w:ascii="Times New Roman" w:hAnsi="Times New Roman" w:cs="Times New Roman"/>
          <w:spacing w:val="-4"/>
        </w:rPr>
        <w:t>и теоретического материала мы склонны утверждать, что испанские журналисты для достижения пра</w:t>
      </w:r>
      <w:r w:rsidRPr="00723B69">
        <w:rPr>
          <w:rFonts w:ascii="Times New Roman" w:hAnsi="Times New Roman" w:cs="Times New Roman"/>
          <w:spacing w:val="-4"/>
        </w:rPr>
        <w:t>г</w:t>
      </w:r>
      <w:r w:rsidRPr="00723B69">
        <w:rPr>
          <w:rFonts w:ascii="Times New Roman" w:hAnsi="Times New Roman" w:cs="Times New Roman"/>
          <w:spacing w:val="-4"/>
        </w:rPr>
        <w:t xml:space="preserve">матического эффекта системно прибегают в заголовках к таким средствам, как маркированная лексика </w:t>
      </w:r>
      <w:r w:rsidRPr="00935E2D">
        <w:rPr>
          <w:rFonts w:ascii="Times New Roman" w:hAnsi="Times New Roman" w:cs="Times New Roman"/>
          <w:spacing w:val="-5"/>
        </w:rPr>
        <w:t>и лексико-семантические приемы (аллюзии, метафоры, эпитеты, лексика с яркой эмоционально-экспрес</w:t>
      </w:r>
      <w:r w:rsidR="00BD7AD4" w:rsidRPr="00935E2D">
        <w:rPr>
          <w:rFonts w:ascii="Times New Roman" w:hAnsi="Times New Roman" w:cs="Times New Roman"/>
          <w:spacing w:val="-5"/>
        </w:rPr>
        <w:t>-</w:t>
      </w:r>
      <w:r w:rsidRPr="00935E2D">
        <w:rPr>
          <w:rFonts w:ascii="Times New Roman" w:hAnsi="Times New Roman" w:cs="Times New Roman"/>
          <w:spacing w:val="-5"/>
        </w:rPr>
        <w:t>сивной</w:t>
      </w:r>
      <w:r w:rsidRPr="00723B69">
        <w:rPr>
          <w:rFonts w:ascii="Times New Roman" w:hAnsi="Times New Roman" w:cs="Times New Roman"/>
          <w:spacing w:val="-4"/>
        </w:rPr>
        <w:t xml:space="preserve"> окраской, каламбуры), а также </w:t>
      </w:r>
      <w:r w:rsidR="00A5225E">
        <w:rPr>
          <w:rFonts w:ascii="Times New Roman" w:hAnsi="Times New Roman" w:cs="Times New Roman"/>
          <w:spacing w:val="-4"/>
        </w:rPr>
        <w:t>—</w:t>
      </w:r>
      <w:r w:rsidRPr="00723B69">
        <w:rPr>
          <w:rFonts w:ascii="Times New Roman" w:hAnsi="Times New Roman" w:cs="Times New Roman"/>
          <w:spacing w:val="-4"/>
        </w:rPr>
        <w:t xml:space="preserve"> к отказу от привычных для заголовков информационных ст</w:t>
      </w:r>
      <w:r w:rsidRPr="00723B69">
        <w:rPr>
          <w:rFonts w:ascii="Times New Roman" w:hAnsi="Times New Roman" w:cs="Times New Roman"/>
          <w:spacing w:val="-4"/>
        </w:rPr>
        <w:t>а</w:t>
      </w:r>
      <w:r w:rsidRPr="00723B69">
        <w:rPr>
          <w:rFonts w:ascii="Times New Roman" w:hAnsi="Times New Roman" w:cs="Times New Roman"/>
          <w:spacing w:val="-4"/>
        </w:rPr>
        <w:t>тей цитат и прямой речи и от использования сложноподчиненных предложений, делая выбор в пользу номинативных конструкций. В силу последнего фактора вопрос об эллипсе глаголов-связок или о в</w:t>
      </w:r>
      <w:r w:rsidRPr="00723B69">
        <w:rPr>
          <w:rFonts w:ascii="Times New Roman" w:hAnsi="Times New Roman" w:cs="Times New Roman"/>
          <w:spacing w:val="-4"/>
        </w:rPr>
        <w:t>ы</w:t>
      </w:r>
      <w:r w:rsidRPr="00723B69">
        <w:rPr>
          <w:rFonts w:ascii="Times New Roman" w:hAnsi="Times New Roman" w:cs="Times New Roman"/>
          <w:spacing w:val="-4"/>
        </w:rPr>
        <w:t>боре времени не релевантен, однако в случае использования глаголов для описания событий недавнего прошлого, как и в заголовках информационных статей, отдается предпочтение настоящему времени. Контекст, в котором выявлены данные характеристики заголовков в ходе нашего анализа, а также пр</w:t>
      </w:r>
      <w:r w:rsidRPr="00723B69">
        <w:rPr>
          <w:rFonts w:ascii="Times New Roman" w:hAnsi="Times New Roman" w:cs="Times New Roman"/>
          <w:spacing w:val="-4"/>
        </w:rPr>
        <w:t>е</w:t>
      </w:r>
      <w:r w:rsidRPr="00723B69">
        <w:rPr>
          <w:rFonts w:ascii="Times New Roman" w:hAnsi="Times New Roman" w:cs="Times New Roman"/>
          <w:spacing w:val="-4"/>
        </w:rPr>
        <w:t>цедентные научные труды показывают, что данные средства в целом призваны помочь журналистам актуализировать в заголовках аналитических статей такие функции, как эстетическая, экспрессивная (функция выражения автором его эмоций и отношения к сообщаемому), аллюзивная, людическая (функция приглашения читателя к декодированию заложенной в заголовке интертекстуальной отсы</w:t>
      </w:r>
      <w:r w:rsidRPr="00723B69">
        <w:rPr>
          <w:rFonts w:ascii="Times New Roman" w:hAnsi="Times New Roman" w:cs="Times New Roman"/>
          <w:spacing w:val="-4"/>
        </w:rPr>
        <w:t>л</w:t>
      </w:r>
      <w:r w:rsidRPr="00723B69">
        <w:rPr>
          <w:rFonts w:ascii="Times New Roman" w:hAnsi="Times New Roman" w:cs="Times New Roman"/>
          <w:spacing w:val="-4"/>
        </w:rPr>
        <w:t>ки</w:t>
      </w:r>
      <w:r w:rsidR="00380C04">
        <w:rPr>
          <w:rFonts w:ascii="Times New Roman" w:hAnsi="Times New Roman" w:cs="Times New Roman"/>
          <w:spacing w:val="-4"/>
        </w:rPr>
        <w:t>), суггестивная и апеллятивная.</w:t>
      </w:r>
    </w:p>
    <w:p w14:paraId="13435E53" w14:textId="3708CA69" w:rsidR="00496241" w:rsidRPr="00723B69" w:rsidRDefault="00496241" w:rsidP="00795C61">
      <w:pPr>
        <w:spacing w:after="0" w:line="233" w:lineRule="auto"/>
        <w:ind w:firstLine="709"/>
        <w:jc w:val="both"/>
        <w:rPr>
          <w:rFonts w:ascii="Times New Roman" w:hAnsi="Times New Roman" w:cs="Times New Roman"/>
          <w:spacing w:val="-4"/>
        </w:rPr>
      </w:pPr>
      <w:r w:rsidRPr="00723B69">
        <w:rPr>
          <w:rFonts w:ascii="Times New Roman" w:hAnsi="Times New Roman" w:cs="Times New Roman"/>
          <w:spacing w:val="-4"/>
        </w:rPr>
        <w:t>Выявив конвенциональные для заголовков информационных текстов средства, мы исключили их из потенциально прагматически заряженных. И наоборот: использование не относящихся к их числу средств мы можем рассматривать как реализацию прагматически обусловленной задачи. Функционал</w:t>
      </w:r>
      <w:r w:rsidRPr="00723B69">
        <w:rPr>
          <w:rFonts w:ascii="Times New Roman" w:hAnsi="Times New Roman" w:cs="Times New Roman"/>
          <w:spacing w:val="-4"/>
        </w:rPr>
        <w:t>ь</w:t>
      </w:r>
      <w:r w:rsidRPr="00723B69">
        <w:rPr>
          <w:rFonts w:ascii="Times New Roman" w:hAnsi="Times New Roman" w:cs="Times New Roman"/>
          <w:spacing w:val="-4"/>
        </w:rPr>
        <w:t>ный потенциал использующихся средств представляется довольно широким и зависящим от конкретн</w:t>
      </w:r>
      <w:r w:rsidRPr="00723B69">
        <w:rPr>
          <w:rFonts w:ascii="Times New Roman" w:hAnsi="Times New Roman" w:cs="Times New Roman"/>
          <w:spacing w:val="-4"/>
        </w:rPr>
        <w:t>о</w:t>
      </w:r>
      <w:r w:rsidRPr="00723B69">
        <w:rPr>
          <w:rFonts w:ascii="Times New Roman" w:hAnsi="Times New Roman" w:cs="Times New Roman"/>
          <w:spacing w:val="-4"/>
        </w:rPr>
        <w:t>го сообщения и отношения к нему автора, что может требовать более углубленного, «адресного» иссл</w:t>
      </w:r>
      <w:r w:rsidRPr="00723B69">
        <w:rPr>
          <w:rFonts w:ascii="Times New Roman" w:hAnsi="Times New Roman" w:cs="Times New Roman"/>
          <w:spacing w:val="-4"/>
        </w:rPr>
        <w:t>е</w:t>
      </w:r>
      <w:r w:rsidRPr="00723B69">
        <w:rPr>
          <w:rFonts w:ascii="Times New Roman" w:hAnsi="Times New Roman" w:cs="Times New Roman"/>
          <w:spacing w:val="-4"/>
        </w:rPr>
        <w:t>дования, в котором можно будет, в свою очередь, опираться на наши выводы о потенциально прагмат</w:t>
      </w:r>
      <w:r w:rsidRPr="00723B69">
        <w:rPr>
          <w:rFonts w:ascii="Times New Roman" w:hAnsi="Times New Roman" w:cs="Times New Roman"/>
          <w:spacing w:val="-4"/>
        </w:rPr>
        <w:t>и</w:t>
      </w:r>
      <w:r w:rsidRPr="00723B69">
        <w:rPr>
          <w:rFonts w:ascii="Times New Roman" w:hAnsi="Times New Roman" w:cs="Times New Roman"/>
          <w:spacing w:val="-4"/>
        </w:rPr>
        <w:t>чески заряженных средствах и приемах, с одной стороны, и потенциально возможных интенциях авт</w:t>
      </w:r>
      <w:r w:rsidRPr="00723B69">
        <w:rPr>
          <w:rFonts w:ascii="Times New Roman" w:hAnsi="Times New Roman" w:cs="Times New Roman"/>
          <w:spacing w:val="-4"/>
        </w:rPr>
        <w:t>о</w:t>
      </w:r>
      <w:r w:rsidRPr="00723B69">
        <w:rPr>
          <w:rFonts w:ascii="Times New Roman" w:hAnsi="Times New Roman" w:cs="Times New Roman"/>
          <w:spacing w:val="-4"/>
        </w:rPr>
        <w:t>ров текстов СМИ, с другой.</w:t>
      </w:r>
    </w:p>
    <w:p w14:paraId="1A8652B2" w14:textId="77777777" w:rsidR="00496241" w:rsidRDefault="00496241" w:rsidP="00795C61">
      <w:pPr>
        <w:spacing w:after="0" w:line="233" w:lineRule="auto"/>
        <w:jc w:val="both"/>
        <w:rPr>
          <w:rFonts w:ascii="Times New Roman" w:hAnsi="Times New Roman" w:cs="Times New Roman"/>
          <w:spacing w:val="-4"/>
          <w:sz w:val="28"/>
          <w:szCs w:val="28"/>
        </w:rPr>
      </w:pPr>
    </w:p>
    <w:p w14:paraId="2E1F4783" w14:textId="77777777" w:rsidR="00496241" w:rsidRDefault="00496241" w:rsidP="00795C61">
      <w:pPr>
        <w:pStyle w:val="a9"/>
        <w:spacing w:line="233" w:lineRule="auto"/>
        <w:ind w:left="0"/>
        <w:jc w:val="center"/>
        <w:rPr>
          <w:b/>
          <w:bCs/>
          <w:i/>
          <w:iCs/>
          <w:spacing w:val="-4"/>
          <w:sz w:val="21"/>
          <w:szCs w:val="21"/>
        </w:rPr>
      </w:pPr>
      <w:r w:rsidRPr="005A2FFA">
        <w:rPr>
          <w:b/>
          <w:bCs/>
          <w:i/>
          <w:iCs/>
          <w:spacing w:val="-4"/>
          <w:sz w:val="21"/>
          <w:szCs w:val="21"/>
        </w:rPr>
        <w:t>Список источников</w:t>
      </w:r>
    </w:p>
    <w:p w14:paraId="6CEF4BE8" w14:textId="77777777" w:rsidR="00723B69" w:rsidRPr="00723B69" w:rsidRDefault="00723B69" w:rsidP="00795C61">
      <w:pPr>
        <w:pStyle w:val="a9"/>
        <w:spacing w:line="233" w:lineRule="auto"/>
        <w:ind w:left="0"/>
        <w:rPr>
          <w:bCs/>
          <w:iCs/>
          <w:spacing w:val="-4"/>
          <w:sz w:val="14"/>
          <w:szCs w:val="14"/>
        </w:rPr>
      </w:pPr>
    </w:p>
    <w:p w14:paraId="0107460F" w14:textId="069CAAF3" w:rsidR="00496241" w:rsidRPr="005A2FFA" w:rsidRDefault="00496241" w:rsidP="00827C00">
      <w:pPr>
        <w:pStyle w:val="a9"/>
        <w:numPr>
          <w:ilvl w:val="0"/>
          <w:numId w:val="18"/>
        </w:numPr>
        <w:tabs>
          <w:tab w:val="left" w:pos="993"/>
        </w:tabs>
        <w:spacing w:line="233" w:lineRule="auto"/>
        <w:ind w:left="0" w:firstLine="709"/>
        <w:jc w:val="both"/>
        <w:rPr>
          <w:spacing w:val="-4"/>
          <w:sz w:val="21"/>
          <w:szCs w:val="21"/>
        </w:rPr>
      </w:pPr>
      <w:r w:rsidRPr="005A2FFA">
        <w:rPr>
          <w:spacing w:val="-4"/>
          <w:sz w:val="21"/>
          <w:szCs w:val="21"/>
        </w:rPr>
        <w:t xml:space="preserve">Бахтин М. М. Проблема речевых жанров. </w:t>
      </w:r>
      <w:r w:rsidR="00A5225E">
        <w:rPr>
          <w:spacing w:val="-4"/>
          <w:sz w:val="21"/>
          <w:szCs w:val="21"/>
        </w:rPr>
        <w:t>—</w:t>
      </w:r>
      <w:r w:rsidRPr="005A2FFA">
        <w:rPr>
          <w:spacing w:val="-4"/>
          <w:sz w:val="21"/>
          <w:szCs w:val="21"/>
        </w:rPr>
        <w:t xml:space="preserve"> М. : Искусство, 1979. </w:t>
      </w:r>
      <w:r w:rsidR="00A5225E">
        <w:rPr>
          <w:spacing w:val="-4"/>
          <w:sz w:val="21"/>
          <w:szCs w:val="21"/>
        </w:rPr>
        <w:t>—</w:t>
      </w:r>
      <w:r w:rsidRPr="005A2FFA">
        <w:rPr>
          <w:spacing w:val="-4"/>
          <w:sz w:val="21"/>
          <w:szCs w:val="21"/>
        </w:rPr>
        <w:t xml:space="preserve"> С. 237</w:t>
      </w:r>
      <w:r w:rsidR="00AA5892">
        <w:rPr>
          <w:spacing w:val="-4"/>
          <w:sz w:val="21"/>
          <w:szCs w:val="21"/>
        </w:rPr>
        <w:t>–280.</w:t>
      </w:r>
    </w:p>
    <w:p w14:paraId="0F175C48" w14:textId="67D7FB95" w:rsidR="00496241" w:rsidRPr="005A2FFA" w:rsidRDefault="00496241" w:rsidP="00827C00">
      <w:pPr>
        <w:pStyle w:val="a9"/>
        <w:numPr>
          <w:ilvl w:val="0"/>
          <w:numId w:val="18"/>
        </w:numPr>
        <w:tabs>
          <w:tab w:val="left" w:pos="993"/>
        </w:tabs>
        <w:spacing w:line="233" w:lineRule="auto"/>
        <w:ind w:left="0" w:firstLine="709"/>
        <w:jc w:val="both"/>
        <w:rPr>
          <w:spacing w:val="-4"/>
          <w:sz w:val="21"/>
          <w:szCs w:val="21"/>
        </w:rPr>
      </w:pPr>
      <w:bookmarkStart w:id="7" w:name="_Hlk156491275"/>
      <w:r w:rsidRPr="005A2FFA">
        <w:rPr>
          <w:spacing w:val="-4"/>
          <w:sz w:val="21"/>
          <w:szCs w:val="21"/>
        </w:rPr>
        <w:t xml:space="preserve">Васильева М. Д. Коммуникативно-прагматические функции газетных заголовков в современных русских и испанских СМИ // Теория и практика лингвистики и иноязычного образования : сб. тез. по итогам преддипломн. практики «Выпускник </w:t>
      </w:r>
      <w:r w:rsidR="00A5225E">
        <w:rPr>
          <w:spacing w:val="-4"/>
          <w:sz w:val="21"/>
          <w:szCs w:val="21"/>
        </w:rPr>
        <w:t>—</w:t>
      </w:r>
      <w:r w:rsidRPr="005A2FFA">
        <w:rPr>
          <w:spacing w:val="-4"/>
          <w:sz w:val="21"/>
          <w:szCs w:val="21"/>
        </w:rPr>
        <w:t xml:space="preserve"> 2022». </w:t>
      </w:r>
      <w:r w:rsidR="00A5225E">
        <w:rPr>
          <w:spacing w:val="-4"/>
          <w:sz w:val="21"/>
          <w:szCs w:val="21"/>
        </w:rPr>
        <w:t>—</w:t>
      </w:r>
      <w:r w:rsidRPr="005A2FFA">
        <w:rPr>
          <w:spacing w:val="-4"/>
          <w:sz w:val="21"/>
          <w:szCs w:val="21"/>
        </w:rPr>
        <w:t xml:space="preserve"> Ростов н/Д., 2022. </w:t>
      </w:r>
      <w:r w:rsidR="00A5225E">
        <w:rPr>
          <w:spacing w:val="-4"/>
          <w:sz w:val="21"/>
          <w:szCs w:val="21"/>
        </w:rPr>
        <w:t>—</w:t>
      </w:r>
      <w:r w:rsidRPr="005A2FFA">
        <w:rPr>
          <w:spacing w:val="-4"/>
          <w:sz w:val="21"/>
          <w:szCs w:val="21"/>
        </w:rPr>
        <w:t xml:space="preserve"> С. 11</w:t>
      </w:r>
      <w:r w:rsidR="006434E6">
        <w:rPr>
          <w:spacing w:val="-4"/>
          <w:sz w:val="21"/>
          <w:szCs w:val="21"/>
        </w:rPr>
        <w:t>–</w:t>
      </w:r>
      <w:r w:rsidRPr="005A2FFA">
        <w:rPr>
          <w:spacing w:val="-4"/>
          <w:sz w:val="21"/>
          <w:szCs w:val="21"/>
        </w:rPr>
        <w:t>12.</w:t>
      </w:r>
    </w:p>
    <w:bookmarkEnd w:id="7"/>
    <w:p w14:paraId="0E3BFDCB" w14:textId="75531C2E" w:rsidR="00496241" w:rsidRPr="00AA5892" w:rsidRDefault="00496241" w:rsidP="00827C00">
      <w:pPr>
        <w:pStyle w:val="a9"/>
        <w:numPr>
          <w:ilvl w:val="0"/>
          <w:numId w:val="18"/>
        </w:numPr>
        <w:tabs>
          <w:tab w:val="left" w:pos="993"/>
        </w:tabs>
        <w:spacing w:line="233" w:lineRule="auto"/>
        <w:ind w:left="0" w:firstLine="709"/>
        <w:jc w:val="both"/>
        <w:rPr>
          <w:spacing w:val="-5"/>
          <w:sz w:val="21"/>
          <w:szCs w:val="21"/>
        </w:rPr>
      </w:pPr>
      <w:r w:rsidRPr="00AA5892">
        <w:rPr>
          <w:spacing w:val="-5"/>
          <w:sz w:val="21"/>
          <w:szCs w:val="21"/>
        </w:rPr>
        <w:t>Верещинская Ю. В. Заголовки газетных статей в аспекте медиалингвистики (на материале испа</w:t>
      </w:r>
      <w:r w:rsidRPr="00AA5892">
        <w:rPr>
          <w:spacing w:val="-5"/>
          <w:sz w:val="21"/>
          <w:szCs w:val="21"/>
        </w:rPr>
        <w:t>н</w:t>
      </w:r>
      <w:r w:rsidRPr="00AA5892">
        <w:rPr>
          <w:spacing w:val="-5"/>
          <w:sz w:val="21"/>
          <w:szCs w:val="21"/>
        </w:rPr>
        <w:t xml:space="preserve">ского языка) // Филологические науки в МГИМО : сб. науч. тр. </w:t>
      </w:r>
      <w:r w:rsidR="00A5225E" w:rsidRPr="00AA5892">
        <w:rPr>
          <w:spacing w:val="-5"/>
          <w:sz w:val="21"/>
          <w:szCs w:val="21"/>
        </w:rPr>
        <w:t>—</w:t>
      </w:r>
      <w:r w:rsidRPr="00AA5892">
        <w:rPr>
          <w:spacing w:val="-5"/>
          <w:sz w:val="21"/>
          <w:szCs w:val="21"/>
        </w:rPr>
        <w:t xml:space="preserve"> М. : МГИМО (У)МИД России, 2007. </w:t>
      </w:r>
      <w:r w:rsidR="00A5225E" w:rsidRPr="00AA5892">
        <w:rPr>
          <w:spacing w:val="-5"/>
          <w:sz w:val="21"/>
          <w:szCs w:val="21"/>
        </w:rPr>
        <w:t>—</w:t>
      </w:r>
      <w:r w:rsidRPr="00AA5892">
        <w:rPr>
          <w:spacing w:val="-5"/>
          <w:sz w:val="21"/>
          <w:szCs w:val="21"/>
        </w:rPr>
        <w:t xml:space="preserve"> </w:t>
      </w:r>
      <w:r w:rsidR="005675E5">
        <w:rPr>
          <w:spacing w:val="-5"/>
          <w:sz w:val="21"/>
          <w:szCs w:val="21"/>
        </w:rPr>
        <w:br/>
      </w:r>
      <w:r w:rsidRPr="00AA5892">
        <w:rPr>
          <w:spacing w:val="-5"/>
          <w:sz w:val="21"/>
          <w:szCs w:val="21"/>
        </w:rPr>
        <w:t xml:space="preserve">№ 28 (43). </w:t>
      </w:r>
      <w:r w:rsidR="00A5225E" w:rsidRPr="00AA5892">
        <w:rPr>
          <w:spacing w:val="-5"/>
          <w:sz w:val="21"/>
          <w:szCs w:val="21"/>
        </w:rPr>
        <w:t>—</w:t>
      </w:r>
      <w:r w:rsidRPr="00AA5892">
        <w:rPr>
          <w:spacing w:val="-5"/>
          <w:sz w:val="21"/>
          <w:szCs w:val="21"/>
        </w:rPr>
        <w:t xml:space="preserve"> С. 17</w:t>
      </w:r>
      <w:r w:rsidR="006434E6">
        <w:rPr>
          <w:spacing w:val="-5"/>
          <w:sz w:val="21"/>
          <w:szCs w:val="21"/>
        </w:rPr>
        <w:t>–</w:t>
      </w:r>
      <w:r w:rsidRPr="00AA5892">
        <w:rPr>
          <w:spacing w:val="-5"/>
          <w:sz w:val="21"/>
          <w:szCs w:val="21"/>
        </w:rPr>
        <w:t>25.</w:t>
      </w:r>
    </w:p>
    <w:p w14:paraId="2E84063D" w14:textId="7D8E8084" w:rsidR="00496241" w:rsidRPr="005A2FFA" w:rsidRDefault="00496241" w:rsidP="00827C00">
      <w:pPr>
        <w:pStyle w:val="a9"/>
        <w:numPr>
          <w:ilvl w:val="0"/>
          <w:numId w:val="18"/>
        </w:numPr>
        <w:tabs>
          <w:tab w:val="left" w:pos="993"/>
        </w:tabs>
        <w:spacing w:line="233" w:lineRule="auto"/>
        <w:ind w:left="0" w:firstLine="709"/>
        <w:jc w:val="both"/>
        <w:rPr>
          <w:spacing w:val="-4"/>
          <w:sz w:val="21"/>
          <w:szCs w:val="21"/>
        </w:rPr>
      </w:pPr>
      <w:bookmarkStart w:id="8" w:name="_Hlk156491302"/>
      <w:r w:rsidRPr="005A2FFA">
        <w:rPr>
          <w:spacing w:val="-4"/>
          <w:sz w:val="21"/>
          <w:szCs w:val="21"/>
        </w:rPr>
        <w:t xml:space="preserve">Иванова Н. В., </w:t>
      </w:r>
      <w:r w:rsidR="005A2FFA" w:rsidRPr="005A2FFA">
        <w:rPr>
          <w:spacing w:val="-4"/>
          <w:sz w:val="21"/>
          <w:szCs w:val="21"/>
        </w:rPr>
        <w:t xml:space="preserve">Мельник Е. С. О некоторых особенностях употребления глагольных времен </w:t>
      </w:r>
      <w:r w:rsidR="005675E5">
        <w:rPr>
          <w:spacing w:val="-4"/>
          <w:sz w:val="21"/>
          <w:szCs w:val="21"/>
        </w:rPr>
        <w:br/>
      </w:r>
      <w:r w:rsidR="005A2FFA" w:rsidRPr="005A2FFA">
        <w:rPr>
          <w:spacing w:val="-4"/>
          <w:sz w:val="21"/>
          <w:szCs w:val="21"/>
        </w:rPr>
        <w:t xml:space="preserve">в заголовках газетных текстов на испанском языке // На пересечении языков и культур. Актуальные вопросы гуманитарного знания. </w:t>
      </w:r>
      <w:r w:rsidR="00A5225E">
        <w:rPr>
          <w:spacing w:val="-4"/>
          <w:sz w:val="21"/>
          <w:szCs w:val="21"/>
        </w:rPr>
        <w:t>—</w:t>
      </w:r>
      <w:r w:rsidR="005A2FFA" w:rsidRPr="005A2FFA">
        <w:rPr>
          <w:spacing w:val="-4"/>
          <w:sz w:val="21"/>
          <w:szCs w:val="21"/>
        </w:rPr>
        <w:t xml:space="preserve"> 2022. </w:t>
      </w:r>
      <w:r w:rsidR="00A5225E">
        <w:rPr>
          <w:spacing w:val="-4"/>
          <w:sz w:val="21"/>
          <w:szCs w:val="21"/>
        </w:rPr>
        <w:t>—</w:t>
      </w:r>
      <w:r w:rsidR="005A2FFA" w:rsidRPr="005A2FFA">
        <w:rPr>
          <w:spacing w:val="-4"/>
          <w:sz w:val="21"/>
          <w:szCs w:val="21"/>
        </w:rPr>
        <w:t xml:space="preserve"> № 2 (23). </w:t>
      </w:r>
      <w:r w:rsidR="00A5225E">
        <w:rPr>
          <w:spacing w:val="-4"/>
          <w:sz w:val="21"/>
          <w:szCs w:val="21"/>
        </w:rPr>
        <w:t>—</w:t>
      </w:r>
      <w:r w:rsidR="005A2FFA" w:rsidRPr="005A2FFA">
        <w:rPr>
          <w:spacing w:val="-4"/>
          <w:sz w:val="21"/>
          <w:szCs w:val="21"/>
        </w:rPr>
        <w:t xml:space="preserve"> С</w:t>
      </w:r>
      <w:r w:rsidRPr="005A2FFA">
        <w:rPr>
          <w:spacing w:val="-4"/>
          <w:sz w:val="21"/>
          <w:szCs w:val="21"/>
        </w:rPr>
        <w:t>. 5</w:t>
      </w:r>
      <w:r w:rsidR="006434E6">
        <w:rPr>
          <w:spacing w:val="-4"/>
          <w:sz w:val="21"/>
          <w:szCs w:val="21"/>
        </w:rPr>
        <w:t>0–</w:t>
      </w:r>
      <w:r w:rsidRPr="005A2FFA">
        <w:rPr>
          <w:spacing w:val="-4"/>
          <w:sz w:val="21"/>
          <w:szCs w:val="21"/>
        </w:rPr>
        <w:t>55.</w:t>
      </w:r>
    </w:p>
    <w:bookmarkEnd w:id="8"/>
    <w:p w14:paraId="19F017CF" w14:textId="7A530FF5" w:rsidR="00496241" w:rsidRPr="005A2FFA" w:rsidRDefault="00496241" w:rsidP="00827C00">
      <w:pPr>
        <w:pStyle w:val="a9"/>
        <w:numPr>
          <w:ilvl w:val="0"/>
          <w:numId w:val="18"/>
        </w:numPr>
        <w:tabs>
          <w:tab w:val="left" w:pos="993"/>
        </w:tabs>
        <w:spacing w:line="233" w:lineRule="auto"/>
        <w:ind w:left="0" w:firstLine="709"/>
        <w:jc w:val="both"/>
        <w:rPr>
          <w:spacing w:val="-4"/>
          <w:sz w:val="21"/>
          <w:szCs w:val="21"/>
        </w:rPr>
      </w:pPr>
      <w:r w:rsidRPr="005A2FFA">
        <w:rPr>
          <w:spacing w:val="-4"/>
          <w:sz w:val="21"/>
          <w:szCs w:val="21"/>
        </w:rPr>
        <w:t xml:space="preserve">Маслова А. Ю. Введение в прагмалингвистику : учеб. пособие. </w:t>
      </w:r>
      <w:r w:rsidR="00A5225E">
        <w:rPr>
          <w:spacing w:val="-4"/>
          <w:sz w:val="21"/>
          <w:szCs w:val="21"/>
        </w:rPr>
        <w:t>—</w:t>
      </w:r>
      <w:r w:rsidRPr="005A2FFA">
        <w:rPr>
          <w:spacing w:val="-4"/>
          <w:sz w:val="21"/>
          <w:szCs w:val="21"/>
        </w:rPr>
        <w:t xml:space="preserve"> 5-е изд., стер. </w:t>
      </w:r>
      <w:r w:rsidR="00A5225E">
        <w:rPr>
          <w:spacing w:val="-4"/>
          <w:sz w:val="21"/>
          <w:szCs w:val="21"/>
        </w:rPr>
        <w:t>—</w:t>
      </w:r>
      <w:r w:rsidRPr="005A2FFA">
        <w:rPr>
          <w:spacing w:val="-4"/>
          <w:sz w:val="21"/>
          <w:szCs w:val="21"/>
        </w:rPr>
        <w:t xml:space="preserve"> М. : Флинта, 2019. </w:t>
      </w:r>
      <w:r w:rsidR="00A5225E">
        <w:rPr>
          <w:spacing w:val="-4"/>
          <w:sz w:val="21"/>
          <w:szCs w:val="21"/>
        </w:rPr>
        <w:t>—</w:t>
      </w:r>
      <w:r w:rsidR="006434E6">
        <w:rPr>
          <w:spacing w:val="-4"/>
          <w:sz w:val="21"/>
          <w:szCs w:val="21"/>
        </w:rPr>
        <w:t xml:space="preserve"> 149 с.</w:t>
      </w:r>
    </w:p>
    <w:p w14:paraId="2ACE2087" w14:textId="1AF19098" w:rsidR="00496241" w:rsidRPr="005A2FFA" w:rsidRDefault="00496241" w:rsidP="00827C00">
      <w:pPr>
        <w:pStyle w:val="a9"/>
        <w:numPr>
          <w:ilvl w:val="0"/>
          <w:numId w:val="18"/>
        </w:numPr>
        <w:tabs>
          <w:tab w:val="left" w:pos="993"/>
        </w:tabs>
        <w:spacing w:line="233" w:lineRule="auto"/>
        <w:ind w:left="0" w:firstLine="709"/>
        <w:jc w:val="both"/>
        <w:rPr>
          <w:spacing w:val="-4"/>
          <w:sz w:val="21"/>
          <w:szCs w:val="21"/>
        </w:rPr>
      </w:pPr>
      <w:r w:rsidRPr="005A2FFA">
        <w:rPr>
          <w:spacing w:val="-4"/>
          <w:sz w:val="21"/>
          <w:szCs w:val="21"/>
        </w:rPr>
        <w:t>Моисеенко Л. В. Прецедентность и людическая функция языка // Вестник Московского госуда</w:t>
      </w:r>
      <w:r w:rsidRPr="005A2FFA">
        <w:rPr>
          <w:spacing w:val="-4"/>
          <w:sz w:val="21"/>
          <w:szCs w:val="21"/>
        </w:rPr>
        <w:t>р</w:t>
      </w:r>
      <w:r w:rsidRPr="005A2FFA">
        <w:rPr>
          <w:spacing w:val="-4"/>
          <w:sz w:val="21"/>
          <w:szCs w:val="21"/>
        </w:rPr>
        <w:t xml:space="preserve">ственного лингвистического университета. </w:t>
      </w:r>
      <w:r w:rsidR="00A5225E">
        <w:rPr>
          <w:spacing w:val="-4"/>
          <w:sz w:val="21"/>
          <w:szCs w:val="21"/>
        </w:rPr>
        <w:t>—</w:t>
      </w:r>
      <w:r w:rsidRPr="005A2FFA">
        <w:rPr>
          <w:spacing w:val="-4"/>
          <w:sz w:val="21"/>
          <w:szCs w:val="21"/>
        </w:rPr>
        <w:t xml:space="preserve"> 2007. </w:t>
      </w:r>
      <w:r w:rsidR="00A5225E">
        <w:rPr>
          <w:spacing w:val="-4"/>
          <w:sz w:val="21"/>
          <w:szCs w:val="21"/>
        </w:rPr>
        <w:t>—</w:t>
      </w:r>
      <w:r w:rsidRPr="005A2FFA">
        <w:rPr>
          <w:spacing w:val="-4"/>
          <w:sz w:val="21"/>
          <w:szCs w:val="21"/>
        </w:rPr>
        <w:t xml:space="preserve"> № 519-1. </w:t>
      </w:r>
      <w:r w:rsidR="00A5225E">
        <w:rPr>
          <w:spacing w:val="-4"/>
          <w:sz w:val="21"/>
          <w:szCs w:val="21"/>
        </w:rPr>
        <w:t>—</w:t>
      </w:r>
      <w:r w:rsidRPr="005A2FFA">
        <w:rPr>
          <w:spacing w:val="-4"/>
          <w:sz w:val="21"/>
          <w:szCs w:val="21"/>
        </w:rPr>
        <w:t xml:space="preserve"> С. 45</w:t>
      </w:r>
      <w:r w:rsidR="006434E6">
        <w:rPr>
          <w:spacing w:val="-4"/>
          <w:sz w:val="21"/>
          <w:szCs w:val="21"/>
        </w:rPr>
        <w:t>–</w:t>
      </w:r>
      <w:r w:rsidRPr="005A2FFA">
        <w:rPr>
          <w:spacing w:val="-4"/>
          <w:sz w:val="21"/>
          <w:szCs w:val="21"/>
        </w:rPr>
        <w:t>53.</w:t>
      </w:r>
    </w:p>
    <w:p w14:paraId="40C29F57" w14:textId="6464EF6B" w:rsidR="00496241" w:rsidRPr="005A2FFA" w:rsidRDefault="00496241" w:rsidP="00827C00">
      <w:pPr>
        <w:pStyle w:val="a9"/>
        <w:numPr>
          <w:ilvl w:val="0"/>
          <w:numId w:val="18"/>
        </w:numPr>
        <w:tabs>
          <w:tab w:val="left" w:pos="993"/>
        </w:tabs>
        <w:spacing w:line="233" w:lineRule="auto"/>
        <w:ind w:left="0" w:firstLine="709"/>
        <w:jc w:val="both"/>
        <w:rPr>
          <w:spacing w:val="-4"/>
          <w:sz w:val="21"/>
          <w:szCs w:val="21"/>
        </w:rPr>
      </w:pPr>
      <w:r w:rsidRPr="005A2FFA">
        <w:rPr>
          <w:spacing w:val="-4"/>
          <w:sz w:val="21"/>
          <w:szCs w:val="21"/>
        </w:rPr>
        <w:t xml:space="preserve">Норман Б. Ю. Лингвистическая прагматика (на материале русского и других славянских языков) : курс лекций. </w:t>
      </w:r>
      <w:r w:rsidR="00A5225E">
        <w:rPr>
          <w:spacing w:val="-4"/>
          <w:sz w:val="21"/>
          <w:szCs w:val="21"/>
        </w:rPr>
        <w:t>—</w:t>
      </w:r>
      <w:r w:rsidRPr="005A2FFA">
        <w:rPr>
          <w:spacing w:val="-4"/>
          <w:sz w:val="21"/>
          <w:szCs w:val="21"/>
        </w:rPr>
        <w:t xml:space="preserve"> Минск, 2009. </w:t>
      </w:r>
      <w:r w:rsidR="00A5225E">
        <w:rPr>
          <w:spacing w:val="-4"/>
          <w:sz w:val="21"/>
          <w:szCs w:val="21"/>
        </w:rPr>
        <w:t>—</w:t>
      </w:r>
      <w:r w:rsidRPr="005A2FFA">
        <w:rPr>
          <w:spacing w:val="-4"/>
          <w:sz w:val="21"/>
          <w:szCs w:val="21"/>
        </w:rPr>
        <w:t xml:space="preserve"> 183 с.</w:t>
      </w:r>
    </w:p>
    <w:p w14:paraId="0567A8F5" w14:textId="2C3A6827" w:rsidR="00496241" w:rsidRPr="005A2FFA" w:rsidRDefault="00496241" w:rsidP="00827C00">
      <w:pPr>
        <w:pStyle w:val="a9"/>
        <w:numPr>
          <w:ilvl w:val="0"/>
          <w:numId w:val="18"/>
        </w:numPr>
        <w:tabs>
          <w:tab w:val="left" w:pos="993"/>
        </w:tabs>
        <w:spacing w:line="233" w:lineRule="auto"/>
        <w:ind w:left="0" w:firstLine="709"/>
        <w:jc w:val="both"/>
        <w:rPr>
          <w:spacing w:val="-4"/>
          <w:sz w:val="21"/>
          <w:szCs w:val="21"/>
        </w:rPr>
      </w:pPr>
      <w:r w:rsidRPr="005A2FFA">
        <w:rPr>
          <w:spacing w:val="-4"/>
          <w:sz w:val="21"/>
          <w:szCs w:val="21"/>
        </w:rPr>
        <w:t xml:space="preserve">Омуралиева А. И. Жанры аналитической публицистики // Вестник калмыцкого университета. </w:t>
      </w:r>
      <w:r w:rsidR="00A5225E">
        <w:rPr>
          <w:spacing w:val="-4"/>
          <w:sz w:val="21"/>
          <w:szCs w:val="21"/>
        </w:rPr>
        <w:t>—</w:t>
      </w:r>
      <w:r w:rsidRPr="005A2FFA">
        <w:rPr>
          <w:spacing w:val="-4"/>
          <w:sz w:val="21"/>
          <w:szCs w:val="21"/>
        </w:rPr>
        <w:t xml:space="preserve"> 2014. </w:t>
      </w:r>
      <w:r w:rsidR="00A5225E">
        <w:rPr>
          <w:spacing w:val="-4"/>
          <w:sz w:val="21"/>
          <w:szCs w:val="21"/>
        </w:rPr>
        <w:t>—</w:t>
      </w:r>
      <w:r w:rsidRPr="005A2FFA">
        <w:rPr>
          <w:spacing w:val="-4"/>
          <w:sz w:val="21"/>
          <w:szCs w:val="21"/>
        </w:rPr>
        <w:t xml:space="preserve"> № 3 (23). </w:t>
      </w:r>
      <w:r w:rsidR="00A5225E">
        <w:rPr>
          <w:spacing w:val="-4"/>
          <w:sz w:val="21"/>
          <w:szCs w:val="21"/>
        </w:rPr>
        <w:t>—</w:t>
      </w:r>
      <w:r w:rsidRPr="005A2FFA">
        <w:rPr>
          <w:spacing w:val="-4"/>
          <w:sz w:val="21"/>
          <w:szCs w:val="21"/>
        </w:rPr>
        <w:t xml:space="preserve"> С. 76</w:t>
      </w:r>
      <w:r w:rsidR="006434E6">
        <w:rPr>
          <w:spacing w:val="-4"/>
          <w:sz w:val="21"/>
          <w:szCs w:val="21"/>
        </w:rPr>
        <w:t>–</w:t>
      </w:r>
      <w:r w:rsidRPr="005A2FFA">
        <w:rPr>
          <w:spacing w:val="-4"/>
          <w:sz w:val="21"/>
          <w:szCs w:val="21"/>
        </w:rPr>
        <w:t>80.</w:t>
      </w:r>
    </w:p>
    <w:p w14:paraId="74C980CA" w14:textId="0997EC81" w:rsidR="00496241" w:rsidRPr="005A2FFA" w:rsidRDefault="00496241" w:rsidP="00827C00">
      <w:pPr>
        <w:pStyle w:val="a9"/>
        <w:numPr>
          <w:ilvl w:val="0"/>
          <w:numId w:val="18"/>
        </w:numPr>
        <w:tabs>
          <w:tab w:val="left" w:pos="993"/>
        </w:tabs>
        <w:spacing w:line="233" w:lineRule="auto"/>
        <w:ind w:left="0" w:firstLine="709"/>
        <w:jc w:val="both"/>
        <w:rPr>
          <w:spacing w:val="-4"/>
          <w:sz w:val="21"/>
          <w:szCs w:val="21"/>
        </w:rPr>
      </w:pPr>
      <w:bookmarkStart w:id="9" w:name="_Hlk156491337"/>
      <w:r w:rsidRPr="005A2FFA">
        <w:rPr>
          <w:spacing w:val="-4"/>
          <w:sz w:val="21"/>
          <w:szCs w:val="21"/>
        </w:rPr>
        <w:t xml:space="preserve">Ремчукова Е. Н., Шевченко О. А. Лингвокреативные составляющие печатных СМИ Испании </w:t>
      </w:r>
      <w:r w:rsidR="006434E6">
        <w:rPr>
          <w:spacing w:val="-4"/>
          <w:sz w:val="21"/>
          <w:szCs w:val="21"/>
        </w:rPr>
        <w:br/>
      </w:r>
      <w:r w:rsidRPr="005A2FFA">
        <w:rPr>
          <w:spacing w:val="-4"/>
          <w:sz w:val="21"/>
          <w:szCs w:val="21"/>
        </w:rPr>
        <w:t xml:space="preserve">в аспекте отношений «Адресант </w:t>
      </w:r>
      <w:r w:rsidR="00A5225E">
        <w:rPr>
          <w:spacing w:val="-4"/>
          <w:sz w:val="21"/>
          <w:szCs w:val="21"/>
        </w:rPr>
        <w:t>—</w:t>
      </w:r>
      <w:r w:rsidRPr="005A2FFA">
        <w:rPr>
          <w:spacing w:val="-4"/>
          <w:sz w:val="21"/>
          <w:szCs w:val="21"/>
        </w:rPr>
        <w:t xml:space="preserve"> Адресат» // Вестник Российского университета дружбы народов. </w:t>
      </w:r>
      <w:r w:rsidR="006434E6">
        <w:rPr>
          <w:spacing w:val="-4"/>
          <w:sz w:val="21"/>
          <w:szCs w:val="21"/>
        </w:rPr>
        <w:br/>
      </w:r>
      <w:r w:rsidRPr="005A2FFA">
        <w:rPr>
          <w:spacing w:val="-4"/>
          <w:sz w:val="21"/>
          <w:szCs w:val="21"/>
        </w:rPr>
        <w:t xml:space="preserve">Сер. «Лингвистика». </w:t>
      </w:r>
      <w:r w:rsidR="00A5225E">
        <w:rPr>
          <w:spacing w:val="-4"/>
          <w:sz w:val="21"/>
          <w:szCs w:val="21"/>
        </w:rPr>
        <w:t>—</w:t>
      </w:r>
      <w:r w:rsidRPr="005A2FFA">
        <w:rPr>
          <w:spacing w:val="-4"/>
          <w:sz w:val="21"/>
          <w:szCs w:val="21"/>
        </w:rPr>
        <w:t xml:space="preserve"> 2016. </w:t>
      </w:r>
      <w:r w:rsidR="00A5225E">
        <w:rPr>
          <w:spacing w:val="-4"/>
          <w:sz w:val="21"/>
          <w:szCs w:val="21"/>
        </w:rPr>
        <w:t>—</w:t>
      </w:r>
      <w:r w:rsidRPr="005A2FFA">
        <w:rPr>
          <w:spacing w:val="-4"/>
          <w:sz w:val="21"/>
          <w:szCs w:val="21"/>
        </w:rPr>
        <w:t xml:space="preserve"> Т. 20, № 1. </w:t>
      </w:r>
      <w:r w:rsidR="00A5225E">
        <w:rPr>
          <w:spacing w:val="-4"/>
          <w:sz w:val="21"/>
          <w:szCs w:val="21"/>
        </w:rPr>
        <w:t>—</w:t>
      </w:r>
      <w:r w:rsidRPr="005A2FFA">
        <w:rPr>
          <w:spacing w:val="-4"/>
          <w:sz w:val="21"/>
          <w:szCs w:val="21"/>
        </w:rPr>
        <w:t xml:space="preserve"> С. 33</w:t>
      </w:r>
      <w:r w:rsidR="006434E6">
        <w:rPr>
          <w:spacing w:val="-4"/>
          <w:sz w:val="21"/>
          <w:szCs w:val="21"/>
        </w:rPr>
        <w:t>–</w:t>
      </w:r>
      <w:r w:rsidRPr="005A2FFA">
        <w:rPr>
          <w:spacing w:val="-4"/>
          <w:sz w:val="21"/>
          <w:szCs w:val="21"/>
        </w:rPr>
        <w:t>42.</w:t>
      </w:r>
      <w:bookmarkEnd w:id="9"/>
    </w:p>
    <w:p w14:paraId="715EB1A7" w14:textId="3B95334C" w:rsidR="00496241" w:rsidRPr="005A2FFA" w:rsidRDefault="00496241" w:rsidP="00827C00">
      <w:pPr>
        <w:pStyle w:val="a9"/>
        <w:numPr>
          <w:ilvl w:val="0"/>
          <w:numId w:val="18"/>
        </w:numPr>
        <w:tabs>
          <w:tab w:val="left" w:pos="993"/>
        </w:tabs>
        <w:spacing w:line="233" w:lineRule="auto"/>
        <w:ind w:left="0" w:firstLine="567"/>
        <w:jc w:val="both"/>
        <w:rPr>
          <w:spacing w:val="-4"/>
          <w:sz w:val="21"/>
          <w:szCs w:val="21"/>
        </w:rPr>
      </w:pPr>
      <w:r w:rsidRPr="006434E6">
        <w:rPr>
          <w:spacing w:val="-6"/>
          <w:sz w:val="21"/>
          <w:szCs w:val="21"/>
        </w:rPr>
        <w:t>Таюпова О. И. Прагматический потенциал заголовков в современных публицистических текстах //</w:t>
      </w:r>
      <w:r w:rsidRPr="005A2FFA">
        <w:rPr>
          <w:spacing w:val="-4"/>
          <w:sz w:val="21"/>
          <w:szCs w:val="21"/>
        </w:rPr>
        <w:t xml:space="preserve"> Вестник ВГУ. Сер. «Лингвистика и межкультурная коммуникация». </w:t>
      </w:r>
      <w:r w:rsidR="00A5225E">
        <w:rPr>
          <w:spacing w:val="-4"/>
          <w:sz w:val="21"/>
          <w:szCs w:val="21"/>
        </w:rPr>
        <w:t>—</w:t>
      </w:r>
      <w:r w:rsidRPr="005A2FFA">
        <w:rPr>
          <w:spacing w:val="-4"/>
          <w:sz w:val="21"/>
          <w:szCs w:val="21"/>
        </w:rPr>
        <w:t xml:space="preserve"> 2015. </w:t>
      </w:r>
      <w:r w:rsidR="00A5225E">
        <w:rPr>
          <w:spacing w:val="-4"/>
          <w:sz w:val="21"/>
          <w:szCs w:val="21"/>
        </w:rPr>
        <w:t>—</w:t>
      </w:r>
      <w:r w:rsidRPr="005A2FFA">
        <w:rPr>
          <w:spacing w:val="-4"/>
          <w:sz w:val="21"/>
          <w:szCs w:val="21"/>
        </w:rPr>
        <w:t xml:space="preserve"> № 4. </w:t>
      </w:r>
      <w:r w:rsidR="00A5225E">
        <w:rPr>
          <w:spacing w:val="-4"/>
          <w:sz w:val="21"/>
          <w:szCs w:val="21"/>
        </w:rPr>
        <w:t>—</w:t>
      </w:r>
      <w:r w:rsidRPr="005A2FFA">
        <w:rPr>
          <w:spacing w:val="-4"/>
          <w:sz w:val="21"/>
          <w:szCs w:val="21"/>
        </w:rPr>
        <w:t xml:space="preserve"> С. 21</w:t>
      </w:r>
      <w:r w:rsidR="006434E6">
        <w:rPr>
          <w:spacing w:val="-4"/>
          <w:sz w:val="21"/>
          <w:szCs w:val="21"/>
        </w:rPr>
        <w:t>–</w:t>
      </w:r>
      <w:r w:rsidRPr="005A2FFA">
        <w:rPr>
          <w:spacing w:val="-4"/>
          <w:sz w:val="21"/>
          <w:szCs w:val="21"/>
        </w:rPr>
        <w:t>26.</w:t>
      </w:r>
    </w:p>
    <w:p w14:paraId="58D23FA3" w14:textId="4324B711" w:rsidR="00496241" w:rsidRPr="005A2FFA" w:rsidRDefault="00496241" w:rsidP="00827C00">
      <w:pPr>
        <w:pStyle w:val="af4"/>
        <w:numPr>
          <w:ilvl w:val="0"/>
          <w:numId w:val="18"/>
        </w:numPr>
        <w:tabs>
          <w:tab w:val="left" w:pos="993"/>
        </w:tabs>
        <w:spacing w:line="233" w:lineRule="auto"/>
        <w:ind w:left="0" w:firstLine="567"/>
        <w:rPr>
          <w:rFonts w:eastAsiaTheme="minorHAnsi"/>
          <w:spacing w:val="-4"/>
          <w:sz w:val="21"/>
          <w:szCs w:val="21"/>
          <w:lang w:eastAsia="en-US"/>
        </w:rPr>
      </w:pPr>
      <w:r w:rsidRPr="005A2FFA">
        <w:rPr>
          <w:spacing w:val="-4"/>
          <w:sz w:val="21"/>
          <w:szCs w:val="21"/>
        </w:rPr>
        <w:t xml:space="preserve">ABC. </w:t>
      </w:r>
      <w:r w:rsidR="00A5225E">
        <w:rPr>
          <w:spacing w:val="-4"/>
          <w:sz w:val="21"/>
          <w:szCs w:val="21"/>
        </w:rPr>
        <w:t>—</w:t>
      </w:r>
      <w:r w:rsidRPr="005A2FFA">
        <w:rPr>
          <w:spacing w:val="-4"/>
          <w:sz w:val="21"/>
          <w:szCs w:val="21"/>
        </w:rPr>
        <w:t xml:space="preserve"> </w:t>
      </w:r>
      <w:r w:rsidRPr="005A2FFA">
        <w:rPr>
          <w:spacing w:val="-4"/>
          <w:sz w:val="21"/>
          <w:szCs w:val="21"/>
          <w:lang w:val="en-US"/>
        </w:rPr>
        <w:t>URL</w:t>
      </w:r>
      <w:r w:rsidRPr="005A2FFA">
        <w:rPr>
          <w:spacing w:val="-4"/>
          <w:sz w:val="21"/>
          <w:szCs w:val="21"/>
        </w:rPr>
        <w:t xml:space="preserve"> : https://abc.com/ (дата обращения: 24.11.2023).</w:t>
      </w:r>
    </w:p>
    <w:p w14:paraId="14E046AE" w14:textId="150004E5" w:rsidR="00496241" w:rsidRPr="005A2FFA" w:rsidRDefault="00496241" w:rsidP="00827C00">
      <w:pPr>
        <w:pStyle w:val="af4"/>
        <w:numPr>
          <w:ilvl w:val="0"/>
          <w:numId w:val="18"/>
        </w:numPr>
        <w:tabs>
          <w:tab w:val="left" w:pos="993"/>
          <w:tab w:val="left" w:pos="1134"/>
        </w:tabs>
        <w:spacing w:line="233" w:lineRule="auto"/>
        <w:ind w:left="0" w:firstLine="567"/>
        <w:rPr>
          <w:spacing w:val="-4"/>
          <w:sz w:val="21"/>
          <w:szCs w:val="21"/>
        </w:rPr>
      </w:pPr>
      <w:r w:rsidRPr="005A2FFA">
        <w:rPr>
          <w:spacing w:val="-4"/>
          <w:sz w:val="21"/>
          <w:szCs w:val="21"/>
          <w:lang w:val="en-US"/>
        </w:rPr>
        <w:t>El</w:t>
      </w:r>
      <w:r w:rsidRPr="005A2FFA">
        <w:rPr>
          <w:spacing w:val="-4"/>
          <w:sz w:val="21"/>
          <w:szCs w:val="21"/>
        </w:rPr>
        <w:t xml:space="preserve"> </w:t>
      </w:r>
      <w:r w:rsidRPr="005A2FFA">
        <w:rPr>
          <w:spacing w:val="-4"/>
          <w:sz w:val="21"/>
          <w:szCs w:val="21"/>
          <w:lang w:val="en-US"/>
        </w:rPr>
        <w:t>Mundo</w:t>
      </w:r>
      <w:r w:rsidRPr="005A2FFA">
        <w:rPr>
          <w:spacing w:val="-4"/>
          <w:sz w:val="21"/>
          <w:szCs w:val="21"/>
        </w:rPr>
        <w:t xml:space="preserve">. </w:t>
      </w:r>
      <w:r w:rsidR="00A5225E">
        <w:rPr>
          <w:spacing w:val="-4"/>
          <w:sz w:val="21"/>
          <w:szCs w:val="21"/>
        </w:rPr>
        <w:t>—</w:t>
      </w:r>
      <w:r w:rsidRPr="005A2FFA">
        <w:rPr>
          <w:spacing w:val="-4"/>
          <w:sz w:val="21"/>
          <w:szCs w:val="21"/>
        </w:rPr>
        <w:t xml:space="preserve"> </w:t>
      </w:r>
      <w:r w:rsidRPr="005A2FFA">
        <w:rPr>
          <w:spacing w:val="-4"/>
          <w:sz w:val="21"/>
          <w:szCs w:val="21"/>
          <w:lang w:val="en-US"/>
        </w:rPr>
        <w:t>URL</w:t>
      </w:r>
      <w:r w:rsidRPr="005A2FFA">
        <w:rPr>
          <w:spacing w:val="-4"/>
          <w:sz w:val="21"/>
          <w:szCs w:val="21"/>
        </w:rPr>
        <w:t xml:space="preserve"> : </w:t>
      </w:r>
      <w:r w:rsidRPr="005A2FFA">
        <w:rPr>
          <w:spacing w:val="-4"/>
          <w:sz w:val="21"/>
          <w:szCs w:val="21"/>
          <w:lang w:val="en-US"/>
        </w:rPr>
        <w:t>https</w:t>
      </w:r>
      <w:r w:rsidRPr="005A2FFA">
        <w:rPr>
          <w:spacing w:val="-4"/>
          <w:sz w:val="21"/>
          <w:szCs w:val="21"/>
        </w:rPr>
        <w:t>://</w:t>
      </w:r>
      <w:r w:rsidRPr="005A2FFA">
        <w:rPr>
          <w:spacing w:val="-4"/>
          <w:sz w:val="21"/>
          <w:szCs w:val="21"/>
          <w:lang w:val="en-US"/>
        </w:rPr>
        <w:t>www</w:t>
      </w:r>
      <w:r w:rsidRPr="005A2FFA">
        <w:rPr>
          <w:spacing w:val="-4"/>
          <w:sz w:val="21"/>
          <w:szCs w:val="21"/>
        </w:rPr>
        <w:t>.</w:t>
      </w:r>
      <w:r w:rsidRPr="005A2FFA">
        <w:rPr>
          <w:spacing w:val="-4"/>
          <w:sz w:val="21"/>
          <w:szCs w:val="21"/>
          <w:lang w:val="en-US"/>
        </w:rPr>
        <w:t>elmundo</w:t>
      </w:r>
      <w:r w:rsidRPr="005A2FFA">
        <w:rPr>
          <w:spacing w:val="-4"/>
          <w:sz w:val="21"/>
          <w:szCs w:val="21"/>
        </w:rPr>
        <w:t>.</w:t>
      </w:r>
      <w:r w:rsidRPr="005A2FFA">
        <w:rPr>
          <w:spacing w:val="-4"/>
          <w:sz w:val="21"/>
          <w:szCs w:val="21"/>
          <w:lang w:val="en-US"/>
        </w:rPr>
        <w:t>es</w:t>
      </w:r>
      <w:r w:rsidRPr="005A2FFA">
        <w:rPr>
          <w:spacing w:val="-4"/>
          <w:sz w:val="21"/>
          <w:szCs w:val="21"/>
        </w:rPr>
        <w:t>/ (дата обращения: 24.11.2023).</w:t>
      </w:r>
    </w:p>
    <w:p w14:paraId="7B043B5A" w14:textId="738A759E" w:rsidR="00496241" w:rsidRPr="005A2FFA" w:rsidRDefault="00496241" w:rsidP="00827C00">
      <w:pPr>
        <w:pStyle w:val="af4"/>
        <w:numPr>
          <w:ilvl w:val="0"/>
          <w:numId w:val="18"/>
        </w:numPr>
        <w:tabs>
          <w:tab w:val="left" w:pos="993"/>
          <w:tab w:val="left" w:pos="1134"/>
        </w:tabs>
        <w:spacing w:line="233" w:lineRule="auto"/>
        <w:ind w:left="0" w:firstLine="567"/>
        <w:rPr>
          <w:spacing w:val="-4"/>
          <w:sz w:val="21"/>
          <w:szCs w:val="21"/>
          <w:lang w:val="en-US"/>
        </w:rPr>
      </w:pPr>
      <w:r w:rsidRPr="005A2FFA">
        <w:rPr>
          <w:spacing w:val="-4"/>
          <w:sz w:val="21"/>
          <w:szCs w:val="21"/>
          <w:lang w:val="en-US"/>
        </w:rPr>
        <w:t xml:space="preserve">El País : periódico global. </w:t>
      </w:r>
      <w:r w:rsidR="00A5225E">
        <w:rPr>
          <w:spacing w:val="-4"/>
          <w:sz w:val="21"/>
          <w:szCs w:val="21"/>
          <w:lang w:val="en-US"/>
        </w:rPr>
        <w:t>—</w:t>
      </w:r>
      <w:r w:rsidRPr="005A2FFA">
        <w:rPr>
          <w:spacing w:val="-4"/>
          <w:sz w:val="21"/>
          <w:szCs w:val="21"/>
          <w:lang w:val="en-US"/>
        </w:rPr>
        <w:t xml:space="preserve"> URL : https://elpais.com/ (</w:t>
      </w:r>
      <w:r w:rsidRPr="005A2FFA">
        <w:rPr>
          <w:spacing w:val="-4"/>
          <w:sz w:val="21"/>
          <w:szCs w:val="21"/>
        </w:rPr>
        <w:t>дата</w:t>
      </w:r>
      <w:r w:rsidRPr="005A2FFA">
        <w:rPr>
          <w:spacing w:val="-4"/>
          <w:sz w:val="21"/>
          <w:szCs w:val="21"/>
          <w:lang w:val="en-US"/>
        </w:rPr>
        <w:t xml:space="preserve"> </w:t>
      </w:r>
      <w:r w:rsidRPr="005A2FFA">
        <w:rPr>
          <w:spacing w:val="-4"/>
          <w:sz w:val="21"/>
          <w:szCs w:val="21"/>
        </w:rPr>
        <w:t>обращения</w:t>
      </w:r>
      <w:r w:rsidRPr="005A2FFA">
        <w:rPr>
          <w:spacing w:val="-4"/>
          <w:sz w:val="21"/>
          <w:szCs w:val="21"/>
          <w:lang w:val="en-US"/>
        </w:rPr>
        <w:t>: 24.11.2023).</w:t>
      </w:r>
    </w:p>
    <w:p w14:paraId="6C65EA19" w14:textId="50B50364" w:rsidR="00496241" w:rsidRPr="005A2FFA" w:rsidRDefault="00496241" w:rsidP="00827C00">
      <w:pPr>
        <w:pStyle w:val="a9"/>
        <w:numPr>
          <w:ilvl w:val="0"/>
          <w:numId w:val="18"/>
        </w:numPr>
        <w:tabs>
          <w:tab w:val="left" w:pos="1134"/>
        </w:tabs>
        <w:spacing w:line="233" w:lineRule="auto"/>
        <w:ind w:left="0" w:firstLine="709"/>
        <w:jc w:val="both"/>
        <w:rPr>
          <w:spacing w:val="-4"/>
          <w:sz w:val="21"/>
          <w:szCs w:val="21"/>
          <w:lang w:val="en-US"/>
        </w:rPr>
      </w:pPr>
      <w:bookmarkStart w:id="10" w:name="_Hlk146574917"/>
      <w:r w:rsidRPr="005A2FFA">
        <w:rPr>
          <w:spacing w:val="-4"/>
          <w:sz w:val="21"/>
          <w:szCs w:val="21"/>
          <w:lang w:val="es-ES"/>
        </w:rPr>
        <w:lastRenderedPageBreak/>
        <w:t>Franco M. A</w:t>
      </w:r>
      <w:r w:rsidRPr="005A2FFA">
        <w:rPr>
          <w:spacing w:val="-4"/>
          <w:sz w:val="21"/>
          <w:szCs w:val="21"/>
          <w:lang w:val="en-US"/>
        </w:rPr>
        <w:t>.</w:t>
      </w:r>
      <w:r w:rsidRPr="005A2FFA">
        <w:rPr>
          <w:spacing w:val="-4"/>
          <w:sz w:val="21"/>
          <w:szCs w:val="21"/>
          <w:lang w:val="es-ES"/>
        </w:rPr>
        <w:t>, Casanova V</w:t>
      </w:r>
      <w:r w:rsidRPr="005A2FFA">
        <w:rPr>
          <w:spacing w:val="-4"/>
          <w:sz w:val="21"/>
          <w:szCs w:val="21"/>
          <w:lang w:val="en-US"/>
        </w:rPr>
        <w:t>.</w:t>
      </w:r>
      <w:r w:rsidRPr="005A2FFA">
        <w:rPr>
          <w:spacing w:val="-4"/>
          <w:sz w:val="21"/>
          <w:szCs w:val="21"/>
          <w:lang w:val="es-ES"/>
        </w:rPr>
        <w:t xml:space="preserve"> Tema, rema y focalización: del enunciado al texto. </w:t>
      </w:r>
      <w:r w:rsidRPr="005A2FFA">
        <w:rPr>
          <w:spacing w:val="-4"/>
          <w:sz w:val="21"/>
          <w:szCs w:val="21"/>
          <w:lang w:val="en-US"/>
        </w:rPr>
        <w:t xml:space="preserve">Análisis de títulos </w:t>
      </w:r>
      <w:r w:rsidR="002112E9" w:rsidRPr="002112E9">
        <w:rPr>
          <w:spacing w:val="-4"/>
          <w:sz w:val="21"/>
          <w:szCs w:val="21"/>
          <w:lang w:val="en-US"/>
        </w:rPr>
        <w:br/>
      </w:r>
      <w:r w:rsidRPr="005A2FFA">
        <w:rPr>
          <w:spacing w:val="-4"/>
          <w:sz w:val="21"/>
          <w:szCs w:val="21"/>
          <w:lang w:val="en-US"/>
        </w:rPr>
        <w:t xml:space="preserve">y leads de prensa // Quorum académico. </w:t>
      </w:r>
      <w:r w:rsidR="00A5225E">
        <w:rPr>
          <w:spacing w:val="-4"/>
          <w:sz w:val="21"/>
          <w:szCs w:val="21"/>
          <w:lang w:val="en-US"/>
        </w:rPr>
        <w:t>—</w:t>
      </w:r>
      <w:r w:rsidRPr="005A2FFA">
        <w:rPr>
          <w:spacing w:val="-4"/>
          <w:sz w:val="21"/>
          <w:szCs w:val="21"/>
          <w:lang w:val="en-US"/>
        </w:rPr>
        <w:t xml:space="preserve"> 2006. </w:t>
      </w:r>
      <w:r w:rsidR="00A5225E">
        <w:rPr>
          <w:spacing w:val="-4"/>
          <w:sz w:val="21"/>
          <w:szCs w:val="21"/>
          <w:lang w:val="en-US"/>
        </w:rPr>
        <w:t>—</w:t>
      </w:r>
      <w:r w:rsidRPr="005A2FFA">
        <w:rPr>
          <w:spacing w:val="-4"/>
          <w:sz w:val="21"/>
          <w:szCs w:val="21"/>
          <w:lang w:val="en-US"/>
        </w:rPr>
        <w:t xml:space="preserve"> Vol. 3, № 2, julio-diciembre. </w:t>
      </w:r>
      <w:r w:rsidR="00A5225E">
        <w:rPr>
          <w:spacing w:val="-4"/>
          <w:sz w:val="21"/>
          <w:szCs w:val="21"/>
          <w:lang w:val="en-US"/>
        </w:rPr>
        <w:t>—</w:t>
      </w:r>
      <w:r w:rsidRPr="005A2FFA">
        <w:rPr>
          <w:spacing w:val="-4"/>
          <w:sz w:val="21"/>
          <w:szCs w:val="21"/>
          <w:lang w:val="en-US"/>
        </w:rPr>
        <w:t xml:space="preserve"> Pp. 55</w:t>
      </w:r>
      <w:r w:rsidR="002112E9" w:rsidRPr="002112E9">
        <w:rPr>
          <w:spacing w:val="-4"/>
          <w:sz w:val="21"/>
          <w:szCs w:val="21"/>
          <w:lang w:val="en-US"/>
        </w:rPr>
        <w:t>–</w:t>
      </w:r>
      <w:r w:rsidRPr="005A2FFA">
        <w:rPr>
          <w:spacing w:val="-4"/>
          <w:sz w:val="21"/>
          <w:szCs w:val="21"/>
          <w:lang w:val="en-US"/>
        </w:rPr>
        <w:t>81.</w:t>
      </w:r>
    </w:p>
    <w:bookmarkEnd w:id="10"/>
    <w:p w14:paraId="1CD2AB68" w14:textId="5D7208A2" w:rsidR="00496241" w:rsidRPr="005A2FFA" w:rsidRDefault="00496241" w:rsidP="00827C00">
      <w:pPr>
        <w:pStyle w:val="af4"/>
        <w:numPr>
          <w:ilvl w:val="0"/>
          <w:numId w:val="18"/>
        </w:numPr>
        <w:tabs>
          <w:tab w:val="left" w:pos="1134"/>
        </w:tabs>
        <w:spacing w:line="233" w:lineRule="auto"/>
        <w:ind w:left="0" w:firstLine="709"/>
        <w:rPr>
          <w:rFonts w:eastAsiaTheme="minorHAnsi"/>
          <w:spacing w:val="-4"/>
          <w:sz w:val="21"/>
          <w:szCs w:val="21"/>
          <w:lang w:val="en-US" w:eastAsia="en-US"/>
        </w:rPr>
      </w:pPr>
      <w:r w:rsidRPr="005A2FFA">
        <w:rPr>
          <w:spacing w:val="-4"/>
          <w:sz w:val="21"/>
          <w:szCs w:val="21"/>
          <w:lang w:val="en-US"/>
        </w:rPr>
        <w:t xml:space="preserve">La Vanguardia. </w:t>
      </w:r>
      <w:r w:rsidR="00A5225E">
        <w:rPr>
          <w:spacing w:val="-4"/>
          <w:sz w:val="21"/>
          <w:szCs w:val="21"/>
          <w:lang w:val="en-US"/>
        </w:rPr>
        <w:t>—</w:t>
      </w:r>
      <w:r w:rsidRPr="005A2FFA">
        <w:rPr>
          <w:spacing w:val="-4"/>
          <w:sz w:val="21"/>
          <w:szCs w:val="21"/>
          <w:lang w:val="en-US"/>
        </w:rPr>
        <w:t xml:space="preserve"> URL : https://www.lavanguardia.com/ (</w:t>
      </w:r>
      <w:r w:rsidRPr="005A2FFA">
        <w:rPr>
          <w:spacing w:val="-4"/>
          <w:sz w:val="21"/>
          <w:szCs w:val="21"/>
        </w:rPr>
        <w:t>дата</w:t>
      </w:r>
      <w:r w:rsidRPr="005A2FFA">
        <w:rPr>
          <w:spacing w:val="-4"/>
          <w:sz w:val="21"/>
          <w:szCs w:val="21"/>
          <w:lang w:val="en-US"/>
        </w:rPr>
        <w:t xml:space="preserve"> </w:t>
      </w:r>
      <w:r w:rsidRPr="005A2FFA">
        <w:rPr>
          <w:spacing w:val="-4"/>
          <w:sz w:val="21"/>
          <w:szCs w:val="21"/>
        </w:rPr>
        <w:t>обращения</w:t>
      </w:r>
      <w:r w:rsidRPr="005A2FFA">
        <w:rPr>
          <w:spacing w:val="-4"/>
          <w:sz w:val="21"/>
          <w:szCs w:val="21"/>
          <w:lang w:val="en-US"/>
        </w:rPr>
        <w:t>: 24.11.2023).</w:t>
      </w:r>
    </w:p>
    <w:p w14:paraId="59068507" w14:textId="77777777" w:rsidR="00496241" w:rsidRPr="000109D6" w:rsidRDefault="00496241" w:rsidP="00795C61">
      <w:pPr>
        <w:spacing w:after="0" w:line="233" w:lineRule="auto"/>
        <w:jc w:val="both"/>
        <w:rPr>
          <w:rFonts w:ascii="Times New Roman" w:hAnsi="Times New Roman" w:cs="Times New Roman"/>
          <w:spacing w:val="-4"/>
          <w:sz w:val="24"/>
          <w:szCs w:val="26"/>
          <w:lang w:val="en-US"/>
        </w:rPr>
      </w:pPr>
    </w:p>
    <w:p w14:paraId="6A2A4BFC" w14:textId="77777777" w:rsidR="00496241" w:rsidRPr="005A2FFA" w:rsidRDefault="00496241" w:rsidP="00795C61">
      <w:pPr>
        <w:spacing w:after="0" w:line="233" w:lineRule="auto"/>
        <w:jc w:val="center"/>
        <w:rPr>
          <w:rFonts w:ascii="Times New Roman" w:hAnsi="Times New Roman" w:cs="Times New Roman"/>
          <w:b/>
          <w:bCs/>
          <w:i/>
          <w:iCs/>
          <w:spacing w:val="-4"/>
          <w:sz w:val="21"/>
          <w:szCs w:val="21"/>
          <w:lang w:val="es-ES"/>
        </w:rPr>
      </w:pPr>
      <w:r w:rsidRPr="005A2FFA">
        <w:rPr>
          <w:rFonts w:ascii="Times New Roman" w:hAnsi="Times New Roman" w:cs="Times New Roman"/>
          <w:b/>
          <w:bCs/>
          <w:i/>
          <w:iCs/>
          <w:spacing w:val="-4"/>
          <w:sz w:val="21"/>
          <w:szCs w:val="21"/>
          <w:lang w:val="es-ES"/>
        </w:rPr>
        <w:t>References</w:t>
      </w:r>
    </w:p>
    <w:p w14:paraId="73B1F8B5" w14:textId="77777777" w:rsidR="00496241" w:rsidRPr="00723B69" w:rsidRDefault="00496241" w:rsidP="00795C61">
      <w:pPr>
        <w:spacing w:after="0" w:line="233" w:lineRule="auto"/>
        <w:rPr>
          <w:rFonts w:ascii="Times New Roman" w:hAnsi="Times New Roman" w:cs="Times New Roman"/>
          <w:spacing w:val="-4"/>
          <w:sz w:val="14"/>
          <w:szCs w:val="14"/>
          <w:lang w:val="en-US"/>
        </w:rPr>
      </w:pPr>
    </w:p>
    <w:p w14:paraId="0D9F22C1" w14:textId="786196FD" w:rsidR="00496241" w:rsidRPr="00723B69" w:rsidRDefault="00496241" w:rsidP="00827C00">
      <w:pPr>
        <w:pStyle w:val="a9"/>
        <w:numPr>
          <w:ilvl w:val="0"/>
          <w:numId w:val="19"/>
        </w:numPr>
        <w:tabs>
          <w:tab w:val="left" w:pos="993"/>
        </w:tabs>
        <w:spacing w:line="233" w:lineRule="auto"/>
        <w:ind w:left="0" w:firstLine="709"/>
        <w:jc w:val="both"/>
        <w:rPr>
          <w:spacing w:val="-4"/>
          <w:sz w:val="21"/>
          <w:szCs w:val="21"/>
          <w:lang w:val="en-US"/>
        </w:rPr>
      </w:pPr>
      <w:r w:rsidRPr="00723B69">
        <w:rPr>
          <w:spacing w:val="-4"/>
          <w:sz w:val="21"/>
          <w:szCs w:val="21"/>
          <w:lang w:val="en-US"/>
        </w:rPr>
        <w:t xml:space="preserve">Bahtin </w:t>
      </w:r>
      <w:r w:rsidRPr="00723B69">
        <w:rPr>
          <w:spacing w:val="-4"/>
          <w:sz w:val="21"/>
          <w:szCs w:val="21"/>
        </w:rPr>
        <w:t>М</w:t>
      </w:r>
      <w:r w:rsidRPr="00723B69">
        <w:rPr>
          <w:spacing w:val="-4"/>
          <w:sz w:val="21"/>
          <w:szCs w:val="21"/>
          <w:lang w:val="en-US"/>
        </w:rPr>
        <w:t xml:space="preserve">. </w:t>
      </w:r>
      <w:r w:rsidRPr="00723B69">
        <w:rPr>
          <w:spacing w:val="-4"/>
          <w:sz w:val="21"/>
          <w:szCs w:val="21"/>
        </w:rPr>
        <w:t>М</w:t>
      </w:r>
      <w:r w:rsidRPr="00723B69">
        <w:rPr>
          <w:spacing w:val="-4"/>
          <w:sz w:val="21"/>
          <w:szCs w:val="21"/>
          <w:lang w:val="en-US"/>
        </w:rPr>
        <w:t xml:space="preserve">. </w:t>
      </w:r>
      <w:r w:rsidRPr="00723B69">
        <w:rPr>
          <w:i/>
          <w:iCs/>
          <w:spacing w:val="-4"/>
          <w:sz w:val="21"/>
          <w:szCs w:val="21"/>
          <w:lang w:val="en-US"/>
        </w:rPr>
        <w:t>Problema rechevyh zhanrov</w:t>
      </w:r>
      <w:r w:rsidRPr="00723B69">
        <w:rPr>
          <w:spacing w:val="-4"/>
          <w:sz w:val="21"/>
          <w:szCs w:val="21"/>
          <w:lang w:val="en-US"/>
        </w:rPr>
        <w:t xml:space="preserve"> [Speech genre problem]. Moscow, Iskusstvo Publ., 1979, </w:t>
      </w:r>
      <w:r w:rsidR="00587A0E" w:rsidRPr="00795C61">
        <w:rPr>
          <w:spacing w:val="-4"/>
          <w:sz w:val="21"/>
          <w:szCs w:val="21"/>
          <w:lang w:val="en-US"/>
        </w:rPr>
        <w:br/>
      </w:r>
      <w:r w:rsidRPr="00723B69">
        <w:rPr>
          <w:spacing w:val="-4"/>
          <w:sz w:val="21"/>
          <w:szCs w:val="21"/>
          <w:lang w:val="en-US"/>
        </w:rPr>
        <w:t>pp. 237</w:t>
      </w:r>
      <w:r w:rsidR="00587A0E" w:rsidRPr="00795C61">
        <w:rPr>
          <w:spacing w:val="-4"/>
          <w:sz w:val="21"/>
          <w:szCs w:val="21"/>
          <w:lang w:val="en-US"/>
        </w:rPr>
        <w:t>–</w:t>
      </w:r>
      <w:r w:rsidRPr="00723B69">
        <w:rPr>
          <w:spacing w:val="-4"/>
          <w:sz w:val="21"/>
          <w:szCs w:val="21"/>
          <w:lang w:val="en-US"/>
        </w:rPr>
        <w:t>280. (In Russian).</w:t>
      </w:r>
    </w:p>
    <w:p w14:paraId="2D050847" w14:textId="11CF9E64" w:rsidR="00496241" w:rsidRPr="00587A0E" w:rsidRDefault="00496241" w:rsidP="00827C00">
      <w:pPr>
        <w:pStyle w:val="a9"/>
        <w:numPr>
          <w:ilvl w:val="0"/>
          <w:numId w:val="19"/>
        </w:numPr>
        <w:tabs>
          <w:tab w:val="left" w:pos="993"/>
        </w:tabs>
        <w:spacing w:line="233" w:lineRule="auto"/>
        <w:ind w:left="0" w:firstLine="709"/>
        <w:jc w:val="both"/>
        <w:rPr>
          <w:spacing w:val="-6"/>
          <w:sz w:val="21"/>
          <w:szCs w:val="21"/>
          <w:lang w:val="en-US"/>
        </w:rPr>
      </w:pPr>
      <w:r w:rsidRPr="00587A0E">
        <w:rPr>
          <w:spacing w:val="-6"/>
          <w:sz w:val="21"/>
          <w:szCs w:val="21"/>
          <w:lang w:val="en-US"/>
        </w:rPr>
        <w:t>Vasil’eva M. D. Communicative and Pragmatic Functions of Newspaper Headlines in Modern Russian and Spanish Mass Media.</w:t>
      </w:r>
      <w:r w:rsidRPr="00587A0E">
        <w:rPr>
          <w:i/>
          <w:iCs/>
          <w:spacing w:val="-6"/>
          <w:sz w:val="21"/>
          <w:szCs w:val="21"/>
          <w:lang w:val="en-US"/>
        </w:rPr>
        <w:t xml:space="preserve"> Teoriya i praktika lingvistiki i inoyazychnogo obrazovaniya: sb. tez. po itogam preddiplomnoj praktiki “Vypusknik </w:t>
      </w:r>
      <w:r w:rsidR="00A5225E" w:rsidRPr="00587A0E">
        <w:rPr>
          <w:i/>
          <w:iCs/>
          <w:spacing w:val="-6"/>
          <w:sz w:val="21"/>
          <w:szCs w:val="21"/>
          <w:lang w:val="en-US"/>
        </w:rPr>
        <w:t>—</w:t>
      </w:r>
      <w:r w:rsidRPr="00587A0E">
        <w:rPr>
          <w:i/>
          <w:iCs/>
          <w:spacing w:val="-6"/>
          <w:sz w:val="21"/>
          <w:szCs w:val="21"/>
          <w:lang w:val="en-US"/>
        </w:rPr>
        <w:t xml:space="preserve"> 2022”</w:t>
      </w:r>
      <w:r w:rsidRPr="00587A0E">
        <w:rPr>
          <w:spacing w:val="-6"/>
          <w:sz w:val="21"/>
          <w:szCs w:val="21"/>
          <w:lang w:val="en-US"/>
        </w:rPr>
        <w:t xml:space="preserve"> [Theory and practice of linguistics and foreign language education. Collection of theses on the results of pre-diploma practice “Graduate”]. Rostov-on-Don, 2022, pp. 11</w:t>
      </w:r>
      <w:r w:rsidR="00587A0E" w:rsidRPr="00587A0E">
        <w:rPr>
          <w:spacing w:val="-6"/>
          <w:sz w:val="21"/>
          <w:szCs w:val="21"/>
        </w:rPr>
        <w:t>–</w:t>
      </w:r>
      <w:r w:rsidRPr="00587A0E">
        <w:rPr>
          <w:spacing w:val="-6"/>
          <w:sz w:val="21"/>
          <w:szCs w:val="21"/>
          <w:lang w:val="en-US"/>
        </w:rPr>
        <w:t>12. (In Russian).</w:t>
      </w:r>
    </w:p>
    <w:p w14:paraId="351B4E2E" w14:textId="37729F46" w:rsidR="00496241" w:rsidRPr="00723B69" w:rsidRDefault="00496241" w:rsidP="00827C00">
      <w:pPr>
        <w:pStyle w:val="a9"/>
        <w:numPr>
          <w:ilvl w:val="0"/>
          <w:numId w:val="19"/>
        </w:numPr>
        <w:tabs>
          <w:tab w:val="left" w:pos="993"/>
        </w:tabs>
        <w:spacing w:line="233" w:lineRule="auto"/>
        <w:ind w:left="0" w:firstLine="709"/>
        <w:jc w:val="both"/>
        <w:rPr>
          <w:spacing w:val="-4"/>
          <w:sz w:val="21"/>
          <w:szCs w:val="21"/>
          <w:lang w:val="en-US"/>
        </w:rPr>
      </w:pPr>
      <w:r w:rsidRPr="00723B69">
        <w:rPr>
          <w:spacing w:val="-4"/>
          <w:sz w:val="21"/>
          <w:szCs w:val="21"/>
          <w:lang w:val="en-US"/>
        </w:rPr>
        <w:t>Vereshhinskaja Ju. V. Newspapers Headlines in the Medialinguistics Aspect (on the basis of the Spanish Language).</w:t>
      </w:r>
      <w:r w:rsidRPr="00723B69">
        <w:rPr>
          <w:i/>
          <w:iCs/>
          <w:spacing w:val="-4"/>
          <w:sz w:val="21"/>
          <w:szCs w:val="21"/>
          <w:lang w:val="en-US"/>
        </w:rPr>
        <w:t xml:space="preserve"> Filologicheskie nauki v MGIMO: sb. nauch. tr.</w:t>
      </w:r>
      <w:r w:rsidRPr="00723B69">
        <w:rPr>
          <w:spacing w:val="-4"/>
          <w:sz w:val="21"/>
          <w:szCs w:val="21"/>
          <w:lang w:val="en-US"/>
        </w:rPr>
        <w:t xml:space="preserve"> [Filology Science in MGIMO: Collection of Scientific Proceedings]. Moscow, MGIMO (U)MID Rossii Publ., 2007, no. 28 (43), pp. 17</w:t>
      </w:r>
      <w:r w:rsidR="00587A0E" w:rsidRPr="00587A0E">
        <w:rPr>
          <w:spacing w:val="-4"/>
          <w:sz w:val="21"/>
          <w:szCs w:val="21"/>
          <w:lang w:val="en-US"/>
        </w:rPr>
        <w:t>–</w:t>
      </w:r>
      <w:r w:rsidRPr="00723B69">
        <w:rPr>
          <w:spacing w:val="-4"/>
          <w:sz w:val="21"/>
          <w:szCs w:val="21"/>
          <w:lang w:val="en-US"/>
        </w:rPr>
        <w:t>25. (In Russian).</w:t>
      </w:r>
    </w:p>
    <w:p w14:paraId="73931200" w14:textId="52EA6E41" w:rsidR="00496241" w:rsidRPr="00723B69" w:rsidRDefault="00496241" w:rsidP="00827C00">
      <w:pPr>
        <w:pStyle w:val="a9"/>
        <w:numPr>
          <w:ilvl w:val="0"/>
          <w:numId w:val="19"/>
        </w:numPr>
        <w:tabs>
          <w:tab w:val="left" w:pos="993"/>
        </w:tabs>
        <w:spacing w:line="233" w:lineRule="auto"/>
        <w:ind w:left="0" w:firstLine="709"/>
        <w:jc w:val="both"/>
        <w:rPr>
          <w:rFonts w:eastAsiaTheme="minorHAnsi"/>
          <w:spacing w:val="-4"/>
          <w:sz w:val="21"/>
          <w:szCs w:val="21"/>
          <w:lang w:val="en-US" w:eastAsia="en-US"/>
        </w:rPr>
      </w:pPr>
      <w:r w:rsidRPr="00723B69">
        <w:rPr>
          <w:spacing w:val="-4"/>
          <w:sz w:val="21"/>
          <w:szCs w:val="21"/>
          <w:lang w:val="en-US"/>
        </w:rPr>
        <w:t xml:space="preserve">Ivanova N. V., Mel’nik E. S. About Some Peculiarities of the Use of Verb Tenses in the Headlines of Newspaper Texts in Spanish. </w:t>
      </w:r>
      <w:r w:rsidRPr="00723B69">
        <w:rPr>
          <w:i/>
          <w:iCs/>
          <w:spacing w:val="-4"/>
          <w:sz w:val="21"/>
          <w:szCs w:val="21"/>
          <w:lang w:val="en-US"/>
        </w:rPr>
        <w:t>Na peresechenii yazykov i kul’tur. Aktual’nye voprosy gumanitarnogo znaniya</w:t>
      </w:r>
      <w:r w:rsidRPr="00723B69">
        <w:rPr>
          <w:spacing w:val="-4"/>
          <w:sz w:val="21"/>
          <w:szCs w:val="21"/>
          <w:lang w:val="en-US"/>
        </w:rPr>
        <w:t xml:space="preserve"> [At the intersection of languages and cultures. Actual questions of humanitarian knowledge.]. 2022, no. 2 (23), pp. 50</w:t>
      </w:r>
      <w:r w:rsidR="00587A0E">
        <w:rPr>
          <w:spacing w:val="-4"/>
          <w:sz w:val="21"/>
          <w:szCs w:val="21"/>
        </w:rPr>
        <w:t>–</w:t>
      </w:r>
      <w:r w:rsidRPr="00723B69">
        <w:rPr>
          <w:spacing w:val="-4"/>
          <w:sz w:val="21"/>
          <w:szCs w:val="21"/>
          <w:lang w:val="en-US"/>
        </w:rPr>
        <w:t xml:space="preserve">55. </w:t>
      </w:r>
      <w:r w:rsidR="00587A0E">
        <w:rPr>
          <w:spacing w:val="-4"/>
          <w:sz w:val="21"/>
          <w:szCs w:val="21"/>
        </w:rPr>
        <w:br/>
      </w:r>
      <w:r w:rsidRPr="00723B69">
        <w:rPr>
          <w:spacing w:val="-4"/>
          <w:sz w:val="21"/>
          <w:szCs w:val="21"/>
          <w:lang w:val="en-US"/>
        </w:rPr>
        <w:t>(In Russian).</w:t>
      </w:r>
    </w:p>
    <w:p w14:paraId="6C267B4A" w14:textId="77777777" w:rsidR="00496241" w:rsidRPr="00723B69" w:rsidRDefault="00496241" w:rsidP="00827C00">
      <w:pPr>
        <w:pStyle w:val="a9"/>
        <w:numPr>
          <w:ilvl w:val="0"/>
          <w:numId w:val="19"/>
        </w:numPr>
        <w:tabs>
          <w:tab w:val="left" w:pos="993"/>
        </w:tabs>
        <w:spacing w:line="233" w:lineRule="auto"/>
        <w:ind w:left="0" w:firstLine="709"/>
        <w:jc w:val="both"/>
        <w:rPr>
          <w:spacing w:val="-4"/>
          <w:sz w:val="21"/>
          <w:szCs w:val="21"/>
          <w:lang w:val="en-US"/>
        </w:rPr>
      </w:pPr>
      <w:r w:rsidRPr="00723B69">
        <w:rPr>
          <w:spacing w:val="-4"/>
          <w:sz w:val="21"/>
          <w:szCs w:val="21"/>
          <w:lang w:val="en-US"/>
        </w:rPr>
        <w:t xml:space="preserve">Maslova A. Ju. </w:t>
      </w:r>
      <w:r w:rsidRPr="00723B69">
        <w:rPr>
          <w:i/>
          <w:iCs/>
          <w:spacing w:val="-4"/>
          <w:sz w:val="21"/>
          <w:szCs w:val="21"/>
          <w:lang w:val="en-US"/>
        </w:rPr>
        <w:t xml:space="preserve">Vvedenie v pragmalingvistiku: ucheb. posobie </w:t>
      </w:r>
      <w:r w:rsidRPr="00723B69">
        <w:rPr>
          <w:spacing w:val="-4"/>
          <w:sz w:val="21"/>
          <w:szCs w:val="21"/>
          <w:lang w:val="en-US"/>
        </w:rPr>
        <w:t>[Introduction to Pragmalinguistics. Tex</w:t>
      </w:r>
      <w:r w:rsidRPr="00723B69">
        <w:rPr>
          <w:spacing w:val="-4"/>
          <w:sz w:val="21"/>
          <w:szCs w:val="21"/>
          <w:lang w:val="en-US"/>
        </w:rPr>
        <w:t>t</w:t>
      </w:r>
      <w:r w:rsidRPr="00723B69">
        <w:rPr>
          <w:spacing w:val="-4"/>
          <w:sz w:val="21"/>
          <w:szCs w:val="21"/>
          <w:lang w:val="en-US"/>
        </w:rPr>
        <w:t>book for Undergraduates, Postgraduates and Teachers of Philology]. Moscow, Flinta Publ., 2019, 149 p. (In Russian).</w:t>
      </w:r>
    </w:p>
    <w:p w14:paraId="1B54B84D" w14:textId="0694A7AE" w:rsidR="00496241" w:rsidRPr="00723B69" w:rsidRDefault="00496241" w:rsidP="00827C00">
      <w:pPr>
        <w:pStyle w:val="a9"/>
        <w:numPr>
          <w:ilvl w:val="0"/>
          <w:numId w:val="19"/>
        </w:numPr>
        <w:tabs>
          <w:tab w:val="left" w:pos="993"/>
        </w:tabs>
        <w:spacing w:line="233" w:lineRule="auto"/>
        <w:ind w:left="0" w:firstLine="709"/>
        <w:jc w:val="both"/>
        <w:rPr>
          <w:spacing w:val="-4"/>
          <w:sz w:val="21"/>
          <w:szCs w:val="21"/>
          <w:lang w:val="en-US"/>
        </w:rPr>
      </w:pPr>
      <w:r w:rsidRPr="00723B69">
        <w:rPr>
          <w:spacing w:val="-4"/>
          <w:sz w:val="21"/>
          <w:szCs w:val="21"/>
          <w:lang w:val="en-US"/>
        </w:rPr>
        <w:t>Moiseenko L. V. Precedence and the Human Function of Language</w:t>
      </w:r>
      <w:r w:rsidRPr="00723B69">
        <w:rPr>
          <w:i/>
          <w:iCs/>
          <w:spacing w:val="-4"/>
          <w:sz w:val="21"/>
          <w:szCs w:val="21"/>
          <w:lang w:val="en-US"/>
        </w:rPr>
        <w:t xml:space="preserve"> Vestnik Moskovskogo gosudarstve</w:t>
      </w:r>
      <w:r w:rsidRPr="00723B69">
        <w:rPr>
          <w:i/>
          <w:iCs/>
          <w:spacing w:val="-4"/>
          <w:sz w:val="21"/>
          <w:szCs w:val="21"/>
          <w:lang w:val="en-US"/>
        </w:rPr>
        <w:t>n</w:t>
      </w:r>
      <w:r w:rsidRPr="00723B69">
        <w:rPr>
          <w:i/>
          <w:iCs/>
          <w:spacing w:val="-4"/>
          <w:sz w:val="21"/>
          <w:szCs w:val="21"/>
          <w:lang w:val="en-US"/>
        </w:rPr>
        <w:t>nogo lingvisticheskogo universiteta</w:t>
      </w:r>
      <w:r w:rsidRPr="00723B69">
        <w:rPr>
          <w:spacing w:val="-4"/>
          <w:sz w:val="21"/>
          <w:szCs w:val="21"/>
          <w:lang w:val="en-US"/>
        </w:rPr>
        <w:t xml:space="preserve"> [Bulletin of Moscow State Linguistic University]. 2007, no. 519-1, pp. 45</w:t>
      </w:r>
      <w:r w:rsidR="00587A0E">
        <w:rPr>
          <w:spacing w:val="-4"/>
          <w:sz w:val="21"/>
          <w:szCs w:val="21"/>
        </w:rPr>
        <w:t>–</w:t>
      </w:r>
      <w:r w:rsidRPr="00723B69">
        <w:rPr>
          <w:spacing w:val="-4"/>
          <w:sz w:val="21"/>
          <w:szCs w:val="21"/>
          <w:lang w:val="en-US"/>
        </w:rPr>
        <w:t xml:space="preserve">53. </w:t>
      </w:r>
      <w:r w:rsidR="00587A0E">
        <w:rPr>
          <w:spacing w:val="-4"/>
          <w:sz w:val="21"/>
          <w:szCs w:val="21"/>
        </w:rPr>
        <w:br/>
      </w:r>
      <w:r w:rsidRPr="00723B69">
        <w:rPr>
          <w:spacing w:val="-4"/>
          <w:sz w:val="21"/>
          <w:szCs w:val="21"/>
          <w:lang w:val="en-US"/>
        </w:rPr>
        <w:t>(In Russian).</w:t>
      </w:r>
    </w:p>
    <w:p w14:paraId="1C2F238A" w14:textId="77777777" w:rsidR="00496241" w:rsidRPr="00723B69" w:rsidRDefault="00496241" w:rsidP="00827C00">
      <w:pPr>
        <w:pStyle w:val="a9"/>
        <w:numPr>
          <w:ilvl w:val="0"/>
          <w:numId w:val="19"/>
        </w:numPr>
        <w:tabs>
          <w:tab w:val="left" w:pos="993"/>
        </w:tabs>
        <w:spacing w:line="233" w:lineRule="auto"/>
        <w:ind w:left="0" w:firstLine="709"/>
        <w:jc w:val="both"/>
        <w:rPr>
          <w:spacing w:val="-4"/>
          <w:sz w:val="21"/>
          <w:szCs w:val="21"/>
          <w:lang w:val="en-US"/>
        </w:rPr>
      </w:pPr>
      <w:r w:rsidRPr="00723B69">
        <w:rPr>
          <w:spacing w:val="-4"/>
          <w:sz w:val="21"/>
          <w:szCs w:val="21"/>
          <w:lang w:val="en-US"/>
        </w:rPr>
        <w:t xml:space="preserve">Norman B. Ju. </w:t>
      </w:r>
      <w:r w:rsidRPr="00723B69">
        <w:rPr>
          <w:i/>
          <w:iCs/>
          <w:spacing w:val="-4"/>
          <w:sz w:val="21"/>
          <w:szCs w:val="21"/>
          <w:lang w:val="en-US"/>
        </w:rPr>
        <w:t>Lingvisticheskaja pragmatika (na materiale russkogo i drugih slavjanskih jazykov): kurs lekcij</w:t>
      </w:r>
      <w:r w:rsidRPr="00723B69">
        <w:rPr>
          <w:spacing w:val="-4"/>
          <w:sz w:val="21"/>
          <w:szCs w:val="21"/>
          <w:lang w:val="en-US"/>
        </w:rPr>
        <w:t xml:space="preserve"> [Linguistic Pragmatics (on the Material of Russian and other Slavic Languages): a Course of Lectures]. Minsk, 2009, 183 p. (In Russian).</w:t>
      </w:r>
    </w:p>
    <w:p w14:paraId="57731623" w14:textId="77913377" w:rsidR="00496241" w:rsidRPr="00723B69" w:rsidRDefault="00496241" w:rsidP="00827C00">
      <w:pPr>
        <w:pStyle w:val="a9"/>
        <w:numPr>
          <w:ilvl w:val="0"/>
          <w:numId w:val="19"/>
        </w:numPr>
        <w:tabs>
          <w:tab w:val="left" w:pos="993"/>
        </w:tabs>
        <w:spacing w:line="233" w:lineRule="auto"/>
        <w:ind w:left="0" w:firstLine="709"/>
        <w:jc w:val="both"/>
        <w:rPr>
          <w:spacing w:val="-4"/>
          <w:sz w:val="21"/>
          <w:szCs w:val="21"/>
          <w:lang w:val="en-US"/>
        </w:rPr>
      </w:pPr>
      <w:r w:rsidRPr="00723B69">
        <w:rPr>
          <w:rFonts w:eastAsia="SimSun"/>
          <w:spacing w:val="-4"/>
          <w:sz w:val="21"/>
          <w:szCs w:val="21"/>
          <w:lang w:val="en-US"/>
        </w:rPr>
        <w:t>O</w:t>
      </w:r>
      <w:r w:rsidRPr="00723B69">
        <w:rPr>
          <w:spacing w:val="-4"/>
          <w:sz w:val="21"/>
          <w:szCs w:val="21"/>
          <w:lang w:val="en-US"/>
        </w:rPr>
        <w:t xml:space="preserve">muralieva A. I. Genres of Analytical Journalism. </w:t>
      </w:r>
      <w:r w:rsidRPr="00723B69">
        <w:rPr>
          <w:i/>
          <w:iCs/>
          <w:spacing w:val="-4"/>
          <w:sz w:val="21"/>
          <w:szCs w:val="21"/>
          <w:lang w:val="en-US"/>
        </w:rPr>
        <w:t>Vestnik kalmyckogo universiteta</w:t>
      </w:r>
      <w:r w:rsidRPr="00723B69">
        <w:rPr>
          <w:spacing w:val="-4"/>
          <w:sz w:val="21"/>
          <w:szCs w:val="21"/>
          <w:lang w:val="en-US"/>
        </w:rPr>
        <w:t xml:space="preserve"> [Bulletin of Kalmyk University]. 2014, no. 3 (23), pp. 76</w:t>
      </w:r>
      <w:r w:rsidR="00935E2D">
        <w:rPr>
          <w:spacing w:val="-4"/>
          <w:sz w:val="21"/>
          <w:szCs w:val="21"/>
        </w:rPr>
        <w:t>–</w:t>
      </w:r>
      <w:r w:rsidRPr="00723B69">
        <w:rPr>
          <w:spacing w:val="-4"/>
          <w:sz w:val="21"/>
          <w:szCs w:val="21"/>
          <w:lang w:val="en-US"/>
        </w:rPr>
        <w:t>80. (In Russian).</w:t>
      </w:r>
    </w:p>
    <w:p w14:paraId="75250E9C" w14:textId="29FAC777" w:rsidR="00496241" w:rsidRPr="00723B69" w:rsidRDefault="00496241" w:rsidP="00827C00">
      <w:pPr>
        <w:pStyle w:val="a9"/>
        <w:numPr>
          <w:ilvl w:val="0"/>
          <w:numId w:val="19"/>
        </w:numPr>
        <w:tabs>
          <w:tab w:val="left" w:pos="993"/>
        </w:tabs>
        <w:spacing w:line="233" w:lineRule="auto"/>
        <w:ind w:left="0" w:firstLine="709"/>
        <w:jc w:val="both"/>
        <w:rPr>
          <w:spacing w:val="-4"/>
          <w:sz w:val="21"/>
          <w:szCs w:val="21"/>
          <w:lang w:val="en-US"/>
        </w:rPr>
      </w:pPr>
      <w:r w:rsidRPr="00723B69">
        <w:rPr>
          <w:spacing w:val="-4"/>
          <w:sz w:val="21"/>
          <w:szCs w:val="21"/>
          <w:lang w:val="en-US"/>
        </w:rPr>
        <w:t xml:space="preserve">Remchukova E. N., Shevchenko O. A. Linguocreative Components of the Printed Media of Spain in the Aspect of the Relationship “Addresant </w:t>
      </w:r>
      <w:r w:rsidR="00A5225E">
        <w:rPr>
          <w:spacing w:val="-4"/>
          <w:sz w:val="21"/>
          <w:szCs w:val="21"/>
          <w:lang w:val="en-US"/>
        </w:rPr>
        <w:t>—</w:t>
      </w:r>
      <w:r w:rsidRPr="00723B69">
        <w:rPr>
          <w:spacing w:val="-4"/>
          <w:sz w:val="21"/>
          <w:szCs w:val="21"/>
          <w:lang w:val="en-US"/>
        </w:rPr>
        <w:t xml:space="preserve"> Addressee”. </w:t>
      </w:r>
      <w:r w:rsidRPr="00723B69">
        <w:rPr>
          <w:i/>
          <w:iCs/>
          <w:spacing w:val="-4"/>
          <w:sz w:val="21"/>
          <w:szCs w:val="21"/>
          <w:lang w:val="en-US"/>
        </w:rPr>
        <w:t>Vestnik Rossijskogo universiteta druzhby narodov. Ser. “Lingvistika”</w:t>
      </w:r>
      <w:r w:rsidRPr="00723B69">
        <w:rPr>
          <w:spacing w:val="-4"/>
          <w:sz w:val="21"/>
          <w:szCs w:val="21"/>
          <w:lang w:val="en-US"/>
        </w:rPr>
        <w:t xml:space="preserve"> [Bulletin of Peoples’ Friendship University of Russia. Ser. “Linguistics”]. 2016, vol. 20, no. 1, pp. 33</w:t>
      </w:r>
      <w:r w:rsidR="00587A0E" w:rsidRPr="00587A0E">
        <w:rPr>
          <w:spacing w:val="-4"/>
          <w:sz w:val="21"/>
          <w:szCs w:val="21"/>
          <w:lang w:val="en-US"/>
        </w:rPr>
        <w:t>–</w:t>
      </w:r>
      <w:r w:rsidRPr="00723B69">
        <w:rPr>
          <w:spacing w:val="-4"/>
          <w:sz w:val="21"/>
          <w:szCs w:val="21"/>
          <w:lang w:val="en-US"/>
        </w:rPr>
        <w:t xml:space="preserve">42. (In Russian). </w:t>
      </w:r>
    </w:p>
    <w:p w14:paraId="29AE64F8" w14:textId="1290E94C" w:rsidR="00496241" w:rsidRPr="00723B69" w:rsidRDefault="00496241" w:rsidP="00827C00">
      <w:pPr>
        <w:pStyle w:val="a9"/>
        <w:numPr>
          <w:ilvl w:val="0"/>
          <w:numId w:val="19"/>
        </w:numPr>
        <w:tabs>
          <w:tab w:val="left" w:pos="993"/>
        </w:tabs>
        <w:spacing w:line="233" w:lineRule="auto"/>
        <w:ind w:left="0" w:firstLine="567"/>
        <w:jc w:val="both"/>
        <w:rPr>
          <w:spacing w:val="-4"/>
          <w:sz w:val="21"/>
          <w:szCs w:val="21"/>
          <w:lang w:val="en-US"/>
        </w:rPr>
      </w:pPr>
      <w:r w:rsidRPr="00723B69">
        <w:rPr>
          <w:spacing w:val="-4"/>
          <w:sz w:val="21"/>
          <w:szCs w:val="21"/>
          <w:lang w:val="pt-PT"/>
        </w:rPr>
        <w:t xml:space="preserve">Tajupova O. I. </w:t>
      </w:r>
      <w:r w:rsidRPr="00723B69">
        <w:rPr>
          <w:spacing w:val="-4"/>
          <w:sz w:val="21"/>
          <w:szCs w:val="21"/>
          <w:lang w:val="en-US"/>
        </w:rPr>
        <w:t xml:space="preserve">Pragmatic Potential of Headlines in Modern Journalistic Texts. </w:t>
      </w:r>
      <w:r w:rsidRPr="00723B69">
        <w:rPr>
          <w:i/>
          <w:spacing w:val="-4"/>
          <w:sz w:val="21"/>
          <w:szCs w:val="21"/>
          <w:lang w:val="pt-PT"/>
        </w:rPr>
        <w:t xml:space="preserve">Vestnik VGU. </w:t>
      </w:r>
      <w:r w:rsidRPr="00723B69">
        <w:rPr>
          <w:i/>
          <w:spacing w:val="-4"/>
          <w:sz w:val="21"/>
          <w:szCs w:val="21"/>
          <w:lang w:val="en-US"/>
        </w:rPr>
        <w:t>Ser. “Lingvistika i mezhkul’turnaja kommunikacija”</w:t>
      </w:r>
      <w:r w:rsidRPr="00723B69">
        <w:rPr>
          <w:spacing w:val="-4"/>
          <w:sz w:val="21"/>
          <w:szCs w:val="21"/>
          <w:lang w:val="en-US"/>
        </w:rPr>
        <w:t xml:space="preserve"> [Vestnik VSU. Ser. “Linguistics and Intercultural Communication”]. 2015, no. 4, pp. 21</w:t>
      </w:r>
      <w:r w:rsidR="00587A0E">
        <w:rPr>
          <w:spacing w:val="-4"/>
          <w:sz w:val="21"/>
          <w:szCs w:val="21"/>
        </w:rPr>
        <w:t>–</w:t>
      </w:r>
      <w:r w:rsidRPr="00723B69">
        <w:rPr>
          <w:spacing w:val="-4"/>
          <w:sz w:val="21"/>
          <w:szCs w:val="21"/>
          <w:lang w:val="en-US"/>
        </w:rPr>
        <w:t>26. (In Russian).</w:t>
      </w:r>
    </w:p>
    <w:p w14:paraId="22643FF5" w14:textId="77777777" w:rsidR="00496241" w:rsidRPr="00723B69" w:rsidRDefault="00496241" w:rsidP="00827C00">
      <w:pPr>
        <w:pStyle w:val="af4"/>
        <w:numPr>
          <w:ilvl w:val="0"/>
          <w:numId w:val="19"/>
        </w:numPr>
        <w:tabs>
          <w:tab w:val="left" w:pos="993"/>
        </w:tabs>
        <w:spacing w:line="233" w:lineRule="auto"/>
        <w:ind w:left="0" w:firstLine="567"/>
        <w:rPr>
          <w:spacing w:val="-4"/>
          <w:sz w:val="21"/>
          <w:szCs w:val="21"/>
          <w:lang w:val="en-US"/>
        </w:rPr>
      </w:pPr>
      <w:r w:rsidRPr="00723B69">
        <w:rPr>
          <w:i/>
          <w:spacing w:val="-4"/>
          <w:sz w:val="21"/>
          <w:szCs w:val="21"/>
          <w:lang w:val="en-US"/>
        </w:rPr>
        <w:t>ABC.</w:t>
      </w:r>
      <w:r w:rsidRPr="00723B69">
        <w:rPr>
          <w:spacing w:val="-4"/>
          <w:sz w:val="21"/>
          <w:szCs w:val="21"/>
          <w:lang w:val="en-US"/>
        </w:rPr>
        <w:t xml:space="preserve"> Available at: </w:t>
      </w:r>
      <w:hyperlink r:id="rId19" w:history="1">
        <w:r w:rsidRPr="00723B69">
          <w:rPr>
            <w:rStyle w:val="a8"/>
            <w:rFonts w:eastAsia="SimSun"/>
            <w:color w:val="auto"/>
            <w:spacing w:val="-4"/>
            <w:sz w:val="21"/>
            <w:szCs w:val="21"/>
            <w:u w:val="none"/>
            <w:lang w:val="en-US"/>
          </w:rPr>
          <w:t>https://abc.com/</w:t>
        </w:r>
      </w:hyperlink>
      <w:r w:rsidRPr="00723B69">
        <w:rPr>
          <w:spacing w:val="-4"/>
          <w:sz w:val="21"/>
          <w:szCs w:val="21"/>
          <w:lang w:val="en-US"/>
        </w:rPr>
        <w:t xml:space="preserve"> (accessed 24.11.2023). </w:t>
      </w:r>
      <w:r w:rsidRPr="00723B69">
        <w:rPr>
          <w:spacing w:val="-4"/>
          <w:sz w:val="21"/>
          <w:szCs w:val="21"/>
          <w:lang w:val="es-ES"/>
        </w:rPr>
        <w:t>(In Spanish).</w:t>
      </w:r>
    </w:p>
    <w:p w14:paraId="7AF666E1" w14:textId="77777777" w:rsidR="00496241" w:rsidRPr="00723B69" w:rsidRDefault="00496241" w:rsidP="00827C00">
      <w:pPr>
        <w:pStyle w:val="af4"/>
        <w:numPr>
          <w:ilvl w:val="0"/>
          <w:numId w:val="19"/>
        </w:numPr>
        <w:tabs>
          <w:tab w:val="left" w:pos="993"/>
        </w:tabs>
        <w:spacing w:line="233" w:lineRule="auto"/>
        <w:ind w:left="0" w:firstLine="567"/>
        <w:rPr>
          <w:spacing w:val="-4"/>
          <w:sz w:val="21"/>
          <w:szCs w:val="21"/>
          <w:lang w:val="en-US"/>
        </w:rPr>
      </w:pPr>
      <w:r w:rsidRPr="00723B69">
        <w:rPr>
          <w:i/>
          <w:spacing w:val="-4"/>
          <w:sz w:val="21"/>
          <w:szCs w:val="21"/>
          <w:lang w:val="en-US"/>
        </w:rPr>
        <w:t>El Mundo.</w:t>
      </w:r>
      <w:r w:rsidRPr="00723B69">
        <w:rPr>
          <w:spacing w:val="-4"/>
          <w:sz w:val="21"/>
          <w:szCs w:val="21"/>
          <w:lang w:val="en-US"/>
        </w:rPr>
        <w:t xml:space="preserve"> Available at: </w:t>
      </w:r>
      <w:hyperlink r:id="rId20" w:history="1">
        <w:r w:rsidRPr="00723B69">
          <w:rPr>
            <w:rStyle w:val="a8"/>
            <w:rFonts w:eastAsia="SimSun"/>
            <w:color w:val="auto"/>
            <w:spacing w:val="-4"/>
            <w:sz w:val="21"/>
            <w:szCs w:val="21"/>
            <w:u w:val="none"/>
            <w:lang w:val="en-US"/>
          </w:rPr>
          <w:t>https://www.elmundo.es/</w:t>
        </w:r>
      </w:hyperlink>
      <w:r w:rsidRPr="00723B69">
        <w:rPr>
          <w:spacing w:val="-4"/>
          <w:sz w:val="21"/>
          <w:szCs w:val="21"/>
          <w:lang w:val="en-US"/>
        </w:rPr>
        <w:t xml:space="preserve"> (accessed 24.11.2023). </w:t>
      </w:r>
      <w:r w:rsidRPr="00723B69">
        <w:rPr>
          <w:spacing w:val="-4"/>
          <w:sz w:val="21"/>
          <w:szCs w:val="21"/>
          <w:lang w:val="es-ES"/>
        </w:rPr>
        <w:t>(In Spanish).</w:t>
      </w:r>
    </w:p>
    <w:p w14:paraId="59D5AD83" w14:textId="77777777" w:rsidR="00496241" w:rsidRPr="00723B69" w:rsidRDefault="00496241" w:rsidP="00827C00">
      <w:pPr>
        <w:pStyle w:val="af4"/>
        <w:numPr>
          <w:ilvl w:val="0"/>
          <w:numId w:val="19"/>
        </w:numPr>
        <w:tabs>
          <w:tab w:val="left" w:pos="993"/>
        </w:tabs>
        <w:spacing w:line="233" w:lineRule="auto"/>
        <w:ind w:left="0" w:firstLine="567"/>
        <w:rPr>
          <w:spacing w:val="-4"/>
          <w:sz w:val="21"/>
          <w:szCs w:val="21"/>
          <w:lang w:val="en-US"/>
        </w:rPr>
      </w:pPr>
      <w:r w:rsidRPr="00723B69">
        <w:rPr>
          <w:i/>
          <w:spacing w:val="-4"/>
          <w:sz w:val="21"/>
          <w:szCs w:val="21"/>
          <w:lang w:val="en-US"/>
        </w:rPr>
        <w:t>El País: periódico global.</w:t>
      </w:r>
      <w:r w:rsidRPr="00723B69">
        <w:rPr>
          <w:spacing w:val="-4"/>
          <w:sz w:val="21"/>
          <w:szCs w:val="21"/>
          <w:lang w:val="en-US"/>
        </w:rPr>
        <w:t xml:space="preserve"> Available at: </w:t>
      </w:r>
      <w:hyperlink r:id="rId21" w:history="1">
        <w:r w:rsidRPr="00723B69">
          <w:rPr>
            <w:rStyle w:val="a8"/>
            <w:rFonts w:eastAsia="SimSun"/>
            <w:color w:val="auto"/>
            <w:spacing w:val="-4"/>
            <w:sz w:val="21"/>
            <w:szCs w:val="21"/>
            <w:u w:val="none"/>
            <w:lang w:val="en-US"/>
          </w:rPr>
          <w:t>https://elpais.com/</w:t>
        </w:r>
      </w:hyperlink>
      <w:r w:rsidRPr="00723B69">
        <w:rPr>
          <w:spacing w:val="-4"/>
          <w:sz w:val="21"/>
          <w:szCs w:val="21"/>
          <w:lang w:val="en-US"/>
        </w:rPr>
        <w:t xml:space="preserve"> (accessed 24.11.2023). </w:t>
      </w:r>
      <w:r w:rsidRPr="00723B69">
        <w:rPr>
          <w:spacing w:val="-4"/>
          <w:sz w:val="21"/>
          <w:szCs w:val="21"/>
          <w:lang w:val="es-ES"/>
        </w:rPr>
        <w:t>(In Spanish).</w:t>
      </w:r>
    </w:p>
    <w:p w14:paraId="756E6A74" w14:textId="6F706DDB" w:rsidR="00496241" w:rsidRPr="00723B69" w:rsidRDefault="00496241" w:rsidP="00827C00">
      <w:pPr>
        <w:pStyle w:val="a9"/>
        <w:numPr>
          <w:ilvl w:val="0"/>
          <w:numId w:val="19"/>
        </w:numPr>
        <w:tabs>
          <w:tab w:val="left" w:pos="993"/>
        </w:tabs>
        <w:spacing w:line="233" w:lineRule="auto"/>
        <w:ind w:left="0" w:firstLine="567"/>
        <w:jc w:val="both"/>
        <w:rPr>
          <w:spacing w:val="-4"/>
          <w:sz w:val="21"/>
          <w:szCs w:val="21"/>
          <w:lang w:val="es-ES"/>
        </w:rPr>
      </w:pPr>
      <w:r w:rsidRPr="00723B69">
        <w:rPr>
          <w:spacing w:val="-4"/>
          <w:sz w:val="21"/>
          <w:szCs w:val="21"/>
          <w:lang w:val="es-ES"/>
        </w:rPr>
        <w:t xml:space="preserve">Franco M. A., Casanova V. </w:t>
      </w:r>
      <w:r w:rsidRPr="00723B69">
        <w:rPr>
          <w:i/>
          <w:spacing w:val="-4"/>
          <w:sz w:val="21"/>
          <w:szCs w:val="21"/>
          <w:lang w:val="es-ES"/>
        </w:rPr>
        <w:t>Tema, rema y focalización: del enunciado al texto. Análisis de títulos y leads de prensa.</w:t>
      </w:r>
      <w:r w:rsidRPr="00723B69">
        <w:rPr>
          <w:spacing w:val="-4"/>
          <w:sz w:val="21"/>
          <w:szCs w:val="21"/>
          <w:lang w:val="es-ES"/>
        </w:rPr>
        <w:t xml:space="preserve"> Quorum académico. 2006, vol. 3, no. 2, julio-diciembre, pp. 55</w:t>
      </w:r>
      <w:r w:rsidR="00587A0E" w:rsidRPr="00795C61">
        <w:rPr>
          <w:spacing w:val="-4"/>
          <w:sz w:val="21"/>
          <w:szCs w:val="21"/>
          <w:lang w:val="en-US"/>
        </w:rPr>
        <w:t>–</w:t>
      </w:r>
      <w:r w:rsidRPr="00723B69">
        <w:rPr>
          <w:spacing w:val="-4"/>
          <w:sz w:val="21"/>
          <w:szCs w:val="21"/>
          <w:lang w:val="es-ES"/>
        </w:rPr>
        <w:t>81. (In Spanish).</w:t>
      </w:r>
    </w:p>
    <w:p w14:paraId="27F6EB9D" w14:textId="77777777" w:rsidR="00496241" w:rsidRPr="00723B69" w:rsidRDefault="00496241" w:rsidP="00827C00">
      <w:pPr>
        <w:pStyle w:val="af4"/>
        <w:numPr>
          <w:ilvl w:val="0"/>
          <w:numId w:val="19"/>
        </w:numPr>
        <w:tabs>
          <w:tab w:val="left" w:pos="993"/>
        </w:tabs>
        <w:spacing w:line="233" w:lineRule="auto"/>
        <w:ind w:left="0" w:firstLine="567"/>
        <w:rPr>
          <w:spacing w:val="-4"/>
          <w:sz w:val="21"/>
          <w:szCs w:val="21"/>
          <w:lang w:val="en-US"/>
        </w:rPr>
      </w:pPr>
      <w:r w:rsidRPr="00723B69">
        <w:rPr>
          <w:i/>
          <w:spacing w:val="-4"/>
          <w:sz w:val="21"/>
          <w:szCs w:val="21"/>
          <w:lang w:val="en-US"/>
        </w:rPr>
        <w:t>La Vanguardia.</w:t>
      </w:r>
      <w:r w:rsidRPr="00723B69">
        <w:rPr>
          <w:spacing w:val="-4"/>
          <w:sz w:val="21"/>
          <w:szCs w:val="21"/>
          <w:lang w:val="en-US"/>
        </w:rPr>
        <w:t xml:space="preserve"> Available at: </w:t>
      </w:r>
      <w:hyperlink r:id="rId22" w:history="1">
        <w:r w:rsidRPr="00723B69">
          <w:rPr>
            <w:rStyle w:val="a8"/>
            <w:rFonts w:eastAsia="SimSun"/>
            <w:color w:val="auto"/>
            <w:spacing w:val="-4"/>
            <w:sz w:val="21"/>
            <w:szCs w:val="21"/>
            <w:u w:val="none"/>
            <w:lang w:val="en-US"/>
          </w:rPr>
          <w:t>https://www.lavanguardia.com/</w:t>
        </w:r>
      </w:hyperlink>
      <w:r w:rsidRPr="00723B69">
        <w:rPr>
          <w:spacing w:val="-4"/>
          <w:sz w:val="21"/>
          <w:szCs w:val="21"/>
          <w:lang w:val="en-US"/>
        </w:rPr>
        <w:t xml:space="preserve"> (accessed 24.11.2023). </w:t>
      </w:r>
      <w:r w:rsidRPr="00723B69">
        <w:rPr>
          <w:spacing w:val="-4"/>
          <w:sz w:val="21"/>
          <w:szCs w:val="21"/>
          <w:lang w:val="es-ES"/>
        </w:rPr>
        <w:t>(In Spanish).</w:t>
      </w:r>
    </w:p>
    <w:p w14:paraId="5B98ED5C" w14:textId="77777777" w:rsidR="00496241" w:rsidRPr="000109D6" w:rsidRDefault="00496241" w:rsidP="00795C61">
      <w:pPr>
        <w:spacing w:after="0" w:line="233" w:lineRule="auto"/>
        <w:rPr>
          <w:rFonts w:ascii="Times New Roman" w:hAnsi="Times New Roman" w:cs="Times New Roman"/>
          <w:bCs/>
          <w:spacing w:val="-4"/>
          <w:sz w:val="24"/>
          <w:szCs w:val="26"/>
          <w:lang w:val="en-US"/>
        </w:rPr>
      </w:pPr>
    </w:p>
    <w:p w14:paraId="14D6D4FD" w14:textId="77777777" w:rsidR="00496241" w:rsidRPr="005675E5" w:rsidRDefault="00496241" w:rsidP="00795C61">
      <w:pPr>
        <w:spacing w:after="0" w:line="233" w:lineRule="auto"/>
        <w:jc w:val="center"/>
        <w:rPr>
          <w:rFonts w:ascii="Times New Roman" w:hAnsi="Times New Roman" w:cs="Times New Roman"/>
          <w:b/>
          <w:bCs/>
          <w:i/>
          <w:iCs/>
          <w:spacing w:val="-4"/>
          <w:sz w:val="21"/>
          <w:szCs w:val="21"/>
          <w:lang w:val="es-ES"/>
        </w:rPr>
      </w:pPr>
      <w:r w:rsidRPr="005675E5">
        <w:rPr>
          <w:rFonts w:ascii="Times New Roman" w:hAnsi="Times New Roman" w:cs="Times New Roman"/>
          <w:b/>
          <w:bCs/>
          <w:i/>
          <w:iCs/>
          <w:spacing w:val="-4"/>
          <w:sz w:val="21"/>
          <w:szCs w:val="21"/>
        </w:rPr>
        <w:t>Информация</w:t>
      </w:r>
      <w:r w:rsidRPr="005675E5">
        <w:rPr>
          <w:rFonts w:ascii="Times New Roman" w:hAnsi="Times New Roman" w:cs="Times New Roman"/>
          <w:b/>
          <w:bCs/>
          <w:i/>
          <w:iCs/>
          <w:spacing w:val="-4"/>
          <w:sz w:val="21"/>
          <w:szCs w:val="21"/>
          <w:lang w:val="es-ES"/>
        </w:rPr>
        <w:t xml:space="preserve"> </w:t>
      </w:r>
      <w:r w:rsidRPr="005675E5">
        <w:rPr>
          <w:rFonts w:ascii="Times New Roman" w:hAnsi="Times New Roman" w:cs="Times New Roman"/>
          <w:b/>
          <w:bCs/>
          <w:i/>
          <w:iCs/>
          <w:spacing w:val="-4"/>
          <w:sz w:val="21"/>
          <w:szCs w:val="21"/>
        </w:rPr>
        <w:t>об</w:t>
      </w:r>
      <w:r w:rsidRPr="005675E5">
        <w:rPr>
          <w:rFonts w:ascii="Times New Roman" w:hAnsi="Times New Roman" w:cs="Times New Roman"/>
          <w:b/>
          <w:bCs/>
          <w:i/>
          <w:iCs/>
          <w:spacing w:val="-4"/>
          <w:sz w:val="21"/>
          <w:szCs w:val="21"/>
          <w:lang w:val="es-ES"/>
        </w:rPr>
        <w:t xml:space="preserve"> </w:t>
      </w:r>
      <w:r w:rsidRPr="005675E5">
        <w:rPr>
          <w:rFonts w:ascii="Times New Roman" w:hAnsi="Times New Roman" w:cs="Times New Roman"/>
          <w:b/>
          <w:bCs/>
          <w:i/>
          <w:iCs/>
          <w:spacing w:val="-4"/>
          <w:sz w:val="21"/>
          <w:szCs w:val="21"/>
        </w:rPr>
        <w:t>авторе</w:t>
      </w:r>
    </w:p>
    <w:p w14:paraId="10B5BD56" w14:textId="77777777" w:rsidR="00496241" w:rsidRPr="005675E5" w:rsidRDefault="00496241" w:rsidP="00795C61">
      <w:pPr>
        <w:spacing w:after="0" w:line="233" w:lineRule="auto"/>
        <w:rPr>
          <w:rFonts w:ascii="Times New Roman" w:hAnsi="Times New Roman" w:cs="Times New Roman"/>
          <w:bCs/>
          <w:spacing w:val="-4"/>
          <w:sz w:val="14"/>
          <w:szCs w:val="14"/>
        </w:rPr>
      </w:pPr>
    </w:p>
    <w:p w14:paraId="272D5466" w14:textId="2008F843" w:rsidR="00496241" w:rsidRPr="001D6532" w:rsidRDefault="00496241" w:rsidP="00795C61">
      <w:pPr>
        <w:spacing w:after="0" w:line="233" w:lineRule="auto"/>
        <w:ind w:firstLine="708"/>
        <w:jc w:val="both"/>
        <w:rPr>
          <w:rFonts w:ascii="Times New Roman" w:hAnsi="Times New Roman" w:cs="Times New Roman"/>
          <w:spacing w:val="-4"/>
          <w:sz w:val="21"/>
          <w:szCs w:val="21"/>
        </w:rPr>
      </w:pPr>
      <w:r w:rsidRPr="005A2FFA">
        <w:rPr>
          <w:rFonts w:ascii="Times New Roman" w:hAnsi="Times New Roman" w:cs="Times New Roman"/>
          <w:b/>
          <w:bCs/>
          <w:i/>
          <w:iCs/>
          <w:spacing w:val="-4"/>
          <w:sz w:val="21"/>
          <w:szCs w:val="21"/>
        </w:rPr>
        <w:t>Гончаренко</w:t>
      </w:r>
      <w:r w:rsidRPr="005A2FFA">
        <w:rPr>
          <w:rFonts w:ascii="Times New Roman" w:hAnsi="Times New Roman" w:cs="Times New Roman"/>
          <w:b/>
          <w:bCs/>
          <w:i/>
          <w:iCs/>
          <w:spacing w:val="-4"/>
          <w:sz w:val="21"/>
          <w:szCs w:val="21"/>
          <w:lang w:val="es-ES"/>
        </w:rPr>
        <w:t xml:space="preserve"> </w:t>
      </w:r>
      <w:r w:rsidRPr="005A2FFA">
        <w:rPr>
          <w:rFonts w:ascii="Times New Roman" w:hAnsi="Times New Roman" w:cs="Times New Roman"/>
          <w:b/>
          <w:bCs/>
          <w:i/>
          <w:iCs/>
          <w:spacing w:val="-4"/>
          <w:sz w:val="21"/>
          <w:szCs w:val="21"/>
        </w:rPr>
        <w:t>Елизавета</w:t>
      </w:r>
      <w:r w:rsidRPr="005A2FFA">
        <w:rPr>
          <w:rFonts w:ascii="Times New Roman" w:hAnsi="Times New Roman" w:cs="Times New Roman"/>
          <w:b/>
          <w:bCs/>
          <w:i/>
          <w:iCs/>
          <w:spacing w:val="-4"/>
          <w:sz w:val="21"/>
          <w:szCs w:val="21"/>
          <w:lang w:val="es-ES"/>
        </w:rPr>
        <w:t xml:space="preserve"> </w:t>
      </w:r>
      <w:r w:rsidRPr="005A2FFA">
        <w:rPr>
          <w:rFonts w:ascii="Times New Roman" w:hAnsi="Times New Roman" w:cs="Times New Roman"/>
          <w:b/>
          <w:bCs/>
          <w:i/>
          <w:iCs/>
          <w:spacing w:val="-4"/>
          <w:sz w:val="21"/>
          <w:szCs w:val="21"/>
        </w:rPr>
        <w:t>Сергеевна</w:t>
      </w:r>
      <w:r w:rsidR="00935E2D">
        <w:rPr>
          <w:rFonts w:ascii="Times New Roman" w:hAnsi="Times New Roman" w:cs="Times New Roman"/>
          <w:spacing w:val="-4"/>
          <w:sz w:val="21"/>
          <w:szCs w:val="21"/>
          <w:lang w:val="es-ES"/>
        </w:rPr>
        <w:t xml:space="preserve"> </w:t>
      </w:r>
      <w:r w:rsidR="00935E2D">
        <w:rPr>
          <w:rFonts w:ascii="Times New Roman" w:hAnsi="Times New Roman" w:cs="Times New Roman"/>
          <w:spacing w:val="-4"/>
          <w:sz w:val="21"/>
          <w:szCs w:val="21"/>
        </w:rPr>
        <w:t>—</w:t>
      </w:r>
      <w:r w:rsidRPr="005A2FFA">
        <w:rPr>
          <w:rFonts w:ascii="Times New Roman" w:hAnsi="Times New Roman" w:cs="Times New Roman"/>
          <w:spacing w:val="-4"/>
          <w:sz w:val="21"/>
          <w:szCs w:val="21"/>
          <w:lang w:val="es-ES"/>
        </w:rPr>
        <w:t xml:space="preserve"> </w:t>
      </w:r>
      <w:r w:rsidRPr="005A2FFA">
        <w:rPr>
          <w:rFonts w:ascii="Times New Roman" w:hAnsi="Times New Roman" w:cs="Times New Roman"/>
          <w:spacing w:val="-4"/>
          <w:sz w:val="21"/>
          <w:szCs w:val="21"/>
        </w:rPr>
        <w:t>старший</w:t>
      </w:r>
      <w:r w:rsidRPr="005A2FFA">
        <w:rPr>
          <w:rFonts w:ascii="Times New Roman" w:hAnsi="Times New Roman" w:cs="Times New Roman"/>
          <w:spacing w:val="-4"/>
          <w:sz w:val="21"/>
          <w:szCs w:val="21"/>
          <w:lang w:val="es-ES"/>
        </w:rPr>
        <w:t xml:space="preserve"> </w:t>
      </w:r>
      <w:r w:rsidRPr="005A2FFA">
        <w:rPr>
          <w:rFonts w:ascii="Times New Roman" w:hAnsi="Times New Roman" w:cs="Times New Roman"/>
          <w:spacing w:val="-4"/>
          <w:sz w:val="21"/>
          <w:szCs w:val="21"/>
        </w:rPr>
        <w:t>преподаватель</w:t>
      </w:r>
      <w:r w:rsidRPr="005A2FFA">
        <w:rPr>
          <w:rFonts w:ascii="Times New Roman" w:hAnsi="Times New Roman" w:cs="Times New Roman"/>
          <w:spacing w:val="-4"/>
          <w:sz w:val="21"/>
          <w:szCs w:val="21"/>
          <w:lang w:val="es-ES"/>
        </w:rPr>
        <w:t xml:space="preserve"> </w:t>
      </w:r>
      <w:r w:rsidRPr="005A2FFA">
        <w:rPr>
          <w:rFonts w:ascii="Times New Roman" w:hAnsi="Times New Roman" w:cs="Times New Roman"/>
          <w:spacing w:val="-4"/>
          <w:sz w:val="21"/>
          <w:szCs w:val="21"/>
        </w:rPr>
        <w:t>кафедры</w:t>
      </w:r>
      <w:r w:rsidRPr="005A2FFA">
        <w:rPr>
          <w:rFonts w:ascii="Times New Roman" w:hAnsi="Times New Roman" w:cs="Times New Roman"/>
          <w:spacing w:val="-4"/>
          <w:sz w:val="21"/>
          <w:szCs w:val="21"/>
          <w:lang w:val="es-ES"/>
        </w:rPr>
        <w:t xml:space="preserve"> </w:t>
      </w:r>
      <w:r w:rsidRPr="005A2FFA">
        <w:rPr>
          <w:rFonts w:ascii="Times New Roman" w:hAnsi="Times New Roman" w:cs="Times New Roman"/>
          <w:spacing w:val="-4"/>
          <w:sz w:val="21"/>
          <w:szCs w:val="21"/>
        </w:rPr>
        <w:t>испанского</w:t>
      </w:r>
      <w:r w:rsidRPr="005A2FFA">
        <w:rPr>
          <w:rFonts w:ascii="Times New Roman" w:hAnsi="Times New Roman" w:cs="Times New Roman"/>
          <w:spacing w:val="-4"/>
          <w:sz w:val="21"/>
          <w:szCs w:val="21"/>
          <w:lang w:val="es-ES"/>
        </w:rPr>
        <w:t xml:space="preserve"> </w:t>
      </w:r>
      <w:r w:rsidRPr="005A2FFA">
        <w:rPr>
          <w:rFonts w:ascii="Times New Roman" w:hAnsi="Times New Roman" w:cs="Times New Roman"/>
          <w:spacing w:val="-4"/>
          <w:sz w:val="21"/>
          <w:szCs w:val="21"/>
        </w:rPr>
        <w:t>языка</w:t>
      </w:r>
      <w:r w:rsidRPr="005A2FFA">
        <w:rPr>
          <w:rFonts w:ascii="Times New Roman" w:hAnsi="Times New Roman" w:cs="Times New Roman"/>
          <w:spacing w:val="-4"/>
          <w:sz w:val="21"/>
          <w:szCs w:val="21"/>
          <w:lang w:val="es-ES"/>
        </w:rPr>
        <w:t xml:space="preserve"> </w:t>
      </w:r>
      <w:r w:rsidRPr="005A2FFA">
        <w:rPr>
          <w:rFonts w:ascii="Times New Roman" w:hAnsi="Times New Roman" w:cs="Times New Roman"/>
          <w:spacing w:val="-4"/>
          <w:sz w:val="21"/>
          <w:szCs w:val="21"/>
        </w:rPr>
        <w:t>и</w:t>
      </w:r>
      <w:r w:rsidRPr="005A2FFA">
        <w:rPr>
          <w:rFonts w:ascii="Times New Roman" w:hAnsi="Times New Roman" w:cs="Times New Roman"/>
          <w:spacing w:val="-4"/>
          <w:sz w:val="21"/>
          <w:szCs w:val="21"/>
          <w:lang w:val="es-ES"/>
        </w:rPr>
        <w:t xml:space="preserve"> </w:t>
      </w:r>
      <w:r w:rsidRPr="005A2FFA">
        <w:rPr>
          <w:rFonts w:ascii="Times New Roman" w:hAnsi="Times New Roman" w:cs="Times New Roman"/>
          <w:spacing w:val="-4"/>
          <w:sz w:val="21"/>
          <w:szCs w:val="21"/>
        </w:rPr>
        <w:t>перевода</w:t>
      </w:r>
      <w:r w:rsidRPr="005A2FFA">
        <w:rPr>
          <w:rFonts w:ascii="Times New Roman" w:hAnsi="Times New Roman" w:cs="Times New Roman"/>
          <w:spacing w:val="-4"/>
          <w:sz w:val="21"/>
          <w:szCs w:val="21"/>
          <w:lang w:val="es-ES"/>
        </w:rPr>
        <w:t xml:space="preserve"> </w:t>
      </w:r>
      <w:r w:rsidRPr="005A2FFA">
        <w:rPr>
          <w:rFonts w:ascii="Times New Roman" w:hAnsi="Times New Roman" w:cs="Times New Roman"/>
          <w:spacing w:val="-4"/>
          <w:sz w:val="21"/>
          <w:szCs w:val="21"/>
        </w:rPr>
        <w:t>переводческого</w:t>
      </w:r>
      <w:r w:rsidRPr="005A2FFA">
        <w:rPr>
          <w:rFonts w:ascii="Times New Roman" w:hAnsi="Times New Roman" w:cs="Times New Roman"/>
          <w:spacing w:val="-4"/>
          <w:sz w:val="21"/>
          <w:szCs w:val="21"/>
          <w:lang w:val="es-ES"/>
        </w:rPr>
        <w:t xml:space="preserve"> </w:t>
      </w:r>
      <w:r w:rsidRPr="005A2FFA">
        <w:rPr>
          <w:rFonts w:ascii="Times New Roman" w:hAnsi="Times New Roman" w:cs="Times New Roman"/>
          <w:spacing w:val="-4"/>
          <w:sz w:val="21"/>
          <w:szCs w:val="21"/>
        </w:rPr>
        <w:t>факультета</w:t>
      </w:r>
      <w:r w:rsidRPr="005A2FFA">
        <w:rPr>
          <w:rFonts w:ascii="Times New Roman" w:hAnsi="Times New Roman" w:cs="Times New Roman"/>
          <w:spacing w:val="-4"/>
          <w:sz w:val="21"/>
          <w:szCs w:val="21"/>
          <w:lang w:val="es-ES"/>
        </w:rPr>
        <w:t xml:space="preserve"> </w:t>
      </w:r>
      <w:r w:rsidRPr="005A2FFA">
        <w:rPr>
          <w:rFonts w:ascii="Times New Roman" w:hAnsi="Times New Roman" w:cs="Times New Roman"/>
          <w:spacing w:val="-4"/>
          <w:sz w:val="21"/>
          <w:szCs w:val="21"/>
        </w:rPr>
        <w:t>Московского</w:t>
      </w:r>
      <w:r w:rsidRPr="005A2FFA">
        <w:rPr>
          <w:rFonts w:ascii="Times New Roman" w:hAnsi="Times New Roman" w:cs="Times New Roman"/>
          <w:spacing w:val="-4"/>
          <w:sz w:val="21"/>
          <w:szCs w:val="21"/>
          <w:lang w:val="es-ES"/>
        </w:rPr>
        <w:t xml:space="preserve"> </w:t>
      </w:r>
      <w:r w:rsidRPr="005A2FFA">
        <w:rPr>
          <w:rFonts w:ascii="Times New Roman" w:hAnsi="Times New Roman" w:cs="Times New Roman"/>
          <w:spacing w:val="-4"/>
          <w:sz w:val="21"/>
          <w:szCs w:val="21"/>
        </w:rPr>
        <w:t>государственного</w:t>
      </w:r>
      <w:r w:rsidRPr="005A2FFA">
        <w:rPr>
          <w:rFonts w:ascii="Times New Roman" w:hAnsi="Times New Roman" w:cs="Times New Roman"/>
          <w:spacing w:val="-4"/>
          <w:sz w:val="21"/>
          <w:szCs w:val="21"/>
          <w:lang w:val="es-ES"/>
        </w:rPr>
        <w:t xml:space="preserve"> </w:t>
      </w:r>
      <w:r w:rsidRPr="005A2FFA">
        <w:rPr>
          <w:rFonts w:ascii="Times New Roman" w:hAnsi="Times New Roman" w:cs="Times New Roman"/>
          <w:spacing w:val="-4"/>
          <w:sz w:val="21"/>
          <w:szCs w:val="21"/>
        </w:rPr>
        <w:t>лингвистического</w:t>
      </w:r>
      <w:r w:rsidRPr="005A2FFA">
        <w:rPr>
          <w:rFonts w:ascii="Times New Roman" w:hAnsi="Times New Roman" w:cs="Times New Roman"/>
          <w:spacing w:val="-4"/>
          <w:sz w:val="21"/>
          <w:szCs w:val="21"/>
          <w:lang w:val="es-ES"/>
        </w:rPr>
        <w:t xml:space="preserve"> </w:t>
      </w:r>
      <w:r w:rsidRPr="005A2FFA">
        <w:rPr>
          <w:rFonts w:ascii="Times New Roman" w:hAnsi="Times New Roman" w:cs="Times New Roman"/>
          <w:spacing w:val="-4"/>
          <w:sz w:val="21"/>
          <w:szCs w:val="21"/>
        </w:rPr>
        <w:t>университета</w:t>
      </w:r>
      <w:r w:rsidR="001D6532">
        <w:rPr>
          <w:rFonts w:ascii="Times New Roman" w:hAnsi="Times New Roman" w:cs="Times New Roman"/>
          <w:spacing w:val="-4"/>
          <w:sz w:val="21"/>
          <w:szCs w:val="21"/>
          <w:lang w:val="es-ES"/>
        </w:rPr>
        <w:t>.</w:t>
      </w:r>
    </w:p>
    <w:p w14:paraId="110BA3D3" w14:textId="77777777" w:rsidR="00496241" w:rsidRPr="000109D6" w:rsidRDefault="00496241" w:rsidP="00795C61">
      <w:pPr>
        <w:spacing w:after="0" w:line="233" w:lineRule="auto"/>
        <w:jc w:val="both"/>
        <w:rPr>
          <w:rFonts w:ascii="Times New Roman" w:hAnsi="Times New Roman" w:cs="Times New Roman"/>
          <w:spacing w:val="-4"/>
          <w:sz w:val="24"/>
          <w:szCs w:val="26"/>
        </w:rPr>
      </w:pPr>
    </w:p>
    <w:p w14:paraId="0698962B" w14:textId="1328F331" w:rsidR="00496241" w:rsidRPr="00795C61" w:rsidRDefault="00496241" w:rsidP="00795C61">
      <w:pPr>
        <w:spacing w:after="0" w:line="233" w:lineRule="auto"/>
        <w:jc w:val="center"/>
        <w:rPr>
          <w:rFonts w:ascii="Times New Roman" w:hAnsi="Times New Roman" w:cs="Times New Roman"/>
          <w:b/>
          <w:bCs/>
          <w:i/>
          <w:iCs/>
          <w:spacing w:val="-4"/>
          <w:sz w:val="21"/>
          <w:szCs w:val="21"/>
          <w:lang w:val="en-US"/>
        </w:rPr>
      </w:pPr>
      <w:r w:rsidRPr="00795C61">
        <w:rPr>
          <w:rFonts w:ascii="Times New Roman" w:hAnsi="Times New Roman" w:cs="Times New Roman"/>
          <w:b/>
          <w:bCs/>
          <w:i/>
          <w:iCs/>
          <w:spacing w:val="-4"/>
          <w:sz w:val="21"/>
          <w:szCs w:val="21"/>
          <w:lang w:val="en-US"/>
        </w:rPr>
        <w:t xml:space="preserve">Information about </w:t>
      </w:r>
      <w:r w:rsidR="00935E2D">
        <w:rPr>
          <w:rFonts w:ascii="Times New Roman" w:hAnsi="Times New Roman" w:cs="Times New Roman"/>
          <w:b/>
          <w:bCs/>
          <w:i/>
          <w:iCs/>
          <w:spacing w:val="-4"/>
          <w:sz w:val="21"/>
          <w:szCs w:val="21"/>
          <w:lang w:val="en-US"/>
        </w:rPr>
        <w:t xml:space="preserve">the </w:t>
      </w:r>
      <w:r w:rsidRPr="00795C61">
        <w:rPr>
          <w:rFonts w:ascii="Times New Roman" w:hAnsi="Times New Roman" w:cs="Times New Roman"/>
          <w:b/>
          <w:bCs/>
          <w:i/>
          <w:iCs/>
          <w:spacing w:val="-4"/>
          <w:sz w:val="21"/>
          <w:szCs w:val="21"/>
          <w:lang w:val="en-US"/>
        </w:rPr>
        <w:t>author</w:t>
      </w:r>
    </w:p>
    <w:p w14:paraId="26C5B229" w14:textId="77777777" w:rsidR="00496241" w:rsidRPr="005675E5" w:rsidRDefault="00496241" w:rsidP="00795C61">
      <w:pPr>
        <w:spacing w:after="0" w:line="233" w:lineRule="auto"/>
        <w:rPr>
          <w:rFonts w:ascii="Times New Roman" w:hAnsi="Times New Roman" w:cs="Times New Roman"/>
          <w:spacing w:val="-4"/>
          <w:sz w:val="14"/>
          <w:szCs w:val="14"/>
          <w:lang w:val="en-US"/>
        </w:rPr>
      </w:pPr>
    </w:p>
    <w:p w14:paraId="09508DC3" w14:textId="056AEC3B" w:rsidR="00496241" w:rsidRPr="005A2FFA" w:rsidRDefault="00496241" w:rsidP="00795C61">
      <w:pPr>
        <w:spacing w:after="0" w:line="233" w:lineRule="auto"/>
        <w:ind w:firstLine="709"/>
        <w:jc w:val="both"/>
        <w:rPr>
          <w:rFonts w:ascii="Times New Roman" w:hAnsi="Times New Roman" w:cs="Times New Roman"/>
          <w:spacing w:val="-4"/>
          <w:sz w:val="21"/>
          <w:szCs w:val="21"/>
          <w:lang w:val="en-US"/>
        </w:rPr>
      </w:pPr>
      <w:r w:rsidRPr="005A2FFA">
        <w:rPr>
          <w:rFonts w:ascii="Times New Roman" w:hAnsi="Times New Roman" w:cs="Times New Roman"/>
          <w:b/>
          <w:bCs/>
          <w:i/>
          <w:iCs/>
          <w:spacing w:val="-4"/>
          <w:sz w:val="21"/>
          <w:szCs w:val="21"/>
          <w:lang w:val="en-US"/>
        </w:rPr>
        <w:t>Goncharenko,</w:t>
      </w:r>
      <w:r w:rsidRPr="005A2FFA">
        <w:rPr>
          <w:rFonts w:ascii="Times New Roman" w:hAnsi="Times New Roman" w:cs="Times New Roman"/>
          <w:b/>
          <w:bCs/>
          <w:spacing w:val="-4"/>
          <w:sz w:val="21"/>
          <w:szCs w:val="21"/>
          <w:lang w:val="en-US"/>
        </w:rPr>
        <w:t xml:space="preserve"> </w:t>
      </w:r>
      <w:r w:rsidRPr="005A2FFA">
        <w:rPr>
          <w:rFonts w:ascii="Times New Roman" w:hAnsi="Times New Roman" w:cs="Times New Roman"/>
          <w:b/>
          <w:bCs/>
          <w:i/>
          <w:iCs/>
          <w:spacing w:val="-4"/>
          <w:sz w:val="21"/>
          <w:szCs w:val="21"/>
          <w:lang w:val="en-US"/>
        </w:rPr>
        <w:t xml:space="preserve">Elizaveta </w:t>
      </w:r>
      <w:r w:rsidR="001D6532" w:rsidRPr="001D6532">
        <w:rPr>
          <w:rFonts w:ascii="Times New Roman" w:hAnsi="Times New Roman" w:cs="Times New Roman"/>
          <w:spacing w:val="-4"/>
          <w:sz w:val="21"/>
          <w:szCs w:val="21"/>
          <w:lang w:val="en-US"/>
        </w:rPr>
        <w:t>—</w:t>
      </w:r>
      <w:r w:rsidRPr="005A2FFA">
        <w:rPr>
          <w:rFonts w:ascii="Times New Roman" w:hAnsi="Times New Roman" w:cs="Times New Roman"/>
          <w:spacing w:val="-4"/>
          <w:sz w:val="21"/>
          <w:szCs w:val="21"/>
          <w:lang w:val="en-US"/>
        </w:rPr>
        <w:t xml:space="preserve"> senior professor at the Department of Spanish Language and Translation and </w:t>
      </w:r>
      <w:r w:rsidR="001D6532" w:rsidRPr="001D6532">
        <w:rPr>
          <w:rFonts w:ascii="Times New Roman" w:hAnsi="Times New Roman" w:cs="Times New Roman"/>
          <w:spacing w:val="-4"/>
          <w:sz w:val="21"/>
          <w:szCs w:val="21"/>
          <w:lang w:val="en-US"/>
        </w:rPr>
        <w:br/>
      </w:r>
      <w:r w:rsidRPr="005A2FFA">
        <w:rPr>
          <w:rFonts w:ascii="Times New Roman" w:hAnsi="Times New Roman" w:cs="Times New Roman"/>
          <w:spacing w:val="-4"/>
          <w:sz w:val="21"/>
          <w:szCs w:val="21"/>
          <w:lang w:val="en-US"/>
        </w:rPr>
        <w:t>Interpretation of the Mosc</w:t>
      </w:r>
      <w:r w:rsidR="005A2FFA" w:rsidRPr="005A2FFA">
        <w:rPr>
          <w:rFonts w:ascii="Times New Roman" w:hAnsi="Times New Roman" w:cs="Times New Roman"/>
          <w:spacing w:val="-4"/>
          <w:sz w:val="21"/>
          <w:szCs w:val="21"/>
          <w:lang w:val="en-US"/>
        </w:rPr>
        <w:t>ow State Linguistic University.</w:t>
      </w:r>
    </w:p>
    <w:p w14:paraId="20B05762" w14:textId="77777777" w:rsidR="008E24D5" w:rsidRPr="000109D6" w:rsidRDefault="008E24D5" w:rsidP="00795C61">
      <w:pPr>
        <w:spacing w:after="0" w:line="233" w:lineRule="auto"/>
        <w:jc w:val="both"/>
        <w:rPr>
          <w:rFonts w:ascii="Times New Roman" w:hAnsi="Times New Roman" w:cs="Times New Roman"/>
          <w:sz w:val="18"/>
          <w:szCs w:val="19"/>
          <w:lang w:val="en-US"/>
        </w:rPr>
      </w:pPr>
    </w:p>
    <w:p w14:paraId="2814FD54" w14:textId="77777777" w:rsidR="008E24D5" w:rsidRPr="000109D6" w:rsidRDefault="008E24D5" w:rsidP="00795C61">
      <w:pPr>
        <w:spacing w:after="0" w:line="233" w:lineRule="auto"/>
        <w:rPr>
          <w:rFonts w:ascii="Times New Roman" w:hAnsi="Times New Roman" w:cs="Times New Roman"/>
          <w:i/>
          <w:iCs/>
          <w:sz w:val="18"/>
          <w:szCs w:val="19"/>
          <w:lang w:val="en-US"/>
        </w:rPr>
      </w:pPr>
    </w:p>
    <w:p w14:paraId="4847583B" w14:textId="77777777" w:rsidR="008E24D5" w:rsidRPr="005675E5" w:rsidRDefault="008E24D5" w:rsidP="00795C61">
      <w:pPr>
        <w:spacing w:after="0" w:line="233" w:lineRule="auto"/>
        <w:rPr>
          <w:rFonts w:ascii="Times New Roman" w:hAnsi="Times New Roman" w:cs="Times New Roman"/>
          <w:i/>
          <w:iCs/>
          <w:sz w:val="19"/>
          <w:szCs w:val="19"/>
        </w:rPr>
      </w:pPr>
      <w:r w:rsidRPr="005675E5">
        <w:rPr>
          <w:rFonts w:ascii="Times New Roman" w:hAnsi="Times New Roman" w:cs="Times New Roman"/>
          <w:i/>
          <w:iCs/>
          <w:sz w:val="19"/>
          <w:szCs w:val="19"/>
        </w:rPr>
        <w:t>Статья поступила в редакцию 15.12.2023;</w:t>
      </w:r>
    </w:p>
    <w:p w14:paraId="7410ABAB" w14:textId="77777777" w:rsidR="008E24D5" w:rsidRPr="005675E5" w:rsidRDefault="008E24D5" w:rsidP="00795C61">
      <w:pPr>
        <w:spacing w:after="0" w:line="233" w:lineRule="auto"/>
        <w:rPr>
          <w:rFonts w:ascii="Times New Roman" w:hAnsi="Times New Roman" w:cs="Times New Roman"/>
          <w:i/>
          <w:iCs/>
          <w:sz w:val="19"/>
          <w:szCs w:val="19"/>
        </w:rPr>
      </w:pPr>
      <w:r w:rsidRPr="005675E5">
        <w:rPr>
          <w:rFonts w:ascii="Times New Roman" w:hAnsi="Times New Roman" w:cs="Times New Roman"/>
          <w:i/>
          <w:iCs/>
          <w:sz w:val="19"/>
          <w:szCs w:val="19"/>
        </w:rPr>
        <w:t>одобрена после рецензирования 19.01.2024;</w:t>
      </w:r>
    </w:p>
    <w:p w14:paraId="3E96AFF7" w14:textId="77777777" w:rsidR="008E24D5" w:rsidRPr="002B5213" w:rsidRDefault="008E24D5" w:rsidP="00795C61">
      <w:pPr>
        <w:spacing w:after="0" w:line="233" w:lineRule="auto"/>
        <w:rPr>
          <w:rFonts w:ascii="Times New Roman" w:hAnsi="Times New Roman" w:cs="Times New Roman"/>
          <w:i/>
          <w:iCs/>
          <w:sz w:val="19"/>
          <w:szCs w:val="19"/>
          <w:lang w:val="en-US"/>
        </w:rPr>
      </w:pPr>
      <w:r w:rsidRPr="005675E5">
        <w:rPr>
          <w:rFonts w:ascii="Times New Roman" w:hAnsi="Times New Roman" w:cs="Times New Roman"/>
          <w:i/>
          <w:iCs/>
          <w:sz w:val="19"/>
          <w:szCs w:val="19"/>
        </w:rPr>
        <w:t>принята</w:t>
      </w:r>
      <w:r w:rsidRPr="002B5213">
        <w:rPr>
          <w:rFonts w:ascii="Times New Roman" w:hAnsi="Times New Roman" w:cs="Times New Roman"/>
          <w:i/>
          <w:iCs/>
          <w:sz w:val="19"/>
          <w:szCs w:val="19"/>
          <w:lang w:val="en-US"/>
        </w:rPr>
        <w:t xml:space="preserve"> </w:t>
      </w:r>
      <w:r w:rsidRPr="005675E5">
        <w:rPr>
          <w:rFonts w:ascii="Times New Roman" w:hAnsi="Times New Roman" w:cs="Times New Roman"/>
          <w:i/>
          <w:iCs/>
          <w:sz w:val="19"/>
          <w:szCs w:val="19"/>
        </w:rPr>
        <w:t>к</w:t>
      </w:r>
      <w:r w:rsidRPr="002B5213">
        <w:rPr>
          <w:rFonts w:ascii="Times New Roman" w:hAnsi="Times New Roman" w:cs="Times New Roman"/>
          <w:i/>
          <w:iCs/>
          <w:sz w:val="19"/>
          <w:szCs w:val="19"/>
          <w:lang w:val="en-US"/>
        </w:rPr>
        <w:t xml:space="preserve"> </w:t>
      </w:r>
      <w:r w:rsidRPr="005675E5">
        <w:rPr>
          <w:rFonts w:ascii="Times New Roman" w:hAnsi="Times New Roman" w:cs="Times New Roman"/>
          <w:i/>
          <w:iCs/>
          <w:sz w:val="19"/>
          <w:szCs w:val="19"/>
        </w:rPr>
        <w:t>публикации</w:t>
      </w:r>
      <w:r w:rsidRPr="002B5213">
        <w:rPr>
          <w:rFonts w:ascii="Times New Roman" w:hAnsi="Times New Roman" w:cs="Times New Roman"/>
          <w:i/>
          <w:iCs/>
          <w:sz w:val="19"/>
          <w:szCs w:val="19"/>
          <w:lang w:val="en-US"/>
        </w:rPr>
        <w:t xml:space="preserve"> 21.01.2024.</w:t>
      </w:r>
    </w:p>
    <w:p w14:paraId="74F4922F" w14:textId="77777777" w:rsidR="00795C61" w:rsidRPr="002B5213" w:rsidRDefault="00795C61" w:rsidP="00795C61">
      <w:pPr>
        <w:spacing w:after="0" w:line="233" w:lineRule="auto"/>
        <w:rPr>
          <w:rFonts w:ascii="Times New Roman" w:hAnsi="Times New Roman" w:cs="Times New Roman"/>
          <w:iCs/>
          <w:sz w:val="16"/>
          <w:szCs w:val="19"/>
          <w:lang w:val="en-US"/>
        </w:rPr>
      </w:pPr>
    </w:p>
    <w:p w14:paraId="54FB4074" w14:textId="34CEA8A3" w:rsidR="008E24D5" w:rsidRPr="005675E5" w:rsidRDefault="008E24D5" w:rsidP="00795C61">
      <w:pPr>
        <w:spacing w:after="0" w:line="233" w:lineRule="auto"/>
        <w:rPr>
          <w:rFonts w:ascii="Times New Roman" w:hAnsi="Times New Roman" w:cs="Times New Roman"/>
          <w:i/>
          <w:iCs/>
          <w:sz w:val="19"/>
          <w:szCs w:val="19"/>
          <w:lang w:val="en-US"/>
        </w:rPr>
      </w:pPr>
      <w:r w:rsidRPr="005675E5">
        <w:rPr>
          <w:rFonts w:ascii="Times New Roman" w:hAnsi="Times New Roman" w:cs="Times New Roman"/>
          <w:i/>
          <w:iCs/>
          <w:sz w:val="19"/>
          <w:szCs w:val="19"/>
          <w:lang w:val="en-GB"/>
        </w:rPr>
        <w:t>Submitted</w:t>
      </w:r>
      <w:r w:rsidR="002112E9">
        <w:rPr>
          <w:rFonts w:ascii="Times New Roman" w:hAnsi="Times New Roman" w:cs="Times New Roman"/>
          <w:i/>
          <w:iCs/>
          <w:sz w:val="19"/>
          <w:szCs w:val="19"/>
          <w:lang w:val="en-US"/>
        </w:rPr>
        <w:t xml:space="preserve"> </w:t>
      </w:r>
      <w:r w:rsidRPr="005675E5">
        <w:rPr>
          <w:rFonts w:ascii="Times New Roman" w:hAnsi="Times New Roman" w:cs="Times New Roman"/>
          <w:i/>
          <w:iCs/>
          <w:sz w:val="19"/>
          <w:szCs w:val="19"/>
          <w:lang w:val="en-US"/>
        </w:rPr>
        <w:t>15.12.2023;</w:t>
      </w:r>
    </w:p>
    <w:p w14:paraId="45E496A7" w14:textId="77777777" w:rsidR="008E24D5" w:rsidRPr="005675E5" w:rsidRDefault="008E24D5" w:rsidP="00795C61">
      <w:pPr>
        <w:spacing w:after="0" w:line="233" w:lineRule="auto"/>
        <w:rPr>
          <w:rFonts w:ascii="Times New Roman" w:hAnsi="Times New Roman" w:cs="Times New Roman"/>
          <w:i/>
          <w:iCs/>
          <w:sz w:val="19"/>
          <w:szCs w:val="19"/>
          <w:lang w:val="en-US"/>
        </w:rPr>
      </w:pPr>
      <w:r w:rsidRPr="005675E5">
        <w:rPr>
          <w:rFonts w:ascii="Times New Roman" w:hAnsi="Times New Roman" w:cs="Times New Roman"/>
          <w:i/>
          <w:iCs/>
          <w:sz w:val="19"/>
          <w:szCs w:val="19"/>
          <w:lang w:val="en-GB"/>
        </w:rPr>
        <w:t xml:space="preserve">approved after receiving </w:t>
      </w:r>
      <w:r w:rsidRPr="005675E5">
        <w:rPr>
          <w:rFonts w:ascii="Times New Roman" w:hAnsi="Times New Roman" w:cs="Times New Roman"/>
          <w:i/>
          <w:iCs/>
          <w:sz w:val="19"/>
          <w:szCs w:val="19"/>
          <w:lang w:val="en-US"/>
        </w:rPr>
        <w:t>19.01.2024;</w:t>
      </w:r>
    </w:p>
    <w:p w14:paraId="2DB97955" w14:textId="79F77469" w:rsidR="00DC776C" w:rsidRPr="00001F24" w:rsidRDefault="008E24D5" w:rsidP="00795C61">
      <w:pPr>
        <w:spacing w:after="0" w:line="233" w:lineRule="auto"/>
        <w:rPr>
          <w:rFonts w:ascii="Times New Roman" w:eastAsia="Calibri" w:hAnsi="Times New Roman" w:cs="Times New Roman"/>
          <w:sz w:val="20"/>
          <w:szCs w:val="24"/>
          <w:lang w:val="en-US"/>
        </w:rPr>
      </w:pPr>
      <w:r w:rsidRPr="005675E5">
        <w:rPr>
          <w:rFonts w:ascii="Times New Roman" w:hAnsi="Times New Roman" w:cs="Times New Roman"/>
          <w:i/>
          <w:iCs/>
          <w:sz w:val="19"/>
          <w:szCs w:val="19"/>
          <w:lang w:val="en-GB"/>
        </w:rPr>
        <w:t>accepted for publication 21.01.2024</w:t>
      </w:r>
      <w:r w:rsidRPr="005675E5">
        <w:rPr>
          <w:rFonts w:ascii="Times New Roman" w:hAnsi="Times New Roman" w:cs="Times New Roman"/>
          <w:i/>
          <w:iCs/>
          <w:sz w:val="19"/>
          <w:szCs w:val="19"/>
          <w:lang w:val="en-US"/>
        </w:rPr>
        <w:t>.</w:t>
      </w:r>
      <w:r w:rsidR="00DC776C" w:rsidRPr="00001F24">
        <w:rPr>
          <w:rFonts w:ascii="Times New Roman" w:eastAsia="Calibri" w:hAnsi="Times New Roman" w:cs="Times New Roman"/>
          <w:sz w:val="20"/>
          <w:szCs w:val="24"/>
          <w:lang w:val="en-US"/>
        </w:rPr>
        <w:br w:type="page"/>
      </w:r>
    </w:p>
    <w:p w14:paraId="4E59500F" w14:textId="1CDC34C0" w:rsidR="0010022F" w:rsidRPr="001B130D" w:rsidRDefault="0010022F" w:rsidP="00720D4E">
      <w:pPr>
        <w:spacing w:after="0" w:line="247" w:lineRule="auto"/>
        <w:rPr>
          <w:rFonts w:ascii="Times New Roman" w:eastAsia="Calibri" w:hAnsi="Times New Roman" w:cs="Times New Roman"/>
          <w:sz w:val="20"/>
          <w:szCs w:val="24"/>
          <w:lang w:val="en-US"/>
        </w:rPr>
      </w:pPr>
      <w:r w:rsidRPr="00D27B31">
        <w:rPr>
          <w:rFonts w:ascii="Times New Roman" w:eastAsia="Calibri" w:hAnsi="Times New Roman" w:cs="Times New Roman"/>
          <w:sz w:val="20"/>
          <w:szCs w:val="24"/>
        </w:rPr>
        <w:lastRenderedPageBreak/>
        <w:t>Иностранные</w:t>
      </w:r>
      <w:r w:rsidRPr="002B5213">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языки</w:t>
      </w:r>
      <w:r w:rsidRPr="002B5213">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в</w:t>
      </w:r>
      <w:r w:rsidRPr="002B5213">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высшей</w:t>
      </w:r>
      <w:r w:rsidRPr="002B5213">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школе</w:t>
      </w:r>
      <w:r w:rsidRPr="002B5213">
        <w:rPr>
          <w:rFonts w:ascii="Times New Roman" w:eastAsia="Calibri" w:hAnsi="Times New Roman" w:cs="Times New Roman"/>
          <w:sz w:val="20"/>
          <w:szCs w:val="24"/>
          <w:lang w:val="en-US"/>
        </w:rPr>
        <w:t xml:space="preserve">. </w:t>
      </w:r>
      <w:r w:rsidR="009B4188" w:rsidRPr="001B130D">
        <w:rPr>
          <w:rFonts w:ascii="Times New Roman" w:eastAsia="Calibri" w:hAnsi="Times New Roman" w:cs="Times New Roman"/>
          <w:sz w:val="20"/>
          <w:szCs w:val="24"/>
          <w:lang w:val="en-US"/>
        </w:rPr>
        <w:t>2024</w:t>
      </w:r>
      <w:r w:rsidR="007F11DB" w:rsidRPr="001B130D">
        <w:rPr>
          <w:rFonts w:ascii="Times New Roman" w:eastAsia="Calibri" w:hAnsi="Times New Roman" w:cs="Times New Roman"/>
          <w:sz w:val="20"/>
          <w:szCs w:val="24"/>
          <w:lang w:val="en-US"/>
        </w:rPr>
        <w:t xml:space="preserve">. № </w:t>
      </w:r>
      <w:r w:rsidR="009B4188" w:rsidRPr="001B130D">
        <w:rPr>
          <w:rFonts w:ascii="Times New Roman" w:eastAsia="Calibri" w:hAnsi="Times New Roman" w:cs="Times New Roman"/>
          <w:sz w:val="20"/>
          <w:szCs w:val="24"/>
          <w:lang w:val="en-US"/>
        </w:rPr>
        <w:t>1 (68)</w:t>
      </w:r>
      <w:r w:rsidR="007F11DB" w:rsidRPr="001B130D">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С</w:t>
      </w:r>
      <w:r w:rsidRPr="001B130D">
        <w:rPr>
          <w:rFonts w:ascii="Times New Roman" w:eastAsia="Calibri" w:hAnsi="Times New Roman" w:cs="Times New Roman"/>
          <w:sz w:val="20"/>
          <w:szCs w:val="24"/>
          <w:lang w:val="en-US"/>
        </w:rPr>
        <w:t xml:space="preserve">. </w:t>
      </w:r>
      <w:r w:rsidR="00E74F54" w:rsidRPr="001B130D">
        <w:rPr>
          <w:rFonts w:ascii="Times New Roman" w:eastAsia="Calibri" w:hAnsi="Times New Roman" w:cs="Times New Roman"/>
          <w:sz w:val="20"/>
          <w:szCs w:val="24"/>
          <w:lang w:val="en-US"/>
        </w:rPr>
        <w:t>1</w:t>
      </w:r>
      <w:r w:rsidR="007441CC">
        <w:rPr>
          <w:rFonts w:ascii="Times New Roman" w:eastAsia="Calibri" w:hAnsi="Times New Roman" w:cs="Times New Roman"/>
          <w:sz w:val="20"/>
          <w:szCs w:val="24"/>
          <w:lang w:val="en-US"/>
        </w:rPr>
        <w:t>4</w:t>
      </w:r>
      <w:r w:rsidR="00254F64" w:rsidRPr="001B130D">
        <w:rPr>
          <w:rFonts w:ascii="Times New Roman" w:eastAsia="Calibri" w:hAnsi="Times New Roman" w:cs="Times New Roman"/>
          <w:sz w:val="20"/>
          <w:szCs w:val="24"/>
          <w:lang w:val="en-US"/>
        </w:rPr>
        <w:t>–</w:t>
      </w:r>
      <w:r w:rsidR="005D4A7D" w:rsidRPr="000109D6">
        <w:rPr>
          <w:rFonts w:ascii="Times New Roman" w:eastAsia="Calibri" w:hAnsi="Times New Roman" w:cs="Times New Roman"/>
          <w:sz w:val="20"/>
          <w:szCs w:val="24"/>
          <w:lang w:val="en-US"/>
        </w:rPr>
        <w:t>2</w:t>
      </w:r>
      <w:r w:rsidR="00C25D24" w:rsidRPr="009041CC">
        <w:rPr>
          <w:rFonts w:ascii="Times New Roman" w:eastAsia="Calibri" w:hAnsi="Times New Roman" w:cs="Times New Roman"/>
          <w:sz w:val="20"/>
          <w:szCs w:val="24"/>
          <w:lang w:val="en-US"/>
        </w:rPr>
        <w:t>5</w:t>
      </w:r>
      <w:r w:rsidRPr="001B130D">
        <w:rPr>
          <w:rFonts w:ascii="Times New Roman" w:eastAsia="Calibri" w:hAnsi="Times New Roman" w:cs="Times New Roman"/>
          <w:sz w:val="20"/>
          <w:szCs w:val="24"/>
          <w:lang w:val="en-US"/>
        </w:rPr>
        <w:t>.</w:t>
      </w:r>
    </w:p>
    <w:p w14:paraId="5361386C" w14:textId="2C871C27" w:rsidR="0010022F" w:rsidRPr="00D27B31" w:rsidRDefault="0010022F" w:rsidP="00720D4E">
      <w:pPr>
        <w:spacing w:after="0" w:line="247" w:lineRule="auto"/>
        <w:rPr>
          <w:rFonts w:ascii="Times New Roman" w:eastAsia="SimSun" w:hAnsi="Times New Roman" w:cs="Times New Roman"/>
          <w:sz w:val="20"/>
          <w:szCs w:val="24"/>
          <w:lang w:eastAsia="ru-RU"/>
        </w:rPr>
      </w:pPr>
      <w:r w:rsidRPr="00D27B31">
        <w:rPr>
          <w:rFonts w:ascii="Times New Roman" w:eastAsia="SimSun" w:hAnsi="Times New Roman" w:cs="Times New Roman"/>
          <w:i/>
          <w:iCs/>
          <w:sz w:val="20"/>
          <w:szCs w:val="24"/>
          <w:lang w:val="en-US" w:eastAsia="ru-RU"/>
        </w:rPr>
        <w:t>Foreign Languages in Tertiary Education</w:t>
      </w:r>
      <w:r w:rsidR="0041776D">
        <w:rPr>
          <w:rFonts w:ascii="Times New Roman" w:eastAsia="SimSun" w:hAnsi="Times New Roman" w:cs="Times New Roman"/>
          <w:i/>
          <w:iCs/>
          <w:sz w:val="20"/>
          <w:szCs w:val="24"/>
          <w:lang w:val="en-US" w:eastAsia="ru-RU"/>
        </w:rPr>
        <w:t xml:space="preserve">. </w:t>
      </w:r>
      <w:r w:rsidR="009B4188">
        <w:rPr>
          <w:rFonts w:ascii="Times New Roman" w:eastAsia="SimSun" w:hAnsi="Times New Roman" w:cs="Times New Roman"/>
          <w:i/>
          <w:iCs/>
          <w:sz w:val="20"/>
          <w:szCs w:val="24"/>
          <w:lang w:eastAsia="ru-RU"/>
        </w:rPr>
        <w:t>2024;1(68)</w:t>
      </w:r>
      <w:r w:rsidR="007F11DB">
        <w:rPr>
          <w:rFonts w:ascii="Times New Roman" w:eastAsia="SimSun" w:hAnsi="Times New Roman" w:cs="Times New Roman"/>
          <w:i/>
          <w:iCs/>
          <w:sz w:val="20"/>
          <w:szCs w:val="24"/>
          <w:lang w:eastAsia="ru-RU"/>
        </w:rPr>
        <w:t>:</w:t>
      </w:r>
      <w:r w:rsidR="00E74F54" w:rsidRPr="00D27B31">
        <w:rPr>
          <w:rFonts w:ascii="Times New Roman" w:eastAsia="SimSun" w:hAnsi="Times New Roman" w:cs="Times New Roman"/>
          <w:i/>
          <w:iCs/>
          <w:sz w:val="20"/>
          <w:szCs w:val="24"/>
          <w:lang w:eastAsia="ru-RU"/>
        </w:rPr>
        <w:t>1</w:t>
      </w:r>
      <w:r w:rsidR="007441CC" w:rsidRPr="003B014D">
        <w:rPr>
          <w:rFonts w:ascii="Times New Roman" w:eastAsia="SimSun" w:hAnsi="Times New Roman" w:cs="Times New Roman"/>
          <w:i/>
          <w:iCs/>
          <w:sz w:val="20"/>
          <w:szCs w:val="24"/>
          <w:lang w:eastAsia="ru-RU"/>
        </w:rPr>
        <w:t>4</w:t>
      </w:r>
      <w:r w:rsidR="00254F64">
        <w:rPr>
          <w:rFonts w:ascii="Times New Roman" w:eastAsia="SimSun" w:hAnsi="Times New Roman" w:cs="Times New Roman"/>
          <w:i/>
          <w:iCs/>
          <w:sz w:val="20"/>
          <w:szCs w:val="24"/>
          <w:lang w:eastAsia="ru-RU"/>
        </w:rPr>
        <w:t>–</w:t>
      </w:r>
      <w:r w:rsidR="005D4A7D">
        <w:rPr>
          <w:rFonts w:ascii="Times New Roman" w:eastAsia="SimSun" w:hAnsi="Times New Roman" w:cs="Times New Roman"/>
          <w:i/>
          <w:iCs/>
          <w:sz w:val="20"/>
          <w:szCs w:val="24"/>
          <w:lang w:eastAsia="ru-RU"/>
        </w:rPr>
        <w:t>2</w:t>
      </w:r>
      <w:r w:rsidR="00C25D24">
        <w:rPr>
          <w:rFonts w:ascii="Times New Roman" w:eastAsia="SimSun" w:hAnsi="Times New Roman" w:cs="Times New Roman"/>
          <w:i/>
          <w:iCs/>
          <w:sz w:val="20"/>
          <w:szCs w:val="24"/>
          <w:lang w:eastAsia="ru-RU"/>
        </w:rPr>
        <w:t>5</w:t>
      </w:r>
      <w:r w:rsidRPr="00D27B31">
        <w:rPr>
          <w:rFonts w:ascii="Times New Roman" w:eastAsia="SimSun" w:hAnsi="Times New Roman" w:cs="Times New Roman"/>
          <w:i/>
          <w:iCs/>
          <w:sz w:val="20"/>
          <w:szCs w:val="24"/>
          <w:lang w:eastAsia="ru-RU"/>
        </w:rPr>
        <w:t>.</w:t>
      </w:r>
    </w:p>
    <w:p w14:paraId="53BE736E" w14:textId="77777777" w:rsidR="0010022F" w:rsidRPr="00703ED7" w:rsidRDefault="0010022F" w:rsidP="00720D4E">
      <w:pPr>
        <w:spacing w:after="0" w:line="247" w:lineRule="auto"/>
        <w:rPr>
          <w:rFonts w:ascii="Times New Roman" w:eastAsia="SimSun" w:hAnsi="Times New Roman" w:cs="Times New Roman"/>
          <w:sz w:val="14"/>
          <w:szCs w:val="24"/>
          <w:lang w:eastAsia="ru-RU"/>
        </w:rPr>
      </w:pPr>
    </w:p>
    <w:p w14:paraId="4C5F27E4" w14:textId="45CAB598" w:rsidR="0010022F" w:rsidRPr="00D27B31" w:rsidRDefault="0010022F" w:rsidP="00720D4E">
      <w:pPr>
        <w:spacing w:after="0" w:line="247" w:lineRule="auto"/>
        <w:rPr>
          <w:rFonts w:ascii="Times New Roman" w:eastAsia="SimSun" w:hAnsi="Times New Roman" w:cs="Times New Roman"/>
          <w:sz w:val="20"/>
          <w:szCs w:val="24"/>
          <w:shd w:val="clear" w:color="auto" w:fill="FFFFFF"/>
        </w:rPr>
      </w:pPr>
      <w:r w:rsidRPr="00D27B31">
        <w:rPr>
          <w:rFonts w:ascii="Times New Roman" w:eastAsia="SimSun" w:hAnsi="Times New Roman" w:cs="Times New Roman"/>
          <w:sz w:val="20"/>
          <w:szCs w:val="24"/>
          <w:shd w:val="clear" w:color="auto" w:fill="FFFFFF"/>
        </w:rPr>
        <w:t>Научная статья</w:t>
      </w:r>
    </w:p>
    <w:p w14:paraId="798A2300" w14:textId="012B09AF" w:rsidR="0010022F" w:rsidRPr="00D27B31" w:rsidRDefault="00C53E9B" w:rsidP="00720D4E">
      <w:pPr>
        <w:spacing w:after="0" w:line="247" w:lineRule="auto"/>
        <w:rPr>
          <w:rFonts w:ascii="Times New Roman" w:eastAsia="SimSun" w:hAnsi="Times New Roman" w:cs="Times New Roman"/>
          <w:sz w:val="20"/>
          <w:szCs w:val="24"/>
          <w:shd w:val="clear" w:color="auto" w:fill="FFFFFF"/>
        </w:rPr>
      </w:pPr>
      <w:r w:rsidRPr="00C53E9B">
        <w:rPr>
          <w:rFonts w:ascii="Times New Roman" w:eastAsia="SimSun" w:hAnsi="Times New Roman" w:cs="Times New Roman"/>
          <w:sz w:val="20"/>
          <w:szCs w:val="24"/>
          <w:shd w:val="clear" w:color="auto" w:fill="FFFFFF"/>
        </w:rPr>
        <w:t xml:space="preserve">УДК </w:t>
      </w:r>
      <w:r w:rsidR="007441CC" w:rsidRPr="007441CC">
        <w:rPr>
          <w:rFonts w:ascii="Times New Roman" w:eastAsia="SimSun" w:hAnsi="Times New Roman" w:cs="Times New Roman"/>
          <w:sz w:val="20"/>
          <w:szCs w:val="24"/>
          <w:shd w:val="clear" w:color="auto" w:fill="FFFFFF"/>
        </w:rPr>
        <w:t>81’373</w:t>
      </w:r>
    </w:p>
    <w:p w14:paraId="436DBAA6" w14:textId="52956312" w:rsidR="0010022F" w:rsidRPr="00D27B31" w:rsidRDefault="009A0B9F" w:rsidP="00720D4E">
      <w:pPr>
        <w:spacing w:after="0" w:line="247" w:lineRule="auto"/>
        <w:rPr>
          <w:rFonts w:ascii="Times New Roman" w:eastAsia="SimSun" w:hAnsi="Times New Roman" w:cs="Times New Roman"/>
          <w:sz w:val="20"/>
          <w:szCs w:val="24"/>
          <w:shd w:val="clear" w:color="auto" w:fill="FFFFFF"/>
        </w:rPr>
      </w:pPr>
      <w:r>
        <w:rPr>
          <w:rFonts w:ascii="Times New Roman" w:eastAsia="SimSun" w:hAnsi="Times New Roman" w:cs="Times New Roman"/>
          <w:sz w:val="20"/>
          <w:szCs w:val="24"/>
          <w:shd w:val="clear" w:color="auto" w:fill="FFFFFF"/>
        </w:rPr>
        <w:t>DOI: 10.37724/</w:t>
      </w:r>
      <w:r w:rsidR="008C0B5F">
        <w:rPr>
          <w:rFonts w:ascii="Times New Roman" w:eastAsia="SimSun" w:hAnsi="Times New Roman" w:cs="Times New Roman"/>
          <w:sz w:val="20"/>
          <w:szCs w:val="24"/>
          <w:shd w:val="clear" w:color="auto" w:fill="FFFFFF"/>
        </w:rPr>
        <w:t>RSU.2024.68.1</w:t>
      </w:r>
      <w:r>
        <w:rPr>
          <w:rFonts w:ascii="Times New Roman" w:eastAsia="SimSun" w:hAnsi="Times New Roman" w:cs="Times New Roman"/>
          <w:sz w:val="20"/>
          <w:szCs w:val="24"/>
          <w:shd w:val="clear" w:color="auto" w:fill="FFFFFF"/>
        </w:rPr>
        <w:t>.</w:t>
      </w:r>
      <w:r w:rsidR="00594762">
        <w:rPr>
          <w:rFonts w:ascii="Times New Roman" w:eastAsia="SimSun" w:hAnsi="Times New Roman" w:cs="Times New Roman"/>
          <w:sz w:val="20"/>
          <w:szCs w:val="24"/>
          <w:shd w:val="clear" w:color="auto" w:fill="FFFFFF"/>
        </w:rPr>
        <w:t>002</w:t>
      </w:r>
    </w:p>
    <w:p w14:paraId="639E51B0" w14:textId="77777777" w:rsidR="0010022F" w:rsidRPr="001928D8" w:rsidRDefault="0010022F" w:rsidP="00720D4E">
      <w:pPr>
        <w:autoSpaceDE w:val="0"/>
        <w:autoSpaceDN w:val="0"/>
        <w:adjustRightInd w:val="0"/>
        <w:spacing w:after="0" w:line="247" w:lineRule="auto"/>
        <w:contextualSpacing/>
        <w:rPr>
          <w:rFonts w:ascii="Times New Roman" w:eastAsia="Times New Roman" w:hAnsi="Times New Roman" w:cs="Times New Roman"/>
          <w:bCs/>
          <w:iCs/>
          <w:kern w:val="2"/>
          <w:sz w:val="18"/>
          <w:szCs w:val="28"/>
          <w:lang w:eastAsia="zh-CN"/>
        </w:rPr>
      </w:pPr>
    </w:p>
    <w:p w14:paraId="60B80621" w14:textId="3C3C52F8" w:rsidR="006F5706" w:rsidRPr="00DC776C" w:rsidRDefault="007441CC" w:rsidP="00720D4E">
      <w:pPr>
        <w:spacing w:after="0" w:line="247" w:lineRule="auto"/>
        <w:jc w:val="center"/>
        <w:rPr>
          <w:rFonts w:ascii="Times New Roman" w:eastAsia="Times New Roman" w:hAnsi="Times New Roman" w:cs="Times New Roman"/>
          <w:b/>
          <w:sz w:val="25"/>
          <w:szCs w:val="25"/>
        </w:rPr>
      </w:pPr>
      <w:r w:rsidRPr="007441CC">
        <w:rPr>
          <w:rFonts w:ascii="Times New Roman" w:eastAsia="Times New Roman" w:hAnsi="Times New Roman" w:cs="Times New Roman"/>
          <w:b/>
          <w:sz w:val="25"/>
          <w:szCs w:val="25"/>
        </w:rPr>
        <w:t>Метаязыковые обозначения в русском и английском языках:</w:t>
      </w:r>
      <w:r w:rsidRPr="007441CC">
        <w:rPr>
          <w:rFonts w:ascii="Times New Roman" w:eastAsia="Times New Roman" w:hAnsi="Times New Roman" w:cs="Times New Roman"/>
          <w:b/>
          <w:sz w:val="25"/>
          <w:szCs w:val="25"/>
        </w:rPr>
        <w:br/>
        <w:t xml:space="preserve">когнитивный фактор формирования </w:t>
      </w:r>
      <w:r w:rsidRPr="007441CC">
        <w:rPr>
          <w:rFonts w:ascii="Times New Roman" w:eastAsia="Times New Roman" w:hAnsi="Times New Roman" w:cs="Times New Roman"/>
          <w:b/>
          <w:sz w:val="25"/>
          <w:szCs w:val="25"/>
        </w:rPr>
        <w:br/>
        <w:t>межъязыковых сходств и различий</w:t>
      </w:r>
    </w:p>
    <w:p w14:paraId="0ED016AE" w14:textId="77777777" w:rsidR="006F5706" w:rsidRPr="00DC776C" w:rsidRDefault="006F5706" w:rsidP="00720D4E">
      <w:pPr>
        <w:spacing w:after="0" w:line="247" w:lineRule="auto"/>
        <w:rPr>
          <w:rFonts w:ascii="Times New Roman" w:eastAsia="Times New Roman" w:hAnsi="Times New Roman" w:cs="Times New Roman"/>
          <w:sz w:val="20"/>
        </w:rPr>
      </w:pPr>
    </w:p>
    <w:p w14:paraId="7811B0A6" w14:textId="77777777" w:rsidR="007441CC" w:rsidRPr="007441CC" w:rsidRDefault="007441CC" w:rsidP="00720D4E">
      <w:pPr>
        <w:spacing w:after="0" w:line="247" w:lineRule="auto"/>
        <w:rPr>
          <w:rFonts w:ascii="Times New Roman" w:eastAsia="Times New Roman" w:hAnsi="Times New Roman" w:cs="Times New Roman"/>
          <w:b/>
          <w:bCs/>
          <w:i/>
          <w:sz w:val="21"/>
          <w:szCs w:val="21"/>
        </w:rPr>
      </w:pPr>
      <w:r w:rsidRPr="007441CC">
        <w:rPr>
          <w:rFonts w:ascii="Times New Roman" w:eastAsia="Times New Roman" w:hAnsi="Times New Roman" w:cs="Times New Roman"/>
          <w:b/>
          <w:bCs/>
          <w:i/>
          <w:sz w:val="21"/>
          <w:szCs w:val="21"/>
        </w:rPr>
        <w:t>Марина Степановна Гутовская</w:t>
      </w:r>
    </w:p>
    <w:p w14:paraId="59B2D2D4" w14:textId="7E7BF767" w:rsidR="007441CC" w:rsidRPr="007441CC" w:rsidRDefault="007441CC" w:rsidP="00720D4E">
      <w:pPr>
        <w:spacing w:after="0" w:line="247" w:lineRule="auto"/>
        <w:rPr>
          <w:rFonts w:ascii="Times New Roman" w:eastAsia="Times New Roman" w:hAnsi="Times New Roman" w:cs="Times New Roman"/>
          <w:bCs/>
          <w:sz w:val="21"/>
          <w:szCs w:val="21"/>
        </w:rPr>
      </w:pPr>
      <w:r w:rsidRPr="007441CC">
        <w:rPr>
          <w:rFonts w:ascii="Times New Roman" w:eastAsia="Times New Roman" w:hAnsi="Times New Roman" w:cs="Times New Roman"/>
          <w:bCs/>
          <w:sz w:val="21"/>
          <w:szCs w:val="21"/>
        </w:rPr>
        <w:t xml:space="preserve">Белорусский государственный университет, Минск, </w:t>
      </w:r>
      <w:r w:rsidR="00551DC1">
        <w:rPr>
          <w:rFonts w:ascii="Times New Roman" w:eastAsia="Times New Roman" w:hAnsi="Times New Roman" w:cs="Times New Roman"/>
          <w:bCs/>
          <w:sz w:val="21"/>
          <w:szCs w:val="21"/>
        </w:rPr>
        <w:t xml:space="preserve">Республика </w:t>
      </w:r>
      <w:r w:rsidRPr="007441CC">
        <w:rPr>
          <w:rFonts w:ascii="Times New Roman" w:eastAsia="Times New Roman" w:hAnsi="Times New Roman" w:cs="Times New Roman"/>
          <w:bCs/>
          <w:sz w:val="21"/>
          <w:szCs w:val="21"/>
        </w:rPr>
        <w:t>Бел</w:t>
      </w:r>
      <w:r w:rsidR="00551DC1">
        <w:rPr>
          <w:rFonts w:ascii="Times New Roman" w:eastAsia="Times New Roman" w:hAnsi="Times New Roman" w:cs="Times New Roman"/>
          <w:bCs/>
          <w:sz w:val="21"/>
          <w:szCs w:val="21"/>
        </w:rPr>
        <w:t>а</w:t>
      </w:r>
      <w:r w:rsidRPr="007441CC">
        <w:rPr>
          <w:rFonts w:ascii="Times New Roman" w:eastAsia="Times New Roman" w:hAnsi="Times New Roman" w:cs="Times New Roman"/>
          <w:bCs/>
          <w:sz w:val="21"/>
          <w:szCs w:val="21"/>
        </w:rPr>
        <w:t>рус</w:t>
      </w:r>
      <w:r w:rsidR="00551DC1">
        <w:rPr>
          <w:rFonts w:ascii="Times New Roman" w:eastAsia="Times New Roman" w:hAnsi="Times New Roman" w:cs="Times New Roman"/>
          <w:bCs/>
          <w:sz w:val="21"/>
          <w:szCs w:val="21"/>
        </w:rPr>
        <w:t>ь</w:t>
      </w:r>
    </w:p>
    <w:p w14:paraId="6AEB5ACE" w14:textId="2E2466F2" w:rsidR="006F5706" w:rsidRPr="003B014D" w:rsidRDefault="007441CC" w:rsidP="00720D4E">
      <w:pPr>
        <w:spacing w:after="0" w:line="247" w:lineRule="auto"/>
        <w:rPr>
          <w:rFonts w:ascii="Times New Roman" w:eastAsia="Times New Roman" w:hAnsi="Times New Roman" w:cs="Times New Roman"/>
          <w:iCs/>
          <w:sz w:val="21"/>
          <w:szCs w:val="21"/>
        </w:rPr>
      </w:pPr>
      <w:r w:rsidRPr="007441CC">
        <w:rPr>
          <w:rFonts w:ascii="Times New Roman" w:eastAsia="Times New Roman" w:hAnsi="Times New Roman" w:cs="Times New Roman"/>
          <w:bCs/>
          <w:sz w:val="21"/>
          <w:szCs w:val="21"/>
        </w:rPr>
        <w:t>marina-gutovskaya@yandex.by</w:t>
      </w:r>
    </w:p>
    <w:p w14:paraId="620775D6" w14:textId="77777777" w:rsidR="006F5706" w:rsidRPr="00DC776C" w:rsidRDefault="006F5706" w:rsidP="00720D4E">
      <w:pPr>
        <w:spacing w:after="0" w:line="247" w:lineRule="auto"/>
        <w:rPr>
          <w:rFonts w:ascii="Times New Roman" w:eastAsia="Times New Roman" w:hAnsi="Times New Roman" w:cs="Times New Roman"/>
          <w:sz w:val="16"/>
          <w:szCs w:val="16"/>
        </w:rPr>
      </w:pPr>
    </w:p>
    <w:p w14:paraId="53408D40" w14:textId="7B6518C6" w:rsidR="006F5706" w:rsidRPr="00001F24" w:rsidRDefault="006F5706" w:rsidP="00720D4E">
      <w:pPr>
        <w:spacing w:after="0" w:line="247" w:lineRule="auto"/>
        <w:ind w:firstLine="709"/>
        <w:jc w:val="both"/>
        <w:rPr>
          <w:rFonts w:ascii="Times New Roman" w:hAnsi="Times New Roman" w:cs="Times New Roman"/>
          <w:sz w:val="19"/>
          <w:szCs w:val="19"/>
        </w:rPr>
      </w:pPr>
      <w:r w:rsidRPr="00001F24">
        <w:rPr>
          <w:rFonts w:ascii="Times New Roman" w:hAnsi="Times New Roman" w:cs="Times New Roman"/>
          <w:b/>
          <w:bCs/>
          <w:i/>
          <w:iCs/>
          <w:sz w:val="19"/>
          <w:szCs w:val="19"/>
        </w:rPr>
        <w:t>Аннотация.</w:t>
      </w:r>
      <w:r w:rsidRPr="00001F24">
        <w:rPr>
          <w:rFonts w:ascii="Times New Roman" w:hAnsi="Times New Roman" w:cs="Times New Roman"/>
          <w:sz w:val="19"/>
          <w:szCs w:val="19"/>
        </w:rPr>
        <w:t xml:space="preserve"> </w:t>
      </w:r>
      <w:r w:rsidR="007441CC" w:rsidRPr="007441CC">
        <w:rPr>
          <w:rFonts w:ascii="Times New Roman" w:eastAsia="SimSun" w:hAnsi="Times New Roman" w:cs="Times New Roman"/>
          <w:spacing w:val="-5"/>
          <w:sz w:val="19"/>
          <w:szCs w:val="19"/>
        </w:rPr>
        <w:t xml:space="preserve">В статье рассматриваются схожие и различительные черты метаязыковых (связанных с языком, </w:t>
      </w:r>
      <w:r w:rsidR="007441CC" w:rsidRPr="007441CC">
        <w:rPr>
          <w:rFonts w:ascii="Times New Roman" w:eastAsia="SimSun" w:hAnsi="Times New Roman" w:cs="Times New Roman"/>
          <w:spacing w:val="-5"/>
          <w:sz w:val="19"/>
          <w:szCs w:val="19"/>
        </w:rPr>
        <w:br/>
        <w:t xml:space="preserve">речью, общением) обозначений </w:t>
      </w:r>
      <w:r w:rsidR="00551DC1">
        <w:rPr>
          <w:rFonts w:ascii="Times New Roman" w:eastAsia="SimSun" w:hAnsi="Times New Roman" w:cs="Times New Roman"/>
          <w:spacing w:val="-5"/>
          <w:sz w:val="19"/>
          <w:szCs w:val="19"/>
        </w:rPr>
        <w:t>—</w:t>
      </w:r>
      <w:r w:rsidR="007441CC" w:rsidRPr="007441CC">
        <w:rPr>
          <w:rFonts w:ascii="Times New Roman" w:eastAsia="SimSun" w:hAnsi="Times New Roman" w:cs="Times New Roman"/>
          <w:spacing w:val="-5"/>
          <w:sz w:val="19"/>
          <w:szCs w:val="19"/>
        </w:rPr>
        <w:t xml:space="preserve"> лексики и фразеологии </w:t>
      </w:r>
      <w:r w:rsidR="00551DC1">
        <w:rPr>
          <w:rFonts w:ascii="Times New Roman" w:eastAsia="SimSun" w:hAnsi="Times New Roman" w:cs="Times New Roman"/>
          <w:spacing w:val="-5"/>
          <w:sz w:val="19"/>
          <w:szCs w:val="19"/>
        </w:rPr>
        <w:t>—</w:t>
      </w:r>
      <w:r w:rsidR="00551DC1" w:rsidRPr="007441CC">
        <w:rPr>
          <w:rFonts w:ascii="Times New Roman" w:eastAsia="SimSun" w:hAnsi="Times New Roman" w:cs="Times New Roman"/>
          <w:spacing w:val="-5"/>
          <w:sz w:val="19"/>
          <w:szCs w:val="19"/>
        </w:rPr>
        <w:t xml:space="preserve"> </w:t>
      </w:r>
      <w:r w:rsidR="007441CC" w:rsidRPr="007441CC">
        <w:rPr>
          <w:rFonts w:ascii="Times New Roman" w:eastAsia="SimSun" w:hAnsi="Times New Roman" w:cs="Times New Roman"/>
          <w:spacing w:val="-5"/>
          <w:sz w:val="19"/>
          <w:szCs w:val="19"/>
        </w:rPr>
        <w:t xml:space="preserve"> в русском и английском языках. Представляется примен</w:t>
      </w:r>
      <w:r w:rsidR="007441CC" w:rsidRPr="007441CC">
        <w:rPr>
          <w:rFonts w:ascii="Times New Roman" w:eastAsia="SimSun" w:hAnsi="Times New Roman" w:cs="Times New Roman"/>
          <w:spacing w:val="-5"/>
          <w:sz w:val="19"/>
          <w:szCs w:val="19"/>
        </w:rPr>
        <w:t>и</w:t>
      </w:r>
      <w:r w:rsidR="007441CC" w:rsidRPr="007441CC">
        <w:rPr>
          <w:rFonts w:ascii="Times New Roman" w:eastAsia="SimSun" w:hAnsi="Times New Roman" w:cs="Times New Roman"/>
          <w:spacing w:val="-5"/>
          <w:sz w:val="19"/>
          <w:szCs w:val="19"/>
        </w:rPr>
        <w:t>мая к лексемам и фраземам классификация номинативных единиц, позволяющая систематизировать национальные сл</w:t>
      </w:r>
      <w:r w:rsidR="007441CC" w:rsidRPr="007441CC">
        <w:rPr>
          <w:rFonts w:ascii="Times New Roman" w:eastAsia="SimSun" w:hAnsi="Times New Roman" w:cs="Times New Roman"/>
          <w:spacing w:val="-5"/>
          <w:sz w:val="19"/>
          <w:szCs w:val="19"/>
        </w:rPr>
        <w:t>о</w:t>
      </w:r>
      <w:r w:rsidR="007441CC" w:rsidRPr="007441CC">
        <w:rPr>
          <w:rFonts w:ascii="Times New Roman" w:eastAsia="SimSun" w:hAnsi="Times New Roman" w:cs="Times New Roman"/>
          <w:spacing w:val="-5"/>
          <w:sz w:val="19"/>
          <w:szCs w:val="19"/>
        </w:rPr>
        <w:t>варные фонды по признакам межъязыковых сходств и различий с учетом языковых, культурных и когнитивных факторов формирования обоих признаков. Показывается удельный вес схожего и различительного и вклад названных факторов в их формирование в русском и английском полях метаязыковых обозначений в целом и в их лексических и фразеологических составах. Дается характеристика групп когнитивно обусловленных сходств и различий. На основе количественных данных о представленности номинативными единицами этих групп оценивается значимость в рассматриваемых языках тенденции интернационализации в сфере когнитивно маркированной метаязыковой номинации</w:t>
      </w:r>
      <w:r w:rsidRPr="00001F24">
        <w:rPr>
          <w:rFonts w:ascii="Times New Roman" w:eastAsia="SimSun" w:hAnsi="Times New Roman" w:cs="Times New Roman"/>
          <w:spacing w:val="-5"/>
          <w:sz w:val="19"/>
          <w:szCs w:val="19"/>
        </w:rPr>
        <w:t>.</w:t>
      </w:r>
    </w:p>
    <w:p w14:paraId="6E77A96A" w14:textId="77777777" w:rsidR="006F5706" w:rsidRPr="00DC776C" w:rsidRDefault="006F5706" w:rsidP="00720D4E">
      <w:pPr>
        <w:spacing w:after="0" w:line="247" w:lineRule="auto"/>
        <w:jc w:val="both"/>
        <w:rPr>
          <w:rFonts w:ascii="Times New Roman" w:eastAsia="Times New Roman" w:hAnsi="Times New Roman" w:cs="Times New Roman"/>
          <w:iCs/>
          <w:kern w:val="2"/>
          <w:sz w:val="12"/>
          <w:szCs w:val="12"/>
        </w:rPr>
      </w:pPr>
    </w:p>
    <w:p w14:paraId="7FAB2730" w14:textId="20B50E6F" w:rsidR="006F5706" w:rsidRDefault="006F5706" w:rsidP="00720D4E">
      <w:pPr>
        <w:spacing w:after="0" w:line="247" w:lineRule="auto"/>
        <w:ind w:firstLine="709"/>
        <w:jc w:val="both"/>
        <w:rPr>
          <w:rFonts w:ascii="Times New Roman" w:eastAsia="Helvetica" w:hAnsi="Times New Roman" w:cs="Times New Roman"/>
          <w:sz w:val="19"/>
          <w:szCs w:val="19"/>
        </w:rPr>
      </w:pPr>
      <w:r w:rsidRPr="00DC776C">
        <w:rPr>
          <w:rFonts w:ascii="Times New Roman" w:hAnsi="Times New Roman" w:cs="Times New Roman"/>
          <w:b/>
          <w:bCs/>
          <w:i/>
          <w:iCs/>
          <w:sz w:val="19"/>
          <w:szCs w:val="19"/>
        </w:rPr>
        <w:t xml:space="preserve">Ключевые слова: </w:t>
      </w:r>
      <w:r w:rsidR="007441CC" w:rsidRPr="007441CC">
        <w:rPr>
          <w:rFonts w:ascii="Times New Roman" w:eastAsia="Helvetica" w:hAnsi="Times New Roman" w:cs="Times New Roman"/>
          <w:sz w:val="19"/>
          <w:szCs w:val="19"/>
        </w:rPr>
        <w:t>метаязыковые номинативные единицы, межъязыковые сходства и различия, когнити</w:t>
      </w:r>
      <w:r w:rsidR="007441CC" w:rsidRPr="007441CC">
        <w:rPr>
          <w:rFonts w:ascii="Times New Roman" w:eastAsia="Helvetica" w:hAnsi="Times New Roman" w:cs="Times New Roman"/>
          <w:sz w:val="19"/>
          <w:szCs w:val="19"/>
        </w:rPr>
        <w:t>в</w:t>
      </w:r>
      <w:r w:rsidR="007441CC" w:rsidRPr="007441CC">
        <w:rPr>
          <w:rFonts w:ascii="Times New Roman" w:eastAsia="Helvetica" w:hAnsi="Times New Roman" w:cs="Times New Roman"/>
          <w:sz w:val="19"/>
          <w:szCs w:val="19"/>
        </w:rPr>
        <w:t>ный фактор</w:t>
      </w:r>
      <w:r w:rsidRPr="00DC776C">
        <w:rPr>
          <w:rFonts w:ascii="Times New Roman" w:eastAsia="Helvetica" w:hAnsi="Times New Roman" w:cs="Times New Roman"/>
          <w:sz w:val="19"/>
          <w:szCs w:val="19"/>
        </w:rPr>
        <w:t>.</w:t>
      </w:r>
    </w:p>
    <w:p w14:paraId="640B5AFD" w14:textId="77777777" w:rsidR="006F5706" w:rsidRPr="00DC776C" w:rsidRDefault="006F5706" w:rsidP="00720D4E">
      <w:pPr>
        <w:spacing w:after="0" w:line="247" w:lineRule="auto"/>
        <w:jc w:val="both"/>
        <w:rPr>
          <w:rFonts w:ascii="Times New Roman" w:eastAsia="Helvetica" w:hAnsi="Times New Roman" w:cs="Times New Roman"/>
          <w:sz w:val="12"/>
          <w:szCs w:val="12"/>
        </w:rPr>
      </w:pPr>
    </w:p>
    <w:p w14:paraId="22AE942C" w14:textId="4DE5A85A" w:rsidR="006F5706" w:rsidRPr="007441CC" w:rsidRDefault="006F5706" w:rsidP="00720D4E">
      <w:pPr>
        <w:spacing w:after="0" w:line="247" w:lineRule="auto"/>
        <w:ind w:firstLine="709"/>
        <w:jc w:val="both"/>
        <w:rPr>
          <w:rFonts w:ascii="Times New Roman" w:hAnsi="Times New Roman" w:cs="Times New Roman"/>
          <w:sz w:val="19"/>
          <w:szCs w:val="19"/>
          <w:lang w:val="en-US"/>
        </w:rPr>
      </w:pPr>
      <w:r w:rsidRPr="007441CC">
        <w:rPr>
          <w:rFonts w:ascii="Times New Roman" w:eastAsia="Helvetica" w:hAnsi="Times New Roman" w:cs="Times New Roman"/>
          <w:b/>
          <w:i/>
          <w:sz w:val="19"/>
          <w:szCs w:val="19"/>
        </w:rPr>
        <w:t>Для цитирования</w:t>
      </w:r>
      <w:r w:rsidRPr="007441CC">
        <w:rPr>
          <w:rFonts w:ascii="Times New Roman" w:eastAsia="Helvetica" w:hAnsi="Times New Roman" w:cs="Times New Roman"/>
          <w:sz w:val="19"/>
          <w:szCs w:val="19"/>
        </w:rPr>
        <w:t xml:space="preserve">: </w:t>
      </w:r>
      <w:r w:rsidR="007441CC" w:rsidRPr="007441CC">
        <w:rPr>
          <w:rFonts w:ascii="Times New Roman" w:eastAsia="Helvetica" w:hAnsi="Times New Roman" w:cs="Times New Roman"/>
          <w:sz w:val="19"/>
          <w:szCs w:val="19"/>
        </w:rPr>
        <w:t>Гутовская М. С. Метаязыковые обозначения в русском и английском языках: когн</w:t>
      </w:r>
      <w:r w:rsidR="007441CC" w:rsidRPr="007441CC">
        <w:rPr>
          <w:rFonts w:ascii="Times New Roman" w:eastAsia="Helvetica" w:hAnsi="Times New Roman" w:cs="Times New Roman"/>
          <w:sz w:val="19"/>
          <w:szCs w:val="19"/>
        </w:rPr>
        <w:t>и</w:t>
      </w:r>
      <w:r w:rsidR="007441CC" w:rsidRPr="007441CC">
        <w:rPr>
          <w:rFonts w:ascii="Times New Roman" w:eastAsia="Helvetica" w:hAnsi="Times New Roman" w:cs="Times New Roman"/>
          <w:sz w:val="19"/>
          <w:szCs w:val="19"/>
        </w:rPr>
        <w:t xml:space="preserve">тивный фактор формирования межъязыковых сходств и различий </w:t>
      </w:r>
      <w:r w:rsidRPr="007441CC">
        <w:rPr>
          <w:rFonts w:ascii="Times New Roman" w:eastAsia="Times New Roman" w:hAnsi="Times New Roman" w:cs="Times New Roman"/>
          <w:sz w:val="19"/>
          <w:szCs w:val="19"/>
        </w:rPr>
        <w:t>//</w:t>
      </w:r>
      <w:r w:rsidRPr="007441CC">
        <w:rPr>
          <w:rFonts w:ascii="Times New Roman" w:hAnsi="Times New Roman" w:cs="Times New Roman"/>
          <w:sz w:val="19"/>
          <w:szCs w:val="19"/>
        </w:rPr>
        <w:t xml:space="preserve"> Иностранные языки в высшей школе. </w:t>
      </w:r>
      <w:r w:rsidRPr="007441CC">
        <w:rPr>
          <w:rFonts w:ascii="Times New Roman" w:hAnsi="Times New Roman" w:cs="Times New Roman"/>
          <w:sz w:val="19"/>
          <w:szCs w:val="19"/>
          <w:lang w:val="en-US"/>
        </w:rPr>
        <w:t xml:space="preserve">2024. </w:t>
      </w:r>
      <w:r w:rsidR="007441CC" w:rsidRPr="007441CC">
        <w:rPr>
          <w:rFonts w:ascii="Times New Roman" w:hAnsi="Times New Roman" w:cs="Times New Roman"/>
          <w:sz w:val="19"/>
          <w:szCs w:val="19"/>
          <w:lang w:val="en-US"/>
        </w:rPr>
        <w:br/>
      </w:r>
      <w:r w:rsidRPr="007441CC">
        <w:rPr>
          <w:rFonts w:ascii="Times New Roman" w:hAnsi="Times New Roman" w:cs="Times New Roman"/>
          <w:sz w:val="19"/>
          <w:szCs w:val="19"/>
          <w:lang w:val="en-US"/>
        </w:rPr>
        <w:t xml:space="preserve">№ 1(68). </w:t>
      </w:r>
      <w:r w:rsidRPr="007441CC">
        <w:rPr>
          <w:rFonts w:ascii="Times New Roman" w:hAnsi="Times New Roman" w:cs="Times New Roman"/>
          <w:sz w:val="19"/>
          <w:szCs w:val="19"/>
        </w:rPr>
        <w:t>С</w:t>
      </w:r>
      <w:r w:rsidRPr="007441CC">
        <w:rPr>
          <w:rFonts w:ascii="Times New Roman" w:hAnsi="Times New Roman" w:cs="Times New Roman"/>
          <w:sz w:val="19"/>
          <w:szCs w:val="19"/>
          <w:lang w:val="en-US"/>
        </w:rPr>
        <w:t xml:space="preserve">. </w:t>
      </w:r>
      <w:r w:rsidR="007441CC" w:rsidRPr="007441CC">
        <w:rPr>
          <w:rFonts w:ascii="Times New Roman" w:hAnsi="Times New Roman" w:cs="Times New Roman"/>
          <w:sz w:val="19"/>
          <w:szCs w:val="19"/>
          <w:lang w:val="en-US"/>
        </w:rPr>
        <w:t>14</w:t>
      </w:r>
      <w:r w:rsidRPr="007441CC">
        <w:rPr>
          <w:rFonts w:ascii="Times New Roman" w:hAnsi="Times New Roman" w:cs="Times New Roman"/>
          <w:sz w:val="19"/>
          <w:szCs w:val="19"/>
          <w:lang w:val="en-US"/>
        </w:rPr>
        <w:t>–</w:t>
      </w:r>
      <w:r w:rsidR="005D4A7D" w:rsidRPr="000109D6">
        <w:rPr>
          <w:rFonts w:ascii="Times New Roman" w:hAnsi="Times New Roman" w:cs="Times New Roman"/>
          <w:sz w:val="19"/>
          <w:szCs w:val="19"/>
          <w:lang w:val="en-US"/>
        </w:rPr>
        <w:t>2</w:t>
      </w:r>
      <w:r w:rsidR="00C25D24" w:rsidRPr="009041CC">
        <w:rPr>
          <w:rFonts w:ascii="Times New Roman" w:hAnsi="Times New Roman" w:cs="Times New Roman"/>
          <w:sz w:val="19"/>
          <w:szCs w:val="19"/>
          <w:lang w:val="en-US"/>
        </w:rPr>
        <w:t>5</w:t>
      </w:r>
      <w:r w:rsidRPr="007441CC">
        <w:rPr>
          <w:rFonts w:ascii="Times New Roman" w:hAnsi="Times New Roman" w:cs="Times New Roman"/>
          <w:sz w:val="19"/>
          <w:szCs w:val="19"/>
          <w:lang w:val="en-US"/>
        </w:rPr>
        <w:t xml:space="preserve">. DOI: </w:t>
      </w:r>
      <w:r w:rsidRPr="007441CC">
        <w:rPr>
          <w:rFonts w:ascii="Times New Roman" w:eastAsia="SimSun" w:hAnsi="Times New Roman" w:cs="Times New Roman"/>
          <w:sz w:val="19"/>
          <w:szCs w:val="19"/>
          <w:shd w:val="clear" w:color="auto" w:fill="FFFFFF"/>
          <w:lang w:val="en-US"/>
        </w:rPr>
        <w:t>10.37724/RSU.2024.68.1.00</w:t>
      </w:r>
      <w:r w:rsidR="007441CC" w:rsidRPr="007441CC">
        <w:rPr>
          <w:rFonts w:ascii="Times New Roman" w:eastAsia="SimSun" w:hAnsi="Times New Roman" w:cs="Times New Roman"/>
          <w:sz w:val="19"/>
          <w:szCs w:val="19"/>
          <w:shd w:val="clear" w:color="auto" w:fill="FFFFFF"/>
          <w:lang w:val="en-US"/>
        </w:rPr>
        <w:t>2</w:t>
      </w:r>
      <w:r w:rsidR="00001F24" w:rsidRPr="007441CC">
        <w:rPr>
          <w:rFonts w:ascii="Times New Roman" w:eastAsia="SimSun" w:hAnsi="Times New Roman" w:cs="Times New Roman"/>
          <w:sz w:val="19"/>
          <w:szCs w:val="19"/>
          <w:shd w:val="clear" w:color="auto" w:fill="FFFFFF"/>
          <w:lang w:val="en-US"/>
        </w:rPr>
        <w:t>.</w:t>
      </w:r>
    </w:p>
    <w:p w14:paraId="1E7723EB" w14:textId="404A8131" w:rsidR="006F5706" w:rsidRPr="00DC776C" w:rsidRDefault="006F5706" w:rsidP="00720D4E">
      <w:pPr>
        <w:spacing w:after="0" w:line="247" w:lineRule="auto"/>
        <w:jc w:val="both"/>
        <w:rPr>
          <w:rFonts w:ascii="Times New Roman" w:eastAsia="Times New Roman" w:hAnsi="Times New Roman" w:cs="Times New Roman"/>
          <w:iCs/>
          <w:kern w:val="2"/>
          <w:sz w:val="36"/>
          <w:lang w:val="en-US"/>
        </w:rPr>
      </w:pPr>
    </w:p>
    <w:p w14:paraId="5BA9B03B" w14:textId="77777777" w:rsidR="006F5706" w:rsidRPr="00DC776C" w:rsidRDefault="006F5706" w:rsidP="00720D4E">
      <w:pPr>
        <w:spacing w:after="0" w:line="247" w:lineRule="auto"/>
        <w:jc w:val="both"/>
        <w:rPr>
          <w:rFonts w:ascii="Times New Roman" w:hAnsi="Times New Roman" w:cs="Times New Roman"/>
          <w:sz w:val="20"/>
          <w:lang w:val="en-US"/>
        </w:rPr>
      </w:pPr>
      <w:r w:rsidRPr="00DC776C">
        <w:rPr>
          <w:rFonts w:ascii="Times New Roman" w:hAnsi="Times New Roman" w:cs="Times New Roman"/>
          <w:sz w:val="20"/>
          <w:lang w:val="en-US"/>
        </w:rPr>
        <w:t>Original article</w:t>
      </w:r>
    </w:p>
    <w:p w14:paraId="17DABAAD" w14:textId="73937299" w:rsidR="006F5706" w:rsidRPr="00DC776C" w:rsidRDefault="006F5706" w:rsidP="00720D4E">
      <w:pPr>
        <w:spacing w:after="0" w:line="247" w:lineRule="auto"/>
        <w:jc w:val="both"/>
        <w:rPr>
          <w:rFonts w:ascii="Times New Roman" w:eastAsia="SimSun" w:hAnsi="Times New Roman" w:cs="Times New Roman"/>
          <w:sz w:val="20"/>
          <w:lang w:val="en-US" w:eastAsia="ru-RU"/>
        </w:rPr>
      </w:pPr>
    </w:p>
    <w:p w14:paraId="3D384043" w14:textId="5752817F" w:rsidR="006F5706" w:rsidRPr="00001F24" w:rsidRDefault="007441CC" w:rsidP="00720D4E">
      <w:pPr>
        <w:spacing w:after="0" w:line="247" w:lineRule="auto"/>
        <w:jc w:val="center"/>
        <w:rPr>
          <w:rFonts w:ascii="Times New Roman" w:eastAsia="Times New Roman" w:hAnsi="Times New Roman" w:cs="Times New Roman"/>
          <w:b/>
          <w:bCs/>
          <w:sz w:val="25"/>
          <w:szCs w:val="25"/>
          <w:lang w:val="en-US" w:eastAsia="ru-RU"/>
        </w:rPr>
      </w:pPr>
      <w:r w:rsidRPr="007441CC">
        <w:rPr>
          <w:rFonts w:ascii="Times New Roman" w:eastAsia="Times New Roman" w:hAnsi="Times New Roman" w:cs="Times New Roman"/>
          <w:b/>
          <w:bCs/>
          <w:sz w:val="25"/>
          <w:szCs w:val="25"/>
          <w:lang w:val="en-US" w:eastAsia="ru-RU"/>
        </w:rPr>
        <w:t>Metalingual nominative units in Russian and English:</w:t>
      </w:r>
      <w:r w:rsidRPr="007441CC">
        <w:rPr>
          <w:rFonts w:ascii="Times New Roman" w:eastAsia="Times New Roman" w:hAnsi="Times New Roman" w:cs="Times New Roman"/>
          <w:b/>
          <w:bCs/>
          <w:sz w:val="25"/>
          <w:szCs w:val="25"/>
          <w:lang w:val="en-US" w:eastAsia="ru-RU"/>
        </w:rPr>
        <w:br/>
        <w:t xml:space="preserve">a </w:t>
      </w:r>
      <w:r w:rsidR="00733C34" w:rsidRPr="007441CC">
        <w:rPr>
          <w:rFonts w:ascii="Times New Roman" w:eastAsia="Times New Roman" w:hAnsi="Times New Roman" w:cs="Times New Roman"/>
          <w:b/>
          <w:bCs/>
          <w:sz w:val="25"/>
          <w:szCs w:val="25"/>
          <w:lang w:val="en-US" w:eastAsia="ru-RU"/>
        </w:rPr>
        <w:t>co</w:t>
      </w:r>
      <w:r w:rsidR="00733C34">
        <w:rPr>
          <w:rFonts w:ascii="Times New Roman" w:eastAsia="Times New Roman" w:hAnsi="Times New Roman" w:cs="Times New Roman"/>
          <w:b/>
          <w:bCs/>
          <w:sz w:val="25"/>
          <w:szCs w:val="25"/>
          <w:lang w:val="en-US" w:eastAsia="ru-RU"/>
        </w:rPr>
        <w:t>gnitive factor in the formation</w:t>
      </w:r>
      <w:r w:rsidR="00733C34" w:rsidRPr="007441CC">
        <w:rPr>
          <w:rFonts w:ascii="Times New Roman" w:eastAsia="Times New Roman" w:hAnsi="Times New Roman" w:cs="Times New Roman"/>
          <w:b/>
          <w:bCs/>
          <w:sz w:val="25"/>
          <w:szCs w:val="25"/>
          <w:lang w:val="en-US" w:eastAsia="ru-RU"/>
        </w:rPr>
        <w:br/>
        <w:t>of cross-language similarities and differences</w:t>
      </w:r>
    </w:p>
    <w:p w14:paraId="320613C5" w14:textId="77777777" w:rsidR="006F5706" w:rsidRPr="006F5706" w:rsidRDefault="006F5706" w:rsidP="00720D4E">
      <w:pPr>
        <w:spacing w:after="0" w:line="247" w:lineRule="auto"/>
        <w:rPr>
          <w:rFonts w:ascii="Times New Roman" w:eastAsia="Times New Roman" w:hAnsi="Times New Roman" w:cs="Times New Roman"/>
          <w:bCs/>
          <w:sz w:val="20"/>
          <w:lang w:val="en-US" w:eastAsia="ru-RU"/>
        </w:rPr>
      </w:pPr>
    </w:p>
    <w:p w14:paraId="055241CA" w14:textId="77777777" w:rsidR="007441CC" w:rsidRPr="007441CC" w:rsidRDefault="007441CC" w:rsidP="00720D4E">
      <w:pPr>
        <w:spacing w:after="0" w:line="247" w:lineRule="auto"/>
        <w:rPr>
          <w:rFonts w:ascii="Times New Roman" w:eastAsia="Times New Roman" w:hAnsi="Times New Roman" w:cs="Times New Roman"/>
          <w:b/>
          <w:bCs/>
          <w:i/>
          <w:sz w:val="21"/>
          <w:szCs w:val="21"/>
          <w:lang w:val="en-US"/>
        </w:rPr>
      </w:pPr>
      <w:r w:rsidRPr="007441CC">
        <w:rPr>
          <w:rFonts w:ascii="Times New Roman" w:eastAsia="Times New Roman" w:hAnsi="Times New Roman" w:cs="Times New Roman"/>
          <w:b/>
          <w:bCs/>
          <w:i/>
          <w:sz w:val="21"/>
          <w:szCs w:val="21"/>
          <w:lang w:val="en-US"/>
        </w:rPr>
        <w:t>Marina S. Gutovskaya</w:t>
      </w:r>
    </w:p>
    <w:p w14:paraId="3FB29137" w14:textId="3218CF4A" w:rsidR="007441CC" w:rsidRPr="007441CC" w:rsidRDefault="007441CC" w:rsidP="00720D4E">
      <w:pPr>
        <w:spacing w:after="0" w:line="247" w:lineRule="auto"/>
        <w:rPr>
          <w:rFonts w:ascii="Times New Roman" w:eastAsia="Times New Roman" w:hAnsi="Times New Roman" w:cs="Times New Roman"/>
          <w:bCs/>
          <w:sz w:val="21"/>
          <w:szCs w:val="21"/>
          <w:lang w:val="en-US"/>
        </w:rPr>
      </w:pPr>
      <w:r w:rsidRPr="007441CC">
        <w:rPr>
          <w:rFonts w:ascii="Times New Roman" w:eastAsia="Times New Roman" w:hAnsi="Times New Roman" w:cs="Times New Roman"/>
          <w:bCs/>
          <w:sz w:val="21"/>
          <w:szCs w:val="21"/>
          <w:lang w:val="en-US"/>
        </w:rPr>
        <w:t>Belarusian State University, Minsk, Belarus</w:t>
      </w:r>
    </w:p>
    <w:p w14:paraId="44314418" w14:textId="4079B29D" w:rsidR="006F5706" w:rsidRPr="007441CC" w:rsidRDefault="007441CC" w:rsidP="00720D4E">
      <w:pPr>
        <w:spacing w:after="0" w:line="247" w:lineRule="auto"/>
        <w:rPr>
          <w:rFonts w:ascii="Times New Roman" w:eastAsia="Times New Roman" w:hAnsi="Times New Roman" w:cs="Times New Roman"/>
          <w:iCs/>
          <w:sz w:val="21"/>
          <w:szCs w:val="21"/>
          <w:lang w:val="en-US"/>
        </w:rPr>
      </w:pPr>
      <w:r w:rsidRPr="007441CC">
        <w:rPr>
          <w:rFonts w:ascii="Times New Roman" w:eastAsia="Times New Roman" w:hAnsi="Times New Roman" w:cs="Times New Roman"/>
          <w:bCs/>
          <w:sz w:val="21"/>
          <w:szCs w:val="21"/>
          <w:lang w:val="en-US"/>
        </w:rPr>
        <w:t>marina-gutovskaya@yandex.by</w:t>
      </w:r>
    </w:p>
    <w:p w14:paraId="310E1C72" w14:textId="77777777" w:rsidR="006F5706" w:rsidRPr="008E24D5" w:rsidRDefault="006F5706" w:rsidP="00720D4E">
      <w:pPr>
        <w:spacing w:after="0" w:line="247" w:lineRule="auto"/>
        <w:rPr>
          <w:rFonts w:ascii="Times New Roman" w:hAnsi="Times New Roman" w:cs="Times New Roman"/>
          <w:lang w:val="en-US"/>
        </w:rPr>
      </w:pPr>
    </w:p>
    <w:p w14:paraId="0565FF15" w14:textId="6A55AA28" w:rsidR="006F5706" w:rsidRPr="00001F24" w:rsidRDefault="006F5706" w:rsidP="00720D4E">
      <w:pPr>
        <w:spacing w:after="0" w:line="247" w:lineRule="auto"/>
        <w:ind w:firstLine="709"/>
        <w:jc w:val="both"/>
        <w:rPr>
          <w:rFonts w:ascii="Times New Roman" w:hAnsi="Times New Roman" w:cs="Times New Roman"/>
          <w:sz w:val="19"/>
          <w:szCs w:val="19"/>
          <w:lang w:val="en-US"/>
        </w:rPr>
      </w:pPr>
      <w:r w:rsidRPr="00001F24">
        <w:rPr>
          <w:rFonts w:ascii="Times New Roman" w:hAnsi="Times New Roman" w:cs="Times New Roman"/>
          <w:b/>
          <w:bCs/>
          <w:i/>
          <w:iCs/>
          <w:sz w:val="19"/>
          <w:szCs w:val="19"/>
          <w:lang w:val="en-US"/>
        </w:rPr>
        <w:t>Abstract.</w:t>
      </w:r>
      <w:r w:rsidRPr="00001F24">
        <w:rPr>
          <w:rFonts w:ascii="Times New Roman" w:hAnsi="Times New Roman" w:cs="Times New Roman"/>
          <w:sz w:val="19"/>
          <w:szCs w:val="19"/>
          <w:lang w:val="en-US"/>
        </w:rPr>
        <w:t xml:space="preserve"> </w:t>
      </w:r>
      <w:r w:rsidR="007441CC" w:rsidRPr="007441CC">
        <w:rPr>
          <w:rFonts w:ascii="Times New Roman" w:hAnsi="Times New Roman" w:cs="Times New Roman"/>
          <w:sz w:val="19"/>
          <w:szCs w:val="19"/>
          <w:lang w:val="en-US"/>
        </w:rPr>
        <w:t xml:space="preserve">The article examines the similar and distinctive features of metalingual (related to language, speech, communication) nominative units </w:t>
      </w:r>
      <w:r w:rsidR="00733C34" w:rsidRPr="00733C34">
        <w:rPr>
          <w:rFonts w:ascii="Times New Roman" w:eastAsia="SimSun" w:hAnsi="Times New Roman" w:cs="Times New Roman"/>
          <w:spacing w:val="-5"/>
          <w:sz w:val="19"/>
          <w:szCs w:val="19"/>
          <w:lang w:val="en-US"/>
        </w:rPr>
        <w:t xml:space="preserve">— </w:t>
      </w:r>
      <w:r w:rsidR="007441CC" w:rsidRPr="007441CC">
        <w:rPr>
          <w:rFonts w:ascii="Times New Roman" w:hAnsi="Times New Roman" w:cs="Times New Roman"/>
          <w:sz w:val="19"/>
          <w:szCs w:val="19"/>
          <w:lang w:val="en-US"/>
        </w:rPr>
        <w:t xml:space="preserve">lexemes and phrasemes </w:t>
      </w:r>
      <w:r w:rsidR="00733C34" w:rsidRPr="00733C34">
        <w:rPr>
          <w:rFonts w:ascii="Times New Roman" w:eastAsia="SimSun" w:hAnsi="Times New Roman" w:cs="Times New Roman"/>
          <w:spacing w:val="-5"/>
          <w:sz w:val="19"/>
          <w:szCs w:val="19"/>
          <w:lang w:val="en-US"/>
        </w:rPr>
        <w:t xml:space="preserve">— </w:t>
      </w:r>
      <w:r w:rsidR="007441CC" w:rsidRPr="007441CC">
        <w:rPr>
          <w:rFonts w:ascii="Times New Roman" w:hAnsi="Times New Roman" w:cs="Times New Roman"/>
          <w:sz w:val="19"/>
          <w:szCs w:val="19"/>
          <w:lang w:val="en-US"/>
        </w:rPr>
        <w:t xml:space="preserve">in the Russian and English languages. The paper presents </w:t>
      </w:r>
      <w:r w:rsidR="007441CC" w:rsidRPr="007441CC">
        <w:rPr>
          <w:rFonts w:ascii="Times New Roman" w:hAnsi="Times New Roman" w:cs="Times New Roman"/>
          <w:sz w:val="19"/>
          <w:szCs w:val="19"/>
          <w:lang w:val="en-US"/>
        </w:rPr>
        <w:br/>
        <w:t xml:space="preserve">a classification of nominative units, which is applicable to lexemes and phrasemes and allows to systematize national </w:t>
      </w:r>
      <w:r w:rsidR="007441CC" w:rsidRPr="007441CC">
        <w:rPr>
          <w:rFonts w:ascii="Times New Roman" w:hAnsi="Times New Roman" w:cs="Times New Roman"/>
          <w:sz w:val="19"/>
          <w:szCs w:val="19"/>
          <w:lang w:val="en-US"/>
        </w:rPr>
        <w:br/>
        <w:t xml:space="preserve">nominative funds according to cross-language similarities and differences with the view of linguistic, cultural and cognitive factors. The study shows the ratio of the similar and specific and the contribution of the three factors to their formation in the Russian and English metalingual nominative fields and their lexical and phraseological parts. The groups of cognitively determined similarities and differences are characterized. On the basis of quantitative data on the representation of these groups by nominative units, the author assesses the significance of the trend of internationalization in the sphere of </w:t>
      </w:r>
      <w:r w:rsidR="007441CC" w:rsidRPr="007441CC">
        <w:rPr>
          <w:rFonts w:ascii="Times New Roman" w:hAnsi="Times New Roman" w:cs="Times New Roman"/>
          <w:sz w:val="19"/>
          <w:szCs w:val="19"/>
          <w:lang w:val="en-US"/>
        </w:rPr>
        <w:br/>
        <w:t>cognitively marked metalingual nomination in the languages under consideration</w:t>
      </w:r>
      <w:r w:rsidRPr="00001F24">
        <w:rPr>
          <w:rFonts w:ascii="Times New Roman" w:hAnsi="Times New Roman" w:cs="Times New Roman"/>
          <w:sz w:val="19"/>
          <w:szCs w:val="19"/>
          <w:lang w:val="en-US"/>
        </w:rPr>
        <w:t>.</w:t>
      </w:r>
    </w:p>
    <w:p w14:paraId="34F78EEA" w14:textId="77777777" w:rsidR="006F5706" w:rsidRPr="006F5706" w:rsidRDefault="006F5706" w:rsidP="00720D4E">
      <w:pPr>
        <w:spacing w:after="0" w:line="247" w:lineRule="auto"/>
        <w:jc w:val="both"/>
        <w:rPr>
          <w:rFonts w:ascii="Times New Roman" w:eastAsia="Times New Roman" w:hAnsi="Times New Roman" w:cs="Times New Roman"/>
          <w:iCs/>
          <w:kern w:val="2"/>
          <w:sz w:val="12"/>
          <w:szCs w:val="12"/>
          <w:lang w:val="en-US"/>
        </w:rPr>
      </w:pPr>
    </w:p>
    <w:p w14:paraId="18326906" w14:textId="508B4BE1" w:rsidR="006F5706" w:rsidRPr="00DC776C" w:rsidRDefault="00733C34" w:rsidP="00720D4E">
      <w:pPr>
        <w:spacing w:after="0" w:line="247" w:lineRule="auto"/>
        <w:ind w:firstLine="709"/>
        <w:jc w:val="both"/>
        <w:rPr>
          <w:rFonts w:ascii="Times New Roman" w:eastAsia="Times New Roman" w:hAnsi="Times New Roman" w:cs="Times New Roman"/>
          <w:sz w:val="19"/>
          <w:szCs w:val="19"/>
          <w:lang w:val="en-US" w:eastAsia="ru-RU"/>
        </w:rPr>
      </w:pPr>
      <w:r>
        <w:rPr>
          <w:rFonts w:ascii="Times New Roman" w:eastAsia="Times New Roman" w:hAnsi="Times New Roman" w:cs="Times New Roman"/>
          <w:b/>
          <w:bCs/>
          <w:i/>
          <w:iCs/>
          <w:sz w:val="19"/>
          <w:szCs w:val="19"/>
          <w:lang w:val="en-US" w:eastAsia="ru-RU"/>
        </w:rPr>
        <w:t>Key</w:t>
      </w:r>
      <w:r w:rsidR="006F5706" w:rsidRPr="00DC776C">
        <w:rPr>
          <w:rFonts w:ascii="Times New Roman" w:eastAsia="Times New Roman" w:hAnsi="Times New Roman" w:cs="Times New Roman"/>
          <w:b/>
          <w:bCs/>
          <w:i/>
          <w:iCs/>
          <w:sz w:val="19"/>
          <w:szCs w:val="19"/>
          <w:lang w:val="en-US" w:eastAsia="ru-RU"/>
        </w:rPr>
        <w:t xml:space="preserve">words: </w:t>
      </w:r>
      <w:r w:rsidR="007441CC" w:rsidRPr="007441CC">
        <w:rPr>
          <w:rFonts w:ascii="Times New Roman" w:eastAsia="Times New Roman" w:hAnsi="Times New Roman" w:cs="Times New Roman"/>
          <w:sz w:val="19"/>
          <w:szCs w:val="19"/>
          <w:lang w:val="en-US" w:eastAsia="ru-RU"/>
        </w:rPr>
        <w:t>metalingual nominative units, cross-language similarities and differences, cognitive factor</w:t>
      </w:r>
      <w:r w:rsidR="006F5706" w:rsidRPr="00DC776C">
        <w:rPr>
          <w:rFonts w:ascii="Times New Roman" w:eastAsia="Times New Roman" w:hAnsi="Times New Roman" w:cs="Times New Roman"/>
          <w:sz w:val="19"/>
          <w:szCs w:val="19"/>
          <w:lang w:val="en-US" w:eastAsia="ru-RU"/>
        </w:rPr>
        <w:t>.</w:t>
      </w:r>
    </w:p>
    <w:p w14:paraId="60F3BFA1" w14:textId="77777777" w:rsidR="006F5706" w:rsidRPr="006F5706" w:rsidRDefault="006F5706" w:rsidP="00720D4E">
      <w:pPr>
        <w:spacing w:after="0" w:line="247" w:lineRule="auto"/>
        <w:jc w:val="both"/>
        <w:rPr>
          <w:rFonts w:ascii="Times New Roman" w:eastAsia="Times New Roman" w:hAnsi="Times New Roman" w:cs="Times New Roman"/>
          <w:sz w:val="12"/>
          <w:szCs w:val="12"/>
          <w:lang w:val="en-US" w:eastAsia="ru-RU"/>
        </w:rPr>
      </w:pPr>
    </w:p>
    <w:p w14:paraId="020B6307" w14:textId="69F50945" w:rsidR="006F5706" w:rsidRPr="00F60D25" w:rsidRDefault="006F5706" w:rsidP="00720D4E">
      <w:pPr>
        <w:spacing w:after="0" w:line="247" w:lineRule="auto"/>
        <w:ind w:firstLine="709"/>
        <w:jc w:val="both"/>
        <w:rPr>
          <w:rFonts w:ascii="Times New Roman" w:eastAsia="Times New Roman" w:hAnsi="Times New Roman" w:cs="Times New Roman"/>
          <w:sz w:val="19"/>
          <w:szCs w:val="19"/>
          <w:lang w:eastAsia="ru-RU"/>
        </w:rPr>
      </w:pPr>
      <w:r w:rsidRPr="00DC776C">
        <w:rPr>
          <w:rFonts w:ascii="Times New Roman" w:eastAsia="Times New Roman" w:hAnsi="Times New Roman" w:cs="Times New Roman"/>
          <w:b/>
          <w:i/>
          <w:sz w:val="19"/>
          <w:szCs w:val="19"/>
          <w:lang w:val="en-US" w:eastAsia="ru-RU"/>
        </w:rPr>
        <w:t>For citation:</w:t>
      </w:r>
      <w:r w:rsidRPr="00DC776C">
        <w:rPr>
          <w:rFonts w:ascii="Times New Roman" w:eastAsia="Times New Roman" w:hAnsi="Times New Roman" w:cs="Times New Roman"/>
          <w:b/>
          <w:sz w:val="19"/>
          <w:szCs w:val="19"/>
          <w:lang w:val="en-US" w:eastAsia="ru-RU"/>
        </w:rPr>
        <w:t xml:space="preserve"> </w:t>
      </w:r>
      <w:r w:rsidR="007441CC" w:rsidRPr="007441CC">
        <w:rPr>
          <w:rFonts w:ascii="Times New Roman" w:eastAsia="Times New Roman" w:hAnsi="Times New Roman" w:cs="Times New Roman"/>
          <w:sz w:val="19"/>
          <w:szCs w:val="19"/>
          <w:lang w:val="en-US" w:eastAsia="ru-RU"/>
        </w:rPr>
        <w:t>Gutovskaya M. S. Metalingual nominative units in Russian and English: a cognitive factor in the formation of cross-language similarities and differences</w:t>
      </w:r>
      <w:r w:rsidRPr="00DC776C">
        <w:rPr>
          <w:rFonts w:ascii="Times New Roman" w:eastAsia="Helvetica" w:hAnsi="Times New Roman" w:cs="Times New Roman"/>
          <w:bCs/>
          <w:sz w:val="19"/>
          <w:szCs w:val="19"/>
          <w:lang w:val="en-US"/>
        </w:rPr>
        <w:t xml:space="preserve">. </w:t>
      </w:r>
      <w:r w:rsidRPr="00DC776C">
        <w:rPr>
          <w:rFonts w:ascii="Times New Roman" w:hAnsi="Times New Roman" w:cs="Times New Roman"/>
          <w:i/>
          <w:sz w:val="19"/>
          <w:szCs w:val="19"/>
          <w:lang w:val="en-US"/>
        </w:rPr>
        <w:t>Inostrannye yazyki v vysshej shkole</w:t>
      </w:r>
      <w:r w:rsidRPr="00DC776C">
        <w:rPr>
          <w:rFonts w:ascii="Times New Roman" w:hAnsi="Times New Roman" w:cs="Times New Roman"/>
          <w:sz w:val="19"/>
          <w:szCs w:val="19"/>
          <w:lang w:val="en-US"/>
        </w:rPr>
        <w:t xml:space="preserve"> [Foreign Languages in Tertiary Education]. </w:t>
      </w:r>
      <w:r w:rsidR="002446C8" w:rsidRPr="00F60D25">
        <w:rPr>
          <w:rFonts w:ascii="Times New Roman" w:hAnsi="Times New Roman" w:cs="Times New Roman"/>
          <w:sz w:val="19"/>
          <w:szCs w:val="19"/>
        </w:rPr>
        <w:t>2024, 1(68);</w:t>
      </w:r>
      <w:r w:rsidRPr="00F60D25">
        <w:rPr>
          <w:rFonts w:ascii="Times New Roman" w:hAnsi="Times New Roman" w:cs="Times New Roman"/>
          <w:sz w:val="19"/>
          <w:szCs w:val="19"/>
        </w:rPr>
        <w:t xml:space="preserve"> (</w:t>
      </w:r>
      <w:r w:rsidRPr="00DC776C">
        <w:rPr>
          <w:rFonts w:ascii="Times New Roman" w:hAnsi="Times New Roman" w:cs="Times New Roman"/>
          <w:sz w:val="19"/>
          <w:szCs w:val="19"/>
          <w:lang w:val="en-US"/>
        </w:rPr>
        <w:t>In</w:t>
      </w:r>
      <w:r w:rsidRPr="00F60D25">
        <w:rPr>
          <w:rFonts w:ascii="Times New Roman" w:hAnsi="Times New Roman" w:cs="Times New Roman"/>
          <w:sz w:val="19"/>
          <w:szCs w:val="19"/>
        </w:rPr>
        <w:t xml:space="preserve"> </w:t>
      </w:r>
      <w:r w:rsidRPr="00DC776C">
        <w:rPr>
          <w:rFonts w:ascii="Times New Roman" w:hAnsi="Times New Roman" w:cs="Times New Roman"/>
          <w:sz w:val="19"/>
          <w:szCs w:val="19"/>
          <w:lang w:val="en-US"/>
        </w:rPr>
        <w:t>Russ</w:t>
      </w:r>
      <w:r w:rsidRPr="00F60D25">
        <w:rPr>
          <w:rFonts w:ascii="Times New Roman" w:hAnsi="Times New Roman" w:cs="Times New Roman"/>
          <w:sz w:val="19"/>
          <w:szCs w:val="19"/>
        </w:rPr>
        <w:t xml:space="preserve">.) </w:t>
      </w:r>
      <w:r w:rsidRPr="00DC776C">
        <w:rPr>
          <w:rFonts w:ascii="Times New Roman" w:hAnsi="Times New Roman" w:cs="Times New Roman"/>
          <w:sz w:val="19"/>
          <w:szCs w:val="19"/>
          <w:lang w:val="en-US"/>
        </w:rPr>
        <w:t>Pp</w:t>
      </w:r>
      <w:r w:rsidRPr="00F60D25">
        <w:rPr>
          <w:rFonts w:ascii="Times New Roman" w:hAnsi="Times New Roman" w:cs="Times New Roman"/>
          <w:sz w:val="19"/>
          <w:szCs w:val="19"/>
        </w:rPr>
        <w:t xml:space="preserve">. </w:t>
      </w:r>
      <w:r w:rsidR="007441CC" w:rsidRPr="00F60D25">
        <w:rPr>
          <w:rFonts w:ascii="Times New Roman" w:hAnsi="Times New Roman" w:cs="Times New Roman"/>
          <w:sz w:val="19"/>
          <w:szCs w:val="19"/>
        </w:rPr>
        <w:t>14</w:t>
      </w:r>
      <w:r w:rsidR="00330DDA" w:rsidRPr="00F60D25">
        <w:rPr>
          <w:rFonts w:ascii="Times New Roman" w:hAnsi="Times New Roman" w:cs="Times New Roman"/>
          <w:sz w:val="19"/>
          <w:szCs w:val="19"/>
        </w:rPr>
        <w:t>–</w:t>
      </w:r>
      <w:r w:rsidR="005D4A7D">
        <w:rPr>
          <w:rFonts w:ascii="Times New Roman" w:hAnsi="Times New Roman" w:cs="Times New Roman"/>
          <w:sz w:val="19"/>
          <w:szCs w:val="19"/>
        </w:rPr>
        <w:t>2</w:t>
      </w:r>
      <w:r w:rsidR="00C25D24">
        <w:rPr>
          <w:rFonts w:ascii="Times New Roman" w:hAnsi="Times New Roman" w:cs="Times New Roman"/>
          <w:sz w:val="19"/>
          <w:szCs w:val="19"/>
        </w:rPr>
        <w:t>5</w:t>
      </w:r>
      <w:r w:rsidRPr="00F60D25">
        <w:rPr>
          <w:rFonts w:ascii="Times New Roman" w:hAnsi="Times New Roman" w:cs="Times New Roman"/>
          <w:sz w:val="19"/>
          <w:szCs w:val="19"/>
        </w:rPr>
        <w:t xml:space="preserve">. </w:t>
      </w:r>
      <w:r w:rsidRPr="00DC776C">
        <w:rPr>
          <w:rFonts w:ascii="Times New Roman" w:hAnsi="Times New Roman" w:cs="Times New Roman"/>
          <w:sz w:val="19"/>
          <w:szCs w:val="19"/>
          <w:lang w:val="en-US"/>
        </w:rPr>
        <w:t>DOI</w:t>
      </w:r>
      <w:r w:rsidRPr="00F60D25">
        <w:rPr>
          <w:rFonts w:ascii="Times New Roman" w:hAnsi="Times New Roman" w:cs="Times New Roman"/>
          <w:sz w:val="19"/>
          <w:szCs w:val="19"/>
        </w:rPr>
        <w:t>:</w:t>
      </w:r>
      <w:r w:rsidR="00330DDA" w:rsidRPr="00F60D25">
        <w:rPr>
          <w:rFonts w:ascii="Times New Roman" w:eastAsia="SimSun" w:hAnsi="Times New Roman" w:cs="Times New Roman"/>
          <w:sz w:val="20"/>
          <w:szCs w:val="24"/>
          <w:shd w:val="clear" w:color="auto" w:fill="FFFFFF"/>
        </w:rPr>
        <w:t xml:space="preserve"> 10.37724/</w:t>
      </w:r>
      <w:r w:rsidR="00330DDA" w:rsidRPr="00330DDA">
        <w:rPr>
          <w:rFonts w:ascii="Times New Roman" w:eastAsia="SimSun" w:hAnsi="Times New Roman" w:cs="Times New Roman"/>
          <w:sz w:val="20"/>
          <w:szCs w:val="24"/>
          <w:shd w:val="clear" w:color="auto" w:fill="FFFFFF"/>
          <w:lang w:val="en-US"/>
        </w:rPr>
        <w:t>RSU</w:t>
      </w:r>
      <w:r w:rsidR="00330DDA" w:rsidRPr="00F60D25">
        <w:rPr>
          <w:rFonts w:ascii="Times New Roman" w:eastAsia="SimSun" w:hAnsi="Times New Roman" w:cs="Times New Roman"/>
          <w:sz w:val="20"/>
          <w:szCs w:val="24"/>
          <w:shd w:val="clear" w:color="auto" w:fill="FFFFFF"/>
        </w:rPr>
        <w:t>.2024.68.1.002.</w:t>
      </w:r>
    </w:p>
    <w:p w14:paraId="26A30F02" w14:textId="70B5EAC4" w:rsidR="00720D4E" w:rsidRDefault="00720D4E">
      <w:pPr>
        <w:rPr>
          <w:rFonts w:ascii="Times New Roman" w:hAnsi="Times New Roman" w:cs="Times New Roman"/>
          <w:shd w:val="clear" w:color="auto" w:fill="FFFFFF"/>
        </w:rPr>
      </w:pPr>
      <w:r w:rsidRPr="00D27B31">
        <w:rPr>
          <w:noProof/>
          <w:spacing w:val="-5"/>
          <w:lang w:eastAsia="ru-RU"/>
        </w:rPr>
        <mc:AlternateContent>
          <mc:Choice Requires="wpg">
            <w:drawing>
              <wp:anchor distT="0" distB="0" distL="114300" distR="114300" simplePos="0" relativeHeight="251661824" behindDoc="0" locked="0" layoutInCell="1" allowOverlap="1" wp14:anchorId="09E2A75D" wp14:editId="394F9379">
                <wp:simplePos x="0" y="0"/>
                <wp:positionH relativeFrom="column">
                  <wp:posOffset>0</wp:posOffset>
                </wp:positionH>
                <wp:positionV relativeFrom="paragraph">
                  <wp:posOffset>284216</wp:posOffset>
                </wp:positionV>
                <wp:extent cx="6093460" cy="302260"/>
                <wp:effectExtent l="0" t="0" r="2540" b="2540"/>
                <wp:wrapNone/>
                <wp:docPr id="1" name="Группа 1"/>
                <wp:cNvGraphicFramePr/>
                <a:graphic xmlns:a="http://schemas.openxmlformats.org/drawingml/2006/main">
                  <a:graphicData uri="http://schemas.microsoft.com/office/word/2010/wordprocessingGroup">
                    <wpg:wgp>
                      <wpg:cNvGrpSpPr/>
                      <wpg:grpSpPr bwMode="auto">
                        <a:xfrm>
                          <a:off x="0" y="0"/>
                          <a:ext cx="6093460" cy="302260"/>
                          <a:chOff x="0" y="0"/>
                          <a:chExt cx="8355" cy="423"/>
                        </a:xfrm>
                      </wpg:grpSpPr>
                      <wps:wsp>
                        <wps:cNvPr id="9" name="AutoShape 6"/>
                        <wps:cNvCnPr>
                          <a:cxnSpLocks noChangeShapeType="1"/>
                        </wps:cNvCnPr>
                        <wps:spPr bwMode="auto">
                          <a:xfrm>
                            <a:off x="0" y="0"/>
                            <a:ext cx="286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7"/>
                        <wps:cNvSpPr>
                          <a:spLocks noChangeArrowheads="1"/>
                        </wps:cNvSpPr>
                        <wps:spPr bwMode="auto">
                          <a:xfrm>
                            <a:off x="0" y="27"/>
                            <a:ext cx="8355"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AB031" w14:textId="6395265B" w:rsidR="003D7C43" w:rsidRPr="00345811" w:rsidRDefault="003D7C43" w:rsidP="006F5706">
                              <w:pPr>
                                <w:ind w:left="567"/>
                                <w:rPr>
                                  <w:rFonts w:ascii="Times New Roman" w:hAnsi="Times New Roman" w:cs="Times New Roman"/>
                                  <w:sz w:val="19"/>
                                  <w:szCs w:val="19"/>
                                </w:rPr>
                              </w:pPr>
                              <w:r w:rsidRPr="00345811">
                                <w:rPr>
                                  <w:rFonts w:ascii="Times New Roman" w:hAnsi="Times New Roman" w:cs="Times New Roman"/>
                                  <w:sz w:val="19"/>
                                  <w:szCs w:val="19"/>
                                </w:rPr>
                                <w:t xml:space="preserve">© </w:t>
                              </w:r>
                              <w:r w:rsidRPr="007441CC">
                                <w:rPr>
                                  <w:rFonts w:ascii="Times New Roman" w:hAnsi="Times New Roman" w:cs="Times New Roman"/>
                                  <w:bCs/>
                                  <w:iCs/>
                                  <w:sz w:val="19"/>
                                  <w:szCs w:val="19"/>
                                </w:rPr>
                                <w:t xml:space="preserve">Гутовская </w:t>
                              </w:r>
                              <w:r>
                                <w:rPr>
                                  <w:rFonts w:ascii="Times New Roman" w:hAnsi="Times New Roman" w:cs="Times New Roman"/>
                                  <w:bCs/>
                                  <w:iCs/>
                                  <w:sz w:val="19"/>
                                  <w:szCs w:val="19"/>
                                </w:rPr>
                                <w:t xml:space="preserve">М. </w:t>
                              </w:r>
                              <w:r w:rsidRPr="00CF6CE4">
                                <w:rPr>
                                  <w:rFonts w:ascii="Times New Roman" w:hAnsi="Times New Roman" w:cs="Times New Roman"/>
                                  <w:bCs/>
                                  <w:iCs/>
                                  <w:sz w:val="19"/>
                                  <w:szCs w:val="19"/>
                                </w:rPr>
                                <w:t>С.</w:t>
                              </w:r>
                              <w:r w:rsidRPr="00345811">
                                <w:rPr>
                                  <w:rFonts w:ascii="Times New Roman" w:hAnsi="Times New Roman" w:cs="Times New Roman"/>
                                  <w:bCs/>
                                  <w:iCs/>
                                  <w:sz w:val="19"/>
                                  <w:szCs w:val="19"/>
                                </w:rPr>
                                <w:t>,</w:t>
                              </w:r>
                              <w:r>
                                <w:rPr>
                                  <w:rFonts w:ascii="Times New Roman" w:hAnsi="Times New Roman" w:cs="Times New Roman"/>
                                  <w:sz w:val="19"/>
                                  <w:szCs w:val="19"/>
                                </w:rPr>
                                <w:t xml:space="preserve"> 2024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32" style="position:absolute;margin-left:0;margin-top:22.4pt;width:479.8pt;height:23.8pt;z-index:251661824" coordsize="835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">
                <v:shape id="AutoShape 6" o:spid="_x0000_s1033" type="#_x0000_t32" style="position:absolute;width:28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uMXcQAAADaAAAADwAAAGRycy9kb3ducmV2LnhtbESPT2vCQBTE70K/w/IKvelGD6KpqxRF&#10;lF6KfyDt7ZF9zYZm38bsGlM/vSsIHoeZ+Q0zW3S2Ei01vnSsYDhIQBDnTpdcKDge1v0JCB+QNVaO&#10;ScE/eVjMX3ozTLW78I7afShEhLBPUYEJoU6l9Lkhi37gauLo/brGYoiyKaRu8BLhtpKjJBlLiyXH&#10;BYM1LQ3lf/uzVbD6+hxmm+92Y025LEbXivXPKVPq7bX7eAcRqAvP8KO91QqmcL8Sb4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i4xdxAAAANoAAAAPAAAAAAAAAAAA&#10;AAAAAKECAABkcnMvZG93bnJldi54bWxQSwUGAAAAAAQABAD5AAAAkgMAAAAA&#10;" strokeweight=".25pt"/>
                <v:rect id="Rectangle 7" o:spid="_x0000_s1034" style="position:absolute;top:27;width:8355;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w:txbxContent>
                      <w:p w14:paraId="7FBAB031" w14:textId="6395265B" w:rsidR="006E4524" w:rsidRPr="00345811" w:rsidRDefault="006E4524" w:rsidP="006F5706">
                        <w:pPr>
                          <w:ind w:left="567"/>
                          <w:rPr>
                            <w:rFonts w:ascii="Times New Roman" w:hAnsi="Times New Roman" w:cs="Times New Roman"/>
                            <w:sz w:val="19"/>
                            <w:szCs w:val="19"/>
                          </w:rPr>
                        </w:pPr>
                        <w:r w:rsidRPr="00345811">
                          <w:rPr>
                            <w:rFonts w:ascii="Times New Roman" w:hAnsi="Times New Roman" w:cs="Times New Roman"/>
                            <w:sz w:val="19"/>
                            <w:szCs w:val="19"/>
                          </w:rPr>
                          <w:t xml:space="preserve">© </w:t>
                        </w:r>
                        <w:r w:rsidRPr="007441CC">
                          <w:rPr>
                            <w:rFonts w:ascii="Times New Roman" w:hAnsi="Times New Roman" w:cs="Times New Roman"/>
                            <w:bCs/>
                            <w:iCs/>
                            <w:sz w:val="19"/>
                            <w:szCs w:val="19"/>
                          </w:rPr>
                          <w:t xml:space="preserve">Гутовская </w:t>
                        </w:r>
                        <w:r>
                          <w:rPr>
                            <w:rFonts w:ascii="Times New Roman" w:hAnsi="Times New Roman" w:cs="Times New Roman"/>
                            <w:bCs/>
                            <w:iCs/>
                            <w:sz w:val="19"/>
                            <w:szCs w:val="19"/>
                          </w:rPr>
                          <w:t xml:space="preserve">М. </w:t>
                        </w:r>
                        <w:r w:rsidRPr="00CF6CE4">
                          <w:rPr>
                            <w:rFonts w:ascii="Times New Roman" w:hAnsi="Times New Roman" w:cs="Times New Roman"/>
                            <w:bCs/>
                            <w:iCs/>
                            <w:sz w:val="19"/>
                            <w:szCs w:val="19"/>
                          </w:rPr>
                          <w:t>С.</w:t>
                        </w:r>
                        <w:r w:rsidRPr="00345811">
                          <w:rPr>
                            <w:rFonts w:ascii="Times New Roman" w:hAnsi="Times New Roman" w:cs="Times New Roman"/>
                            <w:bCs/>
                            <w:iCs/>
                            <w:sz w:val="19"/>
                            <w:szCs w:val="19"/>
                          </w:rPr>
                          <w:t>,</w:t>
                        </w:r>
                        <w:r>
                          <w:rPr>
                            <w:rFonts w:ascii="Times New Roman" w:hAnsi="Times New Roman" w:cs="Times New Roman"/>
                            <w:sz w:val="19"/>
                            <w:szCs w:val="19"/>
                          </w:rPr>
                          <w:t xml:space="preserve"> 2024</w:t>
                        </w:r>
                      </w:p>
                    </w:txbxContent>
                  </v:textbox>
                </v:rect>
              </v:group>
            </w:pict>
          </mc:Fallback>
        </mc:AlternateContent>
      </w:r>
      <w:r>
        <w:rPr>
          <w:rFonts w:ascii="Times New Roman" w:hAnsi="Times New Roman" w:cs="Times New Roman"/>
          <w:shd w:val="clear" w:color="auto" w:fill="FFFFFF"/>
        </w:rPr>
        <w:br w:type="page"/>
      </w:r>
    </w:p>
    <w:p w14:paraId="1CAF5F91" w14:textId="77777777" w:rsidR="002446C8" w:rsidRPr="00720D4E" w:rsidRDefault="002446C8" w:rsidP="003B0115">
      <w:pPr>
        <w:spacing w:after="0" w:line="240" w:lineRule="auto"/>
        <w:jc w:val="both"/>
        <w:rPr>
          <w:rFonts w:ascii="Times New Roman" w:hAnsi="Times New Roman" w:cs="Times New Roman"/>
          <w:sz w:val="20"/>
          <w:shd w:val="clear" w:color="auto" w:fill="FFFFFF"/>
        </w:rPr>
      </w:pPr>
    </w:p>
    <w:p w14:paraId="6A234C82" w14:textId="77777777" w:rsidR="00F60D25" w:rsidRPr="005E1820" w:rsidRDefault="00F60D25" w:rsidP="00803B8E">
      <w:pPr>
        <w:spacing w:after="0" w:line="236" w:lineRule="auto"/>
        <w:jc w:val="center"/>
        <w:rPr>
          <w:rFonts w:ascii="Times New Roman" w:hAnsi="Times New Roman" w:cs="Times New Roman"/>
          <w:b/>
          <w:spacing w:val="-4"/>
          <w:shd w:val="clear" w:color="auto" w:fill="FFFFFF"/>
        </w:rPr>
      </w:pPr>
      <w:r w:rsidRPr="005E1820">
        <w:rPr>
          <w:rFonts w:ascii="Times New Roman" w:hAnsi="Times New Roman" w:cs="Times New Roman"/>
          <w:b/>
          <w:spacing w:val="-4"/>
          <w:shd w:val="clear" w:color="auto" w:fill="FFFFFF"/>
        </w:rPr>
        <w:t>Введение</w:t>
      </w:r>
    </w:p>
    <w:p w14:paraId="3CD96053" w14:textId="77777777" w:rsidR="00720D4E" w:rsidRPr="00720D4E" w:rsidRDefault="00720D4E" w:rsidP="00803B8E">
      <w:pPr>
        <w:spacing w:after="0" w:line="236" w:lineRule="auto"/>
        <w:jc w:val="both"/>
        <w:rPr>
          <w:rFonts w:ascii="Times New Roman" w:hAnsi="Times New Roman" w:cs="Times New Roman"/>
          <w:spacing w:val="-4"/>
          <w:sz w:val="14"/>
          <w:shd w:val="clear" w:color="auto" w:fill="FFFFFF"/>
        </w:rPr>
      </w:pPr>
    </w:p>
    <w:p w14:paraId="673B1913" w14:textId="795DF071" w:rsidR="00F60D25" w:rsidRPr="005E1820" w:rsidRDefault="00F60D25" w:rsidP="00803B8E">
      <w:pPr>
        <w:spacing w:after="0" w:line="236" w:lineRule="auto"/>
        <w:ind w:firstLine="709"/>
        <w:jc w:val="both"/>
        <w:rPr>
          <w:rFonts w:ascii="Times New Roman" w:hAnsi="Times New Roman" w:cs="Times New Roman"/>
          <w:spacing w:val="-4"/>
          <w:shd w:val="clear" w:color="auto" w:fill="FFFFFF"/>
        </w:rPr>
      </w:pPr>
      <w:r w:rsidRPr="005E1820">
        <w:rPr>
          <w:rFonts w:ascii="Times New Roman" w:hAnsi="Times New Roman" w:cs="Times New Roman"/>
          <w:spacing w:val="-4"/>
          <w:shd w:val="clear" w:color="auto" w:fill="FFFFFF"/>
        </w:rPr>
        <w:t>В современных условиях интенсификации межнациональной коммуникации и расширения о</w:t>
      </w:r>
      <w:r w:rsidRPr="005E1820">
        <w:rPr>
          <w:rFonts w:ascii="Times New Roman" w:hAnsi="Times New Roman" w:cs="Times New Roman"/>
          <w:spacing w:val="-4"/>
          <w:shd w:val="clear" w:color="auto" w:fill="FFFFFF"/>
        </w:rPr>
        <w:t>б</w:t>
      </w:r>
      <w:r w:rsidRPr="005E1820">
        <w:rPr>
          <w:rFonts w:ascii="Times New Roman" w:hAnsi="Times New Roman" w:cs="Times New Roman"/>
          <w:spacing w:val="-4"/>
          <w:shd w:val="clear" w:color="auto" w:fill="FFFFFF"/>
        </w:rPr>
        <w:t xml:space="preserve">мена информацией </w:t>
      </w:r>
      <w:r w:rsidRPr="005E1820">
        <w:rPr>
          <w:rFonts w:ascii="Times New Roman" w:hAnsi="Times New Roman" w:cs="Times New Roman"/>
          <w:spacing w:val="-4"/>
        </w:rPr>
        <w:t xml:space="preserve">сопоставительные </w:t>
      </w:r>
      <w:r w:rsidRPr="005E1820">
        <w:rPr>
          <w:rFonts w:ascii="Times New Roman" w:hAnsi="Times New Roman" w:cs="Times New Roman"/>
          <w:spacing w:val="-4"/>
          <w:shd w:val="clear" w:color="auto" w:fill="FFFFFF"/>
        </w:rPr>
        <w:t>исследования словарных фондов разных языков в аспекте меж</w:t>
      </w:r>
      <w:r w:rsidRPr="005E1820">
        <w:rPr>
          <w:rFonts w:ascii="Times New Roman" w:hAnsi="Times New Roman" w:cs="Times New Roman"/>
          <w:spacing w:val="-4"/>
          <w:shd w:val="clear" w:color="auto" w:fill="FFFFFF"/>
        </w:rPr>
        <w:t>ъ</w:t>
      </w:r>
      <w:r w:rsidRPr="005E1820">
        <w:rPr>
          <w:rFonts w:ascii="Times New Roman" w:hAnsi="Times New Roman" w:cs="Times New Roman"/>
          <w:spacing w:val="-4"/>
          <w:shd w:val="clear" w:color="auto" w:fill="FFFFFF"/>
        </w:rPr>
        <w:t>языковых сходств и различий</w:t>
      </w:r>
      <w:r w:rsidRPr="005E1820">
        <w:rPr>
          <w:rFonts w:ascii="Times New Roman" w:hAnsi="Times New Roman" w:cs="Times New Roman"/>
          <w:color w:val="FF0000"/>
          <w:spacing w:val="-4"/>
          <w:shd w:val="clear" w:color="auto" w:fill="FFFFFF"/>
        </w:rPr>
        <w:t xml:space="preserve"> </w:t>
      </w:r>
      <w:r w:rsidRPr="005E1820">
        <w:rPr>
          <w:rFonts w:ascii="Times New Roman" w:hAnsi="Times New Roman" w:cs="Times New Roman"/>
          <w:spacing w:val="-4"/>
          <w:shd w:val="clear" w:color="auto" w:fill="FFFFFF"/>
        </w:rPr>
        <w:t xml:space="preserve">проводятся весьма активно. </w:t>
      </w:r>
      <w:r w:rsidRPr="005E1820">
        <w:rPr>
          <w:rFonts w:ascii="Times New Roman" w:hAnsi="Times New Roman" w:cs="Times New Roman"/>
          <w:spacing w:val="-4"/>
        </w:rPr>
        <w:t>Однако до сих пор вопрос об универсальном (общечеловеческом), интернациональном (общем для ряда генеалогически, типологически или ареал</w:t>
      </w:r>
      <w:r w:rsidRPr="005E1820">
        <w:rPr>
          <w:rFonts w:ascii="Times New Roman" w:hAnsi="Times New Roman" w:cs="Times New Roman"/>
          <w:spacing w:val="-4"/>
        </w:rPr>
        <w:t>ь</w:t>
      </w:r>
      <w:r w:rsidRPr="005E1820">
        <w:rPr>
          <w:rFonts w:ascii="Times New Roman" w:hAnsi="Times New Roman" w:cs="Times New Roman"/>
          <w:spacing w:val="-4"/>
        </w:rPr>
        <w:t>но близких языков) и национальном (индивидуальном, присущем отдельному языку), о причин</w:t>
      </w:r>
      <w:r w:rsidR="005271B8">
        <w:rPr>
          <w:rFonts w:ascii="Times New Roman" w:hAnsi="Times New Roman" w:cs="Times New Roman"/>
          <w:spacing w:val="-4"/>
        </w:rPr>
        <w:t>ной</w:t>
      </w:r>
      <w:r w:rsidRPr="005E1820">
        <w:rPr>
          <w:rFonts w:ascii="Times New Roman" w:hAnsi="Times New Roman" w:cs="Times New Roman"/>
          <w:spacing w:val="-4"/>
        </w:rPr>
        <w:t xml:space="preserve"> об</w:t>
      </w:r>
      <w:r w:rsidRPr="005E1820">
        <w:rPr>
          <w:rFonts w:ascii="Times New Roman" w:hAnsi="Times New Roman" w:cs="Times New Roman"/>
          <w:spacing w:val="-4"/>
        </w:rPr>
        <w:t>у</w:t>
      </w:r>
      <w:r w:rsidRPr="005E1820">
        <w:rPr>
          <w:rFonts w:ascii="Times New Roman" w:hAnsi="Times New Roman" w:cs="Times New Roman"/>
          <w:spacing w:val="-4"/>
        </w:rPr>
        <w:t>словленности этих свойств и их соотноше</w:t>
      </w:r>
      <w:r w:rsidR="00720D4E">
        <w:rPr>
          <w:rFonts w:ascii="Times New Roman" w:hAnsi="Times New Roman" w:cs="Times New Roman"/>
          <w:spacing w:val="-4"/>
        </w:rPr>
        <w:t>нии в языках остается открытым.</w:t>
      </w:r>
    </w:p>
    <w:p w14:paraId="613DE5C9" w14:textId="41F61D2F" w:rsidR="00F60D25" w:rsidRPr="00720D4E" w:rsidRDefault="00F60D25" w:rsidP="00803B8E">
      <w:pPr>
        <w:spacing w:after="0" w:line="236" w:lineRule="auto"/>
        <w:ind w:firstLine="709"/>
        <w:jc w:val="both"/>
        <w:rPr>
          <w:rFonts w:ascii="Times New Roman" w:hAnsi="Times New Roman" w:cs="Times New Roman"/>
          <w:spacing w:val="-5"/>
        </w:rPr>
      </w:pPr>
      <w:r w:rsidRPr="00720D4E">
        <w:rPr>
          <w:rFonts w:ascii="Times New Roman" w:hAnsi="Times New Roman" w:cs="Times New Roman"/>
          <w:spacing w:val="-5"/>
        </w:rPr>
        <w:t>Ввиду объемности словарного фонда (язык с продолжительной письменной традицией насчит</w:t>
      </w:r>
      <w:r w:rsidRPr="00720D4E">
        <w:rPr>
          <w:rFonts w:ascii="Times New Roman" w:hAnsi="Times New Roman" w:cs="Times New Roman"/>
          <w:spacing w:val="-5"/>
        </w:rPr>
        <w:t>ы</w:t>
      </w:r>
      <w:r w:rsidRPr="00720D4E">
        <w:rPr>
          <w:rFonts w:ascii="Times New Roman" w:hAnsi="Times New Roman" w:cs="Times New Roman"/>
          <w:spacing w:val="-5"/>
        </w:rPr>
        <w:t xml:space="preserve">вает сотни тысяч лексических и фразеологических единиц) создание описания словаря одного языка, </w:t>
      </w:r>
      <w:r w:rsidR="00416B43">
        <w:rPr>
          <w:rFonts w:ascii="Times New Roman" w:hAnsi="Times New Roman" w:cs="Times New Roman"/>
          <w:spacing w:val="-5"/>
        </w:rPr>
        <w:br/>
      </w:r>
      <w:r w:rsidRPr="00720D4E">
        <w:rPr>
          <w:rFonts w:ascii="Times New Roman" w:hAnsi="Times New Roman" w:cs="Times New Roman"/>
          <w:spacing w:val="-5"/>
        </w:rPr>
        <w:t>а тем более сопоставимых описаний словарных составов разных языков — чрезвычайно трудоемкая з</w:t>
      </w:r>
      <w:r w:rsidRPr="00720D4E">
        <w:rPr>
          <w:rFonts w:ascii="Times New Roman" w:hAnsi="Times New Roman" w:cs="Times New Roman"/>
          <w:spacing w:val="-5"/>
        </w:rPr>
        <w:t>а</w:t>
      </w:r>
      <w:r w:rsidRPr="00720D4E">
        <w:rPr>
          <w:rFonts w:ascii="Times New Roman" w:hAnsi="Times New Roman" w:cs="Times New Roman"/>
          <w:spacing w:val="-5"/>
        </w:rPr>
        <w:t>дача. Исследование номинативного состава языка чаще всего осуществляется в рамках его репрезент</w:t>
      </w:r>
      <w:r w:rsidRPr="00720D4E">
        <w:rPr>
          <w:rFonts w:ascii="Times New Roman" w:hAnsi="Times New Roman" w:cs="Times New Roman"/>
          <w:spacing w:val="-5"/>
        </w:rPr>
        <w:t>а</w:t>
      </w:r>
      <w:r w:rsidRPr="00720D4E">
        <w:rPr>
          <w:rFonts w:ascii="Times New Roman" w:hAnsi="Times New Roman" w:cs="Times New Roman"/>
          <w:spacing w:val="-5"/>
        </w:rPr>
        <w:t>тивных фрагментов — семантических полей как совокупностей номинативных единиц с общей семант</w:t>
      </w:r>
      <w:r w:rsidRPr="00720D4E">
        <w:rPr>
          <w:rFonts w:ascii="Times New Roman" w:hAnsi="Times New Roman" w:cs="Times New Roman"/>
          <w:spacing w:val="-5"/>
        </w:rPr>
        <w:t>и</w:t>
      </w:r>
      <w:r w:rsidRPr="00720D4E">
        <w:rPr>
          <w:rFonts w:ascii="Times New Roman" w:hAnsi="Times New Roman" w:cs="Times New Roman"/>
          <w:spacing w:val="-5"/>
        </w:rPr>
        <w:t>кой. Два класса номинативных единиц — лексемы и фраземы — в силу их очевидного своеобразия тр</w:t>
      </w:r>
      <w:r w:rsidRPr="00720D4E">
        <w:rPr>
          <w:rFonts w:ascii="Times New Roman" w:hAnsi="Times New Roman" w:cs="Times New Roman"/>
          <w:spacing w:val="-5"/>
        </w:rPr>
        <w:t>а</w:t>
      </w:r>
      <w:r w:rsidRPr="00720D4E">
        <w:rPr>
          <w:rFonts w:ascii="Times New Roman" w:hAnsi="Times New Roman" w:cs="Times New Roman"/>
          <w:spacing w:val="-5"/>
        </w:rPr>
        <w:t>диционно рассматриваются как отдельные системы. Однако наличие у лексических и фразеологических единиц общих свойств номинативности и воспроизводимости свидетельствует о том, что лексика и фр</w:t>
      </w:r>
      <w:r w:rsidRPr="00720D4E">
        <w:rPr>
          <w:rFonts w:ascii="Times New Roman" w:hAnsi="Times New Roman" w:cs="Times New Roman"/>
          <w:spacing w:val="-5"/>
        </w:rPr>
        <w:t>а</w:t>
      </w:r>
      <w:r w:rsidRPr="00720D4E">
        <w:rPr>
          <w:rFonts w:ascii="Times New Roman" w:hAnsi="Times New Roman" w:cs="Times New Roman"/>
          <w:spacing w:val="-5"/>
        </w:rPr>
        <w:t>зеология образуют единую номинативную систему, и сегодня ощущается потребность в выработке о</w:t>
      </w:r>
      <w:r w:rsidRPr="00720D4E">
        <w:rPr>
          <w:rFonts w:ascii="Times New Roman" w:hAnsi="Times New Roman" w:cs="Times New Roman"/>
          <w:spacing w:val="-5"/>
        </w:rPr>
        <w:t>б</w:t>
      </w:r>
      <w:r w:rsidRPr="00720D4E">
        <w:rPr>
          <w:rFonts w:ascii="Times New Roman" w:hAnsi="Times New Roman" w:cs="Times New Roman"/>
          <w:spacing w:val="-5"/>
        </w:rPr>
        <w:t>щих подходов и методов исследования лексического и фразеологического материала с целью предста</w:t>
      </w:r>
      <w:r w:rsidRPr="00720D4E">
        <w:rPr>
          <w:rFonts w:ascii="Times New Roman" w:hAnsi="Times New Roman" w:cs="Times New Roman"/>
          <w:spacing w:val="-5"/>
        </w:rPr>
        <w:t>в</w:t>
      </w:r>
      <w:r w:rsidRPr="00720D4E">
        <w:rPr>
          <w:rFonts w:ascii="Times New Roman" w:hAnsi="Times New Roman" w:cs="Times New Roman"/>
          <w:spacing w:val="-5"/>
        </w:rPr>
        <w:t>ления номинативного фонда языка как единого сложного</w:t>
      </w:r>
      <w:r w:rsidRPr="00720D4E">
        <w:rPr>
          <w:rFonts w:ascii="Times New Roman" w:hAnsi="Times New Roman" w:cs="Times New Roman"/>
          <w:spacing w:val="-5"/>
          <w:lang w:val="be-BY"/>
        </w:rPr>
        <w:t>, но скоординированного</w:t>
      </w:r>
      <w:r w:rsidR="00720D4E" w:rsidRPr="00720D4E">
        <w:rPr>
          <w:rFonts w:ascii="Times New Roman" w:hAnsi="Times New Roman" w:cs="Times New Roman"/>
          <w:spacing w:val="-5"/>
        </w:rPr>
        <w:t xml:space="preserve"> целого.</w:t>
      </w:r>
    </w:p>
    <w:p w14:paraId="1EA541D7" w14:textId="4E536B80" w:rsidR="00F60D25" w:rsidRPr="005E1820" w:rsidRDefault="00F60D25" w:rsidP="00803B8E">
      <w:pPr>
        <w:spacing w:after="0" w:line="236" w:lineRule="auto"/>
        <w:ind w:firstLine="709"/>
        <w:jc w:val="both"/>
        <w:rPr>
          <w:rFonts w:ascii="Times New Roman" w:hAnsi="Times New Roman" w:cs="Times New Roman"/>
          <w:spacing w:val="-4"/>
        </w:rPr>
      </w:pPr>
      <w:r w:rsidRPr="005E1820">
        <w:rPr>
          <w:rFonts w:ascii="Times New Roman" w:hAnsi="Times New Roman" w:cs="Times New Roman"/>
          <w:spacing w:val="-4"/>
        </w:rPr>
        <w:t>В статье рассматриваются схожие и специфические черты лексики и фразеологии с метаязык</w:t>
      </w:r>
      <w:r w:rsidRPr="005E1820">
        <w:rPr>
          <w:rFonts w:ascii="Times New Roman" w:hAnsi="Times New Roman" w:cs="Times New Roman"/>
          <w:spacing w:val="-4"/>
        </w:rPr>
        <w:t>о</w:t>
      </w:r>
      <w:r w:rsidRPr="005E1820">
        <w:rPr>
          <w:rFonts w:ascii="Times New Roman" w:hAnsi="Times New Roman" w:cs="Times New Roman"/>
          <w:spacing w:val="-4"/>
        </w:rPr>
        <w:t>вой семантикой в неблизкородственных (</w:t>
      </w:r>
      <w:r w:rsidRPr="005E1820">
        <w:rPr>
          <w:rFonts w:ascii="Times New Roman" w:hAnsi="Times New Roman" w:cs="Times New Roman"/>
          <w:spacing w:val="-4"/>
          <w:shd w:val="clear" w:color="auto" w:fill="FFFFFF"/>
        </w:rPr>
        <w:t xml:space="preserve">принадлежащих разным группам индоевропейской семьи) </w:t>
      </w:r>
      <w:r w:rsidRPr="005E1820">
        <w:rPr>
          <w:rFonts w:ascii="Times New Roman" w:hAnsi="Times New Roman" w:cs="Times New Roman"/>
          <w:spacing w:val="-4"/>
        </w:rPr>
        <w:t xml:space="preserve">русском и английском </w:t>
      </w:r>
      <w:r w:rsidRPr="005E1820">
        <w:rPr>
          <w:rFonts w:ascii="Times New Roman" w:hAnsi="Times New Roman" w:cs="Times New Roman"/>
          <w:spacing w:val="-4"/>
          <w:shd w:val="clear" w:color="auto" w:fill="FFFFFF"/>
        </w:rPr>
        <w:t xml:space="preserve">языках. </w:t>
      </w:r>
      <w:r w:rsidRPr="005E1820">
        <w:rPr>
          <w:rFonts w:ascii="Times New Roman" w:hAnsi="Times New Roman" w:cs="Times New Roman"/>
          <w:spacing w:val="-4"/>
        </w:rPr>
        <w:t>Представляется применимая к лексемам и фраземам классификация н</w:t>
      </w:r>
      <w:r w:rsidRPr="005E1820">
        <w:rPr>
          <w:rFonts w:ascii="Times New Roman" w:hAnsi="Times New Roman" w:cs="Times New Roman"/>
          <w:spacing w:val="-4"/>
        </w:rPr>
        <w:t>о</w:t>
      </w:r>
      <w:r w:rsidRPr="005E1820">
        <w:rPr>
          <w:rFonts w:ascii="Times New Roman" w:hAnsi="Times New Roman" w:cs="Times New Roman"/>
          <w:spacing w:val="-4"/>
        </w:rPr>
        <w:t>минативных единиц, позволяющая систематизировать национальные словарные фонды по признакам межъязыковых сходств и различий с учетом языковых, культурных и когнитивных причин формиров</w:t>
      </w:r>
      <w:r w:rsidRPr="005E1820">
        <w:rPr>
          <w:rFonts w:ascii="Times New Roman" w:hAnsi="Times New Roman" w:cs="Times New Roman"/>
          <w:spacing w:val="-4"/>
        </w:rPr>
        <w:t>а</w:t>
      </w:r>
      <w:r w:rsidRPr="005E1820">
        <w:rPr>
          <w:rFonts w:ascii="Times New Roman" w:hAnsi="Times New Roman" w:cs="Times New Roman"/>
          <w:spacing w:val="-4"/>
        </w:rPr>
        <w:t>ния признаков. Анализируются когнитивно обусловленные сходства и ра</w:t>
      </w:r>
      <w:r w:rsidR="00803B8E">
        <w:rPr>
          <w:rFonts w:ascii="Times New Roman" w:hAnsi="Times New Roman" w:cs="Times New Roman"/>
          <w:spacing w:val="-4"/>
        </w:rPr>
        <w:t>зличия.</w:t>
      </w:r>
    </w:p>
    <w:p w14:paraId="44DB8536" w14:textId="50F69354" w:rsidR="00F60D25" w:rsidRPr="005E1820" w:rsidRDefault="00F60D25" w:rsidP="00803B8E">
      <w:pPr>
        <w:spacing w:after="0" w:line="236" w:lineRule="auto"/>
        <w:ind w:firstLine="709"/>
        <w:jc w:val="both"/>
        <w:rPr>
          <w:rFonts w:ascii="Times New Roman" w:hAnsi="Times New Roman" w:cs="Times New Roman"/>
          <w:spacing w:val="-4"/>
        </w:rPr>
      </w:pPr>
      <w:r w:rsidRPr="005E1820">
        <w:rPr>
          <w:rFonts w:ascii="Times New Roman" w:eastAsia="Times New Roman" w:hAnsi="Times New Roman" w:cs="Times New Roman"/>
          <w:spacing w:val="-4"/>
        </w:rPr>
        <w:t xml:space="preserve">Метаязыковые обозначения — это слова и фразеологизмы, с помощью которых люди говорят </w:t>
      </w:r>
      <w:r w:rsidR="00720D4E">
        <w:rPr>
          <w:rFonts w:ascii="Times New Roman" w:eastAsia="Times New Roman" w:hAnsi="Times New Roman" w:cs="Times New Roman"/>
          <w:spacing w:val="-4"/>
        </w:rPr>
        <w:br/>
      </w:r>
      <w:r w:rsidRPr="005E1820">
        <w:rPr>
          <w:rFonts w:ascii="Times New Roman" w:eastAsia="Times New Roman" w:hAnsi="Times New Roman" w:cs="Times New Roman"/>
          <w:spacing w:val="-4"/>
        </w:rPr>
        <w:t xml:space="preserve">и пишут о языке: </w:t>
      </w:r>
      <w:r w:rsidRPr="005E1820">
        <w:rPr>
          <w:rFonts w:ascii="Times New Roman" w:eastAsia="Times New Roman" w:hAnsi="Times New Roman" w:cs="Times New Roman"/>
          <w:i/>
          <w:spacing w:val="-4"/>
        </w:rPr>
        <w:t>речь</w:t>
      </w:r>
      <w:r w:rsidRPr="005E1820">
        <w:rPr>
          <w:rFonts w:ascii="Times New Roman" w:eastAsia="Times New Roman" w:hAnsi="Times New Roman" w:cs="Times New Roman"/>
          <w:spacing w:val="-4"/>
        </w:rPr>
        <w:t xml:space="preserve">, </w:t>
      </w:r>
      <w:r w:rsidRPr="005E1820">
        <w:rPr>
          <w:rFonts w:ascii="Times New Roman" w:eastAsia="Times New Roman" w:hAnsi="Times New Roman" w:cs="Times New Roman"/>
          <w:i/>
          <w:spacing w:val="-4"/>
        </w:rPr>
        <w:t>письмо</w:t>
      </w:r>
      <w:r w:rsidRPr="005E1820">
        <w:rPr>
          <w:rFonts w:ascii="Times New Roman" w:eastAsia="Times New Roman" w:hAnsi="Times New Roman" w:cs="Times New Roman"/>
          <w:spacing w:val="-4"/>
        </w:rPr>
        <w:t xml:space="preserve">, </w:t>
      </w:r>
      <w:r w:rsidRPr="005E1820">
        <w:rPr>
          <w:rFonts w:ascii="Times New Roman" w:eastAsia="Times New Roman" w:hAnsi="Times New Roman" w:cs="Times New Roman"/>
          <w:i/>
          <w:spacing w:val="-4"/>
        </w:rPr>
        <w:t>пословица</w:t>
      </w:r>
      <w:r w:rsidRPr="005E1820">
        <w:rPr>
          <w:rFonts w:ascii="Times New Roman" w:eastAsia="Times New Roman" w:hAnsi="Times New Roman" w:cs="Times New Roman"/>
          <w:spacing w:val="-4"/>
        </w:rPr>
        <w:t xml:space="preserve">, </w:t>
      </w:r>
      <w:r w:rsidRPr="005E1820">
        <w:rPr>
          <w:rFonts w:ascii="Times New Roman" w:eastAsia="Times New Roman" w:hAnsi="Times New Roman" w:cs="Times New Roman"/>
          <w:i/>
          <w:spacing w:val="-4"/>
        </w:rPr>
        <w:t>грамматика</w:t>
      </w:r>
      <w:r w:rsidRPr="005E1820">
        <w:rPr>
          <w:rFonts w:ascii="Times New Roman" w:eastAsia="Times New Roman" w:hAnsi="Times New Roman" w:cs="Times New Roman"/>
          <w:spacing w:val="-4"/>
        </w:rPr>
        <w:t xml:space="preserve">, </w:t>
      </w:r>
      <w:r w:rsidRPr="005E1820">
        <w:rPr>
          <w:rFonts w:ascii="Times New Roman" w:eastAsia="Times New Roman" w:hAnsi="Times New Roman" w:cs="Times New Roman"/>
          <w:i/>
          <w:spacing w:val="-4"/>
        </w:rPr>
        <w:t>обсуждать</w:t>
      </w:r>
      <w:r w:rsidRPr="005E1820">
        <w:rPr>
          <w:rFonts w:ascii="Times New Roman" w:eastAsia="Times New Roman" w:hAnsi="Times New Roman" w:cs="Times New Roman"/>
          <w:spacing w:val="-4"/>
        </w:rPr>
        <w:t xml:space="preserve">, </w:t>
      </w:r>
      <w:r w:rsidRPr="005E1820">
        <w:rPr>
          <w:rFonts w:ascii="Times New Roman" w:eastAsia="Times New Roman" w:hAnsi="Times New Roman" w:cs="Times New Roman"/>
          <w:i/>
          <w:spacing w:val="-4"/>
        </w:rPr>
        <w:t>повелительное наклонение</w:t>
      </w:r>
      <w:r w:rsidRPr="005E1820">
        <w:rPr>
          <w:rFonts w:ascii="Times New Roman" w:eastAsia="Times New Roman" w:hAnsi="Times New Roman" w:cs="Times New Roman"/>
          <w:spacing w:val="-4"/>
        </w:rPr>
        <w:t xml:space="preserve">, </w:t>
      </w:r>
      <w:r w:rsidRPr="005E1820">
        <w:rPr>
          <w:rFonts w:ascii="Times New Roman" w:eastAsia="Times New Roman" w:hAnsi="Times New Roman" w:cs="Times New Roman"/>
          <w:i/>
          <w:spacing w:val="-4"/>
        </w:rPr>
        <w:t>дар речи</w:t>
      </w:r>
      <w:r w:rsidRPr="005E1820">
        <w:rPr>
          <w:rFonts w:ascii="Times New Roman" w:eastAsia="Times New Roman" w:hAnsi="Times New Roman" w:cs="Times New Roman"/>
          <w:spacing w:val="-4"/>
        </w:rPr>
        <w:t xml:space="preserve">, </w:t>
      </w:r>
      <w:r w:rsidRPr="005E1820">
        <w:rPr>
          <w:rFonts w:ascii="Times New Roman" w:eastAsia="Times New Roman" w:hAnsi="Times New Roman" w:cs="Times New Roman"/>
          <w:i/>
          <w:spacing w:val="-4"/>
        </w:rPr>
        <w:t>выбирать выражения</w:t>
      </w:r>
      <w:r w:rsidRPr="005E1820">
        <w:rPr>
          <w:rFonts w:ascii="Times New Roman" w:eastAsia="Times New Roman" w:hAnsi="Times New Roman" w:cs="Times New Roman"/>
          <w:spacing w:val="-4"/>
        </w:rPr>
        <w:t xml:space="preserve">, </w:t>
      </w:r>
      <w:r w:rsidRPr="005E1820">
        <w:rPr>
          <w:rFonts w:ascii="Times New Roman" w:eastAsia="Times New Roman" w:hAnsi="Times New Roman" w:cs="Times New Roman"/>
          <w:i/>
          <w:spacing w:val="-4"/>
        </w:rPr>
        <w:t>трещать как сорока</w:t>
      </w:r>
      <w:r w:rsidRPr="005E1820">
        <w:rPr>
          <w:rFonts w:ascii="Times New Roman" w:eastAsia="Times New Roman" w:hAnsi="Times New Roman" w:cs="Times New Roman"/>
          <w:spacing w:val="-4"/>
        </w:rPr>
        <w:t xml:space="preserve"> и мн. др. К </w:t>
      </w:r>
      <w:r w:rsidRPr="005E1820">
        <w:rPr>
          <w:rFonts w:ascii="Times New Roman" w:hAnsi="Times New Roman" w:cs="Times New Roman"/>
          <w:spacing w:val="-4"/>
        </w:rPr>
        <w:t xml:space="preserve">метаязыковым относятся обозначения, употребляемые </w:t>
      </w:r>
      <w:r w:rsidRPr="005E1820">
        <w:rPr>
          <w:rFonts w:ascii="Times New Roman" w:eastAsia="Times New Roman" w:hAnsi="Times New Roman" w:cs="Times New Roman"/>
          <w:spacing w:val="-4"/>
        </w:rPr>
        <w:t xml:space="preserve">в обыденном и профессиональном общении. Широкое понимание </w:t>
      </w:r>
      <w:r w:rsidRPr="005E1820">
        <w:rPr>
          <w:rFonts w:ascii="Times New Roman" w:hAnsi="Times New Roman" w:cs="Times New Roman"/>
          <w:spacing w:val="-4"/>
        </w:rPr>
        <w:t xml:space="preserve">метаязыка восходит </w:t>
      </w:r>
      <w:r w:rsidR="00720D4E">
        <w:rPr>
          <w:rFonts w:ascii="Times New Roman" w:hAnsi="Times New Roman" w:cs="Times New Roman"/>
          <w:spacing w:val="-4"/>
        </w:rPr>
        <w:br/>
      </w:r>
      <w:r w:rsidRPr="005E1820">
        <w:rPr>
          <w:rFonts w:ascii="Times New Roman" w:hAnsi="Times New Roman" w:cs="Times New Roman"/>
          <w:spacing w:val="-4"/>
        </w:rPr>
        <w:t>к классической работе Р. О. Якобсона о функциях языка «</w:t>
      </w:r>
      <w:r w:rsidRPr="005E1820">
        <w:rPr>
          <w:rFonts w:ascii="Times New Roman" w:eastAsia="Calibri" w:hAnsi="Times New Roman" w:cs="Times New Roman"/>
          <w:spacing w:val="-4"/>
        </w:rPr>
        <w:t>Лингвистика и поэтика»</w:t>
      </w:r>
      <w:r w:rsidRPr="005E1820">
        <w:rPr>
          <w:rFonts w:ascii="Times New Roman" w:eastAsia="Times New Roman" w:hAnsi="Times New Roman" w:cs="Times New Roman"/>
          <w:spacing w:val="-4"/>
        </w:rPr>
        <w:t>: «…метаязык — это не только необходимый инструмент исследования, применяемый логиками и лингвистами; он играет важную роль и в нашем повседневном языке»</w:t>
      </w:r>
      <w:r w:rsidRPr="005E1820">
        <w:rPr>
          <w:rFonts w:ascii="Times New Roman" w:eastAsia="Calibri" w:hAnsi="Times New Roman" w:cs="Times New Roman"/>
          <w:spacing w:val="-4"/>
        </w:rPr>
        <w:t xml:space="preserve"> [</w:t>
      </w:r>
      <w:r w:rsidRPr="005E1820">
        <w:rPr>
          <w:rFonts w:ascii="Times New Roman" w:hAnsi="Times New Roman" w:cs="Times New Roman"/>
          <w:spacing w:val="-4"/>
        </w:rPr>
        <w:t>Якобсон</w:t>
      </w:r>
      <w:r w:rsidRPr="005E1820">
        <w:rPr>
          <w:rFonts w:ascii="Times New Roman" w:eastAsia="Calibri" w:hAnsi="Times New Roman" w:cs="Times New Roman"/>
          <w:spacing w:val="-4"/>
        </w:rPr>
        <w:t xml:space="preserve">, 1975, с. 201], и получает развитие в работах О. С. Ахмановой: </w:t>
      </w:r>
      <w:r w:rsidRPr="005E1820">
        <w:rPr>
          <w:rFonts w:ascii="Times New Roman" w:hAnsi="Times New Roman" w:cs="Times New Roman"/>
          <w:spacing w:val="-4"/>
          <w:shd w:val="clear" w:color="auto" w:fill="FFFFFF"/>
        </w:rPr>
        <w:t>«…</w:t>
      </w:r>
      <w:r w:rsidRPr="005E1820">
        <w:rPr>
          <w:rFonts w:ascii="Times New Roman" w:hAnsi="Times New Roman" w:cs="Times New Roman"/>
          <w:spacing w:val="-4"/>
          <w:shd w:val="clear" w:color="auto" w:fill="FFFFFF"/>
          <w:lang w:val="be-BY"/>
        </w:rPr>
        <w:t>понятие метаязыка гораздо шире, чем понятие терминологии, так как метаязык включает в себя лингвистическое словоупотребление в широком смысле этого слова</w:t>
      </w:r>
      <w:r w:rsidRPr="005E1820">
        <w:rPr>
          <w:rFonts w:ascii="Times New Roman" w:hAnsi="Times New Roman" w:cs="Times New Roman"/>
          <w:spacing w:val="-4"/>
          <w:shd w:val="clear" w:color="auto" w:fill="FFFFFF"/>
        </w:rPr>
        <w:t>»</w:t>
      </w:r>
      <w:r w:rsidRPr="005E1820">
        <w:rPr>
          <w:rFonts w:ascii="Times New Roman" w:hAnsi="Times New Roman" w:cs="Times New Roman"/>
          <w:spacing w:val="-4"/>
          <w:shd w:val="clear" w:color="auto" w:fill="FFFFFF"/>
          <w:lang w:val="be-BY"/>
        </w:rPr>
        <w:t xml:space="preserve"> </w:t>
      </w:r>
      <w:r w:rsidRPr="005E1820">
        <w:rPr>
          <w:rFonts w:ascii="Times New Roman" w:hAnsi="Times New Roman" w:cs="Times New Roman"/>
          <w:spacing w:val="-4"/>
          <w:shd w:val="clear" w:color="auto" w:fill="FFFFFF"/>
        </w:rPr>
        <w:t>[Ахманова, 2018, с.</w:t>
      </w:r>
      <w:r w:rsidR="005E6422">
        <w:rPr>
          <w:rFonts w:ascii="Times New Roman" w:hAnsi="Times New Roman" w:cs="Times New Roman"/>
          <w:spacing w:val="-4"/>
          <w:shd w:val="clear" w:color="auto" w:fill="FFFFFF"/>
        </w:rPr>
        <w:t xml:space="preserve"> </w:t>
      </w:r>
      <w:r w:rsidRPr="005E1820">
        <w:rPr>
          <w:rFonts w:ascii="Times New Roman" w:hAnsi="Times New Roman" w:cs="Times New Roman"/>
          <w:spacing w:val="-4"/>
          <w:shd w:val="clear" w:color="auto" w:fill="FFFFFF"/>
        </w:rPr>
        <w:t>4]</w:t>
      </w:r>
      <w:r w:rsidRPr="005E1820">
        <w:rPr>
          <w:rFonts w:ascii="Times New Roman" w:hAnsi="Times New Roman" w:cs="Times New Roman"/>
          <w:spacing w:val="-4"/>
        </w:rPr>
        <w:t>, Б. М.</w:t>
      </w:r>
      <w:r w:rsidRPr="005E1820">
        <w:rPr>
          <w:rFonts w:ascii="Times New Roman" w:hAnsi="Times New Roman" w:cs="Times New Roman"/>
          <w:spacing w:val="-4"/>
          <w:lang w:val="en-US"/>
        </w:rPr>
        <w:t> </w:t>
      </w:r>
      <w:r w:rsidRPr="005E1820">
        <w:rPr>
          <w:rFonts w:ascii="Times New Roman" w:hAnsi="Times New Roman" w:cs="Times New Roman"/>
          <w:spacing w:val="-4"/>
        </w:rPr>
        <w:t>Гаспарова [Гаспаров, 1996, с. 43–52], И. В. </w:t>
      </w:r>
      <w:r w:rsidR="00720D4E">
        <w:rPr>
          <w:rFonts w:ascii="Times New Roman" w:hAnsi="Times New Roman" w:cs="Times New Roman"/>
          <w:spacing w:val="-4"/>
        </w:rPr>
        <w:t>Арнольд [Арнольд, 2016, с. 84].</w:t>
      </w:r>
    </w:p>
    <w:p w14:paraId="3492339F" w14:textId="19CA5FFB" w:rsidR="00F60D25" w:rsidRPr="00416B43" w:rsidRDefault="00F60D25" w:rsidP="00803B8E">
      <w:pPr>
        <w:spacing w:after="0" w:line="236" w:lineRule="auto"/>
        <w:ind w:firstLine="709"/>
        <w:jc w:val="both"/>
        <w:rPr>
          <w:rFonts w:ascii="Times New Roman" w:hAnsi="Times New Roman" w:cs="Times New Roman"/>
          <w:spacing w:val="-6"/>
        </w:rPr>
      </w:pPr>
      <w:r w:rsidRPr="00416B43">
        <w:rPr>
          <w:rFonts w:ascii="Times New Roman" w:hAnsi="Times New Roman" w:cs="Times New Roman"/>
          <w:spacing w:val="-6"/>
        </w:rPr>
        <w:t>Предлагаемая статья посвящена общей (не специальной) метаязыковой лексике и фразеологии. Материал исследования составили частотные общеупотребительные — взятые из общих (нетерминолог</w:t>
      </w:r>
      <w:r w:rsidRPr="00416B43">
        <w:rPr>
          <w:rFonts w:ascii="Times New Roman" w:hAnsi="Times New Roman" w:cs="Times New Roman"/>
          <w:spacing w:val="-6"/>
        </w:rPr>
        <w:t>и</w:t>
      </w:r>
      <w:r w:rsidRPr="00416B43">
        <w:rPr>
          <w:rFonts w:ascii="Times New Roman" w:hAnsi="Times New Roman" w:cs="Times New Roman"/>
          <w:spacing w:val="-6"/>
        </w:rPr>
        <w:t xml:space="preserve">ческих) лексикографических источников — метаязыковые лексемы и фразеологизмы. Совокупный объем сформированного на основе словарей корпуса исследования — 4 600 единиц, в их числе 1 478 лексем </w:t>
      </w:r>
      <w:r w:rsidR="00416B43">
        <w:rPr>
          <w:rFonts w:ascii="Times New Roman" w:hAnsi="Times New Roman" w:cs="Times New Roman"/>
          <w:spacing w:val="-6"/>
        </w:rPr>
        <w:br/>
      </w:r>
      <w:r w:rsidRPr="00416B43">
        <w:rPr>
          <w:rFonts w:ascii="Times New Roman" w:hAnsi="Times New Roman" w:cs="Times New Roman"/>
          <w:spacing w:val="-6"/>
        </w:rPr>
        <w:t>и 1</w:t>
      </w:r>
      <w:r w:rsidRPr="00416B43">
        <w:rPr>
          <w:rFonts w:ascii="Times New Roman" w:hAnsi="Times New Roman" w:cs="Times New Roman"/>
          <w:spacing w:val="-6"/>
          <w:lang w:val="en-US"/>
        </w:rPr>
        <w:t> </w:t>
      </w:r>
      <w:r w:rsidRPr="00416B43">
        <w:rPr>
          <w:rFonts w:ascii="Times New Roman" w:hAnsi="Times New Roman" w:cs="Times New Roman"/>
          <w:spacing w:val="-6"/>
        </w:rPr>
        <w:t>029 фразем русского языка, 1 243 лексемы и 850 фразем английского языка. В корпус, помимо колич</w:t>
      </w:r>
      <w:r w:rsidRPr="00416B43">
        <w:rPr>
          <w:rFonts w:ascii="Times New Roman" w:hAnsi="Times New Roman" w:cs="Times New Roman"/>
          <w:spacing w:val="-6"/>
        </w:rPr>
        <w:t>е</w:t>
      </w:r>
      <w:r w:rsidRPr="00416B43">
        <w:rPr>
          <w:rFonts w:ascii="Times New Roman" w:hAnsi="Times New Roman" w:cs="Times New Roman"/>
          <w:spacing w:val="-6"/>
        </w:rPr>
        <w:t>ственно преобладающих общих, нетерминологических номинативных единиц (</w:t>
      </w:r>
      <w:r w:rsidRPr="00416B43">
        <w:rPr>
          <w:rFonts w:ascii="Times New Roman" w:hAnsi="Times New Roman" w:cs="Times New Roman"/>
          <w:i/>
          <w:spacing w:val="-6"/>
        </w:rPr>
        <w:t>из первых уст</w:t>
      </w:r>
      <w:r w:rsidRPr="00416B43">
        <w:rPr>
          <w:rFonts w:ascii="Times New Roman" w:hAnsi="Times New Roman" w:cs="Times New Roman"/>
          <w:spacing w:val="-6"/>
        </w:rPr>
        <w:t xml:space="preserve">, </w:t>
      </w:r>
      <w:r w:rsidRPr="00416B43">
        <w:rPr>
          <w:rFonts w:ascii="Times New Roman" w:hAnsi="Times New Roman" w:cs="Times New Roman"/>
          <w:i/>
          <w:spacing w:val="-6"/>
        </w:rPr>
        <w:t>зубы заг</w:t>
      </w:r>
      <w:r w:rsidRPr="00416B43">
        <w:rPr>
          <w:rFonts w:ascii="Times New Roman" w:hAnsi="Times New Roman" w:cs="Times New Roman"/>
          <w:i/>
          <w:spacing w:val="-6"/>
        </w:rPr>
        <w:t>о</w:t>
      </w:r>
      <w:r w:rsidRPr="00416B43">
        <w:rPr>
          <w:rFonts w:ascii="Times New Roman" w:hAnsi="Times New Roman" w:cs="Times New Roman"/>
          <w:i/>
          <w:spacing w:val="-6"/>
        </w:rPr>
        <w:t>варивать</w:t>
      </w:r>
      <w:r w:rsidRPr="00416B43">
        <w:rPr>
          <w:rFonts w:ascii="Times New Roman" w:hAnsi="Times New Roman" w:cs="Times New Roman"/>
          <w:spacing w:val="-6"/>
        </w:rPr>
        <w:t>), вошли и единицы терминологического характера (</w:t>
      </w:r>
      <w:r w:rsidRPr="00416B43">
        <w:rPr>
          <w:rFonts w:ascii="Times New Roman" w:hAnsi="Times New Roman" w:cs="Times New Roman"/>
          <w:i/>
          <w:spacing w:val="-6"/>
        </w:rPr>
        <w:t>части речи</w:t>
      </w:r>
      <w:r w:rsidRPr="00416B43">
        <w:rPr>
          <w:rFonts w:ascii="Times New Roman" w:hAnsi="Times New Roman" w:cs="Times New Roman"/>
          <w:spacing w:val="-6"/>
        </w:rPr>
        <w:t xml:space="preserve">, </w:t>
      </w:r>
      <w:r w:rsidRPr="00416B43">
        <w:rPr>
          <w:rFonts w:ascii="Times New Roman" w:hAnsi="Times New Roman" w:cs="Times New Roman"/>
          <w:i/>
          <w:spacing w:val="-6"/>
        </w:rPr>
        <w:t>степени сравнения</w:t>
      </w:r>
      <w:r w:rsidRPr="00416B43">
        <w:rPr>
          <w:rFonts w:ascii="Times New Roman" w:hAnsi="Times New Roman" w:cs="Times New Roman"/>
          <w:spacing w:val="-6"/>
        </w:rPr>
        <w:t>) — в слов</w:t>
      </w:r>
      <w:r w:rsidRPr="00416B43">
        <w:rPr>
          <w:rFonts w:ascii="Times New Roman" w:hAnsi="Times New Roman" w:cs="Times New Roman"/>
          <w:spacing w:val="-6"/>
        </w:rPr>
        <w:t>а</w:t>
      </w:r>
      <w:r w:rsidRPr="00416B43">
        <w:rPr>
          <w:rFonts w:ascii="Times New Roman" w:hAnsi="Times New Roman" w:cs="Times New Roman"/>
          <w:spacing w:val="-6"/>
        </w:rPr>
        <w:t>ри названного типа включены терминологические наименования, употребительные в общенародной речи. За единицу исследования принимается номинативная единица в метаязыковом значении.</w:t>
      </w:r>
    </w:p>
    <w:p w14:paraId="67D32DC8" w14:textId="77777777" w:rsidR="00F60D25" w:rsidRPr="005E1820" w:rsidRDefault="00F60D25" w:rsidP="00803B8E">
      <w:pPr>
        <w:spacing w:after="0" w:line="236" w:lineRule="auto"/>
        <w:jc w:val="both"/>
        <w:rPr>
          <w:rFonts w:ascii="Times New Roman" w:hAnsi="Times New Roman" w:cs="Times New Roman"/>
          <w:spacing w:val="-4"/>
          <w:sz w:val="28"/>
        </w:rPr>
      </w:pPr>
    </w:p>
    <w:p w14:paraId="2B903563" w14:textId="77777777" w:rsidR="00F60D25" w:rsidRPr="005E1820" w:rsidRDefault="00F60D25" w:rsidP="00803B8E">
      <w:pPr>
        <w:spacing w:after="0" w:line="236" w:lineRule="auto"/>
        <w:jc w:val="center"/>
        <w:rPr>
          <w:rFonts w:ascii="Times New Roman" w:hAnsi="Times New Roman" w:cs="Times New Roman"/>
          <w:b/>
          <w:spacing w:val="-4"/>
        </w:rPr>
      </w:pPr>
      <w:r w:rsidRPr="005E1820">
        <w:rPr>
          <w:rFonts w:ascii="Times New Roman" w:hAnsi="Times New Roman" w:cs="Times New Roman"/>
          <w:b/>
          <w:spacing w:val="-4"/>
        </w:rPr>
        <w:t>Основная часть</w:t>
      </w:r>
    </w:p>
    <w:p w14:paraId="527161C9" w14:textId="77777777" w:rsidR="00F60D25" w:rsidRPr="005E1820" w:rsidRDefault="00F60D25" w:rsidP="00803B8E">
      <w:pPr>
        <w:spacing w:after="0" w:line="236" w:lineRule="auto"/>
        <w:rPr>
          <w:rFonts w:ascii="Times New Roman" w:hAnsi="Times New Roman" w:cs="Times New Roman"/>
          <w:spacing w:val="-4"/>
          <w:sz w:val="20"/>
        </w:rPr>
      </w:pPr>
    </w:p>
    <w:p w14:paraId="565CE7BD" w14:textId="66C6E7CB" w:rsidR="00F60D25" w:rsidRPr="005E1820" w:rsidRDefault="00F60D25" w:rsidP="00803B8E">
      <w:pPr>
        <w:spacing w:after="0" w:line="236" w:lineRule="auto"/>
        <w:jc w:val="center"/>
        <w:rPr>
          <w:rFonts w:ascii="Times New Roman" w:hAnsi="Times New Roman" w:cs="Times New Roman"/>
          <w:b/>
          <w:i/>
          <w:spacing w:val="-4"/>
        </w:rPr>
      </w:pPr>
      <w:r w:rsidRPr="005E1820">
        <w:rPr>
          <w:rFonts w:ascii="Times New Roman" w:hAnsi="Times New Roman" w:cs="Times New Roman"/>
          <w:b/>
          <w:i/>
          <w:spacing w:val="-4"/>
          <w:shd w:val="clear" w:color="auto" w:fill="FFFFFF"/>
        </w:rPr>
        <w:t xml:space="preserve">Источники формирования межъязыковых сходств и различий </w:t>
      </w:r>
      <w:r w:rsidRPr="005E1820">
        <w:rPr>
          <w:rFonts w:ascii="Times New Roman" w:hAnsi="Times New Roman" w:cs="Times New Roman"/>
          <w:b/>
          <w:i/>
          <w:spacing w:val="-4"/>
          <w:shd w:val="clear" w:color="auto" w:fill="FFFFFF"/>
        </w:rPr>
        <w:br/>
        <w:t xml:space="preserve">метаязыковых обозначений в русском и английском языках </w:t>
      </w:r>
    </w:p>
    <w:p w14:paraId="21E111B7" w14:textId="77777777" w:rsidR="00F60D25" w:rsidRPr="005E1820" w:rsidRDefault="00F60D25" w:rsidP="00803B8E">
      <w:pPr>
        <w:spacing w:after="0" w:line="236" w:lineRule="auto"/>
        <w:jc w:val="both"/>
        <w:rPr>
          <w:rFonts w:ascii="Times New Roman" w:hAnsi="Times New Roman" w:cs="Times New Roman"/>
          <w:spacing w:val="-4"/>
          <w:sz w:val="14"/>
        </w:rPr>
      </w:pPr>
    </w:p>
    <w:p w14:paraId="45331028" w14:textId="20C9CD86" w:rsidR="00F60D25" w:rsidRPr="005E1820" w:rsidRDefault="00F60D25" w:rsidP="00803B8E">
      <w:pPr>
        <w:spacing w:after="0" w:line="236" w:lineRule="auto"/>
        <w:ind w:firstLine="709"/>
        <w:jc w:val="both"/>
        <w:rPr>
          <w:rFonts w:ascii="Times New Roman" w:hAnsi="Times New Roman" w:cs="Times New Roman"/>
          <w:spacing w:val="-4"/>
        </w:rPr>
      </w:pPr>
      <w:r w:rsidRPr="005E1820">
        <w:rPr>
          <w:rFonts w:ascii="Times New Roman" w:hAnsi="Times New Roman" w:cs="Times New Roman"/>
          <w:spacing w:val="-4"/>
        </w:rPr>
        <w:t>У метаязыковых обозначений русского и английского языков имеются как схожие, так и разл</w:t>
      </w:r>
      <w:r w:rsidRPr="005E1820">
        <w:rPr>
          <w:rFonts w:ascii="Times New Roman" w:hAnsi="Times New Roman" w:cs="Times New Roman"/>
          <w:spacing w:val="-4"/>
        </w:rPr>
        <w:t>и</w:t>
      </w:r>
      <w:r w:rsidRPr="005E1820">
        <w:rPr>
          <w:rFonts w:ascii="Times New Roman" w:hAnsi="Times New Roman" w:cs="Times New Roman"/>
          <w:spacing w:val="-4"/>
        </w:rPr>
        <w:t>чительные черты. Общая часть подкорпусов рассматриваемых языков представлена номинативными единицами, конгруэнтными одновременно в плане содержания и плане выражения, различная</w:t>
      </w:r>
      <w:r w:rsidRPr="005E1820">
        <w:rPr>
          <w:rFonts w:ascii="Times New Roman" w:hAnsi="Times New Roman" w:cs="Times New Roman"/>
          <w:spacing w:val="-4"/>
          <w:lang w:val="en-US"/>
        </w:rPr>
        <w:t> </w:t>
      </w:r>
      <w:r w:rsidRPr="005E1820">
        <w:rPr>
          <w:rFonts w:ascii="Times New Roman" w:hAnsi="Times New Roman" w:cs="Times New Roman"/>
          <w:spacing w:val="-4"/>
        </w:rPr>
        <w:t>— ед</w:t>
      </w:r>
      <w:r w:rsidRPr="005E1820">
        <w:rPr>
          <w:rFonts w:ascii="Times New Roman" w:hAnsi="Times New Roman" w:cs="Times New Roman"/>
          <w:spacing w:val="-4"/>
        </w:rPr>
        <w:t>и</w:t>
      </w:r>
      <w:r w:rsidRPr="005E1820">
        <w:rPr>
          <w:rFonts w:ascii="Times New Roman" w:hAnsi="Times New Roman" w:cs="Times New Roman"/>
          <w:spacing w:val="-4"/>
        </w:rPr>
        <w:t>ницами, специфичными в формальном и</w:t>
      </w:r>
      <w:r w:rsidRPr="005E1820">
        <w:rPr>
          <w:rFonts w:ascii="Times New Roman" w:hAnsi="Times New Roman" w:cs="Times New Roman"/>
          <w:spacing w:val="-4"/>
          <w:lang w:val="en-US"/>
        </w:rPr>
        <w:t> </w:t>
      </w:r>
      <w:r w:rsidRPr="005E1820">
        <w:rPr>
          <w:rFonts w:ascii="Times New Roman" w:hAnsi="Times New Roman" w:cs="Times New Roman"/>
          <w:spacing w:val="-4"/>
        </w:rPr>
        <w:t>(или) смысловом отношении. Межъязыковые сходства и ра</w:t>
      </w:r>
      <w:r w:rsidRPr="005E1820">
        <w:rPr>
          <w:rFonts w:ascii="Times New Roman" w:hAnsi="Times New Roman" w:cs="Times New Roman"/>
          <w:spacing w:val="-4"/>
        </w:rPr>
        <w:t>з</w:t>
      </w:r>
      <w:r w:rsidRPr="005E1820">
        <w:rPr>
          <w:rFonts w:ascii="Times New Roman" w:hAnsi="Times New Roman" w:cs="Times New Roman"/>
          <w:spacing w:val="-4"/>
        </w:rPr>
        <w:t xml:space="preserve">личия порождаются причинами языкового, культурного и когнитивного характера. По признакам </w:t>
      </w:r>
      <w:r w:rsidRPr="00803B8E">
        <w:rPr>
          <w:rFonts w:ascii="Times New Roman" w:hAnsi="Times New Roman" w:cs="Times New Roman"/>
          <w:spacing w:val="-5"/>
        </w:rPr>
        <w:t>сх</w:t>
      </w:r>
      <w:r w:rsidRPr="00803B8E">
        <w:rPr>
          <w:rFonts w:ascii="Times New Roman" w:hAnsi="Times New Roman" w:cs="Times New Roman"/>
          <w:spacing w:val="-5"/>
        </w:rPr>
        <w:t>о</w:t>
      </w:r>
      <w:r w:rsidRPr="00803B8E">
        <w:rPr>
          <w:rFonts w:ascii="Times New Roman" w:hAnsi="Times New Roman" w:cs="Times New Roman"/>
          <w:spacing w:val="-5"/>
        </w:rPr>
        <w:t>жести vs специфичности и с учетом названных факторов становления этих признаков в рассматриваемом</w:t>
      </w:r>
      <w:r w:rsidRPr="005E1820">
        <w:rPr>
          <w:rFonts w:ascii="Times New Roman" w:hAnsi="Times New Roman" w:cs="Times New Roman"/>
          <w:spacing w:val="-4"/>
        </w:rPr>
        <w:t xml:space="preserve"> </w:t>
      </w:r>
      <w:r w:rsidRPr="005E1820">
        <w:rPr>
          <w:rFonts w:ascii="Times New Roman" w:hAnsi="Times New Roman" w:cs="Times New Roman"/>
          <w:spacing w:val="-4"/>
        </w:rPr>
        <w:lastRenderedPageBreak/>
        <w:t>лексико-фразеологическом материале выделяется шесть групп номинативных единиц: три группы сх</w:t>
      </w:r>
      <w:r w:rsidRPr="005E1820">
        <w:rPr>
          <w:rFonts w:ascii="Times New Roman" w:hAnsi="Times New Roman" w:cs="Times New Roman"/>
          <w:spacing w:val="-4"/>
        </w:rPr>
        <w:t>о</w:t>
      </w:r>
      <w:r w:rsidRPr="005E1820">
        <w:rPr>
          <w:rFonts w:ascii="Times New Roman" w:hAnsi="Times New Roman" w:cs="Times New Roman"/>
          <w:spacing w:val="-4"/>
        </w:rPr>
        <w:t>жих — 1) </w:t>
      </w:r>
      <w:r w:rsidRPr="005E1820">
        <w:rPr>
          <w:rFonts w:ascii="Times New Roman" w:hAnsi="Times New Roman" w:cs="Times New Roman"/>
          <w:spacing w:val="-4"/>
          <w:shd w:val="clear" w:color="auto" w:fill="FFFFFF"/>
        </w:rPr>
        <w:t xml:space="preserve">единицы, сходство которых связано с языковыми факторами; </w:t>
      </w:r>
      <w:r w:rsidRPr="005E1820">
        <w:rPr>
          <w:rFonts w:ascii="Times New Roman" w:hAnsi="Times New Roman" w:cs="Times New Roman"/>
          <w:spacing w:val="-4"/>
        </w:rPr>
        <w:t xml:space="preserve">2) единицы с </w:t>
      </w:r>
      <w:r w:rsidRPr="005E1820">
        <w:rPr>
          <w:rFonts w:ascii="Times New Roman" w:hAnsi="Times New Roman" w:cs="Times New Roman"/>
          <w:spacing w:val="-4"/>
          <w:shd w:val="clear" w:color="auto" w:fill="FFFFFF"/>
        </w:rPr>
        <w:t xml:space="preserve">культурно </w:t>
      </w:r>
      <w:r w:rsidRPr="005E1820">
        <w:rPr>
          <w:rFonts w:ascii="Times New Roman" w:hAnsi="Times New Roman" w:cs="Times New Roman"/>
          <w:spacing w:val="-4"/>
        </w:rPr>
        <w:t>об</w:t>
      </w:r>
      <w:r w:rsidRPr="005E1820">
        <w:rPr>
          <w:rFonts w:ascii="Times New Roman" w:hAnsi="Times New Roman" w:cs="Times New Roman"/>
          <w:spacing w:val="-4"/>
        </w:rPr>
        <w:t>у</w:t>
      </w:r>
      <w:r w:rsidRPr="005E1820">
        <w:rPr>
          <w:rFonts w:ascii="Times New Roman" w:hAnsi="Times New Roman" w:cs="Times New Roman"/>
          <w:spacing w:val="-4"/>
        </w:rPr>
        <w:t xml:space="preserve">словленным </w:t>
      </w:r>
      <w:r w:rsidRPr="005E1820">
        <w:rPr>
          <w:rFonts w:ascii="Times New Roman" w:hAnsi="Times New Roman" w:cs="Times New Roman"/>
          <w:spacing w:val="-4"/>
          <w:shd w:val="clear" w:color="auto" w:fill="FFFFFF"/>
        </w:rPr>
        <w:t>сходством;</w:t>
      </w:r>
      <w:r w:rsidRPr="005E1820">
        <w:rPr>
          <w:rFonts w:ascii="Times New Roman" w:hAnsi="Times New Roman" w:cs="Times New Roman"/>
          <w:spacing w:val="-4"/>
        </w:rPr>
        <w:t xml:space="preserve"> 3) единицы с когнитивно </w:t>
      </w:r>
      <w:r w:rsidRPr="005E1820">
        <w:rPr>
          <w:rFonts w:ascii="Times New Roman" w:hAnsi="Times New Roman" w:cs="Times New Roman"/>
          <w:spacing w:val="-4"/>
          <w:shd w:val="clear" w:color="auto" w:fill="FFFFFF"/>
        </w:rPr>
        <w:t>детерминированным сходством; три группы спец</w:t>
      </w:r>
      <w:r w:rsidRPr="005E1820">
        <w:rPr>
          <w:rFonts w:ascii="Times New Roman" w:hAnsi="Times New Roman" w:cs="Times New Roman"/>
          <w:spacing w:val="-4"/>
          <w:shd w:val="clear" w:color="auto" w:fill="FFFFFF"/>
        </w:rPr>
        <w:t>и</w:t>
      </w:r>
      <w:r w:rsidRPr="005E1820">
        <w:rPr>
          <w:rFonts w:ascii="Times New Roman" w:hAnsi="Times New Roman" w:cs="Times New Roman"/>
          <w:spacing w:val="-4"/>
          <w:shd w:val="clear" w:color="auto" w:fill="FFFFFF"/>
        </w:rPr>
        <w:t>фичных</w:t>
      </w:r>
      <w:r w:rsidRPr="005E1820">
        <w:rPr>
          <w:rFonts w:ascii="Times New Roman" w:hAnsi="Times New Roman" w:cs="Times New Roman"/>
          <w:spacing w:val="-4"/>
        </w:rPr>
        <w:t> — 4) обозначения с этноязыковой специфичностью; 5) этнокультурно-специфичные обознач</w:t>
      </w:r>
      <w:r w:rsidRPr="005E1820">
        <w:rPr>
          <w:rFonts w:ascii="Times New Roman" w:hAnsi="Times New Roman" w:cs="Times New Roman"/>
          <w:spacing w:val="-4"/>
        </w:rPr>
        <w:t>е</w:t>
      </w:r>
      <w:r w:rsidRPr="005E1820">
        <w:rPr>
          <w:rFonts w:ascii="Times New Roman" w:hAnsi="Times New Roman" w:cs="Times New Roman"/>
          <w:spacing w:val="-4"/>
        </w:rPr>
        <w:t>ния; 6) этнокогнитивно-специфичные</w:t>
      </w:r>
      <w:r w:rsidR="00803B8E">
        <w:rPr>
          <w:rFonts w:ascii="Times New Roman" w:hAnsi="Times New Roman" w:cs="Times New Roman"/>
          <w:spacing w:val="-4"/>
        </w:rPr>
        <w:t xml:space="preserve"> обозначения [Гутовская, 2019].</w:t>
      </w:r>
    </w:p>
    <w:p w14:paraId="52FFA7D8" w14:textId="2CE6D428" w:rsidR="00F60D25" w:rsidRPr="0016198B" w:rsidRDefault="00F60D25" w:rsidP="00720D4E">
      <w:pPr>
        <w:spacing w:after="0" w:line="240" w:lineRule="auto"/>
        <w:ind w:firstLine="709"/>
        <w:jc w:val="both"/>
        <w:rPr>
          <w:rFonts w:ascii="Times New Roman" w:hAnsi="Times New Roman" w:cs="Times New Roman"/>
          <w:spacing w:val="-6"/>
        </w:rPr>
      </w:pPr>
      <w:r w:rsidRPr="005E1820">
        <w:rPr>
          <w:rFonts w:ascii="Times New Roman" w:hAnsi="Times New Roman" w:cs="Times New Roman"/>
          <w:spacing w:val="-4"/>
        </w:rPr>
        <w:t xml:space="preserve">Поля метаязыковых обозначений русского и английского языков являются древними (идущими от эпохи индоевропейской общности) и крупными семантическими объединениями номинативных единиц. Наблюдаемые в них закономерности могут экстраполироваться на номинативные фонды </w:t>
      </w:r>
      <w:r w:rsidR="00803B8E">
        <w:rPr>
          <w:rFonts w:ascii="Times New Roman" w:hAnsi="Times New Roman" w:cs="Times New Roman"/>
          <w:spacing w:val="-4"/>
        </w:rPr>
        <w:br/>
      </w:r>
      <w:r w:rsidRPr="005E1820">
        <w:rPr>
          <w:rFonts w:ascii="Times New Roman" w:hAnsi="Times New Roman" w:cs="Times New Roman"/>
          <w:spacing w:val="-4"/>
        </w:rPr>
        <w:t xml:space="preserve">в целом, а представленная классификация — применяться в исследованиях межъязыковых сходств </w:t>
      </w:r>
      <w:r w:rsidR="00803B8E">
        <w:rPr>
          <w:rFonts w:ascii="Times New Roman" w:hAnsi="Times New Roman" w:cs="Times New Roman"/>
          <w:spacing w:val="-4"/>
        </w:rPr>
        <w:br/>
      </w:r>
      <w:r w:rsidRPr="005E1820">
        <w:rPr>
          <w:rFonts w:ascii="Times New Roman" w:hAnsi="Times New Roman" w:cs="Times New Roman"/>
          <w:spacing w:val="-4"/>
        </w:rPr>
        <w:t>и различий других семантических группировок лексических и (или) фразеологических единиц и других языков. Отметим важность предусматриваемого классификацией разграничения межъязыковых разли</w:t>
      </w:r>
      <w:r w:rsidR="002B5213">
        <w:rPr>
          <w:rFonts w:ascii="Times New Roman" w:hAnsi="Times New Roman" w:cs="Times New Roman"/>
          <w:spacing w:val="-4"/>
        </w:rPr>
        <w:t>-</w:t>
      </w:r>
      <w:r w:rsidRPr="005E1820">
        <w:rPr>
          <w:rFonts w:ascii="Times New Roman" w:hAnsi="Times New Roman" w:cs="Times New Roman"/>
          <w:spacing w:val="-4"/>
        </w:rPr>
        <w:t xml:space="preserve">чий в лексике и фразеологии на различия языкового, культурного и когнитивного порядка в практике преподавания иностранного языка. Осмысление трех видов номинативных единиц — </w:t>
      </w:r>
      <w:r w:rsidRPr="0016198B">
        <w:rPr>
          <w:rFonts w:ascii="Times New Roman" w:hAnsi="Times New Roman" w:cs="Times New Roman"/>
          <w:spacing w:val="-6"/>
        </w:rPr>
        <w:t>единиц, вопл</w:t>
      </w:r>
      <w:r w:rsidRPr="0016198B">
        <w:rPr>
          <w:rFonts w:ascii="Times New Roman" w:hAnsi="Times New Roman" w:cs="Times New Roman"/>
          <w:spacing w:val="-6"/>
        </w:rPr>
        <w:t>о</w:t>
      </w:r>
      <w:r w:rsidRPr="0016198B">
        <w:rPr>
          <w:rFonts w:ascii="Times New Roman" w:hAnsi="Times New Roman" w:cs="Times New Roman"/>
          <w:spacing w:val="-6"/>
        </w:rPr>
        <w:t xml:space="preserve">щающих языковую, культурную и когнитивную специфику, — требует разной степени погружения </w:t>
      </w:r>
      <w:r w:rsidR="002B5213">
        <w:rPr>
          <w:rFonts w:ascii="Times New Roman" w:hAnsi="Times New Roman" w:cs="Times New Roman"/>
          <w:spacing w:val="-6"/>
        </w:rPr>
        <w:br/>
      </w:r>
      <w:r w:rsidRPr="0016198B">
        <w:rPr>
          <w:rFonts w:ascii="Times New Roman" w:hAnsi="Times New Roman" w:cs="Times New Roman"/>
          <w:spacing w:val="-6"/>
        </w:rPr>
        <w:t>в «чужую» среду: знания только иностранного языка, языка и культуры, языка, культуры и менталитета соответственно, поэтому знакомить обучающихся с единицами названных видов целесообразно на раз</w:t>
      </w:r>
      <w:r w:rsidR="002B5213">
        <w:rPr>
          <w:rFonts w:ascii="Times New Roman" w:hAnsi="Times New Roman" w:cs="Times New Roman"/>
          <w:spacing w:val="-6"/>
        </w:rPr>
        <w:t>-</w:t>
      </w:r>
      <w:r w:rsidRPr="0016198B">
        <w:rPr>
          <w:rFonts w:ascii="Times New Roman" w:hAnsi="Times New Roman" w:cs="Times New Roman"/>
          <w:spacing w:val="-6"/>
        </w:rPr>
        <w:t>ных этапах обучения. Практическая значимость состоит также в том, что введение предложенной класс</w:t>
      </w:r>
      <w:r w:rsidRPr="0016198B">
        <w:rPr>
          <w:rFonts w:ascii="Times New Roman" w:hAnsi="Times New Roman" w:cs="Times New Roman"/>
          <w:spacing w:val="-6"/>
        </w:rPr>
        <w:t>и</w:t>
      </w:r>
      <w:r w:rsidRPr="0016198B">
        <w:rPr>
          <w:rFonts w:ascii="Times New Roman" w:hAnsi="Times New Roman" w:cs="Times New Roman"/>
          <w:spacing w:val="-6"/>
        </w:rPr>
        <w:t>фикации в качестве приема изучения новых тематических групп лексики и фразеологии на продвинутом уровне изучения иностранного языка можно рассматривать как один из способов оптимизации про</w:t>
      </w:r>
      <w:r w:rsidR="002B5213">
        <w:rPr>
          <w:rFonts w:ascii="Times New Roman" w:hAnsi="Times New Roman" w:cs="Times New Roman"/>
          <w:spacing w:val="-6"/>
        </w:rPr>
        <w:t>-</w:t>
      </w:r>
      <w:r w:rsidR="002B5213">
        <w:rPr>
          <w:rFonts w:ascii="Times New Roman" w:hAnsi="Times New Roman" w:cs="Times New Roman"/>
          <w:spacing w:val="-6"/>
        </w:rPr>
        <w:br/>
      </w:r>
      <w:r w:rsidRPr="0016198B">
        <w:rPr>
          <w:rFonts w:ascii="Times New Roman" w:hAnsi="Times New Roman" w:cs="Times New Roman"/>
          <w:spacing w:val="-6"/>
        </w:rPr>
        <w:t>цесса усвоения нового материала.</w:t>
      </w:r>
    </w:p>
    <w:p w14:paraId="34D6F717" w14:textId="3DFE1C0A" w:rsidR="00F60D25" w:rsidRPr="005E1820" w:rsidRDefault="00F60D25" w:rsidP="00720D4E">
      <w:pPr>
        <w:spacing w:after="0" w:line="240" w:lineRule="auto"/>
        <w:ind w:firstLine="709"/>
        <w:jc w:val="both"/>
        <w:rPr>
          <w:rFonts w:ascii="Times New Roman" w:hAnsi="Times New Roman" w:cs="Times New Roman"/>
          <w:spacing w:val="-4"/>
        </w:rPr>
      </w:pPr>
      <w:r w:rsidRPr="005E1820">
        <w:rPr>
          <w:rFonts w:ascii="Times New Roman" w:hAnsi="Times New Roman" w:cs="Times New Roman"/>
          <w:spacing w:val="-4"/>
        </w:rPr>
        <w:t xml:space="preserve">Идентификация межъязыковых сходств и различий осуществляется посредством анализа плана содержания и плана выражения разноязычных номинативных единиц. Соотносимыми признаются </w:t>
      </w:r>
      <w:r w:rsidRPr="008B5F64">
        <w:rPr>
          <w:rFonts w:ascii="Times New Roman" w:hAnsi="Times New Roman" w:cs="Times New Roman"/>
          <w:spacing w:val="-5"/>
        </w:rPr>
        <w:t>н</w:t>
      </w:r>
      <w:r w:rsidRPr="008B5F64">
        <w:rPr>
          <w:rFonts w:ascii="Times New Roman" w:hAnsi="Times New Roman" w:cs="Times New Roman"/>
          <w:spacing w:val="-5"/>
        </w:rPr>
        <w:t>о</w:t>
      </w:r>
      <w:r w:rsidRPr="008B5F64">
        <w:rPr>
          <w:rFonts w:ascii="Times New Roman" w:hAnsi="Times New Roman" w:cs="Times New Roman"/>
          <w:spacing w:val="-5"/>
        </w:rPr>
        <w:t>минативные единицы, обладающие общим семантическим инвариантом и характеризующиеся полным</w:t>
      </w:r>
      <w:r w:rsidRPr="00F3264A">
        <w:rPr>
          <w:rFonts w:ascii="Times New Roman" w:hAnsi="Times New Roman" w:cs="Times New Roman"/>
          <w:spacing w:val="-5"/>
        </w:rPr>
        <w:t xml:space="preserve"> или частичным соответствием формы. К национально-специфичным относятся единицы, не схожие по форме </w:t>
      </w:r>
      <w:r w:rsidR="00803B8E" w:rsidRPr="00F3264A">
        <w:rPr>
          <w:rFonts w:ascii="Times New Roman" w:hAnsi="Times New Roman" w:cs="Times New Roman"/>
          <w:spacing w:val="-5"/>
        </w:rPr>
        <w:t>и (или) содержанию.</w:t>
      </w:r>
    </w:p>
    <w:p w14:paraId="0876C49D" w14:textId="7BA955AA" w:rsidR="00F60D25" w:rsidRPr="005E1820" w:rsidRDefault="00F60D25" w:rsidP="003E1216">
      <w:pPr>
        <w:spacing w:after="0" w:line="240" w:lineRule="auto"/>
        <w:ind w:firstLine="709"/>
        <w:jc w:val="both"/>
        <w:rPr>
          <w:rFonts w:ascii="Times New Roman" w:hAnsi="Times New Roman" w:cs="Times New Roman"/>
          <w:spacing w:val="-4"/>
        </w:rPr>
      </w:pPr>
      <w:r w:rsidRPr="00090168">
        <w:rPr>
          <w:rFonts w:ascii="Times New Roman" w:hAnsi="Times New Roman" w:cs="Times New Roman"/>
          <w:spacing w:val="-6"/>
        </w:rPr>
        <w:t>Деление разрядов схожего и специфического на три одинаковые в обоих разрядах группы</w:t>
      </w:r>
      <w:r w:rsidR="0031531E">
        <w:rPr>
          <w:rFonts w:ascii="Times New Roman" w:hAnsi="Times New Roman" w:cs="Times New Roman"/>
          <w:spacing w:val="-6"/>
        </w:rPr>
        <w:t xml:space="preserve"> </w:t>
      </w:r>
      <w:r w:rsidR="0031531E" w:rsidRPr="00720D4E">
        <w:rPr>
          <w:rFonts w:ascii="Times New Roman" w:hAnsi="Times New Roman" w:cs="Times New Roman"/>
          <w:spacing w:val="-5"/>
        </w:rPr>
        <w:t>—</w:t>
      </w:r>
      <w:r w:rsidRPr="00090168">
        <w:rPr>
          <w:rFonts w:ascii="Times New Roman" w:hAnsi="Times New Roman" w:cs="Times New Roman"/>
          <w:spacing w:val="-6"/>
        </w:rPr>
        <w:t xml:space="preserve"> об</w:t>
      </w:r>
      <w:r w:rsidRPr="00090168">
        <w:rPr>
          <w:rFonts w:ascii="Times New Roman" w:hAnsi="Times New Roman" w:cs="Times New Roman"/>
          <w:spacing w:val="-6"/>
        </w:rPr>
        <w:t>у</w:t>
      </w:r>
      <w:r w:rsidRPr="00090168">
        <w:rPr>
          <w:rFonts w:ascii="Times New Roman" w:hAnsi="Times New Roman" w:cs="Times New Roman"/>
          <w:spacing w:val="-6"/>
        </w:rPr>
        <w:t>словленное причинами языкового, культурного и когнитивного характера</w:t>
      </w:r>
      <w:r w:rsidR="0031531E">
        <w:rPr>
          <w:rFonts w:ascii="Times New Roman" w:hAnsi="Times New Roman" w:cs="Times New Roman"/>
          <w:spacing w:val="-6"/>
        </w:rPr>
        <w:t xml:space="preserve"> </w:t>
      </w:r>
      <w:r w:rsidR="0031531E" w:rsidRPr="00720D4E">
        <w:rPr>
          <w:rFonts w:ascii="Times New Roman" w:hAnsi="Times New Roman" w:cs="Times New Roman"/>
          <w:spacing w:val="-5"/>
        </w:rPr>
        <w:t>—</w:t>
      </w:r>
      <w:r w:rsidRPr="00090168">
        <w:rPr>
          <w:rFonts w:ascii="Times New Roman" w:hAnsi="Times New Roman" w:cs="Times New Roman"/>
          <w:spacing w:val="-6"/>
        </w:rPr>
        <w:t xml:space="preserve"> производится с исполь</w:t>
      </w:r>
      <w:r w:rsidR="00090168">
        <w:rPr>
          <w:rFonts w:ascii="Times New Roman" w:hAnsi="Times New Roman" w:cs="Times New Roman"/>
          <w:spacing w:val="-6"/>
        </w:rPr>
        <w:t>-</w:t>
      </w:r>
      <w:r w:rsidRPr="00090168">
        <w:rPr>
          <w:rFonts w:ascii="Times New Roman" w:hAnsi="Times New Roman" w:cs="Times New Roman"/>
          <w:spacing w:val="-6"/>
        </w:rPr>
        <w:t>зованием комплекса исследовательских процедур. Графико-фонематический анализ межъязыковых соо</w:t>
      </w:r>
      <w:r w:rsidRPr="00090168">
        <w:rPr>
          <w:rFonts w:ascii="Times New Roman" w:hAnsi="Times New Roman" w:cs="Times New Roman"/>
          <w:spacing w:val="-6"/>
        </w:rPr>
        <w:t>т</w:t>
      </w:r>
      <w:r w:rsidRPr="00090168">
        <w:rPr>
          <w:rFonts w:ascii="Times New Roman" w:hAnsi="Times New Roman" w:cs="Times New Roman"/>
          <w:spacing w:val="-6"/>
        </w:rPr>
        <w:t xml:space="preserve">ветствий дает возможность определить группу материально (графически и (или) фонематически) </w:t>
      </w:r>
      <w:r w:rsidRPr="008B5F64">
        <w:rPr>
          <w:rFonts w:ascii="Times New Roman" w:hAnsi="Times New Roman" w:cs="Times New Roman"/>
          <w:spacing w:val="-5"/>
        </w:rPr>
        <w:t>соотн</w:t>
      </w:r>
      <w:r w:rsidRPr="008B5F64">
        <w:rPr>
          <w:rFonts w:ascii="Times New Roman" w:hAnsi="Times New Roman" w:cs="Times New Roman"/>
          <w:spacing w:val="-5"/>
        </w:rPr>
        <w:t>о</w:t>
      </w:r>
      <w:r w:rsidRPr="008B5F64">
        <w:rPr>
          <w:rFonts w:ascii="Times New Roman" w:hAnsi="Times New Roman" w:cs="Times New Roman"/>
          <w:spacing w:val="-5"/>
        </w:rPr>
        <w:t>симых единиц, возводимых к общему языковому источнику (стимулированное языковыми причи</w:t>
      </w:r>
      <w:bookmarkStart w:id="11" w:name="_GoBack"/>
      <w:bookmarkEnd w:id="11"/>
      <w:r w:rsidRPr="008B5F64">
        <w:rPr>
          <w:rFonts w:ascii="Times New Roman" w:hAnsi="Times New Roman" w:cs="Times New Roman"/>
          <w:spacing w:val="-5"/>
        </w:rPr>
        <w:t>нами</w:t>
      </w:r>
      <w:r w:rsidRPr="00090168">
        <w:rPr>
          <w:rFonts w:ascii="Times New Roman" w:hAnsi="Times New Roman" w:cs="Times New Roman"/>
          <w:spacing w:val="-6"/>
        </w:rPr>
        <w:t xml:space="preserve"> сходство: </w:t>
      </w:r>
      <w:r w:rsidRPr="00090168">
        <w:rPr>
          <w:rFonts w:ascii="Times New Roman" w:hAnsi="Times New Roman" w:cs="Times New Roman"/>
          <w:i/>
          <w:spacing w:val="-6"/>
        </w:rPr>
        <w:t>документ</w:t>
      </w:r>
      <w:r w:rsidRPr="00090168">
        <w:rPr>
          <w:rFonts w:ascii="Times New Roman" w:hAnsi="Times New Roman" w:cs="Times New Roman"/>
          <w:spacing w:val="-6"/>
        </w:rPr>
        <w:t xml:space="preserve">, </w:t>
      </w:r>
      <w:r w:rsidRPr="00090168">
        <w:rPr>
          <w:rFonts w:ascii="Times New Roman" w:hAnsi="Times New Roman" w:cs="Times New Roman"/>
          <w:i/>
          <w:spacing w:val="-6"/>
          <w:lang w:val="en-US"/>
        </w:rPr>
        <w:t>document</w:t>
      </w:r>
      <w:r w:rsidRPr="00090168">
        <w:rPr>
          <w:rFonts w:ascii="Times New Roman" w:hAnsi="Times New Roman" w:cs="Times New Roman"/>
          <w:spacing w:val="-6"/>
        </w:rPr>
        <w:t>). Учет этимологических данных помогает установить группу единиц, св</w:t>
      </w:r>
      <w:r w:rsidRPr="00090168">
        <w:rPr>
          <w:rFonts w:ascii="Times New Roman" w:hAnsi="Times New Roman" w:cs="Times New Roman"/>
          <w:spacing w:val="-6"/>
        </w:rPr>
        <w:t>я</w:t>
      </w:r>
      <w:r w:rsidRPr="00090168">
        <w:rPr>
          <w:rFonts w:ascii="Times New Roman" w:hAnsi="Times New Roman" w:cs="Times New Roman"/>
          <w:spacing w:val="-6"/>
        </w:rPr>
        <w:t xml:space="preserve">занных с общими культурно-историческими феноменами, наднациональными по отношению к языкам сопоставления (культурно обусловленное сходство: </w:t>
      </w:r>
      <w:r w:rsidRPr="00090168">
        <w:rPr>
          <w:rFonts w:ascii="Times New Roman" w:hAnsi="Times New Roman" w:cs="Times New Roman"/>
          <w:i/>
          <w:iCs/>
          <w:spacing w:val="-6"/>
        </w:rPr>
        <w:t>эзопов язык</w:t>
      </w:r>
      <w:r w:rsidRPr="00090168">
        <w:rPr>
          <w:rFonts w:ascii="Times New Roman" w:hAnsi="Times New Roman" w:cs="Times New Roman"/>
          <w:spacing w:val="-6"/>
        </w:rPr>
        <w:t xml:space="preserve">, </w:t>
      </w:r>
      <w:r w:rsidRPr="00090168">
        <w:rPr>
          <w:rFonts w:ascii="Times New Roman" w:hAnsi="Times New Roman" w:cs="Times New Roman"/>
          <w:i/>
          <w:iCs/>
          <w:spacing w:val="-6"/>
        </w:rPr>
        <w:t>А</w:t>
      </w:r>
      <w:r w:rsidRPr="00090168">
        <w:rPr>
          <w:rFonts w:ascii="Times New Roman" w:hAnsi="Times New Roman" w:cs="Times New Roman"/>
          <w:i/>
          <w:iCs/>
          <w:spacing w:val="-6"/>
          <w:lang w:val="en-US"/>
        </w:rPr>
        <w:t>esopian</w:t>
      </w:r>
      <w:r w:rsidRPr="00090168">
        <w:rPr>
          <w:rFonts w:ascii="Times New Roman" w:hAnsi="Times New Roman" w:cs="Times New Roman"/>
          <w:i/>
          <w:iCs/>
          <w:spacing w:val="-6"/>
        </w:rPr>
        <w:t xml:space="preserve"> </w:t>
      </w:r>
      <w:r w:rsidRPr="00090168">
        <w:rPr>
          <w:rFonts w:ascii="Times New Roman" w:hAnsi="Times New Roman" w:cs="Times New Roman"/>
          <w:i/>
          <w:iCs/>
          <w:spacing w:val="-6"/>
          <w:lang w:val="en-US"/>
        </w:rPr>
        <w:t>language</w:t>
      </w:r>
      <w:r w:rsidRPr="00090168">
        <w:rPr>
          <w:rFonts w:ascii="Times New Roman" w:hAnsi="Times New Roman" w:cs="Times New Roman"/>
          <w:spacing w:val="-6"/>
        </w:rPr>
        <w:t xml:space="preserve"> в значении ‘худож</w:t>
      </w:r>
      <w:r w:rsidRPr="00090168">
        <w:rPr>
          <w:rFonts w:ascii="Times New Roman" w:hAnsi="Times New Roman" w:cs="Times New Roman"/>
          <w:spacing w:val="-6"/>
        </w:rPr>
        <w:t>е</w:t>
      </w:r>
      <w:r w:rsidRPr="00090168">
        <w:rPr>
          <w:rFonts w:ascii="Times New Roman" w:hAnsi="Times New Roman" w:cs="Times New Roman"/>
          <w:spacing w:val="-6"/>
        </w:rPr>
        <w:t>ственная речь, основанная на иносказании, намеках, в которой за прямым смыслом сказанного таится вт</w:t>
      </w:r>
      <w:r w:rsidRPr="00090168">
        <w:rPr>
          <w:rFonts w:ascii="Times New Roman" w:hAnsi="Times New Roman" w:cs="Times New Roman"/>
          <w:spacing w:val="-6"/>
        </w:rPr>
        <w:t>о</w:t>
      </w:r>
      <w:r w:rsidRPr="00090168">
        <w:rPr>
          <w:rFonts w:ascii="Times New Roman" w:hAnsi="Times New Roman" w:cs="Times New Roman"/>
          <w:spacing w:val="-6"/>
        </w:rPr>
        <w:t>рой план, раскрывающий подлинные мысли автора (по имени древнегреческого баснописца Эзопа</w:t>
      </w:r>
      <w:r w:rsidR="0031531E">
        <w:rPr>
          <w:rFonts w:ascii="Times New Roman" w:hAnsi="Times New Roman" w:cs="Times New Roman"/>
          <w:spacing w:val="-6"/>
        </w:rPr>
        <w:t>)</w:t>
      </w:r>
      <w:r w:rsidRPr="00090168">
        <w:rPr>
          <w:rFonts w:ascii="Times New Roman" w:hAnsi="Times New Roman" w:cs="Times New Roman"/>
          <w:spacing w:val="-6"/>
        </w:rPr>
        <w:t>’ (</w:t>
      </w:r>
      <w:r w:rsidRPr="00090168">
        <w:rPr>
          <w:rFonts w:ascii="Times New Roman" w:hAnsi="Times New Roman" w:cs="Times New Roman"/>
          <w:spacing w:val="-6"/>
          <w:shd w:val="clear" w:color="auto" w:fill="FFFFFF"/>
        </w:rPr>
        <w:t>РАСКС</w:t>
      </w:r>
      <w:r w:rsidR="0059691A" w:rsidRPr="00090168">
        <w:rPr>
          <w:rFonts w:ascii="Times New Roman" w:hAnsi="Times New Roman" w:cs="Times New Roman"/>
          <w:spacing w:val="-6"/>
          <w:shd w:val="clear" w:color="auto" w:fill="FFFFFF"/>
        </w:rPr>
        <w:t> </w:t>
      </w:r>
      <w:r w:rsidRPr="00090168">
        <w:rPr>
          <w:rStyle w:val="af8"/>
          <w:rFonts w:ascii="Times New Roman" w:hAnsi="Times New Roman" w:cs="Times New Roman"/>
          <w:spacing w:val="-6"/>
          <w:shd w:val="clear" w:color="auto" w:fill="FFFFFF"/>
        </w:rPr>
        <w:footnoteReference w:id="1"/>
      </w:r>
      <w:r w:rsidRPr="00090168">
        <w:rPr>
          <w:rFonts w:ascii="Times New Roman" w:hAnsi="Times New Roman" w:cs="Times New Roman"/>
          <w:spacing w:val="-6"/>
          <w:shd w:val="clear" w:color="auto" w:fill="FFFFFF"/>
        </w:rPr>
        <w:t xml:space="preserve">, с. 219 ; </w:t>
      </w:r>
      <w:r w:rsidR="0059691A" w:rsidRPr="00090168">
        <w:rPr>
          <w:rFonts w:ascii="Times New Roman" w:hAnsi="Times New Roman" w:cs="Times New Roman"/>
          <w:spacing w:val="-6"/>
        </w:rPr>
        <w:t>ФСРЯ </w:t>
      </w:r>
      <w:r w:rsidRPr="00090168">
        <w:rPr>
          <w:rStyle w:val="af8"/>
          <w:rFonts w:ascii="Times New Roman" w:hAnsi="Times New Roman" w:cs="Times New Roman"/>
          <w:spacing w:val="-6"/>
        </w:rPr>
        <w:footnoteReference w:id="2"/>
      </w:r>
      <w:r w:rsidRPr="00090168">
        <w:rPr>
          <w:rFonts w:ascii="Times New Roman" w:hAnsi="Times New Roman" w:cs="Times New Roman"/>
          <w:spacing w:val="-6"/>
        </w:rPr>
        <w:t>, с. 331)). Предметно-логическое и ассоциативно-образное изучение плана в</w:t>
      </w:r>
      <w:r w:rsidRPr="00090168">
        <w:rPr>
          <w:rFonts w:ascii="Times New Roman" w:hAnsi="Times New Roman" w:cs="Times New Roman"/>
          <w:spacing w:val="-6"/>
        </w:rPr>
        <w:t>ы</w:t>
      </w:r>
      <w:r w:rsidRPr="00090168">
        <w:rPr>
          <w:rFonts w:ascii="Times New Roman" w:hAnsi="Times New Roman" w:cs="Times New Roman"/>
          <w:spacing w:val="-6"/>
        </w:rPr>
        <w:t>ражения позволяет выделить группу единиц, характеризующихся общностью лежащего в их основах н</w:t>
      </w:r>
      <w:r w:rsidRPr="00090168">
        <w:rPr>
          <w:rFonts w:ascii="Times New Roman" w:hAnsi="Times New Roman" w:cs="Times New Roman"/>
          <w:spacing w:val="-6"/>
        </w:rPr>
        <w:t>о</w:t>
      </w:r>
      <w:r w:rsidRPr="00090168">
        <w:rPr>
          <w:rFonts w:ascii="Times New Roman" w:hAnsi="Times New Roman" w:cs="Times New Roman"/>
          <w:spacing w:val="-6"/>
        </w:rPr>
        <w:t xml:space="preserve">минативного замысла (когнитивно детерминированное сходство: </w:t>
      </w:r>
      <w:r w:rsidRPr="00090168">
        <w:rPr>
          <w:rFonts w:ascii="Times New Roman" w:hAnsi="Times New Roman" w:cs="Times New Roman"/>
          <w:i/>
          <w:spacing w:val="-6"/>
        </w:rPr>
        <w:t>запинаться</w:t>
      </w:r>
      <w:r w:rsidRPr="00090168">
        <w:rPr>
          <w:rFonts w:ascii="Times New Roman" w:hAnsi="Times New Roman" w:cs="Times New Roman"/>
          <w:spacing w:val="-6"/>
        </w:rPr>
        <w:t xml:space="preserve">, </w:t>
      </w:r>
      <w:r w:rsidRPr="00090168">
        <w:rPr>
          <w:rFonts w:ascii="Times New Roman" w:hAnsi="Times New Roman" w:cs="Times New Roman"/>
          <w:i/>
          <w:spacing w:val="-6"/>
          <w:shd w:val="clear" w:color="auto" w:fill="FFFFFF"/>
        </w:rPr>
        <w:t>stumble</w:t>
      </w:r>
      <w:r w:rsidRPr="00090168">
        <w:rPr>
          <w:rFonts w:ascii="Times New Roman" w:hAnsi="Times New Roman" w:cs="Times New Roman"/>
          <w:spacing w:val="-6"/>
          <w:shd w:val="clear" w:color="auto" w:fill="FFFFFF"/>
        </w:rPr>
        <w:t xml:space="preserve"> (букв.</w:t>
      </w:r>
      <w:r w:rsidR="00090168">
        <w:rPr>
          <w:rFonts w:ascii="Times New Roman" w:hAnsi="Times New Roman" w:cs="Times New Roman"/>
          <w:spacing w:val="-6"/>
          <w:shd w:val="clear" w:color="auto" w:fill="FFFFFF"/>
        </w:rPr>
        <w:t xml:space="preserve"> </w:t>
      </w:r>
      <w:r w:rsidRPr="008B5F64">
        <w:rPr>
          <w:rFonts w:ascii="Times New Roman" w:hAnsi="Times New Roman" w:cs="Times New Roman"/>
          <w:spacing w:val="-5"/>
          <w:shd w:val="clear" w:color="auto" w:fill="FFFFFF"/>
        </w:rPr>
        <w:t>‘</w:t>
      </w:r>
      <w:r w:rsidRPr="008B5F64">
        <w:rPr>
          <w:rFonts w:ascii="Times New Roman" w:hAnsi="Times New Roman" w:cs="Times New Roman"/>
          <w:spacing w:val="-5"/>
        </w:rPr>
        <w:t>запи</w:t>
      </w:r>
      <w:r w:rsidR="002A697B">
        <w:rPr>
          <w:rFonts w:ascii="Times New Roman" w:hAnsi="Times New Roman" w:cs="Times New Roman"/>
          <w:spacing w:val="-5"/>
        </w:rPr>
        <w:t>-</w:t>
      </w:r>
      <w:r w:rsidRPr="008B5F64">
        <w:rPr>
          <w:rFonts w:ascii="Times New Roman" w:hAnsi="Times New Roman" w:cs="Times New Roman"/>
          <w:spacing w:val="-5"/>
        </w:rPr>
        <w:t>наться</w:t>
      </w:r>
      <w:r w:rsidRPr="008B5F64">
        <w:rPr>
          <w:rFonts w:ascii="Times New Roman" w:hAnsi="Times New Roman" w:cs="Times New Roman"/>
          <w:spacing w:val="-5"/>
          <w:shd w:val="clear" w:color="auto" w:fill="FFFFFF"/>
        </w:rPr>
        <w:t>’)</w:t>
      </w:r>
      <w:r w:rsidRPr="008B5F64">
        <w:rPr>
          <w:rFonts w:ascii="Times New Roman" w:hAnsi="Times New Roman" w:cs="Times New Roman"/>
          <w:spacing w:val="-5"/>
        </w:rPr>
        <w:t xml:space="preserve"> в фигуральном значении ‘</w:t>
      </w:r>
      <w:r w:rsidRPr="008B5F64">
        <w:rPr>
          <w:rFonts w:ascii="Times New Roman" w:hAnsi="Times New Roman" w:cs="Times New Roman"/>
          <w:spacing w:val="-5"/>
          <w:shd w:val="clear" w:color="auto" w:fill="FFFFFF"/>
        </w:rPr>
        <w:t>прерывать речь, делать паузы, остановки в речи вследствие затрудне</w:t>
      </w:r>
      <w:r w:rsidR="002A697B">
        <w:rPr>
          <w:rFonts w:ascii="Times New Roman" w:hAnsi="Times New Roman" w:cs="Times New Roman"/>
          <w:spacing w:val="-5"/>
          <w:shd w:val="clear" w:color="auto" w:fill="FFFFFF"/>
        </w:rPr>
        <w:t>-</w:t>
      </w:r>
      <w:r w:rsidRPr="008B5F64">
        <w:rPr>
          <w:rFonts w:ascii="Times New Roman" w:hAnsi="Times New Roman" w:cs="Times New Roman"/>
          <w:spacing w:val="-5"/>
          <w:shd w:val="clear" w:color="auto" w:fill="FFFFFF"/>
        </w:rPr>
        <w:t>ния</w:t>
      </w:r>
      <w:r w:rsidRPr="00090168">
        <w:rPr>
          <w:rFonts w:ascii="Times New Roman" w:hAnsi="Times New Roman" w:cs="Times New Roman"/>
          <w:spacing w:val="-6"/>
          <w:shd w:val="clear" w:color="auto" w:fill="FFFFFF"/>
        </w:rPr>
        <w:t xml:space="preserve"> в выборе слов, в произношении</w:t>
      </w:r>
      <w:r w:rsidRPr="00090168">
        <w:rPr>
          <w:rFonts w:ascii="Times New Roman" w:hAnsi="Times New Roman" w:cs="Times New Roman"/>
          <w:spacing w:val="-6"/>
        </w:rPr>
        <w:t>’ (БТС</w:t>
      </w:r>
      <w:r w:rsidR="0059691A" w:rsidRPr="00090168">
        <w:rPr>
          <w:rFonts w:ascii="Times New Roman" w:hAnsi="Times New Roman" w:cs="Times New Roman"/>
          <w:spacing w:val="-6"/>
        </w:rPr>
        <w:t> </w:t>
      </w:r>
      <w:r w:rsidRPr="00090168">
        <w:rPr>
          <w:rStyle w:val="af8"/>
          <w:rFonts w:ascii="Times New Roman" w:hAnsi="Times New Roman" w:cs="Times New Roman"/>
          <w:spacing w:val="-6"/>
        </w:rPr>
        <w:footnoteReference w:id="3"/>
      </w:r>
      <w:r w:rsidRPr="00090168">
        <w:rPr>
          <w:rFonts w:ascii="Times New Roman" w:hAnsi="Times New Roman" w:cs="Times New Roman"/>
          <w:spacing w:val="-6"/>
        </w:rPr>
        <w:t xml:space="preserve">, </w:t>
      </w:r>
      <w:r w:rsidRPr="00090168">
        <w:rPr>
          <w:rFonts w:ascii="Times New Roman" w:hAnsi="Times New Roman" w:cs="Times New Roman"/>
          <w:spacing w:val="-6"/>
          <w:lang w:val="en-US"/>
        </w:rPr>
        <w:t>FD</w:t>
      </w:r>
      <w:r w:rsidR="0059691A" w:rsidRPr="00090168">
        <w:rPr>
          <w:rFonts w:ascii="Times New Roman" w:hAnsi="Times New Roman" w:cs="Times New Roman"/>
          <w:spacing w:val="-6"/>
        </w:rPr>
        <w:t> </w:t>
      </w:r>
      <w:r w:rsidRPr="00090168">
        <w:rPr>
          <w:rStyle w:val="af8"/>
          <w:rFonts w:ascii="Times New Roman" w:hAnsi="Times New Roman" w:cs="Times New Roman"/>
          <w:spacing w:val="-6"/>
        </w:rPr>
        <w:footnoteReference w:id="4"/>
      </w:r>
      <w:r w:rsidRPr="00090168">
        <w:rPr>
          <w:rFonts w:ascii="Times New Roman" w:hAnsi="Times New Roman" w:cs="Times New Roman"/>
          <w:spacing w:val="-6"/>
        </w:rPr>
        <w:t>)). Та</w:t>
      </w:r>
      <w:r w:rsidR="005E6422">
        <w:rPr>
          <w:rFonts w:ascii="Times New Roman" w:hAnsi="Times New Roman" w:cs="Times New Roman"/>
          <w:spacing w:val="-6"/>
        </w:rPr>
        <w:t xml:space="preserve"> </w:t>
      </w:r>
      <w:r w:rsidRPr="00090168">
        <w:rPr>
          <w:rFonts w:ascii="Times New Roman" w:hAnsi="Times New Roman" w:cs="Times New Roman"/>
          <w:spacing w:val="-6"/>
        </w:rPr>
        <w:t>же совокупность приемов используется для раз</w:t>
      </w:r>
      <w:r w:rsidR="002A697B">
        <w:rPr>
          <w:rFonts w:ascii="Times New Roman" w:hAnsi="Times New Roman" w:cs="Times New Roman"/>
          <w:spacing w:val="-6"/>
        </w:rPr>
        <w:t>-</w:t>
      </w:r>
      <w:r w:rsidRPr="00090168">
        <w:rPr>
          <w:rFonts w:ascii="Times New Roman" w:hAnsi="Times New Roman" w:cs="Times New Roman"/>
          <w:spacing w:val="-6"/>
        </w:rPr>
        <w:t>граничения трех групп внутри разряда специфических единиц</w:t>
      </w:r>
      <w:r w:rsidR="0059691A" w:rsidRPr="00090168">
        <w:rPr>
          <w:rFonts w:ascii="Times New Roman" w:hAnsi="Times New Roman" w:cs="Times New Roman"/>
          <w:spacing w:val="-6"/>
        </w:rPr>
        <w:t>:</w:t>
      </w:r>
      <w:r w:rsidR="003E1216">
        <w:rPr>
          <w:rFonts w:ascii="Times New Roman" w:hAnsi="Times New Roman" w:cs="Times New Roman"/>
          <w:spacing w:val="-6"/>
        </w:rPr>
        <w:t xml:space="preserve"> </w:t>
      </w:r>
      <w:r w:rsidRPr="00803B8E">
        <w:rPr>
          <w:rFonts w:ascii="Times New Roman" w:hAnsi="Times New Roman" w:cs="Times New Roman"/>
          <w:spacing w:val="-5"/>
        </w:rPr>
        <w:t>группы единиц, объективирующих стру</w:t>
      </w:r>
      <w:r w:rsidRPr="00803B8E">
        <w:rPr>
          <w:rFonts w:ascii="Times New Roman" w:hAnsi="Times New Roman" w:cs="Times New Roman"/>
          <w:spacing w:val="-5"/>
        </w:rPr>
        <w:t>к</w:t>
      </w:r>
      <w:r w:rsidRPr="00803B8E">
        <w:rPr>
          <w:rFonts w:ascii="Times New Roman" w:hAnsi="Times New Roman" w:cs="Times New Roman"/>
          <w:spacing w:val="-5"/>
        </w:rPr>
        <w:t>турные особенности национального языка или обладающих осложненной языковыми факторами об</w:t>
      </w:r>
      <w:r w:rsidRPr="00803B8E">
        <w:rPr>
          <w:rFonts w:ascii="Times New Roman" w:hAnsi="Times New Roman" w:cs="Times New Roman"/>
          <w:spacing w:val="-5"/>
        </w:rPr>
        <w:t>о</w:t>
      </w:r>
      <w:r w:rsidRPr="00803B8E">
        <w:rPr>
          <w:rFonts w:ascii="Times New Roman" w:hAnsi="Times New Roman" w:cs="Times New Roman"/>
          <w:spacing w:val="-5"/>
        </w:rPr>
        <w:t>лочкой и имеющих в других языках отличные по форме соответствия (связанная с языковыми фактор</w:t>
      </w:r>
      <w:r w:rsidRPr="00803B8E">
        <w:rPr>
          <w:rFonts w:ascii="Times New Roman" w:hAnsi="Times New Roman" w:cs="Times New Roman"/>
          <w:spacing w:val="-5"/>
        </w:rPr>
        <w:t>а</w:t>
      </w:r>
      <w:r w:rsidRPr="00803B8E">
        <w:rPr>
          <w:rFonts w:ascii="Times New Roman" w:hAnsi="Times New Roman" w:cs="Times New Roman"/>
          <w:spacing w:val="-5"/>
        </w:rPr>
        <w:t>ми специфичность</w:t>
      </w:r>
      <w:r w:rsidR="00EB2F74">
        <w:rPr>
          <w:rFonts w:ascii="Times New Roman" w:hAnsi="Times New Roman" w:cs="Times New Roman"/>
          <w:spacing w:val="-5"/>
        </w:rPr>
        <w:t>:</w:t>
      </w:r>
      <w:r w:rsidRPr="00803B8E">
        <w:rPr>
          <w:rFonts w:ascii="Times New Roman" w:hAnsi="Times New Roman" w:cs="Times New Roman"/>
          <w:spacing w:val="-5"/>
        </w:rPr>
        <w:t xml:space="preserve"> русское </w:t>
      </w:r>
      <w:r w:rsidRPr="00803B8E">
        <w:rPr>
          <w:rFonts w:ascii="Times New Roman" w:hAnsi="Times New Roman" w:cs="Times New Roman"/>
          <w:i/>
          <w:spacing w:val="-5"/>
        </w:rPr>
        <w:t>ворчать</w:t>
      </w:r>
      <w:r w:rsidRPr="00803B8E">
        <w:rPr>
          <w:rFonts w:ascii="Times New Roman" w:hAnsi="Times New Roman" w:cs="Times New Roman"/>
          <w:spacing w:val="-5"/>
        </w:rPr>
        <w:t xml:space="preserve"> и английское </w:t>
      </w:r>
      <w:r w:rsidRPr="00803B8E">
        <w:rPr>
          <w:rFonts w:ascii="Times New Roman" w:hAnsi="Times New Roman" w:cs="Times New Roman"/>
          <w:i/>
          <w:spacing w:val="-5"/>
          <w:lang w:val="en-US"/>
        </w:rPr>
        <w:t>murmur</w:t>
      </w:r>
      <w:r w:rsidRPr="00803B8E">
        <w:rPr>
          <w:rFonts w:ascii="Times New Roman" w:hAnsi="Times New Roman" w:cs="Times New Roman"/>
          <w:spacing w:val="-5"/>
        </w:rPr>
        <w:t xml:space="preserve"> со значением ‘говорить сердитым тоном, н</w:t>
      </w:r>
      <w:r w:rsidRPr="00803B8E">
        <w:rPr>
          <w:rFonts w:ascii="Times New Roman" w:hAnsi="Times New Roman" w:cs="Times New Roman"/>
          <w:spacing w:val="-5"/>
        </w:rPr>
        <w:t>е</w:t>
      </w:r>
      <w:r w:rsidRPr="00803B8E">
        <w:rPr>
          <w:rFonts w:ascii="Times New Roman" w:hAnsi="Times New Roman" w:cs="Times New Roman"/>
          <w:spacing w:val="-5"/>
        </w:rPr>
        <w:t xml:space="preserve">громко и неотчетливо, выражая неудовольствие, раздражение’ (БТС, </w:t>
      </w:r>
      <w:r w:rsidRPr="00803B8E">
        <w:rPr>
          <w:rFonts w:ascii="Times New Roman" w:hAnsi="Times New Roman" w:cs="Times New Roman"/>
          <w:spacing w:val="-5"/>
          <w:lang w:val="en-US"/>
        </w:rPr>
        <w:t>FD</w:t>
      </w:r>
      <w:r w:rsidRPr="00803B8E">
        <w:rPr>
          <w:rFonts w:ascii="Times New Roman" w:hAnsi="Times New Roman" w:cs="Times New Roman"/>
          <w:spacing w:val="-5"/>
        </w:rPr>
        <w:t>)</w:t>
      </w:r>
      <w:r w:rsidR="00EB2F74">
        <w:rPr>
          <w:rFonts w:ascii="Times New Roman" w:hAnsi="Times New Roman" w:cs="Times New Roman"/>
          <w:spacing w:val="-5"/>
        </w:rPr>
        <w:t xml:space="preserve">, </w:t>
      </w:r>
      <w:r w:rsidR="00EB2F74" w:rsidRPr="00803B8E">
        <w:rPr>
          <w:rFonts w:ascii="Times New Roman" w:hAnsi="Times New Roman" w:cs="Times New Roman"/>
          <w:spacing w:val="-5"/>
        </w:rPr>
        <w:t>построен</w:t>
      </w:r>
      <w:r w:rsidR="00EB2F74">
        <w:rPr>
          <w:rFonts w:ascii="Times New Roman" w:hAnsi="Times New Roman" w:cs="Times New Roman"/>
          <w:spacing w:val="-5"/>
        </w:rPr>
        <w:t>ы</w:t>
      </w:r>
      <w:r w:rsidR="00EB2F74" w:rsidRPr="00803B8E">
        <w:rPr>
          <w:rFonts w:ascii="Times New Roman" w:hAnsi="Times New Roman" w:cs="Times New Roman"/>
          <w:spacing w:val="-5"/>
        </w:rPr>
        <w:t xml:space="preserve"> на основе типи</w:t>
      </w:r>
      <w:r w:rsidR="00EB2F74" w:rsidRPr="00803B8E">
        <w:rPr>
          <w:rFonts w:ascii="Times New Roman" w:hAnsi="Times New Roman" w:cs="Times New Roman"/>
          <w:spacing w:val="-5"/>
        </w:rPr>
        <w:t>ч</w:t>
      </w:r>
      <w:r w:rsidR="00EB2F74" w:rsidRPr="00803B8E">
        <w:rPr>
          <w:rFonts w:ascii="Times New Roman" w:hAnsi="Times New Roman" w:cs="Times New Roman"/>
          <w:spacing w:val="-5"/>
        </w:rPr>
        <w:t>ных для каждого языка звукосочетаний</w:t>
      </w:r>
      <w:r w:rsidR="00D10370">
        <w:rPr>
          <w:rFonts w:ascii="Times New Roman" w:hAnsi="Times New Roman" w:cs="Times New Roman"/>
          <w:spacing w:val="-5"/>
        </w:rPr>
        <w:t>)</w:t>
      </w:r>
      <w:r w:rsidR="00EB2F74">
        <w:rPr>
          <w:rFonts w:ascii="Times New Roman" w:hAnsi="Times New Roman" w:cs="Times New Roman"/>
          <w:spacing w:val="-5"/>
        </w:rPr>
        <w:t>;</w:t>
      </w:r>
      <w:r w:rsidR="003E1216">
        <w:rPr>
          <w:rFonts w:ascii="Times New Roman" w:hAnsi="Times New Roman" w:cs="Times New Roman"/>
          <w:spacing w:val="-5"/>
        </w:rPr>
        <w:t xml:space="preserve"> </w:t>
      </w:r>
      <w:r w:rsidRPr="00090168">
        <w:rPr>
          <w:rFonts w:ascii="Times New Roman" w:hAnsi="Times New Roman" w:cs="Times New Roman"/>
          <w:spacing w:val="-6"/>
        </w:rPr>
        <w:t xml:space="preserve">группы единиц, связанных со своей национальной культурой (культурно обусловленная специфичность: фразема </w:t>
      </w:r>
      <w:r w:rsidRPr="00090168">
        <w:rPr>
          <w:rFonts w:ascii="Times New Roman" w:hAnsi="Times New Roman" w:cs="Times New Roman"/>
          <w:i/>
          <w:iCs/>
          <w:spacing w:val="-6"/>
          <w:lang w:val="be-BY"/>
        </w:rPr>
        <w:t>Лиса Патрикеевна</w:t>
      </w:r>
      <w:r w:rsidRPr="00090168">
        <w:rPr>
          <w:rFonts w:ascii="Times New Roman" w:hAnsi="Times New Roman" w:cs="Times New Roman"/>
          <w:spacing w:val="-6"/>
          <w:lang w:val="be-BY"/>
        </w:rPr>
        <w:t xml:space="preserve"> ‘о льстивом человеке’ </w:t>
      </w:r>
      <w:r w:rsidRPr="00090168">
        <w:rPr>
          <w:rFonts w:ascii="Times New Roman" w:hAnsi="Times New Roman" w:cs="Times New Roman"/>
          <w:spacing w:val="-6"/>
        </w:rPr>
        <w:t xml:space="preserve">(ФСРЯ, </w:t>
      </w:r>
      <w:r w:rsidR="00187B19">
        <w:rPr>
          <w:rFonts w:ascii="Times New Roman" w:hAnsi="Times New Roman" w:cs="Times New Roman"/>
          <w:spacing w:val="-6"/>
        </w:rPr>
        <w:br/>
      </w:r>
      <w:r w:rsidRPr="001D6006">
        <w:rPr>
          <w:rFonts w:ascii="Times New Roman" w:hAnsi="Times New Roman" w:cs="Times New Roman"/>
          <w:spacing w:val="-4"/>
        </w:rPr>
        <w:t xml:space="preserve">с. 134) </w:t>
      </w:r>
      <w:r w:rsidRPr="001D6006">
        <w:rPr>
          <w:rFonts w:ascii="Times New Roman" w:hAnsi="Times New Roman" w:cs="Times New Roman"/>
          <w:spacing w:val="-4"/>
          <w:lang w:val="be-BY"/>
        </w:rPr>
        <w:t>отсылает к персонажу русских народных сказок</w:t>
      </w:r>
      <w:r w:rsidRPr="001D6006">
        <w:rPr>
          <w:rFonts w:ascii="Times New Roman" w:hAnsi="Times New Roman" w:cs="Times New Roman"/>
          <w:spacing w:val="-4"/>
        </w:rPr>
        <w:t xml:space="preserve">, фразема </w:t>
      </w:r>
      <w:r w:rsidRPr="001D6006">
        <w:rPr>
          <w:rFonts w:ascii="Times New Roman" w:hAnsi="Times New Roman" w:cs="Times New Roman"/>
          <w:i/>
          <w:iCs/>
          <w:spacing w:val="-4"/>
          <w:lang w:val="en-US"/>
        </w:rPr>
        <w:t>aunt</w:t>
      </w:r>
      <w:r w:rsidRPr="001D6006">
        <w:rPr>
          <w:rFonts w:ascii="Times New Roman" w:hAnsi="Times New Roman" w:cs="Times New Roman"/>
          <w:i/>
          <w:iCs/>
          <w:spacing w:val="-4"/>
        </w:rPr>
        <w:t xml:space="preserve"> </w:t>
      </w:r>
      <w:r w:rsidRPr="001D6006">
        <w:rPr>
          <w:rFonts w:ascii="Times New Roman" w:hAnsi="Times New Roman" w:cs="Times New Roman"/>
          <w:i/>
          <w:iCs/>
          <w:spacing w:val="-4"/>
          <w:lang w:val="en-US"/>
        </w:rPr>
        <w:t>Sally</w:t>
      </w:r>
      <w:r w:rsidRPr="001D6006">
        <w:rPr>
          <w:rFonts w:ascii="Times New Roman" w:hAnsi="Times New Roman" w:cs="Times New Roman"/>
          <w:spacing w:val="-4"/>
          <w:lang w:val="be-BY"/>
        </w:rPr>
        <w:t xml:space="preserve"> (букв. ‘тетка Салли’) ‘объект</w:t>
      </w:r>
      <w:r w:rsidRPr="00187B19">
        <w:rPr>
          <w:rFonts w:ascii="Times New Roman" w:hAnsi="Times New Roman" w:cs="Times New Roman"/>
          <w:spacing w:val="-2"/>
          <w:lang w:val="be-BY"/>
        </w:rPr>
        <w:t xml:space="preserve"> </w:t>
      </w:r>
      <w:r w:rsidRPr="001D6006">
        <w:rPr>
          <w:rFonts w:ascii="Times New Roman" w:hAnsi="Times New Roman" w:cs="Times New Roman"/>
          <w:spacing w:val="-4"/>
        </w:rPr>
        <w:lastRenderedPageBreak/>
        <w:t xml:space="preserve">необоснованной </w:t>
      </w:r>
      <w:r w:rsidRPr="001D6006">
        <w:rPr>
          <w:rFonts w:ascii="Times New Roman" w:hAnsi="Times New Roman" w:cs="Times New Roman"/>
          <w:spacing w:val="-4"/>
          <w:lang w:val="be-BY"/>
        </w:rPr>
        <w:t xml:space="preserve">критики’ </w:t>
      </w:r>
      <w:r w:rsidRPr="001D6006">
        <w:rPr>
          <w:rFonts w:ascii="Times New Roman" w:hAnsi="Times New Roman" w:cs="Times New Roman"/>
          <w:spacing w:val="-4"/>
        </w:rPr>
        <w:t>(</w:t>
      </w:r>
      <w:r w:rsidRPr="001D6006">
        <w:rPr>
          <w:rFonts w:ascii="Times New Roman" w:hAnsi="Times New Roman" w:cs="Times New Roman"/>
          <w:spacing w:val="-4"/>
          <w:lang w:val="en-US"/>
        </w:rPr>
        <w:t>LID</w:t>
      </w:r>
      <w:r w:rsidR="00090168" w:rsidRPr="001D6006">
        <w:rPr>
          <w:rFonts w:ascii="Times New Roman" w:hAnsi="Times New Roman" w:cs="Times New Roman"/>
          <w:spacing w:val="-4"/>
        </w:rPr>
        <w:t> </w:t>
      </w:r>
      <w:r w:rsidRPr="001D6006">
        <w:rPr>
          <w:rStyle w:val="af8"/>
          <w:rFonts w:ascii="Times New Roman" w:hAnsi="Times New Roman" w:cs="Times New Roman"/>
          <w:spacing w:val="-4"/>
        </w:rPr>
        <w:footnoteReference w:id="5"/>
      </w:r>
      <w:r w:rsidRPr="001D6006">
        <w:rPr>
          <w:rFonts w:ascii="Times New Roman" w:hAnsi="Times New Roman" w:cs="Times New Roman"/>
          <w:spacing w:val="-4"/>
        </w:rPr>
        <w:t xml:space="preserve">, </w:t>
      </w:r>
      <w:r w:rsidRPr="001D6006">
        <w:rPr>
          <w:rFonts w:ascii="Times New Roman" w:hAnsi="Times New Roman" w:cs="Times New Roman"/>
          <w:spacing w:val="-4"/>
          <w:lang w:val="en-US"/>
        </w:rPr>
        <w:t>p</w:t>
      </w:r>
      <w:r w:rsidRPr="001D6006">
        <w:rPr>
          <w:rFonts w:ascii="Times New Roman" w:hAnsi="Times New Roman" w:cs="Times New Roman"/>
          <w:spacing w:val="-4"/>
        </w:rPr>
        <w:t>. 10)</w:t>
      </w:r>
      <w:r w:rsidRPr="00090168">
        <w:rPr>
          <w:rFonts w:ascii="Times New Roman" w:hAnsi="Times New Roman" w:cs="Times New Roman"/>
          <w:spacing w:val="-6"/>
        </w:rPr>
        <w:t xml:space="preserve"> </w:t>
      </w:r>
      <w:r w:rsidRPr="00090168">
        <w:rPr>
          <w:rFonts w:ascii="Times New Roman" w:hAnsi="Times New Roman" w:cs="Times New Roman"/>
          <w:spacing w:val="-6"/>
          <w:lang w:val="be-BY"/>
        </w:rPr>
        <w:t>восходит к английской народной игре</w:t>
      </w:r>
      <w:r w:rsidR="00090168" w:rsidRPr="00090168">
        <w:rPr>
          <w:rFonts w:ascii="Times New Roman" w:hAnsi="Times New Roman" w:cs="Times New Roman"/>
          <w:spacing w:val="-6"/>
        </w:rPr>
        <w:t>);</w:t>
      </w:r>
      <w:r w:rsidR="003E1216">
        <w:rPr>
          <w:rFonts w:ascii="Times New Roman" w:hAnsi="Times New Roman" w:cs="Times New Roman"/>
          <w:spacing w:val="-6"/>
        </w:rPr>
        <w:t xml:space="preserve"> </w:t>
      </w:r>
      <w:r w:rsidRPr="00090168">
        <w:rPr>
          <w:rFonts w:ascii="Times New Roman" w:hAnsi="Times New Roman" w:cs="Times New Roman"/>
          <w:spacing w:val="-6"/>
        </w:rPr>
        <w:t xml:space="preserve">группы единиц, </w:t>
      </w:r>
      <w:r w:rsidRPr="00C95A4C">
        <w:rPr>
          <w:rFonts w:ascii="Times New Roman" w:hAnsi="Times New Roman" w:cs="Times New Roman"/>
          <w:spacing w:val="-2"/>
        </w:rPr>
        <w:t>демо</w:t>
      </w:r>
      <w:r w:rsidRPr="00C95A4C">
        <w:rPr>
          <w:rFonts w:ascii="Times New Roman" w:hAnsi="Times New Roman" w:cs="Times New Roman"/>
          <w:spacing w:val="-2"/>
        </w:rPr>
        <w:t>н</w:t>
      </w:r>
      <w:r w:rsidRPr="00C95A4C">
        <w:rPr>
          <w:rFonts w:ascii="Times New Roman" w:hAnsi="Times New Roman" w:cs="Times New Roman"/>
          <w:spacing w:val="-2"/>
        </w:rPr>
        <w:t>стрирующих своеобразие восприятия общечеловеческих явлений отдельным языковым коллективом и обладающих специфичной формой и (или) содержанием (когнитивно детерминированная спец</w:t>
      </w:r>
      <w:r w:rsidRPr="00C95A4C">
        <w:rPr>
          <w:rFonts w:ascii="Times New Roman" w:hAnsi="Times New Roman" w:cs="Times New Roman"/>
          <w:spacing w:val="-2"/>
        </w:rPr>
        <w:t>и</w:t>
      </w:r>
      <w:r w:rsidRPr="00C95A4C">
        <w:rPr>
          <w:rFonts w:ascii="Times New Roman" w:hAnsi="Times New Roman" w:cs="Times New Roman"/>
          <w:spacing w:val="-2"/>
        </w:rPr>
        <w:t xml:space="preserve">фичность: номинативные единицы </w:t>
      </w:r>
      <w:r w:rsidRPr="00C95A4C">
        <w:rPr>
          <w:rFonts w:ascii="Times New Roman" w:hAnsi="Times New Roman" w:cs="Times New Roman"/>
          <w:i/>
          <w:iCs/>
          <w:spacing w:val="-2"/>
        </w:rPr>
        <w:t>зарезать</w:t>
      </w:r>
      <w:r w:rsidRPr="00C95A4C">
        <w:rPr>
          <w:rFonts w:ascii="Times New Roman" w:hAnsi="Times New Roman" w:cs="Times New Roman"/>
          <w:spacing w:val="-2"/>
        </w:rPr>
        <w:t xml:space="preserve"> ‘запретить публиковать’ и </w:t>
      </w:r>
      <w:r w:rsidRPr="00C95A4C">
        <w:rPr>
          <w:rFonts w:ascii="Times New Roman" w:hAnsi="Times New Roman" w:cs="Times New Roman"/>
          <w:i/>
          <w:iCs/>
          <w:spacing w:val="-2"/>
          <w:lang w:val="en-US"/>
        </w:rPr>
        <w:t>cut</w:t>
      </w:r>
      <w:r w:rsidRPr="00C95A4C">
        <w:rPr>
          <w:rFonts w:ascii="Times New Roman" w:hAnsi="Times New Roman" w:cs="Times New Roman"/>
          <w:i/>
          <w:iCs/>
          <w:spacing w:val="-2"/>
        </w:rPr>
        <w:t xml:space="preserve"> </w:t>
      </w:r>
      <w:r w:rsidRPr="00C95A4C">
        <w:rPr>
          <w:rFonts w:ascii="Times New Roman" w:hAnsi="Times New Roman" w:cs="Times New Roman"/>
          <w:i/>
          <w:iCs/>
          <w:spacing w:val="-2"/>
          <w:lang w:val="en-US"/>
        </w:rPr>
        <w:t>dead</w:t>
      </w:r>
      <w:r w:rsidRPr="00C95A4C">
        <w:rPr>
          <w:rFonts w:ascii="Times New Roman" w:hAnsi="Times New Roman" w:cs="Times New Roman"/>
          <w:spacing w:val="-2"/>
        </w:rPr>
        <w:t xml:space="preserve"> (букв.</w:t>
      </w:r>
      <w:r w:rsidR="00C95A4C">
        <w:rPr>
          <w:rFonts w:ascii="Times New Roman" w:hAnsi="Times New Roman" w:cs="Times New Roman"/>
          <w:spacing w:val="-2"/>
        </w:rPr>
        <w:t xml:space="preserve"> </w:t>
      </w:r>
      <w:r w:rsidRPr="00C95A4C">
        <w:rPr>
          <w:rFonts w:ascii="Times New Roman" w:hAnsi="Times New Roman" w:cs="Times New Roman"/>
          <w:spacing w:val="-2"/>
        </w:rPr>
        <w:t xml:space="preserve">‘зарезать’) ‘не приветствовать при встрече’ актуализируют особенности ассоциативно-образной базы двух языков, </w:t>
      </w:r>
      <w:r w:rsidRPr="00C95A4C">
        <w:rPr>
          <w:rFonts w:ascii="Times New Roman" w:hAnsi="Times New Roman" w:cs="Times New Roman"/>
          <w:spacing w:val="-2"/>
          <w:lang w:val="be-BY" w:eastAsia="be-BY"/>
        </w:rPr>
        <w:t xml:space="preserve">характеризуются специфичностью направления метафорического переноса: при </w:t>
      </w:r>
      <w:r w:rsidRPr="00C95A4C">
        <w:rPr>
          <w:rFonts w:ascii="Times New Roman" w:hAnsi="Times New Roman" w:cs="Times New Roman"/>
          <w:spacing w:val="-2"/>
        </w:rPr>
        <w:t>общей</w:t>
      </w:r>
      <w:r w:rsidRPr="00C95A4C">
        <w:rPr>
          <w:rFonts w:ascii="Times New Roman" w:hAnsi="Times New Roman" w:cs="Times New Roman"/>
          <w:spacing w:val="-2"/>
          <w:lang w:val="be-BY" w:eastAsia="be-BY"/>
        </w:rPr>
        <w:t xml:space="preserve"> сфере-источ</w:t>
      </w:r>
      <w:r w:rsidR="001D6006">
        <w:rPr>
          <w:rFonts w:ascii="Times New Roman" w:hAnsi="Times New Roman" w:cs="Times New Roman"/>
          <w:spacing w:val="-2"/>
          <w:lang w:val="be-BY" w:eastAsia="be-BY"/>
        </w:rPr>
        <w:t>-</w:t>
      </w:r>
      <w:r w:rsidRPr="00F373FE">
        <w:rPr>
          <w:rFonts w:ascii="Times New Roman" w:hAnsi="Times New Roman" w:cs="Times New Roman"/>
          <w:spacing w:val="-4"/>
          <w:lang w:val="be-BY" w:eastAsia="be-BY"/>
        </w:rPr>
        <w:t xml:space="preserve">нике метафоры </w:t>
      </w:r>
      <w:r w:rsidRPr="00F373FE">
        <w:rPr>
          <w:rFonts w:ascii="Times New Roman" w:hAnsi="Times New Roman" w:cs="Times New Roman"/>
          <w:spacing w:val="-4"/>
          <w:lang w:eastAsia="be-BY"/>
        </w:rPr>
        <w:t>‘</w:t>
      </w:r>
      <w:r w:rsidRPr="00F373FE">
        <w:rPr>
          <w:rFonts w:ascii="Times New Roman" w:hAnsi="Times New Roman" w:cs="Times New Roman"/>
          <w:spacing w:val="-4"/>
          <w:lang w:val="be-BY" w:eastAsia="be-BY"/>
        </w:rPr>
        <w:t>убийство режущим орудием</w:t>
      </w:r>
      <w:r w:rsidRPr="00F373FE">
        <w:rPr>
          <w:rFonts w:ascii="Times New Roman" w:hAnsi="Times New Roman" w:cs="Times New Roman"/>
          <w:spacing w:val="-4"/>
          <w:lang w:eastAsia="be-BY"/>
        </w:rPr>
        <w:t>’</w:t>
      </w:r>
      <w:r w:rsidRPr="00F373FE">
        <w:rPr>
          <w:rFonts w:ascii="Times New Roman" w:hAnsi="Times New Roman" w:cs="Times New Roman"/>
          <w:spacing w:val="-4"/>
          <w:lang w:val="be-BY" w:eastAsia="be-BY"/>
        </w:rPr>
        <w:t xml:space="preserve"> сфер</w:t>
      </w:r>
      <w:r w:rsidRPr="00F373FE">
        <w:rPr>
          <w:rFonts w:ascii="Times New Roman" w:hAnsi="Times New Roman" w:cs="Times New Roman"/>
          <w:spacing w:val="-4"/>
        </w:rPr>
        <w:t>ы</w:t>
      </w:r>
      <w:r w:rsidRPr="00F373FE">
        <w:rPr>
          <w:rFonts w:ascii="Times New Roman" w:hAnsi="Times New Roman" w:cs="Times New Roman"/>
          <w:spacing w:val="-4"/>
          <w:lang w:val="be-BY" w:eastAsia="be-BY"/>
        </w:rPr>
        <w:t>-цел</w:t>
      </w:r>
      <w:r w:rsidRPr="00F373FE">
        <w:rPr>
          <w:rFonts w:ascii="Times New Roman" w:hAnsi="Times New Roman" w:cs="Times New Roman"/>
          <w:spacing w:val="-4"/>
        </w:rPr>
        <w:t>и</w:t>
      </w:r>
      <w:r w:rsidRPr="00F373FE">
        <w:rPr>
          <w:rFonts w:ascii="Times New Roman" w:hAnsi="Times New Roman" w:cs="Times New Roman"/>
          <w:spacing w:val="-4"/>
          <w:lang w:val="be-BY" w:eastAsia="be-BY"/>
        </w:rPr>
        <w:t xml:space="preserve"> переосмысления оказыва</w:t>
      </w:r>
      <w:r w:rsidRPr="00F373FE">
        <w:rPr>
          <w:rFonts w:ascii="Times New Roman" w:hAnsi="Times New Roman" w:cs="Times New Roman"/>
          <w:spacing w:val="-4"/>
        </w:rPr>
        <w:t>ю</w:t>
      </w:r>
      <w:r w:rsidRPr="00F373FE">
        <w:rPr>
          <w:rFonts w:ascii="Times New Roman" w:hAnsi="Times New Roman" w:cs="Times New Roman"/>
          <w:spacing w:val="-4"/>
          <w:lang w:val="be-BY" w:eastAsia="be-BY"/>
        </w:rPr>
        <w:t>тся разн</w:t>
      </w:r>
      <w:r w:rsidRPr="00F373FE">
        <w:rPr>
          <w:rFonts w:ascii="Times New Roman" w:hAnsi="Times New Roman" w:cs="Times New Roman"/>
          <w:spacing w:val="-4"/>
        </w:rPr>
        <w:t>ыми</w:t>
      </w:r>
      <w:r w:rsidRPr="00F373FE">
        <w:rPr>
          <w:rFonts w:ascii="Times New Roman" w:hAnsi="Times New Roman" w:cs="Times New Roman"/>
          <w:spacing w:val="-4"/>
          <w:lang w:val="be-BY" w:eastAsia="be-BY"/>
        </w:rPr>
        <w:t>:</w:t>
      </w:r>
      <w:r w:rsidRPr="00F373FE">
        <w:rPr>
          <w:rFonts w:ascii="Times New Roman" w:hAnsi="Times New Roman" w:cs="Times New Roman"/>
          <w:spacing w:val="-4"/>
          <w:lang w:eastAsia="be-BY"/>
        </w:rPr>
        <w:t xml:space="preserve"> ‘</w:t>
      </w:r>
      <w:r w:rsidRPr="00F373FE">
        <w:rPr>
          <w:rFonts w:ascii="Times New Roman" w:hAnsi="Times New Roman" w:cs="Times New Roman"/>
          <w:spacing w:val="-4"/>
        </w:rPr>
        <w:t>з</w:t>
      </w:r>
      <w:r w:rsidRPr="00F373FE">
        <w:rPr>
          <w:rFonts w:ascii="Times New Roman" w:hAnsi="Times New Roman" w:cs="Times New Roman"/>
          <w:spacing w:val="-4"/>
        </w:rPr>
        <w:t>а</w:t>
      </w:r>
      <w:r w:rsidRPr="00F373FE">
        <w:rPr>
          <w:rFonts w:ascii="Times New Roman" w:hAnsi="Times New Roman" w:cs="Times New Roman"/>
          <w:spacing w:val="-4"/>
        </w:rPr>
        <w:t>прет</w:t>
      </w:r>
      <w:r w:rsidRPr="00C95A4C">
        <w:rPr>
          <w:rFonts w:ascii="Times New Roman" w:hAnsi="Times New Roman" w:cs="Times New Roman"/>
          <w:spacing w:val="-2"/>
        </w:rPr>
        <w:t xml:space="preserve"> на публикацию</w:t>
      </w:r>
      <w:r w:rsidRPr="00C95A4C">
        <w:rPr>
          <w:rFonts w:ascii="Times New Roman" w:hAnsi="Times New Roman" w:cs="Times New Roman"/>
          <w:spacing w:val="-2"/>
          <w:lang w:eastAsia="be-BY"/>
        </w:rPr>
        <w:t>’ и ‘неприветствие при встрече’</w:t>
      </w:r>
      <w:r w:rsidR="0016198B" w:rsidRPr="00C95A4C">
        <w:rPr>
          <w:rFonts w:ascii="Times New Roman" w:hAnsi="Times New Roman" w:cs="Times New Roman"/>
          <w:spacing w:val="-2"/>
        </w:rPr>
        <w:t>).</w:t>
      </w:r>
    </w:p>
    <w:p w14:paraId="4B77E721" w14:textId="77777777" w:rsidR="0016198B" w:rsidRPr="0016198B" w:rsidRDefault="0016198B" w:rsidP="00CB2985">
      <w:pPr>
        <w:spacing w:after="0" w:line="235" w:lineRule="auto"/>
        <w:jc w:val="both"/>
        <w:rPr>
          <w:rFonts w:ascii="Times New Roman" w:hAnsi="Times New Roman" w:cs="Times New Roman"/>
          <w:spacing w:val="-4"/>
          <w:sz w:val="6"/>
          <w:szCs w:val="6"/>
        </w:rPr>
      </w:pPr>
    </w:p>
    <w:p w14:paraId="4F616871" w14:textId="7C95B9A1" w:rsidR="00F60D25" w:rsidRPr="005E1820" w:rsidRDefault="00F60D25" w:rsidP="003E1216">
      <w:pPr>
        <w:spacing w:after="0" w:line="240" w:lineRule="auto"/>
        <w:ind w:firstLine="709"/>
        <w:jc w:val="both"/>
        <w:rPr>
          <w:rFonts w:ascii="Times New Roman" w:hAnsi="Times New Roman" w:cs="Times New Roman"/>
          <w:spacing w:val="-4"/>
        </w:rPr>
      </w:pPr>
      <w:r w:rsidRPr="005E1820">
        <w:rPr>
          <w:rFonts w:ascii="Times New Roman" w:hAnsi="Times New Roman" w:cs="Times New Roman"/>
          <w:spacing w:val="-4"/>
        </w:rPr>
        <w:t>Количественное распределение материала исследования по выделенным разрядам</w:t>
      </w:r>
      <w:r w:rsidR="00F66373">
        <w:rPr>
          <w:rFonts w:ascii="Times New Roman" w:hAnsi="Times New Roman" w:cs="Times New Roman"/>
          <w:spacing w:val="-4"/>
        </w:rPr>
        <w:t xml:space="preserve"> и группам показано на рисунке.</w:t>
      </w:r>
    </w:p>
    <w:p w14:paraId="66F093BC" w14:textId="77777777" w:rsidR="00F60D25" w:rsidRPr="003D1289" w:rsidRDefault="00F60D25" w:rsidP="003E1216">
      <w:pPr>
        <w:spacing w:after="0" w:line="240" w:lineRule="auto"/>
        <w:jc w:val="both"/>
        <w:rPr>
          <w:rFonts w:ascii="Times New Roman" w:hAnsi="Times New Roman" w:cs="Times New Roman"/>
          <w:spacing w:val="-4"/>
          <w:sz w:val="36"/>
        </w:rPr>
      </w:pPr>
    </w:p>
    <w:p w14:paraId="36608796" w14:textId="5A5F8711" w:rsidR="00F60D25" w:rsidRPr="005E1820" w:rsidRDefault="00F60D25" w:rsidP="003E1216">
      <w:pPr>
        <w:spacing w:after="0" w:line="240" w:lineRule="auto"/>
        <w:jc w:val="center"/>
        <w:rPr>
          <w:rFonts w:ascii="Times New Roman" w:hAnsi="Times New Roman" w:cs="Times New Roman"/>
          <w:spacing w:val="-4"/>
        </w:rPr>
      </w:pPr>
      <w:r w:rsidRPr="005E1820">
        <w:rPr>
          <w:rFonts w:ascii="Times New Roman" w:hAnsi="Times New Roman" w:cs="Times New Roman"/>
          <w:noProof/>
          <w:spacing w:val="-4"/>
          <w:lang w:eastAsia="ru-RU"/>
        </w:rPr>
        <w:drawing>
          <wp:inline distT="0" distB="0" distL="0" distR="0" wp14:anchorId="79F293F6" wp14:editId="5CF9131F">
            <wp:extent cx="5953125" cy="26384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03E5BBC" w14:textId="77777777" w:rsidR="00F60D25" w:rsidRPr="005E1820" w:rsidRDefault="00F60D25" w:rsidP="003E1216">
      <w:pPr>
        <w:spacing w:after="0" w:line="240" w:lineRule="auto"/>
        <w:jc w:val="both"/>
        <w:rPr>
          <w:rFonts w:ascii="Times New Roman" w:hAnsi="Times New Roman" w:cs="Times New Roman"/>
          <w:spacing w:val="-4"/>
        </w:rPr>
      </w:pPr>
    </w:p>
    <w:p w14:paraId="635217C2" w14:textId="0FA8B8C8" w:rsidR="00F60D25" w:rsidRPr="005E1820" w:rsidRDefault="00F60D25" w:rsidP="003E1216">
      <w:pPr>
        <w:spacing w:after="0" w:line="240" w:lineRule="auto"/>
        <w:jc w:val="center"/>
        <w:rPr>
          <w:rFonts w:ascii="Times New Roman" w:hAnsi="Times New Roman" w:cs="Times New Roman"/>
          <w:spacing w:val="-4"/>
          <w:sz w:val="20"/>
        </w:rPr>
      </w:pPr>
      <w:r w:rsidRPr="005E1820">
        <w:rPr>
          <w:rFonts w:ascii="Times New Roman" w:hAnsi="Times New Roman" w:cs="Times New Roman"/>
          <w:i/>
          <w:spacing w:val="-4"/>
          <w:sz w:val="20"/>
        </w:rPr>
        <w:t>Рис. 1.</w:t>
      </w:r>
      <w:r w:rsidRPr="005E1820">
        <w:rPr>
          <w:rFonts w:ascii="Times New Roman" w:hAnsi="Times New Roman" w:cs="Times New Roman"/>
          <w:spacing w:val="-4"/>
          <w:sz w:val="20"/>
        </w:rPr>
        <w:t xml:space="preserve"> Удельный вес схожего и специфичного в русском и английском полях </w:t>
      </w:r>
      <w:r w:rsidRPr="005E1820">
        <w:rPr>
          <w:rFonts w:ascii="Times New Roman" w:hAnsi="Times New Roman" w:cs="Times New Roman"/>
          <w:spacing w:val="-4"/>
          <w:sz w:val="20"/>
        </w:rPr>
        <w:br/>
        <w:t xml:space="preserve">метаязыковых обозначений с разграничением языковых, культурных </w:t>
      </w:r>
      <w:r w:rsidR="002748EE" w:rsidRPr="005E1820">
        <w:rPr>
          <w:rFonts w:ascii="Times New Roman" w:hAnsi="Times New Roman" w:cs="Times New Roman"/>
          <w:spacing w:val="-4"/>
          <w:sz w:val="20"/>
        </w:rPr>
        <w:br/>
      </w:r>
      <w:r w:rsidRPr="005E1820">
        <w:rPr>
          <w:rFonts w:ascii="Times New Roman" w:hAnsi="Times New Roman" w:cs="Times New Roman"/>
          <w:spacing w:val="-4"/>
          <w:sz w:val="20"/>
        </w:rPr>
        <w:t>и когнитивных факторов становления двух признаков, %</w:t>
      </w:r>
    </w:p>
    <w:p w14:paraId="5F664CDC" w14:textId="77777777" w:rsidR="00F60D25" w:rsidRPr="00307BA0" w:rsidRDefault="00F60D25" w:rsidP="003E1216">
      <w:pPr>
        <w:spacing w:after="0" w:line="240" w:lineRule="auto"/>
        <w:rPr>
          <w:rFonts w:ascii="Times New Roman" w:hAnsi="Times New Roman" w:cs="Times New Roman"/>
          <w:spacing w:val="-4"/>
          <w:sz w:val="28"/>
        </w:rPr>
      </w:pPr>
    </w:p>
    <w:p w14:paraId="729F7686" w14:textId="3A3BE52C" w:rsidR="00F60D25" w:rsidRPr="003D1289" w:rsidRDefault="00F60D25" w:rsidP="003E1216">
      <w:pPr>
        <w:spacing w:after="0" w:line="240" w:lineRule="auto"/>
        <w:ind w:firstLine="709"/>
        <w:jc w:val="both"/>
        <w:rPr>
          <w:rFonts w:ascii="Times New Roman" w:hAnsi="Times New Roman" w:cs="Times New Roman"/>
          <w:spacing w:val="-6"/>
        </w:rPr>
      </w:pPr>
      <w:r w:rsidRPr="003D1289">
        <w:rPr>
          <w:rFonts w:ascii="Times New Roman" w:hAnsi="Times New Roman" w:cs="Times New Roman"/>
          <w:spacing w:val="-6"/>
        </w:rPr>
        <w:t>По данным рисунка видно, что схожее и различное в русском и английском полях метаобоз</w:t>
      </w:r>
      <w:r w:rsidR="00307BA0">
        <w:rPr>
          <w:rFonts w:ascii="Times New Roman" w:hAnsi="Times New Roman" w:cs="Times New Roman"/>
          <w:spacing w:val="-6"/>
        </w:rPr>
        <w:t>-</w:t>
      </w:r>
      <w:r w:rsidRPr="003D1289">
        <w:rPr>
          <w:rFonts w:ascii="Times New Roman" w:hAnsi="Times New Roman" w:cs="Times New Roman"/>
          <w:spacing w:val="-6"/>
        </w:rPr>
        <w:t>начений находятся в соотношении 1:1. Формально-семантические планы метаязыковых полей соотнос</w:t>
      </w:r>
      <w:r w:rsidRPr="003D1289">
        <w:rPr>
          <w:rFonts w:ascii="Times New Roman" w:hAnsi="Times New Roman" w:cs="Times New Roman"/>
          <w:spacing w:val="-6"/>
        </w:rPr>
        <w:t>и</w:t>
      </w:r>
      <w:r w:rsidRPr="003D1289">
        <w:rPr>
          <w:rFonts w:ascii="Times New Roman" w:hAnsi="Times New Roman" w:cs="Times New Roman"/>
          <w:spacing w:val="-6"/>
        </w:rPr>
        <w:t>мы на половину, фонографические — на четверть. Значительной конвергенции исследуемых полей сп</w:t>
      </w:r>
      <w:r w:rsidRPr="003D1289">
        <w:rPr>
          <w:rFonts w:ascii="Times New Roman" w:hAnsi="Times New Roman" w:cs="Times New Roman"/>
          <w:spacing w:val="-6"/>
        </w:rPr>
        <w:t>о</w:t>
      </w:r>
      <w:r w:rsidRPr="003D1289">
        <w:rPr>
          <w:rFonts w:ascii="Times New Roman" w:hAnsi="Times New Roman" w:cs="Times New Roman"/>
          <w:spacing w:val="-6"/>
        </w:rPr>
        <w:t>собствует единство европейской цивилизации и информационных процессов: сближение культур, псих</w:t>
      </w:r>
      <w:r w:rsidRPr="003D1289">
        <w:rPr>
          <w:rFonts w:ascii="Times New Roman" w:hAnsi="Times New Roman" w:cs="Times New Roman"/>
          <w:spacing w:val="-6"/>
        </w:rPr>
        <w:t>о</w:t>
      </w:r>
      <w:r w:rsidRPr="003D1289">
        <w:rPr>
          <w:rFonts w:ascii="Times New Roman" w:hAnsi="Times New Roman" w:cs="Times New Roman"/>
          <w:spacing w:val="-6"/>
        </w:rPr>
        <w:t>логии, социальных и материальных условий жизни и фоновых знаний европейских народов, интеграция наук, интенсификация языковых контактов на просветительской почве, увеличение объемов коммуник</w:t>
      </w:r>
      <w:r w:rsidRPr="003D1289">
        <w:rPr>
          <w:rFonts w:ascii="Times New Roman" w:hAnsi="Times New Roman" w:cs="Times New Roman"/>
          <w:spacing w:val="-6"/>
        </w:rPr>
        <w:t>а</w:t>
      </w:r>
      <w:r w:rsidRPr="003D1289">
        <w:rPr>
          <w:rFonts w:ascii="Times New Roman" w:hAnsi="Times New Roman" w:cs="Times New Roman"/>
          <w:spacing w:val="-6"/>
        </w:rPr>
        <w:t>ции разноязычных сообществ посредством телекоммуникационных технологий.</w:t>
      </w:r>
    </w:p>
    <w:p w14:paraId="6A92F461" w14:textId="77777777" w:rsidR="00F60D25" w:rsidRPr="003D1289" w:rsidRDefault="00F60D25" w:rsidP="003E1216">
      <w:pPr>
        <w:spacing w:after="0" w:line="240" w:lineRule="auto"/>
        <w:ind w:firstLine="709"/>
        <w:jc w:val="both"/>
        <w:rPr>
          <w:rFonts w:ascii="Times New Roman" w:hAnsi="Times New Roman" w:cs="Times New Roman"/>
          <w:spacing w:val="-6"/>
        </w:rPr>
      </w:pPr>
      <w:r w:rsidRPr="003D1289">
        <w:rPr>
          <w:rFonts w:ascii="Times New Roman" w:hAnsi="Times New Roman" w:cs="Times New Roman"/>
          <w:spacing w:val="-6"/>
        </w:rPr>
        <w:t>Когнитивный фактор играет ключевую роль в формировании межъязыковых сходств и различий.</w:t>
      </w:r>
    </w:p>
    <w:p w14:paraId="22B61744" w14:textId="77777777" w:rsidR="00F60D25" w:rsidRPr="003D1289" w:rsidRDefault="00F60D25" w:rsidP="003E1216">
      <w:pPr>
        <w:spacing w:after="0" w:line="240" w:lineRule="auto"/>
        <w:jc w:val="both"/>
        <w:rPr>
          <w:rFonts w:ascii="Times New Roman" w:hAnsi="Times New Roman" w:cs="Times New Roman"/>
          <w:spacing w:val="-4"/>
          <w:sz w:val="28"/>
        </w:rPr>
      </w:pPr>
    </w:p>
    <w:p w14:paraId="3EA74001" w14:textId="77777777" w:rsidR="00F60D25" w:rsidRPr="005E1820" w:rsidRDefault="00F60D25" w:rsidP="003E1216">
      <w:pPr>
        <w:spacing w:after="0" w:line="240" w:lineRule="auto"/>
        <w:ind w:firstLine="567"/>
        <w:jc w:val="center"/>
        <w:rPr>
          <w:rFonts w:ascii="Times New Roman" w:hAnsi="Times New Roman" w:cs="Times New Roman"/>
          <w:b/>
          <w:i/>
          <w:spacing w:val="-4"/>
        </w:rPr>
      </w:pPr>
      <w:r w:rsidRPr="005E1820">
        <w:rPr>
          <w:rFonts w:ascii="Times New Roman" w:hAnsi="Times New Roman" w:cs="Times New Roman"/>
          <w:b/>
          <w:i/>
          <w:spacing w:val="-4"/>
        </w:rPr>
        <w:t>Когнитивно обусловленные межъязыковые сходства</w:t>
      </w:r>
    </w:p>
    <w:p w14:paraId="62C140B9" w14:textId="77777777" w:rsidR="00F60D25" w:rsidRPr="005E1820" w:rsidRDefault="00F60D25" w:rsidP="003E1216">
      <w:pPr>
        <w:spacing w:after="0" w:line="240" w:lineRule="auto"/>
        <w:rPr>
          <w:rFonts w:ascii="Times New Roman" w:hAnsi="Times New Roman" w:cs="Times New Roman"/>
          <w:spacing w:val="-4"/>
          <w:sz w:val="14"/>
          <w:szCs w:val="14"/>
        </w:rPr>
      </w:pPr>
    </w:p>
    <w:p w14:paraId="314F37F6" w14:textId="0B64CD5F" w:rsidR="00F60D25" w:rsidRPr="005E1820" w:rsidRDefault="00F60D25" w:rsidP="003E1216">
      <w:pPr>
        <w:spacing w:after="0" w:line="240" w:lineRule="auto"/>
        <w:ind w:firstLine="709"/>
        <w:jc w:val="both"/>
        <w:rPr>
          <w:rFonts w:ascii="Times New Roman" w:hAnsi="Times New Roman" w:cs="Times New Roman"/>
          <w:spacing w:val="-4"/>
          <w:shd w:val="clear" w:color="auto" w:fill="FFFFFF"/>
        </w:rPr>
      </w:pPr>
      <w:r w:rsidRPr="005E1820">
        <w:rPr>
          <w:rFonts w:ascii="Times New Roman" w:hAnsi="Times New Roman" w:cs="Times New Roman"/>
          <w:b/>
          <w:i/>
          <w:spacing w:val="-4"/>
          <w:shd w:val="clear" w:color="auto" w:fill="FFFFFF"/>
        </w:rPr>
        <w:t>Лексемы</w:t>
      </w:r>
      <w:r w:rsidRPr="005E1820">
        <w:rPr>
          <w:rFonts w:ascii="Times New Roman" w:hAnsi="Times New Roman" w:cs="Times New Roman"/>
          <w:b/>
          <w:i/>
          <w:spacing w:val="-4"/>
        </w:rPr>
        <w:t xml:space="preserve"> с когнитивно </w:t>
      </w:r>
      <w:r w:rsidRPr="005E1820">
        <w:rPr>
          <w:rFonts w:ascii="Times New Roman" w:hAnsi="Times New Roman" w:cs="Times New Roman"/>
          <w:b/>
          <w:i/>
          <w:spacing w:val="-4"/>
          <w:shd w:val="clear" w:color="auto" w:fill="FFFFFF"/>
        </w:rPr>
        <w:t>детерминированным сходством.</w:t>
      </w:r>
      <w:r w:rsidRPr="005E1820">
        <w:rPr>
          <w:rFonts w:ascii="Times New Roman" w:hAnsi="Times New Roman" w:cs="Times New Roman"/>
          <w:spacing w:val="-4"/>
          <w:shd w:val="clear" w:color="auto" w:fill="FFFFFF"/>
        </w:rPr>
        <w:t xml:space="preserve"> </w:t>
      </w:r>
      <w:r w:rsidRPr="003D1289">
        <w:rPr>
          <w:rFonts w:ascii="Times New Roman" w:hAnsi="Times New Roman" w:cs="Times New Roman"/>
          <w:spacing w:val="-4"/>
        </w:rPr>
        <w:t>Параллелизм разноязычных номина</w:t>
      </w:r>
      <w:r w:rsidR="00307BA0">
        <w:rPr>
          <w:rFonts w:ascii="Times New Roman" w:hAnsi="Times New Roman" w:cs="Times New Roman"/>
          <w:spacing w:val="-4"/>
        </w:rPr>
        <w:t>-</w:t>
      </w:r>
      <w:r w:rsidRPr="003D1289">
        <w:rPr>
          <w:rFonts w:ascii="Times New Roman" w:hAnsi="Times New Roman" w:cs="Times New Roman"/>
          <w:spacing w:val="-4"/>
        </w:rPr>
        <w:t xml:space="preserve">тивных единиц когнитивного типа складывается в силу общности человеческой психики. Единицы </w:t>
      </w:r>
      <w:r w:rsidR="00CB2985">
        <w:rPr>
          <w:rFonts w:ascii="Times New Roman" w:hAnsi="Times New Roman" w:cs="Times New Roman"/>
          <w:spacing w:val="-4"/>
        </w:rPr>
        <w:br/>
      </w:r>
      <w:r w:rsidRPr="003D1289">
        <w:rPr>
          <w:rFonts w:ascii="Times New Roman" w:hAnsi="Times New Roman" w:cs="Times New Roman"/>
          <w:spacing w:val="-4"/>
        </w:rPr>
        <w:t>с когнитивно обусловленным сходством характеризуются близостью лежащего в их основах номин</w:t>
      </w:r>
      <w:r w:rsidRPr="003D1289">
        <w:rPr>
          <w:rFonts w:ascii="Times New Roman" w:hAnsi="Times New Roman" w:cs="Times New Roman"/>
          <w:spacing w:val="-4"/>
        </w:rPr>
        <w:t>а</w:t>
      </w:r>
      <w:r w:rsidRPr="003D1289">
        <w:rPr>
          <w:rFonts w:ascii="Times New Roman" w:hAnsi="Times New Roman" w:cs="Times New Roman"/>
          <w:spacing w:val="-4"/>
        </w:rPr>
        <w:t>тивного замысла, при этом конгруэнтность семантики и формы единиц этой группы объясняется сх</w:t>
      </w:r>
      <w:r w:rsidRPr="003D1289">
        <w:rPr>
          <w:rFonts w:ascii="Times New Roman" w:hAnsi="Times New Roman" w:cs="Times New Roman"/>
          <w:spacing w:val="-4"/>
        </w:rPr>
        <w:t>о</w:t>
      </w:r>
      <w:r w:rsidRPr="003D1289">
        <w:rPr>
          <w:rFonts w:ascii="Times New Roman" w:hAnsi="Times New Roman" w:cs="Times New Roman"/>
          <w:spacing w:val="-4"/>
        </w:rPr>
        <w:t xml:space="preserve">жестью мировидения. Образующие эту группу единицы являются мотивированными наименованиями. </w:t>
      </w:r>
      <w:r w:rsidRPr="00CB2985">
        <w:rPr>
          <w:rFonts w:ascii="Times New Roman" w:hAnsi="Times New Roman" w:cs="Times New Roman"/>
          <w:spacing w:val="-6"/>
        </w:rPr>
        <w:t>Формально-семантическая соотносимость таких имен в разных языках проявляется в схожести логич</w:t>
      </w:r>
      <w:r w:rsidRPr="00CB2985">
        <w:rPr>
          <w:rFonts w:ascii="Times New Roman" w:hAnsi="Times New Roman" w:cs="Times New Roman"/>
          <w:spacing w:val="-6"/>
        </w:rPr>
        <w:t>е</w:t>
      </w:r>
      <w:r w:rsidRPr="00CB2985">
        <w:rPr>
          <w:rFonts w:ascii="Times New Roman" w:hAnsi="Times New Roman" w:cs="Times New Roman"/>
          <w:spacing w:val="-6"/>
        </w:rPr>
        <w:t>ских схем построения словообразовательно мотивированных сложных лексем</w:t>
      </w:r>
      <w:r w:rsidRPr="00CB2985">
        <w:rPr>
          <w:rFonts w:ascii="Times New Roman" w:hAnsi="Times New Roman" w:cs="Times New Roman"/>
          <w:spacing w:val="-6"/>
          <w:shd w:val="clear" w:color="auto" w:fill="FFFFFF"/>
        </w:rPr>
        <w:t xml:space="preserve"> (</w:t>
      </w:r>
      <w:r w:rsidRPr="00CB2985">
        <w:rPr>
          <w:rFonts w:ascii="Times New Roman" w:hAnsi="Times New Roman" w:cs="Times New Roman"/>
          <w:i/>
          <w:spacing w:val="-6"/>
          <w:shd w:val="clear" w:color="auto" w:fill="FFFFFF"/>
        </w:rPr>
        <w:t>словосочетание</w:t>
      </w:r>
      <w:r w:rsidRPr="00CB2985">
        <w:rPr>
          <w:rFonts w:ascii="Times New Roman" w:hAnsi="Times New Roman" w:cs="Times New Roman"/>
          <w:spacing w:val="-6"/>
          <w:shd w:val="clear" w:color="auto" w:fill="FFFFFF"/>
        </w:rPr>
        <w:t xml:space="preserve"> ‘</w:t>
      </w:r>
      <w:r w:rsidRPr="00CB2985">
        <w:rPr>
          <w:rFonts w:ascii="Times New Roman" w:hAnsi="Times New Roman" w:cs="Times New Roman"/>
          <w:iCs/>
          <w:spacing w:val="-6"/>
          <w:shd w:val="clear" w:color="auto" w:fill="FFFFFF"/>
        </w:rPr>
        <w:t>(лингв.)</w:t>
      </w:r>
      <w:r w:rsidR="00CB2985">
        <w:rPr>
          <w:rFonts w:ascii="Times New Roman" w:hAnsi="Times New Roman" w:cs="Times New Roman"/>
          <w:spacing w:val="-4"/>
          <w:shd w:val="clear" w:color="auto" w:fill="FFFFFF"/>
        </w:rPr>
        <w:t xml:space="preserve"> </w:t>
      </w:r>
      <w:r w:rsidRPr="00CB2985">
        <w:rPr>
          <w:rFonts w:ascii="Times New Roman" w:hAnsi="Times New Roman" w:cs="Times New Roman"/>
          <w:spacing w:val="-6"/>
          <w:shd w:val="clear" w:color="auto" w:fill="FFFFFF"/>
        </w:rPr>
        <w:t xml:space="preserve">сочетание двух или нескольких слов, объединенных грамматически и по смыслу’ (БТС), </w:t>
      </w:r>
      <w:r w:rsidRPr="00CB2985">
        <w:rPr>
          <w:rFonts w:ascii="Times New Roman" w:hAnsi="Times New Roman" w:cs="Times New Roman"/>
          <w:i/>
          <w:spacing w:val="-6"/>
          <w:shd w:val="clear" w:color="auto" w:fill="FFFFFF"/>
        </w:rPr>
        <w:t>word-combination</w:t>
      </w:r>
      <w:r w:rsidRPr="00CB2985">
        <w:rPr>
          <w:rFonts w:ascii="Times New Roman" w:hAnsi="Times New Roman" w:cs="Times New Roman"/>
          <w:spacing w:val="-6"/>
          <w:shd w:val="clear" w:color="auto" w:fill="FFFFFF"/>
        </w:rPr>
        <w:t xml:space="preserve"> </w:t>
      </w:r>
      <w:r w:rsidRPr="00CB2985">
        <w:rPr>
          <w:rFonts w:ascii="Times New Roman" w:hAnsi="Times New Roman" w:cs="Times New Roman"/>
          <w:spacing w:val="-6"/>
          <w:shd w:val="clear" w:color="auto" w:fill="FFFFFF"/>
        </w:rPr>
        <w:lastRenderedPageBreak/>
        <w:t>‘</w:t>
      </w:r>
      <w:r w:rsidRPr="00CB2985">
        <w:rPr>
          <w:rFonts w:ascii="Times New Roman" w:hAnsi="Times New Roman" w:cs="Times New Roman"/>
          <w:iCs/>
          <w:spacing w:val="-6"/>
          <w:shd w:val="clear" w:color="auto" w:fill="FFFFFF"/>
        </w:rPr>
        <w:t>(</w:t>
      </w:r>
      <w:r w:rsidRPr="005E1820">
        <w:rPr>
          <w:rFonts w:ascii="Times New Roman" w:hAnsi="Times New Roman" w:cs="Times New Roman"/>
          <w:iCs/>
          <w:spacing w:val="-4"/>
          <w:shd w:val="clear" w:color="auto" w:fill="FFFFFF"/>
        </w:rPr>
        <w:t>лингв.)</w:t>
      </w:r>
      <w:r w:rsidRPr="005E1820">
        <w:rPr>
          <w:rFonts w:ascii="Times New Roman" w:hAnsi="Times New Roman" w:cs="Times New Roman"/>
          <w:spacing w:val="-4"/>
          <w:shd w:val="clear" w:color="auto" w:fill="FFFFFF"/>
        </w:rPr>
        <w:t> простейшая синтаксическая единица, образуемая сочетанием двух или нескольких слов, об</w:t>
      </w:r>
      <w:r w:rsidRPr="005E1820">
        <w:rPr>
          <w:rFonts w:ascii="Times New Roman" w:hAnsi="Times New Roman" w:cs="Times New Roman"/>
          <w:spacing w:val="-4"/>
          <w:shd w:val="clear" w:color="auto" w:fill="FFFFFF"/>
        </w:rPr>
        <w:t>ъ</w:t>
      </w:r>
      <w:r w:rsidRPr="005E1820">
        <w:rPr>
          <w:rFonts w:ascii="Times New Roman" w:hAnsi="Times New Roman" w:cs="Times New Roman"/>
          <w:spacing w:val="-4"/>
          <w:shd w:val="clear" w:color="auto" w:fill="FFFFFF"/>
        </w:rPr>
        <w:t>единенных грамматически и по смыслу’ (FD)) и тождественности моделей переосмысления образно мотивированных единиц в переносных значениях (</w:t>
      </w:r>
      <w:r w:rsidRPr="005E1820">
        <w:rPr>
          <w:rFonts w:ascii="Times New Roman" w:hAnsi="Times New Roman" w:cs="Times New Roman"/>
          <w:i/>
          <w:spacing w:val="-4"/>
        </w:rPr>
        <w:t>попугай</w:t>
      </w:r>
      <w:r w:rsidRPr="005E1820">
        <w:rPr>
          <w:rFonts w:ascii="Times New Roman" w:hAnsi="Times New Roman" w:cs="Times New Roman"/>
          <w:spacing w:val="-4"/>
        </w:rPr>
        <w:t xml:space="preserve"> ‘(неодобр.) тот, кто не имеет собственного мнения и повторяет чужие мысли, слова’ </w:t>
      </w:r>
      <w:r w:rsidRPr="005E1820">
        <w:rPr>
          <w:rFonts w:ascii="Times New Roman" w:hAnsi="Times New Roman" w:cs="Times New Roman"/>
          <w:spacing w:val="-4"/>
          <w:shd w:val="clear" w:color="auto" w:fill="FFFFFF"/>
        </w:rPr>
        <w:t xml:space="preserve">(БТС), </w:t>
      </w:r>
      <w:r w:rsidRPr="005E1820">
        <w:rPr>
          <w:rFonts w:ascii="Times New Roman" w:hAnsi="Times New Roman" w:cs="Times New Roman"/>
          <w:i/>
          <w:spacing w:val="-4"/>
          <w:shd w:val="clear" w:color="auto" w:fill="FFFFFF"/>
          <w:lang w:val="en-US"/>
        </w:rPr>
        <w:t>parrot</w:t>
      </w:r>
      <w:r w:rsidRPr="005E1820">
        <w:rPr>
          <w:rFonts w:ascii="Times New Roman" w:hAnsi="Times New Roman" w:cs="Times New Roman"/>
          <w:spacing w:val="-4"/>
          <w:shd w:val="clear" w:color="auto" w:fill="FFFFFF"/>
        </w:rPr>
        <w:t xml:space="preserve"> (букв. ‘попугай’) ‘тот, кто повторяет чужие сл</w:t>
      </w:r>
      <w:r w:rsidRPr="005E1820">
        <w:rPr>
          <w:rFonts w:ascii="Times New Roman" w:hAnsi="Times New Roman" w:cs="Times New Roman"/>
          <w:spacing w:val="-4"/>
          <w:shd w:val="clear" w:color="auto" w:fill="FFFFFF"/>
        </w:rPr>
        <w:t>о</w:t>
      </w:r>
      <w:r w:rsidRPr="005E1820">
        <w:rPr>
          <w:rFonts w:ascii="Times New Roman" w:hAnsi="Times New Roman" w:cs="Times New Roman"/>
          <w:spacing w:val="-4"/>
          <w:shd w:val="clear" w:color="auto" w:fill="FFFFFF"/>
        </w:rPr>
        <w:t xml:space="preserve">ва, не понимая их смысла’ (FD)). </w:t>
      </w:r>
    </w:p>
    <w:p w14:paraId="4722AACA" w14:textId="038E43C5" w:rsidR="00F60D25" w:rsidRPr="005E1820" w:rsidRDefault="00F60D25" w:rsidP="00720D4E">
      <w:pPr>
        <w:spacing w:after="0" w:line="240" w:lineRule="auto"/>
        <w:ind w:firstLine="709"/>
        <w:jc w:val="both"/>
        <w:rPr>
          <w:rFonts w:ascii="Times New Roman" w:hAnsi="Times New Roman" w:cs="Times New Roman"/>
          <w:spacing w:val="-4"/>
          <w:shd w:val="clear" w:color="auto" w:fill="FFFFFF"/>
        </w:rPr>
      </w:pPr>
      <w:r w:rsidRPr="00546A2B">
        <w:rPr>
          <w:rFonts w:ascii="Times New Roman" w:hAnsi="Times New Roman" w:cs="Times New Roman"/>
          <w:spacing w:val="-5"/>
          <w:shd w:val="clear" w:color="auto" w:fill="FFFFFF"/>
        </w:rPr>
        <w:t>Схожесть номинативных идей — схем построения сложных слов и моделей семантической трансформации совпадающих по прямому значению лексем — может быть следствием словообразов</w:t>
      </w:r>
      <w:r w:rsidRPr="00546A2B">
        <w:rPr>
          <w:rFonts w:ascii="Times New Roman" w:hAnsi="Times New Roman" w:cs="Times New Roman"/>
          <w:spacing w:val="-5"/>
          <w:shd w:val="clear" w:color="auto" w:fill="FFFFFF"/>
        </w:rPr>
        <w:t>а</w:t>
      </w:r>
      <w:r w:rsidRPr="00546A2B">
        <w:rPr>
          <w:rFonts w:ascii="Times New Roman" w:hAnsi="Times New Roman" w:cs="Times New Roman"/>
          <w:spacing w:val="-5"/>
          <w:shd w:val="clear" w:color="auto" w:fill="FFFFFF"/>
        </w:rPr>
        <w:t>тельного</w:t>
      </w:r>
      <w:r w:rsidRPr="005E1820">
        <w:rPr>
          <w:rFonts w:ascii="Times New Roman" w:hAnsi="Times New Roman" w:cs="Times New Roman"/>
          <w:spacing w:val="-4"/>
          <w:shd w:val="clear" w:color="auto" w:fill="FFFFFF"/>
        </w:rPr>
        <w:t xml:space="preserve"> и семантического (связанного с копированием модели переосмысления иноязычной лексемы </w:t>
      </w:r>
      <w:r w:rsidR="00B318F7">
        <w:rPr>
          <w:rFonts w:ascii="Times New Roman" w:hAnsi="Times New Roman" w:cs="Times New Roman"/>
          <w:spacing w:val="-4"/>
          <w:shd w:val="clear" w:color="auto" w:fill="FFFFFF"/>
        </w:rPr>
        <w:br/>
      </w:r>
      <w:r w:rsidRPr="005E1820">
        <w:rPr>
          <w:rFonts w:ascii="Times New Roman" w:hAnsi="Times New Roman" w:cs="Times New Roman"/>
          <w:spacing w:val="-4"/>
          <w:shd w:val="clear" w:color="auto" w:fill="FFFFFF"/>
        </w:rPr>
        <w:t>с тем же исходным значением) калькирования. Примером относительно недавних семантических нов</w:t>
      </w:r>
      <w:r w:rsidRPr="005E1820">
        <w:rPr>
          <w:rFonts w:ascii="Times New Roman" w:hAnsi="Times New Roman" w:cs="Times New Roman"/>
          <w:spacing w:val="-4"/>
          <w:shd w:val="clear" w:color="auto" w:fill="FFFFFF"/>
        </w:rPr>
        <w:t>а</w:t>
      </w:r>
      <w:r w:rsidRPr="005E1820">
        <w:rPr>
          <w:rFonts w:ascii="Times New Roman" w:hAnsi="Times New Roman" w:cs="Times New Roman"/>
          <w:spacing w:val="-4"/>
          <w:shd w:val="clear" w:color="auto" w:fill="FFFFFF"/>
        </w:rPr>
        <w:t>ций в русском языке под влиянием английского может служить возникновение компьютерно-интер</w:t>
      </w:r>
      <w:r w:rsidR="001B17F8">
        <w:rPr>
          <w:rFonts w:ascii="Times New Roman" w:hAnsi="Times New Roman" w:cs="Times New Roman"/>
          <w:spacing w:val="-4"/>
          <w:shd w:val="clear" w:color="auto" w:fill="FFFFFF"/>
        </w:rPr>
        <w:t>-</w:t>
      </w:r>
      <w:r w:rsidRPr="005E1820">
        <w:rPr>
          <w:rFonts w:ascii="Times New Roman" w:hAnsi="Times New Roman" w:cs="Times New Roman"/>
          <w:spacing w:val="-4"/>
          <w:shd w:val="clear" w:color="auto" w:fill="FFFFFF"/>
        </w:rPr>
        <w:t xml:space="preserve">нетных значений у таких лексем, как </w:t>
      </w:r>
      <w:r w:rsidRPr="005E1820">
        <w:rPr>
          <w:rFonts w:ascii="Times New Roman" w:hAnsi="Times New Roman" w:cs="Times New Roman"/>
          <w:i/>
          <w:spacing w:val="-4"/>
          <w:shd w:val="clear" w:color="auto" w:fill="FFFFFF"/>
        </w:rPr>
        <w:t>сеть</w:t>
      </w:r>
      <w:r w:rsidRPr="005E1820">
        <w:rPr>
          <w:rFonts w:ascii="Times New Roman" w:hAnsi="Times New Roman" w:cs="Times New Roman"/>
          <w:spacing w:val="-4"/>
          <w:shd w:val="clear" w:color="auto" w:fill="FFFFFF"/>
        </w:rPr>
        <w:t xml:space="preserve">, </w:t>
      </w:r>
      <w:r w:rsidRPr="005E1820">
        <w:rPr>
          <w:rFonts w:ascii="Times New Roman" w:hAnsi="Times New Roman" w:cs="Times New Roman"/>
          <w:i/>
          <w:spacing w:val="-4"/>
          <w:shd w:val="clear" w:color="auto" w:fill="FFFFFF"/>
        </w:rPr>
        <w:t>паутина</w:t>
      </w:r>
      <w:r w:rsidRPr="005E1820">
        <w:rPr>
          <w:rFonts w:ascii="Times New Roman" w:hAnsi="Times New Roman" w:cs="Times New Roman"/>
          <w:spacing w:val="-4"/>
          <w:shd w:val="clear" w:color="auto" w:fill="FFFFFF"/>
        </w:rPr>
        <w:t xml:space="preserve">, </w:t>
      </w:r>
      <w:r w:rsidRPr="005E1820">
        <w:rPr>
          <w:rFonts w:ascii="Times New Roman" w:hAnsi="Times New Roman" w:cs="Times New Roman"/>
          <w:i/>
          <w:spacing w:val="-4"/>
          <w:shd w:val="clear" w:color="auto" w:fill="FFFFFF"/>
        </w:rPr>
        <w:t>ссылка</w:t>
      </w:r>
      <w:r w:rsidRPr="005E1820">
        <w:rPr>
          <w:rFonts w:ascii="Times New Roman" w:hAnsi="Times New Roman" w:cs="Times New Roman"/>
          <w:spacing w:val="-4"/>
          <w:shd w:val="clear" w:color="auto" w:fill="FFFFFF"/>
        </w:rPr>
        <w:t xml:space="preserve">, </w:t>
      </w:r>
      <w:r w:rsidRPr="005E1820">
        <w:rPr>
          <w:rFonts w:ascii="Times New Roman" w:hAnsi="Times New Roman" w:cs="Times New Roman"/>
          <w:i/>
          <w:spacing w:val="-4"/>
          <w:shd w:val="clear" w:color="auto" w:fill="FFFFFF"/>
        </w:rPr>
        <w:t>страница</w:t>
      </w:r>
      <w:r w:rsidRPr="005E1820">
        <w:rPr>
          <w:rFonts w:ascii="Times New Roman" w:hAnsi="Times New Roman" w:cs="Times New Roman"/>
          <w:spacing w:val="-4"/>
          <w:shd w:val="clear" w:color="auto" w:fill="FFFFFF"/>
        </w:rPr>
        <w:t xml:space="preserve"> (</w:t>
      </w:r>
      <w:r w:rsidRPr="005E1820">
        <w:rPr>
          <w:rFonts w:ascii="Times New Roman" w:hAnsi="Times New Roman" w:cs="Times New Roman"/>
          <w:i/>
          <w:spacing w:val="-4"/>
          <w:shd w:val="clear" w:color="auto" w:fill="FFFFFF"/>
        </w:rPr>
        <w:t>страничка</w:t>
      </w:r>
      <w:r w:rsidRPr="005E1820">
        <w:rPr>
          <w:rFonts w:ascii="Times New Roman" w:hAnsi="Times New Roman" w:cs="Times New Roman"/>
          <w:spacing w:val="-4"/>
          <w:shd w:val="clear" w:color="auto" w:fill="FFFFFF"/>
        </w:rPr>
        <w:t xml:space="preserve">), </w:t>
      </w:r>
      <w:r w:rsidRPr="005E1820">
        <w:rPr>
          <w:rFonts w:ascii="Times New Roman" w:hAnsi="Times New Roman" w:cs="Times New Roman"/>
          <w:i/>
          <w:spacing w:val="-4"/>
          <w:shd w:val="clear" w:color="auto" w:fill="FFFFFF"/>
        </w:rPr>
        <w:t>окно</w:t>
      </w:r>
      <w:r w:rsidRPr="005E1820">
        <w:rPr>
          <w:rFonts w:ascii="Times New Roman" w:hAnsi="Times New Roman" w:cs="Times New Roman"/>
          <w:spacing w:val="-4"/>
          <w:shd w:val="clear" w:color="auto" w:fill="FFFFFF"/>
        </w:rPr>
        <w:t xml:space="preserve">, </w:t>
      </w:r>
      <w:r w:rsidRPr="005E1820">
        <w:rPr>
          <w:rFonts w:ascii="Times New Roman" w:hAnsi="Times New Roman" w:cs="Times New Roman"/>
          <w:i/>
          <w:spacing w:val="-4"/>
          <w:shd w:val="clear" w:color="auto" w:fill="FFFFFF"/>
        </w:rPr>
        <w:t>меню</w:t>
      </w:r>
      <w:r w:rsidRPr="005E1820">
        <w:rPr>
          <w:rFonts w:ascii="Times New Roman" w:hAnsi="Times New Roman" w:cs="Times New Roman"/>
          <w:spacing w:val="-4"/>
          <w:shd w:val="clear" w:color="auto" w:fill="FFFFFF"/>
        </w:rPr>
        <w:t xml:space="preserve">, </w:t>
      </w:r>
      <w:r w:rsidRPr="005E1820">
        <w:rPr>
          <w:rFonts w:ascii="Times New Roman" w:hAnsi="Times New Roman" w:cs="Times New Roman"/>
          <w:i/>
          <w:spacing w:val="-4"/>
          <w:shd w:val="clear" w:color="auto" w:fill="FFFFFF"/>
        </w:rPr>
        <w:t>икона</w:t>
      </w:r>
      <w:r w:rsidRPr="005E1820">
        <w:rPr>
          <w:rFonts w:ascii="Times New Roman" w:hAnsi="Times New Roman" w:cs="Times New Roman"/>
          <w:spacing w:val="-4"/>
          <w:shd w:val="clear" w:color="auto" w:fill="FFFFFF"/>
        </w:rPr>
        <w:t xml:space="preserve"> (</w:t>
      </w:r>
      <w:r w:rsidRPr="005E1820">
        <w:rPr>
          <w:rFonts w:ascii="Times New Roman" w:hAnsi="Times New Roman" w:cs="Times New Roman"/>
          <w:i/>
          <w:spacing w:val="-4"/>
          <w:shd w:val="clear" w:color="auto" w:fill="FFFFFF"/>
        </w:rPr>
        <w:t>иконка</w:t>
      </w:r>
      <w:r w:rsidRPr="005E1820">
        <w:rPr>
          <w:rFonts w:ascii="Times New Roman" w:hAnsi="Times New Roman" w:cs="Times New Roman"/>
          <w:spacing w:val="-4"/>
          <w:shd w:val="clear" w:color="auto" w:fill="FFFFFF"/>
        </w:rPr>
        <w:t xml:space="preserve">), </w:t>
      </w:r>
      <w:r w:rsidRPr="005E1820">
        <w:rPr>
          <w:rFonts w:ascii="Times New Roman" w:hAnsi="Times New Roman" w:cs="Times New Roman"/>
          <w:i/>
          <w:spacing w:val="-4"/>
          <w:shd w:val="clear" w:color="auto" w:fill="FFFFFF"/>
        </w:rPr>
        <w:t>загрузить</w:t>
      </w:r>
      <w:r w:rsidRPr="005E1820">
        <w:rPr>
          <w:rFonts w:ascii="Times New Roman" w:hAnsi="Times New Roman" w:cs="Times New Roman"/>
          <w:spacing w:val="-4"/>
          <w:shd w:val="clear" w:color="auto" w:fill="FFFFFF"/>
        </w:rPr>
        <w:t xml:space="preserve">, </w:t>
      </w:r>
      <w:r w:rsidRPr="005E1820">
        <w:rPr>
          <w:rFonts w:ascii="Times New Roman" w:hAnsi="Times New Roman" w:cs="Times New Roman"/>
          <w:i/>
          <w:spacing w:val="-4"/>
          <w:shd w:val="clear" w:color="auto" w:fill="FFFFFF"/>
        </w:rPr>
        <w:t>архивировать</w:t>
      </w:r>
      <w:r w:rsidRPr="005E1820">
        <w:rPr>
          <w:rFonts w:ascii="Times New Roman" w:hAnsi="Times New Roman" w:cs="Times New Roman"/>
          <w:spacing w:val="-4"/>
          <w:shd w:val="clear" w:color="auto" w:fill="FFFFFF"/>
        </w:rPr>
        <w:t xml:space="preserve">, </w:t>
      </w:r>
      <w:r w:rsidRPr="005E1820">
        <w:rPr>
          <w:rFonts w:ascii="Times New Roman" w:hAnsi="Times New Roman" w:cs="Times New Roman"/>
          <w:i/>
          <w:spacing w:val="-4"/>
          <w:shd w:val="clear" w:color="auto" w:fill="FFFFFF"/>
        </w:rPr>
        <w:t>зависнуть</w:t>
      </w:r>
      <w:r w:rsidRPr="005E1820">
        <w:rPr>
          <w:rFonts w:ascii="Times New Roman" w:hAnsi="Times New Roman" w:cs="Times New Roman"/>
          <w:spacing w:val="-4"/>
          <w:shd w:val="clear" w:color="auto" w:fill="FFFFFF"/>
        </w:rPr>
        <w:t xml:space="preserve"> и др.</w:t>
      </w:r>
    </w:p>
    <w:p w14:paraId="17FED9BB" w14:textId="1C340FD7" w:rsidR="00F60D25" w:rsidRPr="005E1820" w:rsidRDefault="00F60D25" w:rsidP="00720D4E">
      <w:pPr>
        <w:spacing w:after="0" w:line="240" w:lineRule="auto"/>
        <w:ind w:firstLine="709"/>
        <w:jc w:val="both"/>
        <w:rPr>
          <w:rFonts w:ascii="Times New Roman" w:hAnsi="Times New Roman" w:cs="Times New Roman"/>
          <w:spacing w:val="-4"/>
          <w:shd w:val="clear" w:color="auto" w:fill="FFFFFF"/>
        </w:rPr>
      </w:pPr>
      <w:r w:rsidRPr="005E1820">
        <w:rPr>
          <w:rFonts w:ascii="Times New Roman" w:hAnsi="Times New Roman" w:cs="Times New Roman"/>
          <w:spacing w:val="-4"/>
          <w:shd w:val="clear" w:color="auto" w:fill="FFFFFF"/>
        </w:rPr>
        <w:t>Близость логических и образных структур лексических обозначений также может быть резул</w:t>
      </w:r>
      <w:r w:rsidRPr="005E1820">
        <w:rPr>
          <w:rFonts w:ascii="Times New Roman" w:hAnsi="Times New Roman" w:cs="Times New Roman"/>
          <w:spacing w:val="-4"/>
          <w:shd w:val="clear" w:color="auto" w:fill="FFFFFF"/>
        </w:rPr>
        <w:t>ь</w:t>
      </w:r>
      <w:r w:rsidRPr="005E1820">
        <w:rPr>
          <w:rFonts w:ascii="Times New Roman" w:hAnsi="Times New Roman" w:cs="Times New Roman"/>
          <w:spacing w:val="-4"/>
          <w:shd w:val="clear" w:color="auto" w:fill="FFFFFF"/>
        </w:rPr>
        <w:t>татом самостоятельного развития в разных языках — условия существования разноязычных сообществ в значительной мере схожи, и многие общие факты бытия получают в разных языках независимо друг от друга одинаковое осмысление:</w:t>
      </w:r>
      <w:r w:rsidRPr="005E1820">
        <w:rPr>
          <w:rFonts w:ascii="Times New Roman" w:hAnsi="Times New Roman" w:cs="Times New Roman"/>
          <w:spacing w:val="-4"/>
        </w:rPr>
        <w:t xml:space="preserve"> </w:t>
      </w:r>
      <w:r w:rsidRPr="005E1820">
        <w:rPr>
          <w:rFonts w:ascii="Times New Roman" w:hAnsi="Times New Roman" w:cs="Times New Roman"/>
          <w:i/>
          <w:spacing w:val="-4"/>
        </w:rPr>
        <w:t>глотать</w:t>
      </w:r>
      <w:r w:rsidRPr="005E1820">
        <w:rPr>
          <w:rFonts w:ascii="Times New Roman" w:hAnsi="Times New Roman" w:cs="Times New Roman"/>
          <w:spacing w:val="-4"/>
        </w:rPr>
        <w:t xml:space="preserve"> ‘очень быстро, неразборчиво произносить’</w:t>
      </w:r>
      <w:r w:rsidRPr="005E1820">
        <w:rPr>
          <w:rFonts w:ascii="Times New Roman" w:hAnsi="Times New Roman" w:cs="Times New Roman"/>
          <w:spacing w:val="-4"/>
          <w:shd w:val="clear" w:color="auto" w:fill="FFFFFF"/>
        </w:rPr>
        <w:t xml:space="preserve"> (БТС)</w:t>
      </w:r>
      <w:r w:rsidRPr="005E1820">
        <w:rPr>
          <w:rFonts w:ascii="Times New Roman" w:hAnsi="Times New Roman" w:cs="Times New Roman"/>
          <w:spacing w:val="-4"/>
        </w:rPr>
        <w:t xml:space="preserve">, </w:t>
      </w:r>
      <w:r w:rsidRPr="005E1820">
        <w:rPr>
          <w:rFonts w:ascii="Times New Roman" w:hAnsi="Times New Roman" w:cs="Times New Roman"/>
          <w:i/>
          <w:spacing w:val="-4"/>
          <w:shd w:val="clear" w:color="auto" w:fill="FFFFFF"/>
          <w:lang w:val="en-US"/>
        </w:rPr>
        <w:t>swallow</w:t>
      </w:r>
      <w:r w:rsidRPr="005E1820">
        <w:rPr>
          <w:rFonts w:ascii="Times New Roman" w:hAnsi="Times New Roman" w:cs="Times New Roman"/>
          <w:spacing w:val="-4"/>
          <w:shd w:val="clear" w:color="auto" w:fill="FFFFFF"/>
        </w:rPr>
        <w:t xml:space="preserve"> (букв. ‘глотать’) ‘говорить невнятно’ (FD), </w:t>
      </w:r>
      <w:r w:rsidRPr="005E1820">
        <w:rPr>
          <w:rFonts w:ascii="Times New Roman" w:hAnsi="Times New Roman" w:cs="Times New Roman"/>
          <w:i/>
          <w:spacing w:val="-4"/>
          <w:shd w:val="clear" w:color="auto" w:fill="FFFFFF"/>
        </w:rPr>
        <w:t>грязный</w:t>
      </w:r>
      <w:r w:rsidRPr="005E1820">
        <w:rPr>
          <w:rFonts w:ascii="Times New Roman" w:hAnsi="Times New Roman" w:cs="Times New Roman"/>
          <w:spacing w:val="-4"/>
          <w:shd w:val="clear" w:color="auto" w:fill="FFFFFF"/>
        </w:rPr>
        <w:t xml:space="preserve"> ‘</w:t>
      </w:r>
      <w:r w:rsidRPr="005E1820">
        <w:rPr>
          <w:rFonts w:ascii="Times New Roman" w:hAnsi="Times New Roman" w:cs="Times New Roman"/>
          <w:spacing w:val="-4"/>
        </w:rPr>
        <w:t>непристойный</w:t>
      </w:r>
      <w:r w:rsidRPr="005E1820">
        <w:rPr>
          <w:rFonts w:ascii="Times New Roman" w:hAnsi="Times New Roman" w:cs="Times New Roman"/>
          <w:spacing w:val="-4"/>
          <w:shd w:val="clear" w:color="auto" w:fill="FFFFFF"/>
        </w:rPr>
        <w:t xml:space="preserve">’ (БТС), </w:t>
      </w:r>
      <w:r w:rsidRPr="005E1820">
        <w:rPr>
          <w:rFonts w:ascii="Times New Roman" w:hAnsi="Times New Roman" w:cs="Times New Roman"/>
          <w:i/>
          <w:spacing w:val="-4"/>
          <w:lang w:val="en-US"/>
        </w:rPr>
        <w:t>dirty</w:t>
      </w:r>
      <w:r w:rsidRPr="005E1820">
        <w:rPr>
          <w:rFonts w:ascii="Times New Roman" w:hAnsi="Times New Roman" w:cs="Times New Roman"/>
          <w:spacing w:val="-4"/>
        </w:rPr>
        <w:t xml:space="preserve"> </w:t>
      </w:r>
      <w:r w:rsidRPr="005E1820">
        <w:rPr>
          <w:rFonts w:ascii="Times New Roman" w:hAnsi="Times New Roman" w:cs="Times New Roman"/>
          <w:spacing w:val="-4"/>
          <w:shd w:val="clear" w:color="auto" w:fill="FFFFFF"/>
        </w:rPr>
        <w:t>(букв.</w:t>
      </w:r>
      <w:r w:rsidR="002F14E9">
        <w:rPr>
          <w:rFonts w:ascii="Times New Roman" w:hAnsi="Times New Roman" w:cs="Times New Roman"/>
          <w:spacing w:val="-4"/>
          <w:shd w:val="clear" w:color="auto" w:fill="FFFFFF"/>
        </w:rPr>
        <w:t xml:space="preserve"> </w:t>
      </w:r>
      <w:r w:rsidRPr="005E1820">
        <w:rPr>
          <w:rFonts w:ascii="Times New Roman" w:hAnsi="Times New Roman" w:cs="Times New Roman"/>
          <w:spacing w:val="-4"/>
          <w:shd w:val="clear" w:color="auto" w:fill="FFFFFF"/>
        </w:rPr>
        <w:t xml:space="preserve">‘грязный’) </w:t>
      </w:r>
      <w:r w:rsidRPr="005E1820">
        <w:rPr>
          <w:rFonts w:ascii="Times New Roman" w:hAnsi="Times New Roman" w:cs="Times New Roman"/>
          <w:spacing w:val="-4"/>
        </w:rPr>
        <w:t>‘н</w:t>
      </w:r>
      <w:r w:rsidRPr="005E1820">
        <w:rPr>
          <w:rFonts w:ascii="Times New Roman" w:hAnsi="Times New Roman" w:cs="Times New Roman"/>
          <w:spacing w:val="-4"/>
        </w:rPr>
        <w:t>е</w:t>
      </w:r>
      <w:r w:rsidRPr="005E1820">
        <w:rPr>
          <w:rFonts w:ascii="Times New Roman" w:hAnsi="Times New Roman" w:cs="Times New Roman"/>
          <w:spacing w:val="-4"/>
        </w:rPr>
        <w:t xml:space="preserve">пристойный’ </w:t>
      </w:r>
      <w:r w:rsidR="00307BA0">
        <w:rPr>
          <w:rFonts w:ascii="Times New Roman" w:hAnsi="Times New Roman" w:cs="Times New Roman"/>
          <w:spacing w:val="-4"/>
          <w:shd w:val="clear" w:color="auto" w:fill="FFFFFF"/>
        </w:rPr>
        <w:t>(FD).</w:t>
      </w:r>
    </w:p>
    <w:p w14:paraId="26F3A650" w14:textId="74CF04B5" w:rsidR="00F60D25" w:rsidRPr="005E1820" w:rsidRDefault="00F60D25" w:rsidP="00090DE0">
      <w:pPr>
        <w:spacing w:after="0" w:line="236" w:lineRule="auto"/>
        <w:ind w:firstLine="709"/>
        <w:jc w:val="both"/>
        <w:rPr>
          <w:rFonts w:ascii="Times New Roman" w:hAnsi="Times New Roman" w:cs="Times New Roman"/>
          <w:spacing w:val="-4"/>
          <w:shd w:val="clear" w:color="auto" w:fill="FFFFFF"/>
        </w:rPr>
      </w:pPr>
      <w:r w:rsidRPr="00546A2B">
        <w:rPr>
          <w:rFonts w:ascii="Times New Roman" w:hAnsi="Times New Roman" w:cs="Times New Roman"/>
          <w:spacing w:val="-5"/>
          <w:shd w:val="clear" w:color="auto" w:fill="FFFFFF"/>
        </w:rPr>
        <w:t xml:space="preserve">Отметим, что к группе единиц с когнитивно обусловленным сходством отнесены также образно мотивированные обозначения, которые </w:t>
      </w:r>
      <w:r w:rsidRPr="00546A2B">
        <w:rPr>
          <w:rFonts w:ascii="Times New Roman" w:hAnsi="Times New Roman" w:cs="Times New Roman"/>
          <w:spacing w:val="-5"/>
        </w:rPr>
        <w:t xml:space="preserve">характеризуются неполным, частичным совпадением внутренней формы. Такие обозначения </w:t>
      </w:r>
      <w:r w:rsidRPr="00546A2B">
        <w:rPr>
          <w:rFonts w:ascii="Times New Roman" w:hAnsi="Times New Roman" w:cs="Times New Roman"/>
          <w:spacing w:val="-5"/>
          <w:shd w:val="clear" w:color="auto" w:fill="FFFFFF"/>
        </w:rPr>
        <w:t>имеют общую схему переосмысления</w:t>
      </w:r>
      <w:r w:rsidRPr="00546A2B">
        <w:rPr>
          <w:rFonts w:ascii="Times New Roman" w:hAnsi="Times New Roman" w:cs="Times New Roman"/>
          <w:spacing w:val="-5"/>
        </w:rPr>
        <w:t> —</w:t>
      </w:r>
      <w:r w:rsidRPr="00546A2B">
        <w:rPr>
          <w:rFonts w:ascii="Times New Roman" w:hAnsi="Times New Roman" w:cs="Times New Roman"/>
          <w:spacing w:val="-5"/>
          <w:shd w:val="clear" w:color="auto" w:fill="FFFFFF"/>
        </w:rPr>
        <w:t xml:space="preserve"> сфера-источник и сфера-цель со</w:t>
      </w:r>
      <w:r w:rsidRPr="00546A2B">
        <w:rPr>
          <w:rFonts w:ascii="Times New Roman" w:hAnsi="Times New Roman" w:cs="Times New Roman"/>
          <w:spacing w:val="-5"/>
          <w:shd w:val="clear" w:color="auto" w:fill="FFFFFF"/>
        </w:rPr>
        <w:t>в</w:t>
      </w:r>
      <w:r w:rsidRPr="00546A2B">
        <w:rPr>
          <w:rFonts w:ascii="Times New Roman" w:hAnsi="Times New Roman" w:cs="Times New Roman"/>
          <w:spacing w:val="-5"/>
          <w:shd w:val="clear" w:color="auto" w:fill="FFFFFF"/>
        </w:rPr>
        <w:t xml:space="preserve">падают. Когнитивной близостью отмечены лексемы </w:t>
      </w:r>
      <w:r w:rsidRPr="00546A2B">
        <w:rPr>
          <w:rFonts w:ascii="Times New Roman" w:hAnsi="Times New Roman" w:cs="Times New Roman"/>
          <w:i/>
          <w:spacing w:val="-5"/>
          <w:lang w:val="en-US"/>
        </w:rPr>
        <w:t>acid</w:t>
      </w:r>
      <w:r w:rsidRPr="00546A2B">
        <w:rPr>
          <w:rFonts w:ascii="Times New Roman" w:hAnsi="Times New Roman" w:cs="Times New Roman"/>
          <w:spacing w:val="-5"/>
        </w:rPr>
        <w:t xml:space="preserve"> (</w:t>
      </w:r>
      <w:r w:rsidRPr="00546A2B">
        <w:rPr>
          <w:rFonts w:ascii="Times New Roman" w:hAnsi="Times New Roman" w:cs="Times New Roman"/>
          <w:spacing w:val="-5"/>
          <w:shd w:val="clear" w:color="auto" w:fill="FFFFFF"/>
        </w:rPr>
        <w:t>букв</w:t>
      </w:r>
      <w:r w:rsidRPr="00546A2B">
        <w:rPr>
          <w:rFonts w:ascii="Times New Roman" w:hAnsi="Times New Roman" w:cs="Times New Roman"/>
          <w:spacing w:val="-5"/>
        </w:rPr>
        <w:t>.</w:t>
      </w:r>
      <w:r w:rsidRPr="00546A2B">
        <w:rPr>
          <w:rFonts w:ascii="Times New Roman" w:hAnsi="Times New Roman" w:cs="Times New Roman"/>
          <w:spacing w:val="-5"/>
          <w:lang w:val="en-US"/>
        </w:rPr>
        <w:t> </w:t>
      </w:r>
      <w:r w:rsidRPr="00546A2B">
        <w:rPr>
          <w:rFonts w:ascii="Times New Roman" w:hAnsi="Times New Roman" w:cs="Times New Roman"/>
          <w:spacing w:val="-5"/>
        </w:rPr>
        <w:t>‘кислота’) ‘саркастичность, злая насме</w:t>
      </w:r>
      <w:r w:rsidRPr="00546A2B">
        <w:rPr>
          <w:rFonts w:ascii="Times New Roman" w:hAnsi="Times New Roman" w:cs="Times New Roman"/>
          <w:spacing w:val="-5"/>
        </w:rPr>
        <w:t>ш</w:t>
      </w:r>
      <w:r w:rsidRPr="00546A2B">
        <w:rPr>
          <w:rFonts w:ascii="Times New Roman" w:hAnsi="Times New Roman" w:cs="Times New Roman"/>
          <w:spacing w:val="-5"/>
        </w:rPr>
        <w:t xml:space="preserve">ливость’ </w:t>
      </w:r>
      <w:r w:rsidRPr="00546A2B">
        <w:rPr>
          <w:rFonts w:ascii="Times New Roman" w:hAnsi="Times New Roman" w:cs="Times New Roman"/>
          <w:spacing w:val="-5"/>
          <w:shd w:val="clear" w:color="auto" w:fill="FFFFFF"/>
        </w:rPr>
        <w:t>(FD)</w:t>
      </w:r>
      <w:r w:rsidRPr="00546A2B">
        <w:rPr>
          <w:rFonts w:ascii="Times New Roman" w:hAnsi="Times New Roman" w:cs="Times New Roman"/>
          <w:spacing w:val="-5"/>
        </w:rPr>
        <w:t xml:space="preserve"> и</w:t>
      </w:r>
      <w:r w:rsidRPr="00546A2B">
        <w:rPr>
          <w:rFonts w:ascii="Times New Roman" w:hAnsi="Times New Roman" w:cs="Times New Roman"/>
          <w:i/>
          <w:spacing w:val="-5"/>
        </w:rPr>
        <w:t xml:space="preserve"> едкий</w:t>
      </w:r>
      <w:r w:rsidRPr="00546A2B">
        <w:rPr>
          <w:rFonts w:ascii="Times New Roman" w:hAnsi="Times New Roman" w:cs="Times New Roman"/>
          <w:spacing w:val="-5"/>
        </w:rPr>
        <w:t xml:space="preserve"> ‘язвительный, колкий’ </w:t>
      </w:r>
      <w:r w:rsidRPr="00546A2B">
        <w:rPr>
          <w:rFonts w:ascii="Times New Roman" w:hAnsi="Times New Roman" w:cs="Times New Roman"/>
          <w:spacing w:val="-5"/>
          <w:shd w:val="clear" w:color="auto" w:fill="FFFFFF"/>
        </w:rPr>
        <w:t>(БТС)</w:t>
      </w:r>
      <w:r w:rsidRPr="00546A2B">
        <w:rPr>
          <w:rFonts w:ascii="Times New Roman" w:hAnsi="Times New Roman" w:cs="Times New Roman"/>
          <w:spacing w:val="-5"/>
        </w:rPr>
        <w:t>: в своих прямых значениях английская</w:t>
      </w:r>
      <w:r w:rsidRPr="005E1820">
        <w:rPr>
          <w:rFonts w:ascii="Times New Roman" w:hAnsi="Times New Roman" w:cs="Times New Roman"/>
          <w:spacing w:val="-4"/>
        </w:rPr>
        <w:t xml:space="preserve"> и русская лексемы относятся к одному феномену — называют конкретное химическое соединение и его признак соответственно, переосмысление строится по единой модели: ‘вызывающий химическое разруш</w:t>
      </w:r>
      <w:r w:rsidRPr="005E1820">
        <w:rPr>
          <w:rFonts w:ascii="Times New Roman" w:hAnsi="Times New Roman" w:cs="Times New Roman"/>
          <w:spacing w:val="-4"/>
        </w:rPr>
        <w:t>е</w:t>
      </w:r>
      <w:r w:rsidRPr="005E1820">
        <w:rPr>
          <w:rFonts w:ascii="Times New Roman" w:hAnsi="Times New Roman" w:cs="Times New Roman"/>
          <w:spacing w:val="-4"/>
        </w:rPr>
        <w:t xml:space="preserve">ние’ → ‘причиняющий нравственную боль’. Схожесть переосмысления демонстрируют и такие </w:t>
      </w:r>
      <w:r w:rsidRPr="005E1820">
        <w:rPr>
          <w:rFonts w:ascii="Times New Roman" w:hAnsi="Times New Roman" w:cs="Times New Roman"/>
          <w:spacing w:val="-4"/>
          <w:shd w:val="clear" w:color="auto" w:fill="FFFFFF"/>
        </w:rPr>
        <w:t>части</w:t>
      </w:r>
      <w:r w:rsidRPr="005E1820">
        <w:rPr>
          <w:rFonts w:ascii="Times New Roman" w:hAnsi="Times New Roman" w:cs="Times New Roman"/>
          <w:spacing w:val="-4"/>
          <w:shd w:val="clear" w:color="auto" w:fill="FFFFFF"/>
        </w:rPr>
        <w:t>ч</w:t>
      </w:r>
      <w:r w:rsidRPr="005E1820">
        <w:rPr>
          <w:rFonts w:ascii="Times New Roman" w:hAnsi="Times New Roman" w:cs="Times New Roman"/>
          <w:spacing w:val="-4"/>
          <w:shd w:val="clear" w:color="auto" w:fill="FFFFFF"/>
        </w:rPr>
        <w:t>но совпадающие по внутренней форме</w:t>
      </w:r>
      <w:r w:rsidRPr="005E1820">
        <w:rPr>
          <w:rFonts w:ascii="Times New Roman" w:hAnsi="Times New Roman" w:cs="Times New Roman"/>
          <w:spacing w:val="-4"/>
        </w:rPr>
        <w:t xml:space="preserve"> пары лексем, как </w:t>
      </w:r>
      <w:r w:rsidRPr="005E1820">
        <w:rPr>
          <w:rFonts w:ascii="Times New Roman" w:hAnsi="Times New Roman" w:cs="Times New Roman"/>
          <w:i/>
          <w:spacing w:val="-4"/>
        </w:rPr>
        <w:t>плести</w:t>
      </w:r>
      <w:r w:rsidRPr="005E1820">
        <w:rPr>
          <w:rFonts w:ascii="Times New Roman" w:hAnsi="Times New Roman" w:cs="Times New Roman"/>
          <w:spacing w:val="-4"/>
        </w:rPr>
        <w:t xml:space="preserve"> ‘возводить клевету’ </w:t>
      </w:r>
      <w:r w:rsidRPr="005E1820">
        <w:rPr>
          <w:rFonts w:ascii="Times New Roman" w:hAnsi="Times New Roman" w:cs="Times New Roman"/>
          <w:spacing w:val="-4"/>
          <w:shd w:val="clear" w:color="auto" w:fill="FFFFFF"/>
        </w:rPr>
        <w:t>(БТС)</w:t>
      </w:r>
      <w:r w:rsidRPr="005E1820">
        <w:rPr>
          <w:rFonts w:ascii="Times New Roman" w:hAnsi="Times New Roman" w:cs="Times New Roman"/>
          <w:spacing w:val="-4"/>
        </w:rPr>
        <w:t xml:space="preserve"> и </w:t>
      </w:r>
      <w:r w:rsidRPr="005E1820">
        <w:rPr>
          <w:rFonts w:ascii="Times New Roman" w:hAnsi="Times New Roman" w:cs="Times New Roman"/>
          <w:i/>
          <w:spacing w:val="-4"/>
          <w:lang w:val="en-US"/>
        </w:rPr>
        <w:t>yarn</w:t>
      </w:r>
      <w:r w:rsidRPr="005E1820">
        <w:rPr>
          <w:rFonts w:ascii="Times New Roman" w:hAnsi="Times New Roman" w:cs="Times New Roman"/>
          <w:spacing w:val="-4"/>
        </w:rPr>
        <w:t xml:space="preserve"> (</w:t>
      </w:r>
      <w:r w:rsidRPr="005E1820">
        <w:rPr>
          <w:rFonts w:ascii="Times New Roman" w:hAnsi="Times New Roman" w:cs="Times New Roman"/>
          <w:spacing w:val="-4"/>
          <w:shd w:val="clear" w:color="auto" w:fill="FFFFFF"/>
        </w:rPr>
        <w:t>букв</w:t>
      </w:r>
      <w:r w:rsidRPr="005E1820">
        <w:rPr>
          <w:rFonts w:ascii="Times New Roman" w:hAnsi="Times New Roman" w:cs="Times New Roman"/>
          <w:spacing w:val="-4"/>
        </w:rPr>
        <w:t xml:space="preserve">. ‘пряжа’) ‘клевета, сплетня’ </w:t>
      </w:r>
      <w:r w:rsidRPr="005E1820">
        <w:rPr>
          <w:rFonts w:ascii="Times New Roman" w:hAnsi="Times New Roman" w:cs="Times New Roman"/>
          <w:spacing w:val="-4"/>
          <w:shd w:val="clear" w:color="auto" w:fill="FFFFFF"/>
        </w:rPr>
        <w:t>(FD)</w:t>
      </w:r>
      <w:r w:rsidRPr="005E1820">
        <w:rPr>
          <w:rFonts w:ascii="Times New Roman" w:hAnsi="Times New Roman" w:cs="Times New Roman"/>
          <w:spacing w:val="-4"/>
        </w:rPr>
        <w:t xml:space="preserve">, </w:t>
      </w:r>
      <w:r w:rsidRPr="005E1820">
        <w:rPr>
          <w:rFonts w:ascii="Times New Roman" w:hAnsi="Times New Roman" w:cs="Times New Roman"/>
          <w:i/>
          <w:spacing w:val="-4"/>
        </w:rPr>
        <w:t>молния</w:t>
      </w:r>
      <w:r w:rsidRPr="005E1820">
        <w:rPr>
          <w:rFonts w:ascii="Times New Roman" w:hAnsi="Times New Roman" w:cs="Times New Roman"/>
          <w:spacing w:val="-4"/>
        </w:rPr>
        <w:t xml:space="preserve"> и </w:t>
      </w:r>
      <w:r w:rsidRPr="005E1820">
        <w:rPr>
          <w:rFonts w:ascii="Times New Roman" w:hAnsi="Times New Roman" w:cs="Times New Roman"/>
          <w:i/>
          <w:spacing w:val="-4"/>
        </w:rPr>
        <w:t>flash</w:t>
      </w:r>
      <w:r w:rsidRPr="005E1820">
        <w:rPr>
          <w:rFonts w:ascii="Times New Roman" w:hAnsi="Times New Roman" w:cs="Times New Roman"/>
          <w:spacing w:val="-4"/>
        </w:rPr>
        <w:t xml:space="preserve"> (</w:t>
      </w:r>
      <w:r w:rsidRPr="005E1820">
        <w:rPr>
          <w:rFonts w:ascii="Times New Roman" w:hAnsi="Times New Roman" w:cs="Times New Roman"/>
          <w:spacing w:val="-4"/>
          <w:shd w:val="clear" w:color="auto" w:fill="FFFFFF"/>
        </w:rPr>
        <w:t>букв</w:t>
      </w:r>
      <w:r w:rsidRPr="005E1820">
        <w:rPr>
          <w:rFonts w:ascii="Times New Roman" w:hAnsi="Times New Roman" w:cs="Times New Roman"/>
          <w:spacing w:val="-4"/>
        </w:rPr>
        <w:t>. ‘вспышка’) со значением ‘экстренный в</w:t>
      </w:r>
      <w:r w:rsidRPr="005E1820">
        <w:rPr>
          <w:rFonts w:ascii="Times New Roman" w:hAnsi="Times New Roman" w:cs="Times New Roman"/>
          <w:spacing w:val="-4"/>
        </w:rPr>
        <w:t>ы</w:t>
      </w:r>
      <w:r w:rsidRPr="005E1820">
        <w:rPr>
          <w:rFonts w:ascii="Times New Roman" w:hAnsi="Times New Roman" w:cs="Times New Roman"/>
          <w:spacing w:val="-4"/>
        </w:rPr>
        <w:t>пуск новостей’ (</w:t>
      </w:r>
      <w:r w:rsidRPr="005E1820">
        <w:rPr>
          <w:rFonts w:ascii="Times New Roman" w:hAnsi="Times New Roman" w:cs="Times New Roman"/>
          <w:spacing w:val="-4"/>
          <w:shd w:val="clear" w:color="auto" w:fill="FFFFFF"/>
        </w:rPr>
        <w:t xml:space="preserve">БТС </w:t>
      </w:r>
      <w:r w:rsidRPr="005E1820">
        <w:rPr>
          <w:rFonts w:ascii="Times New Roman" w:hAnsi="Times New Roman" w:cs="Times New Roman"/>
          <w:spacing w:val="-4"/>
        </w:rPr>
        <w:t xml:space="preserve">; </w:t>
      </w:r>
      <w:r w:rsidRPr="005E1820">
        <w:rPr>
          <w:rFonts w:ascii="Times New Roman" w:hAnsi="Times New Roman" w:cs="Times New Roman"/>
          <w:spacing w:val="-4"/>
          <w:shd w:val="clear" w:color="auto" w:fill="FFFFFF"/>
        </w:rPr>
        <w:t>FD)</w:t>
      </w:r>
      <w:r w:rsidRPr="005E1820">
        <w:rPr>
          <w:rFonts w:ascii="Times New Roman" w:hAnsi="Times New Roman" w:cs="Times New Roman"/>
          <w:spacing w:val="-4"/>
        </w:rPr>
        <w:t xml:space="preserve">, </w:t>
      </w:r>
      <w:r w:rsidRPr="005E1820">
        <w:rPr>
          <w:rFonts w:ascii="Times New Roman" w:hAnsi="Times New Roman" w:cs="Times New Roman"/>
          <w:i/>
          <w:spacing w:val="-4"/>
        </w:rPr>
        <w:t>стрела</w:t>
      </w:r>
      <w:r w:rsidRPr="005E1820">
        <w:rPr>
          <w:rFonts w:ascii="Times New Roman" w:hAnsi="Times New Roman" w:cs="Times New Roman"/>
          <w:spacing w:val="-4"/>
        </w:rPr>
        <w:t xml:space="preserve"> и </w:t>
      </w:r>
      <w:r w:rsidRPr="005E1820">
        <w:rPr>
          <w:rFonts w:ascii="Times New Roman" w:hAnsi="Times New Roman" w:cs="Times New Roman"/>
          <w:i/>
          <w:spacing w:val="-4"/>
        </w:rPr>
        <w:t>shaft</w:t>
      </w:r>
      <w:r w:rsidRPr="005E1820">
        <w:rPr>
          <w:rFonts w:ascii="Times New Roman" w:hAnsi="Times New Roman" w:cs="Times New Roman"/>
          <w:spacing w:val="-4"/>
        </w:rPr>
        <w:t xml:space="preserve"> (</w:t>
      </w:r>
      <w:r w:rsidRPr="005E1820">
        <w:rPr>
          <w:rFonts w:ascii="Times New Roman" w:hAnsi="Times New Roman" w:cs="Times New Roman"/>
          <w:spacing w:val="-4"/>
          <w:shd w:val="clear" w:color="auto" w:fill="FFFFFF"/>
        </w:rPr>
        <w:t>букв</w:t>
      </w:r>
      <w:r w:rsidRPr="005E1820">
        <w:rPr>
          <w:rFonts w:ascii="Times New Roman" w:hAnsi="Times New Roman" w:cs="Times New Roman"/>
          <w:spacing w:val="-4"/>
        </w:rPr>
        <w:t xml:space="preserve">. ‘копье’) в значении ‘направленное против кого-л., </w:t>
      </w:r>
      <w:r w:rsidR="001D6006">
        <w:rPr>
          <w:rFonts w:ascii="Times New Roman" w:hAnsi="Times New Roman" w:cs="Times New Roman"/>
          <w:spacing w:val="-4"/>
        </w:rPr>
        <w:br/>
      </w:r>
      <w:r w:rsidRPr="005E1820">
        <w:rPr>
          <w:rFonts w:ascii="Times New Roman" w:hAnsi="Times New Roman" w:cs="Times New Roman"/>
          <w:spacing w:val="-4"/>
        </w:rPr>
        <w:t>чего-л. колкое высказывание’ (</w:t>
      </w:r>
      <w:r w:rsidRPr="005E1820">
        <w:rPr>
          <w:rFonts w:ascii="Times New Roman" w:hAnsi="Times New Roman" w:cs="Times New Roman"/>
          <w:spacing w:val="-4"/>
          <w:shd w:val="clear" w:color="auto" w:fill="FFFFFF"/>
        </w:rPr>
        <w:t xml:space="preserve">БТС </w:t>
      </w:r>
      <w:r w:rsidRPr="005E1820">
        <w:rPr>
          <w:rFonts w:ascii="Times New Roman" w:hAnsi="Times New Roman" w:cs="Times New Roman"/>
          <w:spacing w:val="-4"/>
        </w:rPr>
        <w:t xml:space="preserve">; </w:t>
      </w:r>
      <w:r w:rsidRPr="005E1820">
        <w:rPr>
          <w:rFonts w:ascii="Times New Roman" w:hAnsi="Times New Roman" w:cs="Times New Roman"/>
          <w:spacing w:val="-4"/>
          <w:shd w:val="clear" w:color="auto" w:fill="FFFFFF"/>
        </w:rPr>
        <w:t>FD</w:t>
      </w:r>
      <w:r w:rsidR="002F2C96">
        <w:rPr>
          <w:rFonts w:ascii="Times New Roman" w:hAnsi="Times New Roman" w:cs="Times New Roman"/>
          <w:spacing w:val="-4"/>
        </w:rPr>
        <w:t>) и др.</w:t>
      </w:r>
    </w:p>
    <w:p w14:paraId="6C401A8F" w14:textId="78FBC7AB" w:rsidR="00F60D25" w:rsidRPr="005E1820" w:rsidRDefault="00F60D25" w:rsidP="00090DE0">
      <w:pPr>
        <w:spacing w:after="0" w:line="236" w:lineRule="auto"/>
        <w:ind w:firstLine="709"/>
        <w:jc w:val="both"/>
        <w:rPr>
          <w:rFonts w:ascii="Times New Roman" w:hAnsi="Times New Roman" w:cs="Times New Roman"/>
          <w:spacing w:val="-4"/>
          <w:shd w:val="clear" w:color="auto" w:fill="FFFFFF"/>
        </w:rPr>
      </w:pPr>
      <w:r w:rsidRPr="005E1820">
        <w:rPr>
          <w:rFonts w:ascii="Times New Roman" w:hAnsi="Times New Roman" w:cs="Times New Roman"/>
          <w:b/>
          <w:i/>
          <w:spacing w:val="-4"/>
          <w:shd w:val="clear" w:color="auto" w:fill="FFFFFF"/>
        </w:rPr>
        <w:t>Когнитивно детерминированные фразеологические параллели.</w:t>
      </w:r>
      <w:r w:rsidRPr="005E1820">
        <w:rPr>
          <w:rFonts w:ascii="Times New Roman" w:hAnsi="Times New Roman" w:cs="Times New Roman"/>
          <w:spacing w:val="-4"/>
          <w:shd w:val="clear" w:color="auto" w:fill="FFFFFF"/>
        </w:rPr>
        <w:t xml:space="preserve"> Межъязыковой фразеолог</w:t>
      </w:r>
      <w:r w:rsidRPr="005E1820">
        <w:rPr>
          <w:rFonts w:ascii="Times New Roman" w:hAnsi="Times New Roman" w:cs="Times New Roman"/>
          <w:spacing w:val="-4"/>
          <w:shd w:val="clear" w:color="auto" w:fill="FFFFFF"/>
        </w:rPr>
        <w:t>и</w:t>
      </w:r>
      <w:r w:rsidRPr="005E1820">
        <w:rPr>
          <w:rFonts w:ascii="Times New Roman" w:hAnsi="Times New Roman" w:cs="Times New Roman"/>
          <w:spacing w:val="-4"/>
          <w:shd w:val="clear" w:color="auto" w:fill="FFFFFF"/>
        </w:rPr>
        <w:t>ческий параллелизм когнитивного характера также объективирует схожее в логическом и ассоциати</w:t>
      </w:r>
      <w:r w:rsidRPr="005E1820">
        <w:rPr>
          <w:rFonts w:ascii="Times New Roman" w:hAnsi="Times New Roman" w:cs="Times New Roman"/>
          <w:spacing w:val="-4"/>
          <w:shd w:val="clear" w:color="auto" w:fill="FFFFFF"/>
        </w:rPr>
        <w:t>в</w:t>
      </w:r>
      <w:r w:rsidRPr="005E1820">
        <w:rPr>
          <w:rFonts w:ascii="Times New Roman" w:hAnsi="Times New Roman" w:cs="Times New Roman"/>
          <w:spacing w:val="-4"/>
          <w:shd w:val="clear" w:color="auto" w:fill="FFFFFF"/>
        </w:rPr>
        <w:t>ном мышлении носителей разных языков, обнаруживает их способность генерировать тождественные номинативные идеи под действием общих внешних стимулов или перенимать их. Фразеологические параллели такого рода складываются путем независимого развития в результате одинакового осмысл</w:t>
      </w:r>
      <w:r w:rsidRPr="005E1820">
        <w:rPr>
          <w:rFonts w:ascii="Times New Roman" w:hAnsi="Times New Roman" w:cs="Times New Roman"/>
          <w:spacing w:val="-4"/>
          <w:shd w:val="clear" w:color="auto" w:fill="FFFFFF"/>
        </w:rPr>
        <w:t>е</w:t>
      </w:r>
      <w:r w:rsidRPr="005E1820">
        <w:rPr>
          <w:rFonts w:ascii="Times New Roman" w:hAnsi="Times New Roman" w:cs="Times New Roman"/>
          <w:spacing w:val="-4"/>
          <w:shd w:val="clear" w:color="auto" w:fill="FFFFFF"/>
        </w:rPr>
        <w:t xml:space="preserve">ния общеизвестных феноменов мира или путем калькирования иноязычных номинативных моделей при языковых </w:t>
      </w:r>
      <w:r w:rsidR="002F2C96">
        <w:rPr>
          <w:rFonts w:ascii="Times New Roman" w:hAnsi="Times New Roman" w:cs="Times New Roman"/>
          <w:spacing w:val="-4"/>
          <w:shd w:val="clear" w:color="auto" w:fill="FFFFFF"/>
        </w:rPr>
        <w:t>контактах.</w:t>
      </w:r>
    </w:p>
    <w:p w14:paraId="7247D56F" w14:textId="303D0966" w:rsidR="00F60D25" w:rsidRPr="002F2C96" w:rsidRDefault="00F60D25" w:rsidP="00090DE0">
      <w:pPr>
        <w:spacing w:after="0" w:line="236" w:lineRule="auto"/>
        <w:ind w:firstLine="709"/>
        <w:jc w:val="both"/>
        <w:rPr>
          <w:rFonts w:ascii="Times New Roman" w:hAnsi="Times New Roman" w:cs="Times New Roman"/>
          <w:spacing w:val="-6"/>
          <w:shd w:val="clear" w:color="auto" w:fill="FFFFFF"/>
        </w:rPr>
      </w:pPr>
      <w:r w:rsidRPr="002F2C96">
        <w:rPr>
          <w:rFonts w:ascii="Times New Roman" w:hAnsi="Times New Roman" w:cs="Times New Roman"/>
          <w:spacing w:val="-6"/>
          <w:shd w:val="clear" w:color="auto" w:fill="FFFFFF"/>
        </w:rPr>
        <w:t>Самостоятельно возникают в основном схожие образные фраземы. Совпадение образности д</w:t>
      </w:r>
      <w:r w:rsidRPr="002F2C96">
        <w:rPr>
          <w:rFonts w:ascii="Times New Roman" w:hAnsi="Times New Roman" w:cs="Times New Roman"/>
          <w:spacing w:val="-6"/>
          <w:shd w:val="clear" w:color="auto" w:fill="FFFFFF"/>
        </w:rPr>
        <w:t>е</w:t>
      </w:r>
      <w:r w:rsidRPr="002F2C96">
        <w:rPr>
          <w:rFonts w:ascii="Times New Roman" w:hAnsi="Times New Roman" w:cs="Times New Roman"/>
          <w:spacing w:val="-6"/>
          <w:shd w:val="clear" w:color="auto" w:fill="FFFFFF"/>
        </w:rPr>
        <w:t>терминируется универсальностью механизмов фразеологизации (метафоры, метонимии, образного сра</w:t>
      </w:r>
      <w:r w:rsidRPr="002F2C96">
        <w:rPr>
          <w:rFonts w:ascii="Times New Roman" w:hAnsi="Times New Roman" w:cs="Times New Roman"/>
          <w:spacing w:val="-6"/>
          <w:shd w:val="clear" w:color="auto" w:fill="FFFFFF"/>
        </w:rPr>
        <w:t>в</w:t>
      </w:r>
      <w:r w:rsidRPr="002F2C96">
        <w:rPr>
          <w:rFonts w:ascii="Times New Roman" w:hAnsi="Times New Roman" w:cs="Times New Roman"/>
          <w:spacing w:val="-6"/>
          <w:shd w:val="clear" w:color="auto" w:fill="FFFFFF"/>
        </w:rPr>
        <w:t xml:space="preserve">нения) и значительной общностью условий, в которых функционируют языки. Примером независимо </w:t>
      </w:r>
      <w:r w:rsidRPr="002F2C96">
        <w:rPr>
          <w:rFonts w:ascii="Times New Roman" w:hAnsi="Times New Roman" w:cs="Times New Roman"/>
          <w:spacing w:val="-7"/>
          <w:shd w:val="clear" w:color="auto" w:fill="FFFFFF"/>
        </w:rPr>
        <w:t>сложившихся в русском и английском языках когнитивно обусловленных параллелей могут служить фр</w:t>
      </w:r>
      <w:r w:rsidRPr="002F2C96">
        <w:rPr>
          <w:rFonts w:ascii="Times New Roman" w:hAnsi="Times New Roman" w:cs="Times New Roman"/>
          <w:spacing w:val="-7"/>
          <w:shd w:val="clear" w:color="auto" w:fill="FFFFFF"/>
        </w:rPr>
        <w:t>а</w:t>
      </w:r>
      <w:r w:rsidRPr="002F2C96">
        <w:rPr>
          <w:rFonts w:ascii="Times New Roman" w:hAnsi="Times New Roman" w:cs="Times New Roman"/>
          <w:spacing w:val="-7"/>
          <w:shd w:val="clear" w:color="auto" w:fill="FFFFFF"/>
        </w:rPr>
        <w:t xml:space="preserve">земы </w:t>
      </w:r>
      <w:r w:rsidRPr="002F2C96">
        <w:rPr>
          <w:rFonts w:ascii="Times New Roman" w:hAnsi="Times New Roman" w:cs="Times New Roman"/>
          <w:i/>
          <w:spacing w:val="-7"/>
        </w:rPr>
        <w:t>гладить против шерсти</w:t>
      </w:r>
      <w:r w:rsidRPr="002F2C96">
        <w:rPr>
          <w:rFonts w:ascii="Times New Roman" w:hAnsi="Times New Roman" w:cs="Times New Roman"/>
          <w:spacing w:val="-7"/>
        </w:rPr>
        <w:t xml:space="preserve">, </w:t>
      </w:r>
      <w:r w:rsidRPr="002F2C96">
        <w:rPr>
          <w:rFonts w:ascii="Times New Roman" w:hAnsi="Times New Roman" w:cs="Times New Roman"/>
          <w:i/>
          <w:spacing w:val="-7"/>
          <w:lang w:val="en-US"/>
        </w:rPr>
        <w:t>rub</w:t>
      </w:r>
      <w:r w:rsidRPr="002F2C96">
        <w:rPr>
          <w:rFonts w:ascii="Times New Roman" w:hAnsi="Times New Roman" w:cs="Times New Roman"/>
          <w:i/>
          <w:spacing w:val="-7"/>
        </w:rPr>
        <w:t xml:space="preserve"> </w:t>
      </w:r>
      <w:r w:rsidRPr="002F2C96">
        <w:rPr>
          <w:rFonts w:ascii="Times New Roman" w:hAnsi="Times New Roman" w:cs="Times New Roman"/>
          <w:i/>
          <w:spacing w:val="-7"/>
          <w:lang w:val="en-US"/>
        </w:rPr>
        <w:t>the</w:t>
      </w:r>
      <w:r w:rsidRPr="002F2C96">
        <w:rPr>
          <w:rFonts w:ascii="Times New Roman" w:hAnsi="Times New Roman" w:cs="Times New Roman"/>
          <w:i/>
          <w:spacing w:val="-7"/>
        </w:rPr>
        <w:t xml:space="preserve"> </w:t>
      </w:r>
      <w:r w:rsidRPr="002F2C96">
        <w:rPr>
          <w:rFonts w:ascii="Times New Roman" w:hAnsi="Times New Roman" w:cs="Times New Roman"/>
          <w:i/>
          <w:spacing w:val="-7"/>
          <w:lang w:val="en-US"/>
        </w:rPr>
        <w:t>fur</w:t>
      </w:r>
      <w:r w:rsidRPr="002F2C96">
        <w:rPr>
          <w:rFonts w:ascii="Times New Roman" w:hAnsi="Times New Roman" w:cs="Times New Roman"/>
          <w:i/>
          <w:spacing w:val="-7"/>
        </w:rPr>
        <w:t xml:space="preserve"> </w:t>
      </w:r>
      <w:r w:rsidRPr="002F2C96">
        <w:rPr>
          <w:rFonts w:ascii="Times New Roman" w:hAnsi="Times New Roman" w:cs="Times New Roman"/>
          <w:i/>
          <w:spacing w:val="-7"/>
          <w:lang w:val="en-US"/>
        </w:rPr>
        <w:t>the</w:t>
      </w:r>
      <w:r w:rsidRPr="002F2C96">
        <w:rPr>
          <w:rFonts w:ascii="Times New Roman" w:hAnsi="Times New Roman" w:cs="Times New Roman"/>
          <w:i/>
          <w:spacing w:val="-7"/>
        </w:rPr>
        <w:t xml:space="preserve"> </w:t>
      </w:r>
      <w:r w:rsidRPr="002F2C96">
        <w:rPr>
          <w:rFonts w:ascii="Times New Roman" w:hAnsi="Times New Roman" w:cs="Times New Roman"/>
          <w:i/>
          <w:spacing w:val="-7"/>
          <w:lang w:val="en-US"/>
        </w:rPr>
        <w:t>wrong</w:t>
      </w:r>
      <w:r w:rsidRPr="002F2C96">
        <w:rPr>
          <w:rFonts w:ascii="Times New Roman" w:hAnsi="Times New Roman" w:cs="Times New Roman"/>
          <w:i/>
          <w:spacing w:val="-7"/>
        </w:rPr>
        <w:t xml:space="preserve"> </w:t>
      </w:r>
      <w:r w:rsidRPr="002F2C96">
        <w:rPr>
          <w:rFonts w:ascii="Times New Roman" w:hAnsi="Times New Roman" w:cs="Times New Roman"/>
          <w:i/>
          <w:spacing w:val="-7"/>
          <w:lang w:val="en-US"/>
        </w:rPr>
        <w:t>way</w:t>
      </w:r>
      <w:r w:rsidRPr="002F2C96">
        <w:rPr>
          <w:rFonts w:ascii="Times New Roman" w:hAnsi="Times New Roman" w:cs="Times New Roman"/>
          <w:spacing w:val="-7"/>
        </w:rPr>
        <w:t xml:space="preserve"> ‘говорить кому-л. неприятное’ (ФСРЯ, с. 47; </w:t>
      </w:r>
      <w:r w:rsidRPr="002F2C96">
        <w:rPr>
          <w:rFonts w:ascii="Times New Roman" w:hAnsi="Times New Roman" w:cs="Times New Roman"/>
          <w:spacing w:val="-7"/>
          <w:lang w:val="en-US"/>
        </w:rPr>
        <w:t>IFD</w:t>
      </w:r>
      <w:r w:rsidRPr="002F2C96">
        <w:rPr>
          <w:rFonts w:ascii="Times New Roman" w:hAnsi="Times New Roman" w:cs="Times New Roman"/>
          <w:spacing w:val="-7"/>
        </w:rPr>
        <w:t xml:space="preserve"> </w:t>
      </w:r>
      <w:r w:rsidRPr="002F2C96">
        <w:rPr>
          <w:rStyle w:val="af8"/>
          <w:rFonts w:ascii="Times New Roman" w:hAnsi="Times New Roman" w:cs="Times New Roman"/>
          <w:spacing w:val="-7"/>
        </w:rPr>
        <w:footnoteReference w:id="6"/>
      </w:r>
      <w:r w:rsidRPr="002F2C96">
        <w:rPr>
          <w:rFonts w:ascii="Times New Roman" w:hAnsi="Times New Roman" w:cs="Times New Roman"/>
          <w:spacing w:val="-7"/>
        </w:rPr>
        <w:t>])</w:t>
      </w:r>
      <w:r w:rsidRPr="002F2C96">
        <w:rPr>
          <w:rFonts w:ascii="Times New Roman" w:hAnsi="Times New Roman" w:cs="Times New Roman"/>
          <w:spacing w:val="-6"/>
        </w:rPr>
        <w:t xml:space="preserve"> </w:t>
      </w:r>
      <w:r w:rsidRPr="002F2C96">
        <w:rPr>
          <w:rFonts w:ascii="Times New Roman" w:hAnsi="Times New Roman" w:cs="Times New Roman"/>
          <w:i/>
          <w:spacing w:val="-6"/>
        </w:rPr>
        <w:t>из первых рук (узнать)</w:t>
      </w:r>
      <w:r w:rsidRPr="002F2C96">
        <w:rPr>
          <w:rFonts w:ascii="Times New Roman" w:hAnsi="Times New Roman" w:cs="Times New Roman"/>
          <w:spacing w:val="-6"/>
        </w:rPr>
        <w:t xml:space="preserve">, </w:t>
      </w:r>
      <w:r w:rsidRPr="002F2C96">
        <w:rPr>
          <w:rFonts w:ascii="Times New Roman" w:hAnsi="Times New Roman" w:cs="Times New Roman"/>
          <w:i/>
          <w:spacing w:val="-6"/>
          <w:lang w:val="en-US"/>
        </w:rPr>
        <w:t>at</w:t>
      </w:r>
      <w:r w:rsidRPr="002F2C96">
        <w:rPr>
          <w:rFonts w:ascii="Times New Roman" w:hAnsi="Times New Roman" w:cs="Times New Roman"/>
          <w:i/>
          <w:spacing w:val="-6"/>
        </w:rPr>
        <w:t xml:space="preserve"> </w:t>
      </w:r>
      <w:r w:rsidRPr="002F2C96">
        <w:rPr>
          <w:rFonts w:ascii="Times New Roman" w:hAnsi="Times New Roman" w:cs="Times New Roman"/>
          <w:i/>
          <w:spacing w:val="-6"/>
          <w:lang w:val="en-US"/>
        </w:rPr>
        <w:t>first</w:t>
      </w:r>
      <w:r w:rsidRPr="002F2C96">
        <w:rPr>
          <w:rFonts w:ascii="Times New Roman" w:hAnsi="Times New Roman" w:cs="Times New Roman"/>
          <w:i/>
          <w:spacing w:val="-6"/>
        </w:rPr>
        <w:t xml:space="preserve"> </w:t>
      </w:r>
      <w:r w:rsidRPr="002F2C96">
        <w:rPr>
          <w:rFonts w:ascii="Times New Roman" w:hAnsi="Times New Roman" w:cs="Times New Roman"/>
          <w:i/>
          <w:spacing w:val="-6"/>
          <w:lang w:val="en-US"/>
        </w:rPr>
        <w:t>hand</w:t>
      </w:r>
      <w:r w:rsidRPr="002F2C96">
        <w:rPr>
          <w:rFonts w:ascii="Times New Roman" w:hAnsi="Times New Roman" w:cs="Times New Roman"/>
          <w:spacing w:val="-6"/>
        </w:rPr>
        <w:t xml:space="preserve"> ‘прямо из первоисточника’ (ФСРЯ, с. 192 ; </w:t>
      </w:r>
      <w:r w:rsidRPr="002F2C96">
        <w:rPr>
          <w:rFonts w:ascii="Times New Roman" w:hAnsi="Times New Roman" w:cs="Times New Roman"/>
          <w:spacing w:val="-6"/>
          <w:lang w:val="en-US"/>
        </w:rPr>
        <w:t>IFD</w:t>
      </w:r>
      <w:r w:rsidRPr="002F2C96">
        <w:rPr>
          <w:rFonts w:ascii="Times New Roman" w:hAnsi="Times New Roman" w:cs="Times New Roman"/>
          <w:spacing w:val="-6"/>
        </w:rPr>
        <w:t xml:space="preserve">), </w:t>
      </w:r>
      <w:r w:rsidRPr="002F2C96">
        <w:rPr>
          <w:rFonts w:ascii="Times New Roman" w:hAnsi="Times New Roman" w:cs="Times New Roman"/>
          <w:i/>
          <w:spacing w:val="-6"/>
        </w:rPr>
        <w:t>бить по больному месту</w:t>
      </w:r>
      <w:r w:rsidRPr="002F2C96">
        <w:rPr>
          <w:rFonts w:ascii="Times New Roman" w:hAnsi="Times New Roman" w:cs="Times New Roman"/>
          <w:spacing w:val="-6"/>
        </w:rPr>
        <w:t xml:space="preserve">, </w:t>
      </w:r>
      <w:r w:rsidRPr="002F2C96">
        <w:rPr>
          <w:rFonts w:ascii="Times New Roman" w:hAnsi="Times New Roman" w:cs="Times New Roman"/>
          <w:i/>
          <w:spacing w:val="-6"/>
        </w:rPr>
        <w:t>hit sb where it hurts</w:t>
      </w:r>
      <w:r w:rsidRPr="002F2C96">
        <w:rPr>
          <w:rFonts w:ascii="Times New Roman" w:hAnsi="Times New Roman" w:cs="Times New Roman"/>
          <w:spacing w:val="-6"/>
        </w:rPr>
        <w:t xml:space="preserve"> ‘говорить о том, что очень беспокоит кого-л.’ (РФИЭС </w:t>
      </w:r>
      <w:r w:rsidRPr="002F2C96">
        <w:rPr>
          <w:rStyle w:val="af8"/>
          <w:rFonts w:ascii="Times New Roman" w:hAnsi="Times New Roman" w:cs="Times New Roman"/>
          <w:spacing w:val="-6"/>
        </w:rPr>
        <w:footnoteReference w:id="7"/>
      </w:r>
      <w:r w:rsidRPr="002F2C96">
        <w:rPr>
          <w:rFonts w:ascii="Times New Roman" w:hAnsi="Times New Roman" w:cs="Times New Roman"/>
          <w:spacing w:val="-6"/>
        </w:rPr>
        <w:t xml:space="preserve">, с. 221 ; </w:t>
      </w:r>
      <w:r w:rsidRPr="002F2C96">
        <w:rPr>
          <w:rFonts w:ascii="Times New Roman" w:hAnsi="Times New Roman" w:cs="Times New Roman"/>
          <w:spacing w:val="-6"/>
          <w:lang w:val="en-US"/>
        </w:rPr>
        <w:t>LID</w:t>
      </w:r>
      <w:r w:rsidR="002F2C96">
        <w:rPr>
          <w:rFonts w:ascii="Times New Roman" w:hAnsi="Times New Roman" w:cs="Times New Roman"/>
          <w:spacing w:val="-6"/>
        </w:rPr>
        <w:t>, 170).</w:t>
      </w:r>
    </w:p>
    <w:p w14:paraId="48D3FC55" w14:textId="45BD081E" w:rsidR="00F60D25" w:rsidRPr="00090DE0" w:rsidRDefault="00F60D25" w:rsidP="00720D4E">
      <w:pPr>
        <w:spacing w:after="0" w:line="240" w:lineRule="auto"/>
        <w:ind w:firstLine="709"/>
        <w:jc w:val="both"/>
        <w:rPr>
          <w:rFonts w:ascii="Times New Roman" w:hAnsi="Times New Roman" w:cs="Times New Roman"/>
          <w:spacing w:val="-6"/>
          <w:shd w:val="clear" w:color="auto" w:fill="FFFFFF"/>
        </w:rPr>
      </w:pPr>
      <w:r w:rsidRPr="00090DE0">
        <w:rPr>
          <w:rFonts w:ascii="Times New Roman" w:hAnsi="Times New Roman" w:cs="Times New Roman"/>
          <w:spacing w:val="-6"/>
          <w:shd w:val="clear" w:color="auto" w:fill="FFFFFF"/>
        </w:rPr>
        <w:t>В результате калькирования появляются как образные фраземы, так и необразные терминолог</w:t>
      </w:r>
      <w:r w:rsidRPr="00090DE0">
        <w:rPr>
          <w:rFonts w:ascii="Times New Roman" w:hAnsi="Times New Roman" w:cs="Times New Roman"/>
          <w:spacing w:val="-6"/>
          <w:shd w:val="clear" w:color="auto" w:fill="FFFFFF"/>
        </w:rPr>
        <w:t>и</w:t>
      </w:r>
      <w:r w:rsidRPr="00090DE0">
        <w:rPr>
          <w:rFonts w:ascii="Times New Roman" w:hAnsi="Times New Roman" w:cs="Times New Roman"/>
          <w:spacing w:val="-6"/>
          <w:shd w:val="clear" w:color="auto" w:fill="FFFFFF"/>
        </w:rPr>
        <w:t xml:space="preserve">зированные: </w:t>
      </w:r>
      <w:r w:rsidRPr="00090DE0">
        <w:rPr>
          <w:rFonts w:ascii="Times New Roman" w:hAnsi="Times New Roman" w:cs="Times New Roman"/>
          <w:i/>
          <w:spacing w:val="-6"/>
        </w:rPr>
        <w:t>порочный круг</w:t>
      </w:r>
      <w:r w:rsidRPr="00090DE0">
        <w:rPr>
          <w:rFonts w:ascii="Times New Roman" w:hAnsi="Times New Roman" w:cs="Times New Roman"/>
          <w:spacing w:val="-6"/>
        </w:rPr>
        <w:t xml:space="preserve">, </w:t>
      </w:r>
      <w:r w:rsidRPr="00090DE0">
        <w:rPr>
          <w:rFonts w:ascii="Times New Roman" w:hAnsi="Times New Roman" w:cs="Times New Roman"/>
          <w:i/>
          <w:spacing w:val="-6"/>
        </w:rPr>
        <w:t>vicious circle</w:t>
      </w:r>
      <w:r w:rsidRPr="00090DE0">
        <w:rPr>
          <w:rFonts w:ascii="Times New Roman" w:hAnsi="Times New Roman" w:cs="Times New Roman"/>
          <w:spacing w:val="-6"/>
        </w:rPr>
        <w:t xml:space="preserve"> (от лат. </w:t>
      </w:r>
      <w:r w:rsidRPr="00090DE0">
        <w:rPr>
          <w:rFonts w:ascii="Times New Roman" w:hAnsi="Times New Roman" w:cs="Times New Roman"/>
          <w:i/>
          <w:spacing w:val="-6"/>
        </w:rPr>
        <w:t>circulus vitiosus</w:t>
      </w:r>
      <w:r w:rsidRPr="00090DE0">
        <w:rPr>
          <w:rFonts w:ascii="Times New Roman" w:hAnsi="Times New Roman" w:cs="Times New Roman"/>
          <w:spacing w:val="-6"/>
        </w:rPr>
        <w:t xml:space="preserve">) ‘логическая ошибка, состоящая в том, что какое-л. положение доказывается при посредстве другого, которое само должно быть доказано при посредстве первого’ (ФСРЯ, с. 211 ; </w:t>
      </w:r>
      <w:r w:rsidRPr="00090DE0">
        <w:rPr>
          <w:rFonts w:ascii="Times New Roman" w:hAnsi="Times New Roman" w:cs="Times New Roman"/>
          <w:spacing w:val="-6"/>
          <w:lang w:val="en-US"/>
        </w:rPr>
        <w:t>IFD</w:t>
      </w:r>
      <w:r w:rsidRPr="00090DE0">
        <w:rPr>
          <w:rFonts w:ascii="Times New Roman" w:hAnsi="Times New Roman" w:cs="Times New Roman"/>
          <w:spacing w:val="-6"/>
        </w:rPr>
        <w:t xml:space="preserve">), </w:t>
      </w:r>
      <w:r w:rsidRPr="00090DE0">
        <w:rPr>
          <w:rFonts w:ascii="Times New Roman" w:hAnsi="Times New Roman" w:cs="Times New Roman"/>
          <w:i/>
          <w:spacing w:val="-6"/>
        </w:rPr>
        <w:t>родительный падеж</w:t>
      </w:r>
      <w:r w:rsidRPr="00090DE0">
        <w:rPr>
          <w:rFonts w:ascii="Times New Roman" w:hAnsi="Times New Roman" w:cs="Times New Roman"/>
          <w:spacing w:val="-6"/>
        </w:rPr>
        <w:t xml:space="preserve">, </w:t>
      </w:r>
      <w:r w:rsidRPr="00090DE0">
        <w:rPr>
          <w:rFonts w:ascii="Times New Roman" w:hAnsi="Times New Roman" w:cs="Times New Roman"/>
          <w:i/>
          <w:spacing w:val="-6"/>
          <w:lang w:val="en-US"/>
        </w:rPr>
        <w:t>genitive</w:t>
      </w:r>
      <w:r w:rsidRPr="00090DE0">
        <w:rPr>
          <w:rFonts w:ascii="Times New Roman" w:hAnsi="Times New Roman" w:cs="Times New Roman"/>
          <w:i/>
          <w:spacing w:val="-6"/>
        </w:rPr>
        <w:t xml:space="preserve"> </w:t>
      </w:r>
      <w:r w:rsidRPr="00090DE0">
        <w:rPr>
          <w:rFonts w:ascii="Times New Roman" w:hAnsi="Times New Roman" w:cs="Times New Roman"/>
          <w:i/>
          <w:spacing w:val="-6"/>
          <w:lang w:val="en-US"/>
        </w:rPr>
        <w:t>case</w:t>
      </w:r>
      <w:r w:rsidRPr="00090DE0">
        <w:rPr>
          <w:rFonts w:ascii="Times New Roman" w:hAnsi="Times New Roman" w:cs="Times New Roman"/>
          <w:i/>
          <w:spacing w:val="-6"/>
        </w:rPr>
        <w:t xml:space="preserve"> </w:t>
      </w:r>
      <w:r w:rsidRPr="00090DE0">
        <w:rPr>
          <w:rFonts w:ascii="Times New Roman" w:hAnsi="Times New Roman" w:cs="Times New Roman"/>
          <w:spacing w:val="-6"/>
        </w:rPr>
        <w:t xml:space="preserve">(от др.-греч. </w:t>
      </w:r>
      <w:r w:rsidRPr="00090DE0">
        <w:rPr>
          <w:rFonts w:ascii="Times New Roman" w:hAnsi="Times New Roman" w:cs="Times New Roman"/>
          <w:i/>
          <w:spacing w:val="-6"/>
        </w:rPr>
        <w:t>γενικη πτῶσις</w:t>
      </w:r>
      <w:r w:rsidRPr="00090DE0">
        <w:rPr>
          <w:rFonts w:ascii="Times New Roman" w:hAnsi="Times New Roman" w:cs="Times New Roman"/>
          <w:spacing w:val="-6"/>
        </w:rPr>
        <w:t xml:space="preserve">, лат. </w:t>
      </w:r>
      <w:r w:rsidRPr="00090DE0">
        <w:rPr>
          <w:rFonts w:ascii="Times New Roman" w:hAnsi="Times New Roman" w:cs="Times New Roman"/>
          <w:i/>
          <w:spacing w:val="-6"/>
        </w:rPr>
        <w:t>casus genitivus</w:t>
      </w:r>
      <w:r w:rsidRPr="00090DE0">
        <w:rPr>
          <w:rFonts w:ascii="Times New Roman" w:hAnsi="Times New Roman" w:cs="Times New Roman"/>
          <w:spacing w:val="-6"/>
        </w:rPr>
        <w:t xml:space="preserve">) </w:t>
      </w:r>
      <w:r w:rsidRPr="00090DE0">
        <w:rPr>
          <w:rFonts w:ascii="Times New Roman" w:hAnsi="Times New Roman" w:cs="Times New Roman"/>
          <w:spacing w:val="-6"/>
          <w:shd w:val="clear" w:color="auto" w:fill="FFFFFF"/>
        </w:rPr>
        <w:t xml:space="preserve">‘падеж, выражающий значение принадлежности’ </w:t>
      </w:r>
      <w:r w:rsidRPr="00090DE0">
        <w:rPr>
          <w:rFonts w:ascii="Times New Roman" w:hAnsi="Times New Roman" w:cs="Times New Roman"/>
          <w:spacing w:val="-6"/>
        </w:rPr>
        <w:t xml:space="preserve">(ФСРЯ, с. 30 ; </w:t>
      </w:r>
      <w:r w:rsidRPr="00090DE0">
        <w:rPr>
          <w:rFonts w:ascii="Times New Roman" w:hAnsi="Times New Roman" w:cs="Times New Roman"/>
          <w:spacing w:val="-6"/>
          <w:lang w:val="en-US"/>
        </w:rPr>
        <w:t>FD</w:t>
      </w:r>
      <w:r w:rsidRPr="00090DE0">
        <w:rPr>
          <w:rFonts w:ascii="Times New Roman" w:hAnsi="Times New Roman" w:cs="Times New Roman"/>
          <w:spacing w:val="-6"/>
        </w:rPr>
        <w:t>)</w:t>
      </w:r>
      <w:r w:rsidRPr="00090DE0">
        <w:rPr>
          <w:rFonts w:ascii="Times New Roman" w:hAnsi="Times New Roman" w:cs="Times New Roman"/>
          <w:spacing w:val="-6"/>
          <w:shd w:val="clear" w:color="auto" w:fill="FFFFFF"/>
        </w:rPr>
        <w:t>. В основе кальк</w:t>
      </w:r>
      <w:r w:rsidRPr="00090DE0">
        <w:rPr>
          <w:rFonts w:ascii="Times New Roman" w:hAnsi="Times New Roman" w:cs="Times New Roman"/>
          <w:spacing w:val="-6"/>
          <w:shd w:val="clear" w:color="auto" w:fill="FFFFFF"/>
        </w:rPr>
        <w:t>и</w:t>
      </w:r>
      <w:r w:rsidRPr="00090DE0">
        <w:rPr>
          <w:rFonts w:ascii="Times New Roman" w:hAnsi="Times New Roman" w:cs="Times New Roman"/>
          <w:spacing w:val="-6"/>
          <w:shd w:val="clear" w:color="auto" w:fill="FFFFFF"/>
        </w:rPr>
        <w:t>рования во фразеологии обычно лежит стремление найти яркое выражение понятию, которое уже извес</w:t>
      </w:r>
      <w:r w:rsidRPr="00090DE0">
        <w:rPr>
          <w:rFonts w:ascii="Times New Roman" w:hAnsi="Times New Roman" w:cs="Times New Roman"/>
          <w:spacing w:val="-6"/>
          <w:shd w:val="clear" w:color="auto" w:fill="FFFFFF"/>
        </w:rPr>
        <w:t>т</w:t>
      </w:r>
      <w:r w:rsidRPr="00090DE0">
        <w:rPr>
          <w:rFonts w:ascii="Times New Roman" w:hAnsi="Times New Roman" w:cs="Times New Roman"/>
          <w:spacing w:val="-6"/>
          <w:shd w:val="clear" w:color="auto" w:fill="FFFFFF"/>
        </w:rPr>
        <w:t>но принимающему языку, поименовано в нем [Солодухо</w:t>
      </w:r>
      <w:r w:rsidRPr="00090DE0">
        <w:rPr>
          <w:rFonts w:ascii="Times New Roman" w:hAnsi="Times New Roman" w:cs="Times New Roman"/>
          <w:spacing w:val="-6"/>
        </w:rPr>
        <w:t xml:space="preserve">, </w:t>
      </w:r>
      <w:r w:rsidRPr="00090DE0">
        <w:rPr>
          <w:rFonts w:ascii="Times New Roman" w:hAnsi="Times New Roman" w:cs="Times New Roman"/>
          <w:spacing w:val="-6"/>
          <w:shd w:val="clear" w:color="auto" w:fill="FFFFFF"/>
        </w:rPr>
        <w:t>2008, с. 79</w:t>
      </w:r>
      <w:r w:rsidR="002F2C96" w:rsidRPr="00090DE0">
        <w:rPr>
          <w:rFonts w:ascii="Times New Roman" w:hAnsi="Times New Roman" w:cs="Times New Roman"/>
          <w:spacing w:val="-6"/>
          <w:shd w:val="clear" w:color="auto" w:fill="FFFFFF"/>
        </w:rPr>
        <w:t>–</w:t>
      </w:r>
      <w:r w:rsidRPr="00090DE0">
        <w:rPr>
          <w:rFonts w:ascii="Times New Roman" w:hAnsi="Times New Roman" w:cs="Times New Roman"/>
          <w:spacing w:val="-6"/>
          <w:shd w:val="clear" w:color="auto" w:fill="FFFFFF"/>
        </w:rPr>
        <w:t xml:space="preserve">80]. Особенностью метаязыковой фразеологии является то, что калькирования в этой сфере связаны преимущественно с необходимостью </w:t>
      </w:r>
      <w:r w:rsidRPr="00090DE0">
        <w:rPr>
          <w:rFonts w:ascii="Times New Roman" w:hAnsi="Times New Roman" w:cs="Times New Roman"/>
          <w:spacing w:val="-6"/>
          <w:shd w:val="clear" w:color="auto" w:fill="FFFFFF"/>
        </w:rPr>
        <w:lastRenderedPageBreak/>
        <w:t>передачи новых, неотраженных ранее в языке-реципиенте специальных (принадлежащих профессионал</w:t>
      </w:r>
      <w:r w:rsidRPr="00090DE0">
        <w:rPr>
          <w:rFonts w:ascii="Times New Roman" w:hAnsi="Times New Roman" w:cs="Times New Roman"/>
          <w:spacing w:val="-6"/>
          <w:shd w:val="clear" w:color="auto" w:fill="FFFFFF"/>
        </w:rPr>
        <w:t>ь</w:t>
      </w:r>
      <w:r w:rsidRPr="00090DE0">
        <w:rPr>
          <w:rFonts w:ascii="Times New Roman" w:hAnsi="Times New Roman" w:cs="Times New Roman"/>
          <w:spacing w:val="-6"/>
          <w:shd w:val="clear" w:color="auto" w:fill="FFFFFF"/>
        </w:rPr>
        <w:t>ной сфере) понятий. Значительная часть относящихся к языку и речи калькированных фразем является основным и единственным именованием соответствующих понятий, а не переименованием, выразител</w:t>
      </w:r>
      <w:r w:rsidRPr="00090DE0">
        <w:rPr>
          <w:rFonts w:ascii="Times New Roman" w:hAnsi="Times New Roman" w:cs="Times New Roman"/>
          <w:spacing w:val="-6"/>
          <w:shd w:val="clear" w:color="auto" w:fill="FFFFFF"/>
        </w:rPr>
        <w:t>ь</w:t>
      </w:r>
      <w:r w:rsidRPr="00090DE0">
        <w:rPr>
          <w:rFonts w:ascii="Times New Roman" w:hAnsi="Times New Roman" w:cs="Times New Roman"/>
          <w:spacing w:val="-6"/>
          <w:shd w:val="clear" w:color="auto" w:fill="FFFFFF"/>
        </w:rPr>
        <w:t>ной заменой имеющихся наименований.</w:t>
      </w:r>
    </w:p>
    <w:p w14:paraId="75513CC0" w14:textId="77777777" w:rsidR="00F60D25" w:rsidRPr="005E1820" w:rsidRDefault="00F60D25" w:rsidP="00F60D25">
      <w:pPr>
        <w:spacing w:after="0" w:line="240" w:lineRule="auto"/>
        <w:jc w:val="both"/>
        <w:rPr>
          <w:rFonts w:ascii="Times New Roman" w:hAnsi="Times New Roman" w:cs="Times New Roman"/>
          <w:spacing w:val="-4"/>
          <w:sz w:val="28"/>
          <w:shd w:val="clear" w:color="auto" w:fill="FFFFFF"/>
        </w:rPr>
      </w:pPr>
    </w:p>
    <w:p w14:paraId="753A273C" w14:textId="77777777" w:rsidR="00F60D25" w:rsidRPr="005E1820" w:rsidRDefault="00F60D25" w:rsidP="00F60D25">
      <w:pPr>
        <w:spacing w:after="0" w:line="240" w:lineRule="auto"/>
        <w:jc w:val="center"/>
        <w:rPr>
          <w:rFonts w:ascii="Times New Roman" w:hAnsi="Times New Roman" w:cs="Times New Roman"/>
          <w:b/>
          <w:i/>
          <w:spacing w:val="-4"/>
        </w:rPr>
      </w:pPr>
      <w:r w:rsidRPr="005E1820">
        <w:rPr>
          <w:rFonts w:ascii="Times New Roman" w:hAnsi="Times New Roman" w:cs="Times New Roman"/>
          <w:b/>
          <w:i/>
          <w:spacing w:val="-4"/>
        </w:rPr>
        <w:t>Когнитивно обусловленные межъязыковые различия</w:t>
      </w:r>
    </w:p>
    <w:p w14:paraId="2ADCD7D8" w14:textId="77777777" w:rsidR="00F60D25" w:rsidRPr="005E1820" w:rsidRDefault="00F60D25" w:rsidP="00F60D25">
      <w:pPr>
        <w:spacing w:after="0" w:line="240" w:lineRule="auto"/>
        <w:rPr>
          <w:rFonts w:ascii="Times New Roman" w:hAnsi="Times New Roman" w:cs="Times New Roman"/>
          <w:spacing w:val="-4"/>
          <w:sz w:val="14"/>
          <w:szCs w:val="14"/>
          <w:shd w:val="clear" w:color="auto" w:fill="FFFFFF"/>
        </w:rPr>
      </w:pPr>
    </w:p>
    <w:p w14:paraId="53001BA9" w14:textId="77777777" w:rsidR="00F60D25" w:rsidRPr="005E1820" w:rsidRDefault="00F60D25" w:rsidP="00720D4E">
      <w:pPr>
        <w:spacing w:after="0" w:line="240" w:lineRule="auto"/>
        <w:ind w:firstLine="709"/>
        <w:jc w:val="both"/>
        <w:rPr>
          <w:rFonts w:ascii="Times New Roman" w:hAnsi="Times New Roman" w:cs="Times New Roman"/>
          <w:spacing w:val="-4"/>
          <w:shd w:val="clear" w:color="auto" w:fill="FFFFFF"/>
        </w:rPr>
      </w:pPr>
      <w:r w:rsidRPr="005E1820">
        <w:rPr>
          <w:rFonts w:ascii="Times New Roman" w:hAnsi="Times New Roman" w:cs="Times New Roman"/>
          <w:b/>
          <w:i/>
          <w:spacing w:val="-4"/>
          <w:shd w:val="clear" w:color="auto" w:fill="FFFFFF"/>
        </w:rPr>
        <w:t>Э</w:t>
      </w:r>
      <w:r w:rsidRPr="005E1820">
        <w:rPr>
          <w:rFonts w:ascii="Times New Roman" w:hAnsi="Times New Roman" w:cs="Times New Roman"/>
          <w:b/>
          <w:i/>
          <w:spacing w:val="-4"/>
        </w:rPr>
        <w:t xml:space="preserve">тнокогнитивно-специфичные </w:t>
      </w:r>
      <w:r w:rsidRPr="005E1820">
        <w:rPr>
          <w:rFonts w:ascii="Times New Roman" w:hAnsi="Times New Roman" w:cs="Times New Roman"/>
          <w:b/>
          <w:i/>
          <w:spacing w:val="-4"/>
          <w:shd w:val="clear" w:color="auto" w:fill="FFFFFF"/>
        </w:rPr>
        <w:t>лексемы</w:t>
      </w:r>
      <w:r w:rsidRPr="005E1820">
        <w:rPr>
          <w:rFonts w:ascii="Times New Roman" w:hAnsi="Times New Roman" w:cs="Times New Roman"/>
          <w:b/>
          <w:i/>
          <w:spacing w:val="-4"/>
        </w:rPr>
        <w:t>.</w:t>
      </w:r>
      <w:r w:rsidRPr="005E1820">
        <w:rPr>
          <w:rFonts w:ascii="Times New Roman" w:hAnsi="Times New Roman" w:cs="Times New Roman"/>
          <w:spacing w:val="-4"/>
        </w:rPr>
        <w:t xml:space="preserve"> Этнокогнитивная специфичность номинативных единиц детерминирована уникальностью национального мировидения. Группу этноспецифичных в к</w:t>
      </w:r>
      <w:r w:rsidRPr="005E1820">
        <w:rPr>
          <w:rFonts w:ascii="Times New Roman" w:hAnsi="Times New Roman" w:cs="Times New Roman"/>
          <w:spacing w:val="-4"/>
        </w:rPr>
        <w:t>о</w:t>
      </w:r>
      <w:r w:rsidRPr="005E1820">
        <w:rPr>
          <w:rFonts w:ascii="Times New Roman" w:hAnsi="Times New Roman" w:cs="Times New Roman"/>
          <w:spacing w:val="-4"/>
        </w:rPr>
        <w:t>гнитивном смысле единиц образуют три подгруппы обозначений: 1) единицы, отличающиеся своеобр</w:t>
      </w:r>
      <w:r w:rsidRPr="005E1820">
        <w:rPr>
          <w:rFonts w:ascii="Times New Roman" w:hAnsi="Times New Roman" w:cs="Times New Roman"/>
          <w:spacing w:val="-4"/>
        </w:rPr>
        <w:t>а</w:t>
      </w:r>
      <w:r w:rsidRPr="005E1820">
        <w:rPr>
          <w:rFonts w:ascii="Times New Roman" w:hAnsi="Times New Roman" w:cs="Times New Roman"/>
          <w:spacing w:val="-4"/>
        </w:rPr>
        <w:t>зием номинативной идеи, логического или образного построения; 2) единицы, объективирующие ос</w:t>
      </w:r>
      <w:r w:rsidRPr="005E1820">
        <w:rPr>
          <w:rFonts w:ascii="Times New Roman" w:hAnsi="Times New Roman" w:cs="Times New Roman"/>
          <w:spacing w:val="-4"/>
        </w:rPr>
        <w:t>о</w:t>
      </w:r>
      <w:r w:rsidRPr="005E1820">
        <w:rPr>
          <w:rFonts w:ascii="Times New Roman" w:hAnsi="Times New Roman" w:cs="Times New Roman"/>
          <w:spacing w:val="-4"/>
        </w:rPr>
        <w:t>бенности членения мира конкретным языком; 3) единицы, демонстрирующие самобытность ассоци</w:t>
      </w:r>
      <w:r w:rsidRPr="005E1820">
        <w:rPr>
          <w:rFonts w:ascii="Times New Roman" w:hAnsi="Times New Roman" w:cs="Times New Roman"/>
          <w:spacing w:val="-4"/>
        </w:rPr>
        <w:t>а</w:t>
      </w:r>
      <w:r w:rsidRPr="005E1820">
        <w:rPr>
          <w:rFonts w:ascii="Times New Roman" w:hAnsi="Times New Roman" w:cs="Times New Roman"/>
          <w:spacing w:val="-4"/>
        </w:rPr>
        <w:t xml:space="preserve">тивно-образной базы языка. </w:t>
      </w:r>
    </w:p>
    <w:p w14:paraId="46320DC4" w14:textId="24A2CDC5" w:rsidR="00F60D25" w:rsidRPr="005E1820" w:rsidRDefault="00F60D25" w:rsidP="008D76E6">
      <w:pPr>
        <w:spacing w:after="0" w:line="236" w:lineRule="auto"/>
        <w:ind w:firstLine="709"/>
        <w:jc w:val="both"/>
        <w:rPr>
          <w:rFonts w:ascii="Times New Roman" w:hAnsi="Times New Roman" w:cs="Times New Roman"/>
          <w:spacing w:val="-4"/>
        </w:rPr>
      </w:pPr>
      <w:r w:rsidRPr="005E1820">
        <w:rPr>
          <w:rFonts w:ascii="Times New Roman" w:hAnsi="Times New Roman" w:cs="Times New Roman"/>
          <w:spacing w:val="-4"/>
        </w:rPr>
        <w:t xml:space="preserve">Лексемы первой подгруппы соотносимы по семантике, но отличаются по внутренней форме. </w:t>
      </w:r>
      <w:r w:rsidR="00090DE0">
        <w:rPr>
          <w:rFonts w:ascii="Times New Roman" w:hAnsi="Times New Roman" w:cs="Times New Roman"/>
          <w:spacing w:val="-4"/>
        </w:rPr>
        <w:br/>
      </w:r>
      <w:r w:rsidRPr="005E1820">
        <w:rPr>
          <w:rFonts w:ascii="Times New Roman" w:hAnsi="Times New Roman" w:cs="Times New Roman"/>
          <w:spacing w:val="-4"/>
        </w:rPr>
        <w:t>В процессе оформления языкового обозначения отдельного феномена мира выделение тех его призн</w:t>
      </w:r>
      <w:r w:rsidRPr="005E1820">
        <w:rPr>
          <w:rFonts w:ascii="Times New Roman" w:hAnsi="Times New Roman" w:cs="Times New Roman"/>
          <w:spacing w:val="-4"/>
        </w:rPr>
        <w:t>а</w:t>
      </w:r>
      <w:r w:rsidRPr="005E1820">
        <w:rPr>
          <w:rFonts w:ascii="Times New Roman" w:hAnsi="Times New Roman" w:cs="Times New Roman"/>
          <w:spacing w:val="-4"/>
        </w:rPr>
        <w:t>ков, которые послужат основой номинации, и, в случае переосмысления, выбор феномена, соотносим</w:t>
      </w:r>
      <w:r w:rsidRPr="005E1820">
        <w:rPr>
          <w:rFonts w:ascii="Times New Roman" w:hAnsi="Times New Roman" w:cs="Times New Roman"/>
          <w:spacing w:val="-4"/>
        </w:rPr>
        <w:t>о</w:t>
      </w:r>
      <w:r w:rsidRPr="005E1820">
        <w:rPr>
          <w:rFonts w:ascii="Times New Roman" w:hAnsi="Times New Roman" w:cs="Times New Roman"/>
          <w:spacing w:val="-4"/>
        </w:rPr>
        <w:t xml:space="preserve">го по этим признакам с номинируемым, являются индивидуальными в каждом конкретном случае </w:t>
      </w:r>
      <w:r w:rsidR="001E6DD8">
        <w:rPr>
          <w:rFonts w:ascii="Times New Roman" w:hAnsi="Times New Roman" w:cs="Times New Roman"/>
          <w:spacing w:val="-4"/>
        </w:rPr>
        <w:br/>
      </w:r>
      <w:r w:rsidRPr="005E1820">
        <w:rPr>
          <w:rFonts w:ascii="Times New Roman" w:hAnsi="Times New Roman" w:cs="Times New Roman"/>
          <w:spacing w:val="-4"/>
        </w:rPr>
        <w:t>и часто случ</w:t>
      </w:r>
      <w:r w:rsidR="001B17F8">
        <w:rPr>
          <w:rFonts w:ascii="Times New Roman" w:hAnsi="Times New Roman" w:cs="Times New Roman"/>
          <w:spacing w:val="-4"/>
        </w:rPr>
        <w:t>айными [Залевская, 2007, с. 185–</w:t>
      </w:r>
      <w:r w:rsidRPr="005E1820">
        <w:rPr>
          <w:rFonts w:ascii="Times New Roman" w:hAnsi="Times New Roman" w:cs="Times New Roman"/>
          <w:spacing w:val="-4"/>
        </w:rPr>
        <w:t>187], поэтому в разных языках один и тот же феномен м</w:t>
      </w:r>
      <w:r w:rsidRPr="005E1820">
        <w:rPr>
          <w:rFonts w:ascii="Times New Roman" w:hAnsi="Times New Roman" w:cs="Times New Roman"/>
          <w:spacing w:val="-4"/>
        </w:rPr>
        <w:t>о</w:t>
      </w:r>
      <w:r w:rsidRPr="005E1820">
        <w:rPr>
          <w:rFonts w:ascii="Times New Roman" w:hAnsi="Times New Roman" w:cs="Times New Roman"/>
          <w:spacing w:val="-4"/>
        </w:rPr>
        <w:t>жет быть представлен несхожим способом,</w:t>
      </w:r>
      <w:r w:rsidRPr="005E1820">
        <w:rPr>
          <w:rFonts w:ascii="Times New Roman" w:hAnsi="Times New Roman" w:cs="Times New Roman"/>
          <w:spacing w:val="-4"/>
          <w:shd w:val="clear" w:color="auto" w:fill="FFFFFF"/>
        </w:rPr>
        <w:t xml:space="preserve"> ср.: </w:t>
      </w:r>
      <w:r w:rsidRPr="005E1820">
        <w:rPr>
          <w:rFonts w:ascii="Times New Roman" w:hAnsi="Times New Roman" w:cs="Times New Roman"/>
          <w:i/>
          <w:spacing w:val="-4"/>
        </w:rPr>
        <w:t>допотопный</w:t>
      </w:r>
      <w:r w:rsidRPr="005E1820">
        <w:rPr>
          <w:rFonts w:ascii="Times New Roman" w:hAnsi="Times New Roman" w:cs="Times New Roman"/>
          <w:spacing w:val="-4"/>
        </w:rPr>
        <w:t xml:space="preserve"> (букв. ‘</w:t>
      </w:r>
      <w:r w:rsidRPr="005E1820">
        <w:rPr>
          <w:rFonts w:ascii="Times New Roman" w:hAnsi="Times New Roman" w:cs="Times New Roman"/>
          <w:spacing w:val="-4"/>
          <w:shd w:val="clear" w:color="auto" w:fill="FFFFFF"/>
        </w:rPr>
        <w:t>существовавший до библейского потопа</w:t>
      </w:r>
      <w:r w:rsidRPr="005E1820">
        <w:rPr>
          <w:rFonts w:ascii="Times New Roman" w:hAnsi="Times New Roman" w:cs="Times New Roman"/>
          <w:spacing w:val="-4"/>
        </w:rPr>
        <w:t xml:space="preserve">’) и </w:t>
      </w:r>
      <w:r w:rsidRPr="005E1820">
        <w:rPr>
          <w:rFonts w:ascii="Times New Roman" w:hAnsi="Times New Roman" w:cs="Times New Roman"/>
          <w:i/>
          <w:spacing w:val="-4"/>
        </w:rPr>
        <w:t>fossill</w:t>
      </w:r>
      <w:r w:rsidRPr="005E1820">
        <w:rPr>
          <w:rFonts w:ascii="Times New Roman" w:hAnsi="Times New Roman" w:cs="Times New Roman"/>
          <w:spacing w:val="-4"/>
        </w:rPr>
        <w:t xml:space="preserve"> (букв. ‘</w:t>
      </w:r>
      <w:r w:rsidRPr="005E1820">
        <w:rPr>
          <w:rStyle w:val="3zjig"/>
          <w:rFonts w:ascii="Times New Roman" w:hAnsi="Times New Roman" w:cs="Times New Roman"/>
          <w:spacing w:val="-4"/>
          <w:bdr w:val="none" w:sz="0" w:space="0" w:color="auto" w:frame="1"/>
          <w:shd w:val="clear" w:color="auto" w:fill="FFFFFF"/>
        </w:rPr>
        <w:t>ископаемый, окаменелый, сохранившийся в земной коре с прежних геологич</w:t>
      </w:r>
      <w:r w:rsidRPr="005E1820">
        <w:rPr>
          <w:rStyle w:val="3zjig"/>
          <w:rFonts w:ascii="Times New Roman" w:hAnsi="Times New Roman" w:cs="Times New Roman"/>
          <w:spacing w:val="-4"/>
          <w:bdr w:val="none" w:sz="0" w:space="0" w:color="auto" w:frame="1"/>
          <w:shd w:val="clear" w:color="auto" w:fill="FFFFFF"/>
        </w:rPr>
        <w:t>е</w:t>
      </w:r>
      <w:r w:rsidRPr="005E1820">
        <w:rPr>
          <w:rStyle w:val="3zjig"/>
          <w:rFonts w:ascii="Times New Roman" w:hAnsi="Times New Roman" w:cs="Times New Roman"/>
          <w:spacing w:val="-4"/>
          <w:bdr w:val="none" w:sz="0" w:space="0" w:color="auto" w:frame="1"/>
          <w:shd w:val="clear" w:color="auto" w:fill="FFFFFF"/>
        </w:rPr>
        <w:t>ских эпох</w:t>
      </w:r>
      <w:r w:rsidRPr="005E1820">
        <w:rPr>
          <w:rFonts w:ascii="Times New Roman" w:hAnsi="Times New Roman" w:cs="Times New Roman"/>
          <w:spacing w:val="-4"/>
        </w:rPr>
        <w:t>’) в значении ‘</w:t>
      </w:r>
      <w:r w:rsidRPr="005E1820">
        <w:rPr>
          <w:rFonts w:ascii="Times New Roman" w:hAnsi="Times New Roman" w:cs="Times New Roman"/>
          <w:spacing w:val="-4"/>
          <w:shd w:val="clear" w:color="auto" w:fill="FFFFFF"/>
        </w:rPr>
        <w:t>устаревший, вышедший из употребления</w:t>
      </w:r>
      <w:r w:rsidRPr="005E1820">
        <w:rPr>
          <w:rFonts w:ascii="Times New Roman" w:hAnsi="Times New Roman" w:cs="Times New Roman"/>
          <w:spacing w:val="-4"/>
        </w:rPr>
        <w:t xml:space="preserve">’ (БТС ; </w:t>
      </w:r>
      <w:r w:rsidRPr="005E1820">
        <w:rPr>
          <w:rFonts w:ascii="Times New Roman" w:hAnsi="Times New Roman" w:cs="Times New Roman"/>
          <w:spacing w:val="-4"/>
          <w:lang w:val="en-US"/>
        </w:rPr>
        <w:t>FD</w:t>
      </w:r>
      <w:r w:rsidRPr="005E1820">
        <w:rPr>
          <w:rFonts w:ascii="Times New Roman" w:hAnsi="Times New Roman" w:cs="Times New Roman"/>
          <w:spacing w:val="-4"/>
        </w:rPr>
        <w:t>). В кругу семантически соотносимых единиц со специфичной внутренней формой различаются два вида переносных наимен</w:t>
      </w:r>
      <w:r w:rsidRPr="005E1820">
        <w:rPr>
          <w:rFonts w:ascii="Times New Roman" w:hAnsi="Times New Roman" w:cs="Times New Roman"/>
          <w:spacing w:val="-4"/>
        </w:rPr>
        <w:t>о</w:t>
      </w:r>
      <w:r w:rsidRPr="005E1820">
        <w:rPr>
          <w:rFonts w:ascii="Times New Roman" w:hAnsi="Times New Roman" w:cs="Times New Roman"/>
          <w:spacing w:val="-4"/>
        </w:rPr>
        <w:t>ваний: а) обозначения, имеющие разное образное решение, но построенные на общем признаке ном</w:t>
      </w:r>
      <w:r w:rsidRPr="005E1820">
        <w:rPr>
          <w:rFonts w:ascii="Times New Roman" w:hAnsi="Times New Roman" w:cs="Times New Roman"/>
          <w:spacing w:val="-4"/>
        </w:rPr>
        <w:t>и</w:t>
      </w:r>
      <w:r w:rsidRPr="005E1820">
        <w:rPr>
          <w:rFonts w:ascii="Times New Roman" w:hAnsi="Times New Roman" w:cs="Times New Roman"/>
          <w:spacing w:val="-4"/>
        </w:rPr>
        <w:t xml:space="preserve">нации (лексемы с разной образной основой </w:t>
      </w:r>
      <w:r w:rsidRPr="005E1820">
        <w:rPr>
          <w:rFonts w:ascii="Times New Roman" w:hAnsi="Times New Roman" w:cs="Times New Roman"/>
          <w:i/>
          <w:spacing w:val="-4"/>
        </w:rPr>
        <w:t>изюминка</w:t>
      </w:r>
      <w:r w:rsidRPr="005E1820">
        <w:rPr>
          <w:rFonts w:ascii="Times New Roman" w:hAnsi="Times New Roman" w:cs="Times New Roman"/>
          <w:spacing w:val="-4"/>
        </w:rPr>
        <w:t xml:space="preserve"> и </w:t>
      </w:r>
      <w:r w:rsidRPr="005E1820">
        <w:rPr>
          <w:rFonts w:ascii="Times New Roman" w:hAnsi="Times New Roman" w:cs="Times New Roman"/>
          <w:i/>
          <w:spacing w:val="-4"/>
        </w:rPr>
        <w:t>sauсe</w:t>
      </w:r>
      <w:r w:rsidRPr="005E1820">
        <w:rPr>
          <w:rFonts w:ascii="Times New Roman" w:hAnsi="Times New Roman" w:cs="Times New Roman"/>
          <w:spacing w:val="-4"/>
        </w:rPr>
        <w:t xml:space="preserve"> (букв. ‘</w:t>
      </w:r>
      <w:r w:rsidRPr="005E1820">
        <w:rPr>
          <w:rFonts w:ascii="Times New Roman" w:hAnsi="Times New Roman" w:cs="Times New Roman"/>
          <w:spacing w:val="-4"/>
          <w:shd w:val="clear" w:color="auto" w:fill="FFFFFF"/>
        </w:rPr>
        <w:t>соус</w:t>
      </w:r>
      <w:r w:rsidRPr="005E1820">
        <w:rPr>
          <w:rFonts w:ascii="Times New Roman" w:hAnsi="Times New Roman" w:cs="Times New Roman"/>
          <w:spacing w:val="-4"/>
        </w:rPr>
        <w:t>’) в значении ‘прелесть, остр</w:t>
      </w:r>
      <w:r w:rsidRPr="005E1820">
        <w:rPr>
          <w:rFonts w:ascii="Times New Roman" w:hAnsi="Times New Roman" w:cs="Times New Roman"/>
          <w:spacing w:val="-4"/>
        </w:rPr>
        <w:t>о</w:t>
      </w:r>
      <w:r w:rsidRPr="005E1820">
        <w:rPr>
          <w:rFonts w:ascii="Times New Roman" w:hAnsi="Times New Roman" w:cs="Times New Roman"/>
          <w:spacing w:val="-4"/>
        </w:rPr>
        <w:t xml:space="preserve">та рассказа, изложения’ (БТС ; </w:t>
      </w:r>
      <w:r w:rsidRPr="005E1820">
        <w:rPr>
          <w:rFonts w:ascii="Times New Roman" w:hAnsi="Times New Roman" w:cs="Times New Roman"/>
          <w:spacing w:val="-4"/>
          <w:lang w:val="en-US"/>
        </w:rPr>
        <w:t>FD</w:t>
      </w:r>
      <w:r w:rsidRPr="005E1820">
        <w:rPr>
          <w:rFonts w:ascii="Times New Roman" w:hAnsi="Times New Roman" w:cs="Times New Roman"/>
          <w:spacing w:val="-4"/>
        </w:rPr>
        <w:t>) реализуют общую кулинарную метафору: то, что придает рассказу своеобразие, привлекательность и вызывает к нему интерес, уподобляется тому, что улучшает вкус к</w:t>
      </w:r>
      <w:r w:rsidRPr="005E1820">
        <w:rPr>
          <w:rFonts w:ascii="Times New Roman" w:hAnsi="Times New Roman" w:cs="Times New Roman"/>
          <w:spacing w:val="-4"/>
        </w:rPr>
        <w:t>у</w:t>
      </w:r>
      <w:r w:rsidRPr="005E1820">
        <w:rPr>
          <w:rFonts w:ascii="Times New Roman" w:hAnsi="Times New Roman" w:cs="Times New Roman"/>
          <w:spacing w:val="-4"/>
        </w:rPr>
        <w:t>шанья и усиливает аппетит); б) именования, отличающиеся как по образной репрезентации, так и по актуализируемым номинативным признакам (</w:t>
      </w:r>
      <w:r w:rsidRPr="005E1820">
        <w:rPr>
          <w:rFonts w:ascii="Times New Roman" w:hAnsi="Times New Roman" w:cs="Times New Roman"/>
          <w:i/>
          <w:spacing w:val="-4"/>
        </w:rPr>
        <w:t>рупор</w:t>
      </w:r>
      <w:r w:rsidRPr="005E1820">
        <w:rPr>
          <w:rFonts w:ascii="Times New Roman" w:hAnsi="Times New Roman" w:cs="Times New Roman"/>
          <w:spacing w:val="-4"/>
        </w:rPr>
        <w:t xml:space="preserve"> и </w:t>
      </w:r>
      <w:r w:rsidRPr="005E1820">
        <w:rPr>
          <w:rFonts w:ascii="Times New Roman" w:hAnsi="Times New Roman" w:cs="Times New Roman"/>
          <w:i/>
          <w:spacing w:val="-4"/>
        </w:rPr>
        <w:t>mouth</w:t>
      </w:r>
      <w:r w:rsidRPr="005E1820">
        <w:rPr>
          <w:rFonts w:ascii="Times New Roman" w:hAnsi="Times New Roman" w:cs="Times New Roman"/>
          <w:spacing w:val="-4"/>
        </w:rPr>
        <w:t xml:space="preserve"> (букв. ‘рот’) в значении ‘</w:t>
      </w:r>
      <w:r w:rsidRPr="005E1820">
        <w:rPr>
          <w:rFonts w:ascii="Times New Roman" w:hAnsi="Times New Roman" w:cs="Times New Roman"/>
          <w:spacing w:val="-4"/>
          <w:shd w:val="clear" w:color="auto" w:fill="FFFFFF"/>
        </w:rPr>
        <w:t>выразитель чьих-л. идей, настроений</w:t>
      </w:r>
      <w:r w:rsidRPr="005E1820">
        <w:rPr>
          <w:rFonts w:ascii="Times New Roman" w:hAnsi="Times New Roman" w:cs="Times New Roman"/>
          <w:spacing w:val="-4"/>
        </w:rPr>
        <w:t xml:space="preserve">’ (БТС ; </w:t>
      </w:r>
      <w:r w:rsidRPr="005E1820">
        <w:rPr>
          <w:rFonts w:ascii="Times New Roman" w:hAnsi="Times New Roman" w:cs="Times New Roman"/>
          <w:spacing w:val="-4"/>
          <w:lang w:val="en-US"/>
        </w:rPr>
        <w:t>FD</w:t>
      </w:r>
      <w:r w:rsidRPr="005E1820">
        <w:rPr>
          <w:rFonts w:ascii="Times New Roman" w:hAnsi="Times New Roman" w:cs="Times New Roman"/>
          <w:spacing w:val="-4"/>
        </w:rPr>
        <w:t xml:space="preserve">), </w:t>
      </w:r>
      <w:r w:rsidRPr="005E1820">
        <w:rPr>
          <w:rFonts w:ascii="Times New Roman" w:hAnsi="Times New Roman" w:cs="Times New Roman"/>
          <w:i/>
          <w:spacing w:val="-4"/>
        </w:rPr>
        <w:t>собака</w:t>
      </w:r>
      <w:r w:rsidRPr="005E1820">
        <w:rPr>
          <w:rFonts w:ascii="Times New Roman" w:hAnsi="Times New Roman" w:cs="Times New Roman"/>
          <w:spacing w:val="-4"/>
        </w:rPr>
        <w:t xml:space="preserve"> и </w:t>
      </w:r>
      <w:r w:rsidRPr="005E1820">
        <w:rPr>
          <w:rFonts w:ascii="Times New Roman" w:hAnsi="Times New Roman" w:cs="Times New Roman"/>
          <w:i/>
          <w:spacing w:val="-4"/>
          <w:lang w:val="en-US"/>
        </w:rPr>
        <w:t>a</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in</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a</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circle</w:t>
      </w:r>
      <w:r w:rsidRPr="005E1820">
        <w:rPr>
          <w:rFonts w:ascii="Times New Roman" w:hAnsi="Times New Roman" w:cs="Times New Roman"/>
          <w:spacing w:val="-4"/>
        </w:rPr>
        <w:t xml:space="preserve"> (букв. ‘буква </w:t>
      </w:r>
      <w:r w:rsidRPr="005E1820">
        <w:rPr>
          <w:rFonts w:ascii="Times New Roman" w:hAnsi="Times New Roman" w:cs="Times New Roman"/>
          <w:i/>
          <w:spacing w:val="-4"/>
        </w:rPr>
        <w:t>а</w:t>
      </w:r>
      <w:r w:rsidRPr="005E1820">
        <w:rPr>
          <w:rFonts w:ascii="Times New Roman" w:hAnsi="Times New Roman" w:cs="Times New Roman"/>
          <w:spacing w:val="-4"/>
        </w:rPr>
        <w:t xml:space="preserve"> в круге’) в значении ‘знак адреса </w:t>
      </w:r>
      <w:r w:rsidR="001E6DD8">
        <w:rPr>
          <w:rFonts w:ascii="Times New Roman" w:hAnsi="Times New Roman" w:cs="Times New Roman"/>
          <w:spacing w:val="-4"/>
        </w:rPr>
        <w:br/>
      </w:r>
      <w:r w:rsidRPr="005E1820">
        <w:rPr>
          <w:rFonts w:ascii="Times New Roman" w:hAnsi="Times New Roman" w:cs="Times New Roman"/>
          <w:spacing w:val="-4"/>
        </w:rPr>
        <w:t xml:space="preserve">в электронной почте’ (БТС ; </w:t>
      </w:r>
      <w:r w:rsidRPr="005E1820">
        <w:rPr>
          <w:rFonts w:ascii="Times New Roman" w:hAnsi="Times New Roman" w:cs="Times New Roman"/>
          <w:spacing w:val="-4"/>
          <w:lang w:val="en-US"/>
        </w:rPr>
        <w:t>FD</w:t>
      </w:r>
      <w:r w:rsidRPr="005E1820">
        <w:rPr>
          <w:rFonts w:ascii="Times New Roman" w:hAnsi="Times New Roman" w:cs="Times New Roman"/>
          <w:spacing w:val="-4"/>
        </w:rPr>
        <w:t xml:space="preserve">). </w:t>
      </w:r>
    </w:p>
    <w:p w14:paraId="0946FD36" w14:textId="4D20BE80" w:rsidR="00F60D25" w:rsidRPr="005E1820" w:rsidRDefault="00F60D25" w:rsidP="008D76E6">
      <w:pPr>
        <w:spacing w:after="0" w:line="236" w:lineRule="auto"/>
        <w:ind w:firstLine="709"/>
        <w:jc w:val="both"/>
        <w:rPr>
          <w:rFonts w:ascii="Times New Roman" w:hAnsi="Times New Roman" w:cs="Times New Roman"/>
          <w:spacing w:val="-4"/>
          <w:shd w:val="clear" w:color="auto" w:fill="FFFFFF"/>
        </w:rPr>
      </w:pPr>
      <w:r w:rsidRPr="005E1820">
        <w:rPr>
          <w:rFonts w:ascii="Times New Roman" w:hAnsi="Times New Roman" w:cs="Times New Roman"/>
          <w:spacing w:val="-4"/>
          <w:shd w:val="clear" w:color="auto" w:fill="FFFFFF"/>
        </w:rPr>
        <w:t xml:space="preserve">Образы большинства номинативных единиц рассматриваемой подгруппы </w:t>
      </w:r>
      <w:r w:rsidRPr="005E1820">
        <w:rPr>
          <w:rFonts w:ascii="Times New Roman" w:hAnsi="Times New Roman" w:cs="Times New Roman"/>
          <w:spacing w:val="-4"/>
        </w:rPr>
        <w:t>(единиц, характер</w:t>
      </w:r>
      <w:r w:rsidRPr="005E1820">
        <w:rPr>
          <w:rFonts w:ascii="Times New Roman" w:hAnsi="Times New Roman" w:cs="Times New Roman"/>
          <w:spacing w:val="-4"/>
        </w:rPr>
        <w:t>и</w:t>
      </w:r>
      <w:r w:rsidRPr="005E1820">
        <w:rPr>
          <w:rFonts w:ascii="Times New Roman" w:hAnsi="Times New Roman" w:cs="Times New Roman"/>
          <w:spacing w:val="-4"/>
        </w:rPr>
        <w:t>зующихся своеобразием номинативной идеи)</w:t>
      </w:r>
      <w:r w:rsidRPr="005E1820">
        <w:rPr>
          <w:rFonts w:ascii="Times New Roman" w:hAnsi="Times New Roman" w:cs="Times New Roman"/>
          <w:spacing w:val="-4"/>
          <w:shd w:val="clear" w:color="auto" w:fill="FFFFFF"/>
        </w:rPr>
        <w:t xml:space="preserve"> транспарентны, общепонятны — базируются на объе</w:t>
      </w:r>
      <w:r w:rsidRPr="005E1820">
        <w:rPr>
          <w:rFonts w:ascii="Times New Roman" w:hAnsi="Times New Roman" w:cs="Times New Roman"/>
          <w:spacing w:val="-4"/>
          <w:shd w:val="clear" w:color="auto" w:fill="FFFFFF"/>
        </w:rPr>
        <w:t>к</w:t>
      </w:r>
      <w:r w:rsidRPr="005E1820">
        <w:rPr>
          <w:rFonts w:ascii="Times New Roman" w:hAnsi="Times New Roman" w:cs="Times New Roman"/>
          <w:spacing w:val="-4"/>
          <w:shd w:val="clear" w:color="auto" w:fill="FFFFFF"/>
        </w:rPr>
        <w:t>тивных свойствах всем известных феноменов и отражают общие ассоциации, и поэтому адекватно во</w:t>
      </w:r>
      <w:r w:rsidRPr="005E1820">
        <w:rPr>
          <w:rFonts w:ascii="Times New Roman" w:hAnsi="Times New Roman" w:cs="Times New Roman"/>
          <w:spacing w:val="-4"/>
          <w:shd w:val="clear" w:color="auto" w:fill="FFFFFF"/>
        </w:rPr>
        <w:t>с</w:t>
      </w:r>
      <w:r w:rsidRPr="005E1820">
        <w:rPr>
          <w:rFonts w:ascii="Times New Roman" w:hAnsi="Times New Roman" w:cs="Times New Roman"/>
          <w:spacing w:val="-4"/>
          <w:shd w:val="clear" w:color="auto" w:fill="FFFFFF"/>
        </w:rPr>
        <w:t>принимаются носителями разных языков. Например, резкий выговор, критика фигурально обозначаю</w:t>
      </w:r>
      <w:r w:rsidRPr="005E1820">
        <w:rPr>
          <w:rFonts w:ascii="Times New Roman" w:hAnsi="Times New Roman" w:cs="Times New Roman"/>
          <w:spacing w:val="-4"/>
          <w:shd w:val="clear" w:color="auto" w:fill="FFFFFF"/>
        </w:rPr>
        <w:t>т</w:t>
      </w:r>
      <w:r w:rsidRPr="005E1820">
        <w:rPr>
          <w:rFonts w:ascii="Times New Roman" w:hAnsi="Times New Roman" w:cs="Times New Roman"/>
          <w:spacing w:val="-4"/>
          <w:shd w:val="clear" w:color="auto" w:fill="FFFFFF"/>
        </w:rPr>
        <w:t xml:space="preserve">ся в русском языке лексемой </w:t>
      </w:r>
      <w:r w:rsidRPr="005E1820">
        <w:rPr>
          <w:rFonts w:ascii="Times New Roman" w:hAnsi="Times New Roman" w:cs="Times New Roman"/>
          <w:i/>
          <w:spacing w:val="-4"/>
          <w:shd w:val="clear" w:color="auto" w:fill="FFFFFF"/>
        </w:rPr>
        <w:t>разнос</w:t>
      </w:r>
      <w:r w:rsidRPr="005E1820">
        <w:rPr>
          <w:rFonts w:ascii="Times New Roman" w:hAnsi="Times New Roman" w:cs="Times New Roman"/>
          <w:spacing w:val="-4"/>
          <w:shd w:val="clear" w:color="auto" w:fill="FFFFFF"/>
        </w:rPr>
        <w:t xml:space="preserve"> (букв. ‘разгром, разрушение’), в английском — лексемой </w:t>
      </w:r>
      <w:r w:rsidRPr="005E1820">
        <w:rPr>
          <w:rFonts w:ascii="Times New Roman" w:hAnsi="Times New Roman" w:cs="Times New Roman"/>
          <w:i/>
          <w:spacing w:val="-4"/>
          <w:shd w:val="clear" w:color="auto" w:fill="FFFFFF"/>
        </w:rPr>
        <w:t>blast</w:t>
      </w:r>
      <w:r w:rsidRPr="005E1820">
        <w:rPr>
          <w:rFonts w:ascii="Times New Roman" w:hAnsi="Times New Roman" w:cs="Times New Roman"/>
          <w:spacing w:val="-4"/>
          <w:shd w:val="clear" w:color="auto" w:fill="FFFFFF"/>
        </w:rPr>
        <w:t xml:space="preserve"> (букв. ‘взрыв’). Смысл этих несовпадающих по образу переносных употреблений без труда угадывается носителями обоих языков, потому что в их основе лежит общепонятный механизм переосмысления: предмет порицания (мнение, решение, поступок) осмысливается как материальный объект, а действие по выражению отрицательной оценки — как его физическое уничтожение. Конечно, метафора допуск</w:t>
      </w:r>
      <w:r w:rsidRPr="005E1820">
        <w:rPr>
          <w:rFonts w:ascii="Times New Roman" w:hAnsi="Times New Roman" w:cs="Times New Roman"/>
          <w:spacing w:val="-4"/>
          <w:shd w:val="clear" w:color="auto" w:fill="FFFFFF"/>
        </w:rPr>
        <w:t>а</w:t>
      </w:r>
      <w:r w:rsidRPr="005E1820">
        <w:rPr>
          <w:rFonts w:ascii="Times New Roman" w:hAnsi="Times New Roman" w:cs="Times New Roman"/>
          <w:spacing w:val="-4"/>
          <w:shd w:val="clear" w:color="auto" w:fill="FFFFFF"/>
        </w:rPr>
        <w:t>ет разные толкования, так как охватывает диффузный комплекс признаков, однако понимание метаф</w:t>
      </w:r>
      <w:r w:rsidRPr="005E1820">
        <w:rPr>
          <w:rFonts w:ascii="Times New Roman" w:hAnsi="Times New Roman" w:cs="Times New Roman"/>
          <w:spacing w:val="-4"/>
          <w:shd w:val="clear" w:color="auto" w:fill="FFFFFF"/>
        </w:rPr>
        <w:t>о</w:t>
      </w:r>
      <w:r w:rsidRPr="005E1820">
        <w:rPr>
          <w:rFonts w:ascii="Times New Roman" w:hAnsi="Times New Roman" w:cs="Times New Roman"/>
          <w:spacing w:val="-4"/>
          <w:shd w:val="clear" w:color="auto" w:fill="FFFFFF"/>
        </w:rPr>
        <w:t>рического смысла, интуитивное вычленение символа метафоры оказывается возможным в минимал</w:t>
      </w:r>
      <w:r w:rsidRPr="005E1820">
        <w:rPr>
          <w:rFonts w:ascii="Times New Roman" w:hAnsi="Times New Roman" w:cs="Times New Roman"/>
          <w:spacing w:val="-4"/>
          <w:shd w:val="clear" w:color="auto" w:fill="FFFFFF"/>
        </w:rPr>
        <w:t>ь</w:t>
      </w:r>
      <w:r w:rsidRPr="005E1820">
        <w:rPr>
          <w:rFonts w:ascii="Times New Roman" w:hAnsi="Times New Roman" w:cs="Times New Roman"/>
          <w:spacing w:val="-4"/>
          <w:shd w:val="clear" w:color="auto" w:fill="FFFFFF"/>
        </w:rPr>
        <w:t xml:space="preserve">ном контексте: </w:t>
      </w:r>
      <w:r w:rsidRPr="005E1820">
        <w:rPr>
          <w:rFonts w:ascii="Times New Roman" w:hAnsi="Times New Roman" w:cs="Times New Roman"/>
          <w:i/>
          <w:spacing w:val="-4"/>
          <w:shd w:val="clear" w:color="auto" w:fill="FFFFFF"/>
        </w:rPr>
        <w:t>разнести план</w:t>
      </w:r>
      <w:r w:rsidRPr="005E1820">
        <w:rPr>
          <w:rFonts w:ascii="Times New Roman" w:hAnsi="Times New Roman" w:cs="Times New Roman"/>
          <w:spacing w:val="-4"/>
          <w:shd w:val="clear" w:color="auto" w:fill="FFFFFF"/>
        </w:rPr>
        <w:t xml:space="preserve">, </w:t>
      </w:r>
      <w:r w:rsidRPr="005E1820">
        <w:rPr>
          <w:rFonts w:ascii="Times New Roman" w:hAnsi="Times New Roman" w:cs="Times New Roman"/>
          <w:i/>
          <w:spacing w:val="-4"/>
          <w:shd w:val="clear" w:color="auto" w:fill="FFFFFF"/>
          <w:lang w:val="en-US"/>
        </w:rPr>
        <w:t>blast</w:t>
      </w:r>
      <w:r w:rsidRPr="005E1820">
        <w:rPr>
          <w:rFonts w:ascii="Times New Roman" w:hAnsi="Times New Roman" w:cs="Times New Roman"/>
          <w:i/>
          <w:spacing w:val="-4"/>
          <w:shd w:val="clear" w:color="auto" w:fill="FFFFFF"/>
        </w:rPr>
        <w:t xml:space="preserve"> </w:t>
      </w:r>
      <w:r w:rsidRPr="005E1820">
        <w:rPr>
          <w:rFonts w:ascii="Times New Roman" w:hAnsi="Times New Roman" w:cs="Times New Roman"/>
          <w:i/>
          <w:spacing w:val="-4"/>
          <w:shd w:val="clear" w:color="auto" w:fill="FFFFFF"/>
          <w:lang w:val="en-US"/>
        </w:rPr>
        <w:t>an</w:t>
      </w:r>
      <w:r w:rsidRPr="005E1820">
        <w:rPr>
          <w:rFonts w:ascii="Times New Roman" w:hAnsi="Times New Roman" w:cs="Times New Roman"/>
          <w:i/>
          <w:spacing w:val="-4"/>
          <w:shd w:val="clear" w:color="auto" w:fill="FFFFFF"/>
        </w:rPr>
        <w:t xml:space="preserve"> </w:t>
      </w:r>
      <w:r w:rsidRPr="005E1820">
        <w:rPr>
          <w:rFonts w:ascii="Times New Roman" w:hAnsi="Times New Roman" w:cs="Times New Roman"/>
          <w:i/>
          <w:spacing w:val="-4"/>
          <w:shd w:val="clear" w:color="auto" w:fill="FFFFFF"/>
          <w:lang w:val="en-US"/>
        </w:rPr>
        <w:t>idea</w:t>
      </w:r>
      <w:r w:rsidR="001E6DD8">
        <w:rPr>
          <w:rFonts w:ascii="Times New Roman" w:hAnsi="Times New Roman" w:cs="Times New Roman"/>
          <w:spacing w:val="-4"/>
          <w:shd w:val="clear" w:color="auto" w:fill="FFFFFF"/>
        </w:rPr>
        <w:t xml:space="preserve"> ‘раскритиковать идею’.</w:t>
      </w:r>
    </w:p>
    <w:p w14:paraId="036CAE67" w14:textId="2A37516E" w:rsidR="00F60D25" w:rsidRPr="001E6DD8" w:rsidRDefault="00F60D25" w:rsidP="00720D4E">
      <w:pPr>
        <w:spacing w:after="0" w:line="240" w:lineRule="auto"/>
        <w:ind w:firstLine="709"/>
        <w:jc w:val="both"/>
        <w:rPr>
          <w:rFonts w:ascii="Times New Roman" w:hAnsi="Times New Roman" w:cs="Times New Roman"/>
          <w:spacing w:val="-6"/>
        </w:rPr>
      </w:pPr>
      <w:r w:rsidRPr="001E6DD8">
        <w:rPr>
          <w:rFonts w:ascii="Times New Roman" w:hAnsi="Times New Roman" w:cs="Times New Roman"/>
          <w:spacing w:val="-6"/>
        </w:rPr>
        <w:t>Лексемы второй подгруппы (демонстрирующие особенности языковой концептуализации) озн</w:t>
      </w:r>
      <w:r w:rsidRPr="001E6DD8">
        <w:rPr>
          <w:rFonts w:ascii="Times New Roman" w:hAnsi="Times New Roman" w:cs="Times New Roman"/>
          <w:spacing w:val="-6"/>
        </w:rPr>
        <w:t>а</w:t>
      </w:r>
      <w:r w:rsidRPr="001E6DD8">
        <w:rPr>
          <w:rFonts w:ascii="Times New Roman" w:hAnsi="Times New Roman" w:cs="Times New Roman"/>
          <w:spacing w:val="-6"/>
        </w:rPr>
        <w:t>чивают феномены, равно присутствующие в средах бытования рассматриваемых языков, но закрепле</w:t>
      </w:r>
      <w:r w:rsidRPr="001E6DD8">
        <w:rPr>
          <w:rFonts w:ascii="Times New Roman" w:hAnsi="Times New Roman" w:cs="Times New Roman"/>
          <w:spacing w:val="-6"/>
        </w:rPr>
        <w:t>н</w:t>
      </w:r>
      <w:r w:rsidRPr="001E6DD8">
        <w:rPr>
          <w:rFonts w:ascii="Times New Roman" w:hAnsi="Times New Roman" w:cs="Times New Roman"/>
          <w:spacing w:val="-6"/>
        </w:rPr>
        <w:t xml:space="preserve">ные лишь в одном из них и проигнорированные в другом. Например, наличие в английском языке лексем </w:t>
      </w:r>
      <w:r w:rsidRPr="001E6DD8">
        <w:rPr>
          <w:rFonts w:ascii="Times New Roman" w:hAnsi="Times New Roman" w:cs="Times New Roman"/>
          <w:i/>
          <w:spacing w:val="-6"/>
          <w:lang w:val="en-US"/>
        </w:rPr>
        <w:t>ghost</w:t>
      </w:r>
      <w:r w:rsidRPr="001E6DD8">
        <w:rPr>
          <w:rFonts w:ascii="Times New Roman" w:hAnsi="Times New Roman" w:cs="Times New Roman"/>
          <w:spacing w:val="-6"/>
        </w:rPr>
        <w:t xml:space="preserve"> ‘(разг.) фактический автор, тайно пишущий речи, статьи или книги за известного политика, госуда</w:t>
      </w:r>
      <w:r w:rsidRPr="001E6DD8">
        <w:rPr>
          <w:rFonts w:ascii="Times New Roman" w:hAnsi="Times New Roman" w:cs="Times New Roman"/>
          <w:spacing w:val="-6"/>
        </w:rPr>
        <w:t>р</w:t>
      </w:r>
      <w:r w:rsidRPr="001E6DD8">
        <w:rPr>
          <w:rFonts w:ascii="Times New Roman" w:hAnsi="Times New Roman" w:cs="Times New Roman"/>
          <w:spacing w:val="-6"/>
        </w:rPr>
        <w:t>ственного деятеля и</w:t>
      </w:r>
      <w:r w:rsidRPr="001E6DD8">
        <w:rPr>
          <w:rFonts w:ascii="Times New Roman" w:hAnsi="Times New Roman" w:cs="Times New Roman"/>
          <w:spacing w:val="-6"/>
          <w:lang w:val="en-US"/>
        </w:rPr>
        <w:t> </w:t>
      </w:r>
      <w:r w:rsidRPr="001E6DD8">
        <w:rPr>
          <w:rFonts w:ascii="Times New Roman" w:hAnsi="Times New Roman" w:cs="Times New Roman"/>
          <w:spacing w:val="-6"/>
        </w:rPr>
        <w:t xml:space="preserve">т. п.; «автор-призрак»’, </w:t>
      </w:r>
      <w:r w:rsidRPr="001E6DD8">
        <w:rPr>
          <w:rFonts w:ascii="Times New Roman" w:hAnsi="Times New Roman" w:cs="Times New Roman"/>
          <w:i/>
          <w:spacing w:val="-6"/>
          <w:lang w:val="en-US"/>
        </w:rPr>
        <w:t>recognize</w:t>
      </w:r>
      <w:r w:rsidRPr="001E6DD8">
        <w:rPr>
          <w:rFonts w:ascii="Times New Roman" w:hAnsi="Times New Roman" w:cs="Times New Roman"/>
          <w:spacing w:val="-6"/>
        </w:rPr>
        <w:t xml:space="preserve"> ‘предоставить право </w:t>
      </w:r>
      <w:r w:rsidRPr="001E6DD8">
        <w:rPr>
          <w:rFonts w:ascii="Times New Roman" w:hAnsi="Times New Roman" w:cs="Times New Roman"/>
          <w:spacing w:val="-6"/>
          <w:shd w:val="clear" w:color="auto" w:fill="FFFFFF"/>
        </w:rPr>
        <w:t>выступить на собрании</w:t>
      </w:r>
      <w:r w:rsidRPr="001E6DD8">
        <w:rPr>
          <w:rFonts w:ascii="Times New Roman" w:hAnsi="Times New Roman" w:cs="Times New Roman"/>
          <w:spacing w:val="-6"/>
        </w:rPr>
        <w:t xml:space="preserve">’, </w:t>
      </w:r>
      <w:r w:rsidRPr="001E6DD8">
        <w:rPr>
          <w:rFonts w:ascii="Times New Roman" w:hAnsi="Times New Roman" w:cs="Times New Roman"/>
          <w:i/>
          <w:spacing w:val="-6"/>
          <w:lang w:val="en-US"/>
        </w:rPr>
        <w:t>contr</w:t>
      </w:r>
      <w:r w:rsidRPr="001E6DD8">
        <w:rPr>
          <w:rFonts w:ascii="Times New Roman" w:hAnsi="Times New Roman" w:cs="Times New Roman"/>
          <w:i/>
          <w:spacing w:val="-6"/>
          <w:lang w:val="en-US"/>
        </w:rPr>
        <w:t>i</w:t>
      </w:r>
      <w:r w:rsidRPr="001E6DD8">
        <w:rPr>
          <w:rFonts w:ascii="Times New Roman" w:hAnsi="Times New Roman" w:cs="Times New Roman"/>
          <w:i/>
          <w:spacing w:val="-6"/>
          <w:lang w:val="en-US"/>
        </w:rPr>
        <w:t>bution</w:t>
      </w:r>
      <w:r w:rsidRPr="001E6DD8">
        <w:rPr>
          <w:rFonts w:ascii="Times New Roman" w:hAnsi="Times New Roman" w:cs="Times New Roman"/>
          <w:spacing w:val="-6"/>
        </w:rPr>
        <w:t xml:space="preserve"> ‘</w:t>
      </w:r>
      <w:r w:rsidRPr="001E6DD8">
        <w:rPr>
          <w:rFonts w:ascii="Times New Roman" w:hAnsi="Times New Roman" w:cs="Times New Roman"/>
          <w:spacing w:val="-6"/>
          <w:shd w:val="clear" w:color="auto" w:fill="FFFFFF"/>
        </w:rPr>
        <w:t>статья или другая работа, представленная для публикации’</w:t>
      </w:r>
      <w:r w:rsidRPr="001E6DD8">
        <w:rPr>
          <w:rFonts w:ascii="Times New Roman" w:hAnsi="Times New Roman" w:cs="Times New Roman"/>
          <w:spacing w:val="-6"/>
        </w:rPr>
        <w:t xml:space="preserve">, </w:t>
      </w:r>
      <w:r w:rsidRPr="001E6DD8">
        <w:rPr>
          <w:rFonts w:ascii="Times New Roman" w:hAnsi="Times New Roman" w:cs="Times New Roman"/>
          <w:i/>
          <w:spacing w:val="-6"/>
          <w:lang w:val="en-US"/>
        </w:rPr>
        <w:t>postpone</w:t>
      </w:r>
      <w:r w:rsidRPr="001E6DD8">
        <w:rPr>
          <w:rFonts w:ascii="Times New Roman" w:hAnsi="Times New Roman" w:cs="Times New Roman"/>
          <w:spacing w:val="-6"/>
        </w:rPr>
        <w:t xml:space="preserve"> ‘относить в конец предлож</w:t>
      </w:r>
      <w:r w:rsidRPr="001E6DD8">
        <w:rPr>
          <w:rFonts w:ascii="Times New Roman" w:hAnsi="Times New Roman" w:cs="Times New Roman"/>
          <w:spacing w:val="-6"/>
        </w:rPr>
        <w:t>е</w:t>
      </w:r>
      <w:r w:rsidRPr="001E6DD8">
        <w:rPr>
          <w:rFonts w:ascii="Times New Roman" w:hAnsi="Times New Roman" w:cs="Times New Roman"/>
          <w:spacing w:val="-6"/>
        </w:rPr>
        <w:t xml:space="preserve">ния, дальше обычной для какой-л. единицы позиции’, </w:t>
      </w:r>
      <w:r w:rsidRPr="001E6DD8">
        <w:rPr>
          <w:rFonts w:ascii="Times New Roman" w:hAnsi="Times New Roman" w:cs="Times New Roman"/>
          <w:i/>
          <w:spacing w:val="-6"/>
          <w:lang w:val="en-US"/>
        </w:rPr>
        <w:t>leader</w:t>
      </w:r>
      <w:r w:rsidRPr="001E6DD8">
        <w:rPr>
          <w:rFonts w:ascii="Times New Roman" w:hAnsi="Times New Roman" w:cs="Times New Roman"/>
          <w:spacing w:val="-6"/>
        </w:rPr>
        <w:t xml:space="preserve"> ‘первое, наиболее важное сообщение в п</w:t>
      </w:r>
      <w:r w:rsidRPr="001E6DD8">
        <w:rPr>
          <w:rFonts w:ascii="Times New Roman" w:hAnsi="Times New Roman" w:cs="Times New Roman"/>
          <w:spacing w:val="-6"/>
        </w:rPr>
        <w:t>о</w:t>
      </w:r>
      <w:r w:rsidRPr="001E6DD8">
        <w:rPr>
          <w:rFonts w:ascii="Times New Roman" w:hAnsi="Times New Roman" w:cs="Times New Roman"/>
          <w:spacing w:val="-6"/>
        </w:rPr>
        <w:t>следних известиях; (разг.) первая реплика, которая дает начало разговору и определяет основную его т</w:t>
      </w:r>
      <w:r w:rsidRPr="001E6DD8">
        <w:rPr>
          <w:rFonts w:ascii="Times New Roman" w:hAnsi="Times New Roman" w:cs="Times New Roman"/>
          <w:spacing w:val="-6"/>
        </w:rPr>
        <w:t>е</w:t>
      </w:r>
      <w:r w:rsidRPr="001E6DD8">
        <w:rPr>
          <w:rFonts w:ascii="Times New Roman" w:hAnsi="Times New Roman" w:cs="Times New Roman"/>
          <w:spacing w:val="-6"/>
        </w:rPr>
        <w:t>му’ (</w:t>
      </w:r>
      <w:r w:rsidRPr="001E6DD8">
        <w:rPr>
          <w:rFonts w:ascii="Times New Roman" w:hAnsi="Times New Roman" w:cs="Times New Roman"/>
          <w:spacing w:val="-6"/>
          <w:lang w:val="en-US"/>
        </w:rPr>
        <w:t>FD</w:t>
      </w:r>
      <w:r w:rsidRPr="001E6DD8">
        <w:rPr>
          <w:rFonts w:ascii="Times New Roman" w:hAnsi="Times New Roman" w:cs="Times New Roman"/>
          <w:spacing w:val="-6"/>
        </w:rPr>
        <w:t>) свидетельствует о том, что англоязычное сознание замечает, вычленяет соответствующие фен</w:t>
      </w:r>
      <w:r w:rsidRPr="001E6DD8">
        <w:rPr>
          <w:rFonts w:ascii="Times New Roman" w:hAnsi="Times New Roman" w:cs="Times New Roman"/>
          <w:spacing w:val="-6"/>
        </w:rPr>
        <w:t>о</w:t>
      </w:r>
      <w:r w:rsidRPr="001E6DD8">
        <w:rPr>
          <w:rFonts w:ascii="Times New Roman" w:hAnsi="Times New Roman" w:cs="Times New Roman"/>
          <w:spacing w:val="-6"/>
        </w:rPr>
        <w:t>мены. Явления, называемые английскими лексемами, представлены и в русскоязычной среде, однако они не замечаются русским языковым сознанием, не фиксируются лексическими и фразеологическими сре</w:t>
      </w:r>
      <w:r w:rsidRPr="001E6DD8">
        <w:rPr>
          <w:rFonts w:ascii="Times New Roman" w:hAnsi="Times New Roman" w:cs="Times New Roman"/>
          <w:spacing w:val="-6"/>
        </w:rPr>
        <w:t>д</w:t>
      </w:r>
      <w:r w:rsidRPr="001E6DD8">
        <w:rPr>
          <w:rFonts w:ascii="Times New Roman" w:hAnsi="Times New Roman" w:cs="Times New Roman"/>
          <w:spacing w:val="-6"/>
        </w:rPr>
        <w:t xml:space="preserve">ствами </w:t>
      </w:r>
      <w:r w:rsidR="001B17F8">
        <w:rPr>
          <w:rFonts w:ascii="Times New Roman" w:hAnsi="Times New Roman" w:cs="Times New Roman"/>
          <w:spacing w:val="-6"/>
        </w:rPr>
        <w:t>—</w:t>
      </w:r>
      <w:r w:rsidRPr="001E6DD8">
        <w:rPr>
          <w:rFonts w:ascii="Times New Roman" w:hAnsi="Times New Roman" w:cs="Times New Roman"/>
          <w:spacing w:val="-6"/>
        </w:rPr>
        <w:t xml:space="preserve"> на фоне номинативного фонда русского языка лексемы </w:t>
      </w:r>
      <w:r w:rsidRPr="001E6DD8">
        <w:rPr>
          <w:rFonts w:ascii="Times New Roman" w:hAnsi="Times New Roman" w:cs="Times New Roman"/>
          <w:i/>
          <w:spacing w:val="-6"/>
          <w:lang w:val="en-US"/>
        </w:rPr>
        <w:t>ghost</w:t>
      </w:r>
      <w:r w:rsidRPr="001E6DD8">
        <w:rPr>
          <w:rFonts w:ascii="Times New Roman" w:hAnsi="Times New Roman" w:cs="Times New Roman"/>
          <w:spacing w:val="-6"/>
        </w:rPr>
        <w:t xml:space="preserve">, </w:t>
      </w:r>
      <w:r w:rsidRPr="001E6DD8">
        <w:rPr>
          <w:rFonts w:ascii="Times New Roman" w:hAnsi="Times New Roman" w:cs="Times New Roman"/>
          <w:i/>
          <w:spacing w:val="-6"/>
          <w:lang w:val="en-US"/>
        </w:rPr>
        <w:t>recognize</w:t>
      </w:r>
      <w:r w:rsidRPr="001E6DD8">
        <w:rPr>
          <w:rFonts w:ascii="Times New Roman" w:hAnsi="Times New Roman" w:cs="Times New Roman"/>
          <w:spacing w:val="-6"/>
        </w:rPr>
        <w:t xml:space="preserve">, </w:t>
      </w:r>
      <w:r w:rsidRPr="001E6DD8">
        <w:rPr>
          <w:rFonts w:ascii="Times New Roman" w:hAnsi="Times New Roman" w:cs="Times New Roman"/>
          <w:i/>
          <w:spacing w:val="-6"/>
          <w:lang w:val="en-US"/>
        </w:rPr>
        <w:t>contribution</w:t>
      </w:r>
      <w:r w:rsidRPr="001E6DD8">
        <w:rPr>
          <w:rFonts w:ascii="Times New Roman" w:hAnsi="Times New Roman" w:cs="Times New Roman"/>
          <w:spacing w:val="-6"/>
        </w:rPr>
        <w:t xml:space="preserve">, </w:t>
      </w:r>
      <w:r w:rsidRPr="001E6DD8">
        <w:rPr>
          <w:rFonts w:ascii="Times New Roman" w:hAnsi="Times New Roman" w:cs="Times New Roman"/>
          <w:i/>
          <w:spacing w:val="-6"/>
          <w:lang w:val="en-US"/>
        </w:rPr>
        <w:t>postpone</w:t>
      </w:r>
      <w:r w:rsidRPr="001E6DD8">
        <w:rPr>
          <w:rFonts w:ascii="Times New Roman" w:hAnsi="Times New Roman" w:cs="Times New Roman"/>
          <w:spacing w:val="-6"/>
        </w:rPr>
        <w:t xml:space="preserve">, </w:t>
      </w:r>
      <w:r w:rsidRPr="001E6DD8">
        <w:rPr>
          <w:rFonts w:ascii="Times New Roman" w:hAnsi="Times New Roman" w:cs="Times New Roman"/>
          <w:i/>
          <w:spacing w:val="-6"/>
          <w:lang w:val="en-US"/>
        </w:rPr>
        <w:t>leader</w:t>
      </w:r>
      <w:r w:rsidRPr="001E6DD8">
        <w:rPr>
          <w:rFonts w:ascii="Times New Roman" w:hAnsi="Times New Roman" w:cs="Times New Roman"/>
          <w:spacing w:val="-6"/>
        </w:rPr>
        <w:t xml:space="preserve"> в приведенных переносных значениях оказываются безэквивалентными. Этот тип межъязыковой безэквивалентности можно назвать когнитивно обусловленным.</w:t>
      </w:r>
    </w:p>
    <w:p w14:paraId="7B6B5837" w14:textId="713DE350" w:rsidR="00F60D25" w:rsidRPr="005E1820" w:rsidRDefault="00F60D25" w:rsidP="008D76E6">
      <w:pPr>
        <w:spacing w:after="0" w:line="233" w:lineRule="auto"/>
        <w:ind w:firstLine="709"/>
        <w:jc w:val="both"/>
        <w:rPr>
          <w:rFonts w:ascii="Times New Roman" w:hAnsi="Times New Roman" w:cs="Times New Roman"/>
          <w:spacing w:val="-4"/>
        </w:rPr>
      </w:pPr>
      <w:r w:rsidRPr="005E1820">
        <w:rPr>
          <w:rFonts w:ascii="Times New Roman" w:hAnsi="Times New Roman" w:cs="Times New Roman"/>
          <w:spacing w:val="-4"/>
        </w:rPr>
        <w:lastRenderedPageBreak/>
        <w:t>Отметим, что терминологическое обозначение обсуждаемого типа межъязыковой безэквив</w:t>
      </w:r>
      <w:r w:rsidRPr="005E1820">
        <w:rPr>
          <w:rFonts w:ascii="Times New Roman" w:hAnsi="Times New Roman" w:cs="Times New Roman"/>
          <w:spacing w:val="-4"/>
        </w:rPr>
        <w:t>а</w:t>
      </w:r>
      <w:r w:rsidRPr="005E1820">
        <w:rPr>
          <w:rFonts w:ascii="Times New Roman" w:hAnsi="Times New Roman" w:cs="Times New Roman"/>
          <w:spacing w:val="-4"/>
        </w:rPr>
        <w:t>лентности как когнитивно детерминированного не имплицирует, что в рассматриваемых случаях яз</w:t>
      </w:r>
      <w:r w:rsidRPr="005E1820">
        <w:rPr>
          <w:rFonts w:ascii="Times New Roman" w:hAnsi="Times New Roman" w:cs="Times New Roman"/>
          <w:spacing w:val="-4"/>
        </w:rPr>
        <w:t>ы</w:t>
      </w:r>
      <w:r w:rsidRPr="005E1820">
        <w:rPr>
          <w:rFonts w:ascii="Times New Roman" w:hAnsi="Times New Roman" w:cs="Times New Roman"/>
          <w:spacing w:val="-4"/>
        </w:rPr>
        <w:t>ковым лакунам всегда соответствуют когнитивные, или концептуальные, лакуны. Как известно, отн</w:t>
      </w:r>
      <w:r w:rsidRPr="005E1820">
        <w:rPr>
          <w:rFonts w:ascii="Times New Roman" w:hAnsi="Times New Roman" w:cs="Times New Roman"/>
          <w:spacing w:val="-4"/>
        </w:rPr>
        <w:t>о</w:t>
      </w:r>
      <w:r w:rsidRPr="005E1820">
        <w:rPr>
          <w:rFonts w:ascii="Times New Roman" w:hAnsi="Times New Roman" w:cs="Times New Roman"/>
          <w:spacing w:val="-4"/>
        </w:rPr>
        <w:t>шения между концептуальной и языковой картинами мира могут быть сложными. Отраженные в со</w:t>
      </w:r>
      <w:r w:rsidRPr="008D76E6">
        <w:rPr>
          <w:rFonts w:ascii="Times New Roman" w:hAnsi="Times New Roman" w:cs="Times New Roman"/>
          <w:spacing w:val="-6"/>
        </w:rPr>
        <w:t>зн</w:t>
      </w:r>
      <w:r w:rsidRPr="008D76E6">
        <w:rPr>
          <w:rFonts w:ascii="Times New Roman" w:hAnsi="Times New Roman" w:cs="Times New Roman"/>
          <w:spacing w:val="-6"/>
        </w:rPr>
        <w:t>а</w:t>
      </w:r>
      <w:r w:rsidRPr="008D76E6">
        <w:rPr>
          <w:rFonts w:ascii="Times New Roman" w:hAnsi="Times New Roman" w:cs="Times New Roman"/>
          <w:spacing w:val="-6"/>
        </w:rPr>
        <w:t>нии феномены могут оказаться не зафиксированными в языке [Лихачев, 1993, с. 5</w:t>
      </w:r>
      <w:r w:rsidR="003B3A36">
        <w:rPr>
          <w:rFonts w:ascii="Times New Roman" w:hAnsi="Times New Roman" w:cs="Times New Roman"/>
          <w:spacing w:val="-6"/>
        </w:rPr>
        <w:t xml:space="preserve"> </w:t>
      </w:r>
      <w:r w:rsidRPr="008D76E6">
        <w:rPr>
          <w:rFonts w:ascii="Times New Roman" w:hAnsi="Times New Roman" w:cs="Times New Roman"/>
          <w:spacing w:val="-6"/>
        </w:rPr>
        <w:t xml:space="preserve">; </w:t>
      </w:r>
      <w:r w:rsidRPr="008D76E6">
        <w:rPr>
          <w:rFonts w:ascii="Times New Roman" w:hAnsi="Times New Roman" w:cs="Times New Roman"/>
          <w:spacing w:val="-6"/>
          <w:lang w:val="en-US"/>
        </w:rPr>
        <w:t>Levelt</w:t>
      </w:r>
      <w:r w:rsidRPr="008D76E6">
        <w:rPr>
          <w:rFonts w:ascii="Times New Roman" w:hAnsi="Times New Roman" w:cs="Times New Roman"/>
          <w:spacing w:val="-6"/>
        </w:rPr>
        <w:t xml:space="preserve">, 1998, </w:t>
      </w:r>
      <w:r w:rsidRPr="008D76E6">
        <w:rPr>
          <w:rFonts w:ascii="Times New Roman" w:hAnsi="Times New Roman" w:cs="Times New Roman"/>
          <w:spacing w:val="-6"/>
          <w:lang w:val="en-US"/>
        </w:rPr>
        <w:t>p</w:t>
      </w:r>
      <w:r w:rsidRPr="008D76E6">
        <w:rPr>
          <w:rFonts w:ascii="Times New Roman" w:hAnsi="Times New Roman" w:cs="Times New Roman"/>
          <w:spacing w:val="-6"/>
        </w:rPr>
        <w:t>.</w:t>
      </w:r>
      <w:r w:rsidRPr="008D76E6">
        <w:rPr>
          <w:rFonts w:ascii="Times New Roman" w:hAnsi="Times New Roman" w:cs="Times New Roman"/>
          <w:spacing w:val="-6"/>
          <w:lang w:val="en-US"/>
        </w:rPr>
        <w:t> </w:t>
      </w:r>
      <w:r w:rsidRPr="008D76E6">
        <w:rPr>
          <w:rFonts w:ascii="Times New Roman" w:hAnsi="Times New Roman" w:cs="Times New Roman"/>
          <w:spacing w:val="-6"/>
        </w:rPr>
        <w:t>10 ;</w:t>
      </w:r>
      <w:r w:rsidRPr="005E1820">
        <w:rPr>
          <w:rFonts w:ascii="Times New Roman" w:hAnsi="Times New Roman" w:cs="Times New Roman"/>
          <w:spacing w:val="-4"/>
        </w:rPr>
        <w:t xml:space="preserve"> </w:t>
      </w:r>
      <w:r w:rsidRPr="005E1820">
        <w:rPr>
          <w:rFonts w:ascii="Times New Roman" w:hAnsi="Times New Roman" w:cs="Times New Roman"/>
          <w:spacing w:val="-4"/>
          <w:lang w:val="en-US"/>
        </w:rPr>
        <w:t>Dell</w:t>
      </w:r>
      <w:r w:rsidRPr="005E1820">
        <w:rPr>
          <w:rFonts w:ascii="Times New Roman" w:hAnsi="Times New Roman" w:cs="Times New Roman"/>
          <w:spacing w:val="-4"/>
        </w:rPr>
        <w:t xml:space="preserve">, </w:t>
      </w:r>
      <w:r w:rsidRPr="005E1820">
        <w:rPr>
          <w:rFonts w:ascii="Times New Roman" w:hAnsi="Times New Roman" w:cs="Times New Roman"/>
          <w:spacing w:val="-4"/>
          <w:lang w:val="en-US"/>
        </w:rPr>
        <w:t>Chang</w:t>
      </w:r>
      <w:r w:rsidRPr="005E1820">
        <w:rPr>
          <w:rFonts w:ascii="Times New Roman" w:hAnsi="Times New Roman" w:cs="Times New Roman"/>
          <w:spacing w:val="-4"/>
        </w:rPr>
        <w:t xml:space="preserve">, </w:t>
      </w:r>
      <w:r w:rsidRPr="005E1820">
        <w:rPr>
          <w:rFonts w:ascii="Times New Roman" w:hAnsi="Times New Roman" w:cs="Times New Roman"/>
          <w:spacing w:val="-4"/>
          <w:lang w:val="en-US"/>
        </w:rPr>
        <w:t>Griffin</w:t>
      </w:r>
      <w:r w:rsidRPr="005E1820">
        <w:rPr>
          <w:rFonts w:ascii="Times New Roman" w:hAnsi="Times New Roman" w:cs="Times New Roman"/>
          <w:spacing w:val="-4"/>
        </w:rPr>
        <w:t xml:space="preserve">, 2001, </w:t>
      </w:r>
      <w:r w:rsidRPr="005E1820">
        <w:rPr>
          <w:rFonts w:ascii="Times New Roman" w:hAnsi="Times New Roman" w:cs="Times New Roman"/>
          <w:spacing w:val="-4"/>
          <w:lang w:val="en-US"/>
        </w:rPr>
        <w:t>p</w:t>
      </w:r>
      <w:r w:rsidRPr="005E1820">
        <w:rPr>
          <w:rFonts w:ascii="Times New Roman" w:hAnsi="Times New Roman" w:cs="Times New Roman"/>
          <w:spacing w:val="-4"/>
        </w:rPr>
        <w:t>.</w:t>
      </w:r>
      <w:r w:rsidRPr="005E1820">
        <w:rPr>
          <w:rFonts w:ascii="Times New Roman" w:hAnsi="Times New Roman" w:cs="Times New Roman"/>
          <w:spacing w:val="-4"/>
          <w:lang w:val="en-US"/>
        </w:rPr>
        <w:t> </w:t>
      </w:r>
      <w:r w:rsidRPr="005E1820">
        <w:rPr>
          <w:rFonts w:ascii="Times New Roman" w:hAnsi="Times New Roman" w:cs="Times New Roman"/>
          <w:spacing w:val="-4"/>
        </w:rPr>
        <w:t>239]. Концепты могут функционировать в универсальном предметном коде человека в виде зрительных, звуковых, обонятельных, вкусовых, тактильных, моторных образов [Жи</w:t>
      </w:r>
      <w:r w:rsidRPr="005E1820">
        <w:rPr>
          <w:rFonts w:ascii="Times New Roman" w:hAnsi="Times New Roman" w:cs="Times New Roman"/>
          <w:spacing w:val="-4"/>
        </w:rPr>
        <w:t>н</w:t>
      </w:r>
      <w:r w:rsidRPr="005E1820">
        <w:rPr>
          <w:rFonts w:ascii="Times New Roman" w:hAnsi="Times New Roman" w:cs="Times New Roman"/>
          <w:spacing w:val="-4"/>
        </w:rPr>
        <w:t>кин, 1982, с.</w:t>
      </w:r>
      <w:r w:rsidRPr="005E1820">
        <w:rPr>
          <w:rFonts w:ascii="Times New Roman" w:hAnsi="Times New Roman" w:cs="Times New Roman"/>
          <w:spacing w:val="-4"/>
          <w:lang w:val="en-US"/>
        </w:rPr>
        <w:t> </w:t>
      </w:r>
      <w:r w:rsidRPr="005E1820">
        <w:rPr>
          <w:rFonts w:ascii="Times New Roman" w:hAnsi="Times New Roman" w:cs="Times New Roman"/>
          <w:spacing w:val="-4"/>
        </w:rPr>
        <w:t>54], но не находить при этом выхода в язык и коммуникацию. Объясняется это тем, что некоторые из невербализованных концептов не предназначены для обсуждения с другими людьми (концепт ‘сухое вещество, собирающееся в уголке глаза’) или же неактуальны (концепт ‘узкая полоска льда на тротуаре, по которой можно, разбежавшись, прокатиться зимой’). Тогда как салиентные — пс</w:t>
      </w:r>
      <w:r w:rsidRPr="005E1820">
        <w:rPr>
          <w:rFonts w:ascii="Times New Roman" w:hAnsi="Times New Roman" w:cs="Times New Roman"/>
          <w:spacing w:val="-4"/>
        </w:rPr>
        <w:t>и</w:t>
      </w:r>
      <w:r w:rsidRPr="005E1820">
        <w:rPr>
          <w:rFonts w:ascii="Times New Roman" w:hAnsi="Times New Roman" w:cs="Times New Roman"/>
          <w:spacing w:val="-4"/>
        </w:rPr>
        <w:t xml:space="preserve">хологически важные для человека — концепты манифестируются единицами разных языковых уровней [Рахилина, 2010, </w:t>
      </w:r>
      <w:r w:rsidRPr="005E1820">
        <w:rPr>
          <w:rFonts w:ascii="Times New Roman" w:hAnsi="Times New Roman" w:cs="Times New Roman"/>
          <w:spacing w:val="-4"/>
          <w:lang w:val="en-US"/>
        </w:rPr>
        <w:t>c</w:t>
      </w:r>
      <w:r w:rsidRPr="005E1820">
        <w:rPr>
          <w:rFonts w:ascii="Times New Roman" w:hAnsi="Times New Roman" w:cs="Times New Roman"/>
          <w:spacing w:val="-4"/>
        </w:rPr>
        <w:t>.</w:t>
      </w:r>
      <w:r w:rsidRPr="005E1820">
        <w:rPr>
          <w:rFonts w:ascii="Times New Roman" w:hAnsi="Times New Roman" w:cs="Times New Roman"/>
          <w:spacing w:val="-4"/>
          <w:lang w:val="en-US"/>
        </w:rPr>
        <w:t> </w:t>
      </w:r>
      <w:r w:rsidRPr="005E1820">
        <w:rPr>
          <w:rFonts w:ascii="Times New Roman" w:hAnsi="Times New Roman" w:cs="Times New Roman"/>
          <w:spacing w:val="-4"/>
        </w:rPr>
        <w:t>15], и чем выше актуальность концепта, его значимость для конкретного этнолин</w:t>
      </w:r>
      <w:r w:rsidRPr="005E1820">
        <w:rPr>
          <w:rFonts w:ascii="Times New Roman" w:hAnsi="Times New Roman" w:cs="Times New Roman"/>
          <w:spacing w:val="-4"/>
        </w:rPr>
        <w:t>г</w:t>
      </w:r>
      <w:r w:rsidRPr="005E1820">
        <w:rPr>
          <w:rFonts w:ascii="Times New Roman" w:hAnsi="Times New Roman" w:cs="Times New Roman"/>
          <w:spacing w:val="-4"/>
        </w:rPr>
        <w:t>вокультурного сообщества, тем многообразнее и шире потенциал его языкового выражения [Богданова, 2012, с. 132]. Таким образом, когнитивно обусловленная безэквивалентность номинативных единиц, называющих феномены, равно присутствующие в социально-культурных средах бытования сопоста</w:t>
      </w:r>
      <w:r w:rsidRPr="005E1820">
        <w:rPr>
          <w:rFonts w:ascii="Times New Roman" w:hAnsi="Times New Roman" w:cs="Times New Roman"/>
          <w:spacing w:val="-4"/>
        </w:rPr>
        <w:t>в</w:t>
      </w:r>
      <w:r w:rsidRPr="005E1820">
        <w:rPr>
          <w:rFonts w:ascii="Times New Roman" w:hAnsi="Times New Roman" w:cs="Times New Roman"/>
          <w:spacing w:val="-4"/>
        </w:rPr>
        <w:t>ляемых языков, но закрепленные лишь в одном из языков и лакунизированные в другом, связывается скорее с психологической неактуальностью соответствующего феномена (когнитивный фактор), чем его непредста</w:t>
      </w:r>
      <w:r w:rsidR="008D76E6">
        <w:rPr>
          <w:rFonts w:ascii="Times New Roman" w:hAnsi="Times New Roman" w:cs="Times New Roman"/>
          <w:spacing w:val="-4"/>
        </w:rPr>
        <w:t>вленностью в когниции человека.</w:t>
      </w:r>
    </w:p>
    <w:p w14:paraId="60243C07" w14:textId="61A76706" w:rsidR="00F60D25" w:rsidRPr="005E1820" w:rsidRDefault="00F60D25" w:rsidP="008D76E6">
      <w:pPr>
        <w:spacing w:after="0" w:line="233" w:lineRule="auto"/>
        <w:ind w:firstLine="709"/>
        <w:jc w:val="both"/>
        <w:rPr>
          <w:rFonts w:ascii="Times New Roman" w:hAnsi="Times New Roman" w:cs="Times New Roman"/>
          <w:spacing w:val="-4"/>
          <w:shd w:val="clear" w:color="auto" w:fill="FFFFFF"/>
        </w:rPr>
      </w:pPr>
      <w:r w:rsidRPr="005E1820">
        <w:rPr>
          <w:rFonts w:ascii="Times New Roman" w:hAnsi="Times New Roman" w:cs="Times New Roman"/>
          <w:spacing w:val="-4"/>
        </w:rPr>
        <w:t>Лексемы третьей подгруппы (отображающие специфические представления отдельного язык</w:t>
      </w:r>
      <w:r w:rsidRPr="005E1820">
        <w:rPr>
          <w:rFonts w:ascii="Times New Roman" w:hAnsi="Times New Roman" w:cs="Times New Roman"/>
          <w:spacing w:val="-4"/>
        </w:rPr>
        <w:t>о</w:t>
      </w:r>
      <w:r w:rsidRPr="005E1820">
        <w:rPr>
          <w:rFonts w:ascii="Times New Roman" w:hAnsi="Times New Roman" w:cs="Times New Roman"/>
          <w:spacing w:val="-4"/>
        </w:rPr>
        <w:t>вого социума об ассоциативных отношениях феноменов мира) базируются на моделях переосмысления, не имеющих когнитивных аналогов в языке сопоставления. Носителям тех языков, которым неизвестны соответствующие модели переосмысления, бывает сложно понять возводимые к ним лексемы и фраз</w:t>
      </w:r>
      <w:r w:rsidRPr="005E1820">
        <w:rPr>
          <w:rFonts w:ascii="Times New Roman" w:hAnsi="Times New Roman" w:cs="Times New Roman"/>
          <w:spacing w:val="-4"/>
        </w:rPr>
        <w:t>е</w:t>
      </w:r>
      <w:r w:rsidRPr="005E1820">
        <w:rPr>
          <w:rFonts w:ascii="Times New Roman" w:hAnsi="Times New Roman" w:cs="Times New Roman"/>
          <w:spacing w:val="-4"/>
        </w:rPr>
        <w:t xml:space="preserve">мы, правильно соотнести прямой и переносный планы их семантики. К примеру, логика семантической трансформации английской лексемы </w:t>
      </w:r>
      <w:r w:rsidRPr="005E1820">
        <w:rPr>
          <w:rFonts w:ascii="Times New Roman" w:hAnsi="Times New Roman" w:cs="Times New Roman"/>
          <w:i/>
          <w:spacing w:val="-4"/>
          <w:lang w:val="en-US"/>
        </w:rPr>
        <w:t>blow</w:t>
      </w:r>
      <w:r w:rsidRPr="005E1820">
        <w:rPr>
          <w:rFonts w:ascii="Times New Roman" w:hAnsi="Times New Roman" w:cs="Times New Roman"/>
          <w:spacing w:val="-4"/>
        </w:rPr>
        <w:t xml:space="preserve"> ‘свистеть’ → ‘хвастаться’ (</w:t>
      </w:r>
      <w:r w:rsidRPr="005E1820">
        <w:rPr>
          <w:rFonts w:ascii="Times New Roman" w:hAnsi="Times New Roman" w:cs="Times New Roman"/>
          <w:spacing w:val="-4"/>
          <w:lang w:val="en-US"/>
        </w:rPr>
        <w:t>FD</w:t>
      </w:r>
      <w:r w:rsidRPr="005E1820">
        <w:rPr>
          <w:rFonts w:ascii="Times New Roman" w:hAnsi="Times New Roman" w:cs="Times New Roman"/>
          <w:spacing w:val="-4"/>
        </w:rPr>
        <w:t>) будет не вполне понятна н</w:t>
      </w:r>
      <w:r w:rsidRPr="005E1820">
        <w:rPr>
          <w:rFonts w:ascii="Times New Roman" w:hAnsi="Times New Roman" w:cs="Times New Roman"/>
          <w:spacing w:val="-4"/>
        </w:rPr>
        <w:t>о</w:t>
      </w:r>
      <w:r w:rsidRPr="005E1820">
        <w:rPr>
          <w:rFonts w:ascii="Times New Roman" w:hAnsi="Times New Roman" w:cs="Times New Roman"/>
          <w:spacing w:val="-4"/>
        </w:rPr>
        <w:t>сителям русского языка, так как она не соответствует их языковому опыту — в русскоязычном созн</w:t>
      </w:r>
      <w:r w:rsidRPr="005E1820">
        <w:rPr>
          <w:rFonts w:ascii="Times New Roman" w:hAnsi="Times New Roman" w:cs="Times New Roman"/>
          <w:spacing w:val="-4"/>
        </w:rPr>
        <w:t>а</w:t>
      </w:r>
      <w:r w:rsidRPr="005E1820">
        <w:rPr>
          <w:rFonts w:ascii="Times New Roman" w:hAnsi="Times New Roman" w:cs="Times New Roman"/>
          <w:spacing w:val="-4"/>
        </w:rPr>
        <w:t xml:space="preserve">нии свист ассоциируется не с хвастовством, а с пустыми разговорами: </w:t>
      </w:r>
      <w:r w:rsidRPr="005E1820">
        <w:rPr>
          <w:rFonts w:ascii="Times New Roman" w:hAnsi="Times New Roman" w:cs="Times New Roman"/>
          <w:i/>
          <w:spacing w:val="-4"/>
        </w:rPr>
        <w:t>свистеть</w:t>
      </w:r>
      <w:r w:rsidRPr="005E1820">
        <w:rPr>
          <w:rFonts w:ascii="Times New Roman" w:hAnsi="Times New Roman" w:cs="Times New Roman"/>
          <w:spacing w:val="-4"/>
        </w:rPr>
        <w:t xml:space="preserve"> ‘</w:t>
      </w:r>
      <w:r w:rsidRPr="005E1820">
        <w:rPr>
          <w:rFonts w:ascii="Times New Roman" w:hAnsi="Times New Roman" w:cs="Times New Roman"/>
          <w:iCs/>
          <w:spacing w:val="-4"/>
          <w:shd w:val="clear" w:color="auto" w:fill="FFFFFF"/>
        </w:rPr>
        <w:t>в</w:t>
      </w:r>
      <w:r w:rsidRPr="005E1820">
        <w:rPr>
          <w:rFonts w:ascii="Times New Roman" w:hAnsi="Times New Roman" w:cs="Times New Roman"/>
          <w:spacing w:val="-4"/>
          <w:shd w:val="clear" w:color="auto" w:fill="FFFFFF"/>
        </w:rPr>
        <w:t>ести пустые разгов</w:t>
      </w:r>
      <w:r w:rsidRPr="005E1820">
        <w:rPr>
          <w:rFonts w:ascii="Times New Roman" w:hAnsi="Times New Roman" w:cs="Times New Roman"/>
          <w:spacing w:val="-4"/>
          <w:shd w:val="clear" w:color="auto" w:fill="FFFFFF"/>
        </w:rPr>
        <w:t>о</w:t>
      </w:r>
      <w:r w:rsidRPr="005E1820">
        <w:rPr>
          <w:rFonts w:ascii="Times New Roman" w:hAnsi="Times New Roman" w:cs="Times New Roman"/>
          <w:spacing w:val="-4"/>
          <w:shd w:val="clear" w:color="auto" w:fill="FFFFFF"/>
        </w:rPr>
        <w:t>ры; рассказывать небылицы</w:t>
      </w:r>
      <w:r w:rsidRPr="005E1820">
        <w:rPr>
          <w:rFonts w:ascii="Times New Roman" w:hAnsi="Times New Roman" w:cs="Times New Roman"/>
          <w:spacing w:val="-4"/>
        </w:rPr>
        <w:t>’ (БТС). Сложными для понимания могут оказаться метафорические мод</w:t>
      </w:r>
      <w:r w:rsidRPr="005E1820">
        <w:rPr>
          <w:rFonts w:ascii="Times New Roman" w:hAnsi="Times New Roman" w:cs="Times New Roman"/>
          <w:spacing w:val="-4"/>
        </w:rPr>
        <w:t>е</w:t>
      </w:r>
      <w:r w:rsidRPr="005E1820">
        <w:rPr>
          <w:rFonts w:ascii="Times New Roman" w:hAnsi="Times New Roman" w:cs="Times New Roman"/>
          <w:spacing w:val="-4"/>
        </w:rPr>
        <w:t xml:space="preserve">ли, лежащие в основе таких английских лексем, как </w:t>
      </w:r>
      <w:r w:rsidRPr="005E1820">
        <w:rPr>
          <w:rFonts w:ascii="Times New Roman" w:hAnsi="Times New Roman" w:cs="Times New Roman"/>
          <w:i/>
          <w:spacing w:val="-4"/>
          <w:lang w:val="en-US"/>
        </w:rPr>
        <w:t>ride</w:t>
      </w:r>
      <w:r w:rsidRPr="005E1820">
        <w:rPr>
          <w:rFonts w:ascii="Times New Roman" w:hAnsi="Times New Roman" w:cs="Times New Roman"/>
          <w:spacing w:val="-4"/>
        </w:rPr>
        <w:t xml:space="preserve"> ‘ездить верхом’ → ‘дразнить, высмеивать’ (</w:t>
      </w:r>
      <w:r w:rsidRPr="005E1820">
        <w:rPr>
          <w:rFonts w:ascii="Times New Roman" w:hAnsi="Times New Roman" w:cs="Times New Roman"/>
          <w:spacing w:val="-4"/>
          <w:lang w:val="en-US"/>
        </w:rPr>
        <w:t>FD</w:t>
      </w:r>
      <w:r w:rsidRPr="005E1820">
        <w:rPr>
          <w:rFonts w:ascii="Times New Roman" w:hAnsi="Times New Roman" w:cs="Times New Roman"/>
          <w:spacing w:val="-4"/>
        </w:rPr>
        <w:t>) (ср. </w:t>
      </w:r>
      <w:r w:rsidRPr="005E1820">
        <w:rPr>
          <w:rFonts w:ascii="Times New Roman" w:hAnsi="Times New Roman" w:cs="Times New Roman"/>
          <w:i/>
          <w:spacing w:val="-4"/>
        </w:rPr>
        <w:t>ездить верхом</w:t>
      </w:r>
      <w:r w:rsidRPr="005E1820">
        <w:rPr>
          <w:rFonts w:ascii="Times New Roman" w:hAnsi="Times New Roman" w:cs="Times New Roman"/>
          <w:spacing w:val="-4"/>
        </w:rPr>
        <w:t xml:space="preserve"> ‘</w:t>
      </w:r>
      <w:r w:rsidRPr="005E1820">
        <w:rPr>
          <w:rFonts w:ascii="Times New Roman" w:hAnsi="Times New Roman" w:cs="Times New Roman"/>
          <w:spacing w:val="-4"/>
          <w:shd w:val="clear" w:color="auto" w:fill="FFFFFF"/>
        </w:rPr>
        <w:t>использовать кого-л. в своих интересах</w:t>
      </w:r>
      <w:r w:rsidRPr="005E1820">
        <w:rPr>
          <w:rFonts w:ascii="Times New Roman" w:hAnsi="Times New Roman" w:cs="Times New Roman"/>
          <w:spacing w:val="-4"/>
        </w:rPr>
        <w:t xml:space="preserve">’ (БТС)), </w:t>
      </w:r>
      <w:r w:rsidRPr="005E1820">
        <w:rPr>
          <w:rFonts w:ascii="Times New Roman" w:hAnsi="Times New Roman" w:cs="Times New Roman"/>
          <w:i/>
          <w:spacing w:val="-4"/>
          <w:lang w:val="en-US"/>
        </w:rPr>
        <w:t>rat</w:t>
      </w:r>
      <w:r w:rsidRPr="005E1820">
        <w:rPr>
          <w:rFonts w:ascii="Times New Roman" w:hAnsi="Times New Roman" w:cs="Times New Roman"/>
          <w:spacing w:val="-4"/>
        </w:rPr>
        <w:t xml:space="preserve"> ‘крыса’ → ‘доносчик’ (</w:t>
      </w:r>
      <w:r w:rsidRPr="005E1820">
        <w:rPr>
          <w:rFonts w:ascii="Times New Roman" w:hAnsi="Times New Roman" w:cs="Times New Roman"/>
          <w:spacing w:val="-4"/>
          <w:lang w:val="en-US"/>
        </w:rPr>
        <w:t>FD</w:t>
      </w:r>
      <w:r w:rsidRPr="005E1820">
        <w:rPr>
          <w:rFonts w:ascii="Times New Roman" w:hAnsi="Times New Roman" w:cs="Times New Roman"/>
          <w:spacing w:val="-4"/>
        </w:rPr>
        <w:t>) (ср. </w:t>
      </w:r>
      <w:r w:rsidRPr="005E1820">
        <w:rPr>
          <w:rFonts w:ascii="Times New Roman" w:hAnsi="Times New Roman" w:cs="Times New Roman"/>
          <w:i/>
          <w:spacing w:val="-4"/>
        </w:rPr>
        <w:t>крыса</w:t>
      </w:r>
      <w:r w:rsidRPr="005E1820">
        <w:rPr>
          <w:rFonts w:ascii="Times New Roman" w:hAnsi="Times New Roman" w:cs="Times New Roman"/>
          <w:spacing w:val="-4"/>
        </w:rPr>
        <w:t xml:space="preserve"> ‘</w:t>
      </w:r>
      <w:r w:rsidRPr="005E1820">
        <w:rPr>
          <w:rFonts w:ascii="Times New Roman" w:hAnsi="Times New Roman" w:cs="Times New Roman"/>
          <w:spacing w:val="-4"/>
          <w:shd w:val="clear" w:color="auto" w:fill="FFFFFF"/>
        </w:rPr>
        <w:t>человек, вызывающий неприязнь</w:t>
      </w:r>
      <w:r w:rsidRPr="005E1820">
        <w:rPr>
          <w:rFonts w:ascii="Times New Roman" w:hAnsi="Times New Roman" w:cs="Times New Roman"/>
          <w:spacing w:val="-4"/>
        </w:rPr>
        <w:t xml:space="preserve">’ (ТСС </w:t>
      </w:r>
      <w:r w:rsidRPr="005E1820">
        <w:rPr>
          <w:rStyle w:val="af8"/>
          <w:rFonts w:ascii="Times New Roman" w:hAnsi="Times New Roman" w:cs="Times New Roman"/>
          <w:spacing w:val="-4"/>
        </w:rPr>
        <w:footnoteReference w:id="8"/>
      </w:r>
      <w:r w:rsidRPr="005E1820">
        <w:rPr>
          <w:rFonts w:ascii="Times New Roman" w:hAnsi="Times New Roman" w:cs="Times New Roman"/>
          <w:spacing w:val="-4"/>
        </w:rPr>
        <w:t xml:space="preserve">)), </w:t>
      </w:r>
      <w:r w:rsidRPr="005E1820">
        <w:rPr>
          <w:rFonts w:ascii="Times New Roman" w:hAnsi="Times New Roman" w:cs="Times New Roman"/>
          <w:i/>
          <w:spacing w:val="-4"/>
        </w:rPr>
        <w:t>sell</w:t>
      </w:r>
      <w:r w:rsidRPr="005E1820">
        <w:rPr>
          <w:rFonts w:ascii="Times New Roman" w:hAnsi="Times New Roman" w:cs="Times New Roman"/>
          <w:spacing w:val="-4"/>
        </w:rPr>
        <w:t xml:space="preserve"> ‘продавать’ → ‘</w:t>
      </w:r>
      <w:r w:rsidRPr="005E1820">
        <w:rPr>
          <w:rFonts w:ascii="Times New Roman" w:hAnsi="Times New Roman" w:cs="Times New Roman"/>
          <w:spacing w:val="-4"/>
          <w:shd w:val="clear" w:color="auto" w:fill="FFFFFF"/>
        </w:rPr>
        <w:t>популяризировать</w:t>
      </w:r>
      <w:r w:rsidRPr="005E1820">
        <w:rPr>
          <w:rFonts w:ascii="Times New Roman" w:hAnsi="Times New Roman" w:cs="Times New Roman"/>
          <w:spacing w:val="-4"/>
        </w:rPr>
        <w:t>’ (</w:t>
      </w:r>
      <w:r w:rsidRPr="005E1820">
        <w:rPr>
          <w:rFonts w:ascii="Times New Roman" w:hAnsi="Times New Roman" w:cs="Times New Roman"/>
          <w:spacing w:val="-4"/>
          <w:lang w:val="en-US"/>
        </w:rPr>
        <w:t>FD</w:t>
      </w:r>
      <w:r w:rsidRPr="005E1820">
        <w:rPr>
          <w:rFonts w:ascii="Times New Roman" w:hAnsi="Times New Roman" w:cs="Times New Roman"/>
          <w:spacing w:val="-4"/>
        </w:rPr>
        <w:t>) (ср. </w:t>
      </w:r>
      <w:r w:rsidRPr="005E1820">
        <w:rPr>
          <w:rFonts w:ascii="Times New Roman" w:hAnsi="Times New Roman" w:cs="Times New Roman"/>
          <w:i/>
          <w:spacing w:val="-4"/>
        </w:rPr>
        <w:t>продавать</w:t>
      </w:r>
      <w:r w:rsidRPr="005E1820">
        <w:rPr>
          <w:rFonts w:ascii="Times New Roman" w:hAnsi="Times New Roman" w:cs="Times New Roman"/>
          <w:spacing w:val="-4"/>
        </w:rPr>
        <w:t xml:space="preserve"> ‘</w:t>
      </w:r>
      <w:r w:rsidRPr="005E1820">
        <w:rPr>
          <w:rFonts w:ascii="Times New Roman" w:hAnsi="Times New Roman" w:cs="Times New Roman"/>
          <w:spacing w:val="-4"/>
          <w:shd w:val="clear" w:color="auto" w:fill="FFFFFF"/>
        </w:rPr>
        <w:t>совершать предательство, изменять кому-л., чему-л.</w:t>
      </w:r>
      <w:r w:rsidRPr="005E1820">
        <w:rPr>
          <w:rFonts w:ascii="Times New Roman" w:hAnsi="Times New Roman" w:cs="Times New Roman"/>
          <w:spacing w:val="-4"/>
        </w:rPr>
        <w:t xml:space="preserve">’ (ТСС)), </w:t>
      </w:r>
      <w:r w:rsidRPr="005E1820">
        <w:rPr>
          <w:rFonts w:ascii="Times New Roman" w:hAnsi="Times New Roman" w:cs="Times New Roman"/>
          <w:i/>
          <w:spacing w:val="-4"/>
          <w:lang w:val="en-US"/>
        </w:rPr>
        <w:t>gas</w:t>
      </w:r>
      <w:r w:rsidRPr="005E1820">
        <w:rPr>
          <w:rFonts w:ascii="Times New Roman" w:hAnsi="Times New Roman" w:cs="Times New Roman"/>
          <w:spacing w:val="-4"/>
        </w:rPr>
        <w:t xml:space="preserve"> ‘газ; топливо’</w:t>
      </w:r>
      <w:r w:rsidRPr="005E1820">
        <w:rPr>
          <w:rFonts w:ascii="Times New Roman" w:hAnsi="Times New Roman" w:cs="Times New Roman"/>
          <w:spacing w:val="-4"/>
          <w:lang w:val="en-US"/>
        </w:rPr>
        <w:t> </w:t>
      </w:r>
      <w:r w:rsidRPr="005E1820">
        <w:rPr>
          <w:rFonts w:ascii="Times New Roman" w:hAnsi="Times New Roman" w:cs="Times New Roman"/>
          <w:spacing w:val="-4"/>
        </w:rPr>
        <w:t>→ ‘бо</w:t>
      </w:r>
      <w:r w:rsidRPr="005E1820">
        <w:rPr>
          <w:rFonts w:ascii="Times New Roman" w:hAnsi="Times New Roman" w:cs="Times New Roman"/>
          <w:spacing w:val="-4"/>
        </w:rPr>
        <w:t>л</w:t>
      </w:r>
      <w:r w:rsidRPr="005E1820">
        <w:rPr>
          <w:rFonts w:ascii="Times New Roman" w:hAnsi="Times New Roman" w:cs="Times New Roman"/>
          <w:spacing w:val="-4"/>
        </w:rPr>
        <w:t xml:space="preserve">товня; бахвальство’, </w:t>
      </w:r>
      <w:r w:rsidRPr="005E1820">
        <w:rPr>
          <w:rFonts w:ascii="Times New Roman" w:hAnsi="Times New Roman" w:cs="Times New Roman"/>
          <w:i/>
          <w:spacing w:val="-4"/>
          <w:lang w:val="en-US"/>
        </w:rPr>
        <w:t>grass</w:t>
      </w:r>
      <w:r w:rsidRPr="005E1820">
        <w:rPr>
          <w:rFonts w:ascii="Times New Roman" w:hAnsi="Times New Roman" w:cs="Times New Roman"/>
          <w:spacing w:val="-4"/>
        </w:rPr>
        <w:t xml:space="preserve"> ‘трава’</w:t>
      </w:r>
      <w:r w:rsidRPr="005E1820">
        <w:rPr>
          <w:rFonts w:ascii="Times New Roman" w:hAnsi="Times New Roman" w:cs="Times New Roman"/>
          <w:spacing w:val="-4"/>
          <w:lang w:val="en-US"/>
        </w:rPr>
        <w:t> </w:t>
      </w:r>
      <w:r w:rsidRPr="005E1820">
        <w:rPr>
          <w:rFonts w:ascii="Times New Roman" w:hAnsi="Times New Roman" w:cs="Times New Roman"/>
          <w:spacing w:val="-4"/>
        </w:rPr>
        <w:t>→ ‘доносчик’ (</w:t>
      </w:r>
      <w:r w:rsidRPr="005E1820">
        <w:rPr>
          <w:rFonts w:ascii="Times New Roman" w:hAnsi="Times New Roman" w:cs="Times New Roman"/>
          <w:spacing w:val="-4"/>
          <w:lang w:val="en-US"/>
        </w:rPr>
        <w:t>FD</w:t>
      </w:r>
      <w:r w:rsidRPr="005E1820">
        <w:rPr>
          <w:rFonts w:ascii="Times New Roman" w:hAnsi="Times New Roman" w:cs="Times New Roman"/>
          <w:spacing w:val="-4"/>
        </w:rPr>
        <w:t>) и</w:t>
      </w:r>
      <w:r w:rsidRPr="005E1820">
        <w:rPr>
          <w:rFonts w:ascii="Times New Roman" w:hAnsi="Times New Roman" w:cs="Times New Roman"/>
          <w:spacing w:val="-4"/>
          <w:lang w:val="en-US"/>
        </w:rPr>
        <w:t> </w:t>
      </w:r>
      <w:r w:rsidRPr="005E1820">
        <w:rPr>
          <w:rFonts w:ascii="Times New Roman" w:hAnsi="Times New Roman" w:cs="Times New Roman"/>
          <w:spacing w:val="-4"/>
        </w:rPr>
        <w:t>т. п.</w:t>
      </w:r>
    </w:p>
    <w:p w14:paraId="691FB0BB" w14:textId="65087C9E" w:rsidR="00F60D25" w:rsidRPr="008D76E6" w:rsidRDefault="00F60D25" w:rsidP="008D76E6">
      <w:pPr>
        <w:spacing w:after="0" w:line="233" w:lineRule="auto"/>
        <w:ind w:firstLine="709"/>
        <w:jc w:val="both"/>
        <w:rPr>
          <w:rFonts w:ascii="Times New Roman" w:hAnsi="Times New Roman" w:cs="Times New Roman"/>
          <w:spacing w:val="-6"/>
        </w:rPr>
      </w:pPr>
      <w:r w:rsidRPr="008D76E6">
        <w:rPr>
          <w:rFonts w:ascii="Times New Roman" w:hAnsi="Times New Roman" w:cs="Times New Roman"/>
          <w:b/>
          <w:i/>
          <w:spacing w:val="-6"/>
        </w:rPr>
        <w:t>Этнокогнитивно-специфичные фраземы.</w:t>
      </w:r>
      <w:r w:rsidRPr="008D76E6">
        <w:rPr>
          <w:rFonts w:ascii="Times New Roman" w:hAnsi="Times New Roman" w:cs="Times New Roman"/>
          <w:spacing w:val="-6"/>
        </w:rPr>
        <w:t xml:space="preserve"> Этнокогнитивно-специфичные фраземы объектив</w:t>
      </w:r>
      <w:r w:rsidRPr="008D76E6">
        <w:rPr>
          <w:rFonts w:ascii="Times New Roman" w:hAnsi="Times New Roman" w:cs="Times New Roman"/>
          <w:spacing w:val="-6"/>
        </w:rPr>
        <w:t>и</w:t>
      </w:r>
      <w:r w:rsidRPr="008D76E6">
        <w:rPr>
          <w:rFonts w:ascii="Times New Roman" w:hAnsi="Times New Roman" w:cs="Times New Roman"/>
          <w:spacing w:val="-6"/>
        </w:rPr>
        <w:t>руют особенности национального осмысления феноменов мира. В группе этнокогнитивно-специфичных фразем, как и в аналогичной группе лексем, различаются три подгруппы обозначений: демонстрирующие своеобразие номинативного замысла, языковой концептуализации и а</w:t>
      </w:r>
      <w:r w:rsidR="008D76E6" w:rsidRPr="008D76E6">
        <w:rPr>
          <w:rFonts w:ascii="Times New Roman" w:hAnsi="Times New Roman" w:cs="Times New Roman"/>
          <w:spacing w:val="-6"/>
        </w:rPr>
        <w:t>ссоциативно-образной базы.</w:t>
      </w:r>
    </w:p>
    <w:p w14:paraId="7FCBEE1D" w14:textId="6C09C05F" w:rsidR="00F60D25" w:rsidRPr="005E1820" w:rsidRDefault="00F60D25" w:rsidP="008D76E6">
      <w:pPr>
        <w:spacing w:after="0" w:line="233" w:lineRule="auto"/>
        <w:ind w:firstLine="709"/>
        <w:jc w:val="both"/>
        <w:rPr>
          <w:rFonts w:ascii="Times New Roman" w:hAnsi="Times New Roman" w:cs="Times New Roman"/>
          <w:spacing w:val="-4"/>
        </w:rPr>
      </w:pPr>
      <w:r w:rsidRPr="005E1820">
        <w:rPr>
          <w:rFonts w:ascii="Times New Roman" w:hAnsi="Times New Roman" w:cs="Times New Roman"/>
          <w:spacing w:val="-4"/>
        </w:rPr>
        <w:t xml:space="preserve">В основе фразем, отличающихся самобытностью номинативной идеи (первая подгруппа), лежат своеобразные — не представленные в языке сопоставления — логические или образные построения. Необычными для русскоязычного сознания кажутся номинативные решения таких английских фразем, как </w:t>
      </w:r>
      <w:r w:rsidRPr="005E1820">
        <w:rPr>
          <w:rFonts w:ascii="Times New Roman" w:hAnsi="Times New Roman" w:cs="Times New Roman"/>
          <w:i/>
          <w:spacing w:val="-4"/>
          <w:lang w:val="en-US"/>
        </w:rPr>
        <w:t>left</w:t>
      </w:r>
      <w:r w:rsidRPr="005E1820">
        <w:rPr>
          <w:rFonts w:ascii="Times New Roman" w:hAnsi="Times New Roman" w:cs="Times New Roman"/>
          <w:i/>
          <w:spacing w:val="-4"/>
        </w:rPr>
        <w:t>-</w:t>
      </w:r>
      <w:r w:rsidRPr="005E1820">
        <w:rPr>
          <w:rFonts w:ascii="Times New Roman" w:hAnsi="Times New Roman" w:cs="Times New Roman"/>
          <w:i/>
          <w:spacing w:val="-4"/>
          <w:lang w:val="en-US"/>
        </w:rPr>
        <w:t>handed</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compliment</w:t>
      </w:r>
      <w:r w:rsidRPr="005E1820">
        <w:rPr>
          <w:rFonts w:ascii="Times New Roman" w:hAnsi="Times New Roman" w:cs="Times New Roman"/>
          <w:spacing w:val="-4"/>
        </w:rPr>
        <w:t xml:space="preserve"> (</w:t>
      </w:r>
      <w:r w:rsidRPr="005E1820">
        <w:rPr>
          <w:rFonts w:ascii="Times New Roman" w:hAnsi="Times New Roman" w:cs="Times New Roman"/>
          <w:spacing w:val="-4"/>
          <w:shd w:val="clear" w:color="auto" w:fill="FFFFFF"/>
        </w:rPr>
        <w:t>букв</w:t>
      </w:r>
      <w:r w:rsidRPr="005E1820">
        <w:rPr>
          <w:rFonts w:ascii="Times New Roman" w:hAnsi="Times New Roman" w:cs="Times New Roman"/>
          <w:spacing w:val="-4"/>
        </w:rPr>
        <w:t>. ‘сделанный левой рукой комплимент’) ‘двусмысленный комплимент’ (</w:t>
      </w:r>
      <w:r w:rsidRPr="005E1820">
        <w:rPr>
          <w:rFonts w:ascii="Times New Roman" w:hAnsi="Times New Roman" w:cs="Times New Roman"/>
          <w:spacing w:val="-4"/>
          <w:lang w:val="en-US"/>
        </w:rPr>
        <w:t>LID</w:t>
      </w:r>
      <w:r w:rsidRPr="005E1820">
        <w:rPr>
          <w:rFonts w:ascii="Times New Roman" w:hAnsi="Times New Roman" w:cs="Times New Roman"/>
          <w:spacing w:val="-4"/>
        </w:rPr>
        <w:t xml:space="preserve">, </w:t>
      </w:r>
      <w:r w:rsidRPr="005E1820">
        <w:rPr>
          <w:rFonts w:ascii="Times New Roman" w:hAnsi="Times New Roman" w:cs="Times New Roman"/>
          <w:spacing w:val="-4"/>
          <w:lang w:val="en-US"/>
        </w:rPr>
        <w:t>p</w:t>
      </w:r>
      <w:r w:rsidRPr="005E1820">
        <w:rPr>
          <w:rFonts w:ascii="Times New Roman" w:hAnsi="Times New Roman" w:cs="Times New Roman"/>
          <w:spacing w:val="-4"/>
        </w:rPr>
        <w:t xml:space="preserve">. 68), </w:t>
      </w:r>
      <w:r w:rsidRPr="005E1820">
        <w:rPr>
          <w:rFonts w:ascii="Times New Roman" w:hAnsi="Times New Roman" w:cs="Times New Roman"/>
          <w:i/>
          <w:spacing w:val="-4"/>
          <w:lang w:val="en-US"/>
        </w:rPr>
        <w:t>catch</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drift</w:t>
      </w:r>
      <w:r w:rsidRPr="005E1820">
        <w:rPr>
          <w:rFonts w:ascii="Times New Roman" w:hAnsi="Times New Roman" w:cs="Times New Roman"/>
          <w:i/>
          <w:spacing w:val="-4"/>
        </w:rPr>
        <w:t xml:space="preserve"> </w:t>
      </w:r>
      <w:r w:rsidRPr="005E1820">
        <w:rPr>
          <w:rFonts w:ascii="Times New Roman" w:hAnsi="Times New Roman" w:cs="Times New Roman"/>
          <w:spacing w:val="-4"/>
        </w:rPr>
        <w:t>(</w:t>
      </w:r>
      <w:r w:rsidRPr="005E1820">
        <w:rPr>
          <w:rFonts w:ascii="Times New Roman" w:hAnsi="Times New Roman" w:cs="Times New Roman"/>
          <w:spacing w:val="-4"/>
          <w:shd w:val="clear" w:color="auto" w:fill="FFFFFF"/>
        </w:rPr>
        <w:t>букв</w:t>
      </w:r>
      <w:r w:rsidRPr="005E1820">
        <w:rPr>
          <w:rFonts w:ascii="Times New Roman" w:hAnsi="Times New Roman" w:cs="Times New Roman"/>
          <w:spacing w:val="-4"/>
        </w:rPr>
        <w:t>. ‘поймать течение’) ‘уловить смысл сказанного’ (</w:t>
      </w:r>
      <w:r w:rsidRPr="005E1820">
        <w:rPr>
          <w:rFonts w:ascii="Times New Roman" w:hAnsi="Times New Roman" w:cs="Times New Roman"/>
          <w:spacing w:val="-4"/>
          <w:lang w:val="en-US"/>
        </w:rPr>
        <w:t>LID</w:t>
      </w:r>
      <w:r w:rsidRPr="005E1820">
        <w:rPr>
          <w:rFonts w:ascii="Times New Roman" w:hAnsi="Times New Roman" w:cs="Times New Roman"/>
          <w:spacing w:val="-4"/>
        </w:rPr>
        <w:t xml:space="preserve">, </w:t>
      </w:r>
      <w:r w:rsidRPr="005E1820">
        <w:rPr>
          <w:rFonts w:ascii="Times New Roman" w:hAnsi="Times New Roman" w:cs="Times New Roman"/>
          <w:spacing w:val="-4"/>
          <w:lang w:val="en-US"/>
        </w:rPr>
        <w:t>p</w:t>
      </w:r>
      <w:r w:rsidRPr="005E1820">
        <w:rPr>
          <w:rFonts w:ascii="Times New Roman" w:hAnsi="Times New Roman" w:cs="Times New Roman"/>
          <w:spacing w:val="-4"/>
        </w:rPr>
        <w:t xml:space="preserve">. 94), </w:t>
      </w:r>
      <w:r w:rsidRPr="005E1820">
        <w:rPr>
          <w:rFonts w:ascii="Times New Roman" w:hAnsi="Times New Roman" w:cs="Times New Roman"/>
          <w:i/>
          <w:spacing w:val="-4"/>
          <w:lang w:val="en-US"/>
        </w:rPr>
        <w:t>mince</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not</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words</w:t>
      </w:r>
      <w:r w:rsidRPr="005E1820">
        <w:rPr>
          <w:rFonts w:ascii="Times New Roman" w:hAnsi="Times New Roman" w:cs="Times New Roman"/>
          <w:spacing w:val="-4"/>
        </w:rPr>
        <w:t xml:space="preserve"> (</w:t>
      </w:r>
      <w:r w:rsidRPr="005E1820">
        <w:rPr>
          <w:rFonts w:ascii="Times New Roman" w:hAnsi="Times New Roman" w:cs="Times New Roman"/>
          <w:spacing w:val="-4"/>
          <w:shd w:val="clear" w:color="auto" w:fill="FFFFFF"/>
        </w:rPr>
        <w:t>букв</w:t>
      </w:r>
      <w:r w:rsidRPr="005E1820">
        <w:rPr>
          <w:rFonts w:ascii="Times New Roman" w:hAnsi="Times New Roman" w:cs="Times New Roman"/>
          <w:spacing w:val="-4"/>
        </w:rPr>
        <w:t>. ‘не пропускать слова через мясорубку’) ‘не смягчать, говорить прямо’ (</w:t>
      </w:r>
      <w:r w:rsidRPr="005E1820">
        <w:rPr>
          <w:rFonts w:ascii="Times New Roman" w:hAnsi="Times New Roman" w:cs="Times New Roman"/>
          <w:spacing w:val="-4"/>
          <w:lang w:val="en-US"/>
        </w:rPr>
        <w:t>LID</w:t>
      </w:r>
      <w:r w:rsidRPr="005E1820">
        <w:rPr>
          <w:rFonts w:ascii="Times New Roman" w:hAnsi="Times New Roman" w:cs="Times New Roman"/>
          <w:spacing w:val="-4"/>
        </w:rPr>
        <w:t xml:space="preserve">, </w:t>
      </w:r>
      <w:r w:rsidRPr="005E1820">
        <w:rPr>
          <w:rFonts w:ascii="Times New Roman" w:hAnsi="Times New Roman" w:cs="Times New Roman"/>
          <w:spacing w:val="-4"/>
          <w:lang w:val="en-US"/>
        </w:rPr>
        <w:t>p</w:t>
      </w:r>
      <w:r w:rsidRPr="005E1820">
        <w:rPr>
          <w:rFonts w:ascii="Times New Roman" w:hAnsi="Times New Roman" w:cs="Times New Roman"/>
          <w:spacing w:val="-4"/>
        </w:rPr>
        <w:t xml:space="preserve">. 392), </w:t>
      </w:r>
      <w:r w:rsidRPr="005E1820">
        <w:rPr>
          <w:rFonts w:ascii="Times New Roman" w:hAnsi="Times New Roman" w:cs="Times New Roman"/>
          <w:i/>
          <w:spacing w:val="-4"/>
          <w:lang w:val="en-US"/>
        </w:rPr>
        <w:t>bounce</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ideas</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off</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sb</w:t>
      </w:r>
      <w:r w:rsidRPr="005E1820">
        <w:rPr>
          <w:rFonts w:ascii="Times New Roman" w:hAnsi="Times New Roman" w:cs="Times New Roman"/>
          <w:spacing w:val="-4"/>
        </w:rPr>
        <w:t xml:space="preserve"> (</w:t>
      </w:r>
      <w:r w:rsidRPr="005E1820">
        <w:rPr>
          <w:rFonts w:ascii="Times New Roman" w:hAnsi="Times New Roman" w:cs="Times New Roman"/>
          <w:spacing w:val="-4"/>
          <w:shd w:val="clear" w:color="auto" w:fill="FFFFFF"/>
        </w:rPr>
        <w:t>букв</w:t>
      </w:r>
      <w:r w:rsidRPr="005E1820">
        <w:rPr>
          <w:rFonts w:ascii="Times New Roman" w:hAnsi="Times New Roman" w:cs="Times New Roman"/>
          <w:spacing w:val="-4"/>
        </w:rPr>
        <w:t>. ‘ударить идеями о кого-л., как мячом о что-л.’) ‘поделиться с кем-л. мыслями или пл</w:t>
      </w:r>
      <w:r w:rsidRPr="005E1820">
        <w:rPr>
          <w:rFonts w:ascii="Times New Roman" w:hAnsi="Times New Roman" w:cs="Times New Roman"/>
          <w:spacing w:val="-4"/>
        </w:rPr>
        <w:t>а</w:t>
      </w:r>
      <w:r w:rsidRPr="005E1820">
        <w:rPr>
          <w:rFonts w:ascii="Times New Roman" w:hAnsi="Times New Roman" w:cs="Times New Roman"/>
          <w:spacing w:val="-4"/>
        </w:rPr>
        <w:t>нами, узнать чье-л. мнение, прежде чем принять решение’ (</w:t>
      </w:r>
      <w:r w:rsidRPr="005E1820">
        <w:rPr>
          <w:rFonts w:ascii="Times New Roman" w:hAnsi="Times New Roman" w:cs="Times New Roman"/>
          <w:spacing w:val="-4"/>
          <w:lang w:val="en-US"/>
        </w:rPr>
        <w:t>LID</w:t>
      </w:r>
      <w:r w:rsidRPr="005E1820">
        <w:rPr>
          <w:rFonts w:ascii="Times New Roman" w:hAnsi="Times New Roman" w:cs="Times New Roman"/>
          <w:spacing w:val="-4"/>
        </w:rPr>
        <w:t xml:space="preserve">, </w:t>
      </w:r>
      <w:r w:rsidRPr="005E1820">
        <w:rPr>
          <w:rFonts w:ascii="Times New Roman" w:hAnsi="Times New Roman" w:cs="Times New Roman"/>
          <w:spacing w:val="-4"/>
          <w:lang w:val="en-US"/>
        </w:rPr>
        <w:t>p</w:t>
      </w:r>
      <w:r w:rsidRPr="005E1820">
        <w:rPr>
          <w:rFonts w:ascii="Times New Roman" w:hAnsi="Times New Roman" w:cs="Times New Roman"/>
          <w:spacing w:val="-4"/>
        </w:rPr>
        <w:t xml:space="preserve">. 179) и т. п. </w:t>
      </w:r>
    </w:p>
    <w:p w14:paraId="4D7ADC39" w14:textId="6EB60192" w:rsidR="00F60D25" w:rsidRPr="005E1820" w:rsidRDefault="00F60D25" w:rsidP="00720D4E">
      <w:pPr>
        <w:spacing w:after="0" w:line="240" w:lineRule="auto"/>
        <w:ind w:firstLine="709"/>
        <w:jc w:val="both"/>
        <w:rPr>
          <w:rFonts w:ascii="Times New Roman" w:hAnsi="Times New Roman" w:cs="Times New Roman"/>
          <w:spacing w:val="-4"/>
        </w:rPr>
      </w:pPr>
      <w:r w:rsidRPr="005E1820">
        <w:rPr>
          <w:rFonts w:ascii="Times New Roman" w:hAnsi="Times New Roman" w:cs="Times New Roman"/>
          <w:spacing w:val="-4"/>
        </w:rPr>
        <w:t>Фраземы, демонстрирующие особенности языкового членения мира (вторая подгруппа), наз</w:t>
      </w:r>
      <w:r w:rsidRPr="005E1820">
        <w:rPr>
          <w:rFonts w:ascii="Times New Roman" w:hAnsi="Times New Roman" w:cs="Times New Roman"/>
          <w:spacing w:val="-4"/>
        </w:rPr>
        <w:t>ы</w:t>
      </w:r>
      <w:r w:rsidRPr="005E1820">
        <w:rPr>
          <w:rFonts w:ascii="Times New Roman" w:hAnsi="Times New Roman" w:cs="Times New Roman"/>
          <w:spacing w:val="-4"/>
        </w:rPr>
        <w:t xml:space="preserve">вают явления, представленные в средах существования обоих привлекаемых к сопоставлению языков, но зафиксированные лишь в одном из языков и лакунизированные в другом. На фоне русского языка когнитивно безэквивалентными оказываются английские фраземы </w:t>
      </w:r>
      <w:r w:rsidRPr="005E1820">
        <w:rPr>
          <w:rFonts w:ascii="Times New Roman" w:hAnsi="Times New Roman" w:cs="Times New Roman"/>
          <w:i/>
          <w:spacing w:val="-4"/>
          <w:lang w:val="en-US"/>
        </w:rPr>
        <w:t>damn</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sb</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with</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faint</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praise</w:t>
      </w:r>
      <w:r w:rsidRPr="005E1820">
        <w:rPr>
          <w:rFonts w:ascii="Times New Roman" w:hAnsi="Times New Roman" w:cs="Times New Roman"/>
          <w:i/>
          <w:spacing w:val="-4"/>
        </w:rPr>
        <w:t xml:space="preserve"> </w:t>
      </w:r>
      <w:r w:rsidRPr="005E1820">
        <w:rPr>
          <w:rFonts w:ascii="Times New Roman" w:hAnsi="Times New Roman" w:cs="Times New Roman"/>
          <w:spacing w:val="-4"/>
        </w:rPr>
        <w:t>(</w:t>
      </w:r>
      <w:r w:rsidRPr="005E1820">
        <w:rPr>
          <w:rFonts w:ascii="Times New Roman" w:hAnsi="Times New Roman" w:cs="Times New Roman"/>
          <w:spacing w:val="-4"/>
          <w:shd w:val="clear" w:color="auto" w:fill="FFFFFF"/>
        </w:rPr>
        <w:t>букв</w:t>
      </w:r>
      <w:r w:rsidRPr="005E1820">
        <w:rPr>
          <w:rFonts w:ascii="Times New Roman" w:hAnsi="Times New Roman" w:cs="Times New Roman"/>
          <w:spacing w:val="-4"/>
        </w:rPr>
        <w:t>.</w:t>
      </w:r>
      <w:r w:rsidRPr="005E1820">
        <w:rPr>
          <w:rFonts w:ascii="Times New Roman" w:hAnsi="Times New Roman" w:cs="Times New Roman"/>
          <w:spacing w:val="-4"/>
          <w:lang w:val="en-US"/>
        </w:rPr>
        <w:t> </w:t>
      </w:r>
      <w:r w:rsidRPr="005E1820">
        <w:rPr>
          <w:rFonts w:ascii="Times New Roman" w:hAnsi="Times New Roman" w:cs="Times New Roman"/>
          <w:spacing w:val="-4"/>
        </w:rPr>
        <w:t>‘проклинать кого-л. слабой похвалой’) ‘хвалить так умеренно (часто обидно-снисходительным тоном или двусмысленно), что похвала оказывается похожей на порицание’ (</w:t>
      </w:r>
      <w:r w:rsidRPr="005E1820">
        <w:rPr>
          <w:rFonts w:ascii="Times New Roman" w:hAnsi="Times New Roman" w:cs="Times New Roman"/>
          <w:spacing w:val="-4"/>
          <w:lang w:val="en-US"/>
        </w:rPr>
        <w:t>LID</w:t>
      </w:r>
      <w:r w:rsidRPr="005E1820">
        <w:rPr>
          <w:rFonts w:ascii="Times New Roman" w:hAnsi="Times New Roman" w:cs="Times New Roman"/>
          <w:spacing w:val="-4"/>
        </w:rPr>
        <w:t xml:space="preserve">, </w:t>
      </w:r>
      <w:r w:rsidRPr="005E1820">
        <w:rPr>
          <w:rFonts w:ascii="Times New Roman" w:hAnsi="Times New Roman" w:cs="Times New Roman"/>
          <w:spacing w:val="-4"/>
          <w:lang w:val="en-US"/>
        </w:rPr>
        <w:t>p</w:t>
      </w:r>
      <w:r w:rsidRPr="005E1820">
        <w:rPr>
          <w:rFonts w:ascii="Times New Roman" w:hAnsi="Times New Roman" w:cs="Times New Roman"/>
          <w:spacing w:val="-4"/>
        </w:rPr>
        <w:t xml:space="preserve">. 271 ; </w:t>
      </w:r>
      <w:r w:rsidRPr="005E1820">
        <w:rPr>
          <w:rFonts w:ascii="Times New Roman" w:hAnsi="Times New Roman" w:cs="Times New Roman"/>
          <w:spacing w:val="-4"/>
          <w:lang w:val="en-US"/>
        </w:rPr>
        <w:t>MT</w:t>
      </w:r>
      <w:r w:rsidR="008D76E6">
        <w:rPr>
          <w:rFonts w:ascii="Times New Roman" w:hAnsi="Times New Roman" w:cs="Times New Roman"/>
          <w:spacing w:val="-4"/>
        </w:rPr>
        <w:t> </w:t>
      </w:r>
      <w:r w:rsidRPr="005E1820">
        <w:rPr>
          <w:rStyle w:val="af8"/>
          <w:rFonts w:ascii="Times New Roman" w:hAnsi="Times New Roman" w:cs="Times New Roman"/>
          <w:spacing w:val="-4"/>
        </w:rPr>
        <w:footnoteReference w:id="9"/>
      </w:r>
      <w:r w:rsidR="008D76E6">
        <w:rPr>
          <w:rFonts w:ascii="Times New Roman" w:hAnsi="Times New Roman" w:cs="Times New Roman"/>
          <w:spacing w:val="-4"/>
        </w:rPr>
        <w:t xml:space="preserve"> ; СА </w:t>
      </w:r>
      <w:r w:rsidRPr="005E1820">
        <w:rPr>
          <w:rStyle w:val="af8"/>
          <w:rFonts w:ascii="Times New Roman" w:hAnsi="Times New Roman" w:cs="Times New Roman"/>
          <w:spacing w:val="-4"/>
        </w:rPr>
        <w:footnoteReference w:id="10"/>
      </w:r>
      <w:r w:rsidRPr="005E1820">
        <w:rPr>
          <w:rFonts w:ascii="Times New Roman" w:hAnsi="Times New Roman" w:cs="Times New Roman"/>
          <w:spacing w:val="-4"/>
        </w:rPr>
        <w:t xml:space="preserve">), </w:t>
      </w:r>
      <w:r w:rsidRPr="005E1820">
        <w:rPr>
          <w:rFonts w:ascii="Times New Roman" w:hAnsi="Times New Roman" w:cs="Times New Roman"/>
          <w:i/>
          <w:spacing w:val="-4"/>
        </w:rPr>
        <w:lastRenderedPageBreak/>
        <w:t>maiden speech</w:t>
      </w:r>
      <w:r w:rsidRPr="005E1820">
        <w:rPr>
          <w:rFonts w:ascii="Times New Roman" w:hAnsi="Times New Roman" w:cs="Times New Roman"/>
          <w:spacing w:val="-4"/>
        </w:rPr>
        <w:t xml:space="preserve"> (</w:t>
      </w:r>
      <w:r w:rsidRPr="005E1820">
        <w:rPr>
          <w:rFonts w:ascii="Times New Roman" w:hAnsi="Times New Roman" w:cs="Times New Roman"/>
          <w:spacing w:val="-4"/>
          <w:shd w:val="clear" w:color="auto" w:fill="FFFFFF"/>
        </w:rPr>
        <w:t>букв</w:t>
      </w:r>
      <w:r w:rsidRPr="005E1820">
        <w:rPr>
          <w:rFonts w:ascii="Times New Roman" w:hAnsi="Times New Roman" w:cs="Times New Roman"/>
          <w:spacing w:val="-4"/>
        </w:rPr>
        <w:t>.</w:t>
      </w:r>
      <w:r w:rsidRPr="005E1820">
        <w:rPr>
          <w:rFonts w:ascii="Times New Roman" w:hAnsi="Times New Roman" w:cs="Times New Roman"/>
          <w:spacing w:val="-4"/>
          <w:lang w:val="en-US"/>
        </w:rPr>
        <w:t> </w:t>
      </w:r>
      <w:r w:rsidRPr="005E1820">
        <w:rPr>
          <w:rFonts w:ascii="Times New Roman" w:hAnsi="Times New Roman" w:cs="Times New Roman"/>
          <w:spacing w:val="-4"/>
        </w:rPr>
        <w:t xml:space="preserve">‘девственная речь’) ‘первое публичное выступление нового члена парламента’ (АРФС </w:t>
      </w:r>
      <w:r w:rsidRPr="005E1820">
        <w:rPr>
          <w:rStyle w:val="af8"/>
          <w:rFonts w:ascii="Times New Roman" w:hAnsi="Times New Roman" w:cs="Times New Roman"/>
          <w:spacing w:val="-4"/>
        </w:rPr>
        <w:footnoteReference w:id="11"/>
      </w:r>
      <w:r w:rsidRPr="005E1820">
        <w:rPr>
          <w:rFonts w:ascii="Times New Roman" w:hAnsi="Times New Roman" w:cs="Times New Roman"/>
          <w:spacing w:val="-4"/>
        </w:rPr>
        <w:t xml:space="preserve">, с. 678 ; </w:t>
      </w:r>
      <w:r w:rsidRPr="005E1820">
        <w:rPr>
          <w:rFonts w:ascii="Times New Roman" w:hAnsi="Times New Roman" w:cs="Times New Roman"/>
          <w:spacing w:val="-4"/>
          <w:lang w:val="en-US"/>
        </w:rPr>
        <w:t>IFD</w:t>
      </w:r>
      <w:r w:rsidRPr="005E1820">
        <w:rPr>
          <w:rFonts w:ascii="Times New Roman" w:hAnsi="Times New Roman" w:cs="Times New Roman"/>
          <w:spacing w:val="-4"/>
        </w:rPr>
        <w:t xml:space="preserve">), </w:t>
      </w:r>
      <w:r w:rsidRPr="005E1820">
        <w:rPr>
          <w:rFonts w:ascii="Times New Roman" w:hAnsi="Times New Roman" w:cs="Times New Roman"/>
          <w:i/>
          <w:spacing w:val="-4"/>
          <w:lang w:val="en-US"/>
        </w:rPr>
        <w:t>put</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the</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world</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to</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rights</w:t>
      </w:r>
      <w:r w:rsidRPr="005E1820">
        <w:rPr>
          <w:rFonts w:ascii="Times New Roman" w:hAnsi="Times New Roman" w:cs="Times New Roman"/>
          <w:spacing w:val="-4"/>
        </w:rPr>
        <w:t xml:space="preserve"> (</w:t>
      </w:r>
      <w:r w:rsidRPr="005E1820">
        <w:rPr>
          <w:rFonts w:ascii="Times New Roman" w:hAnsi="Times New Roman" w:cs="Times New Roman"/>
          <w:spacing w:val="-4"/>
          <w:shd w:val="clear" w:color="auto" w:fill="FFFFFF"/>
        </w:rPr>
        <w:t>букв</w:t>
      </w:r>
      <w:r w:rsidRPr="005E1820">
        <w:rPr>
          <w:rFonts w:ascii="Times New Roman" w:hAnsi="Times New Roman" w:cs="Times New Roman"/>
          <w:spacing w:val="-4"/>
        </w:rPr>
        <w:t>.</w:t>
      </w:r>
      <w:r w:rsidRPr="005E1820">
        <w:rPr>
          <w:rFonts w:ascii="Times New Roman" w:hAnsi="Times New Roman" w:cs="Times New Roman"/>
          <w:spacing w:val="-4"/>
          <w:lang w:val="en-US"/>
        </w:rPr>
        <w:t> </w:t>
      </w:r>
      <w:r w:rsidRPr="005E1820">
        <w:rPr>
          <w:rFonts w:ascii="Times New Roman" w:hAnsi="Times New Roman" w:cs="Times New Roman"/>
          <w:spacing w:val="-4"/>
        </w:rPr>
        <w:t xml:space="preserve">‘приводить мир в порядок’) ‘говорить о том, как </w:t>
      </w:r>
      <w:r w:rsidR="003B3A36">
        <w:rPr>
          <w:rFonts w:ascii="Times New Roman" w:hAnsi="Times New Roman" w:cs="Times New Roman"/>
          <w:spacing w:val="-4"/>
        </w:rPr>
        <w:br/>
      </w:r>
      <w:r w:rsidRPr="005E1820">
        <w:rPr>
          <w:rFonts w:ascii="Times New Roman" w:hAnsi="Times New Roman" w:cs="Times New Roman"/>
          <w:spacing w:val="-4"/>
        </w:rPr>
        <w:t>исправить мир, будучи невластным что-л. сделать’ (</w:t>
      </w:r>
      <w:r w:rsidRPr="005E1820">
        <w:rPr>
          <w:rFonts w:ascii="Times New Roman" w:hAnsi="Times New Roman" w:cs="Times New Roman"/>
          <w:spacing w:val="-4"/>
          <w:lang w:val="en-US"/>
        </w:rPr>
        <w:t>LID</w:t>
      </w:r>
      <w:r w:rsidRPr="005E1820">
        <w:rPr>
          <w:rFonts w:ascii="Times New Roman" w:hAnsi="Times New Roman" w:cs="Times New Roman"/>
          <w:spacing w:val="-4"/>
        </w:rPr>
        <w:t xml:space="preserve">, </w:t>
      </w:r>
      <w:r w:rsidRPr="005E1820">
        <w:rPr>
          <w:rFonts w:ascii="Times New Roman" w:hAnsi="Times New Roman" w:cs="Times New Roman"/>
          <w:spacing w:val="-4"/>
          <w:lang w:val="en-US"/>
        </w:rPr>
        <w:t>p</w:t>
      </w:r>
      <w:r w:rsidRPr="005E1820">
        <w:rPr>
          <w:rFonts w:ascii="Times New Roman" w:hAnsi="Times New Roman" w:cs="Times New Roman"/>
          <w:spacing w:val="-4"/>
        </w:rPr>
        <w:t xml:space="preserve">. 394 ; </w:t>
      </w:r>
      <w:r w:rsidRPr="005E1820">
        <w:rPr>
          <w:rFonts w:ascii="Times New Roman" w:hAnsi="Times New Roman" w:cs="Times New Roman"/>
          <w:spacing w:val="-4"/>
          <w:lang w:val="en-US"/>
        </w:rPr>
        <w:t>MT</w:t>
      </w:r>
      <w:r w:rsidRPr="005E1820">
        <w:rPr>
          <w:rFonts w:ascii="Times New Roman" w:hAnsi="Times New Roman" w:cs="Times New Roman"/>
          <w:spacing w:val="-4"/>
        </w:rPr>
        <w:t xml:space="preserve">), </w:t>
      </w:r>
      <w:r w:rsidRPr="005E1820">
        <w:rPr>
          <w:rFonts w:ascii="Times New Roman" w:hAnsi="Times New Roman" w:cs="Times New Roman"/>
          <w:i/>
          <w:spacing w:val="-4"/>
          <w:lang w:val="en-US"/>
        </w:rPr>
        <w:t>chattering</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classes</w:t>
      </w:r>
      <w:r w:rsidRPr="005E1820">
        <w:rPr>
          <w:rFonts w:ascii="Times New Roman" w:hAnsi="Times New Roman" w:cs="Times New Roman"/>
          <w:spacing w:val="-4"/>
        </w:rPr>
        <w:t xml:space="preserve"> ‘(неодобр.) све</w:t>
      </w:r>
      <w:r w:rsidRPr="005E1820">
        <w:rPr>
          <w:rFonts w:ascii="Times New Roman" w:hAnsi="Times New Roman" w:cs="Times New Roman"/>
          <w:spacing w:val="-4"/>
        </w:rPr>
        <w:t>т</w:t>
      </w:r>
      <w:r w:rsidRPr="005E1820">
        <w:rPr>
          <w:rFonts w:ascii="Times New Roman" w:hAnsi="Times New Roman" w:cs="Times New Roman"/>
          <w:spacing w:val="-4"/>
        </w:rPr>
        <w:t xml:space="preserve">ская и богемная публика, любящая поговорить на актуальные темы во всеуслышание — на радио, </w:t>
      </w:r>
      <w:r w:rsidR="003B3A36">
        <w:rPr>
          <w:rFonts w:ascii="Times New Roman" w:hAnsi="Times New Roman" w:cs="Times New Roman"/>
          <w:spacing w:val="-4"/>
        </w:rPr>
        <w:br/>
      </w:r>
      <w:r w:rsidRPr="005E1820">
        <w:rPr>
          <w:rFonts w:ascii="Times New Roman" w:hAnsi="Times New Roman" w:cs="Times New Roman"/>
          <w:spacing w:val="-4"/>
        </w:rPr>
        <w:t>телевидении, в прессе’ (</w:t>
      </w:r>
      <w:r w:rsidRPr="005E1820">
        <w:rPr>
          <w:rFonts w:ascii="Times New Roman" w:hAnsi="Times New Roman" w:cs="Times New Roman"/>
          <w:spacing w:val="-4"/>
          <w:lang w:val="en-US"/>
        </w:rPr>
        <w:t>LID</w:t>
      </w:r>
      <w:r w:rsidRPr="005E1820">
        <w:rPr>
          <w:rFonts w:ascii="Times New Roman" w:hAnsi="Times New Roman" w:cs="Times New Roman"/>
          <w:spacing w:val="-4"/>
        </w:rPr>
        <w:t xml:space="preserve">, </w:t>
      </w:r>
      <w:r w:rsidRPr="005E1820">
        <w:rPr>
          <w:rFonts w:ascii="Times New Roman" w:hAnsi="Times New Roman" w:cs="Times New Roman"/>
          <w:spacing w:val="-4"/>
          <w:lang w:val="en-US"/>
        </w:rPr>
        <w:t>p</w:t>
      </w:r>
      <w:r w:rsidRPr="005E1820">
        <w:rPr>
          <w:rFonts w:ascii="Times New Roman" w:hAnsi="Times New Roman" w:cs="Times New Roman"/>
          <w:spacing w:val="-4"/>
        </w:rPr>
        <w:t xml:space="preserve">. 62 ; </w:t>
      </w:r>
      <w:r w:rsidRPr="005E1820">
        <w:rPr>
          <w:rFonts w:ascii="Times New Roman" w:hAnsi="Times New Roman" w:cs="Times New Roman"/>
          <w:spacing w:val="-4"/>
          <w:lang w:val="en-US"/>
        </w:rPr>
        <w:t>MT</w:t>
      </w:r>
      <w:r w:rsidRPr="005E1820">
        <w:rPr>
          <w:rFonts w:ascii="Times New Roman" w:hAnsi="Times New Roman" w:cs="Times New Roman"/>
          <w:spacing w:val="-4"/>
        </w:rPr>
        <w:t xml:space="preserve">), </w:t>
      </w:r>
      <w:r w:rsidRPr="005E1820">
        <w:rPr>
          <w:rFonts w:ascii="Times New Roman" w:hAnsi="Times New Roman" w:cs="Times New Roman"/>
          <w:i/>
          <w:spacing w:val="-4"/>
          <w:lang w:val="en-US"/>
        </w:rPr>
        <w:t>curtain</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lecture</w:t>
      </w:r>
      <w:r w:rsidRPr="005E1820">
        <w:rPr>
          <w:rFonts w:ascii="Times New Roman" w:hAnsi="Times New Roman" w:cs="Times New Roman"/>
          <w:spacing w:val="-4"/>
        </w:rPr>
        <w:t xml:space="preserve"> (</w:t>
      </w:r>
      <w:r w:rsidRPr="005E1820">
        <w:rPr>
          <w:rFonts w:ascii="Times New Roman" w:hAnsi="Times New Roman" w:cs="Times New Roman"/>
          <w:spacing w:val="-4"/>
          <w:shd w:val="clear" w:color="auto" w:fill="FFFFFF"/>
        </w:rPr>
        <w:t>букв</w:t>
      </w:r>
      <w:r w:rsidRPr="005E1820">
        <w:rPr>
          <w:rFonts w:ascii="Times New Roman" w:hAnsi="Times New Roman" w:cs="Times New Roman"/>
          <w:spacing w:val="-4"/>
        </w:rPr>
        <w:t>.</w:t>
      </w:r>
      <w:r w:rsidRPr="005E1820">
        <w:rPr>
          <w:rFonts w:ascii="Times New Roman" w:hAnsi="Times New Roman" w:cs="Times New Roman"/>
          <w:spacing w:val="-4"/>
          <w:lang w:val="en-US"/>
        </w:rPr>
        <w:t> </w:t>
      </w:r>
      <w:r w:rsidRPr="005E1820">
        <w:rPr>
          <w:rFonts w:ascii="Times New Roman" w:hAnsi="Times New Roman" w:cs="Times New Roman"/>
          <w:spacing w:val="-4"/>
        </w:rPr>
        <w:t>‘нотация за пологом кровати’) ‘выговор, который жена делает мужу один на один’ (</w:t>
      </w:r>
      <w:r w:rsidRPr="005E1820">
        <w:rPr>
          <w:rFonts w:ascii="Times New Roman" w:hAnsi="Times New Roman" w:cs="Times New Roman"/>
          <w:spacing w:val="-4"/>
          <w:lang w:val="en-US"/>
        </w:rPr>
        <w:t>IFD</w:t>
      </w:r>
      <w:r w:rsidRPr="005E1820">
        <w:rPr>
          <w:rFonts w:ascii="Times New Roman" w:hAnsi="Times New Roman" w:cs="Times New Roman"/>
          <w:spacing w:val="-4"/>
        </w:rPr>
        <w:t xml:space="preserve">), </w:t>
      </w:r>
      <w:r w:rsidRPr="005E1820">
        <w:rPr>
          <w:rFonts w:ascii="Times New Roman" w:hAnsi="Times New Roman" w:cs="Times New Roman"/>
          <w:i/>
          <w:spacing w:val="-4"/>
          <w:lang w:val="en-US"/>
        </w:rPr>
        <w:t>hatchet</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man</w:t>
      </w:r>
      <w:r w:rsidRPr="005E1820">
        <w:rPr>
          <w:rFonts w:ascii="Times New Roman" w:hAnsi="Times New Roman" w:cs="Times New Roman"/>
          <w:spacing w:val="-4"/>
        </w:rPr>
        <w:t xml:space="preserve"> (</w:t>
      </w:r>
      <w:r w:rsidRPr="005E1820">
        <w:rPr>
          <w:rFonts w:ascii="Times New Roman" w:hAnsi="Times New Roman" w:cs="Times New Roman"/>
          <w:spacing w:val="-4"/>
          <w:shd w:val="clear" w:color="auto" w:fill="FFFFFF"/>
        </w:rPr>
        <w:t>букв</w:t>
      </w:r>
      <w:r w:rsidRPr="005E1820">
        <w:rPr>
          <w:rFonts w:ascii="Times New Roman" w:hAnsi="Times New Roman" w:cs="Times New Roman"/>
          <w:spacing w:val="-4"/>
        </w:rPr>
        <w:t>.</w:t>
      </w:r>
      <w:r w:rsidRPr="005E1820">
        <w:rPr>
          <w:rFonts w:ascii="Times New Roman" w:hAnsi="Times New Roman" w:cs="Times New Roman"/>
          <w:spacing w:val="-4"/>
          <w:lang w:val="en-US"/>
        </w:rPr>
        <w:t> </w:t>
      </w:r>
      <w:r w:rsidRPr="005E1820">
        <w:rPr>
          <w:rFonts w:ascii="Times New Roman" w:hAnsi="Times New Roman" w:cs="Times New Roman"/>
          <w:spacing w:val="-4"/>
        </w:rPr>
        <w:t>‘человек с топором’) ‘журналист, специально нанятый для создания компрометирующего материала, не останавливающийся перед клев</w:t>
      </w:r>
      <w:r w:rsidRPr="005E1820">
        <w:rPr>
          <w:rFonts w:ascii="Times New Roman" w:hAnsi="Times New Roman" w:cs="Times New Roman"/>
          <w:spacing w:val="-4"/>
        </w:rPr>
        <w:t>е</w:t>
      </w:r>
      <w:r w:rsidRPr="005E1820">
        <w:rPr>
          <w:rFonts w:ascii="Times New Roman" w:hAnsi="Times New Roman" w:cs="Times New Roman"/>
          <w:spacing w:val="-4"/>
        </w:rPr>
        <w:t>той и подтасовкой фактов’ (</w:t>
      </w:r>
      <w:r w:rsidRPr="005E1820">
        <w:rPr>
          <w:rFonts w:ascii="Times New Roman" w:hAnsi="Times New Roman" w:cs="Times New Roman"/>
          <w:spacing w:val="-4"/>
          <w:lang w:val="en-US"/>
        </w:rPr>
        <w:t>IFD</w:t>
      </w:r>
      <w:r w:rsidRPr="005E1820">
        <w:rPr>
          <w:rFonts w:ascii="Times New Roman" w:hAnsi="Times New Roman" w:cs="Times New Roman"/>
          <w:spacing w:val="-4"/>
        </w:rPr>
        <w:t xml:space="preserve"> ;</w:t>
      </w:r>
      <w:r w:rsidR="005E6422">
        <w:rPr>
          <w:rFonts w:ascii="Times New Roman" w:hAnsi="Times New Roman" w:cs="Times New Roman"/>
          <w:spacing w:val="-4"/>
        </w:rPr>
        <w:t xml:space="preserve"> </w:t>
      </w:r>
      <w:r w:rsidRPr="005E1820">
        <w:rPr>
          <w:rFonts w:ascii="Times New Roman" w:hAnsi="Times New Roman" w:cs="Times New Roman"/>
          <w:spacing w:val="-4"/>
          <w:lang w:val="en-US"/>
        </w:rPr>
        <w:t>MT</w:t>
      </w:r>
      <w:r w:rsidRPr="005E1820">
        <w:rPr>
          <w:rFonts w:ascii="Times New Roman" w:hAnsi="Times New Roman" w:cs="Times New Roman"/>
          <w:spacing w:val="-4"/>
        </w:rPr>
        <w:t xml:space="preserve">), </w:t>
      </w:r>
      <w:r w:rsidRPr="005E1820">
        <w:rPr>
          <w:rFonts w:ascii="Times New Roman" w:hAnsi="Times New Roman" w:cs="Times New Roman"/>
          <w:i/>
          <w:spacing w:val="-4"/>
          <w:lang w:val="en-US"/>
        </w:rPr>
        <w:t>make</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all</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the</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right</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noises</w:t>
      </w:r>
      <w:r w:rsidRPr="005E1820">
        <w:rPr>
          <w:rFonts w:ascii="Times New Roman" w:hAnsi="Times New Roman" w:cs="Times New Roman"/>
          <w:spacing w:val="-4"/>
        </w:rPr>
        <w:t xml:space="preserve"> ‘говорить то, что от тебя ожидается, что считается правильным в определенной ситуации’ (</w:t>
      </w:r>
      <w:r w:rsidRPr="005E1820">
        <w:rPr>
          <w:rFonts w:ascii="Times New Roman" w:hAnsi="Times New Roman" w:cs="Times New Roman"/>
          <w:spacing w:val="-4"/>
          <w:lang w:val="en-US"/>
        </w:rPr>
        <w:t>LID</w:t>
      </w:r>
      <w:r w:rsidRPr="005E1820">
        <w:rPr>
          <w:rFonts w:ascii="Times New Roman" w:hAnsi="Times New Roman" w:cs="Times New Roman"/>
          <w:spacing w:val="-4"/>
        </w:rPr>
        <w:t xml:space="preserve">, </w:t>
      </w:r>
      <w:r w:rsidRPr="005E1820">
        <w:rPr>
          <w:rFonts w:ascii="Times New Roman" w:hAnsi="Times New Roman" w:cs="Times New Roman"/>
          <w:spacing w:val="-4"/>
          <w:lang w:val="en-US"/>
        </w:rPr>
        <w:t>p</w:t>
      </w:r>
      <w:r w:rsidRPr="005E1820">
        <w:rPr>
          <w:rFonts w:ascii="Times New Roman" w:hAnsi="Times New Roman" w:cs="Times New Roman"/>
          <w:spacing w:val="-4"/>
        </w:rPr>
        <w:t xml:space="preserve">. 245), </w:t>
      </w:r>
      <w:r w:rsidRPr="005E1820">
        <w:rPr>
          <w:rFonts w:ascii="Times New Roman" w:hAnsi="Times New Roman" w:cs="Times New Roman"/>
          <w:i/>
          <w:spacing w:val="-4"/>
          <w:lang w:val="en-US"/>
        </w:rPr>
        <w:t>shaggy</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dog</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story</w:t>
      </w:r>
      <w:r w:rsidRPr="005E1820">
        <w:rPr>
          <w:rFonts w:ascii="Times New Roman" w:hAnsi="Times New Roman" w:cs="Times New Roman"/>
          <w:spacing w:val="-4"/>
        </w:rPr>
        <w:t xml:space="preserve"> (</w:t>
      </w:r>
      <w:r w:rsidRPr="005E1820">
        <w:rPr>
          <w:rFonts w:ascii="Times New Roman" w:hAnsi="Times New Roman" w:cs="Times New Roman"/>
          <w:spacing w:val="-4"/>
          <w:shd w:val="clear" w:color="auto" w:fill="FFFFFF"/>
        </w:rPr>
        <w:t>букв</w:t>
      </w:r>
      <w:r w:rsidRPr="005E1820">
        <w:rPr>
          <w:rFonts w:ascii="Times New Roman" w:hAnsi="Times New Roman" w:cs="Times New Roman"/>
          <w:spacing w:val="-4"/>
        </w:rPr>
        <w:t>.</w:t>
      </w:r>
      <w:r w:rsidRPr="005E1820">
        <w:rPr>
          <w:rFonts w:ascii="Times New Roman" w:hAnsi="Times New Roman" w:cs="Times New Roman"/>
          <w:spacing w:val="-4"/>
          <w:lang w:val="en-US"/>
        </w:rPr>
        <w:t> </w:t>
      </w:r>
      <w:r w:rsidRPr="005E1820">
        <w:rPr>
          <w:rFonts w:ascii="Times New Roman" w:hAnsi="Times New Roman" w:cs="Times New Roman"/>
          <w:spacing w:val="-4"/>
        </w:rPr>
        <w:t>‘история о ло</w:t>
      </w:r>
      <w:r w:rsidRPr="005E1820">
        <w:rPr>
          <w:rFonts w:ascii="Times New Roman" w:hAnsi="Times New Roman" w:cs="Times New Roman"/>
          <w:spacing w:val="-4"/>
        </w:rPr>
        <w:t>х</w:t>
      </w:r>
      <w:r w:rsidRPr="005E1820">
        <w:rPr>
          <w:rFonts w:ascii="Times New Roman" w:hAnsi="Times New Roman" w:cs="Times New Roman"/>
          <w:spacing w:val="-4"/>
        </w:rPr>
        <w:t>матой собаке’) ‘несмешной анекдот с запутанным сюжетом и нелепой концовкой’ (</w:t>
      </w:r>
      <w:r w:rsidRPr="005E1820">
        <w:rPr>
          <w:rFonts w:ascii="Times New Roman" w:hAnsi="Times New Roman" w:cs="Times New Roman"/>
          <w:spacing w:val="-4"/>
          <w:lang w:val="en-US"/>
        </w:rPr>
        <w:t>LID</w:t>
      </w:r>
      <w:r w:rsidRPr="005E1820">
        <w:rPr>
          <w:rFonts w:ascii="Times New Roman" w:hAnsi="Times New Roman" w:cs="Times New Roman"/>
          <w:spacing w:val="-4"/>
        </w:rPr>
        <w:t xml:space="preserve">, </w:t>
      </w:r>
      <w:r w:rsidRPr="005E1820">
        <w:rPr>
          <w:rFonts w:ascii="Times New Roman" w:hAnsi="Times New Roman" w:cs="Times New Roman"/>
          <w:spacing w:val="-4"/>
          <w:lang w:val="en-US"/>
        </w:rPr>
        <w:t>p</w:t>
      </w:r>
      <w:r w:rsidRPr="005E1820">
        <w:rPr>
          <w:rFonts w:ascii="Times New Roman" w:hAnsi="Times New Roman" w:cs="Times New Roman"/>
          <w:spacing w:val="-4"/>
        </w:rPr>
        <w:t xml:space="preserve">. 89), </w:t>
      </w:r>
      <w:r w:rsidRPr="005E1820">
        <w:rPr>
          <w:rFonts w:ascii="Times New Roman" w:hAnsi="Times New Roman" w:cs="Times New Roman"/>
          <w:i/>
          <w:spacing w:val="-4"/>
          <w:lang w:val="en-US"/>
        </w:rPr>
        <w:t>sting</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in</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the</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tail</w:t>
      </w:r>
      <w:r w:rsidRPr="005E1820">
        <w:rPr>
          <w:rFonts w:ascii="Times New Roman" w:hAnsi="Times New Roman" w:cs="Times New Roman"/>
          <w:spacing w:val="-4"/>
        </w:rPr>
        <w:t xml:space="preserve"> (</w:t>
      </w:r>
      <w:r w:rsidRPr="005E1820">
        <w:rPr>
          <w:rFonts w:ascii="Times New Roman" w:hAnsi="Times New Roman" w:cs="Times New Roman"/>
          <w:spacing w:val="-4"/>
          <w:shd w:val="clear" w:color="auto" w:fill="FFFFFF"/>
        </w:rPr>
        <w:t>букв</w:t>
      </w:r>
      <w:r w:rsidRPr="005E1820">
        <w:rPr>
          <w:rFonts w:ascii="Times New Roman" w:hAnsi="Times New Roman" w:cs="Times New Roman"/>
          <w:spacing w:val="-4"/>
        </w:rPr>
        <w:t>.</w:t>
      </w:r>
      <w:r w:rsidRPr="005E1820">
        <w:rPr>
          <w:rFonts w:ascii="Times New Roman" w:hAnsi="Times New Roman" w:cs="Times New Roman"/>
          <w:spacing w:val="-4"/>
          <w:lang w:val="en-US"/>
        </w:rPr>
        <w:t> </w:t>
      </w:r>
      <w:r w:rsidRPr="005E1820">
        <w:rPr>
          <w:rFonts w:ascii="Times New Roman" w:hAnsi="Times New Roman" w:cs="Times New Roman"/>
          <w:spacing w:val="-4"/>
        </w:rPr>
        <w:t xml:space="preserve">‘жало в хвостике, скрытое жало’) ‘неприятное замечание в конце, неожиданная </w:t>
      </w:r>
      <w:r w:rsidRPr="003B3A36">
        <w:rPr>
          <w:rFonts w:ascii="Times New Roman" w:hAnsi="Times New Roman" w:cs="Times New Roman"/>
          <w:spacing w:val="-5"/>
        </w:rPr>
        <w:t>неприя</w:t>
      </w:r>
      <w:r w:rsidRPr="003B3A36">
        <w:rPr>
          <w:rFonts w:ascii="Times New Roman" w:hAnsi="Times New Roman" w:cs="Times New Roman"/>
          <w:spacing w:val="-5"/>
        </w:rPr>
        <w:t>т</w:t>
      </w:r>
      <w:r w:rsidRPr="003B3A36">
        <w:rPr>
          <w:rFonts w:ascii="Times New Roman" w:hAnsi="Times New Roman" w:cs="Times New Roman"/>
          <w:spacing w:val="-5"/>
        </w:rPr>
        <w:t>ная развязка’ (</w:t>
      </w:r>
      <w:r w:rsidRPr="003B3A36">
        <w:rPr>
          <w:rFonts w:ascii="Times New Roman" w:hAnsi="Times New Roman" w:cs="Times New Roman"/>
          <w:spacing w:val="-5"/>
          <w:lang w:val="en-US"/>
        </w:rPr>
        <w:t>LID</w:t>
      </w:r>
      <w:r w:rsidRPr="003B3A36">
        <w:rPr>
          <w:rFonts w:ascii="Times New Roman" w:hAnsi="Times New Roman" w:cs="Times New Roman"/>
          <w:spacing w:val="-5"/>
        </w:rPr>
        <w:t xml:space="preserve">, </w:t>
      </w:r>
      <w:r w:rsidRPr="003B3A36">
        <w:rPr>
          <w:rFonts w:ascii="Times New Roman" w:hAnsi="Times New Roman" w:cs="Times New Roman"/>
          <w:spacing w:val="-5"/>
          <w:lang w:val="en-US"/>
        </w:rPr>
        <w:t>p</w:t>
      </w:r>
      <w:r w:rsidRPr="003B3A36">
        <w:rPr>
          <w:rFonts w:ascii="Times New Roman" w:hAnsi="Times New Roman" w:cs="Times New Roman"/>
          <w:spacing w:val="-5"/>
        </w:rPr>
        <w:t xml:space="preserve">. 327 ; </w:t>
      </w:r>
      <w:r w:rsidRPr="003B3A36">
        <w:rPr>
          <w:rFonts w:ascii="Times New Roman" w:hAnsi="Times New Roman" w:cs="Times New Roman"/>
          <w:spacing w:val="-5"/>
          <w:lang w:val="en-US"/>
        </w:rPr>
        <w:t>CA</w:t>
      </w:r>
      <w:r w:rsidRPr="003B3A36">
        <w:rPr>
          <w:rFonts w:ascii="Times New Roman" w:hAnsi="Times New Roman" w:cs="Times New Roman"/>
          <w:spacing w:val="-5"/>
        </w:rPr>
        <w:t xml:space="preserve">), </w:t>
      </w:r>
      <w:r w:rsidRPr="003B3A36">
        <w:rPr>
          <w:rFonts w:ascii="Times New Roman" w:hAnsi="Times New Roman" w:cs="Times New Roman"/>
          <w:i/>
          <w:spacing w:val="-5"/>
          <w:lang w:val="en-US"/>
        </w:rPr>
        <w:t>score</w:t>
      </w:r>
      <w:r w:rsidRPr="003B3A36">
        <w:rPr>
          <w:rFonts w:ascii="Times New Roman" w:hAnsi="Times New Roman" w:cs="Times New Roman"/>
          <w:i/>
          <w:spacing w:val="-5"/>
        </w:rPr>
        <w:t xml:space="preserve"> </w:t>
      </w:r>
      <w:r w:rsidRPr="003B3A36">
        <w:rPr>
          <w:rFonts w:ascii="Times New Roman" w:hAnsi="Times New Roman" w:cs="Times New Roman"/>
          <w:i/>
          <w:spacing w:val="-5"/>
          <w:lang w:val="en-US"/>
        </w:rPr>
        <w:t>points</w:t>
      </w:r>
      <w:r w:rsidRPr="003B3A36">
        <w:rPr>
          <w:rFonts w:ascii="Times New Roman" w:hAnsi="Times New Roman" w:cs="Times New Roman"/>
          <w:i/>
          <w:spacing w:val="-5"/>
        </w:rPr>
        <w:t xml:space="preserve"> </w:t>
      </w:r>
      <w:r w:rsidRPr="003B3A36">
        <w:rPr>
          <w:rFonts w:ascii="Times New Roman" w:hAnsi="Times New Roman" w:cs="Times New Roman"/>
          <w:i/>
          <w:spacing w:val="-5"/>
          <w:lang w:val="en-US"/>
        </w:rPr>
        <w:t>off</w:t>
      </w:r>
      <w:r w:rsidRPr="003B3A36">
        <w:rPr>
          <w:rFonts w:ascii="Times New Roman" w:hAnsi="Times New Roman" w:cs="Times New Roman"/>
          <w:i/>
          <w:spacing w:val="-5"/>
        </w:rPr>
        <w:t xml:space="preserve"> </w:t>
      </w:r>
      <w:r w:rsidRPr="003B3A36">
        <w:rPr>
          <w:rFonts w:ascii="Times New Roman" w:hAnsi="Times New Roman" w:cs="Times New Roman"/>
          <w:i/>
          <w:spacing w:val="-5"/>
          <w:lang w:val="en-US"/>
        </w:rPr>
        <w:t>sb</w:t>
      </w:r>
      <w:r w:rsidRPr="003B3A36">
        <w:rPr>
          <w:rFonts w:ascii="Times New Roman" w:hAnsi="Times New Roman" w:cs="Times New Roman"/>
          <w:i/>
          <w:spacing w:val="-5"/>
        </w:rPr>
        <w:t xml:space="preserve"> </w:t>
      </w:r>
      <w:r w:rsidRPr="003B3A36">
        <w:rPr>
          <w:rFonts w:ascii="Times New Roman" w:hAnsi="Times New Roman" w:cs="Times New Roman"/>
          <w:spacing w:val="-5"/>
        </w:rPr>
        <w:t>(</w:t>
      </w:r>
      <w:r w:rsidRPr="003B3A36">
        <w:rPr>
          <w:rFonts w:ascii="Times New Roman" w:hAnsi="Times New Roman" w:cs="Times New Roman"/>
          <w:spacing w:val="-5"/>
          <w:shd w:val="clear" w:color="auto" w:fill="FFFFFF"/>
        </w:rPr>
        <w:t>букв</w:t>
      </w:r>
      <w:r w:rsidRPr="003B3A36">
        <w:rPr>
          <w:rFonts w:ascii="Times New Roman" w:hAnsi="Times New Roman" w:cs="Times New Roman"/>
          <w:spacing w:val="-5"/>
        </w:rPr>
        <w:t>.</w:t>
      </w:r>
      <w:r w:rsidRPr="003B3A36">
        <w:rPr>
          <w:rFonts w:ascii="Times New Roman" w:hAnsi="Times New Roman" w:cs="Times New Roman"/>
          <w:spacing w:val="-5"/>
          <w:lang w:val="en-US"/>
        </w:rPr>
        <w:t> </w:t>
      </w:r>
      <w:r w:rsidRPr="003B3A36">
        <w:rPr>
          <w:rFonts w:ascii="Times New Roman" w:hAnsi="Times New Roman" w:cs="Times New Roman"/>
          <w:spacing w:val="-5"/>
        </w:rPr>
        <w:t>‘набирать очки за чей-л. счет’) ‘поставить кого-л.</w:t>
      </w:r>
      <w:r w:rsidRPr="005E1820">
        <w:rPr>
          <w:rFonts w:ascii="Times New Roman" w:hAnsi="Times New Roman" w:cs="Times New Roman"/>
          <w:spacing w:val="-4"/>
        </w:rPr>
        <w:t xml:space="preserve"> в глупое, а себя в выигрышное положение, сказав что-л. умное’ (</w:t>
      </w:r>
      <w:r w:rsidRPr="005E1820">
        <w:rPr>
          <w:rFonts w:ascii="Times New Roman" w:hAnsi="Times New Roman" w:cs="Times New Roman"/>
          <w:spacing w:val="-4"/>
          <w:lang w:val="en-US"/>
        </w:rPr>
        <w:t>LID</w:t>
      </w:r>
      <w:r w:rsidRPr="005E1820">
        <w:rPr>
          <w:rFonts w:ascii="Times New Roman" w:hAnsi="Times New Roman" w:cs="Times New Roman"/>
          <w:spacing w:val="-4"/>
        </w:rPr>
        <w:t xml:space="preserve">, </w:t>
      </w:r>
      <w:r w:rsidRPr="005E1820">
        <w:rPr>
          <w:rFonts w:ascii="Times New Roman" w:hAnsi="Times New Roman" w:cs="Times New Roman"/>
          <w:spacing w:val="-4"/>
          <w:lang w:val="en-US"/>
        </w:rPr>
        <w:t>p</w:t>
      </w:r>
      <w:r w:rsidRPr="005E1820">
        <w:rPr>
          <w:rFonts w:ascii="Times New Roman" w:hAnsi="Times New Roman" w:cs="Times New Roman"/>
          <w:spacing w:val="-4"/>
        </w:rPr>
        <w:t>. 268) и др.</w:t>
      </w:r>
    </w:p>
    <w:p w14:paraId="7D5F6320" w14:textId="3BFF938E" w:rsidR="00F60D25" w:rsidRPr="005E1820" w:rsidRDefault="00F60D25" w:rsidP="00AB67A2">
      <w:pPr>
        <w:spacing w:after="0" w:line="247" w:lineRule="auto"/>
        <w:ind w:firstLine="709"/>
        <w:jc w:val="both"/>
        <w:rPr>
          <w:rFonts w:ascii="Times New Roman" w:hAnsi="Times New Roman" w:cs="Times New Roman"/>
          <w:spacing w:val="-4"/>
        </w:rPr>
      </w:pPr>
      <w:r w:rsidRPr="005E1820">
        <w:rPr>
          <w:rFonts w:ascii="Times New Roman" w:hAnsi="Times New Roman" w:cs="Times New Roman"/>
          <w:spacing w:val="-4"/>
        </w:rPr>
        <w:t>При изучении номинативных фондов разных языков наборы лексически и фразеологически в</w:t>
      </w:r>
      <w:r w:rsidRPr="005E1820">
        <w:rPr>
          <w:rFonts w:ascii="Times New Roman" w:hAnsi="Times New Roman" w:cs="Times New Roman"/>
          <w:spacing w:val="-4"/>
        </w:rPr>
        <w:t>ы</w:t>
      </w:r>
      <w:r w:rsidRPr="005E1820">
        <w:rPr>
          <w:rFonts w:ascii="Times New Roman" w:hAnsi="Times New Roman" w:cs="Times New Roman"/>
          <w:spacing w:val="-4"/>
        </w:rPr>
        <w:t>раженных значений обычно не рассматриваются на предмет межъязыковых различий, так как считае</w:t>
      </w:r>
      <w:r w:rsidRPr="005E1820">
        <w:rPr>
          <w:rFonts w:ascii="Times New Roman" w:hAnsi="Times New Roman" w:cs="Times New Roman"/>
          <w:spacing w:val="-4"/>
        </w:rPr>
        <w:t>т</w:t>
      </w:r>
      <w:r w:rsidRPr="005E1820">
        <w:rPr>
          <w:rFonts w:ascii="Times New Roman" w:hAnsi="Times New Roman" w:cs="Times New Roman"/>
          <w:spacing w:val="-4"/>
        </w:rPr>
        <w:t>ся, что они универсальны. Представляется, однако, что сопоставление составов значений, передаваемых лексикой и фразеологией национальных языков, позволяет продвинуться вперед в изучении проблемы этноспецифичности — выявить особенности лексико-фразеологической концептуализации единого м</w:t>
      </w:r>
      <w:r w:rsidRPr="005E1820">
        <w:rPr>
          <w:rFonts w:ascii="Times New Roman" w:hAnsi="Times New Roman" w:cs="Times New Roman"/>
          <w:spacing w:val="-4"/>
        </w:rPr>
        <w:t>и</w:t>
      </w:r>
      <w:r w:rsidRPr="005E1820">
        <w:rPr>
          <w:rFonts w:ascii="Times New Roman" w:hAnsi="Times New Roman" w:cs="Times New Roman"/>
          <w:spacing w:val="-4"/>
        </w:rPr>
        <w:t>ра в разных языках.</w:t>
      </w:r>
    </w:p>
    <w:p w14:paraId="4F6ABC75" w14:textId="632E0CE4" w:rsidR="00F60D25" w:rsidRPr="005E1820" w:rsidRDefault="00F60D25" w:rsidP="00AB67A2">
      <w:pPr>
        <w:spacing w:after="0" w:line="247" w:lineRule="auto"/>
        <w:ind w:firstLine="709"/>
        <w:jc w:val="both"/>
        <w:rPr>
          <w:rFonts w:ascii="Times New Roman" w:hAnsi="Times New Roman" w:cs="Times New Roman"/>
          <w:spacing w:val="-4"/>
        </w:rPr>
      </w:pPr>
      <w:r w:rsidRPr="005E1820">
        <w:rPr>
          <w:rFonts w:ascii="Times New Roman" w:hAnsi="Times New Roman" w:cs="Times New Roman"/>
          <w:spacing w:val="-4"/>
        </w:rPr>
        <w:t>Фраземы, отображающие специфичные ассоциативно-образные представления конкретного языкового коллектива (третья подгруппа), отличаются самобытностью моделей переосмысления. Уб</w:t>
      </w:r>
      <w:r w:rsidRPr="005E1820">
        <w:rPr>
          <w:rFonts w:ascii="Times New Roman" w:hAnsi="Times New Roman" w:cs="Times New Roman"/>
          <w:spacing w:val="-4"/>
        </w:rPr>
        <w:t>е</w:t>
      </w:r>
      <w:r w:rsidRPr="005E1820">
        <w:rPr>
          <w:rFonts w:ascii="Times New Roman" w:hAnsi="Times New Roman" w:cs="Times New Roman"/>
          <w:spacing w:val="-4"/>
        </w:rPr>
        <w:t>дительно иллюстрируют особенности национального образного мышления разноязычные номинати</w:t>
      </w:r>
      <w:r w:rsidRPr="005E1820">
        <w:rPr>
          <w:rFonts w:ascii="Times New Roman" w:hAnsi="Times New Roman" w:cs="Times New Roman"/>
          <w:spacing w:val="-4"/>
        </w:rPr>
        <w:t>в</w:t>
      </w:r>
      <w:r w:rsidRPr="005E1820">
        <w:rPr>
          <w:rFonts w:ascii="Times New Roman" w:hAnsi="Times New Roman" w:cs="Times New Roman"/>
          <w:spacing w:val="-4"/>
        </w:rPr>
        <w:t>ные единицы, схожие по образной основе, но отличающиеся по значению (сфера-источник и сфера-цель переосмысления в этом случае не совпадают). Например, во фразеологии русского и английского языков воплощен образ, связанный с практикой приручения домашних животных, когда животному продевают в нос кольцо и, потягивая за кольцо, заставляют его идти в определенном направлении. О</w:t>
      </w:r>
      <w:r w:rsidRPr="005E1820">
        <w:rPr>
          <w:rFonts w:ascii="Times New Roman" w:hAnsi="Times New Roman" w:cs="Times New Roman"/>
          <w:spacing w:val="-4"/>
        </w:rPr>
        <w:t>д</w:t>
      </w:r>
      <w:r w:rsidRPr="005E1820">
        <w:rPr>
          <w:rFonts w:ascii="Times New Roman" w:hAnsi="Times New Roman" w:cs="Times New Roman"/>
          <w:spacing w:val="-4"/>
        </w:rPr>
        <w:t>нако вождение за нос в русскоязычном сознании стало ассоциироваться с обманом, а в англоязы</w:t>
      </w:r>
      <w:r w:rsidRPr="005E1820">
        <w:rPr>
          <w:rFonts w:ascii="Times New Roman" w:hAnsi="Times New Roman" w:cs="Times New Roman"/>
          <w:spacing w:val="-4"/>
        </w:rPr>
        <w:t>ч</w:t>
      </w:r>
      <w:r w:rsidRPr="005E1820">
        <w:rPr>
          <w:rFonts w:ascii="Times New Roman" w:hAnsi="Times New Roman" w:cs="Times New Roman"/>
          <w:spacing w:val="-4"/>
        </w:rPr>
        <w:t xml:space="preserve">ном — с доминированием: </w:t>
      </w:r>
      <w:r w:rsidRPr="005E1820">
        <w:rPr>
          <w:rFonts w:ascii="Times New Roman" w:hAnsi="Times New Roman" w:cs="Times New Roman"/>
          <w:i/>
          <w:spacing w:val="-4"/>
        </w:rPr>
        <w:t>водить за нос</w:t>
      </w:r>
      <w:r w:rsidRPr="005E1820">
        <w:rPr>
          <w:rFonts w:ascii="Times New Roman" w:hAnsi="Times New Roman" w:cs="Times New Roman"/>
          <w:spacing w:val="-4"/>
        </w:rPr>
        <w:t xml:space="preserve"> ‘вводить в заблуждение’ (ФСРЯ, с. 33), </w:t>
      </w:r>
      <w:r w:rsidRPr="005E1820">
        <w:rPr>
          <w:rFonts w:ascii="Times New Roman" w:hAnsi="Times New Roman" w:cs="Times New Roman"/>
          <w:i/>
          <w:spacing w:val="-4"/>
        </w:rPr>
        <w:t>lead sb by the nose</w:t>
      </w:r>
      <w:r w:rsidRPr="005E1820">
        <w:rPr>
          <w:rFonts w:ascii="Times New Roman" w:hAnsi="Times New Roman" w:cs="Times New Roman"/>
          <w:spacing w:val="-4"/>
        </w:rPr>
        <w:t xml:space="preserve"> (</w:t>
      </w:r>
      <w:r w:rsidRPr="005E1820">
        <w:rPr>
          <w:rFonts w:ascii="Times New Roman" w:hAnsi="Times New Roman" w:cs="Times New Roman"/>
          <w:spacing w:val="-4"/>
          <w:shd w:val="clear" w:color="auto" w:fill="FFFFFF"/>
        </w:rPr>
        <w:t>букв</w:t>
      </w:r>
      <w:r w:rsidRPr="005E1820">
        <w:rPr>
          <w:rFonts w:ascii="Times New Roman" w:hAnsi="Times New Roman" w:cs="Times New Roman"/>
          <w:spacing w:val="-4"/>
        </w:rPr>
        <w:t>.</w:t>
      </w:r>
      <w:r w:rsidRPr="005E1820">
        <w:rPr>
          <w:rFonts w:ascii="Times New Roman" w:hAnsi="Times New Roman" w:cs="Times New Roman"/>
          <w:spacing w:val="-4"/>
          <w:lang w:val="en-US"/>
        </w:rPr>
        <w:t> </w:t>
      </w:r>
      <w:r w:rsidRPr="005E1820">
        <w:rPr>
          <w:rFonts w:ascii="Times New Roman" w:hAnsi="Times New Roman" w:cs="Times New Roman"/>
          <w:spacing w:val="-4"/>
        </w:rPr>
        <w:t>‘водить кого-л. за нос’) ‘всецело подчинить, держать кого-л. в полном подчинении’ (</w:t>
      </w:r>
      <w:r w:rsidRPr="005E1820">
        <w:rPr>
          <w:rFonts w:ascii="Times New Roman" w:hAnsi="Times New Roman" w:cs="Times New Roman"/>
          <w:spacing w:val="-4"/>
          <w:lang w:val="en-US"/>
        </w:rPr>
        <w:t>IFD</w:t>
      </w:r>
      <w:r w:rsidRPr="005E1820">
        <w:rPr>
          <w:rFonts w:ascii="Times New Roman" w:hAnsi="Times New Roman" w:cs="Times New Roman"/>
          <w:spacing w:val="-4"/>
        </w:rPr>
        <w:t>). Сво</w:t>
      </w:r>
      <w:r w:rsidRPr="005E1820">
        <w:rPr>
          <w:rFonts w:ascii="Times New Roman" w:hAnsi="Times New Roman" w:cs="Times New Roman"/>
          <w:spacing w:val="-4"/>
        </w:rPr>
        <w:t>е</w:t>
      </w:r>
      <w:r w:rsidRPr="005E1820">
        <w:rPr>
          <w:rFonts w:ascii="Times New Roman" w:hAnsi="Times New Roman" w:cs="Times New Roman"/>
          <w:spacing w:val="-4"/>
        </w:rPr>
        <w:t xml:space="preserve">образие национального осмысления демонстрируют и такие фразеологические единицы, как </w:t>
      </w:r>
      <w:r w:rsidRPr="005E1820">
        <w:rPr>
          <w:rFonts w:ascii="Times New Roman" w:hAnsi="Times New Roman" w:cs="Times New Roman"/>
          <w:i/>
          <w:spacing w:val="-4"/>
          <w:lang w:val="en-US"/>
        </w:rPr>
        <w:t>c</w:t>
      </w:r>
      <w:r w:rsidRPr="005E1820">
        <w:rPr>
          <w:rFonts w:ascii="Times New Roman" w:hAnsi="Times New Roman" w:cs="Times New Roman"/>
          <w:i/>
          <w:spacing w:val="-4"/>
        </w:rPr>
        <w:t>талк</w:t>
      </w:r>
      <w:r w:rsidRPr="005E1820">
        <w:rPr>
          <w:rFonts w:ascii="Times New Roman" w:hAnsi="Times New Roman" w:cs="Times New Roman"/>
          <w:i/>
          <w:spacing w:val="-4"/>
        </w:rPr>
        <w:t>и</w:t>
      </w:r>
      <w:r w:rsidRPr="005E1820">
        <w:rPr>
          <w:rFonts w:ascii="Times New Roman" w:hAnsi="Times New Roman" w:cs="Times New Roman"/>
          <w:i/>
          <w:spacing w:val="-4"/>
        </w:rPr>
        <w:t>вать лбами</w:t>
      </w:r>
      <w:r w:rsidRPr="005E1820">
        <w:rPr>
          <w:rFonts w:ascii="Times New Roman" w:hAnsi="Times New Roman" w:cs="Times New Roman"/>
          <w:spacing w:val="-4"/>
        </w:rPr>
        <w:t xml:space="preserve"> ‘заставлять кого-л. вступить в открытый спор, провоцируя ссору’ (БТС)</w:t>
      </w:r>
      <w:r w:rsidRPr="005E1820">
        <w:rPr>
          <w:rFonts w:ascii="Times New Roman" w:hAnsi="Times New Roman" w:cs="Times New Roman"/>
          <w:spacing w:val="-4"/>
          <w:lang w:val="en-US"/>
        </w:rPr>
        <w:t> </w:t>
      </w:r>
      <w:r w:rsidRPr="005E1820">
        <w:rPr>
          <w:rFonts w:ascii="Times New Roman" w:hAnsi="Times New Roman" w:cs="Times New Roman"/>
          <w:spacing w:val="-4"/>
        </w:rPr>
        <w:t xml:space="preserve">— </w:t>
      </w:r>
      <w:r w:rsidRPr="005E1820">
        <w:rPr>
          <w:rFonts w:ascii="Times New Roman" w:hAnsi="Times New Roman" w:cs="Times New Roman"/>
          <w:i/>
          <w:spacing w:val="-4"/>
          <w:lang w:val="en-US"/>
        </w:rPr>
        <w:t>knock</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sb</w:t>
      </w:r>
      <w:r w:rsidRPr="005E1820">
        <w:rPr>
          <w:rFonts w:ascii="Times New Roman" w:hAnsi="Times New Roman" w:cs="Times New Roman"/>
          <w:i/>
          <w:spacing w:val="-4"/>
        </w:rPr>
        <w:t>’</w:t>
      </w:r>
      <w:r w:rsidRPr="005E1820">
        <w:rPr>
          <w:rFonts w:ascii="Times New Roman" w:hAnsi="Times New Roman" w:cs="Times New Roman"/>
          <w:i/>
          <w:spacing w:val="-4"/>
          <w:lang w:val="en-US"/>
        </w:rPr>
        <w:t>s</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heads</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together</w:t>
      </w:r>
      <w:r w:rsidRPr="005E1820">
        <w:rPr>
          <w:rFonts w:ascii="Times New Roman" w:hAnsi="Times New Roman" w:cs="Times New Roman"/>
          <w:i/>
          <w:spacing w:val="-4"/>
        </w:rPr>
        <w:t xml:space="preserve"> </w:t>
      </w:r>
      <w:r w:rsidRPr="005E1820">
        <w:rPr>
          <w:rFonts w:ascii="Times New Roman" w:hAnsi="Times New Roman" w:cs="Times New Roman"/>
          <w:spacing w:val="-4"/>
        </w:rPr>
        <w:t>(</w:t>
      </w:r>
      <w:r w:rsidRPr="005E1820">
        <w:rPr>
          <w:rFonts w:ascii="Times New Roman" w:hAnsi="Times New Roman" w:cs="Times New Roman"/>
          <w:spacing w:val="-4"/>
          <w:shd w:val="clear" w:color="auto" w:fill="FFFFFF"/>
        </w:rPr>
        <w:t>букв</w:t>
      </w:r>
      <w:r w:rsidRPr="005E1820">
        <w:rPr>
          <w:rFonts w:ascii="Times New Roman" w:hAnsi="Times New Roman" w:cs="Times New Roman"/>
          <w:spacing w:val="-4"/>
        </w:rPr>
        <w:t>.</w:t>
      </w:r>
      <w:r w:rsidRPr="005E1820">
        <w:rPr>
          <w:rFonts w:ascii="Times New Roman" w:hAnsi="Times New Roman" w:cs="Times New Roman"/>
          <w:spacing w:val="-4"/>
          <w:lang w:val="en-US"/>
        </w:rPr>
        <w:t> </w:t>
      </w:r>
      <w:r w:rsidRPr="005E1820">
        <w:rPr>
          <w:rFonts w:ascii="Times New Roman" w:hAnsi="Times New Roman" w:cs="Times New Roman"/>
          <w:spacing w:val="-4"/>
        </w:rPr>
        <w:t>‘сталкивать кого-л. головами’) ‘решительными мерами примирять спорящих’ (</w:t>
      </w:r>
      <w:r w:rsidRPr="005E1820">
        <w:rPr>
          <w:rFonts w:ascii="Times New Roman" w:hAnsi="Times New Roman" w:cs="Times New Roman"/>
          <w:spacing w:val="-4"/>
          <w:lang w:val="en-US"/>
        </w:rPr>
        <w:t>LID</w:t>
      </w:r>
      <w:r w:rsidRPr="005E1820">
        <w:rPr>
          <w:rFonts w:ascii="Times New Roman" w:hAnsi="Times New Roman" w:cs="Times New Roman"/>
          <w:spacing w:val="-4"/>
        </w:rPr>
        <w:t xml:space="preserve">, </w:t>
      </w:r>
      <w:r w:rsidR="00D44E95">
        <w:rPr>
          <w:rFonts w:ascii="Times New Roman" w:hAnsi="Times New Roman" w:cs="Times New Roman"/>
          <w:spacing w:val="-4"/>
        </w:rPr>
        <w:br/>
      </w:r>
      <w:r w:rsidRPr="005E1820">
        <w:rPr>
          <w:rFonts w:ascii="Times New Roman" w:hAnsi="Times New Roman" w:cs="Times New Roman"/>
          <w:spacing w:val="-4"/>
          <w:lang w:val="en-US"/>
        </w:rPr>
        <w:t>p</w:t>
      </w:r>
      <w:r w:rsidRPr="005E1820">
        <w:rPr>
          <w:rFonts w:ascii="Times New Roman" w:hAnsi="Times New Roman" w:cs="Times New Roman"/>
          <w:spacing w:val="-4"/>
        </w:rPr>
        <w:t xml:space="preserve">. 163), </w:t>
      </w:r>
      <w:r w:rsidRPr="005E1820">
        <w:rPr>
          <w:rFonts w:ascii="Times New Roman" w:hAnsi="Times New Roman" w:cs="Times New Roman"/>
          <w:i/>
          <w:spacing w:val="-4"/>
        </w:rPr>
        <w:t>утереть нос</w:t>
      </w:r>
      <w:r w:rsidRPr="005E1820">
        <w:rPr>
          <w:rFonts w:ascii="Times New Roman" w:hAnsi="Times New Roman" w:cs="Times New Roman"/>
          <w:spacing w:val="-4"/>
        </w:rPr>
        <w:t xml:space="preserve"> ‘превзойти кого-л. в чем-л.’ (БТС)</w:t>
      </w:r>
      <w:r w:rsidRPr="005E1820">
        <w:rPr>
          <w:rFonts w:ascii="Times New Roman" w:hAnsi="Times New Roman" w:cs="Times New Roman"/>
          <w:spacing w:val="-4"/>
          <w:lang w:val="en-US"/>
        </w:rPr>
        <w:t> </w:t>
      </w:r>
      <w:r w:rsidRPr="005E1820">
        <w:rPr>
          <w:rFonts w:ascii="Times New Roman" w:hAnsi="Times New Roman" w:cs="Times New Roman"/>
          <w:spacing w:val="-4"/>
        </w:rPr>
        <w:t xml:space="preserve">— </w:t>
      </w:r>
      <w:r w:rsidRPr="005E1820">
        <w:rPr>
          <w:rFonts w:ascii="Times New Roman" w:hAnsi="Times New Roman" w:cs="Times New Roman"/>
          <w:i/>
          <w:spacing w:val="-4"/>
        </w:rPr>
        <w:t>wipe sb’s nose</w:t>
      </w:r>
      <w:r w:rsidRPr="005E1820">
        <w:rPr>
          <w:rFonts w:ascii="Times New Roman" w:hAnsi="Times New Roman" w:cs="Times New Roman"/>
          <w:spacing w:val="-4"/>
        </w:rPr>
        <w:t xml:space="preserve"> (</w:t>
      </w:r>
      <w:r w:rsidRPr="005E1820">
        <w:rPr>
          <w:rFonts w:ascii="Times New Roman" w:hAnsi="Times New Roman" w:cs="Times New Roman"/>
          <w:spacing w:val="-4"/>
          <w:shd w:val="clear" w:color="auto" w:fill="FFFFFF"/>
        </w:rPr>
        <w:t>букв</w:t>
      </w:r>
      <w:r w:rsidRPr="005E1820">
        <w:rPr>
          <w:rFonts w:ascii="Times New Roman" w:hAnsi="Times New Roman" w:cs="Times New Roman"/>
          <w:spacing w:val="-4"/>
        </w:rPr>
        <w:t>.</w:t>
      </w:r>
      <w:r w:rsidRPr="005E1820">
        <w:rPr>
          <w:rFonts w:ascii="Times New Roman" w:hAnsi="Times New Roman" w:cs="Times New Roman"/>
          <w:spacing w:val="-4"/>
          <w:lang w:val="en-US"/>
        </w:rPr>
        <w:t> </w:t>
      </w:r>
      <w:r w:rsidRPr="005E1820">
        <w:rPr>
          <w:rFonts w:ascii="Times New Roman" w:hAnsi="Times New Roman" w:cs="Times New Roman"/>
          <w:spacing w:val="-4"/>
        </w:rPr>
        <w:t>‘вытереть кому-л. нос’) ‘обманывать кого-л.’ (</w:t>
      </w:r>
      <w:r w:rsidRPr="005E1820">
        <w:rPr>
          <w:rFonts w:ascii="Times New Roman" w:hAnsi="Times New Roman" w:cs="Times New Roman"/>
          <w:spacing w:val="-4"/>
          <w:lang w:val="en-US"/>
        </w:rPr>
        <w:t>MT</w:t>
      </w:r>
      <w:r w:rsidRPr="005E1820">
        <w:rPr>
          <w:rFonts w:ascii="Times New Roman" w:hAnsi="Times New Roman" w:cs="Times New Roman"/>
          <w:spacing w:val="-4"/>
        </w:rPr>
        <w:t xml:space="preserve">), </w:t>
      </w:r>
      <w:r w:rsidRPr="005E1820">
        <w:rPr>
          <w:rFonts w:ascii="Times New Roman" w:hAnsi="Times New Roman" w:cs="Times New Roman"/>
          <w:i/>
          <w:spacing w:val="-4"/>
        </w:rPr>
        <w:t>высокие слова</w:t>
      </w:r>
      <w:r w:rsidRPr="005E1820">
        <w:rPr>
          <w:rFonts w:ascii="Times New Roman" w:hAnsi="Times New Roman" w:cs="Times New Roman"/>
          <w:spacing w:val="-4"/>
        </w:rPr>
        <w:t xml:space="preserve"> ‘возвышенные, полные глубокого содержания слова’ (БТС)</w:t>
      </w:r>
      <w:r w:rsidRPr="005E1820">
        <w:rPr>
          <w:rFonts w:ascii="Times New Roman" w:hAnsi="Times New Roman" w:cs="Times New Roman"/>
          <w:spacing w:val="-4"/>
          <w:lang w:val="en-US"/>
        </w:rPr>
        <w:t> </w:t>
      </w:r>
      <w:r w:rsidRPr="005E1820">
        <w:rPr>
          <w:rFonts w:ascii="Times New Roman" w:hAnsi="Times New Roman" w:cs="Times New Roman"/>
          <w:spacing w:val="-4"/>
        </w:rPr>
        <w:t xml:space="preserve">— </w:t>
      </w:r>
      <w:r w:rsidRPr="005E1820">
        <w:rPr>
          <w:rFonts w:ascii="Times New Roman" w:hAnsi="Times New Roman" w:cs="Times New Roman"/>
          <w:i/>
          <w:spacing w:val="-4"/>
          <w:lang w:val="en-US"/>
        </w:rPr>
        <w:t>high</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words</w:t>
      </w:r>
      <w:r w:rsidRPr="005E1820">
        <w:rPr>
          <w:rFonts w:ascii="Times New Roman" w:hAnsi="Times New Roman" w:cs="Times New Roman"/>
          <w:spacing w:val="-4"/>
        </w:rPr>
        <w:t xml:space="preserve"> (</w:t>
      </w:r>
      <w:r w:rsidRPr="005E1820">
        <w:rPr>
          <w:rFonts w:ascii="Times New Roman" w:hAnsi="Times New Roman" w:cs="Times New Roman"/>
          <w:spacing w:val="-4"/>
          <w:shd w:val="clear" w:color="auto" w:fill="FFFFFF"/>
        </w:rPr>
        <w:t>букв</w:t>
      </w:r>
      <w:r w:rsidRPr="005E1820">
        <w:rPr>
          <w:rFonts w:ascii="Times New Roman" w:hAnsi="Times New Roman" w:cs="Times New Roman"/>
          <w:spacing w:val="-4"/>
        </w:rPr>
        <w:t>.</w:t>
      </w:r>
      <w:r w:rsidRPr="005E1820">
        <w:rPr>
          <w:rFonts w:ascii="Times New Roman" w:hAnsi="Times New Roman" w:cs="Times New Roman"/>
          <w:spacing w:val="-4"/>
          <w:lang w:val="en-US"/>
        </w:rPr>
        <w:t> </w:t>
      </w:r>
      <w:r w:rsidRPr="005E1820">
        <w:rPr>
          <w:rFonts w:ascii="Times New Roman" w:hAnsi="Times New Roman" w:cs="Times New Roman"/>
          <w:spacing w:val="-4"/>
        </w:rPr>
        <w:t>‘высокие слова’) ‘гневные слова’ (</w:t>
      </w:r>
      <w:r w:rsidRPr="005E1820">
        <w:rPr>
          <w:rFonts w:ascii="Times New Roman" w:hAnsi="Times New Roman" w:cs="Times New Roman"/>
          <w:spacing w:val="-4"/>
          <w:lang w:val="en-US"/>
        </w:rPr>
        <w:t>MT</w:t>
      </w:r>
      <w:r w:rsidRPr="005E1820">
        <w:rPr>
          <w:rFonts w:ascii="Times New Roman" w:hAnsi="Times New Roman" w:cs="Times New Roman"/>
          <w:spacing w:val="-4"/>
        </w:rPr>
        <w:t xml:space="preserve">), </w:t>
      </w:r>
      <w:r w:rsidRPr="005E1820">
        <w:rPr>
          <w:rFonts w:ascii="Times New Roman" w:hAnsi="Times New Roman" w:cs="Times New Roman"/>
          <w:i/>
          <w:spacing w:val="-4"/>
        </w:rPr>
        <w:t>навести глянец</w:t>
      </w:r>
      <w:r w:rsidRPr="005E1820">
        <w:rPr>
          <w:rFonts w:ascii="Times New Roman" w:hAnsi="Times New Roman" w:cs="Times New Roman"/>
          <w:spacing w:val="-4"/>
        </w:rPr>
        <w:t xml:space="preserve"> ‘окончательно отд</w:t>
      </w:r>
      <w:r w:rsidRPr="005E1820">
        <w:rPr>
          <w:rFonts w:ascii="Times New Roman" w:hAnsi="Times New Roman" w:cs="Times New Roman"/>
          <w:spacing w:val="-4"/>
        </w:rPr>
        <w:t>е</w:t>
      </w:r>
      <w:r w:rsidRPr="005E1820">
        <w:rPr>
          <w:rFonts w:ascii="Times New Roman" w:hAnsi="Times New Roman" w:cs="Times New Roman"/>
          <w:spacing w:val="-4"/>
        </w:rPr>
        <w:t>лать законченную работу’ (БТС)</w:t>
      </w:r>
      <w:r w:rsidRPr="005E1820">
        <w:rPr>
          <w:rFonts w:ascii="Times New Roman" w:hAnsi="Times New Roman" w:cs="Times New Roman"/>
          <w:spacing w:val="-4"/>
          <w:lang w:val="en-US"/>
        </w:rPr>
        <w:t> </w:t>
      </w:r>
      <w:r w:rsidRPr="005E1820">
        <w:rPr>
          <w:rFonts w:ascii="Times New Roman" w:hAnsi="Times New Roman" w:cs="Times New Roman"/>
          <w:spacing w:val="-4"/>
        </w:rPr>
        <w:t xml:space="preserve">— </w:t>
      </w:r>
      <w:r w:rsidRPr="005E1820">
        <w:rPr>
          <w:rFonts w:ascii="Times New Roman" w:hAnsi="Times New Roman" w:cs="Times New Roman"/>
          <w:i/>
          <w:spacing w:val="-4"/>
        </w:rPr>
        <w:t>put a gloss on sth</w:t>
      </w:r>
      <w:r w:rsidRPr="005E1820">
        <w:rPr>
          <w:rFonts w:ascii="Times New Roman" w:hAnsi="Times New Roman" w:cs="Times New Roman"/>
          <w:spacing w:val="-4"/>
        </w:rPr>
        <w:t xml:space="preserve"> (</w:t>
      </w:r>
      <w:r w:rsidRPr="005E1820">
        <w:rPr>
          <w:rFonts w:ascii="Times New Roman" w:hAnsi="Times New Roman" w:cs="Times New Roman"/>
          <w:spacing w:val="-4"/>
          <w:shd w:val="clear" w:color="auto" w:fill="FFFFFF"/>
        </w:rPr>
        <w:t>букв</w:t>
      </w:r>
      <w:r w:rsidRPr="005E1820">
        <w:rPr>
          <w:rFonts w:ascii="Times New Roman" w:hAnsi="Times New Roman" w:cs="Times New Roman"/>
          <w:spacing w:val="-4"/>
        </w:rPr>
        <w:t>. ‘навести глянец на что-л.’) ‘приукрасить, представить что-л. в своем рассказе в более привлекательном виде, чем есть на самом деле’ (</w:t>
      </w:r>
      <w:r w:rsidRPr="005E1820">
        <w:rPr>
          <w:rFonts w:ascii="Times New Roman" w:hAnsi="Times New Roman" w:cs="Times New Roman"/>
          <w:spacing w:val="-4"/>
          <w:lang w:val="en-US"/>
        </w:rPr>
        <w:t>MT</w:t>
      </w:r>
      <w:r w:rsidRPr="005E1820">
        <w:rPr>
          <w:rFonts w:ascii="Times New Roman" w:hAnsi="Times New Roman" w:cs="Times New Roman"/>
          <w:spacing w:val="-4"/>
        </w:rPr>
        <w:t xml:space="preserve">), </w:t>
      </w:r>
      <w:r w:rsidRPr="005E1820">
        <w:rPr>
          <w:rFonts w:ascii="Times New Roman" w:hAnsi="Times New Roman" w:cs="Times New Roman"/>
          <w:i/>
          <w:spacing w:val="-4"/>
        </w:rPr>
        <w:t>на столе (лежать)</w:t>
      </w:r>
      <w:r w:rsidRPr="005E1820">
        <w:rPr>
          <w:rFonts w:ascii="Times New Roman" w:hAnsi="Times New Roman" w:cs="Times New Roman"/>
          <w:spacing w:val="-4"/>
        </w:rPr>
        <w:t xml:space="preserve"> ‘об умершем, но еще не похороненном человеке’ (ФСРЯ, с. 278)</w:t>
      </w:r>
      <w:r w:rsidRPr="005E1820">
        <w:rPr>
          <w:rFonts w:ascii="Times New Roman" w:hAnsi="Times New Roman" w:cs="Times New Roman"/>
          <w:spacing w:val="-4"/>
          <w:lang w:val="en-US"/>
        </w:rPr>
        <w:t> </w:t>
      </w:r>
      <w:r w:rsidRPr="005E1820">
        <w:rPr>
          <w:rFonts w:ascii="Times New Roman" w:hAnsi="Times New Roman" w:cs="Times New Roman"/>
          <w:spacing w:val="-4"/>
        </w:rPr>
        <w:t xml:space="preserve">— </w:t>
      </w:r>
      <w:r w:rsidRPr="005E1820">
        <w:rPr>
          <w:rFonts w:ascii="Times New Roman" w:hAnsi="Times New Roman" w:cs="Times New Roman"/>
          <w:i/>
          <w:spacing w:val="-4"/>
          <w:lang w:val="en-US"/>
        </w:rPr>
        <w:t>on</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the</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table</w:t>
      </w:r>
      <w:r w:rsidRPr="005E1820">
        <w:rPr>
          <w:rFonts w:ascii="Times New Roman" w:hAnsi="Times New Roman" w:cs="Times New Roman"/>
          <w:spacing w:val="-4"/>
        </w:rPr>
        <w:t xml:space="preserve"> ‘о нах</w:t>
      </w:r>
      <w:r w:rsidRPr="005E1820">
        <w:rPr>
          <w:rFonts w:ascii="Times New Roman" w:hAnsi="Times New Roman" w:cs="Times New Roman"/>
          <w:spacing w:val="-4"/>
        </w:rPr>
        <w:t>о</w:t>
      </w:r>
      <w:r w:rsidRPr="005E1820">
        <w:rPr>
          <w:rFonts w:ascii="Times New Roman" w:hAnsi="Times New Roman" w:cs="Times New Roman"/>
          <w:spacing w:val="-4"/>
        </w:rPr>
        <w:t>дящемся на обсуждении вопросе’ (</w:t>
      </w:r>
      <w:r w:rsidRPr="005E1820">
        <w:rPr>
          <w:rFonts w:ascii="Times New Roman" w:hAnsi="Times New Roman" w:cs="Times New Roman"/>
          <w:spacing w:val="-4"/>
          <w:lang w:val="en-US"/>
        </w:rPr>
        <w:t>LID</w:t>
      </w:r>
      <w:r w:rsidRPr="005E1820">
        <w:rPr>
          <w:rFonts w:ascii="Times New Roman" w:hAnsi="Times New Roman" w:cs="Times New Roman"/>
          <w:spacing w:val="-4"/>
        </w:rPr>
        <w:t xml:space="preserve">, </w:t>
      </w:r>
      <w:r w:rsidRPr="005E1820">
        <w:rPr>
          <w:rFonts w:ascii="Times New Roman" w:hAnsi="Times New Roman" w:cs="Times New Roman"/>
          <w:spacing w:val="-4"/>
          <w:lang w:val="en-US"/>
        </w:rPr>
        <w:t>p</w:t>
      </w:r>
      <w:r w:rsidRPr="005E1820">
        <w:rPr>
          <w:rFonts w:ascii="Times New Roman" w:hAnsi="Times New Roman" w:cs="Times New Roman"/>
          <w:spacing w:val="-4"/>
        </w:rPr>
        <w:t>. 336).</w:t>
      </w:r>
    </w:p>
    <w:p w14:paraId="4CCCBBAE" w14:textId="77777777" w:rsidR="00F60D25" w:rsidRPr="00AB67A2" w:rsidRDefault="00F60D25" w:rsidP="00AB67A2">
      <w:pPr>
        <w:spacing w:after="0" w:line="247" w:lineRule="auto"/>
        <w:jc w:val="both"/>
        <w:rPr>
          <w:rFonts w:ascii="Times New Roman" w:hAnsi="Times New Roman" w:cs="Times New Roman"/>
          <w:spacing w:val="-4"/>
          <w:sz w:val="32"/>
        </w:rPr>
      </w:pPr>
    </w:p>
    <w:p w14:paraId="6548E09E" w14:textId="3FBA43D7" w:rsidR="00F60D25" w:rsidRPr="005E1820" w:rsidRDefault="00F60D25" w:rsidP="00AB67A2">
      <w:pPr>
        <w:spacing w:after="0" w:line="247" w:lineRule="auto"/>
        <w:jc w:val="center"/>
        <w:rPr>
          <w:rFonts w:ascii="Times New Roman" w:hAnsi="Times New Roman" w:cs="Times New Roman"/>
          <w:b/>
          <w:i/>
          <w:spacing w:val="-4"/>
        </w:rPr>
      </w:pPr>
      <w:r w:rsidRPr="005E1820">
        <w:rPr>
          <w:rFonts w:ascii="Times New Roman" w:hAnsi="Times New Roman" w:cs="Times New Roman"/>
          <w:b/>
          <w:i/>
          <w:spacing w:val="-4"/>
        </w:rPr>
        <w:t xml:space="preserve">Различия между лексикой и фразеологией в том, </w:t>
      </w:r>
      <w:r w:rsidRPr="005E1820">
        <w:rPr>
          <w:rFonts w:ascii="Times New Roman" w:hAnsi="Times New Roman" w:cs="Times New Roman"/>
          <w:b/>
          <w:i/>
          <w:spacing w:val="-4"/>
        </w:rPr>
        <w:br/>
        <w:t>как в них представлены межъязыковые сходства и отличия</w:t>
      </w:r>
    </w:p>
    <w:p w14:paraId="4495BE81" w14:textId="77777777" w:rsidR="00F60D25" w:rsidRPr="00AB67A2" w:rsidRDefault="00F60D25" w:rsidP="00AB67A2">
      <w:pPr>
        <w:spacing w:after="0" w:line="247" w:lineRule="auto"/>
        <w:jc w:val="both"/>
        <w:rPr>
          <w:rFonts w:ascii="Times New Roman" w:hAnsi="Times New Roman" w:cs="Times New Roman"/>
          <w:spacing w:val="-4"/>
          <w:sz w:val="16"/>
        </w:rPr>
      </w:pPr>
    </w:p>
    <w:p w14:paraId="37DE0882" w14:textId="68D98287" w:rsidR="00F60D25" w:rsidRPr="00AB67A2" w:rsidRDefault="00F60D25" w:rsidP="00AB67A2">
      <w:pPr>
        <w:spacing w:after="0" w:line="247" w:lineRule="auto"/>
        <w:ind w:firstLine="709"/>
        <w:jc w:val="both"/>
        <w:rPr>
          <w:rFonts w:ascii="Times New Roman" w:hAnsi="Times New Roman" w:cs="Times New Roman"/>
          <w:spacing w:val="-6"/>
        </w:rPr>
      </w:pPr>
      <w:r w:rsidRPr="00AB67A2">
        <w:rPr>
          <w:rFonts w:ascii="Times New Roman" w:hAnsi="Times New Roman" w:cs="Times New Roman"/>
          <w:spacing w:val="-6"/>
        </w:rPr>
        <w:t>Удельный вес схожих и различительных в межъязыковом плане черт и вклад в их формирование языкового, культурного и когнитивного факторов неодинаковы в лексическом и фразеологическом мат</w:t>
      </w:r>
      <w:r w:rsidRPr="00AB67A2">
        <w:rPr>
          <w:rFonts w:ascii="Times New Roman" w:hAnsi="Times New Roman" w:cs="Times New Roman"/>
          <w:spacing w:val="-6"/>
        </w:rPr>
        <w:t>е</w:t>
      </w:r>
      <w:r w:rsidRPr="00AB67A2">
        <w:rPr>
          <w:rFonts w:ascii="Times New Roman" w:hAnsi="Times New Roman" w:cs="Times New Roman"/>
          <w:spacing w:val="-6"/>
        </w:rPr>
        <w:t>риале. Распределение исследуемого материала по выделенным разрядам и группам показано в таб</w:t>
      </w:r>
      <w:r w:rsidR="00AB67A2" w:rsidRPr="00AB67A2">
        <w:rPr>
          <w:rFonts w:ascii="Times New Roman" w:hAnsi="Times New Roman" w:cs="Times New Roman"/>
          <w:spacing w:val="-6"/>
        </w:rPr>
        <w:t>лице.</w:t>
      </w:r>
    </w:p>
    <w:p w14:paraId="5234241E" w14:textId="38220F17" w:rsidR="00AB67A2" w:rsidRPr="005E1820" w:rsidRDefault="00AB67A2" w:rsidP="00AB67A2">
      <w:pPr>
        <w:spacing w:after="0" w:line="247" w:lineRule="auto"/>
        <w:ind w:firstLine="709"/>
        <w:jc w:val="both"/>
        <w:rPr>
          <w:rFonts w:ascii="Times New Roman" w:hAnsi="Times New Roman" w:cs="Times New Roman"/>
          <w:spacing w:val="-4"/>
        </w:rPr>
      </w:pPr>
      <w:r w:rsidRPr="005E1820">
        <w:rPr>
          <w:rFonts w:ascii="Times New Roman" w:hAnsi="Times New Roman" w:cs="Times New Roman"/>
          <w:spacing w:val="-4"/>
          <w:shd w:val="clear" w:color="auto" w:fill="FFFFFF"/>
        </w:rPr>
        <w:t xml:space="preserve">Полученные данные говорят о большей доли этноспецифического во фразеологии в сравнении </w:t>
      </w:r>
      <w:r w:rsidR="005E6422">
        <w:rPr>
          <w:rFonts w:ascii="Times New Roman" w:hAnsi="Times New Roman" w:cs="Times New Roman"/>
          <w:spacing w:val="-4"/>
          <w:shd w:val="clear" w:color="auto" w:fill="FFFFFF"/>
        </w:rPr>
        <w:br/>
      </w:r>
      <w:r w:rsidRPr="005E1820">
        <w:rPr>
          <w:rFonts w:ascii="Times New Roman" w:hAnsi="Times New Roman" w:cs="Times New Roman"/>
          <w:spacing w:val="-4"/>
          <w:shd w:val="clear" w:color="auto" w:fill="FFFFFF"/>
        </w:rPr>
        <w:t>с лексикой, однако опровергают весьма распространенное в лингвистике представление о национал</w:t>
      </w:r>
      <w:r w:rsidRPr="005E1820">
        <w:rPr>
          <w:rFonts w:ascii="Times New Roman" w:hAnsi="Times New Roman" w:cs="Times New Roman"/>
          <w:spacing w:val="-4"/>
          <w:shd w:val="clear" w:color="auto" w:fill="FFFFFF"/>
        </w:rPr>
        <w:t>ь</w:t>
      </w:r>
      <w:r w:rsidRPr="005E1820">
        <w:rPr>
          <w:rFonts w:ascii="Times New Roman" w:hAnsi="Times New Roman" w:cs="Times New Roman"/>
          <w:spacing w:val="-4"/>
          <w:shd w:val="clear" w:color="auto" w:fill="FFFFFF"/>
        </w:rPr>
        <w:t>ной окрашенности фразеологического фонда в целом. Об абсолютном характере категории национал</w:t>
      </w:r>
      <w:r w:rsidRPr="005E1820">
        <w:rPr>
          <w:rFonts w:ascii="Times New Roman" w:hAnsi="Times New Roman" w:cs="Times New Roman"/>
          <w:spacing w:val="-4"/>
          <w:shd w:val="clear" w:color="auto" w:fill="FFFFFF"/>
        </w:rPr>
        <w:t>ь</w:t>
      </w:r>
      <w:r w:rsidRPr="005E1820">
        <w:rPr>
          <w:rFonts w:ascii="Times New Roman" w:hAnsi="Times New Roman" w:cs="Times New Roman"/>
          <w:spacing w:val="-4"/>
          <w:shd w:val="clear" w:color="auto" w:fill="FFFFFF"/>
        </w:rPr>
        <w:t>но-специфического в сфере фразеологии речь идти не может: соотносимые в межъязыковом аспекте фраземы имеют значительный удельный вес.</w:t>
      </w:r>
    </w:p>
    <w:p w14:paraId="2432F6D6" w14:textId="77777777" w:rsidR="00AB67A2" w:rsidRPr="00D44E95" w:rsidRDefault="00AB67A2" w:rsidP="00D44E95">
      <w:pPr>
        <w:spacing w:after="0" w:line="233" w:lineRule="auto"/>
        <w:jc w:val="both"/>
        <w:rPr>
          <w:rFonts w:ascii="Times New Roman" w:hAnsi="Times New Roman" w:cs="Times New Roman"/>
          <w:spacing w:val="-4"/>
          <w:sz w:val="12"/>
        </w:rPr>
      </w:pPr>
    </w:p>
    <w:p w14:paraId="5BF92769" w14:textId="77777777" w:rsidR="00F60D25" w:rsidRPr="005E1820" w:rsidRDefault="00F60D25" w:rsidP="00DD3321">
      <w:pPr>
        <w:spacing w:after="0" w:line="240" w:lineRule="auto"/>
        <w:ind w:firstLine="567"/>
        <w:jc w:val="right"/>
        <w:rPr>
          <w:rFonts w:ascii="Times New Roman" w:hAnsi="Times New Roman" w:cs="Times New Roman"/>
          <w:spacing w:val="-4"/>
          <w:sz w:val="21"/>
          <w:szCs w:val="21"/>
        </w:rPr>
      </w:pPr>
      <w:r w:rsidRPr="005E1820">
        <w:rPr>
          <w:rFonts w:ascii="Times New Roman" w:hAnsi="Times New Roman" w:cs="Times New Roman"/>
          <w:spacing w:val="-4"/>
          <w:sz w:val="21"/>
          <w:szCs w:val="21"/>
        </w:rPr>
        <w:t>Таблица</w:t>
      </w:r>
    </w:p>
    <w:p w14:paraId="67C954F0" w14:textId="77777777" w:rsidR="00F60D25" w:rsidRPr="00DD49F2" w:rsidRDefault="00F60D25" w:rsidP="00DD3321">
      <w:pPr>
        <w:spacing w:after="0" w:line="240" w:lineRule="auto"/>
        <w:rPr>
          <w:rFonts w:ascii="Times New Roman" w:hAnsi="Times New Roman" w:cs="Times New Roman"/>
          <w:spacing w:val="-4"/>
          <w:sz w:val="12"/>
          <w:szCs w:val="21"/>
        </w:rPr>
      </w:pPr>
    </w:p>
    <w:p w14:paraId="0069CC3A" w14:textId="781B92EB" w:rsidR="00F60D25" w:rsidRPr="005E1820" w:rsidRDefault="00F60D25" w:rsidP="00DD3321">
      <w:pPr>
        <w:spacing w:after="0" w:line="240" w:lineRule="auto"/>
        <w:jc w:val="center"/>
        <w:rPr>
          <w:rFonts w:ascii="Times New Roman" w:hAnsi="Times New Roman" w:cs="Times New Roman"/>
          <w:spacing w:val="-4"/>
          <w:sz w:val="21"/>
          <w:szCs w:val="21"/>
        </w:rPr>
      </w:pPr>
      <w:r w:rsidRPr="005E1820">
        <w:rPr>
          <w:rFonts w:ascii="Times New Roman" w:hAnsi="Times New Roman" w:cs="Times New Roman"/>
          <w:spacing w:val="-4"/>
          <w:sz w:val="21"/>
          <w:szCs w:val="21"/>
        </w:rPr>
        <w:t xml:space="preserve">Распределение русских и английских метаязыковых лексем и фразем </w:t>
      </w:r>
      <w:r w:rsidR="002748EE" w:rsidRPr="005E1820">
        <w:rPr>
          <w:rFonts w:ascii="Times New Roman" w:hAnsi="Times New Roman" w:cs="Times New Roman"/>
          <w:spacing w:val="-4"/>
          <w:sz w:val="21"/>
          <w:szCs w:val="21"/>
        </w:rPr>
        <w:br/>
      </w:r>
      <w:r w:rsidRPr="005E1820">
        <w:rPr>
          <w:rFonts w:ascii="Times New Roman" w:hAnsi="Times New Roman" w:cs="Times New Roman"/>
          <w:spacing w:val="-4"/>
          <w:sz w:val="21"/>
          <w:szCs w:val="21"/>
        </w:rPr>
        <w:t xml:space="preserve">по разрядам схожего и специфичного с разграничением языковых, культурных </w:t>
      </w:r>
      <w:r w:rsidR="002748EE" w:rsidRPr="005E1820">
        <w:rPr>
          <w:rFonts w:ascii="Times New Roman" w:hAnsi="Times New Roman" w:cs="Times New Roman"/>
          <w:spacing w:val="-4"/>
          <w:sz w:val="21"/>
          <w:szCs w:val="21"/>
        </w:rPr>
        <w:br/>
      </w:r>
      <w:r w:rsidRPr="005E1820">
        <w:rPr>
          <w:rFonts w:ascii="Times New Roman" w:hAnsi="Times New Roman" w:cs="Times New Roman"/>
          <w:spacing w:val="-4"/>
          <w:sz w:val="21"/>
          <w:szCs w:val="21"/>
        </w:rPr>
        <w:t>и когнитивных факторов формирования двух признаков, %</w:t>
      </w:r>
    </w:p>
    <w:p w14:paraId="31CC601E" w14:textId="77777777" w:rsidR="00F60D25" w:rsidRPr="00DD49F2" w:rsidRDefault="00F60D25" w:rsidP="00DD3321">
      <w:pPr>
        <w:spacing w:after="0" w:line="240" w:lineRule="auto"/>
        <w:rPr>
          <w:rFonts w:ascii="Times New Roman" w:hAnsi="Times New Roman" w:cs="Times New Roman"/>
          <w:spacing w:val="-4"/>
          <w:sz w:val="16"/>
        </w:rPr>
      </w:pPr>
    </w:p>
    <w:tbl>
      <w:tblPr>
        <w:tblStyle w:val="aff6"/>
        <w:tblW w:w="4870" w:type="pct"/>
        <w:jc w:val="center"/>
        <w:tblLook w:val="04A0" w:firstRow="1" w:lastRow="0" w:firstColumn="1" w:lastColumn="0" w:noHBand="0" w:noVBand="1"/>
      </w:tblPr>
      <w:tblGrid>
        <w:gridCol w:w="1526"/>
        <w:gridCol w:w="5154"/>
        <w:gridCol w:w="1394"/>
        <w:gridCol w:w="1358"/>
      </w:tblGrid>
      <w:tr w:rsidR="00F60D25" w:rsidRPr="005E1820" w14:paraId="456DED40" w14:textId="77777777" w:rsidTr="00F60D25">
        <w:trPr>
          <w:jc w:val="center"/>
        </w:trPr>
        <w:tc>
          <w:tcPr>
            <w:tcW w:w="3541"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CC81D1" w14:textId="3A20D77F" w:rsidR="00F60D25" w:rsidRPr="005E1820" w:rsidRDefault="00F60D25" w:rsidP="00DD3321">
            <w:pPr>
              <w:jc w:val="center"/>
              <w:rPr>
                <w:rFonts w:ascii="Times New Roman" w:eastAsiaTheme="minorEastAsia" w:hAnsi="Times New Roman"/>
                <w:spacing w:val="-4"/>
                <w:sz w:val="22"/>
                <w:szCs w:val="22"/>
              </w:rPr>
            </w:pPr>
            <w:r w:rsidRPr="005E1820">
              <w:rPr>
                <w:rFonts w:ascii="Times New Roman" w:hAnsi="Times New Roman"/>
                <w:spacing w:val="-4"/>
                <w:sz w:val="22"/>
                <w:szCs w:val="22"/>
              </w:rPr>
              <w:t>Разряды и группы</w:t>
            </w:r>
          </w:p>
        </w:tc>
        <w:tc>
          <w:tcPr>
            <w:tcW w:w="145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9D2A56" w14:textId="77777777" w:rsidR="00F60D25" w:rsidRPr="005E1820" w:rsidRDefault="00F60D25" w:rsidP="00DD3321">
            <w:pPr>
              <w:spacing w:before="30" w:after="30"/>
              <w:jc w:val="center"/>
              <w:rPr>
                <w:rFonts w:ascii="Times New Roman" w:eastAsiaTheme="minorEastAsia" w:hAnsi="Times New Roman"/>
                <w:spacing w:val="-4"/>
                <w:sz w:val="22"/>
                <w:szCs w:val="22"/>
              </w:rPr>
            </w:pPr>
            <w:r w:rsidRPr="005E1820">
              <w:rPr>
                <w:rFonts w:ascii="Times New Roman" w:hAnsi="Times New Roman"/>
                <w:spacing w:val="-4"/>
                <w:sz w:val="22"/>
                <w:szCs w:val="22"/>
              </w:rPr>
              <w:t>Номинативные единицы</w:t>
            </w:r>
          </w:p>
        </w:tc>
      </w:tr>
      <w:tr w:rsidR="00F60D25" w:rsidRPr="005E1820" w14:paraId="4C5AC805" w14:textId="77777777" w:rsidTr="00F60D25">
        <w:trPr>
          <w:jc w:val="center"/>
        </w:trPr>
        <w:tc>
          <w:tcPr>
            <w:tcW w:w="3541" w:type="pct"/>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337915" w14:textId="77777777" w:rsidR="00F60D25" w:rsidRPr="005E1820" w:rsidRDefault="00F60D25" w:rsidP="00DD3321">
            <w:pPr>
              <w:rPr>
                <w:rFonts w:ascii="Times New Roman" w:eastAsiaTheme="minorEastAsia" w:hAnsi="Times New Roman"/>
                <w:spacing w:val="-4"/>
                <w:sz w:val="22"/>
                <w:szCs w:val="22"/>
              </w:rPr>
            </w:pPr>
          </w:p>
        </w:tc>
        <w:tc>
          <w:tcPr>
            <w:tcW w:w="7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B8E362" w14:textId="77777777" w:rsidR="00F60D25" w:rsidRPr="005E1820" w:rsidRDefault="00F60D25" w:rsidP="00DD3321">
            <w:pPr>
              <w:spacing w:before="20" w:after="20"/>
              <w:jc w:val="center"/>
              <w:rPr>
                <w:rFonts w:ascii="Times New Roman" w:eastAsiaTheme="minorEastAsia" w:hAnsi="Times New Roman"/>
                <w:spacing w:val="-4"/>
                <w:sz w:val="22"/>
                <w:szCs w:val="22"/>
              </w:rPr>
            </w:pPr>
            <w:r w:rsidRPr="005E1820">
              <w:rPr>
                <w:rFonts w:ascii="Times New Roman" w:hAnsi="Times New Roman"/>
                <w:spacing w:val="-4"/>
                <w:sz w:val="22"/>
                <w:szCs w:val="22"/>
              </w:rPr>
              <w:t>лексемы</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F80EC0" w14:textId="77777777" w:rsidR="00F60D25" w:rsidRPr="005E1820" w:rsidRDefault="00F60D25" w:rsidP="00DD3321">
            <w:pPr>
              <w:spacing w:before="20" w:after="20"/>
              <w:jc w:val="center"/>
              <w:rPr>
                <w:rFonts w:ascii="Times New Roman" w:eastAsiaTheme="minorEastAsia" w:hAnsi="Times New Roman"/>
                <w:spacing w:val="-4"/>
                <w:sz w:val="22"/>
                <w:szCs w:val="22"/>
              </w:rPr>
            </w:pPr>
            <w:r w:rsidRPr="005E1820">
              <w:rPr>
                <w:rFonts w:ascii="Times New Roman" w:hAnsi="Times New Roman"/>
                <w:spacing w:val="-4"/>
                <w:sz w:val="22"/>
                <w:szCs w:val="22"/>
              </w:rPr>
              <w:t>фраземы</w:t>
            </w:r>
          </w:p>
        </w:tc>
      </w:tr>
      <w:tr w:rsidR="00F60D25" w:rsidRPr="005E1820" w14:paraId="009740C9" w14:textId="77777777" w:rsidTr="00F60D25">
        <w:trPr>
          <w:jc w:val="center"/>
        </w:trPr>
        <w:tc>
          <w:tcPr>
            <w:tcW w:w="80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B853B6" w14:textId="77777777" w:rsidR="00F60D25" w:rsidRPr="005E1820" w:rsidRDefault="00F60D25" w:rsidP="00DD3321">
            <w:pPr>
              <w:jc w:val="center"/>
              <w:rPr>
                <w:rFonts w:ascii="Times New Roman" w:eastAsiaTheme="minorEastAsia" w:hAnsi="Times New Roman"/>
                <w:spacing w:val="-4"/>
                <w:sz w:val="22"/>
                <w:szCs w:val="22"/>
              </w:rPr>
            </w:pPr>
            <w:r w:rsidRPr="005E1820">
              <w:rPr>
                <w:rFonts w:ascii="Times New Roman" w:hAnsi="Times New Roman"/>
                <w:spacing w:val="-4"/>
                <w:sz w:val="22"/>
                <w:szCs w:val="22"/>
              </w:rPr>
              <w:t>Схожее</w:t>
            </w:r>
          </w:p>
        </w:tc>
        <w:tc>
          <w:tcPr>
            <w:tcW w:w="27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05C8A" w14:textId="77777777" w:rsidR="00F60D25" w:rsidRPr="005E1820" w:rsidRDefault="00F60D25" w:rsidP="00DD49F2">
            <w:pPr>
              <w:spacing w:before="20" w:after="20"/>
              <w:jc w:val="both"/>
              <w:rPr>
                <w:rFonts w:ascii="Times New Roman" w:eastAsiaTheme="minorEastAsia" w:hAnsi="Times New Roman"/>
                <w:spacing w:val="-4"/>
                <w:sz w:val="22"/>
                <w:szCs w:val="22"/>
              </w:rPr>
            </w:pPr>
            <w:r w:rsidRPr="005E1820">
              <w:rPr>
                <w:rFonts w:ascii="Times New Roman" w:hAnsi="Times New Roman"/>
                <w:spacing w:val="-4"/>
                <w:sz w:val="22"/>
                <w:szCs w:val="22"/>
              </w:rPr>
              <w:t>стимулированное языковыми причинами</w:t>
            </w:r>
          </w:p>
        </w:tc>
        <w:tc>
          <w:tcPr>
            <w:tcW w:w="7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9AD16F" w14:textId="77777777" w:rsidR="00F60D25" w:rsidRPr="005E1820" w:rsidRDefault="00F60D25" w:rsidP="00DD49F2">
            <w:pPr>
              <w:spacing w:before="20" w:after="20"/>
              <w:jc w:val="center"/>
              <w:rPr>
                <w:rFonts w:ascii="Times New Roman" w:eastAsiaTheme="minorEastAsia" w:hAnsi="Times New Roman"/>
                <w:spacing w:val="-4"/>
                <w:sz w:val="22"/>
                <w:szCs w:val="22"/>
              </w:rPr>
            </w:pPr>
            <w:r w:rsidRPr="005E1820">
              <w:rPr>
                <w:rFonts w:ascii="Times New Roman" w:hAnsi="Times New Roman"/>
                <w:spacing w:val="-4"/>
                <w:sz w:val="22"/>
                <w:szCs w:val="22"/>
              </w:rPr>
              <w:t>43</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6144BF" w14:textId="77777777" w:rsidR="00F60D25" w:rsidRPr="005E1820" w:rsidRDefault="00F60D25" w:rsidP="00DD49F2">
            <w:pPr>
              <w:spacing w:before="20" w:after="20"/>
              <w:jc w:val="center"/>
              <w:rPr>
                <w:rFonts w:ascii="Times New Roman" w:eastAsiaTheme="minorEastAsia" w:hAnsi="Times New Roman"/>
                <w:spacing w:val="-4"/>
                <w:sz w:val="22"/>
                <w:szCs w:val="22"/>
              </w:rPr>
            </w:pPr>
            <w:r w:rsidRPr="005E1820">
              <w:rPr>
                <w:rFonts w:ascii="Times New Roman" w:hAnsi="Times New Roman"/>
                <w:spacing w:val="-4"/>
                <w:sz w:val="22"/>
                <w:szCs w:val="22"/>
              </w:rPr>
              <w:t>1</w:t>
            </w:r>
          </w:p>
        </w:tc>
      </w:tr>
      <w:tr w:rsidR="00F60D25" w:rsidRPr="005E1820" w14:paraId="1E4AEB8E" w14:textId="77777777" w:rsidTr="00F60D25">
        <w:trPr>
          <w:jc w:val="center"/>
        </w:trPr>
        <w:tc>
          <w:tcPr>
            <w:tcW w:w="80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9D19FD" w14:textId="77777777" w:rsidR="00F60D25" w:rsidRPr="005E1820" w:rsidRDefault="00F60D25" w:rsidP="00DD3321">
            <w:pPr>
              <w:rPr>
                <w:rFonts w:ascii="Times New Roman" w:eastAsiaTheme="minorEastAsia" w:hAnsi="Times New Roman"/>
                <w:spacing w:val="-4"/>
                <w:sz w:val="22"/>
                <w:szCs w:val="22"/>
              </w:rPr>
            </w:pPr>
          </w:p>
        </w:tc>
        <w:tc>
          <w:tcPr>
            <w:tcW w:w="27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AD6E1" w14:textId="77777777" w:rsidR="00F60D25" w:rsidRPr="005E1820" w:rsidRDefault="00F60D25" w:rsidP="00DD49F2">
            <w:pPr>
              <w:spacing w:before="20" w:after="20"/>
              <w:jc w:val="both"/>
              <w:rPr>
                <w:rFonts w:ascii="Times New Roman" w:eastAsiaTheme="minorEastAsia" w:hAnsi="Times New Roman"/>
                <w:spacing w:val="-4"/>
                <w:sz w:val="22"/>
                <w:szCs w:val="22"/>
              </w:rPr>
            </w:pPr>
            <w:r w:rsidRPr="005E1820">
              <w:rPr>
                <w:rFonts w:ascii="Times New Roman" w:hAnsi="Times New Roman"/>
                <w:spacing w:val="-4"/>
                <w:sz w:val="22"/>
                <w:szCs w:val="22"/>
              </w:rPr>
              <w:t>культурно обусловленное</w:t>
            </w:r>
          </w:p>
        </w:tc>
        <w:tc>
          <w:tcPr>
            <w:tcW w:w="7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123E1E" w14:textId="77777777" w:rsidR="00F60D25" w:rsidRPr="005E1820" w:rsidRDefault="00F60D25" w:rsidP="00DD49F2">
            <w:pPr>
              <w:spacing w:before="20" w:after="20"/>
              <w:jc w:val="center"/>
              <w:rPr>
                <w:rFonts w:ascii="Times New Roman" w:eastAsiaTheme="minorEastAsia" w:hAnsi="Times New Roman"/>
                <w:spacing w:val="-4"/>
                <w:sz w:val="22"/>
                <w:szCs w:val="22"/>
              </w:rPr>
            </w:pPr>
            <w:r w:rsidRPr="005E1820">
              <w:rPr>
                <w:rFonts w:ascii="Times New Roman" w:hAnsi="Times New Roman"/>
                <w:spacing w:val="-4"/>
                <w:sz w:val="22"/>
                <w:szCs w:val="22"/>
              </w:rPr>
              <w:t>1</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E5F091" w14:textId="77777777" w:rsidR="00F60D25" w:rsidRPr="005E1820" w:rsidRDefault="00F60D25" w:rsidP="00DD49F2">
            <w:pPr>
              <w:spacing w:before="20" w:after="20"/>
              <w:jc w:val="center"/>
              <w:rPr>
                <w:rFonts w:ascii="Times New Roman" w:eastAsiaTheme="minorEastAsia" w:hAnsi="Times New Roman"/>
                <w:spacing w:val="-4"/>
                <w:sz w:val="22"/>
                <w:szCs w:val="22"/>
              </w:rPr>
            </w:pPr>
            <w:r w:rsidRPr="005E1820">
              <w:rPr>
                <w:rFonts w:ascii="Times New Roman" w:hAnsi="Times New Roman"/>
                <w:spacing w:val="-4"/>
                <w:sz w:val="22"/>
                <w:szCs w:val="22"/>
              </w:rPr>
              <w:t>2</w:t>
            </w:r>
          </w:p>
        </w:tc>
      </w:tr>
      <w:tr w:rsidR="00F60D25" w:rsidRPr="005E1820" w14:paraId="3EBDDD56" w14:textId="77777777" w:rsidTr="00F60D25">
        <w:trPr>
          <w:jc w:val="center"/>
        </w:trPr>
        <w:tc>
          <w:tcPr>
            <w:tcW w:w="80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3B6A3F" w14:textId="77777777" w:rsidR="00F60D25" w:rsidRPr="005E1820" w:rsidRDefault="00F60D25" w:rsidP="00DD3321">
            <w:pPr>
              <w:rPr>
                <w:rFonts w:ascii="Times New Roman" w:eastAsiaTheme="minorEastAsia" w:hAnsi="Times New Roman"/>
                <w:spacing w:val="-4"/>
                <w:sz w:val="22"/>
                <w:szCs w:val="22"/>
              </w:rPr>
            </w:pPr>
          </w:p>
        </w:tc>
        <w:tc>
          <w:tcPr>
            <w:tcW w:w="27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67CD8C" w14:textId="77777777" w:rsidR="00F60D25" w:rsidRPr="005E1820" w:rsidRDefault="00F60D25" w:rsidP="00DD49F2">
            <w:pPr>
              <w:spacing w:before="20" w:after="20"/>
              <w:jc w:val="both"/>
              <w:rPr>
                <w:rFonts w:ascii="Times New Roman" w:eastAsiaTheme="minorEastAsia" w:hAnsi="Times New Roman"/>
                <w:spacing w:val="-4"/>
                <w:sz w:val="22"/>
                <w:szCs w:val="22"/>
              </w:rPr>
            </w:pPr>
            <w:r w:rsidRPr="005E1820">
              <w:rPr>
                <w:rFonts w:ascii="Times New Roman" w:hAnsi="Times New Roman"/>
                <w:spacing w:val="-4"/>
                <w:sz w:val="22"/>
                <w:szCs w:val="22"/>
              </w:rPr>
              <w:t>когнитивно детерминированное</w:t>
            </w:r>
          </w:p>
        </w:tc>
        <w:tc>
          <w:tcPr>
            <w:tcW w:w="7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456BD2" w14:textId="77777777" w:rsidR="00F60D25" w:rsidRPr="005E1820" w:rsidRDefault="00F60D25" w:rsidP="00DD49F2">
            <w:pPr>
              <w:spacing w:before="20" w:after="20"/>
              <w:jc w:val="center"/>
              <w:rPr>
                <w:rFonts w:ascii="Times New Roman" w:eastAsiaTheme="minorEastAsia" w:hAnsi="Times New Roman"/>
                <w:spacing w:val="-4"/>
                <w:sz w:val="22"/>
                <w:szCs w:val="22"/>
              </w:rPr>
            </w:pPr>
            <w:r w:rsidRPr="005E1820">
              <w:rPr>
                <w:rFonts w:ascii="Times New Roman" w:hAnsi="Times New Roman"/>
                <w:spacing w:val="-4"/>
                <w:sz w:val="22"/>
                <w:szCs w:val="22"/>
              </w:rPr>
              <w:t>12</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4629CA" w14:textId="77777777" w:rsidR="00F60D25" w:rsidRPr="005E1820" w:rsidRDefault="00F60D25" w:rsidP="00DD49F2">
            <w:pPr>
              <w:spacing w:before="20" w:after="20"/>
              <w:jc w:val="center"/>
              <w:rPr>
                <w:rFonts w:ascii="Times New Roman" w:eastAsiaTheme="minorEastAsia" w:hAnsi="Times New Roman"/>
                <w:spacing w:val="-4"/>
                <w:sz w:val="22"/>
                <w:szCs w:val="22"/>
              </w:rPr>
            </w:pPr>
            <w:r w:rsidRPr="005E1820">
              <w:rPr>
                <w:rFonts w:ascii="Times New Roman" w:hAnsi="Times New Roman"/>
                <w:spacing w:val="-4"/>
                <w:sz w:val="22"/>
                <w:szCs w:val="22"/>
              </w:rPr>
              <w:t>38</w:t>
            </w:r>
          </w:p>
        </w:tc>
      </w:tr>
      <w:tr w:rsidR="00F60D25" w:rsidRPr="005E1820" w14:paraId="58B40FB9" w14:textId="77777777" w:rsidTr="00F60D25">
        <w:trPr>
          <w:jc w:val="center"/>
        </w:trPr>
        <w:tc>
          <w:tcPr>
            <w:tcW w:w="35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0F380" w14:textId="77777777" w:rsidR="00F60D25" w:rsidRPr="005E1820" w:rsidRDefault="00F60D25" w:rsidP="00DD3321">
            <w:pPr>
              <w:spacing w:before="40" w:after="80"/>
              <w:jc w:val="center"/>
              <w:rPr>
                <w:rFonts w:ascii="Times New Roman" w:eastAsiaTheme="minorEastAsia" w:hAnsi="Times New Roman"/>
                <w:i/>
                <w:spacing w:val="-4"/>
                <w:sz w:val="22"/>
                <w:szCs w:val="22"/>
              </w:rPr>
            </w:pPr>
            <w:r w:rsidRPr="005E1820">
              <w:rPr>
                <w:rFonts w:ascii="Times New Roman" w:hAnsi="Times New Roman"/>
                <w:i/>
                <w:spacing w:val="-4"/>
                <w:sz w:val="22"/>
                <w:szCs w:val="22"/>
              </w:rPr>
              <w:t>Всего схожих по форме и содержанию единиц</w:t>
            </w:r>
          </w:p>
        </w:tc>
        <w:tc>
          <w:tcPr>
            <w:tcW w:w="7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EA4560" w14:textId="77777777" w:rsidR="00F60D25" w:rsidRPr="005E1820" w:rsidRDefault="00F60D25" w:rsidP="00DD3321">
            <w:pPr>
              <w:spacing w:before="40" w:after="80"/>
              <w:jc w:val="center"/>
              <w:rPr>
                <w:rFonts w:ascii="Times New Roman" w:eastAsiaTheme="minorEastAsia" w:hAnsi="Times New Roman"/>
                <w:i/>
                <w:spacing w:val="-4"/>
                <w:sz w:val="22"/>
                <w:szCs w:val="22"/>
              </w:rPr>
            </w:pPr>
            <w:r w:rsidRPr="005E1820">
              <w:rPr>
                <w:rFonts w:ascii="Times New Roman" w:hAnsi="Times New Roman"/>
                <w:i/>
                <w:spacing w:val="-4"/>
                <w:sz w:val="22"/>
                <w:szCs w:val="22"/>
              </w:rPr>
              <w:t>56</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743F79" w14:textId="77777777" w:rsidR="00F60D25" w:rsidRPr="005E1820" w:rsidRDefault="00F60D25" w:rsidP="00DD3321">
            <w:pPr>
              <w:spacing w:before="40" w:after="80"/>
              <w:jc w:val="center"/>
              <w:rPr>
                <w:rFonts w:ascii="Times New Roman" w:eastAsiaTheme="minorEastAsia" w:hAnsi="Times New Roman"/>
                <w:i/>
                <w:spacing w:val="-4"/>
                <w:sz w:val="22"/>
                <w:szCs w:val="22"/>
              </w:rPr>
            </w:pPr>
            <w:r w:rsidRPr="005E1820">
              <w:rPr>
                <w:rFonts w:ascii="Times New Roman" w:hAnsi="Times New Roman"/>
                <w:i/>
                <w:spacing w:val="-4"/>
                <w:sz w:val="22"/>
                <w:szCs w:val="22"/>
              </w:rPr>
              <w:t>41</w:t>
            </w:r>
          </w:p>
        </w:tc>
      </w:tr>
      <w:tr w:rsidR="00F60D25" w:rsidRPr="005E1820" w14:paraId="7AFFB1C4" w14:textId="77777777" w:rsidTr="00F60D25">
        <w:trPr>
          <w:jc w:val="center"/>
        </w:trPr>
        <w:tc>
          <w:tcPr>
            <w:tcW w:w="80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CC1556" w14:textId="77777777" w:rsidR="00F60D25" w:rsidRPr="005E1820" w:rsidRDefault="00F60D25" w:rsidP="00DD3321">
            <w:pPr>
              <w:jc w:val="center"/>
              <w:rPr>
                <w:rFonts w:ascii="Times New Roman" w:eastAsiaTheme="minorEastAsia" w:hAnsi="Times New Roman"/>
                <w:spacing w:val="-4"/>
                <w:sz w:val="22"/>
                <w:szCs w:val="22"/>
              </w:rPr>
            </w:pPr>
            <w:r w:rsidRPr="005E1820">
              <w:rPr>
                <w:rFonts w:ascii="Times New Roman" w:hAnsi="Times New Roman"/>
                <w:spacing w:val="-4"/>
                <w:sz w:val="22"/>
                <w:szCs w:val="22"/>
              </w:rPr>
              <w:t>Специфичное</w:t>
            </w:r>
          </w:p>
        </w:tc>
        <w:tc>
          <w:tcPr>
            <w:tcW w:w="27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5B31A6" w14:textId="77777777" w:rsidR="00F60D25" w:rsidRPr="005E1820" w:rsidRDefault="00F60D25" w:rsidP="00DD49F2">
            <w:pPr>
              <w:spacing w:before="20" w:after="20"/>
              <w:jc w:val="both"/>
              <w:rPr>
                <w:rFonts w:ascii="Times New Roman" w:eastAsiaTheme="minorEastAsia" w:hAnsi="Times New Roman"/>
                <w:spacing w:val="-4"/>
                <w:sz w:val="22"/>
                <w:szCs w:val="22"/>
              </w:rPr>
            </w:pPr>
            <w:r w:rsidRPr="005E1820">
              <w:rPr>
                <w:rFonts w:ascii="Times New Roman" w:hAnsi="Times New Roman"/>
                <w:spacing w:val="-4"/>
                <w:sz w:val="22"/>
                <w:szCs w:val="22"/>
              </w:rPr>
              <w:t>связанное с языковыми факторами</w:t>
            </w:r>
          </w:p>
        </w:tc>
        <w:tc>
          <w:tcPr>
            <w:tcW w:w="7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8C89FE" w14:textId="77777777" w:rsidR="00F60D25" w:rsidRPr="005E1820" w:rsidRDefault="00F60D25" w:rsidP="00DD49F2">
            <w:pPr>
              <w:spacing w:before="20" w:after="20"/>
              <w:jc w:val="center"/>
              <w:rPr>
                <w:rFonts w:ascii="Times New Roman" w:eastAsiaTheme="minorEastAsia" w:hAnsi="Times New Roman"/>
                <w:spacing w:val="-4"/>
                <w:sz w:val="22"/>
                <w:szCs w:val="22"/>
              </w:rPr>
            </w:pPr>
            <w:r w:rsidRPr="005E1820">
              <w:rPr>
                <w:rFonts w:ascii="Times New Roman" w:hAnsi="Times New Roman"/>
                <w:spacing w:val="-4"/>
                <w:sz w:val="22"/>
                <w:szCs w:val="22"/>
              </w:rPr>
              <w:t>34</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96A333" w14:textId="77777777" w:rsidR="00F60D25" w:rsidRPr="005E1820" w:rsidRDefault="00F60D25" w:rsidP="00DD49F2">
            <w:pPr>
              <w:spacing w:before="20" w:after="20"/>
              <w:jc w:val="center"/>
              <w:rPr>
                <w:rFonts w:ascii="Times New Roman" w:eastAsiaTheme="minorEastAsia" w:hAnsi="Times New Roman"/>
                <w:spacing w:val="-4"/>
                <w:sz w:val="22"/>
                <w:szCs w:val="22"/>
              </w:rPr>
            </w:pPr>
            <w:r w:rsidRPr="005E1820">
              <w:rPr>
                <w:rFonts w:ascii="Times New Roman" w:hAnsi="Times New Roman"/>
                <w:spacing w:val="-4"/>
                <w:sz w:val="22"/>
                <w:szCs w:val="22"/>
              </w:rPr>
              <w:t>4</w:t>
            </w:r>
          </w:p>
        </w:tc>
      </w:tr>
      <w:tr w:rsidR="00F60D25" w:rsidRPr="005E1820" w14:paraId="15FF5986" w14:textId="77777777" w:rsidTr="00F60D25">
        <w:trPr>
          <w:jc w:val="center"/>
        </w:trPr>
        <w:tc>
          <w:tcPr>
            <w:tcW w:w="80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53AF07" w14:textId="77777777" w:rsidR="00F60D25" w:rsidRPr="005E1820" w:rsidRDefault="00F60D25" w:rsidP="00DD3321">
            <w:pPr>
              <w:rPr>
                <w:rFonts w:ascii="Times New Roman" w:eastAsiaTheme="minorEastAsia" w:hAnsi="Times New Roman"/>
                <w:spacing w:val="-4"/>
                <w:sz w:val="22"/>
                <w:szCs w:val="22"/>
              </w:rPr>
            </w:pPr>
          </w:p>
        </w:tc>
        <w:tc>
          <w:tcPr>
            <w:tcW w:w="27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E7EEE" w14:textId="77777777" w:rsidR="00F60D25" w:rsidRPr="005E1820" w:rsidRDefault="00F60D25" w:rsidP="00DD49F2">
            <w:pPr>
              <w:spacing w:before="20" w:after="20"/>
              <w:jc w:val="both"/>
              <w:rPr>
                <w:rFonts w:ascii="Times New Roman" w:eastAsiaTheme="minorEastAsia" w:hAnsi="Times New Roman"/>
                <w:spacing w:val="-4"/>
                <w:sz w:val="22"/>
                <w:szCs w:val="22"/>
              </w:rPr>
            </w:pPr>
            <w:r w:rsidRPr="005E1820">
              <w:rPr>
                <w:rFonts w:ascii="Times New Roman" w:hAnsi="Times New Roman"/>
                <w:spacing w:val="-4"/>
                <w:sz w:val="22"/>
                <w:szCs w:val="22"/>
              </w:rPr>
              <w:t>культурно обусловленное</w:t>
            </w:r>
          </w:p>
        </w:tc>
        <w:tc>
          <w:tcPr>
            <w:tcW w:w="7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082CB4" w14:textId="77777777" w:rsidR="00F60D25" w:rsidRPr="005E1820" w:rsidRDefault="00F60D25" w:rsidP="00DD49F2">
            <w:pPr>
              <w:spacing w:before="20" w:after="20"/>
              <w:jc w:val="center"/>
              <w:rPr>
                <w:rFonts w:ascii="Times New Roman" w:eastAsiaTheme="minorEastAsia" w:hAnsi="Times New Roman"/>
                <w:spacing w:val="-4"/>
                <w:sz w:val="22"/>
                <w:szCs w:val="22"/>
              </w:rPr>
            </w:pPr>
            <w:r w:rsidRPr="005E1820">
              <w:rPr>
                <w:rFonts w:ascii="Times New Roman" w:hAnsi="Times New Roman"/>
                <w:spacing w:val="-4"/>
                <w:sz w:val="22"/>
                <w:szCs w:val="22"/>
              </w:rPr>
              <w:t>1</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A7D0BA" w14:textId="77777777" w:rsidR="00F60D25" w:rsidRPr="005E1820" w:rsidRDefault="00F60D25" w:rsidP="00DD49F2">
            <w:pPr>
              <w:spacing w:before="20" w:after="20"/>
              <w:jc w:val="center"/>
              <w:rPr>
                <w:rFonts w:ascii="Times New Roman" w:eastAsiaTheme="minorEastAsia" w:hAnsi="Times New Roman"/>
                <w:spacing w:val="-4"/>
                <w:sz w:val="22"/>
                <w:szCs w:val="22"/>
              </w:rPr>
            </w:pPr>
            <w:r w:rsidRPr="005E1820">
              <w:rPr>
                <w:rFonts w:ascii="Times New Roman" w:hAnsi="Times New Roman"/>
                <w:spacing w:val="-4"/>
                <w:sz w:val="22"/>
                <w:szCs w:val="22"/>
              </w:rPr>
              <w:t>4</w:t>
            </w:r>
          </w:p>
        </w:tc>
      </w:tr>
      <w:tr w:rsidR="00F60D25" w:rsidRPr="005E1820" w14:paraId="13039553" w14:textId="77777777" w:rsidTr="00F60D25">
        <w:trPr>
          <w:trHeight w:val="482"/>
          <w:jc w:val="center"/>
        </w:trPr>
        <w:tc>
          <w:tcPr>
            <w:tcW w:w="80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1A1704" w14:textId="77777777" w:rsidR="00F60D25" w:rsidRPr="005E1820" w:rsidRDefault="00F60D25" w:rsidP="00DD3321">
            <w:pPr>
              <w:rPr>
                <w:rFonts w:ascii="Times New Roman" w:eastAsiaTheme="minorEastAsia" w:hAnsi="Times New Roman"/>
                <w:spacing w:val="-4"/>
                <w:sz w:val="22"/>
                <w:szCs w:val="22"/>
              </w:rPr>
            </w:pPr>
          </w:p>
        </w:tc>
        <w:tc>
          <w:tcPr>
            <w:tcW w:w="27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F1A3D0" w14:textId="77777777" w:rsidR="00F60D25" w:rsidRPr="005E1820" w:rsidRDefault="00F60D25" w:rsidP="00DD3321">
            <w:pPr>
              <w:rPr>
                <w:rFonts w:ascii="Times New Roman" w:eastAsiaTheme="minorEastAsia" w:hAnsi="Times New Roman"/>
                <w:spacing w:val="-4"/>
                <w:sz w:val="22"/>
                <w:szCs w:val="22"/>
              </w:rPr>
            </w:pPr>
            <w:r w:rsidRPr="005E1820">
              <w:rPr>
                <w:rFonts w:ascii="Times New Roman" w:hAnsi="Times New Roman"/>
                <w:spacing w:val="-4"/>
                <w:sz w:val="22"/>
                <w:szCs w:val="22"/>
              </w:rPr>
              <w:t>когнитивно детерминированное</w:t>
            </w:r>
          </w:p>
        </w:tc>
        <w:tc>
          <w:tcPr>
            <w:tcW w:w="7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260E3F" w14:textId="77777777" w:rsidR="00F60D25" w:rsidRPr="005E1820" w:rsidRDefault="00F60D25" w:rsidP="00DD3321">
            <w:pPr>
              <w:jc w:val="center"/>
              <w:rPr>
                <w:rFonts w:ascii="Times New Roman" w:eastAsiaTheme="minorEastAsia" w:hAnsi="Times New Roman"/>
                <w:spacing w:val="-4"/>
                <w:sz w:val="22"/>
                <w:szCs w:val="22"/>
              </w:rPr>
            </w:pPr>
            <w:r w:rsidRPr="005E1820">
              <w:rPr>
                <w:rFonts w:ascii="Times New Roman" w:hAnsi="Times New Roman"/>
                <w:spacing w:val="-4"/>
                <w:sz w:val="22"/>
                <w:szCs w:val="22"/>
              </w:rPr>
              <w:t>9</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FD6B21" w14:textId="77777777" w:rsidR="00F60D25" w:rsidRPr="005E1820" w:rsidRDefault="00F60D25" w:rsidP="00DD3321">
            <w:pPr>
              <w:jc w:val="center"/>
              <w:rPr>
                <w:rFonts w:ascii="Times New Roman" w:eastAsiaTheme="minorEastAsia" w:hAnsi="Times New Roman"/>
                <w:spacing w:val="-4"/>
                <w:sz w:val="22"/>
                <w:szCs w:val="22"/>
              </w:rPr>
            </w:pPr>
            <w:r w:rsidRPr="005E1820">
              <w:rPr>
                <w:rFonts w:ascii="Times New Roman" w:hAnsi="Times New Roman"/>
                <w:spacing w:val="-4"/>
                <w:sz w:val="22"/>
                <w:szCs w:val="22"/>
              </w:rPr>
              <w:t>51</w:t>
            </w:r>
          </w:p>
        </w:tc>
      </w:tr>
      <w:tr w:rsidR="00F60D25" w:rsidRPr="005E1820" w14:paraId="563C9EF3" w14:textId="77777777" w:rsidTr="00F60D25">
        <w:trPr>
          <w:jc w:val="center"/>
        </w:trPr>
        <w:tc>
          <w:tcPr>
            <w:tcW w:w="35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45DCF" w14:textId="77777777" w:rsidR="00F60D25" w:rsidRPr="005E1820" w:rsidRDefault="00F60D25" w:rsidP="00DD3321">
            <w:pPr>
              <w:spacing w:before="40" w:after="80"/>
              <w:jc w:val="center"/>
              <w:rPr>
                <w:rFonts w:ascii="Times New Roman" w:eastAsiaTheme="minorEastAsia" w:hAnsi="Times New Roman"/>
                <w:i/>
                <w:spacing w:val="-4"/>
                <w:sz w:val="22"/>
                <w:szCs w:val="22"/>
              </w:rPr>
            </w:pPr>
            <w:r w:rsidRPr="005E1820">
              <w:rPr>
                <w:rFonts w:ascii="Times New Roman" w:hAnsi="Times New Roman"/>
                <w:i/>
                <w:spacing w:val="-4"/>
                <w:sz w:val="22"/>
                <w:szCs w:val="22"/>
              </w:rPr>
              <w:t>Всего специфичных по форме и (или) содержанию единиц</w:t>
            </w:r>
          </w:p>
        </w:tc>
        <w:tc>
          <w:tcPr>
            <w:tcW w:w="7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0F7AB4" w14:textId="77777777" w:rsidR="00F60D25" w:rsidRPr="005E1820" w:rsidRDefault="00F60D25" w:rsidP="00DD3321">
            <w:pPr>
              <w:spacing w:before="40" w:after="80"/>
              <w:jc w:val="center"/>
              <w:rPr>
                <w:rFonts w:ascii="Times New Roman" w:eastAsiaTheme="minorEastAsia" w:hAnsi="Times New Roman"/>
                <w:i/>
                <w:spacing w:val="-4"/>
                <w:sz w:val="22"/>
                <w:szCs w:val="22"/>
              </w:rPr>
            </w:pPr>
            <w:r w:rsidRPr="005E1820">
              <w:rPr>
                <w:rFonts w:ascii="Times New Roman" w:hAnsi="Times New Roman"/>
                <w:i/>
                <w:spacing w:val="-4"/>
                <w:sz w:val="22"/>
                <w:szCs w:val="22"/>
              </w:rPr>
              <w:t>44</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E3478D" w14:textId="77777777" w:rsidR="00F60D25" w:rsidRPr="005E1820" w:rsidRDefault="00F60D25" w:rsidP="00DD3321">
            <w:pPr>
              <w:spacing w:before="40" w:after="80"/>
              <w:jc w:val="center"/>
              <w:rPr>
                <w:rFonts w:ascii="Times New Roman" w:eastAsiaTheme="minorEastAsia" w:hAnsi="Times New Roman"/>
                <w:i/>
                <w:spacing w:val="-4"/>
                <w:sz w:val="22"/>
                <w:szCs w:val="22"/>
              </w:rPr>
            </w:pPr>
            <w:r w:rsidRPr="005E1820">
              <w:rPr>
                <w:rFonts w:ascii="Times New Roman" w:hAnsi="Times New Roman"/>
                <w:i/>
                <w:spacing w:val="-4"/>
                <w:sz w:val="22"/>
                <w:szCs w:val="22"/>
              </w:rPr>
              <w:t>59</w:t>
            </w:r>
          </w:p>
        </w:tc>
      </w:tr>
    </w:tbl>
    <w:p w14:paraId="6EAAA8FD" w14:textId="77777777" w:rsidR="00F60D25" w:rsidRPr="00DD49F2" w:rsidRDefault="00F60D25" w:rsidP="00DD3321">
      <w:pPr>
        <w:spacing w:after="0" w:line="240" w:lineRule="auto"/>
        <w:jc w:val="both"/>
        <w:rPr>
          <w:rFonts w:ascii="Times New Roman" w:eastAsiaTheme="minorEastAsia" w:hAnsi="Times New Roman" w:cs="Times New Roman"/>
          <w:spacing w:val="-4"/>
          <w:sz w:val="28"/>
          <w:szCs w:val="26"/>
          <w:shd w:val="clear" w:color="auto" w:fill="FFFFFF"/>
        </w:rPr>
      </w:pPr>
    </w:p>
    <w:p w14:paraId="45AE1025" w14:textId="68981DB4" w:rsidR="00F60D25" w:rsidRPr="005E1820" w:rsidRDefault="00F60D25" w:rsidP="00DD3321">
      <w:pPr>
        <w:spacing w:after="0" w:line="240" w:lineRule="auto"/>
        <w:ind w:firstLine="709"/>
        <w:jc w:val="both"/>
        <w:rPr>
          <w:rFonts w:ascii="Times New Roman" w:hAnsi="Times New Roman" w:cs="Times New Roman"/>
          <w:spacing w:val="-4"/>
          <w:shd w:val="clear" w:color="auto" w:fill="FFFFFF"/>
        </w:rPr>
      </w:pPr>
      <w:r w:rsidRPr="005E1820">
        <w:rPr>
          <w:rFonts w:ascii="Times New Roman" w:hAnsi="Times New Roman" w:cs="Times New Roman"/>
          <w:spacing w:val="-4"/>
        </w:rPr>
        <w:t>Когнитивный фактор з</w:t>
      </w:r>
      <w:r w:rsidRPr="005E1820">
        <w:rPr>
          <w:rFonts w:ascii="Times New Roman" w:hAnsi="Times New Roman" w:cs="Times New Roman"/>
          <w:spacing w:val="-4"/>
          <w:shd w:val="clear" w:color="auto" w:fill="FFFFFF"/>
        </w:rPr>
        <w:t>анимает первое место в разрядах и схожего, и различительного во фр</w:t>
      </w:r>
      <w:r w:rsidRPr="005E1820">
        <w:rPr>
          <w:rFonts w:ascii="Times New Roman" w:hAnsi="Times New Roman" w:cs="Times New Roman"/>
          <w:spacing w:val="-4"/>
          <w:shd w:val="clear" w:color="auto" w:fill="FFFFFF"/>
        </w:rPr>
        <w:t>а</w:t>
      </w:r>
      <w:r w:rsidRPr="005E1820">
        <w:rPr>
          <w:rFonts w:ascii="Times New Roman" w:hAnsi="Times New Roman" w:cs="Times New Roman"/>
          <w:spacing w:val="-4"/>
          <w:shd w:val="clear" w:color="auto" w:fill="FFFFFF"/>
        </w:rPr>
        <w:t>зеологии, второе — в лексике. Более высокая представленность фразеологией групп когнитивно об</w:t>
      </w:r>
      <w:r w:rsidRPr="005E1820">
        <w:rPr>
          <w:rFonts w:ascii="Times New Roman" w:hAnsi="Times New Roman" w:cs="Times New Roman"/>
          <w:spacing w:val="-4"/>
          <w:shd w:val="clear" w:color="auto" w:fill="FFFFFF"/>
        </w:rPr>
        <w:t>у</w:t>
      </w:r>
      <w:r w:rsidRPr="005E1820">
        <w:rPr>
          <w:rFonts w:ascii="Times New Roman" w:hAnsi="Times New Roman" w:cs="Times New Roman"/>
          <w:spacing w:val="-4"/>
          <w:shd w:val="clear" w:color="auto" w:fill="FFFFFF"/>
        </w:rPr>
        <w:t>словленных сходств (38 % фразеологического материала vs 12 % лексического) и различий (51 % фр</w:t>
      </w:r>
      <w:r w:rsidRPr="005E1820">
        <w:rPr>
          <w:rFonts w:ascii="Times New Roman" w:hAnsi="Times New Roman" w:cs="Times New Roman"/>
          <w:spacing w:val="-4"/>
          <w:shd w:val="clear" w:color="auto" w:fill="FFFFFF"/>
        </w:rPr>
        <w:t>а</w:t>
      </w:r>
      <w:r w:rsidRPr="005E1820">
        <w:rPr>
          <w:rFonts w:ascii="Times New Roman" w:hAnsi="Times New Roman" w:cs="Times New Roman"/>
          <w:spacing w:val="-4"/>
          <w:shd w:val="clear" w:color="auto" w:fill="FFFFFF"/>
        </w:rPr>
        <w:t>зеологического материала vs 9 % лексического) связана с тем, что удельный вес типичных представит</w:t>
      </w:r>
      <w:r w:rsidRPr="005E1820">
        <w:rPr>
          <w:rFonts w:ascii="Times New Roman" w:hAnsi="Times New Roman" w:cs="Times New Roman"/>
          <w:spacing w:val="-4"/>
          <w:shd w:val="clear" w:color="auto" w:fill="FFFFFF"/>
        </w:rPr>
        <w:t>е</w:t>
      </w:r>
      <w:r w:rsidRPr="005E1820">
        <w:rPr>
          <w:rFonts w:ascii="Times New Roman" w:hAnsi="Times New Roman" w:cs="Times New Roman"/>
          <w:spacing w:val="-4"/>
          <w:shd w:val="clear" w:color="auto" w:fill="FFFFFF"/>
        </w:rPr>
        <w:t>лей этих двух групп — покомпонентно и образно мотивированных единиц — во фразеологии выше, чем в лексике. В русском и английском — языках фузионного типа — слово характеризуется высокой семантической и формальной «сплавленностью» компонентов, и поэтому границы между морфемами (прежде всего между корнем и афиксом) в нем сравнительно легко стираются, превращая слово в нем</w:t>
      </w:r>
      <w:r w:rsidRPr="005E1820">
        <w:rPr>
          <w:rFonts w:ascii="Times New Roman" w:hAnsi="Times New Roman" w:cs="Times New Roman"/>
          <w:spacing w:val="-4"/>
          <w:shd w:val="clear" w:color="auto" w:fill="FFFFFF"/>
        </w:rPr>
        <w:t>о</w:t>
      </w:r>
      <w:r w:rsidRPr="005E1820">
        <w:rPr>
          <w:rFonts w:ascii="Times New Roman" w:hAnsi="Times New Roman" w:cs="Times New Roman"/>
          <w:spacing w:val="-4"/>
          <w:shd w:val="clear" w:color="auto" w:fill="FFFFFF"/>
        </w:rPr>
        <w:t>тивированную единицу. Утрате мотивированности фразем препятствует их раздельнооформленность, бо́льшая формально-семантическая выделенность компонентов.</w:t>
      </w:r>
    </w:p>
    <w:p w14:paraId="41AE2B04" w14:textId="77777777" w:rsidR="00F60D25" w:rsidRPr="00DD49F2" w:rsidRDefault="00F60D25" w:rsidP="00DD3321">
      <w:pPr>
        <w:spacing w:after="0" w:line="240" w:lineRule="auto"/>
        <w:jc w:val="both"/>
        <w:rPr>
          <w:rFonts w:ascii="Times New Roman" w:hAnsi="Times New Roman" w:cs="Times New Roman"/>
          <w:spacing w:val="-4"/>
          <w:sz w:val="32"/>
          <w:shd w:val="clear" w:color="auto" w:fill="FFFFFF"/>
        </w:rPr>
      </w:pPr>
    </w:p>
    <w:p w14:paraId="51B50E8C" w14:textId="77777777" w:rsidR="00F60D25" w:rsidRPr="005E1820" w:rsidRDefault="00F60D25" w:rsidP="00DD3321">
      <w:pPr>
        <w:spacing w:after="0" w:line="240" w:lineRule="auto"/>
        <w:jc w:val="center"/>
        <w:rPr>
          <w:rFonts w:ascii="Times New Roman" w:hAnsi="Times New Roman" w:cs="Times New Roman"/>
          <w:b/>
          <w:spacing w:val="-4"/>
          <w:shd w:val="clear" w:color="auto" w:fill="FFFFFF"/>
        </w:rPr>
      </w:pPr>
      <w:r w:rsidRPr="005E1820">
        <w:rPr>
          <w:rFonts w:ascii="Times New Roman" w:hAnsi="Times New Roman" w:cs="Times New Roman"/>
          <w:b/>
          <w:spacing w:val="-4"/>
          <w:shd w:val="clear" w:color="auto" w:fill="FFFFFF"/>
        </w:rPr>
        <w:t>Заключение</w:t>
      </w:r>
    </w:p>
    <w:p w14:paraId="3CC74B04" w14:textId="77777777" w:rsidR="00F60D25" w:rsidRPr="005E1820" w:rsidRDefault="00F60D25" w:rsidP="00DD3321">
      <w:pPr>
        <w:spacing w:after="0" w:line="240" w:lineRule="auto"/>
        <w:jc w:val="both"/>
        <w:rPr>
          <w:rFonts w:ascii="Times New Roman" w:hAnsi="Times New Roman" w:cs="Times New Roman"/>
          <w:spacing w:val="-4"/>
          <w:sz w:val="14"/>
          <w:shd w:val="clear" w:color="auto" w:fill="FFFFFF"/>
        </w:rPr>
      </w:pPr>
    </w:p>
    <w:p w14:paraId="29FBDF63" w14:textId="77777777" w:rsidR="00F60D25" w:rsidRPr="005E1820" w:rsidRDefault="00F60D25" w:rsidP="00DD3321">
      <w:pPr>
        <w:spacing w:after="0" w:line="240" w:lineRule="auto"/>
        <w:ind w:firstLine="709"/>
        <w:jc w:val="both"/>
        <w:rPr>
          <w:rFonts w:ascii="Times New Roman" w:hAnsi="Times New Roman" w:cs="Times New Roman"/>
          <w:spacing w:val="-4"/>
        </w:rPr>
      </w:pPr>
      <w:r w:rsidRPr="005E1820">
        <w:rPr>
          <w:rFonts w:ascii="Times New Roman" w:hAnsi="Times New Roman" w:cs="Times New Roman"/>
          <w:spacing w:val="-4"/>
          <w:shd w:val="clear" w:color="auto" w:fill="FFFFFF"/>
        </w:rPr>
        <w:t>Доля когнитивного, языкового и культурного факторов в формировании сходств и различий русских и английских метаязыковых обозначений составляет 49 %, 48 % и 3 % соответственно (рис.). Превалирование когнитивно маркированных наименований, в плане выражения которых отражены процессы мышления, говорит о том, что рассматриваемые языки отдают предпочтение мотивирова</w:t>
      </w:r>
      <w:r w:rsidRPr="005E1820">
        <w:rPr>
          <w:rFonts w:ascii="Times New Roman" w:hAnsi="Times New Roman" w:cs="Times New Roman"/>
          <w:spacing w:val="-4"/>
          <w:shd w:val="clear" w:color="auto" w:fill="FFFFFF"/>
        </w:rPr>
        <w:t>н</w:t>
      </w:r>
      <w:r w:rsidRPr="005E1820">
        <w:rPr>
          <w:rFonts w:ascii="Times New Roman" w:hAnsi="Times New Roman" w:cs="Times New Roman"/>
          <w:spacing w:val="-4"/>
          <w:shd w:val="clear" w:color="auto" w:fill="FFFFFF"/>
        </w:rPr>
        <w:t>ным именованиям, в форме которых фиксируется способ осмысления обозначаемых ими явлений, с</w:t>
      </w:r>
      <w:r w:rsidRPr="005E1820">
        <w:rPr>
          <w:rFonts w:ascii="Times New Roman" w:hAnsi="Times New Roman" w:cs="Times New Roman"/>
          <w:spacing w:val="-4"/>
          <w:shd w:val="clear" w:color="auto" w:fill="FFFFFF"/>
        </w:rPr>
        <w:t>о</w:t>
      </w:r>
      <w:r w:rsidRPr="005E1820">
        <w:rPr>
          <w:rFonts w:ascii="Times New Roman" w:hAnsi="Times New Roman" w:cs="Times New Roman"/>
          <w:spacing w:val="-4"/>
          <w:shd w:val="clear" w:color="auto" w:fill="FFFFFF"/>
        </w:rPr>
        <w:t>держится объяснение того, почему некоторое содержание оказывается выраженным конкретной ном</w:t>
      </w:r>
      <w:r w:rsidRPr="005E1820">
        <w:rPr>
          <w:rFonts w:ascii="Times New Roman" w:hAnsi="Times New Roman" w:cs="Times New Roman"/>
          <w:spacing w:val="-4"/>
          <w:shd w:val="clear" w:color="auto" w:fill="FFFFFF"/>
        </w:rPr>
        <w:t>и</w:t>
      </w:r>
      <w:r w:rsidRPr="005E1820">
        <w:rPr>
          <w:rFonts w:ascii="Times New Roman" w:hAnsi="Times New Roman" w:cs="Times New Roman"/>
          <w:spacing w:val="-4"/>
          <w:shd w:val="clear" w:color="auto" w:fill="FFFFFF"/>
        </w:rPr>
        <w:t>нативной единицей. Такие наименования обладают самообъяснительной силой</w:t>
      </w:r>
      <w:r w:rsidRPr="005E1820">
        <w:rPr>
          <w:rFonts w:ascii="Times New Roman" w:hAnsi="Times New Roman" w:cs="Times New Roman"/>
          <w:spacing w:val="-4"/>
        </w:rPr>
        <w:t xml:space="preserve"> и отвечают стремлению человека понять суть явления через его имя.</w:t>
      </w:r>
    </w:p>
    <w:p w14:paraId="3EB59A3A" w14:textId="3F233945" w:rsidR="00F60D25" w:rsidRPr="005E1820" w:rsidRDefault="00F60D25" w:rsidP="00DD3321">
      <w:pPr>
        <w:spacing w:after="0" w:line="240" w:lineRule="auto"/>
        <w:ind w:firstLine="709"/>
        <w:jc w:val="both"/>
        <w:rPr>
          <w:rFonts w:ascii="Times New Roman" w:hAnsi="Times New Roman" w:cs="Times New Roman"/>
          <w:spacing w:val="-4"/>
          <w:shd w:val="clear" w:color="auto" w:fill="FFFFFF"/>
        </w:rPr>
      </w:pPr>
      <w:r w:rsidRPr="005E1820">
        <w:rPr>
          <w:rFonts w:ascii="Times New Roman" w:hAnsi="Times New Roman" w:cs="Times New Roman"/>
          <w:spacing w:val="-4"/>
          <w:shd w:val="clear" w:color="auto" w:fill="FFFFFF"/>
        </w:rPr>
        <w:t>В принципах осмысления феноменов метаязыковой сферы и их представления в плане выраж</w:t>
      </w:r>
      <w:r w:rsidRPr="005E1820">
        <w:rPr>
          <w:rFonts w:ascii="Times New Roman" w:hAnsi="Times New Roman" w:cs="Times New Roman"/>
          <w:spacing w:val="-4"/>
          <w:shd w:val="clear" w:color="auto" w:fill="FFFFFF"/>
        </w:rPr>
        <w:t>е</w:t>
      </w:r>
      <w:r w:rsidRPr="005E1820">
        <w:rPr>
          <w:rFonts w:ascii="Times New Roman" w:hAnsi="Times New Roman" w:cs="Times New Roman"/>
          <w:spacing w:val="-4"/>
          <w:shd w:val="clear" w:color="auto" w:fill="FFFFFF"/>
        </w:rPr>
        <w:t xml:space="preserve">ния когнитивно маркированных номинативных единиц в русском и английском языках наблюдаются как различительные черты </w:t>
      </w:r>
      <w:r w:rsidRPr="005E1820">
        <w:rPr>
          <w:rFonts w:ascii="Times New Roman" w:hAnsi="Times New Roman" w:cs="Times New Roman"/>
          <w:spacing w:val="-4"/>
        </w:rPr>
        <w:t>(воплощены номинативными единицами, специфичными в отношении фо</w:t>
      </w:r>
      <w:r w:rsidRPr="005E1820">
        <w:rPr>
          <w:rFonts w:ascii="Times New Roman" w:hAnsi="Times New Roman" w:cs="Times New Roman"/>
          <w:spacing w:val="-4"/>
        </w:rPr>
        <w:t>р</w:t>
      </w:r>
      <w:r w:rsidRPr="005E1820">
        <w:rPr>
          <w:rFonts w:ascii="Times New Roman" w:hAnsi="Times New Roman" w:cs="Times New Roman"/>
          <w:spacing w:val="-4"/>
        </w:rPr>
        <w:t>мы и</w:t>
      </w:r>
      <w:r w:rsidRPr="005E1820">
        <w:rPr>
          <w:rFonts w:ascii="Times New Roman" w:hAnsi="Times New Roman" w:cs="Times New Roman"/>
          <w:spacing w:val="-4"/>
          <w:lang w:val="en-US"/>
        </w:rPr>
        <w:t> </w:t>
      </w:r>
      <w:r w:rsidRPr="005E1820">
        <w:rPr>
          <w:rFonts w:ascii="Times New Roman" w:hAnsi="Times New Roman" w:cs="Times New Roman"/>
          <w:spacing w:val="-4"/>
        </w:rPr>
        <w:t>(или) содержания)</w:t>
      </w:r>
      <w:r w:rsidRPr="005E1820">
        <w:rPr>
          <w:rFonts w:ascii="Times New Roman" w:hAnsi="Times New Roman" w:cs="Times New Roman"/>
          <w:spacing w:val="-4"/>
          <w:shd w:val="clear" w:color="auto" w:fill="FFFFFF"/>
        </w:rPr>
        <w:t xml:space="preserve">, так и схожие </w:t>
      </w:r>
      <w:r w:rsidRPr="005E1820">
        <w:rPr>
          <w:rFonts w:ascii="Times New Roman" w:hAnsi="Times New Roman" w:cs="Times New Roman"/>
          <w:spacing w:val="-4"/>
        </w:rPr>
        <w:t>(представлены единицами, конгруэнтными одновременно в плане содержания и в плане выражения)</w:t>
      </w:r>
      <w:r w:rsidRPr="005E1820">
        <w:rPr>
          <w:rFonts w:ascii="Times New Roman" w:hAnsi="Times New Roman" w:cs="Times New Roman"/>
          <w:spacing w:val="-4"/>
          <w:shd w:val="clear" w:color="auto" w:fill="FFFFFF"/>
        </w:rPr>
        <w:t xml:space="preserve">. Примерно равная представленность номинативными единицами групп стимулированных когнитивными причинами различий и когнитивно обусловленных сходств </w:t>
      </w:r>
      <w:r w:rsidR="005E6422">
        <w:rPr>
          <w:rFonts w:ascii="Times New Roman" w:hAnsi="Times New Roman" w:cs="Times New Roman"/>
          <w:spacing w:val="-4"/>
          <w:shd w:val="clear" w:color="auto" w:fill="FFFFFF"/>
        </w:rPr>
        <w:br/>
      </w:r>
      <w:r w:rsidRPr="005E1820">
        <w:rPr>
          <w:rFonts w:ascii="Times New Roman" w:hAnsi="Times New Roman" w:cs="Times New Roman"/>
          <w:spacing w:val="-4"/>
          <w:shd w:val="clear" w:color="auto" w:fill="FFFFFF"/>
        </w:rPr>
        <w:t>(26 % и 23 % метаязыковых обозначений соответственно, рис.) свидетельствует о том, что в области метаязыка взаимодействуют две примерно равные по значимости тенденции. С одной стороны, мет</w:t>
      </w:r>
      <w:r w:rsidRPr="005E1820">
        <w:rPr>
          <w:rFonts w:ascii="Times New Roman" w:hAnsi="Times New Roman" w:cs="Times New Roman"/>
          <w:spacing w:val="-4"/>
          <w:shd w:val="clear" w:color="auto" w:fill="FFFFFF"/>
        </w:rPr>
        <w:t>а</w:t>
      </w:r>
      <w:r w:rsidRPr="005E1820">
        <w:rPr>
          <w:rFonts w:ascii="Times New Roman" w:hAnsi="Times New Roman" w:cs="Times New Roman"/>
          <w:spacing w:val="-4"/>
          <w:shd w:val="clear" w:color="auto" w:fill="FFFFFF"/>
        </w:rPr>
        <w:t>язык вырабатывается в уникальной, неповторимой среде и в разных языках отображает своеобразие познавательного опыта, ментальности, просветительских традиций говорящих на этих языках народов. С другой — метаязык заметно интернационализируется (по лингвомиграционной линии и линии нез</w:t>
      </w:r>
      <w:r w:rsidRPr="005E1820">
        <w:rPr>
          <w:rFonts w:ascii="Times New Roman" w:hAnsi="Times New Roman" w:cs="Times New Roman"/>
          <w:spacing w:val="-4"/>
          <w:shd w:val="clear" w:color="auto" w:fill="FFFFFF"/>
        </w:rPr>
        <w:t>а</w:t>
      </w:r>
      <w:r w:rsidRPr="005E1820">
        <w:rPr>
          <w:rFonts w:ascii="Times New Roman" w:hAnsi="Times New Roman" w:cs="Times New Roman"/>
          <w:spacing w:val="-4"/>
          <w:shd w:val="clear" w:color="auto" w:fill="FFFFFF"/>
        </w:rPr>
        <w:t>висимого развития межъязыкового параллелизма). С развитием в последние пять столетий информац</w:t>
      </w:r>
      <w:r w:rsidRPr="005E1820">
        <w:rPr>
          <w:rFonts w:ascii="Times New Roman" w:hAnsi="Times New Roman" w:cs="Times New Roman"/>
          <w:spacing w:val="-4"/>
          <w:shd w:val="clear" w:color="auto" w:fill="FFFFFF"/>
        </w:rPr>
        <w:t>и</w:t>
      </w:r>
      <w:r w:rsidRPr="005E1820">
        <w:rPr>
          <w:rFonts w:ascii="Times New Roman" w:hAnsi="Times New Roman" w:cs="Times New Roman"/>
          <w:spacing w:val="-4"/>
          <w:shd w:val="clear" w:color="auto" w:fill="FFFFFF"/>
        </w:rPr>
        <w:t>онных технологий (возникновением буквенно-звукового письма, книгопечатания, интернета), появл</w:t>
      </w:r>
      <w:r w:rsidRPr="005E1820">
        <w:rPr>
          <w:rFonts w:ascii="Times New Roman" w:hAnsi="Times New Roman" w:cs="Times New Roman"/>
          <w:spacing w:val="-4"/>
          <w:shd w:val="clear" w:color="auto" w:fill="FFFFFF"/>
        </w:rPr>
        <w:t>е</w:t>
      </w:r>
      <w:r w:rsidRPr="005E1820">
        <w:rPr>
          <w:rFonts w:ascii="Times New Roman" w:hAnsi="Times New Roman" w:cs="Times New Roman"/>
          <w:spacing w:val="-4"/>
          <w:shd w:val="clear" w:color="auto" w:fill="FFFFFF"/>
        </w:rPr>
        <w:t xml:space="preserve">нием новых способов передачи информации, распространением коммуникационных сетей и каналов </w:t>
      </w:r>
      <w:r w:rsidR="005E6422">
        <w:rPr>
          <w:rFonts w:ascii="Times New Roman" w:hAnsi="Times New Roman" w:cs="Times New Roman"/>
          <w:spacing w:val="-4"/>
          <w:shd w:val="clear" w:color="auto" w:fill="FFFFFF"/>
        </w:rPr>
        <w:br/>
      </w:r>
      <w:r w:rsidRPr="005E1820">
        <w:rPr>
          <w:rFonts w:ascii="Times New Roman" w:hAnsi="Times New Roman" w:cs="Times New Roman"/>
          <w:spacing w:val="-4"/>
          <w:shd w:val="clear" w:color="auto" w:fill="FFFFFF"/>
        </w:rPr>
        <w:lastRenderedPageBreak/>
        <w:t>в условиях усиления глобализации набирают силу объединительные тенденции, и национальные мет</w:t>
      </w:r>
      <w:r w:rsidRPr="005E1820">
        <w:rPr>
          <w:rFonts w:ascii="Times New Roman" w:hAnsi="Times New Roman" w:cs="Times New Roman"/>
          <w:spacing w:val="-4"/>
          <w:shd w:val="clear" w:color="auto" w:fill="FFFFFF"/>
        </w:rPr>
        <w:t>а</w:t>
      </w:r>
      <w:r w:rsidRPr="005E1820">
        <w:rPr>
          <w:rFonts w:ascii="Times New Roman" w:hAnsi="Times New Roman" w:cs="Times New Roman"/>
          <w:spacing w:val="-4"/>
          <w:shd w:val="clear" w:color="auto" w:fill="FFFFFF"/>
        </w:rPr>
        <w:t>язык</w:t>
      </w:r>
      <w:r w:rsidR="00DD3321">
        <w:rPr>
          <w:rFonts w:ascii="Times New Roman" w:hAnsi="Times New Roman" w:cs="Times New Roman"/>
          <w:spacing w:val="-4"/>
          <w:shd w:val="clear" w:color="auto" w:fill="FFFFFF"/>
        </w:rPr>
        <w:t>и становятся все более схожими.</w:t>
      </w:r>
    </w:p>
    <w:p w14:paraId="57EA84ED" w14:textId="56C4AAB1" w:rsidR="00F60D25" w:rsidRPr="005E1820" w:rsidRDefault="00F60D25" w:rsidP="00DD3321">
      <w:pPr>
        <w:spacing w:after="0" w:line="238" w:lineRule="auto"/>
        <w:ind w:firstLine="709"/>
        <w:jc w:val="both"/>
        <w:rPr>
          <w:rFonts w:ascii="Times New Roman" w:hAnsi="Times New Roman" w:cs="Times New Roman"/>
          <w:spacing w:val="-4"/>
          <w:shd w:val="clear" w:color="auto" w:fill="FFFFFF"/>
        </w:rPr>
      </w:pPr>
      <w:r w:rsidRPr="005E1820">
        <w:rPr>
          <w:rFonts w:ascii="Times New Roman" w:hAnsi="Times New Roman" w:cs="Times New Roman"/>
          <w:spacing w:val="-4"/>
        </w:rPr>
        <w:t xml:space="preserve">Результаты сопоставительного исследования метаязыковых обозначений </w:t>
      </w:r>
      <w:r w:rsidRPr="005E1820">
        <w:rPr>
          <w:rFonts w:ascii="Times New Roman" w:hAnsi="Times New Roman" w:cs="Times New Roman"/>
          <w:spacing w:val="-4"/>
          <w:shd w:val="clear" w:color="auto" w:fill="FFFFFF"/>
        </w:rPr>
        <w:t>в принадлежащих ра</w:t>
      </w:r>
      <w:r w:rsidRPr="005E1820">
        <w:rPr>
          <w:rFonts w:ascii="Times New Roman" w:hAnsi="Times New Roman" w:cs="Times New Roman"/>
          <w:spacing w:val="-4"/>
          <w:shd w:val="clear" w:color="auto" w:fill="FFFFFF"/>
        </w:rPr>
        <w:t>з</w:t>
      </w:r>
      <w:r w:rsidRPr="005E1820">
        <w:rPr>
          <w:rFonts w:ascii="Times New Roman" w:hAnsi="Times New Roman" w:cs="Times New Roman"/>
          <w:spacing w:val="-4"/>
          <w:shd w:val="clear" w:color="auto" w:fill="FFFFFF"/>
        </w:rPr>
        <w:t>ным — славянской и германской — группам язык</w:t>
      </w:r>
      <w:r w:rsidR="00493455">
        <w:rPr>
          <w:rFonts w:ascii="Times New Roman" w:hAnsi="Times New Roman" w:cs="Times New Roman"/>
          <w:spacing w:val="-4"/>
          <w:shd w:val="clear" w:color="auto" w:fill="FFFFFF"/>
        </w:rPr>
        <w:t>ах</w:t>
      </w:r>
      <w:r w:rsidRPr="005E1820">
        <w:rPr>
          <w:rFonts w:ascii="Times New Roman" w:hAnsi="Times New Roman" w:cs="Times New Roman"/>
          <w:spacing w:val="-4"/>
          <w:shd w:val="clear" w:color="auto" w:fill="FFFFFF"/>
        </w:rPr>
        <w:t xml:space="preserve"> </w:t>
      </w:r>
      <w:r w:rsidRPr="005E1820">
        <w:rPr>
          <w:rFonts w:ascii="Times New Roman" w:hAnsi="Times New Roman" w:cs="Times New Roman"/>
          <w:spacing w:val="-4"/>
        </w:rPr>
        <w:t>позволяют глубже понять природу интернаци</w:t>
      </w:r>
      <w:r w:rsidRPr="005E1820">
        <w:rPr>
          <w:rFonts w:ascii="Times New Roman" w:hAnsi="Times New Roman" w:cs="Times New Roman"/>
          <w:spacing w:val="-4"/>
        </w:rPr>
        <w:t>о</w:t>
      </w:r>
      <w:r w:rsidRPr="005E1820">
        <w:rPr>
          <w:rFonts w:ascii="Times New Roman" w:hAnsi="Times New Roman" w:cs="Times New Roman"/>
          <w:spacing w:val="-4"/>
        </w:rPr>
        <w:t>нального и национального, полученные количественные данные — уточнить лингвистические пре</w:t>
      </w:r>
      <w:r w:rsidRPr="005E1820">
        <w:rPr>
          <w:rFonts w:ascii="Times New Roman" w:hAnsi="Times New Roman" w:cs="Times New Roman"/>
          <w:spacing w:val="-4"/>
        </w:rPr>
        <w:t>д</w:t>
      </w:r>
      <w:r w:rsidRPr="005E1820">
        <w:rPr>
          <w:rFonts w:ascii="Times New Roman" w:hAnsi="Times New Roman" w:cs="Times New Roman"/>
          <w:spacing w:val="-4"/>
        </w:rPr>
        <w:t>ставления о соотношении интернационального и национального в языках.</w:t>
      </w:r>
    </w:p>
    <w:p w14:paraId="273F26FC" w14:textId="77777777" w:rsidR="00F60D25" w:rsidRPr="005E1820" w:rsidRDefault="00F60D25" w:rsidP="00DD3321">
      <w:pPr>
        <w:spacing w:after="0" w:line="238" w:lineRule="auto"/>
        <w:jc w:val="both"/>
        <w:rPr>
          <w:rFonts w:ascii="Times New Roman" w:hAnsi="Times New Roman" w:cs="Times New Roman"/>
          <w:spacing w:val="-4"/>
          <w:sz w:val="28"/>
          <w:shd w:val="clear" w:color="auto" w:fill="FFFFFF"/>
        </w:rPr>
      </w:pPr>
    </w:p>
    <w:p w14:paraId="516DE71E" w14:textId="77777777" w:rsidR="00F60D25" w:rsidRPr="005E1820" w:rsidRDefault="00F60D25" w:rsidP="00DD3321">
      <w:pPr>
        <w:spacing w:after="0" w:line="238" w:lineRule="auto"/>
        <w:jc w:val="center"/>
        <w:rPr>
          <w:rFonts w:ascii="Times New Roman" w:hAnsi="Times New Roman" w:cs="Times New Roman"/>
          <w:b/>
          <w:i/>
          <w:spacing w:val="-4"/>
          <w:sz w:val="21"/>
          <w:szCs w:val="21"/>
        </w:rPr>
      </w:pPr>
      <w:r w:rsidRPr="005E1820">
        <w:rPr>
          <w:rFonts w:ascii="Times New Roman" w:hAnsi="Times New Roman" w:cs="Times New Roman"/>
          <w:b/>
          <w:i/>
          <w:spacing w:val="-4"/>
          <w:sz w:val="21"/>
          <w:szCs w:val="21"/>
        </w:rPr>
        <w:t>Список источников</w:t>
      </w:r>
    </w:p>
    <w:p w14:paraId="4894964C" w14:textId="77777777" w:rsidR="00F60D25" w:rsidRPr="005E1820" w:rsidRDefault="00F60D25" w:rsidP="00DD3321">
      <w:pPr>
        <w:spacing w:after="0" w:line="238" w:lineRule="auto"/>
        <w:rPr>
          <w:rFonts w:ascii="Times New Roman" w:hAnsi="Times New Roman" w:cs="Times New Roman"/>
          <w:spacing w:val="-4"/>
          <w:sz w:val="14"/>
          <w:szCs w:val="21"/>
        </w:rPr>
      </w:pPr>
    </w:p>
    <w:p w14:paraId="004839DA" w14:textId="69382B45" w:rsidR="00F60D25" w:rsidRPr="005E1820" w:rsidRDefault="00F60D25" w:rsidP="00DD3321">
      <w:pPr>
        <w:pStyle w:val="a9"/>
        <w:numPr>
          <w:ilvl w:val="0"/>
          <w:numId w:val="21"/>
        </w:numPr>
        <w:tabs>
          <w:tab w:val="left" w:pos="993"/>
        </w:tabs>
        <w:spacing w:line="238" w:lineRule="auto"/>
        <w:ind w:left="0" w:firstLine="709"/>
        <w:jc w:val="both"/>
        <w:rPr>
          <w:spacing w:val="-4"/>
          <w:sz w:val="21"/>
          <w:szCs w:val="21"/>
        </w:rPr>
      </w:pPr>
      <w:r w:rsidRPr="005E1820">
        <w:rPr>
          <w:spacing w:val="-4"/>
          <w:sz w:val="21"/>
          <w:szCs w:val="21"/>
        </w:rPr>
        <w:t xml:space="preserve">Англо-русский фразеологический словарь / </w:t>
      </w:r>
      <w:r w:rsidRPr="005E1820">
        <w:rPr>
          <w:spacing w:val="-4"/>
          <w:sz w:val="21"/>
          <w:szCs w:val="21"/>
          <w:lang w:val="en-US"/>
        </w:rPr>
        <w:t>c</w:t>
      </w:r>
      <w:r w:rsidRPr="005E1820">
        <w:rPr>
          <w:spacing w:val="-4"/>
          <w:sz w:val="21"/>
          <w:szCs w:val="21"/>
        </w:rPr>
        <w:t xml:space="preserve">ост. А. В. Кунин. </w:t>
      </w:r>
      <w:r w:rsidR="002748EE" w:rsidRPr="005E1820">
        <w:rPr>
          <w:spacing w:val="-4"/>
          <w:sz w:val="21"/>
          <w:szCs w:val="21"/>
        </w:rPr>
        <w:t xml:space="preserve">— </w:t>
      </w:r>
      <w:r w:rsidRPr="005E1820">
        <w:rPr>
          <w:spacing w:val="-4"/>
          <w:sz w:val="21"/>
          <w:szCs w:val="21"/>
        </w:rPr>
        <w:t>М. : Гос. изд</w:t>
      </w:r>
      <w:r w:rsidR="002748EE" w:rsidRPr="005E1820">
        <w:rPr>
          <w:spacing w:val="-4"/>
          <w:sz w:val="21"/>
          <w:szCs w:val="21"/>
        </w:rPr>
        <w:t>-во иностр. и нац. слов., 1956.</w:t>
      </w:r>
    </w:p>
    <w:p w14:paraId="6DE00C67" w14:textId="77777777" w:rsidR="00F60D25" w:rsidRPr="005E1820" w:rsidRDefault="00F60D25" w:rsidP="00DD3321">
      <w:pPr>
        <w:pStyle w:val="a9"/>
        <w:numPr>
          <w:ilvl w:val="0"/>
          <w:numId w:val="21"/>
        </w:numPr>
        <w:tabs>
          <w:tab w:val="left" w:pos="993"/>
        </w:tabs>
        <w:spacing w:line="238" w:lineRule="auto"/>
        <w:ind w:left="0" w:firstLine="709"/>
        <w:jc w:val="both"/>
        <w:rPr>
          <w:spacing w:val="-4"/>
          <w:sz w:val="21"/>
          <w:szCs w:val="21"/>
        </w:rPr>
      </w:pPr>
      <w:r w:rsidRPr="005E1820">
        <w:rPr>
          <w:spacing w:val="-4"/>
          <w:sz w:val="21"/>
          <w:szCs w:val="21"/>
        </w:rPr>
        <w:t>Арнольд И. В. Основы научных исследований в лингвистике. — М. : Либроком, 2016. — 144 с.</w:t>
      </w:r>
    </w:p>
    <w:p w14:paraId="4748ABB4" w14:textId="77777777" w:rsidR="00F60D25" w:rsidRPr="005E1820" w:rsidRDefault="00F60D25" w:rsidP="00DD3321">
      <w:pPr>
        <w:pStyle w:val="a9"/>
        <w:numPr>
          <w:ilvl w:val="0"/>
          <w:numId w:val="21"/>
        </w:numPr>
        <w:tabs>
          <w:tab w:val="left" w:pos="993"/>
        </w:tabs>
        <w:spacing w:line="238" w:lineRule="auto"/>
        <w:ind w:left="0" w:firstLine="709"/>
        <w:jc w:val="both"/>
        <w:rPr>
          <w:spacing w:val="-4"/>
          <w:sz w:val="21"/>
          <w:szCs w:val="21"/>
          <w:shd w:val="clear" w:color="auto" w:fill="FFFFFF"/>
        </w:rPr>
      </w:pPr>
      <w:r w:rsidRPr="005E1820">
        <w:rPr>
          <w:bCs/>
          <w:spacing w:val="-4"/>
          <w:sz w:val="21"/>
          <w:szCs w:val="21"/>
          <w:shd w:val="clear" w:color="auto" w:fill="FFFFFF"/>
        </w:rPr>
        <w:t>Ахманова</w:t>
      </w:r>
      <w:r w:rsidRPr="005E1820">
        <w:rPr>
          <w:rStyle w:val="apple-converted-space"/>
          <w:spacing w:val="-4"/>
          <w:sz w:val="21"/>
          <w:szCs w:val="21"/>
          <w:shd w:val="clear" w:color="auto" w:fill="FFFFFF"/>
        </w:rPr>
        <w:t> </w:t>
      </w:r>
      <w:r w:rsidRPr="005E1820">
        <w:rPr>
          <w:bCs/>
          <w:spacing w:val="-4"/>
          <w:sz w:val="21"/>
          <w:szCs w:val="21"/>
          <w:shd w:val="clear" w:color="auto" w:fill="FFFFFF"/>
        </w:rPr>
        <w:t>О</w:t>
      </w:r>
      <w:r w:rsidRPr="005E1820">
        <w:rPr>
          <w:spacing w:val="-4"/>
          <w:sz w:val="21"/>
          <w:szCs w:val="21"/>
          <w:shd w:val="clear" w:color="auto" w:fill="FFFFFF"/>
        </w:rPr>
        <w:t>.</w:t>
      </w:r>
      <w:r w:rsidRPr="005E1820">
        <w:rPr>
          <w:spacing w:val="-4"/>
          <w:sz w:val="21"/>
          <w:szCs w:val="21"/>
          <w:shd w:val="clear" w:color="auto" w:fill="FFFFFF"/>
          <w:lang w:val="en-US"/>
        </w:rPr>
        <w:t> </w:t>
      </w:r>
      <w:r w:rsidRPr="005E1820">
        <w:rPr>
          <w:bCs/>
          <w:spacing w:val="-4"/>
          <w:sz w:val="21"/>
          <w:szCs w:val="21"/>
          <w:shd w:val="clear" w:color="auto" w:fill="FFFFFF"/>
        </w:rPr>
        <w:t>С</w:t>
      </w:r>
      <w:r w:rsidRPr="005E1820">
        <w:rPr>
          <w:spacing w:val="-4"/>
          <w:sz w:val="21"/>
          <w:szCs w:val="21"/>
          <w:shd w:val="clear" w:color="auto" w:fill="FFFFFF"/>
        </w:rPr>
        <w:t>. Словарь лингвистических терминов. — М. : URSS, 2018. — 576 с.</w:t>
      </w:r>
    </w:p>
    <w:p w14:paraId="49EFE9D6" w14:textId="77777777" w:rsidR="00F60D25" w:rsidRPr="00B229BA" w:rsidRDefault="00F60D25" w:rsidP="00DD3321">
      <w:pPr>
        <w:pStyle w:val="a9"/>
        <w:numPr>
          <w:ilvl w:val="0"/>
          <w:numId w:val="21"/>
        </w:numPr>
        <w:tabs>
          <w:tab w:val="left" w:pos="993"/>
        </w:tabs>
        <w:spacing w:line="238" w:lineRule="auto"/>
        <w:ind w:left="0" w:firstLine="709"/>
        <w:jc w:val="both"/>
        <w:rPr>
          <w:spacing w:val="-6"/>
          <w:sz w:val="21"/>
          <w:szCs w:val="21"/>
        </w:rPr>
      </w:pPr>
      <w:r w:rsidRPr="00B229BA">
        <w:rPr>
          <w:spacing w:val="-6"/>
          <w:sz w:val="21"/>
          <w:szCs w:val="21"/>
        </w:rPr>
        <w:t>Богданова С. Ю. Прототипическая семантика и понятие ЛСГ // Прототипические и непрототипич</w:t>
      </w:r>
      <w:r w:rsidRPr="00B229BA">
        <w:rPr>
          <w:spacing w:val="-6"/>
          <w:sz w:val="21"/>
          <w:szCs w:val="21"/>
        </w:rPr>
        <w:t>е</w:t>
      </w:r>
      <w:r w:rsidRPr="00B229BA">
        <w:rPr>
          <w:spacing w:val="-6"/>
          <w:sz w:val="21"/>
          <w:szCs w:val="21"/>
        </w:rPr>
        <w:t>ские единицы в языке / отв. ред. Л. М. Ковалева. </w:t>
      </w:r>
      <w:r w:rsidRPr="00B229BA">
        <w:rPr>
          <w:spacing w:val="-6"/>
          <w:sz w:val="21"/>
          <w:szCs w:val="21"/>
          <w:shd w:val="clear" w:color="auto" w:fill="FFFFFF"/>
        </w:rPr>
        <w:t>— Иркутск :</w:t>
      </w:r>
      <w:r w:rsidRPr="00B229BA">
        <w:rPr>
          <w:spacing w:val="-6"/>
          <w:sz w:val="21"/>
          <w:szCs w:val="21"/>
        </w:rPr>
        <w:t xml:space="preserve"> Иркутск. гос. лингвист. ун-т</w:t>
      </w:r>
      <w:r w:rsidRPr="00B229BA">
        <w:rPr>
          <w:spacing w:val="-6"/>
          <w:sz w:val="21"/>
          <w:szCs w:val="21"/>
          <w:shd w:val="clear" w:color="auto" w:fill="FFFFFF"/>
        </w:rPr>
        <w:t>, 2012.</w:t>
      </w:r>
      <w:r w:rsidRPr="00B229BA">
        <w:rPr>
          <w:spacing w:val="-6"/>
          <w:sz w:val="21"/>
          <w:szCs w:val="21"/>
        </w:rPr>
        <w:t> </w:t>
      </w:r>
      <w:r w:rsidRPr="00B229BA">
        <w:rPr>
          <w:spacing w:val="-6"/>
          <w:sz w:val="21"/>
          <w:szCs w:val="21"/>
          <w:shd w:val="clear" w:color="auto" w:fill="FFFFFF"/>
        </w:rPr>
        <w:t>— С. 125‒147.</w:t>
      </w:r>
    </w:p>
    <w:p w14:paraId="13EAA198" w14:textId="5CA8A4E7" w:rsidR="00F60D25" w:rsidRPr="005E1820" w:rsidRDefault="00F60D25" w:rsidP="00DD3321">
      <w:pPr>
        <w:pStyle w:val="a9"/>
        <w:numPr>
          <w:ilvl w:val="0"/>
          <w:numId w:val="21"/>
        </w:numPr>
        <w:tabs>
          <w:tab w:val="left" w:pos="993"/>
        </w:tabs>
        <w:spacing w:line="238" w:lineRule="auto"/>
        <w:ind w:left="0" w:firstLine="709"/>
        <w:jc w:val="both"/>
        <w:rPr>
          <w:spacing w:val="-4"/>
          <w:sz w:val="21"/>
          <w:szCs w:val="21"/>
        </w:rPr>
      </w:pPr>
      <w:r w:rsidRPr="005E1820">
        <w:rPr>
          <w:spacing w:val="-4"/>
          <w:sz w:val="21"/>
          <w:szCs w:val="21"/>
          <w:lang w:val="en-US"/>
        </w:rPr>
        <w:t> </w:t>
      </w:r>
      <w:r w:rsidRPr="005E1820">
        <w:rPr>
          <w:spacing w:val="-4"/>
          <w:sz w:val="21"/>
          <w:szCs w:val="21"/>
        </w:rPr>
        <w:t xml:space="preserve">Большой толковый словарь русского языка / сост., гл. ред. С. А. Кузнецов. </w:t>
      </w:r>
      <w:r w:rsidR="005E6422" w:rsidRPr="005E1820">
        <w:rPr>
          <w:spacing w:val="-4"/>
          <w:sz w:val="21"/>
          <w:szCs w:val="21"/>
        </w:rPr>
        <w:t xml:space="preserve">— </w:t>
      </w:r>
      <w:r w:rsidRPr="005E1820">
        <w:rPr>
          <w:spacing w:val="-4"/>
          <w:sz w:val="21"/>
          <w:szCs w:val="21"/>
          <w:lang w:val="en-US"/>
        </w:rPr>
        <w:t>URL</w:t>
      </w:r>
      <w:r w:rsidRPr="005E1820">
        <w:rPr>
          <w:spacing w:val="-4"/>
          <w:sz w:val="21"/>
          <w:szCs w:val="21"/>
        </w:rPr>
        <w:t xml:space="preserve"> : </w:t>
      </w:r>
      <w:hyperlink r:id="rId24" w:history="1">
        <w:r w:rsidRPr="005E1820">
          <w:rPr>
            <w:rStyle w:val="a8"/>
            <w:rFonts w:eastAsia="SimSun"/>
            <w:color w:val="auto"/>
            <w:spacing w:val="-4"/>
            <w:sz w:val="21"/>
            <w:szCs w:val="21"/>
            <w:u w:val="none"/>
            <w:lang w:val="en-US"/>
          </w:rPr>
          <w:t>http</w:t>
        </w:r>
        <w:r w:rsidRPr="005E1820">
          <w:rPr>
            <w:rStyle w:val="a8"/>
            <w:rFonts w:eastAsia="SimSun"/>
            <w:color w:val="auto"/>
            <w:spacing w:val="-4"/>
            <w:sz w:val="21"/>
            <w:szCs w:val="21"/>
            <w:u w:val="none"/>
          </w:rPr>
          <w:t>://</w:t>
        </w:r>
        <w:r w:rsidR="00B229BA">
          <w:rPr>
            <w:rStyle w:val="a8"/>
            <w:rFonts w:eastAsia="SimSun"/>
            <w:color w:val="auto"/>
            <w:spacing w:val="-4"/>
            <w:sz w:val="21"/>
            <w:szCs w:val="21"/>
            <w:u w:val="none"/>
          </w:rPr>
          <w:br/>
        </w:r>
        <w:r w:rsidRPr="005E1820">
          <w:rPr>
            <w:rStyle w:val="a8"/>
            <w:rFonts w:eastAsia="SimSun"/>
            <w:color w:val="auto"/>
            <w:spacing w:val="-4"/>
            <w:sz w:val="21"/>
            <w:szCs w:val="21"/>
            <w:u w:val="none"/>
            <w:lang w:val="en-US"/>
          </w:rPr>
          <w:t>gramota</w:t>
        </w:r>
        <w:r w:rsidRPr="005E1820">
          <w:rPr>
            <w:rStyle w:val="a8"/>
            <w:rFonts w:eastAsia="SimSun"/>
            <w:color w:val="auto"/>
            <w:spacing w:val="-4"/>
            <w:sz w:val="21"/>
            <w:szCs w:val="21"/>
            <w:u w:val="none"/>
          </w:rPr>
          <w:t>.</w:t>
        </w:r>
        <w:r w:rsidRPr="005E1820">
          <w:rPr>
            <w:rStyle w:val="a8"/>
            <w:rFonts w:eastAsia="SimSun"/>
            <w:color w:val="auto"/>
            <w:spacing w:val="-4"/>
            <w:sz w:val="21"/>
            <w:szCs w:val="21"/>
            <w:u w:val="none"/>
            <w:lang w:val="en-US"/>
          </w:rPr>
          <w:t>ru</w:t>
        </w:r>
        <w:r w:rsidRPr="005E1820">
          <w:rPr>
            <w:rStyle w:val="a8"/>
            <w:rFonts w:eastAsia="SimSun"/>
            <w:color w:val="auto"/>
            <w:spacing w:val="-4"/>
            <w:sz w:val="21"/>
            <w:szCs w:val="21"/>
            <w:u w:val="none"/>
          </w:rPr>
          <w:t>/</w:t>
        </w:r>
        <w:r w:rsidRPr="005E1820">
          <w:rPr>
            <w:rStyle w:val="a8"/>
            <w:rFonts w:eastAsia="SimSun"/>
            <w:color w:val="auto"/>
            <w:spacing w:val="-4"/>
            <w:sz w:val="21"/>
            <w:szCs w:val="21"/>
            <w:u w:val="none"/>
            <w:lang w:val="en-US"/>
          </w:rPr>
          <w:t>slovari</w:t>
        </w:r>
        <w:r w:rsidRPr="005E1820">
          <w:rPr>
            <w:rStyle w:val="a8"/>
            <w:rFonts w:eastAsia="SimSun"/>
            <w:color w:val="auto"/>
            <w:spacing w:val="-4"/>
            <w:sz w:val="21"/>
            <w:szCs w:val="21"/>
            <w:u w:val="none"/>
          </w:rPr>
          <w:t>/</w:t>
        </w:r>
        <w:r w:rsidRPr="005E1820">
          <w:rPr>
            <w:rStyle w:val="a8"/>
            <w:rFonts w:eastAsia="SimSun"/>
            <w:color w:val="auto"/>
            <w:spacing w:val="-4"/>
            <w:sz w:val="21"/>
            <w:szCs w:val="21"/>
            <w:u w:val="none"/>
            <w:lang w:val="en-US"/>
          </w:rPr>
          <w:t>info</w:t>
        </w:r>
        <w:r w:rsidRPr="005E1820">
          <w:rPr>
            <w:rStyle w:val="a8"/>
            <w:rFonts w:eastAsia="SimSun"/>
            <w:color w:val="auto"/>
            <w:spacing w:val="-4"/>
            <w:sz w:val="21"/>
            <w:szCs w:val="21"/>
            <w:u w:val="none"/>
          </w:rPr>
          <w:t>/</w:t>
        </w:r>
        <w:r w:rsidRPr="005E1820">
          <w:rPr>
            <w:rStyle w:val="a8"/>
            <w:rFonts w:eastAsia="SimSun"/>
            <w:color w:val="auto"/>
            <w:spacing w:val="-4"/>
            <w:sz w:val="21"/>
            <w:szCs w:val="21"/>
            <w:u w:val="none"/>
            <w:lang w:val="en-US"/>
          </w:rPr>
          <w:t>bts</w:t>
        </w:r>
      </w:hyperlink>
      <w:r w:rsidR="005E6422">
        <w:rPr>
          <w:spacing w:val="-4"/>
          <w:sz w:val="21"/>
          <w:szCs w:val="21"/>
        </w:rPr>
        <w:t xml:space="preserve"> </w:t>
      </w:r>
      <w:r w:rsidRPr="005E1820">
        <w:rPr>
          <w:spacing w:val="-4"/>
          <w:sz w:val="21"/>
          <w:szCs w:val="21"/>
        </w:rPr>
        <w:t>(дата обращения: 22.11.2023).</w:t>
      </w:r>
    </w:p>
    <w:p w14:paraId="2B45F872" w14:textId="77777777" w:rsidR="00F60D25" w:rsidRPr="005E1820" w:rsidRDefault="00F60D25" w:rsidP="00DD3321">
      <w:pPr>
        <w:pStyle w:val="a9"/>
        <w:numPr>
          <w:ilvl w:val="0"/>
          <w:numId w:val="21"/>
        </w:numPr>
        <w:tabs>
          <w:tab w:val="left" w:pos="993"/>
        </w:tabs>
        <w:spacing w:line="238" w:lineRule="auto"/>
        <w:ind w:left="0" w:firstLine="709"/>
        <w:jc w:val="both"/>
        <w:rPr>
          <w:spacing w:val="-4"/>
          <w:sz w:val="21"/>
          <w:szCs w:val="21"/>
        </w:rPr>
      </w:pPr>
      <w:r w:rsidRPr="005E1820">
        <w:rPr>
          <w:spacing w:val="-4"/>
          <w:sz w:val="21"/>
          <w:szCs w:val="21"/>
        </w:rPr>
        <w:t>Гаспаров Б. М. Язык, память, образ. Лингвистика языкового существования. — М. : Новое лит. обозрение, 1996. — 352 с.</w:t>
      </w:r>
    </w:p>
    <w:p w14:paraId="21893644" w14:textId="77777777" w:rsidR="00986CC2" w:rsidRPr="005E1820" w:rsidRDefault="00986CC2" w:rsidP="00986CC2">
      <w:pPr>
        <w:pStyle w:val="a9"/>
        <w:numPr>
          <w:ilvl w:val="0"/>
          <w:numId w:val="21"/>
        </w:numPr>
        <w:tabs>
          <w:tab w:val="left" w:pos="993"/>
        </w:tabs>
        <w:spacing w:line="238" w:lineRule="auto"/>
        <w:ind w:left="0" w:firstLine="709"/>
        <w:jc w:val="both"/>
        <w:rPr>
          <w:spacing w:val="-4"/>
          <w:sz w:val="21"/>
          <w:szCs w:val="21"/>
        </w:rPr>
      </w:pPr>
      <w:r w:rsidRPr="005E1820">
        <w:rPr>
          <w:spacing w:val="-4"/>
          <w:sz w:val="21"/>
          <w:szCs w:val="21"/>
        </w:rPr>
        <w:t>Гутовская М. С. Общие и различительные черты лексико-фразеологического поля метаязыковых обозначений в русском и английском языках // Журнал Белорусского государственного университета. Фил</w:t>
      </w:r>
      <w:r w:rsidRPr="005E1820">
        <w:rPr>
          <w:spacing w:val="-4"/>
          <w:sz w:val="21"/>
          <w:szCs w:val="21"/>
        </w:rPr>
        <w:t>о</w:t>
      </w:r>
      <w:r w:rsidRPr="005E1820">
        <w:rPr>
          <w:spacing w:val="-4"/>
          <w:sz w:val="21"/>
          <w:szCs w:val="21"/>
        </w:rPr>
        <w:t>логия.</w:t>
      </w:r>
      <w:r w:rsidRPr="005E1820">
        <w:rPr>
          <w:spacing w:val="-4"/>
          <w:sz w:val="21"/>
          <w:szCs w:val="21"/>
          <w:lang w:val="en-US"/>
        </w:rPr>
        <w:t> </w:t>
      </w:r>
      <w:r w:rsidRPr="005E1820">
        <w:rPr>
          <w:caps/>
          <w:spacing w:val="-4"/>
          <w:sz w:val="21"/>
          <w:szCs w:val="21"/>
        </w:rPr>
        <w:t>—</w:t>
      </w:r>
      <w:r w:rsidRPr="005E1820">
        <w:rPr>
          <w:spacing w:val="-4"/>
          <w:sz w:val="21"/>
          <w:szCs w:val="21"/>
        </w:rPr>
        <w:t xml:space="preserve"> 2019.</w:t>
      </w:r>
      <w:r w:rsidRPr="005E1820">
        <w:rPr>
          <w:spacing w:val="-4"/>
          <w:sz w:val="21"/>
          <w:szCs w:val="21"/>
          <w:lang w:val="en-US"/>
        </w:rPr>
        <w:t> </w:t>
      </w:r>
      <w:r w:rsidRPr="005E1820">
        <w:rPr>
          <w:caps/>
          <w:spacing w:val="-4"/>
          <w:sz w:val="21"/>
          <w:szCs w:val="21"/>
        </w:rPr>
        <w:t>—</w:t>
      </w:r>
      <w:r w:rsidRPr="005E1820">
        <w:rPr>
          <w:spacing w:val="-4"/>
          <w:sz w:val="21"/>
          <w:szCs w:val="21"/>
        </w:rPr>
        <w:t xml:space="preserve"> №</w:t>
      </w:r>
      <w:r w:rsidRPr="005E1820">
        <w:rPr>
          <w:spacing w:val="-4"/>
          <w:sz w:val="21"/>
          <w:szCs w:val="21"/>
          <w:lang w:val="en-US"/>
        </w:rPr>
        <w:t> </w:t>
      </w:r>
      <w:r w:rsidRPr="005E1820">
        <w:rPr>
          <w:spacing w:val="-4"/>
          <w:sz w:val="21"/>
          <w:szCs w:val="21"/>
        </w:rPr>
        <w:t>1.</w:t>
      </w:r>
      <w:r w:rsidRPr="005E1820">
        <w:rPr>
          <w:spacing w:val="-4"/>
          <w:sz w:val="21"/>
          <w:szCs w:val="21"/>
          <w:lang w:val="en-US"/>
        </w:rPr>
        <w:t> </w:t>
      </w:r>
      <w:r w:rsidRPr="005E1820">
        <w:rPr>
          <w:caps/>
          <w:spacing w:val="-4"/>
          <w:sz w:val="21"/>
          <w:szCs w:val="21"/>
        </w:rPr>
        <w:t>—</w:t>
      </w:r>
      <w:r w:rsidRPr="005E1820">
        <w:rPr>
          <w:spacing w:val="-4"/>
          <w:sz w:val="21"/>
          <w:szCs w:val="21"/>
        </w:rPr>
        <w:t xml:space="preserve"> С.</w:t>
      </w:r>
      <w:r w:rsidRPr="005E1820">
        <w:rPr>
          <w:spacing w:val="-4"/>
          <w:sz w:val="21"/>
          <w:szCs w:val="21"/>
          <w:lang w:val="en-US"/>
        </w:rPr>
        <w:t> </w:t>
      </w:r>
      <w:r w:rsidRPr="005E1820">
        <w:rPr>
          <w:spacing w:val="-4"/>
          <w:sz w:val="21"/>
          <w:szCs w:val="21"/>
        </w:rPr>
        <w:t>92–102.</w:t>
      </w:r>
    </w:p>
    <w:p w14:paraId="3658F80B" w14:textId="004E127C" w:rsidR="00F60D25" w:rsidRPr="005E1820" w:rsidRDefault="00F60D25" w:rsidP="00DD3321">
      <w:pPr>
        <w:pStyle w:val="a9"/>
        <w:numPr>
          <w:ilvl w:val="0"/>
          <w:numId w:val="21"/>
        </w:numPr>
        <w:tabs>
          <w:tab w:val="left" w:pos="993"/>
        </w:tabs>
        <w:spacing w:line="238" w:lineRule="auto"/>
        <w:ind w:left="0" w:firstLine="709"/>
        <w:jc w:val="both"/>
        <w:rPr>
          <w:spacing w:val="-4"/>
          <w:sz w:val="21"/>
          <w:szCs w:val="21"/>
        </w:rPr>
      </w:pPr>
      <w:r w:rsidRPr="005E1820">
        <w:rPr>
          <w:spacing w:val="-4"/>
          <w:sz w:val="21"/>
          <w:szCs w:val="21"/>
        </w:rPr>
        <w:t>Гутовская</w:t>
      </w:r>
      <w:r w:rsidRPr="005E1820">
        <w:rPr>
          <w:spacing w:val="-4"/>
          <w:sz w:val="21"/>
          <w:szCs w:val="21"/>
          <w:lang w:val="en-US"/>
        </w:rPr>
        <w:t> </w:t>
      </w:r>
      <w:r w:rsidRPr="005E1820">
        <w:rPr>
          <w:spacing w:val="-4"/>
          <w:sz w:val="21"/>
          <w:szCs w:val="21"/>
        </w:rPr>
        <w:t>М. С. Источники формирования межъязыковых сходств и различий во фразеологии // Славянская фразеология и паремиология. Культурное наследие и современность / отв. ред.</w:t>
      </w:r>
      <w:r w:rsidR="00B229BA">
        <w:rPr>
          <w:spacing w:val="-4"/>
          <w:sz w:val="21"/>
          <w:szCs w:val="21"/>
        </w:rPr>
        <w:t xml:space="preserve"> </w:t>
      </w:r>
      <w:r w:rsidRPr="005E1820">
        <w:rPr>
          <w:spacing w:val="-4"/>
          <w:sz w:val="21"/>
          <w:szCs w:val="21"/>
        </w:rPr>
        <w:t>Е. В.</w:t>
      </w:r>
      <w:r w:rsidR="00B229BA">
        <w:rPr>
          <w:spacing w:val="-4"/>
          <w:sz w:val="21"/>
          <w:szCs w:val="21"/>
        </w:rPr>
        <w:t> </w:t>
      </w:r>
      <w:r w:rsidRPr="005E1820">
        <w:rPr>
          <w:spacing w:val="-4"/>
          <w:sz w:val="21"/>
          <w:szCs w:val="21"/>
        </w:rPr>
        <w:t>Ничипо</w:t>
      </w:r>
      <w:r w:rsidRPr="005E1820">
        <w:rPr>
          <w:spacing w:val="-4"/>
          <w:sz w:val="21"/>
          <w:szCs w:val="21"/>
        </w:rPr>
        <w:t>р</w:t>
      </w:r>
      <w:r w:rsidRPr="005E1820">
        <w:rPr>
          <w:spacing w:val="-4"/>
          <w:sz w:val="21"/>
          <w:szCs w:val="21"/>
        </w:rPr>
        <w:t>чик. — Гомель : Гомельск. гос. ун-т им. Ф. Скорины, 2022. — С. 52‒37.</w:t>
      </w:r>
    </w:p>
    <w:p w14:paraId="78BF441A" w14:textId="77777777" w:rsidR="00F60D25" w:rsidRPr="005E1820" w:rsidRDefault="00F60D25" w:rsidP="00DD3321">
      <w:pPr>
        <w:pStyle w:val="a9"/>
        <w:numPr>
          <w:ilvl w:val="0"/>
          <w:numId w:val="21"/>
        </w:numPr>
        <w:tabs>
          <w:tab w:val="left" w:pos="993"/>
        </w:tabs>
        <w:spacing w:line="238" w:lineRule="auto"/>
        <w:ind w:left="0" w:firstLine="709"/>
        <w:jc w:val="both"/>
        <w:rPr>
          <w:spacing w:val="-4"/>
          <w:sz w:val="21"/>
          <w:szCs w:val="21"/>
        </w:rPr>
      </w:pPr>
      <w:r w:rsidRPr="005E1820">
        <w:rPr>
          <w:spacing w:val="-4"/>
          <w:sz w:val="21"/>
          <w:szCs w:val="21"/>
        </w:rPr>
        <w:t>Жинкин</w:t>
      </w:r>
      <w:r w:rsidRPr="005E1820">
        <w:rPr>
          <w:spacing w:val="-4"/>
          <w:sz w:val="21"/>
          <w:szCs w:val="21"/>
          <w:lang w:val="en-US"/>
        </w:rPr>
        <w:t> </w:t>
      </w:r>
      <w:r w:rsidRPr="005E1820">
        <w:rPr>
          <w:spacing w:val="-4"/>
          <w:sz w:val="21"/>
          <w:szCs w:val="21"/>
        </w:rPr>
        <w:t>Н.</w:t>
      </w:r>
      <w:r w:rsidRPr="005E1820">
        <w:rPr>
          <w:spacing w:val="-4"/>
          <w:sz w:val="21"/>
          <w:szCs w:val="21"/>
          <w:lang w:val="en-US"/>
        </w:rPr>
        <w:t> </w:t>
      </w:r>
      <w:r w:rsidRPr="005E1820">
        <w:rPr>
          <w:spacing w:val="-4"/>
          <w:sz w:val="21"/>
          <w:szCs w:val="21"/>
        </w:rPr>
        <w:t>И. Речь как проводник информации. — М. : Наука, 1982. — 160</w:t>
      </w:r>
      <w:r w:rsidRPr="005E1820">
        <w:rPr>
          <w:spacing w:val="-4"/>
          <w:sz w:val="21"/>
          <w:szCs w:val="21"/>
          <w:lang w:val="en-US"/>
        </w:rPr>
        <w:t> </w:t>
      </w:r>
      <w:r w:rsidRPr="005E1820">
        <w:rPr>
          <w:spacing w:val="-4"/>
          <w:sz w:val="21"/>
          <w:szCs w:val="21"/>
        </w:rPr>
        <w:t>с.</w:t>
      </w:r>
    </w:p>
    <w:p w14:paraId="5CA48EB5" w14:textId="69510A04" w:rsidR="00F60D25" w:rsidRPr="005E1820" w:rsidRDefault="00F60D25" w:rsidP="00DD3321">
      <w:pPr>
        <w:pStyle w:val="a9"/>
        <w:numPr>
          <w:ilvl w:val="0"/>
          <w:numId w:val="21"/>
        </w:numPr>
        <w:tabs>
          <w:tab w:val="left" w:pos="993"/>
        </w:tabs>
        <w:spacing w:line="238" w:lineRule="auto"/>
        <w:ind w:left="0" w:firstLine="567"/>
        <w:jc w:val="both"/>
        <w:rPr>
          <w:spacing w:val="-4"/>
          <w:sz w:val="21"/>
          <w:szCs w:val="21"/>
          <w:shd w:val="clear" w:color="auto" w:fill="FFFFFF"/>
        </w:rPr>
      </w:pPr>
      <w:r w:rsidRPr="005E1820">
        <w:rPr>
          <w:spacing w:val="-4"/>
          <w:sz w:val="21"/>
          <w:szCs w:val="21"/>
        </w:rPr>
        <w:t>Залевская</w:t>
      </w:r>
      <w:r w:rsidRPr="005E1820">
        <w:rPr>
          <w:spacing w:val="-4"/>
          <w:sz w:val="21"/>
          <w:szCs w:val="21"/>
          <w:lang w:val="en-US"/>
        </w:rPr>
        <w:t> </w:t>
      </w:r>
      <w:r w:rsidRPr="005E1820">
        <w:rPr>
          <w:spacing w:val="-4"/>
          <w:sz w:val="21"/>
          <w:szCs w:val="21"/>
        </w:rPr>
        <w:t>А.</w:t>
      </w:r>
      <w:r w:rsidRPr="005E1820">
        <w:rPr>
          <w:spacing w:val="-4"/>
          <w:sz w:val="21"/>
          <w:szCs w:val="21"/>
          <w:lang w:val="en-US"/>
        </w:rPr>
        <w:t> </w:t>
      </w:r>
      <w:r w:rsidRPr="005E1820">
        <w:rPr>
          <w:spacing w:val="-4"/>
          <w:sz w:val="21"/>
          <w:szCs w:val="21"/>
        </w:rPr>
        <w:t>А. Введение в психолингвистику.</w:t>
      </w:r>
      <w:r w:rsidRPr="005E1820">
        <w:rPr>
          <w:spacing w:val="-4"/>
          <w:sz w:val="21"/>
          <w:szCs w:val="21"/>
          <w:lang w:val="en-US"/>
        </w:rPr>
        <w:t> </w:t>
      </w:r>
      <w:r w:rsidRPr="005E1820">
        <w:rPr>
          <w:spacing w:val="-4"/>
          <w:sz w:val="21"/>
          <w:szCs w:val="21"/>
        </w:rPr>
        <w:t xml:space="preserve">— </w:t>
      </w:r>
      <w:r w:rsidRPr="005E1820">
        <w:rPr>
          <w:spacing w:val="-4"/>
          <w:sz w:val="21"/>
          <w:szCs w:val="21"/>
          <w:shd w:val="clear" w:color="auto" w:fill="FFFFFF"/>
        </w:rPr>
        <w:t>М. : Рос. гос. гуманитарн. ун-т, 2007</w:t>
      </w:r>
      <w:r w:rsidRPr="005E1820">
        <w:rPr>
          <w:spacing w:val="-4"/>
          <w:sz w:val="21"/>
          <w:szCs w:val="21"/>
        </w:rPr>
        <w:t>.</w:t>
      </w:r>
      <w:r w:rsidRPr="005E1820">
        <w:rPr>
          <w:spacing w:val="-4"/>
          <w:sz w:val="21"/>
          <w:szCs w:val="21"/>
          <w:lang w:val="en-US"/>
        </w:rPr>
        <w:t> </w:t>
      </w:r>
      <w:r w:rsidRPr="005E1820">
        <w:rPr>
          <w:caps/>
          <w:spacing w:val="-4"/>
          <w:sz w:val="21"/>
          <w:szCs w:val="21"/>
        </w:rPr>
        <w:t>—</w:t>
      </w:r>
      <w:r w:rsidRPr="005E1820">
        <w:rPr>
          <w:spacing w:val="-4"/>
          <w:sz w:val="21"/>
          <w:szCs w:val="21"/>
          <w:shd w:val="clear" w:color="auto" w:fill="FFFFFF"/>
        </w:rPr>
        <w:t xml:space="preserve"> 560</w:t>
      </w:r>
      <w:r w:rsidRPr="005E1820">
        <w:rPr>
          <w:spacing w:val="-4"/>
          <w:sz w:val="21"/>
          <w:szCs w:val="21"/>
          <w:shd w:val="clear" w:color="auto" w:fill="FFFFFF"/>
          <w:lang w:val="en-US"/>
        </w:rPr>
        <w:t> </w:t>
      </w:r>
      <w:r w:rsidR="00B229BA">
        <w:rPr>
          <w:spacing w:val="-4"/>
          <w:sz w:val="21"/>
          <w:szCs w:val="21"/>
          <w:shd w:val="clear" w:color="auto" w:fill="FFFFFF"/>
        </w:rPr>
        <w:t>с.</w:t>
      </w:r>
    </w:p>
    <w:p w14:paraId="300399EF" w14:textId="77777777" w:rsidR="00F60D25" w:rsidRPr="005E1820" w:rsidRDefault="00F60D25" w:rsidP="00DD3321">
      <w:pPr>
        <w:pStyle w:val="a9"/>
        <w:numPr>
          <w:ilvl w:val="0"/>
          <w:numId w:val="21"/>
        </w:numPr>
        <w:tabs>
          <w:tab w:val="left" w:pos="993"/>
        </w:tabs>
        <w:spacing w:line="238" w:lineRule="auto"/>
        <w:ind w:left="0" w:firstLine="567"/>
        <w:jc w:val="both"/>
        <w:rPr>
          <w:spacing w:val="-4"/>
          <w:sz w:val="21"/>
          <w:szCs w:val="21"/>
        </w:rPr>
      </w:pPr>
      <w:r w:rsidRPr="005E1820">
        <w:rPr>
          <w:spacing w:val="-4"/>
          <w:sz w:val="21"/>
          <w:szCs w:val="21"/>
        </w:rPr>
        <w:t>Лихачев Д. С. Концептосфера русского языка // Известия Российской академии наук. Сер. лит</w:t>
      </w:r>
      <w:r w:rsidRPr="005E1820">
        <w:rPr>
          <w:spacing w:val="-4"/>
          <w:sz w:val="21"/>
          <w:szCs w:val="21"/>
        </w:rPr>
        <w:t>е</w:t>
      </w:r>
      <w:r w:rsidRPr="005E1820">
        <w:rPr>
          <w:spacing w:val="-4"/>
          <w:sz w:val="21"/>
          <w:szCs w:val="21"/>
        </w:rPr>
        <w:t>ратуры и языка. — 1993. — Т.</w:t>
      </w:r>
      <w:r w:rsidRPr="005E1820">
        <w:rPr>
          <w:spacing w:val="-4"/>
          <w:sz w:val="21"/>
          <w:szCs w:val="21"/>
          <w:lang w:val="en-US"/>
        </w:rPr>
        <w:t> </w:t>
      </w:r>
      <w:r w:rsidRPr="005E1820">
        <w:rPr>
          <w:spacing w:val="-4"/>
          <w:sz w:val="21"/>
          <w:szCs w:val="21"/>
        </w:rPr>
        <w:t>52, № 1. — С.</w:t>
      </w:r>
      <w:r w:rsidRPr="005E1820">
        <w:rPr>
          <w:spacing w:val="-4"/>
          <w:sz w:val="21"/>
          <w:szCs w:val="21"/>
          <w:lang w:val="en-US"/>
        </w:rPr>
        <w:t> </w:t>
      </w:r>
      <w:r w:rsidRPr="005E1820">
        <w:rPr>
          <w:spacing w:val="-4"/>
          <w:sz w:val="21"/>
          <w:szCs w:val="21"/>
        </w:rPr>
        <w:t>3‒9.</w:t>
      </w:r>
    </w:p>
    <w:p w14:paraId="15353A0C" w14:textId="68B73867" w:rsidR="00F60D25" w:rsidRPr="005E1820" w:rsidRDefault="00F60D25" w:rsidP="00DD3321">
      <w:pPr>
        <w:pStyle w:val="a9"/>
        <w:numPr>
          <w:ilvl w:val="0"/>
          <w:numId w:val="21"/>
        </w:numPr>
        <w:tabs>
          <w:tab w:val="left" w:pos="993"/>
        </w:tabs>
        <w:spacing w:line="238" w:lineRule="auto"/>
        <w:ind w:left="0" w:firstLine="567"/>
        <w:jc w:val="both"/>
        <w:rPr>
          <w:spacing w:val="-4"/>
          <w:sz w:val="21"/>
          <w:szCs w:val="21"/>
        </w:rPr>
      </w:pPr>
      <w:r w:rsidRPr="005E1820">
        <w:rPr>
          <w:rStyle w:val="af9"/>
          <w:i w:val="0"/>
          <w:spacing w:val="-4"/>
          <w:sz w:val="21"/>
          <w:szCs w:val="21"/>
        </w:rPr>
        <w:t xml:space="preserve">Новый словарь русского языка. Толково-словообразовательный </w:t>
      </w:r>
      <w:r w:rsidRPr="005E1820">
        <w:rPr>
          <w:rStyle w:val="af9"/>
          <w:spacing w:val="-4"/>
          <w:sz w:val="21"/>
          <w:szCs w:val="21"/>
        </w:rPr>
        <w:t xml:space="preserve">/ </w:t>
      </w:r>
      <w:r w:rsidRPr="005E1820">
        <w:rPr>
          <w:spacing w:val="-4"/>
          <w:sz w:val="21"/>
          <w:szCs w:val="21"/>
        </w:rPr>
        <w:t>сост.</w:t>
      </w:r>
      <w:r w:rsidRPr="005E1820">
        <w:rPr>
          <w:i/>
          <w:spacing w:val="-4"/>
          <w:sz w:val="21"/>
          <w:szCs w:val="21"/>
        </w:rPr>
        <w:t xml:space="preserve"> </w:t>
      </w:r>
      <w:r w:rsidRPr="005E1820">
        <w:rPr>
          <w:rStyle w:val="af9"/>
          <w:i w:val="0"/>
          <w:spacing w:val="-4"/>
          <w:sz w:val="21"/>
          <w:szCs w:val="21"/>
        </w:rPr>
        <w:t>Т. Ф. Ефремова</w:t>
      </w:r>
      <w:r w:rsidRPr="005E1820">
        <w:rPr>
          <w:spacing w:val="-4"/>
          <w:sz w:val="21"/>
          <w:szCs w:val="21"/>
        </w:rPr>
        <w:t xml:space="preserve">. </w:t>
      </w:r>
      <w:r w:rsidR="00B229BA" w:rsidRPr="005E1820">
        <w:rPr>
          <w:caps/>
          <w:spacing w:val="-4"/>
          <w:sz w:val="21"/>
          <w:szCs w:val="21"/>
        </w:rPr>
        <w:t>—</w:t>
      </w:r>
      <w:r w:rsidR="00B229BA" w:rsidRPr="005E1820">
        <w:rPr>
          <w:spacing w:val="-4"/>
          <w:sz w:val="21"/>
          <w:szCs w:val="21"/>
          <w:shd w:val="clear" w:color="auto" w:fill="FFFFFF"/>
        </w:rPr>
        <w:t xml:space="preserve"> </w:t>
      </w:r>
      <w:r w:rsidRPr="005E1820">
        <w:rPr>
          <w:spacing w:val="-4"/>
          <w:sz w:val="21"/>
          <w:szCs w:val="21"/>
          <w:lang w:val="en-US"/>
        </w:rPr>
        <w:t>URL</w:t>
      </w:r>
      <w:r w:rsidRPr="005E1820">
        <w:rPr>
          <w:spacing w:val="-4"/>
          <w:sz w:val="21"/>
          <w:szCs w:val="21"/>
        </w:rPr>
        <w:t xml:space="preserve"> : </w:t>
      </w:r>
      <w:hyperlink r:id="rId25" w:history="1">
        <w:r w:rsidRPr="005E1820">
          <w:rPr>
            <w:rStyle w:val="a8"/>
            <w:rFonts w:eastAsia="SimSun"/>
            <w:color w:val="auto"/>
            <w:spacing w:val="-4"/>
            <w:sz w:val="21"/>
            <w:szCs w:val="21"/>
            <w:u w:val="none"/>
            <w:lang w:val="en-US"/>
          </w:rPr>
          <w:t>http</w:t>
        </w:r>
        <w:r w:rsidRPr="005E1820">
          <w:rPr>
            <w:rStyle w:val="a8"/>
            <w:rFonts w:eastAsia="SimSun"/>
            <w:color w:val="auto"/>
            <w:spacing w:val="-4"/>
            <w:sz w:val="21"/>
            <w:szCs w:val="21"/>
            <w:u w:val="none"/>
          </w:rPr>
          <w:t>://</w:t>
        </w:r>
        <w:r w:rsidRPr="005E1820">
          <w:rPr>
            <w:rStyle w:val="a8"/>
            <w:rFonts w:eastAsia="SimSun"/>
            <w:color w:val="auto"/>
            <w:spacing w:val="-4"/>
            <w:sz w:val="21"/>
            <w:szCs w:val="21"/>
            <w:u w:val="none"/>
            <w:lang w:val="en-US"/>
          </w:rPr>
          <w:t>www</w:t>
        </w:r>
        <w:r w:rsidRPr="005E1820">
          <w:rPr>
            <w:rStyle w:val="a8"/>
            <w:rFonts w:eastAsia="SimSun"/>
            <w:color w:val="auto"/>
            <w:spacing w:val="-4"/>
            <w:sz w:val="21"/>
            <w:szCs w:val="21"/>
            <w:u w:val="none"/>
          </w:rPr>
          <w:t>.</w:t>
        </w:r>
        <w:r w:rsidRPr="005E1820">
          <w:rPr>
            <w:rStyle w:val="a8"/>
            <w:rFonts w:eastAsia="SimSun"/>
            <w:color w:val="auto"/>
            <w:spacing w:val="-4"/>
            <w:sz w:val="21"/>
            <w:szCs w:val="21"/>
            <w:u w:val="none"/>
            <w:lang w:val="en-US"/>
          </w:rPr>
          <w:t>efremova</w:t>
        </w:r>
        <w:r w:rsidRPr="005E1820">
          <w:rPr>
            <w:rStyle w:val="a8"/>
            <w:rFonts w:eastAsia="SimSun"/>
            <w:color w:val="auto"/>
            <w:spacing w:val="-4"/>
            <w:sz w:val="21"/>
            <w:szCs w:val="21"/>
            <w:u w:val="none"/>
          </w:rPr>
          <w:t>.</w:t>
        </w:r>
        <w:r w:rsidRPr="005E1820">
          <w:rPr>
            <w:rStyle w:val="a8"/>
            <w:rFonts w:eastAsia="SimSun"/>
            <w:color w:val="auto"/>
            <w:spacing w:val="-4"/>
            <w:sz w:val="21"/>
            <w:szCs w:val="21"/>
            <w:u w:val="none"/>
            <w:lang w:val="en-US"/>
          </w:rPr>
          <w:t>info</w:t>
        </w:r>
      </w:hyperlink>
      <w:r w:rsidRPr="005E1820">
        <w:rPr>
          <w:spacing w:val="-4"/>
          <w:sz w:val="21"/>
          <w:szCs w:val="21"/>
        </w:rPr>
        <w:t xml:space="preserve"> (дата обращения: 22.11.2023). </w:t>
      </w:r>
    </w:p>
    <w:p w14:paraId="36009821" w14:textId="77777777" w:rsidR="00F60D25" w:rsidRPr="005E1820" w:rsidRDefault="00F60D25" w:rsidP="00DD3321">
      <w:pPr>
        <w:pStyle w:val="a9"/>
        <w:numPr>
          <w:ilvl w:val="0"/>
          <w:numId w:val="21"/>
        </w:numPr>
        <w:tabs>
          <w:tab w:val="left" w:pos="993"/>
        </w:tabs>
        <w:spacing w:line="238" w:lineRule="auto"/>
        <w:ind w:left="0" w:firstLine="567"/>
        <w:jc w:val="both"/>
        <w:rPr>
          <w:spacing w:val="-4"/>
          <w:sz w:val="21"/>
          <w:szCs w:val="21"/>
          <w:shd w:val="clear" w:color="auto" w:fill="FFFFFF"/>
        </w:rPr>
      </w:pPr>
      <w:r w:rsidRPr="005E1820">
        <w:rPr>
          <w:spacing w:val="-4"/>
          <w:sz w:val="21"/>
          <w:szCs w:val="21"/>
        </w:rPr>
        <w:t>Рахилина Е.</w:t>
      </w:r>
      <w:r w:rsidRPr="005E1820">
        <w:rPr>
          <w:spacing w:val="-4"/>
          <w:sz w:val="21"/>
          <w:szCs w:val="21"/>
          <w:lang w:val="en-US"/>
        </w:rPr>
        <w:t> </w:t>
      </w:r>
      <w:r w:rsidRPr="005E1820">
        <w:rPr>
          <w:spacing w:val="-4"/>
          <w:sz w:val="21"/>
          <w:szCs w:val="21"/>
        </w:rPr>
        <w:t>В. Когнитивный анализ предметных имен: семантика и сочетаемость.</w:t>
      </w:r>
      <w:r w:rsidRPr="005E1820">
        <w:rPr>
          <w:spacing w:val="-4"/>
          <w:sz w:val="21"/>
          <w:szCs w:val="21"/>
          <w:lang w:val="en-US"/>
        </w:rPr>
        <w:t> </w:t>
      </w:r>
      <w:r w:rsidRPr="005E1820">
        <w:rPr>
          <w:spacing w:val="-4"/>
          <w:sz w:val="21"/>
          <w:szCs w:val="21"/>
          <w:shd w:val="clear" w:color="auto" w:fill="FFFFFF"/>
        </w:rPr>
        <w:t>— М. : Рус. словари, 2010.</w:t>
      </w:r>
      <w:r w:rsidRPr="005E1820">
        <w:rPr>
          <w:spacing w:val="-4"/>
          <w:sz w:val="21"/>
          <w:szCs w:val="21"/>
          <w:lang w:val="en-US"/>
        </w:rPr>
        <w:t> </w:t>
      </w:r>
      <w:r w:rsidRPr="005E1820">
        <w:rPr>
          <w:spacing w:val="-4"/>
          <w:sz w:val="21"/>
          <w:szCs w:val="21"/>
          <w:shd w:val="clear" w:color="auto" w:fill="FFFFFF"/>
        </w:rPr>
        <w:t>— 448 с.</w:t>
      </w:r>
    </w:p>
    <w:p w14:paraId="4FD9058D" w14:textId="71D17390" w:rsidR="00F60D25" w:rsidRPr="005E1820" w:rsidRDefault="00F60D25" w:rsidP="00DD3321">
      <w:pPr>
        <w:pStyle w:val="a9"/>
        <w:numPr>
          <w:ilvl w:val="0"/>
          <w:numId w:val="21"/>
        </w:numPr>
        <w:tabs>
          <w:tab w:val="left" w:pos="993"/>
        </w:tabs>
        <w:spacing w:line="238" w:lineRule="auto"/>
        <w:ind w:left="0" w:firstLine="567"/>
        <w:jc w:val="both"/>
        <w:rPr>
          <w:spacing w:val="-4"/>
          <w:sz w:val="21"/>
          <w:szCs w:val="21"/>
        </w:rPr>
      </w:pPr>
      <w:r w:rsidRPr="005E1820">
        <w:rPr>
          <w:spacing w:val="-4"/>
          <w:sz w:val="21"/>
          <w:szCs w:val="21"/>
        </w:rPr>
        <w:t> Русская фразеология : ист.-этимолог. слов.</w:t>
      </w:r>
      <w:r w:rsidRPr="005E1820">
        <w:rPr>
          <w:b/>
          <w:spacing w:val="-4"/>
          <w:sz w:val="21"/>
          <w:szCs w:val="21"/>
        </w:rPr>
        <w:t xml:space="preserve"> </w:t>
      </w:r>
      <w:r w:rsidRPr="005E1820">
        <w:rPr>
          <w:spacing w:val="-4"/>
          <w:sz w:val="21"/>
          <w:szCs w:val="21"/>
        </w:rPr>
        <w:t xml:space="preserve">/ под ред. В. М. Мокиенко. </w:t>
      </w:r>
      <w:r w:rsidR="002748EE" w:rsidRPr="005E1820">
        <w:rPr>
          <w:spacing w:val="-4"/>
          <w:sz w:val="21"/>
          <w:szCs w:val="21"/>
        </w:rPr>
        <w:t>—</w:t>
      </w:r>
      <w:r w:rsidRPr="005E1820">
        <w:rPr>
          <w:spacing w:val="-4"/>
          <w:sz w:val="21"/>
          <w:szCs w:val="21"/>
        </w:rPr>
        <w:t xml:space="preserve"> М</w:t>
      </w:r>
      <w:r w:rsidR="00DD3321">
        <w:rPr>
          <w:spacing w:val="-4"/>
          <w:sz w:val="21"/>
          <w:szCs w:val="21"/>
        </w:rPr>
        <w:t>. : Астрель : АСТ : Люкс, 2005.</w:t>
      </w:r>
    </w:p>
    <w:p w14:paraId="53B6CAB6" w14:textId="20808268" w:rsidR="00F60D25" w:rsidRPr="005E1820" w:rsidRDefault="00F60D25" w:rsidP="00DD3321">
      <w:pPr>
        <w:pStyle w:val="a9"/>
        <w:numPr>
          <w:ilvl w:val="0"/>
          <w:numId w:val="21"/>
        </w:numPr>
        <w:tabs>
          <w:tab w:val="left" w:pos="993"/>
        </w:tabs>
        <w:spacing w:line="238" w:lineRule="auto"/>
        <w:ind w:left="0" w:firstLine="567"/>
        <w:jc w:val="both"/>
        <w:rPr>
          <w:spacing w:val="-4"/>
          <w:sz w:val="21"/>
          <w:szCs w:val="21"/>
        </w:rPr>
      </w:pPr>
      <w:r w:rsidRPr="005E1820">
        <w:rPr>
          <w:spacing w:val="-4"/>
          <w:sz w:val="21"/>
          <w:szCs w:val="21"/>
        </w:rPr>
        <w:t xml:space="preserve">Словари и энциклопедии на Академике. </w:t>
      </w:r>
      <w:r w:rsidR="002748EE" w:rsidRPr="005E1820">
        <w:rPr>
          <w:spacing w:val="-4"/>
          <w:sz w:val="21"/>
          <w:szCs w:val="21"/>
        </w:rPr>
        <w:t>—</w:t>
      </w:r>
      <w:r w:rsidRPr="005E1820">
        <w:rPr>
          <w:spacing w:val="-4"/>
          <w:sz w:val="21"/>
          <w:szCs w:val="21"/>
        </w:rPr>
        <w:t xml:space="preserve"> </w:t>
      </w:r>
      <w:r w:rsidRPr="005E1820">
        <w:rPr>
          <w:spacing w:val="-4"/>
          <w:sz w:val="21"/>
          <w:szCs w:val="21"/>
          <w:lang w:val="en-US"/>
        </w:rPr>
        <w:t>URL</w:t>
      </w:r>
      <w:r w:rsidRPr="005E1820">
        <w:rPr>
          <w:spacing w:val="-4"/>
          <w:sz w:val="21"/>
          <w:szCs w:val="21"/>
        </w:rPr>
        <w:t xml:space="preserve"> : </w:t>
      </w:r>
      <w:hyperlink r:id="rId26" w:history="1">
        <w:r w:rsidRPr="005E1820">
          <w:rPr>
            <w:rStyle w:val="a8"/>
            <w:rFonts w:eastAsia="SimSun"/>
            <w:color w:val="auto"/>
            <w:spacing w:val="-4"/>
            <w:sz w:val="21"/>
            <w:szCs w:val="21"/>
            <w:u w:val="none"/>
          </w:rPr>
          <w:t>http://dic.academic.ru</w:t>
        </w:r>
      </w:hyperlink>
      <w:r w:rsidRPr="005E1820">
        <w:rPr>
          <w:spacing w:val="-4"/>
          <w:sz w:val="21"/>
          <w:szCs w:val="21"/>
        </w:rPr>
        <w:t xml:space="preserve"> (дата обращения: 22.11.2023). </w:t>
      </w:r>
    </w:p>
    <w:p w14:paraId="268B95D0" w14:textId="77777777" w:rsidR="00F60D25" w:rsidRPr="005E1820" w:rsidRDefault="00F60D25" w:rsidP="00DD3321">
      <w:pPr>
        <w:pStyle w:val="a9"/>
        <w:numPr>
          <w:ilvl w:val="0"/>
          <w:numId w:val="21"/>
        </w:numPr>
        <w:tabs>
          <w:tab w:val="left" w:pos="993"/>
        </w:tabs>
        <w:spacing w:line="238" w:lineRule="auto"/>
        <w:ind w:left="0" w:firstLine="567"/>
        <w:jc w:val="both"/>
        <w:rPr>
          <w:spacing w:val="-4"/>
          <w:sz w:val="21"/>
          <w:szCs w:val="21"/>
        </w:rPr>
      </w:pPr>
      <w:r w:rsidRPr="005E1820">
        <w:rPr>
          <w:spacing w:val="-4"/>
          <w:sz w:val="21"/>
          <w:szCs w:val="21"/>
        </w:rPr>
        <w:t>Солодухо Э. М. Теория фразеологического сближения: на материале языков славянской, герма</w:t>
      </w:r>
      <w:r w:rsidRPr="005E1820">
        <w:rPr>
          <w:spacing w:val="-4"/>
          <w:sz w:val="21"/>
          <w:szCs w:val="21"/>
        </w:rPr>
        <w:t>н</w:t>
      </w:r>
      <w:r w:rsidRPr="005E1820">
        <w:rPr>
          <w:spacing w:val="-4"/>
          <w:sz w:val="21"/>
          <w:szCs w:val="21"/>
        </w:rPr>
        <w:t>ской и романской групп.</w:t>
      </w:r>
      <w:r w:rsidRPr="005E1820">
        <w:rPr>
          <w:spacing w:val="-4"/>
          <w:sz w:val="21"/>
          <w:szCs w:val="21"/>
          <w:lang w:val="en-US"/>
        </w:rPr>
        <w:t> </w:t>
      </w:r>
      <w:r w:rsidRPr="005E1820">
        <w:rPr>
          <w:spacing w:val="-4"/>
          <w:sz w:val="21"/>
          <w:szCs w:val="21"/>
          <w:shd w:val="clear" w:color="auto" w:fill="FFFFFF"/>
        </w:rPr>
        <w:t xml:space="preserve">— </w:t>
      </w:r>
      <w:r w:rsidRPr="005E1820">
        <w:rPr>
          <w:spacing w:val="-4"/>
          <w:sz w:val="21"/>
          <w:szCs w:val="21"/>
        </w:rPr>
        <w:t>М. : ЛКИ, 2008.</w:t>
      </w:r>
      <w:r w:rsidRPr="005E1820">
        <w:rPr>
          <w:spacing w:val="-4"/>
          <w:sz w:val="21"/>
          <w:szCs w:val="21"/>
          <w:lang w:val="en-US"/>
        </w:rPr>
        <w:t> </w:t>
      </w:r>
      <w:r w:rsidRPr="005E1820">
        <w:rPr>
          <w:spacing w:val="-4"/>
          <w:sz w:val="21"/>
          <w:szCs w:val="21"/>
          <w:shd w:val="clear" w:color="auto" w:fill="FFFFFF"/>
        </w:rPr>
        <w:t>—</w:t>
      </w:r>
      <w:r w:rsidRPr="005E1820">
        <w:rPr>
          <w:spacing w:val="-4"/>
          <w:sz w:val="21"/>
          <w:szCs w:val="21"/>
        </w:rPr>
        <w:t xml:space="preserve"> 304 с.</w:t>
      </w:r>
    </w:p>
    <w:p w14:paraId="53FF2367" w14:textId="70DE13AA" w:rsidR="00F60D25" w:rsidRPr="005E1820" w:rsidRDefault="00F60D25" w:rsidP="00DD3321">
      <w:pPr>
        <w:pStyle w:val="a9"/>
        <w:numPr>
          <w:ilvl w:val="0"/>
          <w:numId w:val="21"/>
        </w:numPr>
        <w:tabs>
          <w:tab w:val="left" w:pos="993"/>
        </w:tabs>
        <w:spacing w:line="238" w:lineRule="auto"/>
        <w:ind w:left="0" w:firstLine="567"/>
        <w:jc w:val="both"/>
        <w:rPr>
          <w:spacing w:val="-4"/>
          <w:sz w:val="21"/>
          <w:szCs w:val="21"/>
        </w:rPr>
      </w:pPr>
      <w:r w:rsidRPr="005E1820">
        <w:rPr>
          <w:spacing w:val="-4"/>
          <w:sz w:val="21"/>
          <w:szCs w:val="21"/>
          <w:lang w:val="en-US"/>
        </w:rPr>
        <w:t> </w:t>
      </w:r>
      <w:r w:rsidRPr="005E1820">
        <w:rPr>
          <w:spacing w:val="-4"/>
          <w:sz w:val="21"/>
          <w:szCs w:val="21"/>
        </w:rPr>
        <w:t xml:space="preserve">Уолш И. А., Берков В. П. Русско-английский словарь крылатых слов. </w:t>
      </w:r>
      <w:r w:rsidR="002748EE" w:rsidRPr="005E1820">
        <w:rPr>
          <w:spacing w:val="-4"/>
          <w:sz w:val="21"/>
          <w:szCs w:val="21"/>
        </w:rPr>
        <w:t>—</w:t>
      </w:r>
      <w:r w:rsidR="00B229BA">
        <w:rPr>
          <w:spacing w:val="-4"/>
          <w:sz w:val="21"/>
          <w:szCs w:val="21"/>
        </w:rPr>
        <w:t xml:space="preserve"> М. : Рус. яз., 1984.</w:t>
      </w:r>
    </w:p>
    <w:p w14:paraId="7DFE1442" w14:textId="6BA584A2" w:rsidR="00F60D25" w:rsidRPr="005E1820" w:rsidRDefault="00F60D25" w:rsidP="00DD3321">
      <w:pPr>
        <w:pStyle w:val="a9"/>
        <w:numPr>
          <w:ilvl w:val="0"/>
          <w:numId w:val="21"/>
        </w:numPr>
        <w:tabs>
          <w:tab w:val="left" w:pos="993"/>
        </w:tabs>
        <w:spacing w:line="238" w:lineRule="auto"/>
        <w:ind w:left="0" w:firstLine="567"/>
        <w:jc w:val="both"/>
        <w:rPr>
          <w:spacing w:val="-4"/>
          <w:sz w:val="21"/>
          <w:szCs w:val="21"/>
        </w:rPr>
      </w:pPr>
      <w:r w:rsidRPr="005E1820">
        <w:rPr>
          <w:spacing w:val="-4"/>
          <w:sz w:val="21"/>
          <w:szCs w:val="21"/>
        </w:rPr>
        <w:t> Фразеологический словарь русского языка</w:t>
      </w:r>
      <w:r w:rsidRPr="005E1820">
        <w:rPr>
          <w:b/>
          <w:spacing w:val="-4"/>
          <w:sz w:val="21"/>
          <w:szCs w:val="21"/>
        </w:rPr>
        <w:t xml:space="preserve"> </w:t>
      </w:r>
      <w:r w:rsidRPr="005E1820">
        <w:rPr>
          <w:spacing w:val="-4"/>
          <w:sz w:val="21"/>
          <w:szCs w:val="21"/>
        </w:rPr>
        <w:t>/ сост. А.</w:t>
      </w:r>
      <w:r w:rsidRPr="005E1820">
        <w:rPr>
          <w:spacing w:val="-4"/>
          <w:sz w:val="21"/>
          <w:szCs w:val="21"/>
          <w:lang w:val="en-US"/>
        </w:rPr>
        <w:t> </w:t>
      </w:r>
      <w:r w:rsidRPr="005E1820">
        <w:rPr>
          <w:spacing w:val="-4"/>
          <w:sz w:val="21"/>
          <w:szCs w:val="21"/>
        </w:rPr>
        <w:t>Н.</w:t>
      </w:r>
      <w:r w:rsidRPr="005E1820">
        <w:rPr>
          <w:spacing w:val="-4"/>
          <w:sz w:val="21"/>
          <w:szCs w:val="21"/>
          <w:lang w:val="en-US"/>
        </w:rPr>
        <w:t> </w:t>
      </w:r>
      <w:r w:rsidRPr="005E1820">
        <w:rPr>
          <w:spacing w:val="-4"/>
          <w:sz w:val="21"/>
          <w:szCs w:val="21"/>
        </w:rPr>
        <w:t xml:space="preserve">Тихонов. </w:t>
      </w:r>
      <w:r w:rsidR="002748EE" w:rsidRPr="005E1820">
        <w:rPr>
          <w:spacing w:val="-4"/>
          <w:sz w:val="21"/>
          <w:szCs w:val="21"/>
        </w:rPr>
        <w:t>—</w:t>
      </w:r>
      <w:r w:rsidR="00B229BA">
        <w:rPr>
          <w:spacing w:val="-4"/>
          <w:sz w:val="21"/>
          <w:szCs w:val="21"/>
        </w:rPr>
        <w:t xml:space="preserve"> М. : Медиа : Дрофа, 2007.</w:t>
      </w:r>
    </w:p>
    <w:p w14:paraId="175C331F" w14:textId="77777777" w:rsidR="00F60D25" w:rsidRPr="005E1820" w:rsidRDefault="00F60D25" w:rsidP="00DD3321">
      <w:pPr>
        <w:pStyle w:val="a9"/>
        <w:numPr>
          <w:ilvl w:val="0"/>
          <w:numId w:val="21"/>
        </w:numPr>
        <w:tabs>
          <w:tab w:val="left" w:pos="993"/>
        </w:tabs>
        <w:spacing w:line="238" w:lineRule="auto"/>
        <w:ind w:left="0" w:firstLine="567"/>
        <w:jc w:val="both"/>
        <w:rPr>
          <w:spacing w:val="-4"/>
          <w:sz w:val="21"/>
          <w:szCs w:val="21"/>
        </w:rPr>
      </w:pPr>
      <w:r w:rsidRPr="005E1820">
        <w:rPr>
          <w:spacing w:val="-4"/>
          <w:sz w:val="21"/>
          <w:szCs w:val="21"/>
        </w:rPr>
        <w:t>Якобсон Р. О. Лингвистика и поэтика</w:t>
      </w:r>
      <w:r w:rsidRPr="005E1820">
        <w:rPr>
          <w:spacing w:val="-4"/>
          <w:sz w:val="21"/>
          <w:szCs w:val="21"/>
          <w:lang w:val="en-US"/>
        </w:rPr>
        <w:t> </w:t>
      </w:r>
      <w:r w:rsidRPr="005E1820">
        <w:rPr>
          <w:spacing w:val="-4"/>
          <w:sz w:val="21"/>
          <w:szCs w:val="21"/>
        </w:rPr>
        <w:t>// Структурализм: за и против. — М. : Прогресс, 1975. — С. 194–230.</w:t>
      </w:r>
    </w:p>
    <w:p w14:paraId="4721EB93" w14:textId="75ADDF3E" w:rsidR="00F60D25" w:rsidRPr="00B229BA" w:rsidRDefault="00F60D25" w:rsidP="00DD3321">
      <w:pPr>
        <w:pStyle w:val="a9"/>
        <w:numPr>
          <w:ilvl w:val="0"/>
          <w:numId w:val="21"/>
        </w:numPr>
        <w:tabs>
          <w:tab w:val="left" w:pos="993"/>
        </w:tabs>
        <w:spacing w:line="238" w:lineRule="auto"/>
        <w:ind w:left="0" w:firstLine="567"/>
        <w:jc w:val="both"/>
        <w:rPr>
          <w:spacing w:val="-6"/>
          <w:sz w:val="21"/>
          <w:szCs w:val="21"/>
          <w:lang w:val="en-US"/>
        </w:rPr>
      </w:pPr>
      <w:r w:rsidRPr="00B229BA">
        <w:rPr>
          <w:spacing w:val="-6"/>
          <w:sz w:val="21"/>
          <w:szCs w:val="21"/>
          <w:lang w:val="en-US"/>
        </w:rPr>
        <w:t xml:space="preserve">Dell G. S., Chang F., Griffin Z. M. Connectionist models of language production: Lexical access and </w:t>
      </w:r>
      <w:r w:rsidRPr="00B229BA">
        <w:rPr>
          <w:spacing w:val="-8"/>
          <w:sz w:val="21"/>
          <w:szCs w:val="21"/>
          <w:lang w:val="en-US"/>
        </w:rPr>
        <w:t>grammatical encoding // Connectionist Psycholinguistics / ed. by M. Y. Cristiansen, N. Chater.</w:t>
      </w:r>
      <w:r w:rsidR="005E6422" w:rsidRPr="00B229BA">
        <w:rPr>
          <w:spacing w:val="-8"/>
          <w:sz w:val="21"/>
          <w:szCs w:val="21"/>
          <w:lang w:val="en-US"/>
        </w:rPr>
        <w:t xml:space="preserve"> </w:t>
      </w:r>
      <w:r w:rsidRPr="00B229BA">
        <w:rPr>
          <w:spacing w:val="-8"/>
          <w:sz w:val="21"/>
          <w:szCs w:val="21"/>
          <w:lang w:val="en-US"/>
        </w:rPr>
        <w:t>— Westport ; Connecticut ;</w:t>
      </w:r>
      <w:r w:rsidRPr="00B229BA">
        <w:rPr>
          <w:spacing w:val="-6"/>
          <w:sz w:val="21"/>
          <w:szCs w:val="21"/>
          <w:lang w:val="en-US"/>
        </w:rPr>
        <w:t xml:space="preserve"> London : Ablex, 2001. — Pp. 212‒243.</w:t>
      </w:r>
    </w:p>
    <w:p w14:paraId="7B5752E5" w14:textId="27CE8FD7" w:rsidR="00F60D25" w:rsidRPr="005E1820" w:rsidRDefault="00F60D25" w:rsidP="00DD3321">
      <w:pPr>
        <w:pStyle w:val="a9"/>
        <w:numPr>
          <w:ilvl w:val="0"/>
          <w:numId w:val="21"/>
        </w:numPr>
        <w:tabs>
          <w:tab w:val="left" w:pos="993"/>
        </w:tabs>
        <w:spacing w:line="238" w:lineRule="auto"/>
        <w:ind w:left="0" w:firstLine="567"/>
        <w:jc w:val="both"/>
        <w:rPr>
          <w:spacing w:val="-4"/>
          <w:sz w:val="21"/>
          <w:szCs w:val="21"/>
          <w:lang w:val="en-US"/>
        </w:rPr>
      </w:pPr>
      <w:r w:rsidRPr="005E1820">
        <w:rPr>
          <w:spacing w:val="-4"/>
          <w:sz w:val="21"/>
          <w:szCs w:val="21"/>
          <w:lang w:val="en-US"/>
        </w:rPr>
        <w:t xml:space="preserve">Idioms by The Free Dictionary. </w:t>
      </w:r>
      <w:r w:rsidR="002748EE" w:rsidRPr="005E1820">
        <w:rPr>
          <w:spacing w:val="-4"/>
          <w:sz w:val="21"/>
          <w:szCs w:val="21"/>
          <w:lang w:val="en-US"/>
        </w:rPr>
        <w:t>—</w:t>
      </w:r>
      <w:r w:rsidRPr="005E1820">
        <w:rPr>
          <w:spacing w:val="-4"/>
          <w:sz w:val="21"/>
          <w:szCs w:val="21"/>
          <w:lang w:val="en-US"/>
        </w:rPr>
        <w:t xml:space="preserve"> URL : </w:t>
      </w:r>
      <w:hyperlink r:id="rId27" w:history="1">
        <w:r w:rsidRPr="005E1820">
          <w:rPr>
            <w:rStyle w:val="a8"/>
            <w:rFonts w:eastAsia="SimSun"/>
            <w:color w:val="auto"/>
            <w:spacing w:val="-4"/>
            <w:sz w:val="21"/>
            <w:szCs w:val="21"/>
            <w:u w:val="none"/>
            <w:lang w:val="en-US"/>
          </w:rPr>
          <w:t>http://idioms.thefreedictionary.com</w:t>
        </w:r>
      </w:hyperlink>
      <w:r w:rsidRPr="005E1820">
        <w:rPr>
          <w:spacing w:val="-4"/>
          <w:sz w:val="21"/>
          <w:szCs w:val="21"/>
          <w:lang w:val="en-US"/>
        </w:rPr>
        <w:t xml:space="preserve"> (</w:t>
      </w:r>
      <w:r w:rsidRPr="005E1820">
        <w:rPr>
          <w:spacing w:val="-4"/>
          <w:sz w:val="21"/>
          <w:szCs w:val="21"/>
        </w:rPr>
        <w:t>дата</w:t>
      </w:r>
      <w:r w:rsidRPr="005E1820">
        <w:rPr>
          <w:spacing w:val="-4"/>
          <w:sz w:val="21"/>
          <w:szCs w:val="21"/>
          <w:lang w:val="en-US"/>
        </w:rPr>
        <w:t xml:space="preserve"> </w:t>
      </w:r>
      <w:r w:rsidRPr="005E1820">
        <w:rPr>
          <w:spacing w:val="-4"/>
          <w:sz w:val="21"/>
          <w:szCs w:val="21"/>
        </w:rPr>
        <w:t>обращения</w:t>
      </w:r>
      <w:r w:rsidR="00662A84">
        <w:rPr>
          <w:spacing w:val="-4"/>
          <w:sz w:val="21"/>
          <w:szCs w:val="21"/>
          <w:lang w:val="en-US"/>
        </w:rPr>
        <w:t>: 22.11.2023).</w:t>
      </w:r>
    </w:p>
    <w:p w14:paraId="60141BFE" w14:textId="77777777" w:rsidR="00F60D25" w:rsidRPr="005E1820" w:rsidRDefault="00F60D25" w:rsidP="00DD3321">
      <w:pPr>
        <w:pStyle w:val="a9"/>
        <w:numPr>
          <w:ilvl w:val="0"/>
          <w:numId w:val="21"/>
        </w:numPr>
        <w:tabs>
          <w:tab w:val="left" w:pos="993"/>
        </w:tabs>
        <w:spacing w:line="238" w:lineRule="auto"/>
        <w:ind w:left="0" w:firstLine="567"/>
        <w:jc w:val="both"/>
        <w:rPr>
          <w:spacing w:val="-4"/>
          <w:sz w:val="21"/>
          <w:szCs w:val="21"/>
          <w:lang w:val="en-US"/>
        </w:rPr>
      </w:pPr>
      <w:r w:rsidRPr="005E1820">
        <w:rPr>
          <w:spacing w:val="-4"/>
          <w:sz w:val="21"/>
          <w:szCs w:val="21"/>
          <w:lang w:val="en-US"/>
        </w:rPr>
        <w:t>Levelt W. J. M. Speaking: From intention to articulation. — Cambridge ; Massachusetts : MIT Press, 1998. — 566 p.</w:t>
      </w:r>
    </w:p>
    <w:p w14:paraId="7E82C266" w14:textId="364E9936" w:rsidR="00F60D25" w:rsidRPr="005E1820" w:rsidRDefault="00F60D25" w:rsidP="00DD3321">
      <w:pPr>
        <w:pStyle w:val="a9"/>
        <w:numPr>
          <w:ilvl w:val="0"/>
          <w:numId w:val="21"/>
        </w:numPr>
        <w:tabs>
          <w:tab w:val="left" w:pos="993"/>
        </w:tabs>
        <w:spacing w:line="238" w:lineRule="auto"/>
        <w:ind w:left="0" w:firstLine="567"/>
        <w:jc w:val="both"/>
        <w:rPr>
          <w:spacing w:val="-4"/>
          <w:sz w:val="21"/>
          <w:szCs w:val="21"/>
          <w:lang w:val="en-US"/>
        </w:rPr>
      </w:pPr>
      <w:r w:rsidRPr="005E1820">
        <w:rPr>
          <w:spacing w:val="-4"/>
          <w:sz w:val="21"/>
          <w:szCs w:val="21"/>
          <w:lang w:val="en-US"/>
        </w:rPr>
        <w:t xml:space="preserve">Longman Idioms Dictionary. </w:t>
      </w:r>
      <w:r w:rsidR="002748EE" w:rsidRPr="005E1820">
        <w:rPr>
          <w:spacing w:val="-4"/>
          <w:sz w:val="21"/>
          <w:szCs w:val="21"/>
          <w:lang w:val="en-US"/>
        </w:rPr>
        <w:t xml:space="preserve">— </w:t>
      </w:r>
      <w:r w:rsidRPr="005E1820">
        <w:rPr>
          <w:spacing w:val="-4"/>
          <w:sz w:val="21"/>
          <w:szCs w:val="21"/>
          <w:lang w:val="en-US"/>
        </w:rPr>
        <w:t>Ha</w:t>
      </w:r>
      <w:r w:rsidR="00DD3321">
        <w:rPr>
          <w:spacing w:val="-4"/>
          <w:sz w:val="21"/>
          <w:szCs w:val="21"/>
          <w:lang w:val="en-US"/>
        </w:rPr>
        <w:t>rlow : Pearson Educ. Ltd, 1998.</w:t>
      </w:r>
    </w:p>
    <w:p w14:paraId="7968CF2B" w14:textId="07E719AB" w:rsidR="00F60D25" w:rsidRPr="005E1820" w:rsidRDefault="00F60D25" w:rsidP="00DD3321">
      <w:pPr>
        <w:pStyle w:val="a9"/>
        <w:numPr>
          <w:ilvl w:val="0"/>
          <w:numId w:val="21"/>
        </w:numPr>
        <w:tabs>
          <w:tab w:val="left" w:pos="993"/>
        </w:tabs>
        <w:spacing w:line="238" w:lineRule="auto"/>
        <w:ind w:left="0" w:firstLine="567"/>
        <w:jc w:val="both"/>
        <w:rPr>
          <w:spacing w:val="-4"/>
          <w:sz w:val="21"/>
          <w:szCs w:val="21"/>
        </w:rPr>
      </w:pPr>
      <w:r w:rsidRPr="005E1820">
        <w:rPr>
          <w:spacing w:val="-4"/>
          <w:sz w:val="21"/>
          <w:szCs w:val="21"/>
          <w:lang w:val="en-US"/>
        </w:rPr>
        <w:t>Multitran</w:t>
      </w:r>
      <w:r w:rsidRPr="005E1820">
        <w:rPr>
          <w:spacing w:val="-4"/>
          <w:sz w:val="21"/>
          <w:szCs w:val="21"/>
        </w:rPr>
        <w:t xml:space="preserve">. </w:t>
      </w:r>
      <w:r w:rsidR="002748EE" w:rsidRPr="005E1820">
        <w:rPr>
          <w:spacing w:val="-4"/>
          <w:sz w:val="21"/>
          <w:szCs w:val="21"/>
        </w:rPr>
        <w:t>—</w:t>
      </w:r>
      <w:r w:rsidRPr="005E1820">
        <w:rPr>
          <w:spacing w:val="-4"/>
          <w:sz w:val="21"/>
          <w:szCs w:val="21"/>
        </w:rPr>
        <w:t xml:space="preserve"> </w:t>
      </w:r>
      <w:r w:rsidRPr="005E1820">
        <w:rPr>
          <w:spacing w:val="-4"/>
          <w:sz w:val="21"/>
          <w:szCs w:val="21"/>
          <w:lang w:val="en-US"/>
        </w:rPr>
        <w:t>URL</w:t>
      </w:r>
      <w:r w:rsidRPr="005E1820">
        <w:rPr>
          <w:spacing w:val="-4"/>
          <w:sz w:val="21"/>
          <w:szCs w:val="21"/>
        </w:rPr>
        <w:t xml:space="preserve"> : </w:t>
      </w:r>
      <w:hyperlink r:id="rId28" w:history="1">
        <w:r w:rsidRPr="005E1820">
          <w:rPr>
            <w:rStyle w:val="a8"/>
            <w:rFonts w:eastAsia="SimSun"/>
            <w:color w:val="auto"/>
            <w:spacing w:val="-4"/>
            <w:sz w:val="21"/>
            <w:szCs w:val="21"/>
            <w:u w:val="none"/>
            <w:lang w:val="en-US"/>
          </w:rPr>
          <w:t>http</w:t>
        </w:r>
        <w:r w:rsidRPr="005E1820">
          <w:rPr>
            <w:rStyle w:val="a8"/>
            <w:rFonts w:eastAsia="SimSun"/>
            <w:color w:val="auto"/>
            <w:spacing w:val="-4"/>
            <w:sz w:val="21"/>
            <w:szCs w:val="21"/>
            <w:u w:val="none"/>
          </w:rPr>
          <w:t>://</w:t>
        </w:r>
        <w:r w:rsidRPr="005E1820">
          <w:rPr>
            <w:rStyle w:val="a8"/>
            <w:rFonts w:eastAsia="SimSun"/>
            <w:color w:val="auto"/>
            <w:spacing w:val="-4"/>
            <w:sz w:val="21"/>
            <w:szCs w:val="21"/>
            <w:u w:val="none"/>
            <w:lang w:val="en-US"/>
          </w:rPr>
          <w:t>www</w:t>
        </w:r>
        <w:r w:rsidRPr="005E1820">
          <w:rPr>
            <w:rStyle w:val="a8"/>
            <w:rFonts w:eastAsia="SimSun"/>
            <w:color w:val="auto"/>
            <w:spacing w:val="-4"/>
            <w:sz w:val="21"/>
            <w:szCs w:val="21"/>
            <w:u w:val="none"/>
          </w:rPr>
          <w:t>.</w:t>
        </w:r>
        <w:r w:rsidRPr="005E1820">
          <w:rPr>
            <w:rStyle w:val="a8"/>
            <w:rFonts w:eastAsia="SimSun"/>
            <w:color w:val="auto"/>
            <w:spacing w:val="-4"/>
            <w:sz w:val="21"/>
            <w:szCs w:val="21"/>
            <w:u w:val="none"/>
            <w:lang w:val="en-US"/>
          </w:rPr>
          <w:t>multitran</w:t>
        </w:r>
        <w:r w:rsidRPr="005E1820">
          <w:rPr>
            <w:rStyle w:val="a8"/>
            <w:rFonts w:eastAsia="SimSun"/>
            <w:color w:val="auto"/>
            <w:spacing w:val="-4"/>
            <w:sz w:val="21"/>
            <w:szCs w:val="21"/>
            <w:u w:val="none"/>
          </w:rPr>
          <w:t>.</w:t>
        </w:r>
        <w:r w:rsidRPr="005E1820">
          <w:rPr>
            <w:rStyle w:val="a8"/>
            <w:rFonts w:eastAsia="SimSun"/>
            <w:color w:val="auto"/>
            <w:spacing w:val="-4"/>
            <w:sz w:val="21"/>
            <w:szCs w:val="21"/>
            <w:u w:val="none"/>
            <w:lang w:val="en-US"/>
          </w:rPr>
          <w:t>com</w:t>
        </w:r>
      </w:hyperlink>
      <w:r w:rsidRPr="005E1820">
        <w:rPr>
          <w:spacing w:val="-4"/>
          <w:sz w:val="21"/>
          <w:szCs w:val="21"/>
        </w:rPr>
        <w:t xml:space="preserve"> (дата обращения: 22.11.2023).</w:t>
      </w:r>
    </w:p>
    <w:p w14:paraId="44E09816" w14:textId="1FCAAB5B" w:rsidR="00F60D25" w:rsidRPr="005E1820" w:rsidRDefault="00F60D25" w:rsidP="00DD3321">
      <w:pPr>
        <w:pStyle w:val="a9"/>
        <w:numPr>
          <w:ilvl w:val="0"/>
          <w:numId w:val="21"/>
        </w:numPr>
        <w:tabs>
          <w:tab w:val="left" w:pos="993"/>
        </w:tabs>
        <w:spacing w:line="238" w:lineRule="auto"/>
        <w:ind w:left="0" w:firstLine="567"/>
        <w:jc w:val="both"/>
        <w:rPr>
          <w:spacing w:val="-4"/>
          <w:sz w:val="21"/>
          <w:szCs w:val="21"/>
          <w:lang w:val="en-US"/>
        </w:rPr>
      </w:pPr>
      <w:r w:rsidRPr="005E1820">
        <w:rPr>
          <w:spacing w:val="-4"/>
          <w:sz w:val="21"/>
          <w:szCs w:val="21"/>
          <w:lang w:val="en-US"/>
        </w:rPr>
        <w:t xml:space="preserve">The Free Dictionary. </w:t>
      </w:r>
      <w:r w:rsidR="002748EE" w:rsidRPr="005E1820">
        <w:rPr>
          <w:spacing w:val="-4"/>
          <w:sz w:val="21"/>
          <w:szCs w:val="21"/>
          <w:lang w:val="en-US"/>
        </w:rPr>
        <w:t>—</w:t>
      </w:r>
      <w:r w:rsidRPr="005E1820">
        <w:rPr>
          <w:spacing w:val="-4"/>
          <w:sz w:val="21"/>
          <w:szCs w:val="21"/>
          <w:lang w:val="en-US"/>
        </w:rPr>
        <w:t xml:space="preserve"> URL : </w:t>
      </w:r>
      <w:hyperlink r:id="rId29" w:history="1">
        <w:r w:rsidRPr="005E1820">
          <w:rPr>
            <w:rStyle w:val="a8"/>
            <w:rFonts w:eastAsia="SimSun"/>
            <w:color w:val="auto"/>
            <w:spacing w:val="-4"/>
            <w:sz w:val="21"/>
            <w:szCs w:val="21"/>
            <w:u w:val="none"/>
            <w:lang w:val="en-US"/>
          </w:rPr>
          <w:t>http://www.thefreedictionary.com</w:t>
        </w:r>
      </w:hyperlink>
      <w:r w:rsidRPr="005E1820">
        <w:rPr>
          <w:spacing w:val="-4"/>
          <w:sz w:val="21"/>
          <w:szCs w:val="21"/>
          <w:lang w:val="en-US"/>
        </w:rPr>
        <w:t xml:space="preserve"> (</w:t>
      </w:r>
      <w:r w:rsidRPr="005E1820">
        <w:rPr>
          <w:spacing w:val="-4"/>
          <w:sz w:val="21"/>
          <w:szCs w:val="21"/>
        </w:rPr>
        <w:t>дата</w:t>
      </w:r>
      <w:r w:rsidRPr="005E1820">
        <w:rPr>
          <w:spacing w:val="-4"/>
          <w:sz w:val="21"/>
          <w:szCs w:val="21"/>
          <w:lang w:val="en-US"/>
        </w:rPr>
        <w:t xml:space="preserve"> </w:t>
      </w:r>
      <w:r w:rsidRPr="005E1820">
        <w:rPr>
          <w:spacing w:val="-4"/>
          <w:sz w:val="21"/>
          <w:szCs w:val="21"/>
        </w:rPr>
        <w:t>обращения</w:t>
      </w:r>
      <w:r w:rsidRPr="005E1820">
        <w:rPr>
          <w:spacing w:val="-4"/>
          <w:sz w:val="21"/>
          <w:szCs w:val="21"/>
          <w:lang w:val="en-US"/>
        </w:rPr>
        <w:t>: 22.11.2023).</w:t>
      </w:r>
    </w:p>
    <w:p w14:paraId="21934C00" w14:textId="77777777" w:rsidR="00F60D25" w:rsidRPr="005E1820" w:rsidRDefault="00F60D25" w:rsidP="00DD3321">
      <w:pPr>
        <w:spacing w:after="0" w:line="238" w:lineRule="auto"/>
        <w:jc w:val="both"/>
        <w:rPr>
          <w:rFonts w:ascii="Times New Roman" w:hAnsi="Times New Roman" w:cs="Times New Roman"/>
          <w:spacing w:val="-4"/>
          <w:sz w:val="28"/>
          <w:szCs w:val="21"/>
          <w:lang w:val="en-US"/>
        </w:rPr>
      </w:pPr>
    </w:p>
    <w:p w14:paraId="2AD77325" w14:textId="77777777" w:rsidR="00F60D25" w:rsidRPr="005E1820" w:rsidRDefault="00F60D25" w:rsidP="00DD3321">
      <w:pPr>
        <w:spacing w:after="0" w:line="238" w:lineRule="auto"/>
        <w:jc w:val="center"/>
        <w:rPr>
          <w:rFonts w:ascii="Times New Roman" w:hAnsi="Times New Roman" w:cs="Times New Roman"/>
          <w:b/>
          <w:i/>
          <w:spacing w:val="-4"/>
          <w:sz w:val="21"/>
          <w:szCs w:val="21"/>
        </w:rPr>
      </w:pPr>
      <w:r w:rsidRPr="005E1820">
        <w:rPr>
          <w:rFonts w:ascii="Times New Roman" w:hAnsi="Times New Roman" w:cs="Times New Roman"/>
          <w:b/>
          <w:i/>
          <w:spacing w:val="-4"/>
          <w:sz w:val="21"/>
          <w:szCs w:val="21"/>
          <w:lang w:val="en-US"/>
        </w:rPr>
        <w:t>References</w:t>
      </w:r>
    </w:p>
    <w:p w14:paraId="2F807ADA" w14:textId="77777777" w:rsidR="00F60D25" w:rsidRPr="005E1820" w:rsidRDefault="00F60D25" w:rsidP="00DD3321">
      <w:pPr>
        <w:tabs>
          <w:tab w:val="left" w:pos="993"/>
        </w:tabs>
        <w:spacing w:after="0" w:line="238" w:lineRule="auto"/>
        <w:rPr>
          <w:rFonts w:ascii="Times New Roman" w:hAnsi="Times New Roman" w:cs="Times New Roman"/>
          <w:spacing w:val="-4"/>
          <w:sz w:val="14"/>
          <w:szCs w:val="21"/>
        </w:rPr>
      </w:pPr>
    </w:p>
    <w:p w14:paraId="26690F6F" w14:textId="77777777" w:rsidR="00F60D25" w:rsidRPr="005E1820" w:rsidRDefault="00F60D25" w:rsidP="00DD3321">
      <w:pPr>
        <w:pStyle w:val="a9"/>
        <w:numPr>
          <w:ilvl w:val="0"/>
          <w:numId w:val="22"/>
        </w:numPr>
        <w:tabs>
          <w:tab w:val="left" w:pos="993"/>
        </w:tabs>
        <w:spacing w:line="238" w:lineRule="auto"/>
        <w:ind w:left="0" w:firstLine="709"/>
        <w:jc w:val="both"/>
        <w:rPr>
          <w:spacing w:val="-4"/>
          <w:sz w:val="21"/>
          <w:szCs w:val="21"/>
          <w:lang w:val="en-US"/>
        </w:rPr>
      </w:pPr>
      <w:r w:rsidRPr="005E1820">
        <w:rPr>
          <w:i/>
          <w:spacing w:val="-4"/>
          <w:sz w:val="21"/>
          <w:szCs w:val="21"/>
          <w:lang w:val="en-US"/>
        </w:rPr>
        <w:t xml:space="preserve">Anglo-russkiy frazeologicheskiy slovar’ </w:t>
      </w:r>
      <w:r w:rsidRPr="005E1820">
        <w:rPr>
          <w:spacing w:val="-4"/>
          <w:sz w:val="21"/>
          <w:szCs w:val="21"/>
          <w:lang w:val="en-US"/>
        </w:rPr>
        <w:t xml:space="preserve">[Engish-Russian phraseological dictionary]. Comp. A. V. Kunin. </w:t>
      </w:r>
      <w:r w:rsidRPr="005E1820">
        <w:rPr>
          <w:spacing w:val="-4"/>
          <w:sz w:val="21"/>
          <w:szCs w:val="21"/>
        </w:rPr>
        <w:t>М</w:t>
      </w:r>
      <w:r w:rsidRPr="005E1820">
        <w:rPr>
          <w:spacing w:val="-4"/>
          <w:sz w:val="21"/>
          <w:szCs w:val="21"/>
          <w:lang w:val="en-US"/>
        </w:rPr>
        <w:t xml:space="preserve">oscow, Gos. izd-vo inostr. i nats. slov. Publ., 1956. </w:t>
      </w:r>
      <w:r w:rsidRPr="005E1820">
        <w:rPr>
          <w:spacing w:val="-4"/>
          <w:sz w:val="21"/>
          <w:szCs w:val="21"/>
          <w:shd w:val="clear" w:color="auto" w:fill="FFFFFF"/>
          <w:lang w:val="en-US"/>
        </w:rPr>
        <w:t>(In Russian).</w:t>
      </w:r>
    </w:p>
    <w:p w14:paraId="2781E99F" w14:textId="04DAE0A3" w:rsidR="00F60D25" w:rsidRPr="005E1820" w:rsidRDefault="00F60D25" w:rsidP="00F34856">
      <w:pPr>
        <w:pStyle w:val="a9"/>
        <w:numPr>
          <w:ilvl w:val="0"/>
          <w:numId w:val="22"/>
        </w:numPr>
        <w:tabs>
          <w:tab w:val="left" w:pos="993"/>
        </w:tabs>
        <w:spacing w:line="244" w:lineRule="auto"/>
        <w:ind w:left="0" w:firstLine="709"/>
        <w:jc w:val="both"/>
        <w:rPr>
          <w:bCs/>
          <w:spacing w:val="-4"/>
          <w:sz w:val="21"/>
          <w:szCs w:val="21"/>
          <w:shd w:val="clear" w:color="auto" w:fill="FFFFFF"/>
          <w:lang w:val="en-US"/>
        </w:rPr>
      </w:pPr>
      <w:r w:rsidRPr="005E1820">
        <w:rPr>
          <w:bCs/>
          <w:spacing w:val="-4"/>
          <w:sz w:val="21"/>
          <w:szCs w:val="21"/>
          <w:shd w:val="clear" w:color="auto" w:fill="FFFFFF"/>
          <w:lang w:val="en-US"/>
        </w:rPr>
        <w:lastRenderedPageBreak/>
        <w:t xml:space="preserve">Arnol’d I. V. </w:t>
      </w:r>
      <w:r w:rsidRPr="005E1820">
        <w:rPr>
          <w:bCs/>
          <w:i/>
          <w:spacing w:val="-4"/>
          <w:sz w:val="21"/>
          <w:szCs w:val="21"/>
          <w:shd w:val="clear" w:color="auto" w:fill="FFFFFF"/>
          <w:lang w:val="en-US"/>
        </w:rPr>
        <w:t>Osnovy nauchnykh issledovaniy v lingvistike</w:t>
      </w:r>
      <w:r w:rsidRPr="005E1820">
        <w:rPr>
          <w:bCs/>
          <w:spacing w:val="-4"/>
          <w:sz w:val="21"/>
          <w:szCs w:val="21"/>
          <w:shd w:val="clear" w:color="auto" w:fill="FFFFFF"/>
          <w:lang w:val="en-US"/>
        </w:rPr>
        <w:t xml:space="preserve"> [Fundamentals of scientific research in </w:t>
      </w:r>
      <w:r w:rsidR="004B6477" w:rsidRPr="004B6477">
        <w:rPr>
          <w:bCs/>
          <w:spacing w:val="-4"/>
          <w:sz w:val="21"/>
          <w:szCs w:val="21"/>
          <w:shd w:val="clear" w:color="auto" w:fill="FFFFFF"/>
          <w:lang w:val="en-US"/>
        </w:rPr>
        <w:br/>
      </w:r>
      <w:r w:rsidRPr="005E1820">
        <w:rPr>
          <w:bCs/>
          <w:spacing w:val="-4"/>
          <w:sz w:val="21"/>
          <w:szCs w:val="21"/>
          <w:shd w:val="clear" w:color="auto" w:fill="FFFFFF"/>
          <w:lang w:val="en-US"/>
        </w:rPr>
        <w:t xml:space="preserve">linguistics]. </w:t>
      </w:r>
      <w:r w:rsidRPr="005E1820">
        <w:rPr>
          <w:spacing w:val="-4"/>
          <w:sz w:val="21"/>
          <w:szCs w:val="21"/>
          <w:lang w:val="en-US"/>
        </w:rPr>
        <w:t>Moscow,</w:t>
      </w:r>
      <w:r w:rsidRPr="005E1820">
        <w:rPr>
          <w:bCs/>
          <w:spacing w:val="-4"/>
          <w:sz w:val="21"/>
          <w:szCs w:val="21"/>
          <w:shd w:val="clear" w:color="auto" w:fill="FFFFFF"/>
          <w:lang w:val="en-US"/>
        </w:rPr>
        <w:t xml:space="preserve"> Librokom</w:t>
      </w:r>
      <w:r w:rsidRPr="005E1820">
        <w:rPr>
          <w:spacing w:val="-4"/>
          <w:sz w:val="21"/>
          <w:szCs w:val="21"/>
          <w:lang w:val="en-US"/>
        </w:rPr>
        <w:t xml:space="preserve"> Publ.</w:t>
      </w:r>
      <w:r w:rsidRPr="005E1820">
        <w:rPr>
          <w:bCs/>
          <w:spacing w:val="-4"/>
          <w:sz w:val="21"/>
          <w:szCs w:val="21"/>
          <w:shd w:val="clear" w:color="auto" w:fill="FFFFFF"/>
          <w:lang w:val="en-US"/>
        </w:rPr>
        <w:t xml:space="preserve">, 2016, 144 p. </w:t>
      </w:r>
      <w:r w:rsidRPr="005E1820">
        <w:rPr>
          <w:spacing w:val="-4"/>
          <w:sz w:val="21"/>
          <w:szCs w:val="21"/>
          <w:shd w:val="clear" w:color="auto" w:fill="FFFFFF"/>
          <w:lang w:val="en-US"/>
        </w:rPr>
        <w:t>(In Russian).</w:t>
      </w:r>
    </w:p>
    <w:p w14:paraId="3DEC3980" w14:textId="77777777" w:rsidR="00F60D25" w:rsidRPr="005E1820" w:rsidRDefault="00F60D25" w:rsidP="00F34856">
      <w:pPr>
        <w:pStyle w:val="a9"/>
        <w:numPr>
          <w:ilvl w:val="0"/>
          <w:numId w:val="22"/>
        </w:numPr>
        <w:tabs>
          <w:tab w:val="left" w:pos="993"/>
        </w:tabs>
        <w:spacing w:line="244" w:lineRule="auto"/>
        <w:ind w:left="0" w:firstLine="709"/>
        <w:jc w:val="both"/>
        <w:rPr>
          <w:spacing w:val="-4"/>
          <w:sz w:val="21"/>
          <w:szCs w:val="21"/>
          <w:shd w:val="clear" w:color="auto" w:fill="FFFFFF"/>
          <w:lang w:val="en-US"/>
        </w:rPr>
      </w:pPr>
      <w:r w:rsidRPr="005E1820">
        <w:rPr>
          <w:spacing w:val="-4"/>
          <w:sz w:val="21"/>
          <w:szCs w:val="21"/>
          <w:shd w:val="clear" w:color="auto" w:fill="FFFFFF"/>
          <w:lang w:val="en-US"/>
        </w:rPr>
        <w:t xml:space="preserve">Akhmanova O. S. </w:t>
      </w:r>
      <w:r w:rsidRPr="005E1820">
        <w:rPr>
          <w:i/>
          <w:spacing w:val="-4"/>
          <w:sz w:val="21"/>
          <w:szCs w:val="21"/>
          <w:shd w:val="clear" w:color="auto" w:fill="FFFFFF"/>
          <w:lang w:val="en-US"/>
        </w:rPr>
        <w:t>Slovar’ lingvisticheskikh terminov</w:t>
      </w:r>
      <w:r w:rsidRPr="005E1820">
        <w:rPr>
          <w:spacing w:val="-4"/>
          <w:sz w:val="21"/>
          <w:szCs w:val="21"/>
          <w:shd w:val="clear" w:color="auto" w:fill="FFFFFF"/>
          <w:lang w:val="en-US"/>
        </w:rPr>
        <w:t xml:space="preserve"> [Dictionary of linguistic terms]. </w:t>
      </w:r>
      <w:r w:rsidRPr="005E1820">
        <w:rPr>
          <w:spacing w:val="-4"/>
          <w:sz w:val="21"/>
          <w:szCs w:val="21"/>
          <w:lang w:val="en-US"/>
        </w:rPr>
        <w:t xml:space="preserve">Moscow, </w:t>
      </w:r>
      <w:r w:rsidRPr="005E1820">
        <w:rPr>
          <w:spacing w:val="-4"/>
          <w:sz w:val="21"/>
          <w:szCs w:val="21"/>
          <w:shd w:val="clear" w:color="auto" w:fill="FFFFFF"/>
          <w:lang w:val="en-US"/>
        </w:rPr>
        <w:t>URSS</w:t>
      </w:r>
      <w:r w:rsidRPr="005E1820">
        <w:rPr>
          <w:spacing w:val="-4"/>
          <w:sz w:val="21"/>
          <w:szCs w:val="21"/>
          <w:lang w:val="en-US"/>
        </w:rPr>
        <w:t xml:space="preserve"> Publ.</w:t>
      </w:r>
      <w:r w:rsidRPr="005E1820">
        <w:rPr>
          <w:spacing w:val="-4"/>
          <w:sz w:val="21"/>
          <w:szCs w:val="21"/>
          <w:shd w:val="clear" w:color="auto" w:fill="FFFFFF"/>
          <w:lang w:val="en-US"/>
        </w:rPr>
        <w:t>, 2018, 576 p. (In Russian).</w:t>
      </w:r>
    </w:p>
    <w:p w14:paraId="2A66BAF1" w14:textId="77777777" w:rsidR="00F60D25" w:rsidRPr="005E1820" w:rsidRDefault="00F60D25" w:rsidP="00F34856">
      <w:pPr>
        <w:pStyle w:val="a9"/>
        <w:numPr>
          <w:ilvl w:val="0"/>
          <w:numId w:val="22"/>
        </w:numPr>
        <w:tabs>
          <w:tab w:val="left" w:pos="993"/>
        </w:tabs>
        <w:spacing w:line="244" w:lineRule="auto"/>
        <w:ind w:left="0" w:firstLine="709"/>
        <w:jc w:val="both"/>
        <w:rPr>
          <w:spacing w:val="-4"/>
          <w:sz w:val="21"/>
          <w:szCs w:val="21"/>
          <w:lang w:val="en-US"/>
        </w:rPr>
      </w:pPr>
      <w:r w:rsidRPr="005E1820">
        <w:rPr>
          <w:spacing w:val="-4"/>
          <w:sz w:val="21"/>
          <w:szCs w:val="21"/>
          <w:lang w:val="en-US"/>
        </w:rPr>
        <w:t xml:space="preserve">Bogdanova S. Yu. Prototypical semantics and the notion of LSG. </w:t>
      </w:r>
      <w:r w:rsidRPr="005E1820">
        <w:rPr>
          <w:i/>
          <w:spacing w:val="-4"/>
          <w:sz w:val="21"/>
          <w:szCs w:val="21"/>
          <w:lang w:val="en-US"/>
        </w:rPr>
        <w:t>Prototipicheskie i neprototipicheskie edinitsy v yazyke</w:t>
      </w:r>
      <w:r w:rsidRPr="005E1820">
        <w:rPr>
          <w:spacing w:val="-4"/>
          <w:sz w:val="21"/>
          <w:szCs w:val="21"/>
          <w:lang w:val="en-US"/>
        </w:rPr>
        <w:t xml:space="preserve"> [Prototypical and non-prototypical units in language]. L. M. Kovaleva (ed.). Irkutsk, Irkutskiy State Linguistic University Publ., 2012, pp. 125‒147.</w:t>
      </w:r>
      <w:r w:rsidRPr="005E1820">
        <w:rPr>
          <w:spacing w:val="-4"/>
          <w:sz w:val="21"/>
          <w:szCs w:val="21"/>
          <w:shd w:val="clear" w:color="auto" w:fill="FFFFFF"/>
          <w:lang w:val="en-US"/>
        </w:rPr>
        <w:t xml:space="preserve"> (In Russian).</w:t>
      </w:r>
    </w:p>
    <w:p w14:paraId="421E886A" w14:textId="6142D9E8" w:rsidR="00F60D25" w:rsidRPr="005E1820" w:rsidRDefault="00F60D25" w:rsidP="00F34856">
      <w:pPr>
        <w:pStyle w:val="a9"/>
        <w:numPr>
          <w:ilvl w:val="0"/>
          <w:numId w:val="22"/>
        </w:numPr>
        <w:tabs>
          <w:tab w:val="left" w:pos="993"/>
        </w:tabs>
        <w:spacing w:line="244" w:lineRule="auto"/>
        <w:ind w:left="0" w:firstLine="709"/>
        <w:jc w:val="both"/>
        <w:rPr>
          <w:spacing w:val="-4"/>
          <w:sz w:val="21"/>
          <w:szCs w:val="21"/>
          <w:lang w:val="en-US"/>
        </w:rPr>
      </w:pPr>
      <w:r w:rsidRPr="005E1820">
        <w:rPr>
          <w:spacing w:val="-4"/>
          <w:sz w:val="21"/>
          <w:szCs w:val="21"/>
          <w:lang w:val="en-US"/>
        </w:rPr>
        <w:t> </w:t>
      </w:r>
      <w:r w:rsidRPr="005E1820">
        <w:rPr>
          <w:i/>
          <w:spacing w:val="-4"/>
          <w:sz w:val="21"/>
          <w:szCs w:val="21"/>
          <w:lang w:val="en-US"/>
        </w:rPr>
        <w:t>Bol’shoy tolkovyy slovar’ russkogo yazyka</w:t>
      </w:r>
      <w:r w:rsidRPr="005E1820">
        <w:rPr>
          <w:spacing w:val="-4"/>
          <w:sz w:val="21"/>
          <w:szCs w:val="21"/>
          <w:lang w:val="en-US"/>
        </w:rPr>
        <w:t xml:space="preserve"> [Unabridged explanatory dictionary of Russian]. Comp., chief ed. S. A. Kuznetsov. Available at: http://gramota.ru/slovari/info/bts</w:t>
      </w:r>
      <w:r w:rsidR="005E6422">
        <w:rPr>
          <w:spacing w:val="-4"/>
          <w:sz w:val="21"/>
          <w:szCs w:val="21"/>
          <w:lang w:val="en-US"/>
        </w:rPr>
        <w:t xml:space="preserve"> </w:t>
      </w:r>
      <w:r w:rsidRPr="005E1820">
        <w:rPr>
          <w:spacing w:val="-4"/>
          <w:sz w:val="21"/>
          <w:szCs w:val="21"/>
          <w:lang w:val="en-US"/>
        </w:rPr>
        <w:t>(accessed 22.11.2023).</w:t>
      </w:r>
    </w:p>
    <w:p w14:paraId="286434AF" w14:textId="77777777" w:rsidR="00F60D25" w:rsidRPr="005E1820" w:rsidRDefault="00F60D25" w:rsidP="00F34856">
      <w:pPr>
        <w:pStyle w:val="a9"/>
        <w:numPr>
          <w:ilvl w:val="0"/>
          <w:numId w:val="22"/>
        </w:numPr>
        <w:tabs>
          <w:tab w:val="left" w:pos="993"/>
        </w:tabs>
        <w:spacing w:line="244" w:lineRule="auto"/>
        <w:ind w:left="0" w:firstLine="709"/>
        <w:jc w:val="both"/>
        <w:rPr>
          <w:spacing w:val="-4"/>
          <w:sz w:val="21"/>
          <w:szCs w:val="21"/>
          <w:lang w:val="en-US"/>
        </w:rPr>
      </w:pPr>
      <w:r w:rsidRPr="005E1820">
        <w:rPr>
          <w:spacing w:val="-4"/>
          <w:sz w:val="21"/>
          <w:szCs w:val="21"/>
          <w:lang w:val="en-US"/>
        </w:rPr>
        <w:t xml:space="preserve">Gasparov B. M. </w:t>
      </w:r>
      <w:r w:rsidRPr="005E1820">
        <w:rPr>
          <w:i/>
          <w:spacing w:val="-4"/>
          <w:sz w:val="21"/>
          <w:szCs w:val="21"/>
          <w:lang w:val="en-US"/>
        </w:rPr>
        <w:t>Yazyk, pamyat’, obraz. Lingvistika yazykovogo sushchestvovaniya</w:t>
      </w:r>
      <w:r w:rsidRPr="005E1820">
        <w:rPr>
          <w:spacing w:val="-4"/>
          <w:sz w:val="21"/>
          <w:szCs w:val="21"/>
          <w:lang w:val="en-US"/>
        </w:rPr>
        <w:t xml:space="preserve"> [Language, memory, image. Linguistics of language existence]. Moscow, New Literary Review Publ., 1996, 352 p. </w:t>
      </w:r>
      <w:r w:rsidRPr="005E1820">
        <w:rPr>
          <w:spacing w:val="-4"/>
          <w:sz w:val="21"/>
          <w:szCs w:val="21"/>
          <w:shd w:val="clear" w:color="auto" w:fill="FFFFFF"/>
          <w:lang w:val="en-US"/>
        </w:rPr>
        <w:t>(In Russian).</w:t>
      </w:r>
    </w:p>
    <w:p w14:paraId="2745DFD0" w14:textId="5BE88556" w:rsidR="00F60D25" w:rsidRPr="005E1820" w:rsidRDefault="00F60D25" w:rsidP="00F34856">
      <w:pPr>
        <w:pStyle w:val="a9"/>
        <w:numPr>
          <w:ilvl w:val="0"/>
          <w:numId w:val="22"/>
        </w:numPr>
        <w:tabs>
          <w:tab w:val="left" w:pos="993"/>
        </w:tabs>
        <w:spacing w:line="244" w:lineRule="auto"/>
        <w:ind w:left="0" w:firstLine="709"/>
        <w:jc w:val="both"/>
        <w:rPr>
          <w:spacing w:val="-4"/>
          <w:sz w:val="21"/>
          <w:szCs w:val="21"/>
          <w:shd w:val="clear" w:color="auto" w:fill="FFFFFF"/>
          <w:lang w:val="en-US"/>
        </w:rPr>
      </w:pPr>
      <w:r w:rsidRPr="005E1820">
        <w:rPr>
          <w:spacing w:val="-4"/>
          <w:sz w:val="21"/>
          <w:szCs w:val="21"/>
          <w:lang w:val="en-US"/>
        </w:rPr>
        <w:t xml:space="preserve">Gutovskaya M. S. Similar and distinctive features of the metalanguage lexical-phraseological field in the Russian and English languages. </w:t>
      </w:r>
      <w:r w:rsidRPr="005E1820">
        <w:rPr>
          <w:i/>
          <w:spacing w:val="-4"/>
          <w:sz w:val="21"/>
          <w:szCs w:val="21"/>
          <w:lang w:val="en-US"/>
        </w:rPr>
        <w:t>Zhurnal Belorusskogo gosudarstvennogo universiteta. Filologiya</w:t>
      </w:r>
      <w:r w:rsidRPr="005E1820">
        <w:rPr>
          <w:spacing w:val="-4"/>
          <w:sz w:val="21"/>
          <w:szCs w:val="21"/>
          <w:lang w:val="en-US"/>
        </w:rPr>
        <w:t xml:space="preserve"> [Journal of the </w:t>
      </w:r>
      <w:r w:rsidR="004B6477" w:rsidRPr="004B6477">
        <w:rPr>
          <w:spacing w:val="-4"/>
          <w:sz w:val="21"/>
          <w:szCs w:val="21"/>
          <w:lang w:val="en-US"/>
        </w:rPr>
        <w:br/>
      </w:r>
      <w:r w:rsidRPr="005E1820">
        <w:rPr>
          <w:spacing w:val="-4"/>
          <w:sz w:val="21"/>
          <w:szCs w:val="21"/>
          <w:lang w:val="en-US"/>
        </w:rPr>
        <w:t xml:space="preserve">Belarusian State University. Philology]. 2019, no. 1, pp. 92‒102. </w:t>
      </w:r>
      <w:r w:rsidRPr="005E1820">
        <w:rPr>
          <w:spacing w:val="-4"/>
          <w:sz w:val="21"/>
          <w:szCs w:val="21"/>
          <w:shd w:val="clear" w:color="auto" w:fill="FFFFFF"/>
          <w:lang w:val="en-US"/>
        </w:rPr>
        <w:t>(In Russian).</w:t>
      </w:r>
    </w:p>
    <w:p w14:paraId="3EA7F7EB" w14:textId="77777777" w:rsidR="00F60D25" w:rsidRPr="005E1820" w:rsidRDefault="00F60D25" w:rsidP="00F34856">
      <w:pPr>
        <w:pStyle w:val="a9"/>
        <w:numPr>
          <w:ilvl w:val="0"/>
          <w:numId w:val="22"/>
        </w:numPr>
        <w:tabs>
          <w:tab w:val="left" w:pos="993"/>
        </w:tabs>
        <w:spacing w:line="244" w:lineRule="auto"/>
        <w:ind w:left="0" w:firstLine="709"/>
        <w:jc w:val="both"/>
        <w:rPr>
          <w:spacing w:val="-4"/>
          <w:sz w:val="21"/>
          <w:szCs w:val="21"/>
          <w:lang w:val="en-US"/>
        </w:rPr>
      </w:pPr>
      <w:r w:rsidRPr="005E1820">
        <w:rPr>
          <w:spacing w:val="-4"/>
          <w:sz w:val="21"/>
          <w:szCs w:val="21"/>
          <w:lang w:val="en-US"/>
        </w:rPr>
        <w:t xml:space="preserve">Gutovskaya M. S. Sources of formation of cross-language similarities and differences in phraseology. </w:t>
      </w:r>
      <w:r w:rsidRPr="004B6477">
        <w:rPr>
          <w:i/>
          <w:spacing w:val="-6"/>
          <w:sz w:val="21"/>
          <w:szCs w:val="21"/>
          <w:lang w:val="en-US"/>
        </w:rPr>
        <w:t>Slavyanskaya frazeologiya i paremiologiya. Kul’turnoe nasledie i sovremennost’</w:t>
      </w:r>
      <w:r w:rsidRPr="004B6477">
        <w:rPr>
          <w:spacing w:val="-6"/>
          <w:sz w:val="21"/>
          <w:szCs w:val="21"/>
          <w:lang w:val="en-US"/>
        </w:rPr>
        <w:t xml:space="preserve"> [Slavic phraseology and paremiology.</w:t>
      </w:r>
      <w:r w:rsidRPr="005E1820">
        <w:rPr>
          <w:spacing w:val="-4"/>
          <w:sz w:val="21"/>
          <w:szCs w:val="21"/>
          <w:lang w:val="en-US"/>
        </w:rPr>
        <w:t xml:space="preserve"> Cultural heritage and modernity]. Nichiporchik E. V. (ed.) Gomel, Francysk Skaryna Gomel State University Publ., 2022, pp. 52‒37. </w:t>
      </w:r>
      <w:r w:rsidRPr="005E1820">
        <w:rPr>
          <w:spacing w:val="-4"/>
          <w:sz w:val="21"/>
          <w:szCs w:val="21"/>
          <w:shd w:val="clear" w:color="auto" w:fill="FFFFFF"/>
          <w:lang w:val="en-US"/>
        </w:rPr>
        <w:t>(In Russian).</w:t>
      </w:r>
    </w:p>
    <w:p w14:paraId="4CDEC58B" w14:textId="77777777" w:rsidR="00F60D25" w:rsidRPr="005E1820" w:rsidRDefault="00F60D25" w:rsidP="00F34856">
      <w:pPr>
        <w:pStyle w:val="a9"/>
        <w:numPr>
          <w:ilvl w:val="0"/>
          <w:numId w:val="22"/>
        </w:numPr>
        <w:tabs>
          <w:tab w:val="left" w:pos="993"/>
        </w:tabs>
        <w:spacing w:line="244" w:lineRule="auto"/>
        <w:ind w:left="0" w:firstLine="709"/>
        <w:jc w:val="both"/>
        <w:rPr>
          <w:spacing w:val="-4"/>
          <w:sz w:val="21"/>
          <w:szCs w:val="21"/>
          <w:lang w:val="en-US"/>
        </w:rPr>
      </w:pPr>
      <w:r w:rsidRPr="005E1820">
        <w:rPr>
          <w:spacing w:val="-4"/>
          <w:sz w:val="21"/>
          <w:szCs w:val="21"/>
          <w:lang w:val="en-US"/>
        </w:rPr>
        <w:t xml:space="preserve">Zhinkin N. I. </w:t>
      </w:r>
      <w:r w:rsidRPr="005E1820">
        <w:rPr>
          <w:i/>
          <w:spacing w:val="-4"/>
          <w:sz w:val="21"/>
          <w:szCs w:val="21"/>
          <w:lang w:val="en-US"/>
        </w:rPr>
        <w:t>Rech’ kak provodnik informatsii</w:t>
      </w:r>
      <w:r w:rsidRPr="005E1820">
        <w:rPr>
          <w:spacing w:val="-4"/>
          <w:sz w:val="21"/>
          <w:szCs w:val="21"/>
          <w:lang w:val="en-US"/>
        </w:rPr>
        <w:t xml:space="preserve"> [Speech as a conductor of information]. Moscow, Nauka Publ., 1982, 160 p. </w:t>
      </w:r>
      <w:r w:rsidRPr="005E1820">
        <w:rPr>
          <w:spacing w:val="-4"/>
          <w:sz w:val="21"/>
          <w:szCs w:val="21"/>
          <w:shd w:val="clear" w:color="auto" w:fill="FFFFFF"/>
          <w:lang w:val="en-US"/>
        </w:rPr>
        <w:t>(In Russian).</w:t>
      </w:r>
    </w:p>
    <w:p w14:paraId="194D30CD" w14:textId="77777777" w:rsidR="00F60D25" w:rsidRPr="005E1820" w:rsidRDefault="00F60D25" w:rsidP="00F34856">
      <w:pPr>
        <w:pStyle w:val="a9"/>
        <w:numPr>
          <w:ilvl w:val="0"/>
          <w:numId w:val="22"/>
        </w:numPr>
        <w:tabs>
          <w:tab w:val="left" w:pos="993"/>
        </w:tabs>
        <w:spacing w:line="244" w:lineRule="auto"/>
        <w:ind w:left="0" w:firstLine="567"/>
        <w:jc w:val="both"/>
        <w:rPr>
          <w:spacing w:val="-4"/>
          <w:sz w:val="21"/>
          <w:szCs w:val="21"/>
          <w:shd w:val="clear" w:color="auto" w:fill="FFFFFF"/>
          <w:lang w:val="en-US"/>
        </w:rPr>
      </w:pPr>
      <w:r w:rsidRPr="005E1820">
        <w:rPr>
          <w:spacing w:val="-4"/>
          <w:sz w:val="21"/>
          <w:szCs w:val="21"/>
          <w:lang w:val="en-US"/>
        </w:rPr>
        <w:t xml:space="preserve">Zalevskaya A. A. </w:t>
      </w:r>
      <w:r w:rsidRPr="005E1820">
        <w:rPr>
          <w:i/>
          <w:spacing w:val="-4"/>
          <w:sz w:val="21"/>
          <w:szCs w:val="21"/>
          <w:lang w:val="en-US"/>
        </w:rPr>
        <w:t>Vvedenie v psikholingvistiku</w:t>
      </w:r>
      <w:r w:rsidRPr="005E1820">
        <w:rPr>
          <w:spacing w:val="-4"/>
          <w:sz w:val="21"/>
          <w:szCs w:val="21"/>
          <w:lang w:val="en-US"/>
        </w:rPr>
        <w:t xml:space="preserve"> [Introduction to Psycholinguistics]. Moscow, </w:t>
      </w:r>
      <w:r w:rsidRPr="005E1820">
        <w:rPr>
          <w:spacing w:val="-4"/>
          <w:sz w:val="21"/>
          <w:szCs w:val="21"/>
          <w:shd w:val="clear" w:color="auto" w:fill="FFFFFF"/>
          <w:lang w:val="en-US"/>
        </w:rPr>
        <w:t xml:space="preserve">Russian State University for the Humanities </w:t>
      </w:r>
      <w:r w:rsidRPr="005E1820">
        <w:rPr>
          <w:spacing w:val="-4"/>
          <w:sz w:val="21"/>
          <w:szCs w:val="21"/>
          <w:lang w:val="en-US"/>
        </w:rPr>
        <w:t xml:space="preserve">Publ., </w:t>
      </w:r>
      <w:r w:rsidRPr="005E1820">
        <w:rPr>
          <w:spacing w:val="-4"/>
          <w:sz w:val="21"/>
          <w:szCs w:val="21"/>
          <w:shd w:val="clear" w:color="auto" w:fill="FFFFFF"/>
          <w:lang w:val="en-US"/>
        </w:rPr>
        <w:t>2007</w:t>
      </w:r>
      <w:r w:rsidRPr="005E1820">
        <w:rPr>
          <w:spacing w:val="-4"/>
          <w:sz w:val="21"/>
          <w:szCs w:val="21"/>
          <w:lang w:val="en-US"/>
        </w:rPr>
        <w:t>,</w:t>
      </w:r>
      <w:r w:rsidRPr="005E1820">
        <w:rPr>
          <w:spacing w:val="-4"/>
          <w:sz w:val="21"/>
          <w:szCs w:val="21"/>
          <w:shd w:val="clear" w:color="auto" w:fill="FFFFFF"/>
          <w:lang w:val="en-US"/>
        </w:rPr>
        <w:t xml:space="preserve"> 560 p. (In Russian).</w:t>
      </w:r>
    </w:p>
    <w:p w14:paraId="4155F101" w14:textId="77777777" w:rsidR="00F60D25" w:rsidRPr="005E1820" w:rsidRDefault="00F60D25" w:rsidP="00F34856">
      <w:pPr>
        <w:pStyle w:val="a9"/>
        <w:numPr>
          <w:ilvl w:val="0"/>
          <w:numId w:val="22"/>
        </w:numPr>
        <w:tabs>
          <w:tab w:val="left" w:pos="993"/>
        </w:tabs>
        <w:spacing w:line="244" w:lineRule="auto"/>
        <w:ind w:left="0" w:firstLine="567"/>
        <w:jc w:val="both"/>
        <w:rPr>
          <w:spacing w:val="-4"/>
          <w:sz w:val="21"/>
          <w:szCs w:val="21"/>
          <w:lang w:val="en-US"/>
        </w:rPr>
      </w:pPr>
      <w:r w:rsidRPr="005E1820">
        <w:rPr>
          <w:spacing w:val="-4"/>
          <w:sz w:val="21"/>
          <w:szCs w:val="21"/>
          <w:lang w:val="en-US"/>
        </w:rPr>
        <w:t xml:space="preserve">Likhachev D. S. The conceptual sphere of the Russian language. </w:t>
      </w:r>
      <w:r w:rsidRPr="005E1820">
        <w:rPr>
          <w:i/>
          <w:spacing w:val="-4"/>
          <w:sz w:val="21"/>
          <w:szCs w:val="21"/>
          <w:lang w:val="en-US"/>
        </w:rPr>
        <w:t>Izvestiya Rossiyskoy akademii nauk. Seriya literatury i yazyka</w:t>
      </w:r>
      <w:r w:rsidRPr="005E1820">
        <w:rPr>
          <w:spacing w:val="-4"/>
          <w:sz w:val="21"/>
          <w:szCs w:val="21"/>
          <w:lang w:val="en-US"/>
        </w:rPr>
        <w:t xml:space="preserve"> [Bulletin of the Russian Academy of Sciences: Studies in Literature and Language]. 1993, vol. 52, no. 1, pp. 3‒9. </w:t>
      </w:r>
      <w:r w:rsidRPr="005E1820">
        <w:rPr>
          <w:spacing w:val="-4"/>
          <w:sz w:val="21"/>
          <w:szCs w:val="21"/>
          <w:shd w:val="clear" w:color="auto" w:fill="FFFFFF"/>
          <w:lang w:val="en-US"/>
        </w:rPr>
        <w:t xml:space="preserve">(In Russian). </w:t>
      </w:r>
    </w:p>
    <w:p w14:paraId="190B869C" w14:textId="54273583" w:rsidR="00F60D25" w:rsidRPr="005E1820" w:rsidRDefault="00F60D25" w:rsidP="00F34856">
      <w:pPr>
        <w:pStyle w:val="a9"/>
        <w:numPr>
          <w:ilvl w:val="0"/>
          <w:numId w:val="22"/>
        </w:numPr>
        <w:tabs>
          <w:tab w:val="left" w:pos="993"/>
        </w:tabs>
        <w:spacing w:line="244" w:lineRule="auto"/>
        <w:ind w:left="0" w:firstLine="567"/>
        <w:jc w:val="both"/>
        <w:rPr>
          <w:spacing w:val="-4"/>
          <w:sz w:val="21"/>
          <w:szCs w:val="21"/>
          <w:lang w:val="en-US"/>
        </w:rPr>
      </w:pPr>
      <w:r w:rsidRPr="005E1820">
        <w:rPr>
          <w:rStyle w:val="af9"/>
          <w:spacing w:val="-4"/>
          <w:sz w:val="21"/>
          <w:szCs w:val="21"/>
          <w:lang w:val="en-US"/>
        </w:rPr>
        <w:t>Novyy slovar’ russkogo yazyka. Tolkovo-slovoobrazovatel’nyy</w:t>
      </w:r>
      <w:r w:rsidRPr="005E1820">
        <w:rPr>
          <w:rStyle w:val="af9"/>
          <w:i w:val="0"/>
          <w:spacing w:val="-4"/>
          <w:sz w:val="21"/>
          <w:szCs w:val="21"/>
          <w:lang w:val="en-US"/>
        </w:rPr>
        <w:t xml:space="preserve"> [New Explanatory and word-building di</w:t>
      </w:r>
      <w:r w:rsidRPr="005E1820">
        <w:rPr>
          <w:rStyle w:val="af9"/>
          <w:i w:val="0"/>
          <w:spacing w:val="-4"/>
          <w:sz w:val="21"/>
          <w:szCs w:val="21"/>
          <w:lang w:val="en-US"/>
        </w:rPr>
        <w:t>c</w:t>
      </w:r>
      <w:r w:rsidRPr="005E1820">
        <w:rPr>
          <w:rStyle w:val="af9"/>
          <w:i w:val="0"/>
          <w:spacing w:val="-4"/>
          <w:sz w:val="21"/>
          <w:szCs w:val="21"/>
          <w:lang w:val="en-US"/>
        </w:rPr>
        <w:t>tionary of Russian].</w:t>
      </w:r>
      <w:r w:rsidRPr="005E1820">
        <w:rPr>
          <w:rStyle w:val="af9"/>
          <w:spacing w:val="-4"/>
          <w:sz w:val="21"/>
          <w:szCs w:val="21"/>
          <w:lang w:val="en-US"/>
        </w:rPr>
        <w:t xml:space="preserve"> </w:t>
      </w:r>
      <w:r w:rsidRPr="005E1820">
        <w:rPr>
          <w:spacing w:val="-4"/>
          <w:sz w:val="21"/>
          <w:szCs w:val="21"/>
          <w:lang w:val="en-US"/>
        </w:rPr>
        <w:t>Comp.</w:t>
      </w:r>
      <w:r w:rsidRPr="005E1820">
        <w:rPr>
          <w:i/>
          <w:spacing w:val="-4"/>
          <w:sz w:val="21"/>
          <w:szCs w:val="21"/>
          <w:lang w:val="en-US"/>
        </w:rPr>
        <w:t xml:space="preserve"> </w:t>
      </w:r>
      <w:r w:rsidRPr="005E1820">
        <w:rPr>
          <w:rStyle w:val="af9"/>
          <w:i w:val="0"/>
          <w:spacing w:val="-4"/>
          <w:sz w:val="21"/>
          <w:szCs w:val="21"/>
          <w:lang w:val="en-US"/>
        </w:rPr>
        <w:t>T. F. Yefremova</w:t>
      </w:r>
      <w:r w:rsidRPr="005E1820">
        <w:rPr>
          <w:spacing w:val="-4"/>
          <w:sz w:val="21"/>
          <w:szCs w:val="21"/>
          <w:lang w:val="en-US"/>
        </w:rPr>
        <w:t xml:space="preserve">. Available at: </w:t>
      </w:r>
      <w:hyperlink r:id="rId30" w:history="1">
        <w:r w:rsidRPr="005E1820">
          <w:rPr>
            <w:rStyle w:val="a8"/>
            <w:rFonts w:eastAsia="SimSun"/>
            <w:color w:val="auto"/>
            <w:spacing w:val="-4"/>
            <w:sz w:val="21"/>
            <w:szCs w:val="21"/>
            <w:u w:val="none"/>
            <w:lang w:val="en-US"/>
          </w:rPr>
          <w:t>http://www.efremova.info</w:t>
        </w:r>
      </w:hyperlink>
      <w:r w:rsidRPr="005E1820">
        <w:rPr>
          <w:spacing w:val="-4"/>
          <w:sz w:val="21"/>
          <w:szCs w:val="21"/>
          <w:lang w:val="en-US"/>
        </w:rPr>
        <w:t xml:space="preserve"> (accessed 22.11.2023). </w:t>
      </w:r>
      <w:r w:rsidR="004B6477" w:rsidRPr="005D4A7D">
        <w:rPr>
          <w:spacing w:val="-4"/>
          <w:sz w:val="21"/>
          <w:szCs w:val="21"/>
          <w:lang w:val="en-US"/>
        </w:rPr>
        <w:br/>
      </w:r>
      <w:r w:rsidRPr="005E1820">
        <w:rPr>
          <w:spacing w:val="-4"/>
          <w:sz w:val="21"/>
          <w:szCs w:val="21"/>
          <w:shd w:val="clear" w:color="auto" w:fill="FFFFFF"/>
          <w:lang w:val="en-US"/>
        </w:rPr>
        <w:t>(In Russian).</w:t>
      </w:r>
    </w:p>
    <w:p w14:paraId="6A37E0F1" w14:textId="77777777" w:rsidR="00F60D25" w:rsidRPr="005E1820" w:rsidRDefault="00F60D25" w:rsidP="00F34856">
      <w:pPr>
        <w:pStyle w:val="a9"/>
        <w:numPr>
          <w:ilvl w:val="0"/>
          <w:numId w:val="22"/>
        </w:numPr>
        <w:tabs>
          <w:tab w:val="left" w:pos="993"/>
        </w:tabs>
        <w:spacing w:line="244" w:lineRule="auto"/>
        <w:ind w:left="0" w:firstLine="567"/>
        <w:jc w:val="both"/>
        <w:rPr>
          <w:spacing w:val="-4"/>
          <w:sz w:val="21"/>
          <w:szCs w:val="21"/>
          <w:lang w:val="en-US"/>
        </w:rPr>
      </w:pPr>
      <w:r w:rsidRPr="005E1820">
        <w:rPr>
          <w:spacing w:val="-4"/>
          <w:sz w:val="21"/>
          <w:szCs w:val="21"/>
          <w:lang w:val="en-US"/>
        </w:rPr>
        <w:t xml:space="preserve">Rakhilina E. V. </w:t>
      </w:r>
      <w:r w:rsidRPr="005E1820">
        <w:rPr>
          <w:i/>
          <w:spacing w:val="-4"/>
          <w:sz w:val="21"/>
          <w:szCs w:val="21"/>
          <w:lang w:val="en-US"/>
        </w:rPr>
        <w:t xml:space="preserve">Kognitivnyy analiz predmetnykh imen: semantika i sochetaemost’ </w:t>
      </w:r>
      <w:r w:rsidRPr="005E1820">
        <w:rPr>
          <w:spacing w:val="-4"/>
          <w:sz w:val="21"/>
          <w:szCs w:val="21"/>
          <w:lang w:val="en-US"/>
        </w:rPr>
        <w:t xml:space="preserve">[Cognitive analysis of object names: Semantics and collocations]. Moscow, Russian dictionaries Publ., </w:t>
      </w:r>
      <w:r w:rsidRPr="005E1820">
        <w:rPr>
          <w:spacing w:val="-4"/>
          <w:sz w:val="21"/>
          <w:szCs w:val="21"/>
          <w:shd w:val="clear" w:color="auto" w:fill="FFFFFF"/>
          <w:lang w:val="en-US"/>
        </w:rPr>
        <w:t>2010, 448 p. (In Russian).</w:t>
      </w:r>
    </w:p>
    <w:p w14:paraId="7CBD6852" w14:textId="6DC3F97C" w:rsidR="00F60D25" w:rsidRPr="005E1820" w:rsidRDefault="00F60D25" w:rsidP="00F34856">
      <w:pPr>
        <w:pStyle w:val="a9"/>
        <w:numPr>
          <w:ilvl w:val="0"/>
          <w:numId w:val="22"/>
        </w:numPr>
        <w:tabs>
          <w:tab w:val="left" w:pos="993"/>
        </w:tabs>
        <w:spacing w:line="244" w:lineRule="auto"/>
        <w:ind w:left="0" w:firstLine="567"/>
        <w:jc w:val="both"/>
        <w:rPr>
          <w:spacing w:val="-4"/>
          <w:sz w:val="21"/>
          <w:szCs w:val="21"/>
        </w:rPr>
      </w:pPr>
      <w:r w:rsidRPr="004B6477">
        <w:rPr>
          <w:i/>
          <w:spacing w:val="-6"/>
          <w:sz w:val="21"/>
          <w:szCs w:val="21"/>
          <w:lang w:val="en-US"/>
        </w:rPr>
        <w:t>Russkaya frazeologiya: ist.-etimolog. slov.</w:t>
      </w:r>
      <w:r w:rsidRPr="004B6477">
        <w:rPr>
          <w:spacing w:val="-6"/>
          <w:sz w:val="21"/>
          <w:szCs w:val="21"/>
          <w:lang w:val="en-US"/>
        </w:rPr>
        <w:t xml:space="preserve"> </w:t>
      </w:r>
      <w:r w:rsidRPr="004B6477">
        <w:rPr>
          <w:rStyle w:val="af9"/>
          <w:i w:val="0"/>
          <w:spacing w:val="-6"/>
          <w:sz w:val="21"/>
          <w:szCs w:val="21"/>
          <w:lang w:val="en-US"/>
        </w:rPr>
        <w:t>[Russian phraseology: Historical and etymological dictionary]]</w:t>
      </w:r>
      <w:r w:rsidRPr="004B6477">
        <w:rPr>
          <w:spacing w:val="-6"/>
          <w:sz w:val="21"/>
          <w:szCs w:val="21"/>
          <w:lang w:val="en-US"/>
        </w:rPr>
        <w:t xml:space="preserve">. </w:t>
      </w:r>
      <w:r w:rsidRPr="005E1820">
        <w:rPr>
          <w:spacing w:val="-4"/>
          <w:sz w:val="21"/>
          <w:szCs w:val="21"/>
          <w:lang w:val="en-US"/>
        </w:rPr>
        <w:t xml:space="preserve">Comp. V. M. Mokiyenko. Moscow, Astrel’ Publ., AST Publ., Lyuks Publ., 2005. </w:t>
      </w:r>
      <w:r w:rsidRPr="005E1820">
        <w:rPr>
          <w:spacing w:val="-4"/>
          <w:sz w:val="21"/>
          <w:szCs w:val="21"/>
          <w:shd w:val="clear" w:color="auto" w:fill="FFFFFF"/>
          <w:lang w:val="en-US"/>
        </w:rPr>
        <w:t>(In Russian).</w:t>
      </w:r>
    </w:p>
    <w:p w14:paraId="09580BC7" w14:textId="124704DC" w:rsidR="00F60D25" w:rsidRPr="005E1820" w:rsidRDefault="00F60D25" w:rsidP="00F34856">
      <w:pPr>
        <w:pStyle w:val="a9"/>
        <w:numPr>
          <w:ilvl w:val="0"/>
          <w:numId w:val="22"/>
        </w:numPr>
        <w:tabs>
          <w:tab w:val="left" w:pos="993"/>
        </w:tabs>
        <w:spacing w:line="244" w:lineRule="auto"/>
        <w:ind w:left="0" w:firstLine="567"/>
        <w:jc w:val="both"/>
        <w:rPr>
          <w:spacing w:val="-4"/>
          <w:sz w:val="21"/>
          <w:szCs w:val="21"/>
          <w:lang w:val="en-US"/>
        </w:rPr>
      </w:pPr>
      <w:r w:rsidRPr="005E1820">
        <w:rPr>
          <w:i/>
          <w:spacing w:val="-4"/>
          <w:sz w:val="21"/>
          <w:szCs w:val="21"/>
          <w:lang w:val="en-US"/>
        </w:rPr>
        <w:t>Slovari i entsiklopedii na Akademike</w:t>
      </w:r>
      <w:r w:rsidRPr="005E1820">
        <w:rPr>
          <w:rStyle w:val="af9"/>
          <w:i w:val="0"/>
          <w:iCs w:val="0"/>
          <w:spacing w:val="-4"/>
          <w:sz w:val="21"/>
          <w:szCs w:val="21"/>
          <w:lang w:val="en-US"/>
        </w:rPr>
        <w:t xml:space="preserve"> </w:t>
      </w:r>
      <w:r w:rsidRPr="005E1820">
        <w:rPr>
          <w:rStyle w:val="af9"/>
          <w:i w:val="0"/>
          <w:spacing w:val="-4"/>
          <w:sz w:val="21"/>
          <w:szCs w:val="21"/>
          <w:lang w:val="en-US"/>
        </w:rPr>
        <w:t>[Dictionaries and Encyclopedias on “Academics”]</w:t>
      </w:r>
      <w:r w:rsidRPr="005E1820">
        <w:rPr>
          <w:spacing w:val="-4"/>
          <w:sz w:val="21"/>
          <w:szCs w:val="21"/>
          <w:lang w:val="en-US"/>
        </w:rPr>
        <w:t xml:space="preserve">. Available at: </w:t>
      </w:r>
      <w:hyperlink r:id="rId31" w:history="1">
        <w:r w:rsidRPr="005E1820">
          <w:rPr>
            <w:rStyle w:val="a8"/>
            <w:rFonts w:eastAsia="SimSun"/>
            <w:color w:val="auto"/>
            <w:spacing w:val="-4"/>
            <w:sz w:val="21"/>
            <w:szCs w:val="21"/>
            <w:u w:val="none"/>
            <w:lang w:val="en-US"/>
          </w:rPr>
          <w:t>http://dic.academic.ru</w:t>
        </w:r>
      </w:hyperlink>
      <w:r w:rsidRPr="005E1820">
        <w:rPr>
          <w:spacing w:val="-4"/>
          <w:sz w:val="21"/>
          <w:szCs w:val="21"/>
          <w:lang w:val="en-US"/>
        </w:rPr>
        <w:t xml:space="preserve"> (accessed 22.11.2023). </w:t>
      </w:r>
      <w:r w:rsidRPr="005E1820">
        <w:rPr>
          <w:spacing w:val="-4"/>
          <w:sz w:val="21"/>
          <w:szCs w:val="21"/>
          <w:shd w:val="clear" w:color="auto" w:fill="FFFFFF"/>
          <w:lang w:val="en-US"/>
        </w:rPr>
        <w:t>(In Russian).</w:t>
      </w:r>
    </w:p>
    <w:p w14:paraId="11C879AF" w14:textId="77777777" w:rsidR="00F60D25" w:rsidRPr="005E1820" w:rsidRDefault="00F60D25" w:rsidP="00F34856">
      <w:pPr>
        <w:pStyle w:val="a9"/>
        <w:numPr>
          <w:ilvl w:val="0"/>
          <w:numId w:val="22"/>
        </w:numPr>
        <w:tabs>
          <w:tab w:val="left" w:pos="993"/>
        </w:tabs>
        <w:spacing w:line="244" w:lineRule="auto"/>
        <w:ind w:left="0" w:firstLine="567"/>
        <w:jc w:val="both"/>
        <w:rPr>
          <w:spacing w:val="-4"/>
          <w:sz w:val="21"/>
          <w:szCs w:val="21"/>
          <w:lang w:val="en-US"/>
        </w:rPr>
      </w:pPr>
      <w:r w:rsidRPr="004B6477">
        <w:rPr>
          <w:spacing w:val="-5"/>
          <w:sz w:val="21"/>
          <w:szCs w:val="21"/>
          <w:lang w:val="en-US"/>
        </w:rPr>
        <w:t xml:space="preserve">Solodukho E. M. </w:t>
      </w:r>
      <w:r w:rsidRPr="004B6477">
        <w:rPr>
          <w:i/>
          <w:spacing w:val="-5"/>
          <w:sz w:val="21"/>
          <w:szCs w:val="21"/>
          <w:lang w:val="en-US"/>
        </w:rPr>
        <w:t>Teoriya frazeologicheskogo sblizheniya: na materiale yazykov slavyanskoy, germanskoy</w:t>
      </w:r>
      <w:r w:rsidRPr="005E1820">
        <w:rPr>
          <w:i/>
          <w:spacing w:val="-4"/>
          <w:sz w:val="21"/>
          <w:szCs w:val="21"/>
          <w:lang w:val="en-US"/>
        </w:rPr>
        <w:t xml:space="preserve"> i romanskoy grupp</w:t>
      </w:r>
      <w:r w:rsidRPr="005E1820">
        <w:rPr>
          <w:spacing w:val="-4"/>
          <w:sz w:val="21"/>
          <w:szCs w:val="21"/>
          <w:lang w:val="en-US"/>
        </w:rPr>
        <w:t xml:space="preserve"> [The theory of phraseological convergence: on the material of Slavic, Germanic and Romance languages]. Moscow, LKI Publ., 2008, 304 p. </w:t>
      </w:r>
      <w:r w:rsidRPr="005E1820">
        <w:rPr>
          <w:spacing w:val="-4"/>
          <w:sz w:val="21"/>
          <w:szCs w:val="21"/>
          <w:shd w:val="clear" w:color="auto" w:fill="FFFFFF"/>
          <w:lang w:val="en-US"/>
        </w:rPr>
        <w:t>(In Russian).</w:t>
      </w:r>
    </w:p>
    <w:p w14:paraId="52F0DE61" w14:textId="77896A67" w:rsidR="00F60D25" w:rsidRPr="005E1820" w:rsidRDefault="00F60D25" w:rsidP="00F34856">
      <w:pPr>
        <w:pStyle w:val="a9"/>
        <w:numPr>
          <w:ilvl w:val="0"/>
          <w:numId w:val="22"/>
        </w:numPr>
        <w:tabs>
          <w:tab w:val="left" w:pos="993"/>
        </w:tabs>
        <w:spacing w:line="244" w:lineRule="auto"/>
        <w:ind w:left="0" w:firstLine="567"/>
        <w:jc w:val="both"/>
        <w:rPr>
          <w:spacing w:val="-4"/>
          <w:sz w:val="21"/>
          <w:szCs w:val="21"/>
          <w:lang w:val="en-US"/>
        </w:rPr>
      </w:pPr>
      <w:r w:rsidRPr="004B6477">
        <w:rPr>
          <w:spacing w:val="-6"/>
          <w:sz w:val="21"/>
          <w:szCs w:val="21"/>
          <w:lang w:val="en-US"/>
        </w:rPr>
        <w:t xml:space="preserve">Uolsh I. A., Berkov V. P. </w:t>
      </w:r>
      <w:r w:rsidRPr="004B6477">
        <w:rPr>
          <w:i/>
          <w:spacing w:val="-6"/>
          <w:sz w:val="21"/>
          <w:szCs w:val="21"/>
          <w:lang w:val="en-US"/>
        </w:rPr>
        <w:t>Russko-angliyskiy slovar’ krylatykh slov</w:t>
      </w:r>
      <w:r w:rsidRPr="004B6477">
        <w:rPr>
          <w:spacing w:val="-6"/>
          <w:sz w:val="21"/>
          <w:szCs w:val="21"/>
          <w:lang w:val="en-US"/>
        </w:rPr>
        <w:t xml:space="preserve"> </w:t>
      </w:r>
      <w:r w:rsidRPr="004B6477">
        <w:rPr>
          <w:rStyle w:val="af9"/>
          <w:i w:val="0"/>
          <w:spacing w:val="-6"/>
          <w:sz w:val="21"/>
          <w:szCs w:val="21"/>
          <w:lang w:val="en-US"/>
        </w:rPr>
        <w:t xml:space="preserve">[Russian-English dictionary of proverbial </w:t>
      </w:r>
      <w:r w:rsidRPr="005E1820">
        <w:rPr>
          <w:rStyle w:val="af9"/>
          <w:i w:val="0"/>
          <w:spacing w:val="-4"/>
          <w:sz w:val="21"/>
          <w:szCs w:val="21"/>
          <w:lang w:val="en-US"/>
        </w:rPr>
        <w:t>expressions]</w:t>
      </w:r>
      <w:r w:rsidRPr="005E1820">
        <w:rPr>
          <w:spacing w:val="-4"/>
          <w:sz w:val="21"/>
          <w:szCs w:val="21"/>
          <w:lang w:val="en-US"/>
        </w:rPr>
        <w:t xml:space="preserve">. Moscow, Rus. yaz. Publ., 1984. </w:t>
      </w:r>
      <w:r w:rsidRPr="005E1820">
        <w:rPr>
          <w:spacing w:val="-4"/>
          <w:sz w:val="21"/>
          <w:szCs w:val="21"/>
          <w:shd w:val="clear" w:color="auto" w:fill="FFFFFF"/>
          <w:lang w:val="en-US"/>
        </w:rPr>
        <w:t>(In Russian).</w:t>
      </w:r>
    </w:p>
    <w:p w14:paraId="7D9004BA" w14:textId="4992144F" w:rsidR="00F60D25" w:rsidRPr="005E1820" w:rsidRDefault="00F60D25" w:rsidP="00F34856">
      <w:pPr>
        <w:pStyle w:val="a9"/>
        <w:numPr>
          <w:ilvl w:val="0"/>
          <w:numId w:val="22"/>
        </w:numPr>
        <w:tabs>
          <w:tab w:val="left" w:pos="993"/>
        </w:tabs>
        <w:spacing w:line="244" w:lineRule="auto"/>
        <w:ind w:left="0" w:firstLine="567"/>
        <w:jc w:val="both"/>
        <w:rPr>
          <w:spacing w:val="-4"/>
          <w:sz w:val="21"/>
          <w:szCs w:val="21"/>
          <w:lang w:val="en-US"/>
        </w:rPr>
      </w:pPr>
      <w:r w:rsidRPr="00212521">
        <w:rPr>
          <w:i/>
          <w:spacing w:val="-6"/>
          <w:sz w:val="21"/>
          <w:szCs w:val="21"/>
          <w:lang w:val="en-US"/>
        </w:rPr>
        <w:t>Frazeologicheskiy slovar’ russkogo yazyka</w:t>
      </w:r>
      <w:r w:rsidRPr="00212521">
        <w:rPr>
          <w:spacing w:val="-6"/>
          <w:sz w:val="21"/>
          <w:szCs w:val="21"/>
          <w:lang w:val="en-US"/>
        </w:rPr>
        <w:t xml:space="preserve"> </w:t>
      </w:r>
      <w:r w:rsidRPr="00212521">
        <w:rPr>
          <w:rStyle w:val="af9"/>
          <w:i w:val="0"/>
          <w:spacing w:val="-6"/>
          <w:sz w:val="21"/>
          <w:szCs w:val="21"/>
          <w:lang w:val="en-US"/>
        </w:rPr>
        <w:t xml:space="preserve">[Phraseological dictionary of Russian]. Comp. </w:t>
      </w:r>
      <w:r w:rsidRPr="00212521">
        <w:rPr>
          <w:spacing w:val="-6"/>
          <w:sz w:val="21"/>
          <w:szCs w:val="21"/>
          <w:lang w:val="en-US"/>
        </w:rPr>
        <w:t xml:space="preserve">A. N. Tikhonov. </w:t>
      </w:r>
      <w:r w:rsidRPr="005E1820">
        <w:rPr>
          <w:spacing w:val="-4"/>
          <w:sz w:val="21"/>
          <w:szCs w:val="21"/>
          <w:lang w:val="en-US"/>
        </w:rPr>
        <w:t xml:space="preserve">Moscow, Media Publ., Drofa Publ., 2007. </w:t>
      </w:r>
      <w:r w:rsidRPr="005E1820">
        <w:rPr>
          <w:spacing w:val="-4"/>
          <w:sz w:val="21"/>
          <w:szCs w:val="21"/>
          <w:shd w:val="clear" w:color="auto" w:fill="FFFFFF"/>
          <w:lang w:val="en-US"/>
        </w:rPr>
        <w:t>(In Russian).</w:t>
      </w:r>
    </w:p>
    <w:p w14:paraId="19125D71" w14:textId="77777777" w:rsidR="00F60D25" w:rsidRPr="005E1820" w:rsidRDefault="00F60D25" w:rsidP="00F34856">
      <w:pPr>
        <w:pStyle w:val="a9"/>
        <w:numPr>
          <w:ilvl w:val="0"/>
          <w:numId w:val="22"/>
        </w:numPr>
        <w:tabs>
          <w:tab w:val="left" w:pos="993"/>
        </w:tabs>
        <w:spacing w:line="244" w:lineRule="auto"/>
        <w:ind w:left="0" w:firstLine="567"/>
        <w:jc w:val="both"/>
        <w:rPr>
          <w:spacing w:val="-4"/>
          <w:sz w:val="21"/>
          <w:szCs w:val="21"/>
          <w:lang w:val="en-US"/>
        </w:rPr>
      </w:pPr>
      <w:r w:rsidRPr="00212521">
        <w:rPr>
          <w:spacing w:val="-5"/>
          <w:sz w:val="21"/>
          <w:szCs w:val="21"/>
          <w:lang w:val="en-US"/>
        </w:rPr>
        <w:t xml:space="preserve">Jakobson R. O. Linguistics and Poetics. </w:t>
      </w:r>
      <w:r w:rsidRPr="00212521">
        <w:rPr>
          <w:i/>
          <w:spacing w:val="-5"/>
          <w:sz w:val="21"/>
          <w:szCs w:val="21"/>
          <w:lang w:val="en-US"/>
        </w:rPr>
        <w:t>Strukturalizm: za i protiv</w:t>
      </w:r>
      <w:r w:rsidRPr="00212521">
        <w:rPr>
          <w:spacing w:val="-5"/>
          <w:sz w:val="21"/>
          <w:szCs w:val="21"/>
          <w:lang w:val="en-US"/>
        </w:rPr>
        <w:t xml:space="preserve"> [Structuralism: pros and cons]. Moscow,</w:t>
      </w:r>
      <w:r w:rsidRPr="005E1820">
        <w:rPr>
          <w:spacing w:val="-4"/>
          <w:sz w:val="21"/>
          <w:szCs w:val="21"/>
          <w:lang w:val="en-US"/>
        </w:rPr>
        <w:t xml:space="preserve"> Progress Publ., 1975, pp. 194–230. (In Russian). </w:t>
      </w:r>
    </w:p>
    <w:p w14:paraId="709773EA" w14:textId="77777777" w:rsidR="00F60D25" w:rsidRPr="005E1820" w:rsidRDefault="00F60D25" w:rsidP="00F34856">
      <w:pPr>
        <w:pStyle w:val="a9"/>
        <w:numPr>
          <w:ilvl w:val="0"/>
          <w:numId w:val="22"/>
        </w:numPr>
        <w:tabs>
          <w:tab w:val="left" w:pos="993"/>
        </w:tabs>
        <w:spacing w:line="244" w:lineRule="auto"/>
        <w:ind w:left="0" w:firstLine="567"/>
        <w:jc w:val="both"/>
        <w:rPr>
          <w:spacing w:val="-4"/>
          <w:sz w:val="21"/>
          <w:szCs w:val="21"/>
          <w:lang w:val="en-US"/>
        </w:rPr>
      </w:pPr>
      <w:r w:rsidRPr="005E1820">
        <w:rPr>
          <w:spacing w:val="-4"/>
          <w:sz w:val="21"/>
          <w:szCs w:val="21"/>
          <w:lang w:val="en-US"/>
        </w:rPr>
        <w:t xml:space="preserve">Dell G. S., Chang F., Griffin Z. M. Connectionist models of language production: Lexical access and grammatical encoding. </w:t>
      </w:r>
      <w:r w:rsidRPr="005E1820">
        <w:rPr>
          <w:i/>
          <w:spacing w:val="-4"/>
          <w:sz w:val="21"/>
          <w:szCs w:val="21"/>
          <w:lang w:val="en-US"/>
        </w:rPr>
        <w:t>Connectionist Psycholinguistics</w:t>
      </w:r>
      <w:r w:rsidRPr="005E1820">
        <w:rPr>
          <w:spacing w:val="-4"/>
          <w:sz w:val="21"/>
          <w:szCs w:val="21"/>
          <w:lang w:val="en-US"/>
        </w:rPr>
        <w:t>. Ed. by M. Y. Cristiansen, N. Chater. Westport, Connecticut, London, Ablex, 2001, pp. 212‒243.</w:t>
      </w:r>
    </w:p>
    <w:p w14:paraId="7D46DD3A" w14:textId="5605785C" w:rsidR="00F60D25" w:rsidRPr="005E1820" w:rsidRDefault="00F60D25" w:rsidP="00F34856">
      <w:pPr>
        <w:pStyle w:val="a9"/>
        <w:numPr>
          <w:ilvl w:val="0"/>
          <w:numId w:val="22"/>
        </w:numPr>
        <w:tabs>
          <w:tab w:val="left" w:pos="993"/>
        </w:tabs>
        <w:spacing w:line="244" w:lineRule="auto"/>
        <w:ind w:left="0" w:firstLine="567"/>
        <w:jc w:val="both"/>
        <w:rPr>
          <w:spacing w:val="-4"/>
          <w:sz w:val="21"/>
          <w:szCs w:val="21"/>
          <w:lang w:val="en-US"/>
        </w:rPr>
      </w:pPr>
      <w:r w:rsidRPr="005E1820">
        <w:rPr>
          <w:i/>
          <w:spacing w:val="-4"/>
          <w:sz w:val="21"/>
          <w:szCs w:val="21"/>
          <w:lang w:val="en-US"/>
        </w:rPr>
        <w:t>Idioms by The Free Dictionary.</w:t>
      </w:r>
      <w:r w:rsidRPr="005E1820">
        <w:rPr>
          <w:spacing w:val="-4"/>
          <w:sz w:val="21"/>
          <w:szCs w:val="21"/>
          <w:lang w:val="en-US"/>
        </w:rPr>
        <w:t xml:space="preserve"> Available at: http://idioms.thefreedictio</w:t>
      </w:r>
      <w:r w:rsidR="00212521">
        <w:rPr>
          <w:spacing w:val="-4"/>
          <w:sz w:val="21"/>
          <w:szCs w:val="21"/>
          <w:lang w:val="en-US"/>
        </w:rPr>
        <w:t>nary.com (accessed 22.11.2023).</w:t>
      </w:r>
    </w:p>
    <w:p w14:paraId="22A1F8A0" w14:textId="77777777" w:rsidR="00F60D25" w:rsidRPr="005E1820" w:rsidRDefault="00F60D25" w:rsidP="00F34856">
      <w:pPr>
        <w:pStyle w:val="a9"/>
        <w:numPr>
          <w:ilvl w:val="0"/>
          <w:numId w:val="22"/>
        </w:numPr>
        <w:tabs>
          <w:tab w:val="left" w:pos="993"/>
        </w:tabs>
        <w:spacing w:line="244" w:lineRule="auto"/>
        <w:ind w:left="0" w:firstLine="567"/>
        <w:jc w:val="both"/>
        <w:rPr>
          <w:spacing w:val="-4"/>
          <w:sz w:val="21"/>
          <w:szCs w:val="21"/>
          <w:lang w:val="en-US"/>
        </w:rPr>
      </w:pPr>
      <w:r w:rsidRPr="005E1820">
        <w:rPr>
          <w:spacing w:val="-4"/>
          <w:sz w:val="21"/>
          <w:szCs w:val="21"/>
          <w:lang w:val="en-US"/>
        </w:rPr>
        <w:t xml:space="preserve">Levelt W. J. M. </w:t>
      </w:r>
      <w:r w:rsidRPr="005E1820">
        <w:rPr>
          <w:i/>
          <w:spacing w:val="-4"/>
          <w:sz w:val="21"/>
          <w:szCs w:val="21"/>
          <w:lang w:val="en-US"/>
        </w:rPr>
        <w:t>Speaking: From intention to articulation.</w:t>
      </w:r>
      <w:r w:rsidRPr="005E1820">
        <w:rPr>
          <w:spacing w:val="-4"/>
          <w:sz w:val="21"/>
          <w:szCs w:val="21"/>
          <w:lang w:val="en-US"/>
        </w:rPr>
        <w:t xml:space="preserve"> Cambridge, Massachusetts, MIT Press, 1998, 566 p.</w:t>
      </w:r>
    </w:p>
    <w:p w14:paraId="3A70F5F6" w14:textId="08D9890F" w:rsidR="00662A84" w:rsidRPr="005E1820" w:rsidRDefault="00986CC2" w:rsidP="00F34856">
      <w:pPr>
        <w:pStyle w:val="a9"/>
        <w:numPr>
          <w:ilvl w:val="0"/>
          <w:numId w:val="22"/>
        </w:numPr>
        <w:tabs>
          <w:tab w:val="left" w:pos="993"/>
        </w:tabs>
        <w:spacing w:line="244" w:lineRule="auto"/>
        <w:ind w:left="0" w:firstLine="567"/>
        <w:jc w:val="both"/>
        <w:rPr>
          <w:spacing w:val="-4"/>
          <w:sz w:val="21"/>
          <w:szCs w:val="21"/>
          <w:lang w:val="en-US"/>
        </w:rPr>
      </w:pPr>
      <w:r w:rsidRPr="005A4F87">
        <w:rPr>
          <w:i/>
          <w:spacing w:val="-4"/>
          <w:sz w:val="21"/>
          <w:szCs w:val="21"/>
          <w:lang w:val="en-US"/>
        </w:rPr>
        <w:t>Longman Idioms Dictionary</w:t>
      </w:r>
      <w:r>
        <w:rPr>
          <w:spacing w:val="-4"/>
          <w:sz w:val="21"/>
          <w:szCs w:val="21"/>
          <w:lang w:val="en-US"/>
        </w:rPr>
        <w:t xml:space="preserve">. </w:t>
      </w:r>
      <w:r w:rsidR="00662A84" w:rsidRPr="005E1820">
        <w:rPr>
          <w:spacing w:val="-4"/>
          <w:sz w:val="21"/>
          <w:szCs w:val="21"/>
          <w:lang w:val="en-US"/>
        </w:rPr>
        <w:t>Ha</w:t>
      </w:r>
      <w:r w:rsidR="00662A84">
        <w:rPr>
          <w:spacing w:val="-4"/>
          <w:sz w:val="21"/>
          <w:szCs w:val="21"/>
          <w:lang w:val="en-US"/>
        </w:rPr>
        <w:t>rlow</w:t>
      </w:r>
      <w:r w:rsidRPr="00A53678">
        <w:rPr>
          <w:spacing w:val="-4"/>
          <w:sz w:val="21"/>
          <w:szCs w:val="21"/>
          <w:lang w:val="en-US"/>
        </w:rPr>
        <w:t>,</w:t>
      </w:r>
      <w:r w:rsidR="00662A84">
        <w:rPr>
          <w:spacing w:val="-4"/>
          <w:sz w:val="21"/>
          <w:szCs w:val="21"/>
          <w:lang w:val="en-US"/>
        </w:rPr>
        <w:t xml:space="preserve"> Pearson Educ. Ltd, 1998.</w:t>
      </w:r>
    </w:p>
    <w:p w14:paraId="3ACBE406" w14:textId="77777777" w:rsidR="00F60D25" w:rsidRPr="005E1820" w:rsidRDefault="00F60D25" w:rsidP="00F34856">
      <w:pPr>
        <w:pStyle w:val="a9"/>
        <w:numPr>
          <w:ilvl w:val="0"/>
          <w:numId w:val="22"/>
        </w:numPr>
        <w:tabs>
          <w:tab w:val="left" w:pos="993"/>
        </w:tabs>
        <w:spacing w:line="244" w:lineRule="auto"/>
        <w:ind w:left="0" w:firstLine="567"/>
        <w:jc w:val="both"/>
        <w:rPr>
          <w:spacing w:val="-4"/>
          <w:sz w:val="21"/>
          <w:szCs w:val="21"/>
          <w:lang w:val="en-US"/>
        </w:rPr>
      </w:pPr>
      <w:r w:rsidRPr="005E1820">
        <w:rPr>
          <w:i/>
          <w:spacing w:val="-4"/>
          <w:sz w:val="21"/>
          <w:szCs w:val="21"/>
          <w:lang w:val="en-US"/>
        </w:rPr>
        <w:t>Multitran.</w:t>
      </w:r>
      <w:r w:rsidRPr="005E1820">
        <w:rPr>
          <w:spacing w:val="-4"/>
          <w:sz w:val="21"/>
          <w:szCs w:val="21"/>
          <w:lang w:val="en-US"/>
        </w:rPr>
        <w:t xml:space="preserve"> Available at: </w:t>
      </w:r>
      <w:hyperlink r:id="rId32" w:history="1">
        <w:r w:rsidRPr="005E1820">
          <w:rPr>
            <w:rStyle w:val="a8"/>
            <w:rFonts w:eastAsia="SimSun"/>
            <w:color w:val="auto"/>
            <w:spacing w:val="-4"/>
            <w:sz w:val="21"/>
            <w:szCs w:val="21"/>
            <w:u w:val="none"/>
            <w:lang w:val="en-US"/>
          </w:rPr>
          <w:t>http://www.multitran.com</w:t>
        </w:r>
      </w:hyperlink>
      <w:r w:rsidRPr="005E1820">
        <w:rPr>
          <w:spacing w:val="-4"/>
          <w:sz w:val="21"/>
          <w:szCs w:val="21"/>
          <w:lang w:val="en-US"/>
        </w:rPr>
        <w:t xml:space="preserve"> (accessed 22.11.2023).</w:t>
      </w:r>
    </w:p>
    <w:p w14:paraId="3AF7821D" w14:textId="77777777" w:rsidR="00F60D25" w:rsidRPr="005E1820" w:rsidRDefault="00F60D25" w:rsidP="00F34856">
      <w:pPr>
        <w:pStyle w:val="a9"/>
        <w:numPr>
          <w:ilvl w:val="0"/>
          <w:numId w:val="22"/>
        </w:numPr>
        <w:tabs>
          <w:tab w:val="left" w:pos="993"/>
        </w:tabs>
        <w:spacing w:line="244" w:lineRule="auto"/>
        <w:ind w:left="0" w:firstLine="567"/>
        <w:jc w:val="both"/>
        <w:rPr>
          <w:spacing w:val="-4"/>
          <w:sz w:val="21"/>
          <w:szCs w:val="21"/>
          <w:lang w:val="en-US"/>
        </w:rPr>
      </w:pPr>
      <w:r w:rsidRPr="005E1820">
        <w:rPr>
          <w:i/>
          <w:spacing w:val="-4"/>
          <w:sz w:val="21"/>
          <w:szCs w:val="21"/>
          <w:lang w:val="en-US"/>
        </w:rPr>
        <w:t>The Free Dictionary.</w:t>
      </w:r>
      <w:r w:rsidRPr="005E1820">
        <w:rPr>
          <w:spacing w:val="-4"/>
          <w:sz w:val="21"/>
          <w:szCs w:val="21"/>
          <w:lang w:val="en-US"/>
        </w:rPr>
        <w:t xml:space="preserve"> Available at: </w:t>
      </w:r>
      <w:hyperlink r:id="rId33" w:history="1">
        <w:r w:rsidRPr="005E1820">
          <w:rPr>
            <w:rStyle w:val="a8"/>
            <w:rFonts w:eastAsia="SimSun"/>
            <w:color w:val="auto"/>
            <w:spacing w:val="-4"/>
            <w:sz w:val="21"/>
            <w:szCs w:val="21"/>
            <w:u w:val="none"/>
            <w:lang w:val="en-US"/>
          </w:rPr>
          <w:t>http://www.thefreedictionary.com</w:t>
        </w:r>
      </w:hyperlink>
      <w:r w:rsidRPr="005E1820">
        <w:rPr>
          <w:spacing w:val="-4"/>
          <w:sz w:val="21"/>
          <w:szCs w:val="21"/>
          <w:lang w:val="en-US"/>
        </w:rPr>
        <w:t xml:space="preserve"> (accessed 22.11.2023).</w:t>
      </w:r>
    </w:p>
    <w:p w14:paraId="44475466" w14:textId="77777777" w:rsidR="00F60D25" w:rsidRPr="00212521" w:rsidRDefault="00F60D25" w:rsidP="00F34856">
      <w:pPr>
        <w:spacing w:after="0" w:line="242" w:lineRule="auto"/>
        <w:jc w:val="both"/>
        <w:rPr>
          <w:rFonts w:ascii="Times New Roman" w:hAnsi="Times New Roman" w:cs="Times New Roman"/>
          <w:spacing w:val="-4"/>
          <w:sz w:val="32"/>
          <w:szCs w:val="21"/>
          <w:lang w:val="en-US"/>
        </w:rPr>
      </w:pPr>
    </w:p>
    <w:p w14:paraId="7F7D99ED" w14:textId="14E98869" w:rsidR="00F60D25" w:rsidRPr="005E1820" w:rsidRDefault="00F60D25" w:rsidP="00F34856">
      <w:pPr>
        <w:spacing w:after="0" w:line="242" w:lineRule="auto"/>
        <w:jc w:val="center"/>
        <w:rPr>
          <w:rFonts w:ascii="Times New Roman" w:hAnsi="Times New Roman" w:cs="Times New Roman"/>
          <w:i/>
          <w:spacing w:val="-4"/>
          <w:sz w:val="21"/>
          <w:szCs w:val="21"/>
        </w:rPr>
      </w:pPr>
      <w:r w:rsidRPr="005E1820">
        <w:rPr>
          <w:rFonts w:ascii="Times New Roman" w:hAnsi="Times New Roman" w:cs="Times New Roman"/>
          <w:b/>
          <w:i/>
          <w:spacing w:val="-4"/>
          <w:sz w:val="21"/>
          <w:szCs w:val="21"/>
        </w:rPr>
        <w:t>Информация об авторе</w:t>
      </w:r>
    </w:p>
    <w:p w14:paraId="5E22E9C0" w14:textId="77777777" w:rsidR="00F60D25" w:rsidRPr="005E1820" w:rsidRDefault="00F60D25" w:rsidP="00F34856">
      <w:pPr>
        <w:spacing w:after="0" w:line="242" w:lineRule="auto"/>
        <w:rPr>
          <w:rFonts w:ascii="Times New Roman" w:hAnsi="Times New Roman" w:cs="Times New Roman"/>
          <w:spacing w:val="-4"/>
          <w:sz w:val="14"/>
          <w:szCs w:val="14"/>
        </w:rPr>
      </w:pPr>
    </w:p>
    <w:p w14:paraId="1087273D" w14:textId="77777777" w:rsidR="00F60D25" w:rsidRPr="005E1820" w:rsidRDefault="00F60D25" w:rsidP="00F34856">
      <w:pPr>
        <w:spacing w:after="0" w:line="242" w:lineRule="auto"/>
        <w:ind w:firstLine="567"/>
        <w:jc w:val="both"/>
        <w:rPr>
          <w:rFonts w:ascii="Times New Roman" w:hAnsi="Times New Roman" w:cs="Times New Roman"/>
          <w:b/>
          <w:spacing w:val="-4"/>
          <w:sz w:val="21"/>
          <w:szCs w:val="21"/>
        </w:rPr>
      </w:pPr>
      <w:r w:rsidRPr="005E1820">
        <w:rPr>
          <w:rFonts w:ascii="Times New Roman" w:hAnsi="Times New Roman" w:cs="Times New Roman"/>
          <w:b/>
          <w:i/>
          <w:spacing w:val="-4"/>
          <w:sz w:val="21"/>
          <w:szCs w:val="21"/>
        </w:rPr>
        <w:t>Гутовская Марина Степановна</w:t>
      </w:r>
      <w:r w:rsidRPr="005E1820">
        <w:rPr>
          <w:rFonts w:ascii="Times New Roman" w:hAnsi="Times New Roman" w:cs="Times New Roman"/>
          <w:spacing w:val="-4"/>
          <w:sz w:val="21"/>
          <w:szCs w:val="21"/>
        </w:rPr>
        <w:t xml:space="preserve"> — доктор филологических наук, доцент, заведующий кафедрой а</w:t>
      </w:r>
      <w:r w:rsidRPr="005E1820">
        <w:rPr>
          <w:rFonts w:ascii="Times New Roman" w:hAnsi="Times New Roman" w:cs="Times New Roman"/>
          <w:spacing w:val="-4"/>
          <w:sz w:val="21"/>
          <w:szCs w:val="21"/>
        </w:rPr>
        <w:t>н</w:t>
      </w:r>
      <w:r w:rsidRPr="005E1820">
        <w:rPr>
          <w:rFonts w:ascii="Times New Roman" w:hAnsi="Times New Roman" w:cs="Times New Roman"/>
          <w:spacing w:val="-4"/>
          <w:sz w:val="21"/>
          <w:szCs w:val="21"/>
        </w:rPr>
        <w:t>глийского языкознания Белорусского государственного университета.</w:t>
      </w:r>
    </w:p>
    <w:p w14:paraId="2BF918AB" w14:textId="77777777" w:rsidR="00F60D25" w:rsidRPr="00212521" w:rsidRDefault="00F60D25" w:rsidP="00674BD4">
      <w:pPr>
        <w:spacing w:after="0" w:line="233" w:lineRule="auto"/>
        <w:jc w:val="both"/>
        <w:rPr>
          <w:rFonts w:ascii="Times New Roman" w:hAnsi="Times New Roman" w:cs="Times New Roman"/>
          <w:spacing w:val="-4"/>
          <w:sz w:val="20"/>
          <w:szCs w:val="21"/>
        </w:rPr>
      </w:pPr>
    </w:p>
    <w:p w14:paraId="0E3412DE" w14:textId="31915541" w:rsidR="00F60D25" w:rsidRPr="003B014D" w:rsidRDefault="00F60D25" w:rsidP="00674BD4">
      <w:pPr>
        <w:spacing w:after="0" w:line="233" w:lineRule="auto"/>
        <w:jc w:val="center"/>
        <w:rPr>
          <w:rFonts w:ascii="Times New Roman" w:hAnsi="Times New Roman" w:cs="Times New Roman"/>
          <w:i/>
          <w:spacing w:val="-4"/>
          <w:sz w:val="21"/>
          <w:szCs w:val="21"/>
          <w:lang w:val="en-US"/>
        </w:rPr>
      </w:pPr>
      <w:r w:rsidRPr="005E1820">
        <w:rPr>
          <w:rFonts w:ascii="Times New Roman" w:hAnsi="Times New Roman" w:cs="Times New Roman"/>
          <w:b/>
          <w:i/>
          <w:spacing w:val="-4"/>
          <w:sz w:val="21"/>
          <w:szCs w:val="21"/>
          <w:lang w:val="en-US"/>
        </w:rPr>
        <w:t>Information about the author</w:t>
      </w:r>
    </w:p>
    <w:p w14:paraId="7C6E6122" w14:textId="77777777" w:rsidR="00F60D25" w:rsidRPr="003B014D" w:rsidRDefault="00F60D25" w:rsidP="00674BD4">
      <w:pPr>
        <w:spacing w:after="0" w:line="233" w:lineRule="auto"/>
        <w:rPr>
          <w:rFonts w:ascii="Times New Roman" w:hAnsi="Times New Roman" w:cs="Times New Roman"/>
          <w:spacing w:val="-4"/>
          <w:sz w:val="14"/>
          <w:szCs w:val="14"/>
          <w:lang w:val="en-US"/>
        </w:rPr>
      </w:pPr>
    </w:p>
    <w:p w14:paraId="7EC491B5" w14:textId="6ADDCA47" w:rsidR="00F60D25" w:rsidRPr="005E1820" w:rsidRDefault="00F34856" w:rsidP="00674BD4">
      <w:pPr>
        <w:spacing w:after="0" w:line="233" w:lineRule="auto"/>
        <w:ind w:firstLine="567"/>
        <w:jc w:val="both"/>
        <w:rPr>
          <w:rFonts w:ascii="Times New Roman" w:hAnsi="Times New Roman" w:cs="Times New Roman"/>
          <w:spacing w:val="-4"/>
          <w:sz w:val="21"/>
          <w:szCs w:val="21"/>
          <w:lang w:val="en-US"/>
        </w:rPr>
      </w:pPr>
      <w:r w:rsidRPr="005E1820">
        <w:rPr>
          <w:rFonts w:ascii="Times New Roman" w:hAnsi="Times New Roman" w:cs="Times New Roman"/>
          <w:b/>
          <w:i/>
          <w:spacing w:val="-4"/>
          <w:sz w:val="21"/>
          <w:szCs w:val="21"/>
          <w:lang w:val="en-US"/>
        </w:rPr>
        <w:t>Gutovskaya</w:t>
      </w:r>
      <w:r w:rsidRPr="00F34856">
        <w:rPr>
          <w:rFonts w:ascii="Times New Roman" w:hAnsi="Times New Roman" w:cs="Times New Roman"/>
          <w:b/>
          <w:i/>
          <w:spacing w:val="-4"/>
          <w:sz w:val="21"/>
          <w:szCs w:val="21"/>
          <w:lang w:val="en-US"/>
        </w:rPr>
        <w:t>,</w:t>
      </w:r>
      <w:r w:rsidRPr="005E1820">
        <w:rPr>
          <w:rFonts w:ascii="Times New Roman" w:hAnsi="Times New Roman" w:cs="Times New Roman"/>
          <w:spacing w:val="-4"/>
          <w:sz w:val="21"/>
          <w:szCs w:val="21"/>
          <w:lang w:val="en-US"/>
        </w:rPr>
        <w:t xml:space="preserve"> </w:t>
      </w:r>
      <w:r>
        <w:rPr>
          <w:rFonts w:ascii="Times New Roman" w:hAnsi="Times New Roman" w:cs="Times New Roman"/>
          <w:b/>
          <w:i/>
          <w:spacing w:val="-4"/>
          <w:sz w:val="21"/>
          <w:szCs w:val="21"/>
          <w:lang w:val="en-US"/>
        </w:rPr>
        <w:t>Marina</w:t>
      </w:r>
      <w:r w:rsidRPr="00F34856">
        <w:rPr>
          <w:rFonts w:ascii="Times New Roman" w:hAnsi="Times New Roman" w:cs="Times New Roman"/>
          <w:b/>
          <w:i/>
          <w:spacing w:val="-4"/>
          <w:sz w:val="21"/>
          <w:szCs w:val="21"/>
          <w:lang w:val="en-US"/>
        </w:rPr>
        <w:t xml:space="preserve"> </w:t>
      </w:r>
      <w:r w:rsidR="00F60D25" w:rsidRPr="005E1820">
        <w:rPr>
          <w:rFonts w:ascii="Times New Roman" w:hAnsi="Times New Roman" w:cs="Times New Roman"/>
          <w:spacing w:val="-4"/>
          <w:sz w:val="21"/>
          <w:szCs w:val="21"/>
          <w:lang w:val="en-US"/>
        </w:rPr>
        <w:t>— doctor of philology, head of the Department of English Linguistics of Belarusian State University.</w:t>
      </w:r>
    </w:p>
    <w:p w14:paraId="5883948B" w14:textId="1E28DDB7" w:rsidR="002446C8" w:rsidRPr="003B014D" w:rsidRDefault="002446C8" w:rsidP="00674BD4">
      <w:pPr>
        <w:spacing w:after="0" w:line="233" w:lineRule="auto"/>
        <w:jc w:val="both"/>
        <w:rPr>
          <w:rFonts w:ascii="Times New Roman" w:hAnsi="Times New Roman" w:cs="Times New Roman"/>
          <w:shd w:val="clear" w:color="auto" w:fill="FFFFFF"/>
          <w:lang w:val="en-US"/>
        </w:rPr>
      </w:pPr>
    </w:p>
    <w:p w14:paraId="4AE68A03" w14:textId="77777777" w:rsidR="002446C8" w:rsidRPr="003B014D" w:rsidRDefault="002446C8" w:rsidP="00674BD4">
      <w:pPr>
        <w:spacing w:after="0" w:line="233" w:lineRule="auto"/>
        <w:jc w:val="both"/>
        <w:rPr>
          <w:rFonts w:ascii="Times New Roman" w:hAnsi="Times New Roman" w:cs="Times New Roman"/>
          <w:shd w:val="clear" w:color="auto" w:fill="FFFFFF"/>
          <w:lang w:val="en-US"/>
        </w:rPr>
      </w:pPr>
    </w:p>
    <w:p w14:paraId="0EF32810" w14:textId="77777777" w:rsidR="00F60D25" w:rsidRPr="00F60D25" w:rsidRDefault="00F60D25" w:rsidP="00674BD4">
      <w:pPr>
        <w:spacing w:after="0" w:line="233" w:lineRule="auto"/>
        <w:rPr>
          <w:rFonts w:ascii="Times New Roman" w:eastAsia="Times New Roman" w:hAnsi="Times New Roman" w:cs="Times New Roman"/>
          <w:i/>
          <w:iCs/>
          <w:sz w:val="19"/>
          <w:szCs w:val="19"/>
          <w:lang w:eastAsia="ru-RU"/>
        </w:rPr>
      </w:pPr>
      <w:r w:rsidRPr="00F60D25">
        <w:rPr>
          <w:rFonts w:ascii="Times New Roman" w:eastAsia="Times New Roman" w:hAnsi="Times New Roman" w:cs="Times New Roman"/>
          <w:i/>
          <w:iCs/>
          <w:sz w:val="19"/>
          <w:szCs w:val="19"/>
          <w:lang w:eastAsia="ru-RU"/>
        </w:rPr>
        <w:t>Статья поступила в редакцию 23.01.2024;</w:t>
      </w:r>
    </w:p>
    <w:p w14:paraId="215497C6" w14:textId="77777777" w:rsidR="00F60D25" w:rsidRPr="00F60D25" w:rsidRDefault="00F60D25" w:rsidP="00674BD4">
      <w:pPr>
        <w:spacing w:after="0" w:line="233" w:lineRule="auto"/>
        <w:rPr>
          <w:rFonts w:ascii="Times New Roman" w:eastAsia="Times New Roman" w:hAnsi="Times New Roman" w:cs="Times New Roman"/>
          <w:i/>
          <w:iCs/>
          <w:sz w:val="19"/>
          <w:szCs w:val="19"/>
          <w:lang w:eastAsia="ru-RU"/>
        </w:rPr>
      </w:pPr>
      <w:r w:rsidRPr="00F60D25">
        <w:rPr>
          <w:rFonts w:ascii="Times New Roman" w:eastAsia="Times New Roman" w:hAnsi="Times New Roman" w:cs="Times New Roman"/>
          <w:i/>
          <w:iCs/>
          <w:sz w:val="19"/>
          <w:szCs w:val="19"/>
          <w:lang w:eastAsia="ru-RU"/>
        </w:rPr>
        <w:t>одобрена после рецензирования 28.01.2024;</w:t>
      </w:r>
    </w:p>
    <w:p w14:paraId="454F55FB" w14:textId="77777777" w:rsidR="00F60D25" w:rsidRPr="00C95A4C" w:rsidRDefault="00F60D25" w:rsidP="00674BD4">
      <w:pPr>
        <w:spacing w:after="0" w:line="233" w:lineRule="auto"/>
        <w:rPr>
          <w:rFonts w:ascii="Times New Roman" w:eastAsia="Times New Roman" w:hAnsi="Times New Roman" w:cs="Times New Roman"/>
          <w:i/>
          <w:iCs/>
          <w:sz w:val="19"/>
          <w:szCs w:val="19"/>
          <w:lang w:eastAsia="ru-RU"/>
        </w:rPr>
      </w:pPr>
      <w:r w:rsidRPr="00F60D25">
        <w:rPr>
          <w:rFonts w:ascii="Times New Roman" w:eastAsia="Times New Roman" w:hAnsi="Times New Roman" w:cs="Times New Roman"/>
          <w:i/>
          <w:iCs/>
          <w:sz w:val="19"/>
          <w:szCs w:val="19"/>
          <w:lang w:eastAsia="ru-RU"/>
        </w:rPr>
        <w:t>принята</w:t>
      </w:r>
      <w:r w:rsidRPr="00C95A4C">
        <w:rPr>
          <w:rFonts w:ascii="Times New Roman" w:eastAsia="Times New Roman" w:hAnsi="Times New Roman" w:cs="Times New Roman"/>
          <w:i/>
          <w:iCs/>
          <w:sz w:val="19"/>
          <w:szCs w:val="19"/>
          <w:lang w:eastAsia="ru-RU"/>
        </w:rPr>
        <w:t xml:space="preserve"> </w:t>
      </w:r>
      <w:r w:rsidRPr="00F60D25">
        <w:rPr>
          <w:rFonts w:ascii="Times New Roman" w:eastAsia="Times New Roman" w:hAnsi="Times New Roman" w:cs="Times New Roman"/>
          <w:i/>
          <w:iCs/>
          <w:sz w:val="19"/>
          <w:szCs w:val="19"/>
          <w:lang w:eastAsia="ru-RU"/>
        </w:rPr>
        <w:t>к</w:t>
      </w:r>
      <w:r w:rsidRPr="00C95A4C">
        <w:rPr>
          <w:rFonts w:ascii="Times New Roman" w:eastAsia="Times New Roman" w:hAnsi="Times New Roman" w:cs="Times New Roman"/>
          <w:i/>
          <w:iCs/>
          <w:sz w:val="19"/>
          <w:szCs w:val="19"/>
          <w:lang w:eastAsia="ru-RU"/>
        </w:rPr>
        <w:t xml:space="preserve"> </w:t>
      </w:r>
      <w:r w:rsidRPr="00F60D25">
        <w:rPr>
          <w:rFonts w:ascii="Times New Roman" w:eastAsia="Times New Roman" w:hAnsi="Times New Roman" w:cs="Times New Roman"/>
          <w:i/>
          <w:iCs/>
          <w:sz w:val="19"/>
          <w:szCs w:val="19"/>
          <w:lang w:eastAsia="ru-RU"/>
        </w:rPr>
        <w:t>публикации</w:t>
      </w:r>
      <w:r w:rsidRPr="00C95A4C">
        <w:rPr>
          <w:rFonts w:ascii="Times New Roman" w:eastAsia="Times New Roman" w:hAnsi="Times New Roman" w:cs="Times New Roman"/>
          <w:i/>
          <w:iCs/>
          <w:sz w:val="19"/>
          <w:szCs w:val="19"/>
          <w:lang w:eastAsia="ru-RU"/>
        </w:rPr>
        <w:t xml:space="preserve"> 29.01.2024.</w:t>
      </w:r>
    </w:p>
    <w:p w14:paraId="0FA249DD" w14:textId="77777777" w:rsidR="00F60D25" w:rsidRPr="00C95A4C" w:rsidRDefault="00F60D25" w:rsidP="00674BD4">
      <w:pPr>
        <w:spacing w:after="0" w:line="233" w:lineRule="auto"/>
        <w:rPr>
          <w:rFonts w:ascii="Times New Roman" w:eastAsia="Times New Roman" w:hAnsi="Times New Roman" w:cs="Times New Roman"/>
          <w:iCs/>
          <w:sz w:val="18"/>
          <w:szCs w:val="19"/>
          <w:lang w:eastAsia="ru-RU"/>
        </w:rPr>
      </w:pPr>
    </w:p>
    <w:p w14:paraId="5FF8684B" w14:textId="77777777" w:rsidR="00F60D25" w:rsidRPr="00F60D25" w:rsidRDefault="00F60D25" w:rsidP="00674BD4">
      <w:pPr>
        <w:spacing w:after="0" w:line="233" w:lineRule="auto"/>
        <w:rPr>
          <w:rFonts w:ascii="Times New Roman" w:eastAsia="Times New Roman" w:hAnsi="Times New Roman" w:cs="Times New Roman"/>
          <w:i/>
          <w:iCs/>
          <w:sz w:val="19"/>
          <w:szCs w:val="19"/>
          <w:lang w:val="en-US" w:eastAsia="ru-RU"/>
        </w:rPr>
      </w:pPr>
      <w:r w:rsidRPr="00F60D25">
        <w:rPr>
          <w:rFonts w:ascii="Times New Roman" w:eastAsia="Times New Roman" w:hAnsi="Times New Roman" w:cs="Times New Roman"/>
          <w:i/>
          <w:iCs/>
          <w:sz w:val="19"/>
          <w:szCs w:val="19"/>
          <w:lang w:val="en-US" w:eastAsia="ru-RU"/>
        </w:rPr>
        <w:t>Submitted 23.01.2024;</w:t>
      </w:r>
    </w:p>
    <w:p w14:paraId="57C5EA40" w14:textId="77777777" w:rsidR="00F60D25" w:rsidRPr="00F60D25" w:rsidRDefault="00F60D25" w:rsidP="00674BD4">
      <w:pPr>
        <w:spacing w:after="0" w:line="233" w:lineRule="auto"/>
        <w:rPr>
          <w:rFonts w:ascii="Times New Roman" w:eastAsia="Times New Roman" w:hAnsi="Times New Roman" w:cs="Times New Roman"/>
          <w:i/>
          <w:iCs/>
          <w:sz w:val="19"/>
          <w:szCs w:val="19"/>
          <w:lang w:val="en-US" w:eastAsia="ru-RU"/>
        </w:rPr>
      </w:pPr>
      <w:r w:rsidRPr="00F60D25">
        <w:rPr>
          <w:rFonts w:ascii="Times New Roman" w:eastAsia="Times New Roman" w:hAnsi="Times New Roman" w:cs="Times New Roman"/>
          <w:i/>
          <w:iCs/>
          <w:sz w:val="19"/>
          <w:szCs w:val="19"/>
          <w:lang w:val="en-US" w:eastAsia="ru-RU"/>
        </w:rPr>
        <w:t>approved after reviewing 28.01.2024;</w:t>
      </w:r>
    </w:p>
    <w:p w14:paraId="5E4E5246" w14:textId="5EB86D65" w:rsidR="001B7F49" w:rsidRPr="000A45D2" w:rsidRDefault="00F60D25" w:rsidP="00674BD4">
      <w:pPr>
        <w:spacing w:after="0" w:line="233" w:lineRule="auto"/>
        <w:rPr>
          <w:rFonts w:ascii="Times New Roman" w:eastAsia="Calibri" w:hAnsi="Times New Roman" w:cs="Times New Roman"/>
          <w:sz w:val="20"/>
          <w:szCs w:val="24"/>
          <w:lang w:val="en-US"/>
        </w:rPr>
        <w:sectPr w:rsidR="001B7F49" w:rsidRPr="000A45D2" w:rsidSect="004357EA">
          <w:headerReference w:type="even" r:id="rId34"/>
          <w:headerReference w:type="default" r:id="rId35"/>
          <w:footnotePr>
            <w:numRestart w:val="eachSect"/>
          </w:footnotePr>
          <w:type w:val="continuous"/>
          <w:pgSz w:w="11906" w:h="16838"/>
          <w:pgMar w:top="1418" w:right="1531" w:bottom="1361" w:left="907" w:header="624" w:footer="907" w:gutter="0"/>
          <w:cols w:space="708"/>
          <w:titlePg/>
          <w:docGrid w:linePitch="360"/>
        </w:sectPr>
      </w:pPr>
      <w:r w:rsidRPr="003B014D">
        <w:rPr>
          <w:rFonts w:ascii="Times New Roman" w:eastAsia="Times New Roman" w:hAnsi="Times New Roman" w:cs="Times New Roman"/>
          <w:i/>
          <w:iCs/>
          <w:sz w:val="19"/>
          <w:szCs w:val="19"/>
          <w:lang w:val="en-US" w:eastAsia="ru-RU"/>
        </w:rPr>
        <w:t>accepted for publication 29.01.2024.</w:t>
      </w:r>
    </w:p>
    <w:p w14:paraId="5202AEEC" w14:textId="77777777" w:rsidR="00037C12" w:rsidRPr="00674BD4" w:rsidRDefault="00037C12" w:rsidP="00674BD4">
      <w:pPr>
        <w:tabs>
          <w:tab w:val="left" w:pos="210"/>
        </w:tabs>
        <w:spacing w:after="0" w:line="233" w:lineRule="auto"/>
        <w:rPr>
          <w:rFonts w:ascii="Times New Roman" w:eastAsia="DengXian" w:hAnsi="Times New Roman" w:cs="Times New Roman"/>
          <w:iCs/>
          <w:sz w:val="28"/>
          <w:lang w:val="en-US" w:eastAsia="zh-CN"/>
        </w:rPr>
      </w:pPr>
    </w:p>
    <w:p w14:paraId="4BFD6F5F" w14:textId="77777777" w:rsidR="00037C12" w:rsidRPr="00674BD4" w:rsidRDefault="00037C12" w:rsidP="00674BD4">
      <w:pPr>
        <w:tabs>
          <w:tab w:val="left" w:pos="210"/>
        </w:tabs>
        <w:spacing w:after="0" w:line="233" w:lineRule="auto"/>
        <w:rPr>
          <w:rFonts w:ascii="Times New Roman" w:eastAsia="DengXian" w:hAnsi="Times New Roman" w:cs="Times New Roman"/>
          <w:iCs/>
          <w:sz w:val="28"/>
          <w:lang w:val="en-US" w:eastAsia="zh-CN"/>
        </w:rPr>
      </w:pPr>
    </w:p>
    <w:p w14:paraId="1C26184D" w14:textId="77777777" w:rsidR="00037C12" w:rsidRPr="00674BD4" w:rsidRDefault="00037C12" w:rsidP="00674BD4">
      <w:pPr>
        <w:tabs>
          <w:tab w:val="left" w:pos="210"/>
        </w:tabs>
        <w:spacing w:after="0" w:line="233" w:lineRule="auto"/>
        <w:rPr>
          <w:rFonts w:ascii="Times New Roman" w:eastAsia="DengXian" w:hAnsi="Times New Roman" w:cs="Times New Roman"/>
          <w:iCs/>
          <w:sz w:val="28"/>
          <w:lang w:val="en-US" w:eastAsia="zh-CN"/>
        </w:rPr>
      </w:pPr>
    </w:p>
    <w:p w14:paraId="6A28EC84" w14:textId="107A6050" w:rsidR="00561B1D" w:rsidRPr="001B130D" w:rsidRDefault="00561B1D" w:rsidP="00674BD4">
      <w:pPr>
        <w:tabs>
          <w:tab w:val="left" w:pos="210"/>
        </w:tabs>
        <w:spacing w:after="0" w:line="233" w:lineRule="auto"/>
        <w:rPr>
          <w:rFonts w:ascii="Times New Roman" w:eastAsia="DengXian" w:hAnsi="Times New Roman" w:cs="Times New Roman"/>
          <w:iCs/>
          <w:sz w:val="20"/>
          <w:lang w:val="en-US" w:eastAsia="zh-CN"/>
        </w:rPr>
      </w:pPr>
      <w:r w:rsidRPr="00D27B31">
        <w:rPr>
          <w:rFonts w:ascii="Times New Roman" w:eastAsia="DengXian" w:hAnsi="Times New Roman" w:cs="Times New Roman"/>
          <w:iCs/>
          <w:sz w:val="20"/>
          <w:lang w:eastAsia="zh-CN"/>
        </w:rPr>
        <w:t>Иностранные</w:t>
      </w:r>
      <w:r w:rsidRPr="00C95A4C">
        <w:rPr>
          <w:rFonts w:ascii="Times New Roman" w:eastAsia="DengXian" w:hAnsi="Times New Roman" w:cs="Times New Roman"/>
          <w:iCs/>
          <w:sz w:val="20"/>
          <w:lang w:eastAsia="zh-CN"/>
        </w:rPr>
        <w:t xml:space="preserve"> </w:t>
      </w:r>
      <w:r w:rsidRPr="00D27B31">
        <w:rPr>
          <w:rFonts w:ascii="Times New Roman" w:eastAsia="DengXian" w:hAnsi="Times New Roman" w:cs="Times New Roman"/>
          <w:iCs/>
          <w:sz w:val="20"/>
          <w:lang w:eastAsia="zh-CN"/>
        </w:rPr>
        <w:t>языки</w:t>
      </w:r>
      <w:r w:rsidRPr="00C95A4C">
        <w:rPr>
          <w:rFonts w:ascii="Times New Roman" w:eastAsia="DengXian" w:hAnsi="Times New Roman" w:cs="Times New Roman"/>
          <w:iCs/>
          <w:sz w:val="20"/>
          <w:lang w:eastAsia="zh-CN"/>
        </w:rPr>
        <w:t xml:space="preserve"> </w:t>
      </w:r>
      <w:r w:rsidRPr="00D27B31">
        <w:rPr>
          <w:rFonts w:ascii="Times New Roman" w:eastAsia="DengXian" w:hAnsi="Times New Roman" w:cs="Times New Roman"/>
          <w:iCs/>
          <w:sz w:val="20"/>
          <w:lang w:eastAsia="zh-CN"/>
        </w:rPr>
        <w:t>в</w:t>
      </w:r>
      <w:r w:rsidRPr="00C95A4C">
        <w:rPr>
          <w:rFonts w:ascii="Times New Roman" w:eastAsia="DengXian" w:hAnsi="Times New Roman" w:cs="Times New Roman"/>
          <w:iCs/>
          <w:sz w:val="20"/>
          <w:lang w:eastAsia="zh-CN"/>
        </w:rPr>
        <w:t xml:space="preserve"> </w:t>
      </w:r>
      <w:r w:rsidRPr="00D27B31">
        <w:rPr>
          <w:rFonts w:ascii="Times New Roman" w:eastAsia="DengXian" w:hAnsi="Times New Roman" w:cs="Times New Roman"/>
          <w:iCs/>
          <w:sz w:val="20"/>
          <w:lang w:eastAsia="zh-CN"/>
        </w:rPr>
        <w:t>высшей</w:t>
      </w:r>
      <w:r w:rsidRPr="00C95A4C">
        <w:rPr>
          <w:rFonts w:ascii="Times New Roman" w:eastAsia="DengXian" w:hAnsi="Times New Roman" w:cs="Times New Roman"/>
          <w:iCs/>
          <w:sz w:val="20"/>
          <w:lang w:eastAsia="zh-CN"/>
        </w:rPr>
        <w:t xml:space="preserve"> </w:t>
      </w:r>
      <w:r w:rsidRPr="00D27B31">
        <w:rPr>
          <w:rFonts w:ascii="Times New Roman" w:eastAsia="DengXian" w:hAnsi="Times New Roman" w:cs="Times New Roman"/>
          <w:iCs/>
          <w:sz w:val="20"/>
          <w:lang w:eastAsia="zh-CN"/>
        </w:rPr>
        <w:t>школе</w:t>
      </w:r>
      <w:r w:rsidRPr="00C95A4C">
        <w:rPr>
          <w:rFonts w:ascii="Times New Roman" w:eastAsia="DengXian" w:hAnsi="Times New Roman" w:cs="Times New Roman"/>
          <w:iCs/>
          <w:sz w:val="20"/>
          <w:lang w:eastAsia="zh-CN"/>
        </w:rPr>
        <w:t xml:space="preserve">. </w:t>
      </w:r>
      <w:r w:rsidRPr="005D4A7D">
        <w:rPr>
          <w:rFonts w:ascii="Times New Roman" w:eastAsia="DengXian" w:hAnsi="Times New Roman" w:cs="Times New Roman"/>
          <w:iCs/>
          <w:sz w:val="20"/>
          <w:lang w:val="en-US" w:eastAsia="zh-CN"/>
        </w:rPr>
        <w:t xml:space="preserve">2024. № 1 (68). </w:t>
      </w:r>
      <w:r w:rsidRPr="00D27B31">
        <w:rPr>
          <w:rFonts w:ascii="Times New Roman" w:eastAsia="DengXian" w:hAnsi="Times New Roman" w:cs="Times New Roman"/>
          <w:iCs/>
          <w:sz w:val="20"/>
          <w:lang w:eastAsia="zh-CN"/>
        </w:rPr>
        <w:t>С</w:t>
      </w:r>
      <w:r w:rsidRPr="001B130D">
        <w:rPr>
          <w:rFonts w:ascii="Times New Roman" w:eastAsia="DengXian" w:hAnsi="Times New Roman" w:cs="Times New Roman"/>
          <w:iCs/>
          <w:sz w:val="20"/>
          <w:lang w:val="en-US" w:eastAsia="zh-CN"/>
        </w:rPr>
        <w:t xml:space="preserve">. </w:t>
      </w:r>
      <w:r w:rsidR="00B11B44" w:rsidRPr="005D4A7D">
        <w:rPr>
          <w:rFonts w:ascii="Times New Roman" w:eastAsia="DengXian" w:hAnsi="Times New Roman" w:cs="Times New Roman"/>
          <w:iCs/>
          <w:sz w:val="20"/>
          <w:lang w:val="en-US" w:eastAsia="zh-CN"/>
        </w:rPr>
        <w:t>25</w:t>
      </w:r>
      <w:r w:rsidRPr="001B130D">
        <w:rPr>
          <w:rFonts w:ascii="Times New Roman" w:eastAsia="DengXian" w:hAnsi="Times New Roman" w:cs="Times New Roman"/>
          <w:iCs/>
          <w:sz w:val="20"/>
          <w:lang w:val="en-US" w:eastAsia="zh-CN"/>
        </w:rPr>
        <w:t>–</w:t>
      </w:r>
      <w:r w:rsidR="00134A65" w:rsidRPr="005E648A">
        <w:rPr>
          <w:rFonts w:ascii="Times New Roman" w:eastAsia="DengXian" w:hAnsi="Times New Roman" w:cs="Times New Roman"/>
          <w:iCs/>
          <w:sz w:val="20"/>
          <w:lang w:val="en-US" w:eastAsia="zh-CN"/>
        </w:rPr>
        <w:t>3</w:t>
      </w:r>
      <w:r w:rsidRPr="001B130D">
        <w:rPr>
          <w:rFonts w:ascii="Times New Roman" w:eastAsia="DengXian" w:hAnsi="Times New Roman" w:cs="Times New Roman"/>
          <w:iCs/>
          <w:sz w:val="20"/>
          <w:lang w:val="en-US" w:eastAsia="zh-CN"/>
        </w:rPr>
        <w:t>1.</w:t>
      </w:r>
    </w:p>
    <w:p w14:paraId="3F067791" w14:textId="0759C25C" w:rsidR="00561B1D" w:rsidRPr="00D27B31" w:rsidRDefault="00561B1D" w:rsidP="00674BD4">
      <w:pPr>
        <w:spacing w:after="0" w:line="233" w:lineRule="auto"/>
        <w:jc w:val="both"/>
        <w:rPr>
          <w:rFonts w:ascii="Times New Roman" w:eastAsia="DengXian" w:hAnsi="Times New Roman" w:cs="Times New Roman"/>
          <w:i/>
          <w:iCs/>
          <w:sz w:val="20"/>
          <w:lang w:eastAsia="zh-CN"/>
        </w:rPr>
      </w:pPr>
      <w:r w:rsidRPr="00D27B31">
        <w:rPr>
          <w:rFonts w:ascii="Times New Roman" w:eastAsia="DengXian" w:hAnsi="Times New Roman" w:cs="Times New Roman"/>
          <w:i/>
          <w:iCs/>
          <w:sz w:val="20"/>
          <w:lang w:val="en-US" w:eastAsia="zh-CN"/>
        </w:rPr>
        <w:t>Foreign</w:t>
      </w:r>
      <w:r w:rsidRPr="00745981">
        <w:rPr>
          <w:rFonts w:ascii="Times New Roman" w:eastAsia="DengXian" w:hAnsi="Times New Roman" w:cs="Times New Roman"/>
          <w:i/>
          <w:iCs/>
          <w:sz w:val="20"/>
          <w:lang w:val="en-US" w:eastAsia="zh-CN"/>
        </w:rPr>
        <w:t xml:space="preserve"> </w:t>
      </w:r>
      <w:r w:rsidRPr="00D27B31">
        <w:rPr>
          <w:rFonts w:ascii="Times New Roman" w:eastAsia="DengXian" w:hAnsi="Times New Roman" w:cs="Times New Roman"/>
          <w:i/>
          <w:iCs/>
          <w:sz w:val="20"/>
          <w:lang w:val="en-US" w:eastAsia="zh-CN"/>
        </w:rPr>
        <w:t>Languages</w:t>
      </w:r>
      <w:r w:rsidRPr="00745981">
        <w:rPr>
          <w:rFonts w:ascii="Times New Roman" w:eastAsia="DengXian" w:hAnsi="Times New Roman" w:cs="Times New Roman"/>
          <w:i/>
          <w:iCs/>
          <w:sz w:val="20"/>
          <w:lang w:val="en-US" w:eastAsia="zh-CN"/>
        </w:rPr>
        <w:t xml:space="preserve"> </w:t>
      </w:r>
      <w:r w:rsidRPr="00D27B31">
        <w:rPr>
          <w:rFonts w:ascii="Times New Roman" w:eastAsia="DengXian" w:hAnsi="Times New Roman" w:cs="Times New Roman"/>
          <w:i/>
          <w:iCs/>
          <w:sz w:val="20"/>
          <w:lang w:val="en-US" w:eastAsia="zh-CN"/>
        </w:rPr>
        <w:t>in</w:t>
      </w:r>
      <w:r w:rsidRPr="00745981">
        <w:rPr>
          <w:rFonts w:ascii="Times New Roman" w:eastAsia="DengXian" w:hAnsi="Times New Roman" w:cs="Times New Roman"/>
          <w:i/>
          <w:iCs/>
          <w:sz w:val="20"/>
          <w:lang w:val="en-US" w:eastAsia="zh-CN"/>
        </w:rPr>
        <w:t xml:space="preserve"> </w:t>
      </w:r>
      <w:r w:rsidRPr="00D27B31">
        <w:rPr>
          <w:rFonts w:ascii="Times New Roman" w:eastAsia="DengXian" w:hAnsi="Times New Roman" w:cs="Times New Roman"/>
          <w:i/>
          <w:iCs/>
          <w:sz w:val="20"/>
          <w:lang w:val="en-US" w:eastAsia="zh-CN"/>
        </w:rPr>
        <w:t>Tertiary</w:t>
      </w:r>
      <w:r w:rsidRPr="00745981">
        <w:rPr>
          <w:rFonts w:ascii="Times New Roman" w:eastAsia="DengXian" w:hAnsi="Times New Roman" w:cs="Times New Roman"/>
          <w:i/>
          <w:iCs/>
          <w:sz w:val="20"/>
          <w:lang w:val="en-US" w:eastAsia="zh-CN"/>
        </w:rPr>
        <w:t xml:space="preserve"> </w:t>
      </w:r>
      <w:r w:rsidRPr="00D27B31">
        <w:rPr>
          <w:rFonts w:ascii="Times New Roman" w:eastAsia="DengXian" w:hAnsi="Times New Roman" w:cs="Times New Roman"/>
          <w:i/>
          <w:iCs/>
          <w:sz w:val="20"/>
          <w:lang w:val="en-US" w:eastAsia="zh-CN"/>
        </w:rPr>
        <w:t>Education</w:t>
      </w:r>
      <w:r w:rsidRPr="00745981">
        <w:rPr>
          <w:rFonts w:ascii="Times New Roman" w:eastAsia="DengXian" w:hAnsi="Times New Roman" w:cs="Times New Roman"/>
          <w:i/>
          <w:iCs/>
          <w:sz w:val="20"/>
          <w:lang w:val="en-US" w:eastAsia="zh-CN"/>
        </w:rPr>
        <w:t xml:space="preserve">. </w:t>
      </w:r>
      <w:r>
        <w:rPr>
          <w:rFonts w:ascii="Times New Roman" w:eastAsia="DengXian" w:hAnsi="Times New Roman" w:cs="Times New Roman"/>
          <w:i/>
          <w:iCs/>
          <w:sz w:val="20"/>
          <w:lang w:eastAsia="zh-CN"/>
        </w:rPr>
        <w:t>2024;1(68):</w:t>
      </w:r>
      <w:r w:rsidR="00B11B44">
        <w:rPr>
          <w:rFonts w:ascii="Times New Roman" w:eastAsia="DengXian" w:hAnsi="Times New Roman" w:cs="Times New Roman"/>
          <w:i/>
          <w:iCs/>
          <w:sz w:val="20"/>
          <w:lang w:eastAsia="zh-CN"/>
        </w:rPr>
        <w:t>25</w:t>
      </w:r>
      <w:r>
        <w:rPr>
          <w:rFonts w:ascii="Times New Roman" w:eastAsia="DengXian" w:hAnsi="Times New Roman" w:cs="Times New Roman"/>
          <w:i/>
          <w:iCs/>
          <w:sz w:val="20"/>
          <w:lang w:eastAsia="zh-CN"/>
        </w:rPr>
        <w:t>–</w:t>
      </w:r>
      <w:r w:rsidR="00134A65">
        <w:rPr>
          <w:rFonts w:ascii="Times New Roman" w:eastAsia="DengXian" w:hAnsi="Times New Roman" w:cs="Times New Roman"/>
          <w:i/>
          <w:iCs/>
          <w:sz w:val="20"/>
          <w:lang w:eastAsia="zh-CN"/>
        </w:rPr>
        <w:t>3</w:t>
      </w:r>
      <w:r>
        <w:rPr>
          <w:rFonts w:ascii="Times New Roman" w:eastAsia="DengXian" w:hAnsi="Times New Roman" w:cs="Times New Roman"/>
          <w:i/>
          <w:iCs/>
          <w:sz w:val="20"/>
          <w:lang w:eastAsia="zh-CN"/>
        </w:rPr>
        <w:t>1</w:t>
      </w:r>
      <w:r w:rsidRPr="00D27B31">
        <w:rPr>
          <w:rFonts w:ascii="Times New Roman" w:eastAsia="DengXian" w:hAnsi="Times New Roman" w:cs="Times New Roman"/>
          <w:i/>
          <w:iCs/>
          <w:sz w:val="20"/>
          <w:lang w:eastAsia="zh-CN"/>
        </w:rPr>
        <w:t>.</w:t>
      </w:r>
    </w:p>
    <w:p w14:paraId="7625D9ED" w14:textId="77777777" w:rsidR="00561B1D" w:rsidRPr="00C25D24" w:rsidRDefault="00561B1D" w:rsidP="00674BD4">
      <w:pPr>
        <w:spacing w:after="0" w:line="233" w:lineRule="auto"/>
        <w:rPr>
          <w:rFonts w:ascii="Times New Roman" w:eastAsia="SimSun" w:hAnsi="Times New Roman" w:cs="Times New Roman"/>
          <w:sz w:val="16"/>
          <w:szCs w:val="24"/>
          <w:lang w:eastAsia="ru-RU"/>
        </w:rPr>
      </w:pPr>
    </w:p>
    <w:p w14:paraId="25265AA7" w14:textId="77777777" w:rsidR="00561B1D" w:rsidRPr="00D27B31" w:rsidRDefault="00561B1D" w:rsidP="00674BD4">
      <w:pPr>
        <w:spacing w:after="0" w:line="233" w:lineRule="auto"/>
        <w:rPr>
          <w:rFonts w:ascii="Times New Roman" w:eastAsia="SimSun" w:hAnsi="Times New Roman" w:cs="Times New Roman"/>
          <w:sz w:val="20"/>
          <w:szCs w:val="24"/>
          <w:shd w:val="clear" w:color="auto" w:fill="FFFFFF"/>
        </w:rPr>
      </w:pPr>
      <w:r w:rsidRPr="00D27B31">
        <w:rPr>
          <w:rFonts w:ascii="Times New Roman" w:eastAsia="SimSun" w:hAnsi="Times New Roman" w:cs="Times New Roman"/>
          <w:sz w:val="20"/>
          <w:szCs w:val="24"/>
          <w:shd w:val="clear" w:color="auto" w:fill="FFFFFF"/>
        </w:rPr>
        <w:t>Научная статья</w:t>
      </w:r>
    </w:p>
    <w:p w14:paraId="4B706E64" w14:textId="48DD1E3A" w:rsidR="00561B1D" w:rsidRPr="00D27B31" w:rsidRDefault="00561B1D" w:rsidP="00674BD4">
      <w:pPr>
        <w:spacing w:after="0" w:line="233" w:lineRule="auto"/>
        <w:rPr>
          <w:rFonts w:ascii="Times New Roman" w:eastAsia="SimSun" w:hAnsi="Times New Roman" w:cs="Times New Roman"/>
          <w:sz w:val="20"/>
          <w:szCs w:val="24"/>
          <w:shd w:val="clear" w:color="auto" w:fill="FFFFFF"/>
        </w:rPr>
      </w:pPr>
      <w:r w:rsidRPr="0051744D">
        <w:rPr>
          <w:rFonts w:ascii="Times New Roman" w:eastAsia="SimSun" w:hAnsi="Times New Roman" w:cs="Times New Roman"/>
          <w:sz w:val="20"/>
          <w:szCs w:val="24"/>
          <w:shd w:val="clear" w:color="auto" w:fill="FFFFFF"/>
        </w:rPr>
        <w:t xml:space="preserve">УДК </w:t>
      </w:r>
      <w:r w:rsidR="009F551B" w:rsidRPr="009F551B">
        <w:rPr>
          <w:rFonts w:ascii="Times New Roman" w:eastAsia="SimSun" w:hAnsi="Times New Roman" w:cs="Times New Roman"/>
          <w:sz w:val="20"/>
          <w:szCs w:val="24"/>
          <w:shd w:val="clear" w:color="auto" w:fill="FFFFFF"/>
        </w:rPr>
        <w:t>81`22</w:t>
      </w:r>
    </w:p>
    <w:p w14:paraId="3347D53C" w14:textId="2337EEFD" w:rsidR="00561B1D" w:rsidRPr="00D27B31" w:rsidRDefault="00561B1D" w:rsidP="00674BD4">
      <w:pPr>
        <w:spacing w:after="0" w:line="233" w:lineRule="auto"/>
        <w:rPr>
          <w:rFonts w:ascii="Times New Roman" w:eastAsia="SimSun" w:hAnsi="Times New Roman" w:cs="Times New Roman"/>
          <w:sz w:val="20"/>
          <w:szCs w:val="24"/>
          <w:shd w:val="clear" w:color="auto" w:fill="FFFFFF"/>
        </w:rPr>
      </w:pPr>
      <w:r>
        <w:rPr>
          <w:rFonts w:ascii="Times New Roman" w:eastAsia="SimSun" w:hAnsi="Times New Roman" w:cs="Times New Roman"/>
          <w:sz w:val="20"/>
          <w:szCs w:val="24"/>
          <w:shd w:val="clear" w:color="auto" w:fill="FFFFFF"/>
        </w:rPr>
        <w:t>DOI: 10.37724/</w:t>
      </w:r>
      <w:r w:rsidR="008C0B5F">
        <w:rPr>
          <w:rFonts w:ascii="Times New Roman" w:eastAsia="SimSun" w:hAnsi="Times New Roman" w:cs="Times New Roman"/>
          <w:sz w:val="20"/>
          <w:szCs w:val="24"/>
          <w:shd w:val="clear" w:color="auto" w:fill="FFFFFF"/>
        </w:rPr>
        <w:t>RSU.2024.68.1</w:t>
      </w:r>
      <w:r>
        <w:rPr>
          <w:rFonts w:ascii="Times New Roman" w:eastAsia="SimSun" w:hAnsi="Times New Roman" w:cs="Times New Roman"/>
          <w:sz w:val="20"/>
          <w:szCs w:val="24"/>
          <w:shd w:val="clear" w:color="auto" w:fill="FFFFFF"/>
        </w:rPr>
        <w:t>.</w:t>
      </w:r>
      <w:r w:rsidRPr="00D27B31">
        <w:rPr>
          <w:rFonts w:ascii="Times New Roman" w:eastAsia="SimSun" w:hAnsi="Times New Roman" w:cs="Times New Roman"/>
          <w:sz w:val="20"/>
          <w:szCs w:val="24"/>
          <w:shd w:val="clear" w:color="auto" w:fill="FFFFFF"/>
        </w:rPr>
        <w:t>00</w:t>
      </w:r>
      <w:r>
        <w:rPr>
          <w:rFonts w:ascii="Times New Roman" w:eastAsia="SimSun" w:hAnsi="Times New Roman" w:cs="Times New Roman"/>
          <w:sz w:val="20"/>
          <w:szCs w:val="24"/>
          <w:shd w:val="clear" w:color="auto" w:fill="FFFFFF"/>
        </w:rPr>
        <w:t>3</w:t>
      </w:r>
    </w:p>
    <w:p w14:paraId="65CC2FA4" w14:textId="77777777" w:rsidR="00561B1D" w:rsidRPr="00E81EA7" w:rsidRDefault="00561B1D" w:rsidP="00674BD4">
      <w:pPr>
        <w:spacing w:after="0" w:line="233" w:lineRule="auto"/>
        <w:jc w:val="both"/>
        <w:rPr>
          <w:rFonts w:ascii="Times New Roman" w:hAnsi="Times New Roman" w:cs="Times New Roman"/>
          <w:sz w:val="16"/>
          <w:szCs w:val="24"/>
        </w:rPr>
      </w:pPr>
    </w:p>
    <w:p w14:paraId="187C5756" w14:textId="5833B9D8" w:rsidR="009B0682" w:rsidRPr="00DC776C" w:rsidRDefault="00DC78B3" w:rsidP="00674BD4">
      <w:pPr>
        <w:spacing w:after="0" w:line="233" w:lineRule="auto"/>
        <w:jc w:val="center"/>
        <w:rPr>
          <w:rFonts w:ascii="Times New Roman" w:eastAsia="Times New Roman" w:hAnsi="Times New Roman" w:cs="Times New Roman"/>
          <w:b/>
          <w:sz w:val="25"/>
          <w:szCs w:val="25"/>
        </w:rPr>
      </w:pPr>
      <w:r w:rsidRPr="00DC78B3">
        <w:rPr>
          <w:rFonts w:ascii="Times New Roman" w:eastAsia="Times New Roman" w:hAnsi="Times New Roman" w:cs="Times New Roman"/>
          <w:b/>
          <w:sz w:val="25"/>
          <w:szCs w:val="25"/>
        </w:rPr>
        <w:t>О лингвокреативном употреблении</w:t>
      </w:r>
      <w:r>
        <w:rPr>
          <w:rFonts w:ascii="Times New Roman" w:eastAsia="Times New Roman" w:hAnsi="Times New Roman" w:cs="Times New Roman"/>
          <w:b/>
          <w:sz w:val="25"/>
          <w:szCs w:val="25"/>
        </w:rPr>
        <w:br/>
      </w:r>
      <w:r w:rsidRPr="00DC78B3">
        <w:rPr>
          <w:rFonts w:ascii="Times New Roman" w:eastAsia="Times New Roman" w:hAnsi="Times New Roman" w:cs="Times New Roman"/>
          <w:b/>
          <w:sz w:val="25"/>
          <w:szCs w:val="25"/>
        </w:rPr>
        <w:t>библейских аналогий в немецком языке</w:t>
      </w:r>
    </w:p>
    <w:p w14:paraId="752F2B0C" w14:textId="77777777" w:rsidR="009B0682" w:rsidRPr="00C25D24" w:rsidRDefault="009B0682" w:rsidP="00674BD4">
      <w:pPr>
        <w:spacing w:after="0" w:line="233" w:lineRule="auto"/>
        <w:rPr>
          <w:rFonts w:ascii="Times New Roman" w:eastAsia="Times New Roman" w:hAnsi="Times New Roman" w:cs="Times New Roman"/>
          <w:sz w:val="16"/>
        </w:rPr>
      </w:pPr>
    </w:p>
    <w:p w14:paraId="7E8F187E" w14:textId="77777777" w:rsidR="00DC78B3" w:rsidRPr="00DC78B3" w:rsidRDefault="00DC78B3" w:rsidP="00674BD4">
      <w:pPr>
        <w:spacing w:after="0" w:line="233" w:lineRule="auto"/>
        <w:rPr>
          <w:rFonts w:ascii="Times New Roman" w:eastAsia="Times New Roman" w:hAnsi="Times New Roman" w:cs="Times New Roman"/>
          <w:b/>
          <w:bCs/>
          <w:i/>
          <w:sz w:val="21"/>
          <w:szCs w:val="21"/>
        </w:rPr>
      </w:pPr>
      <w:r w:rsidRPr="00DC78B3">
        <w:rPr>
          <w:rFonts w:ascii="Times New Roman" w:eastAsia="Times New Roman" w:hAnsi="Times New Roman" w:cs="Times New Roman"/>
          <w:b/>
          <w:bCs/>
          <w:i/>
          <w:sz w:val="21"/>
          <w:szCs w:val="21"/>
        </w:rPr>
        <w:t>Елена Игоревна Карпенко</w:t>
      </w:r>
    </w:p>
    <w:p w14:paraId="52AB8AD7" w14:textId="77777777" w:rsidR="00DC78B3" w:rsidRPr="00DC78B3" w:rsidRDefault="00DC78B3" w:rsidP="00674BD4">
      <w:pPr>
        <w:spacing w:after="0" w:line="233" w:lineRule="auto"/>
        <w:rPr>
          <w:rFonts w:ascii="Times New Roman" w:eastAsia="Times New Roman" w:hAnsi="Times New Roman" w:cs="Times New Roman"/>
          <w:bCs/>
          <w:sz w:val="21"/>
          <w:szCs w:val="21"/>
        </w:rPr>
      </w:pPr>
      <w:r w:rsidRPr="00DC78B3">
        <w:rPr>
          <w:rFonts w:ascii="Times New Roman" w:eastAsia="Times New Roman" w:hAnsi="Times New Roman" w:cs="Times New Roman"/>
          <w:bCs/>
          <w:sz w:val="21"/>
          <w:szCs w:val="21"/>
        </w:rPr>
        <w:t>Московский государственный лингвистический университет, Москва, Россия</w:t>
      </w:r>
    </w:p>
    <w:p w14:paraId="7413F204" w14:textId="19FA37B2" w:rsidR="009B0682" w:rsidRPr="00DC78B3" w:rsidRDefault="00DC78B3" w:rsidP="00674BD4">
      <w:pPr>
        <w:spacing w:after="0" w:line="233" w:lineRule="auto"/>
        <w:rPr>
          <w:rFonts w:ascii="Times New Roman" w:eastAsia="Times New Roman" w:hAnsi="Times New Roman" w:cs="Times New Roman"/>
          <w:iCs/>
          <w:sz w:val="21"/>
          <w:szCs w:val="21"/>
        </w:rPr>
      </w:pPr>
      <w:r w:rsidRPr="00DC78B3">
        <w:rPr>
          <w:rFonts w:ascii="Times New Roman" w:eastAsia="Times New Roman" w:hAnsi="Times New Roman" w:cs="Times New Roman"/>
          <w:bCs/>
          <w:sz w:val="21"/>
          <w:szCs w:val="21"/>
        </w:rPr>
        <w:t>elena_karpenko@list.ru</w:t>
      </w:r>
    </w:p>
    <w:p w14:paraId="3C3877F8" w14:textId="77777777" w:rsidR="009B0682" w:rsidRPr="00DC776C" w:rsidRDefault="009B0682" w:rsidP="00674BD4">
      <w:pPr>
        <w:spacing w:after="0" w:line="233" w:lineRule="auto"/>
        <w:rPr>
          <w:rFonts w:ascii="Times New Roman" w:eastAsia="Times New Roman" w:hAnsi="Times New Roman" w:cs="Times New Roman"/>
          <w:sz w:val="16"/>
          <w:szCs w:val="16"/>
        </w:rPr>
      </w:pPr>
    </w:p>
    <w:p w14:paraId="5D5F29F4" w14:textId="2F8B2F82" w:rsidR="009B0682" w:rsidRPr="00C25D24" w:rsidRDefault="009B0682" w:rsidP="00674BD4">
      <w:pPr>
        <w:spacing w:after="0" w:line="233" w:lineRule="auto"/>
        <w:ind w:firstLine="709"/>
        <w:jc w:val="both"/>
        <w:rPr>
          <w:rFonts w:ascii="Times New Roman" w:hAnsi="Times New Roman" w:cs="Times New Roman"/>
          <w:spacing w:val="-6"/>
          <w:sz w:val="19"/>
          <w:szCs w:val="19"/>
        </w:rPr>
      </w:pPr>
      <w:r w:rsidRPr="00C25D24">
        <w:rPr>
          <w:rFonts w:ascii="Times New Roman" w:hAnsi="Times New Roman" w:cs="Times New Roman"/>
          <w:b/>
          <w:bCs/>
          <w:i/>
          <w:iCs/>
          <w:spacing w:val="-6"/>
          <w:sz w:val="19"/>
          <w:szCs w:val="19"/>
        </w:rPr>
        <w:t>Аннотация.</w:t>
      </w:r>
      <w:r w:rsidRPr="00C25D24">
        <w:rPr>
          <w:rFonts w:ascii="Times New Roman" w:hAnsi="Times New Roman" w:cs="Times New Roman"/>
          <w:spacing w:val="-6"/>
          <w:sz w:val="19"/>
          <w:szCs w:val="19"/>
        </w:rPr>
        <w:t xml:space="preserve"> </w:t>
      </w:r>
      <w:r w:rsidR="00DC78B3" w:rsidRPr="00C25D24">
        <w:rPr>
          <w:rFonts w:ascii="Times New Roman" w:eastAsia="SimSun" w:hAnsi="Times New Roman" w:cs="Times New Roman"/>
          <w:spacing w:val="-6"/>
          <w:sz w:val="19"/>
          <w:szCs w:val="19"/>
        </w:rPr>
        <w:t>В статье рассматриваются зоны и механизмы лингвокреативного преобразования библейских анал</w:t>
      </w:r>
      <w:r w:rsidR="00DC78B3" w:rsidRPr="00C25D24">
        <w:rPr>
          <w:rFonts w:ascii="Times New Roman" w:eastAsia="SimSun" w:hAnsi="Times New Roman" w:cs="Times New Roman"/>
          <w:spacing w:val="-6"/>
          <w:sz w:val="19"/>
          <w:szCs w:val="19"/>
        </w:rPr>
        <w:t>о</w:t>
      </w:r>
      <w:r w:rsidR="00DC78B3" w:rsidRPr="00C25D24">
        <w:rPr>
          <w:rFonts w:ascii="Times New Roman" w:eastAsia="SimSun" w:hAnsi="Times New Roman" w:cs="Times New Roman"/>
          <w:spacing w:val="-6"/>
          <w:sz w:val="19"/>
          <w:szCs w:val="19"/>
        </w:rPr>
        <w:t>гий в современном немецком языке. Материалом исследования являются неидиоматические библейские аналогии, отобра</w:t>
      </w:r>
      <w:r w:rsidR="00DC78B3" w:rsidRPr="00C25D24">
        <w:rPr>
          <w:rFonts w:ascii="Times New Roman" w:eastAsia="SimSun" w:hAnsi="Times New Roman" w:cs="Times New Roman"/>
          <w:spacing w:val="-6"/>
          <w:sz w:val="19"/>
          <w:szCs w:val="19"/>
        </w:rPr>
        <w:t>н</w:t>
      </w:r>
      <w:r w:rsidR="00DC78B3" w:rsidRPr="00C25D24">
        <w:rPr>
          <w:rFonts w:ascii="Times New Roman" w:eastAsia="SimSun" w:hAnsi="Times New Roman" w:cs="Times New Roman"/>
          <w:spacing w:val="-6"/>
          <w:sz w:val="19"/>
          <w:szCs w:val="19"/>
        </w:rPr>
        <w:t>ные методом сплошной выборки из немецкоязычных корпусов DWDS (</w:t>
      </w:r>
      <w:r w:rsidR="00DC78B3" w:rsidRPr="00C25D24">
        <w:rPr>
          <w:rFonts w:ascii="Times New Roman" w:eastAsia="SimSun" w:hAnsi="Times New Roman" w:cs="Times New Roman"/>
          <w:i/>
          <w:spacing w:val="-6"/>
          <w:sz w:val="19"/>
          <w:szCs w:val="19"/>
        </w:rPr>
        <w:t>Digitales Wörterbuch der deutschen Sprache</w:t>
      </w:r>
      <w:r w:rsidR="00DC78B3" w:rsidRPr="00C25D24">
        <w:rPr>
          <w:rFonts w:ascii="Times New Roman" w:eastAsia="SimSun" w:hAnsi="Times New Roman" w:cs="Times New Roman"/>
          <w:spacing w:val="-6"/>
          <w:sz w:val="19"/>
          <w:szCs w:val="19"/>
        </w:rPr>
        <w:t>). Осно</w:t>
      </w:r>
      <w:r w:rsidR="00DC78B3" w:rsidRPr="00C25D24">
        <w:rPr>
          <w:rFonts w:ascii="Times New Roman" w:eastAsia="SimSun" w:hAnsi="Times New Roman" w:cs="Times New Roman"/>
          <w:spacing w:val="-6"/>
          <w:sz w:val="19"/>
          <w:szCs w:val="19"/>
        </w:rPr>
        <w:t>в</w:t>
      </w:r>
      <w:r w:rsidR="00DC78B3" w:rsidRPr="00C25D24">
        <w:rPr>
          <w:rFonts w:ascii="Times New Roman" w:eastAsia="SimSun" w:hAnsi="Times New Roman" w:cs="Times New Roman"/>
          <w:spacing w:val="-6"/>
          <w:sz w:val="19"/>
          <w:szCs w:val="19"/>
        </w:rPr>
        <w:t>ная прагматическая цель использования аналогий в дискурсе связана с формированием образа референта на основе сходства субъект-субъектных или субъект-объектных отношений в библейском прототипе и в новой референтной ситуации. Творч</w:t>
      </w:r>
      <w:r w:rsidR="00DC78B3" w:rsidRPr="00C25D24">
        <w:rPr>
          <w:rFonts w:ascii="Times New Roman" w:eastAsia="SimSun" w:hAnsi="Times New Roman" w:cs="Times New Roman"/>
          <w:spacing w:val="-6"/>
          <w:sz w:val="19"/>
          <w:szCs w:val="19"/>
        </w:rPr>
        <w:t>е</w:t>
      </w:r>
      <w:r w:rsidR="00DC78B3" w:rsidRPr="00C25D24">
        <w:rPr>
          <w:rFonts w:ascii="Times New Roman" w:eastAsia="SimSun" w:hAnsi="Times New Roman" w:cs="Times New Roman"/>
          <w:spacing w:val="-6"/>
          <w:sz w:val="19"/>
          <w:szCs w:val="19"/>
        </w:rPr>
        <w:t>ские преобразования библейских аналогий могут затрагивать все три зоны лингвосемиозиса: онтологическую, эпистемол</w:t>
      </w:r>
      <w:r w:rsidR="00DC78B3" w:rsidRPr="00C25D24">
        <w:rPr>
          <w:rFonts w:ascii="Times New Roman" w:eastAsia="SimSun" w:hAnsi="Times New Roman" w:cs="Times New Roman"/>
          <w:spacing w:val="-6"/>
          <w:sz w:val="19"/>
          <w:szCs w:val="19"/>
        </w:rPr>
        <w:t>о</w:t>
      </w:r>
      <w:r w:rsidR="00DC78B3" w:rsidRPr="00C25D24">
        <w:rPr>
          <w:rFonts w:ascii="Times New Roman" w:eastAsia="SimSun" w:hAnsi="Times New Roman" w:cs="Times New Roman"/>
          <w:spacing w:val="-6"/>
          <w:sz w:val="19"/>
          <w:szCs w:val="19"/>
        </w:rPr>
        <w:t>гическую и формально-языковую. Однако исследование показывает, что основные преобразовательные усилия продуцента направлены на закрепление в картине мира реципиента постоянно меняющегося взгляда на привычные события, то есть</w:t>
      </w:r>
      <w:r w:rsidR="005E6422" w:rsidRPr="00C25D24">
        <w:rPr>
          <w:rFonts w:ascii="Times New Roman" w:eastAsia="SimSun" w:hAnsi="Times New Roman" w:cs="Times New Roman"/>
          <w:spacing w:val="-6"/>
          <w:sz w:val="19"/>
          <w:szCs w:val="19"/>
        </w:rPr>
        <w:t xml:space="preserve"> </w:t>
      </w:r>
      <w:r w:rsidR="00DC78B3" w:rsidRPr="00C25D24">
        <w:rPr>
          <w:rFonts w:ascii="Times New Roman" w:eastAsia="SimSun" w:hAnsi="Times New Roman" w:cs="Times New Roman"/>
          <w:spacing w:val="-6"/>
          <w:sz w:val="19"/>
          <w:szCs w:val="19"/>
        </w:rPr>
        <w:t>осуществляются в эпистемологической зоне лингвосемиозиса. Среди основных когнитивных механизмов лингвокреативн</w:t>
      </w:r>
      <w:r w:rsidR="00DC78B3" w:rsidRPr="00C25D24">
        <w:rPr>
          <w:rFonts w:ascii="Times New Roman" w:eastAsia="SimSun" w:hAnsi="Times New Roman" w:cs="Times New Roman"/>
          <w:spacing w:val="-6"/>
          <w:sz w:val="19"/>
          <w:szCs w:val="19"/>
        </w:rPr>
        <w:t>о</w:t>
      </w:r>
      <w:r w:rsidR="00DC78B3" w:rsidRPr="00C25D24">
        <w:rPr>
          <w:rFonts w:ascii="Times New Roman" w:eastAsia="SimSun" w:hAnsi="Times New Roman" w:cs="Times New Roman"/>
          <w:spacing w:val="-6"/>
          <w:sz w:val="19"/>
          <w:szCs w:val="19"/>
        </w:rPr>
        <w:t>сти рассмотрены механизмы смещения и смены лексико-семантического фокуса в характеризующих номинациях события</w:t>
      </w:r>
      <w:r w:rsidRPr="00C25D24">
        <w:rPr>
          <w:rFonts w:ascii="Times New Roman" w:eastAsia="SimSun" w:hAnsi="Times New Roman" w:cs="Times New Roman"/>
          <w:spacing w:val="-6"/>
          <w:sz w:val="19"/>
          <w:szCs w:val="19"/>
        </w:rPr>
        <w:t>.</w:t>
      </w:r>
    </w:p>
    <w:p w14:paraId="26D94CB6" w14:textId="77777777" w:rsidR="009B0682" w:rsidRPr="00DC776C" w:rsidRDefault="009B0682" w:rsidP="00674BD4">
      <w:pPr>
        <w:spacing w:after="0" w:line="233" w:lineRule="auto"/>
        <w:jc w:val="both"/>
        <w:rPr>
          <w:rFonts w:ascii="Times New Roman" w:eastAsia="Times New Roman" w:hAnsi="Times New Roman" w:cs="Times New Roman"/>
          <w:iCs/>
          <w:kern w:val="2"/>
          <w:sz w:val="12"/>
          <w:szCs w:val="12"/>
        </w:rPr>
      </w:pPr>
    </w:p>
    <w:p w14:paraId="79609823" w14:textId="11584FF1" w:rsidR="009B0682" w:rsidRDefault="009B0682" w:rsidP="00674BD4">
      <w:pPr>
        <w:spacing w:after="0" w:line="233" w:lineRule="auto"/>
        <w:ind w:firstLine="709"/>
        <w:jc w:val="both"/>
        <w:rPr>
          <w:rFonts w:ascii="Times New Roman" w:eastAsia="Helvetica" w:hAnsi="Times New Roman" w:cs="Times New Roman"/>
          <w:sz w:val="19"/>
          <w:szCs w:val="19"/>
        </w:rPr>
      </w:pPr>
      <w:r w:rsidRPr="00DC78B3">
        <w:rPr>
          <w:rFonts w:ascii="Times New Roman" w:hAnsi="Times New Roman" w:cs="Times New Roman"/>
          <w:b/>
          <w:bCs/>
          <w:i/>
          <w:iCs/>
          <w:spacing w:val="-2"/>
          <w:sz w:val="19"/>
          <w:szCs w:val="19"/>
        </w:rPr>
        <w:t xml:space="preserve">Ключевые слова: </w:t>
      </w:r>
      <w:r w:rsidR="00DC78B3" w:rsidRPr="00DC78B3">
        <w:rPr>
          <w:rFonts w:ascii="Times New Roman" w:eastAsia="Helvetica" w:hAnsi="Times New Roman" w:cs="Times New Roman"/>
          <w:spacing w:val="-2"/>
          <w:sz w:val="19"/>
          <w:szCs w:val="19"/>
        </w:rPr>
        <w:t>аналогия, дизаналогия, контекст контраста и аналогии, теория концептуальной интеграции,</w:t>
      </w:r>
      <w:r w:rsidR="00DC78B3" w:rsidRPr="00DC78B3">
        <w:rPr>
          <w:rFonts w:ascii="Times New Roman" w:eastAsia="Helvetica" w:hAnsi="Times New Roman" w:cs="Times New Roman"/>
          <w:sz w:val="19"/>
          <w:szCs w:val="19"/>
        </w:rPr>
        <w:t xml:space="preserve"> </w:t>
      </w:r>
      <w:r w:rsidR="00DC78B3" w:rsidRPr="00DC78B3">
        <w:rPr>
          <w:rFonts w:ascii="Times New Roman" w:eastAsia="Helvetica" w:hAnsi="Times New Roman" w:cs="Times New Roman"/>
          <w:spacing w:val="-2"/>
          <w:sz w:val="19"/>
          <w:szCs w:val="19"/>
        </w:rPr>
        <w:t>библейский лингвокультурный сценарий, лингвокреативность, лингвосемиозис</w:t>
      </w:r>
      <w:r w:rsidR="00A55046">
        <w:rPr>
          <w:rFonts w:ascii="Times New Roman" w:eastAsia="Helvetica" w:hAnsi="Times New Roman" w:cs="Times New Roman"/>
          <w:spacing w:val="-2"/>
          <w:sz w:val="19"/>
          <w:szCs w:val="19"/>
        </w:rPr>
        <w:t>,</w:t>
      </w:r>
      <w:r w:rsidR="00DC78B3" w:rsidRPr="00DC78B3">
        <w:rPr>
          <w:rFonts w:ascii="Times New Roman" w:eastAsia="Helvetica" w:hAnsi="Times New Roman" w:cs="Times New Roman"/>
          <w:spacing w:val="-2"/>
          <w:sz w:val="19"/>
          <w:szCs w:val="19"/>
        </w:rPr>
        <w:t xml:space="preserve"> лексико-семантический фокус, ди</w:t>
      </w:r>
      <w:r w:rsidR="00DC78B3" w:rsidRPr="00DC78B3">
        <w:rPr>
          <w:rFonts w:ascii="Times New Roman" w:eastAsia="Helvetica" w:hAnsi="Times New Roman" w:cs="Times New Roman"/>
          <w:spacing w:val="-2"/>
          <w:sz w:val="19"/>
          <w:szCs w:val="19"/>
        </w:rPr>
        <w:t>с</w:t>
      </w:r>
      <w:r w:rsidR="00DC78B3" w:rsidRPr="00DC78B3">
        <w:rPr>
          <w:rFonts w:ascii="Times New Roman" w:eastAsia="Helvetica" w:hAnsi="Times New Roman" w:cs="Times New Roman"/>
          <w:spacing w:val="-2"/>
          <w:sz w:val="19"/>
          <w:szCs w:val="19"/>
        </w:rPr>
        <w:t>курс, немецкий язык</w:t>
      </w:r>
      <w:r w:rsidRPr="00DC78B3">
        <w:rPr>
          <w:rFonts w:ascii="Times New Roman" w:eastAsia="Helvetica" w:hAnsi="Times New Roman" w:cs="Times New Roman"/>
          <w:spacing w:val="-2"/>
          <w:sz w:val="19"/>
          <w:szCs w:val="19"/>
        </w:rPr>
        <w:t>.</w:t>
      </w:r>
    </w:p>
    <w:p w14:paraId="09B9757F" w14:textId="77777777" w:rsidR="009B0682" w:rsidRPr="00DC776C" w:rsidRDefault="009B0682" w:rsidP="00674BD4">
      <w:pPr>
        <w:spacing w:after="0" w:line="233" w:lineRule="auto"/>
        <w:jc w:val="both"/>
        <w:rPr>
          <w:rFonts w:ascii="Times New Roman" w:eastAsia="Helvetica" w:hAnsi="Times New Roman" w:cs="Times New Roman"/>
          <w:sz w:val="12"/>
          <w:szCs w:val="12"/>
        </w:rPr>
      </w:pPr>
    </w:p>
    <w:p w14:paraId="2ADD4980" w14:textId="5AFD737F" w:rsidR="009B0682" w:rsidRPr="007441CC" w:rsidRDefault="009B0682" w:rsidP="00674BD4">
      <w:pPr>
        <w:spacing w:after="0" w:line="233" w:lineRule="auto"/>
        <w:ind w:firstLine="709"/>
        <w:jc w:val="both"/>
        <w:rPr>
          <w:rFonts w:ascii="Times New Roman" w:hAnsi="Times New Roman" w:cs="Times New Roman"/>
          <w:sz w:val="19"/>
          <w:szCs w:val="19"/>
          <w:lang w:val="en-US"/>
        </w:rPr>
      </w:pPr>
      <w:r w:rsidRPr="007441CC">
        <w:rPr>
          <w:rFonts w:ascii="Times New Roman" w:eastAsia="Helvetica" w:hAnsi="Times New Roman" w:cs="Times New Roman"/>
          <w:b/>
          <w:i/>
          <w:sz w:val="19"/>
          <w:szCs w:val="19"/>
        </w:rPr>
        <w:t>Для цитирования</w:t>
      </w:r>
      <w:r w:rsidRPr="007441CC">
        <w:rPr>
          <w:rFonts w:ascii="Times New Roman" w:eastAsia="Helvetica" w:hAnsi="Times New Roman" w:cs="Times New Roman"/>
          <w:sz w:val="19"/>
          <w:szCs w:val="19"/>
        </w:rPr>
        <w:t xml:space="preserve">: </w:t>
      </w:r>
      <w:r w:rsidR="00DC78B3" w:rsidRPr="00DC78B3">
        <w:rPr>
          <w:rFonts w:ascii="Times New Roman" w:eastAsia="Helvetica" w:hAnsi="Times New Roman" w:cs="Times New Roman"/>
          <w:sz w:val="19"/>
          <w:szCs w:val="19"/>
        </w:rPr>
        <w:t xml:space="preserve">Карпенко Е. И. О лингвокреативном употреблении библейских аналогий в немецком языке </w:t>
      </w:r>
      <w:r w:rsidRPr="007441CC">
        <w:rPr>
          <w:rFonts w:ascii="Times New Roman" w:eastAsia="Times New Roman" w:hAnsi="Times New Roman" w:cs="Times New Roman"/>
          <w:sz w:val="19"/>
          <w:szCs w:val="19"/>
        </w:rPr>
        <w:t>//</w:t>
      </w:r>
      <w:r w:rsidRPr="007441CC">
        <w:rPr>
          <w:rFonts w:ascii="Times New Roman" w:hAnsi="Times New Roman" w:cs="Times New Roman"/>
          <w:sz w:val="19"/>
          <w:szCs w:val="19"/>
        </w:rPr>
        <w:t xml:space="preserve"> Иностранные языки в высшей школе. </w:t>
      </w:r>
      <w:r w:rsidRPr="007441CC">
        <w:rPr>
          <w:rFonts w:ascii="Times New Roman" w:hAnsi="Times New Roman" w:cs="Times New Roman"/>
          <w:sz w:val="19"/>
          <w:szCs w:val="19"/>
          <w:lang w:val="en-US"/>
        </w:rPr>
        <w:t xml:space="preserve">2024. № 1(68). </w:t>
      </w:r>
      <w:r w:rsidRPr="007441CC">
        <w:rPr>
          <w:rFonts w:ascii="Times New Roman" w:hAnsi="Times New Roman" w:cs="Times New Roman"/>
          <w:sz w:val="19"/>
          <w:szCs w:val="19"/>
        </w:rPr>
        <w:t>С</w:t>
      </w:r>
      <w:r w:rsidRPr="007441CC">
        <w:rPr>
          <w:rFonts w:ascii="Times New Roman" w:hAnsi="Times New Roman" w:cs="Times New Roman"/>
          <w:sz w:val="19"/>
          <w:szCs w:val="19"/>
          <w:lang w:val="en-US"/>
        </w:rPr>
        <w:t xml:space="preserve">. </w:t>
      </w:r>
      <w:r w:rsidR="008F7816" w:rsidRPr="005D4A7D">
        <w:rPr>
          <w:rFonts w:ascii="Times New Roman" w:hAnsi="Times New Roman" w:cs="Times New Roman"/>
          <w:sz w:val="19"/>
          <w:szCs w:val="19"/>
          <w:lang w:val="en-US"/>
        </w:rPr>
        <w:t>2</w:t>
      </w:r>
      <w:r w:rsidRPr="007441CC">
        <w:rPr>
          <w:rFonts w:ascii="Times New Roman" w:hAnsi="Times New Roman" w:cs="Times New Roman"/>
          <w:sz w:val="19"/>
          <w:szCs w:val="19"/>
          <w:lang w:val="en-US"/>
        </w:rPr>
        <w:t>5–</w:t>
      </w:r>
      <w:r w:rsidR="00134A65" w:rsidRPr="005E648A">
        <w:rPr>
          <w:rFonts w:ascii="Times New Roman" w:hAnsi="Times New Roman" w:cs="Times New Roman"/>
          <w:sz w:val="19"/>
          <w:szCs w:val="19"/>
          <w:lang w:val="en-US"/>
        </w:rPr>
        <w:t>31</w:t>
      </w:r>
      <w:r w:rsidRPr="007441CC">
        <w:rPr>
          <w:rFonts w:ascii="Times New Roman" w:hAnsi="Times New Roman" w:cs="Times New Roman"/>
          <w:sz w:val="19"/>
          <w:szCs w:val="19"/>
          <w:lang w:val="en-US"/>
        </w:rPr>
        <w:t xml:space="preserve">. DOI: </w:t>
      </w:r>
      <w:r w:rsidR="00F2467C" w:rsidRPr="007441CC">
        <w:rPr>
          <w:rFonts w:ascii="Times New Roman" w:eastAsia="SimSun" w:hAnsi="Times New Roman" w:cs="Times New Roman"/>
          <w:sz w:val="19"/>
          <w:szCs w:val="19"/>
          <w:shd w:val="clear" w:color="auto" w:fill="FFFFFF"/>
          <w:lang w:val="en-US"/>
        </w:rPr>
        <w:t>10.37724/RSU.2024.68.1.003.</w:t>
      </w:r>
    </w:p>
    <w:p w14:paraId="06598E77" w14:textId="06AFD445" w:rsidR="009B0682" w:rsidRPr="00DC776C" w:rsidRDefault="009B0682" w:rsidP="00674BD4">
      <w:pPr>
        <w:spacing w:after="0" w:line="233" w:lineRule="auto"/>
        <w:jc w:val="both"/>
        <w:rPr>
          <w:rFonts w:ascii="Times New Roman" w:eastAsia="Times New Roman" w:hAnsi="Times New Roman" w:cs="Times New Roman"/>
          <w:iCs/>
          <w:kern w:val="2"/>
          <w:sz w:val="36"/>
          <w:lang w:val="en-US"/>
        </w:rPr>
      </w:pPr>
    </w:p>
    <w:p w14:paraId="34BB3257" w14:textId="77777777" w:rsidR="009B0682" w:rsidRPr="00DC776C" w:rsidRDefault="009B0682" w:rsidP="00674BD4">
      <w:pPr>
        <w:spacing w:after="0" w:line="233" w:lineRule="auto"/>
        <w:jc w:val="both"/>
        <w:rPr>
          <w:rFonts w:ascii="Times New Roman" w:hAnsi="Times New Roman" w:cs="Times New Roman"/>
          <w:sz w:val="20"/>
          <w:lang w:val="en-US"/>
        </w:rPr>
      </w:pPr>
      <w:r w:rsidRPr="00DC776C">
        <w:rPr>
          <w:rFonts w:ascii="Times New Roman" w:hAnsi="Times New Roman" w:cs="Times New Roman"/>
          <w:sz w:val="20"/>
          <w:lang w:val="en-US"/>
        </w:rPr>
        <w:t>Original article</w:t>
      </w:r>
    </w:p>
    <w:p w14:paraId="0C86F58C" w14:textId="77777777" w:rsidR="009B0682" w:rsidRPr="00674BD4" w:rsidRDefault="009B0682" w:rsidP="00674BD4">
      <w:pPr>
        <w:spacing w:after="0" w:line="233" w:lineRule="auto"/>
        <w:jc w:val="both"/>
        <w:rPr>
          <w:rFonts w:ascii="Times New Roman" w:eastAsia="SimSun" w:hAnsi="Times New Roman" w:cs="Times New Roman"/>
          <w:sz w:val="16"/>
          <w:lang w:val="en-US" w:eastAsia="ru-RU"/>
        </w:rPr>
      </w:pPr>
    </w:p>
    <w:p w14:paraId="3086A958" w14:textId="44949804" w:rsidR="009B0682" w:rsidRPr="00DC776C" w:rsidRDefault="00DC78B3" w:rsidP="00674BD4">
      <w:pPr>
        <w:spacing w:after="0" w:line="233" w:lineRule="auto"/>
        <w:jc w:val="center"/>
        <w:rPr>
          <w:rFonts w:ascii="Times New Roman" w:eastAsia="Times New Roman" w:hAnsi="Times New Roman" w:cs="Times New Roman"/>
          <w:b/>
          <w:bCs/>
          <w:sz w:val="25"/>
          <w:szCs w:val="25"/>
          <w:lang w:val="en-US" w:eastAsia="ru-RU"/>
        </w:rPr>
      </w:pPr>
      <w:r w:rsidRPr="00DC78B3">
        <w:rPr>
          <w:rFonts w:ascii="Times New Roman" w:eastAsia="Times New Roman" w:hAnsi="Times New Roman" w:cs="Times New Roman"/>
          <w:b/>
          <w:bCs/>
          <w:sz w:val="25"/>
          <w:szCs w:val="25"/>
          <w:lang w:val="en-US" w:eastAsia="ru-RU"/>
        </w:rPr>
        <w:t xml:space="preserve">On the </w:t>
      </w:r>
      <w:r w:rsidR="00A55046" w:rsidRPr="00DC78B3">
        <w:rPr>
          <w:rFonts w:ascii="Times New Roman" w:eastAsia="Times New Roman" w:hAnsi="Times New Roman" w:cs="Times New Roman"/>
          <w:b/>
          <w:bCs/>
          <w:sz w:val="25"/>
          <w:szCs w:val="25"/>
          <w:lang w:val="en-US" w:eastAsia="ru-RU"/>
        </w:rPr>
        <w:t xml:space="preserve">linguocreativity of the use </w:t>
      </w:r>
      <w:r w:rsidR="00A55046" w:rsidRPr="00DC78B3">
        <w:rPr>
          <w:rFonts w:ascii="Times New Roman" w:eastAsia="Times New Roman" w:hAnsi="Times New Roman" w:cs="Times New Roman"/>
          <w:b/>
          <w:bCs/>
          <w:sz w:val="25"/>
          <w:szCs w:val="25"/>
          <w:lang w:val="en-US" w:eastAsia="ru-RU"/>
        </w:rPr>
        <w:br/>
        <w:t xml:space="preserve">of biblical analogies in </w:t>
      </w:r>
      <w:r w:rsidRPr="00DC78B3">
        <w:rPr>
          <w:rFonts w:ascii="Times New Roman" w:eastAsia="Times New Roman" w:hAnsi="Times New Roman" w:cs="Times New Roman"/>
          <w:b/>
          <w:bCs/>
          <w:sz w:val="25"/>
          <w:szCs w:val="25"/>
          <w:lang w:val="en-US" w:eastAsia="ru-RU"/>
        </w:rPr>
        <w:t>German</w:t>
      </w:r>
    </w:p>
    <w:p w14:paraId="391B5243" w14:textId="77777777" w:rsidR="009B0682" w:rsidRPr="00674BD4" w:rsidRDefault="009B0682" w:rsidP="00674BD4">
      <w:pPr>
        <w:spacing w:after="0" w:line="233" w:lineRule="auto"/>
        <w:rPr>
          <w:rFonts w:ascii="Times New Roman" w:eastAsia="Times New Roman" w:hAnsi="Times New Roman" w:cs="Times New Roman"/>
          <w:bCs/>
          <w:sz w:val="18"/>
          <w:lang w:val="en-US" w:eastAsia="ru-RU"/>
        </w:rPr>
      </w:pPr>
    </w:p>
    <w:p w14:paraId="63221458" w14:textId="77777777" w:rsidR="00DC78B3" w:rsidRPr="00DC78B3" w:rsidRDefault="00DC78B3" w:rsidP="00674BD4">
      <w:pPr>
        <w:spacing w:after="0" w:line="233" w:lineRule="auto"/>
        <w:rPr>
          <w:rFonts w:ascii="Times New Roman" w:eastAsia="Times New Roman" w:hAnsi="Times New Roman" w:cs="Times New Roman"/>
          <w:b/>
          <w:bCs/>
          <w:i/>
          <w:sz w:val="21"/>
          <w:szCs w:val="21"/>
          <w:lang w:val="en-US"/>
        </w:rPr>
      </w:pPr>
      <w:r w:rsidRPr="00DC78B3">
        <w:rPr>
          <w:rFonts w:ascii="Times New Roman" w:eastAsia="Times New Roman" w:hAnsi="Times New Roman" w:cs="Times New Roman"/>
          <w:b/>
          <w:bCs/>
          <w:i/>
          <w:sz w:val="21"/>
          <w:szCs w:val="21"/>
          <w:lang w:val="en-US"/>
        </w:rPr>
        <w:t>Elena I. Karpenko</w:t>
      </w:r>
    </w:p>
    <w:p w14:paraId="2D7360C4" w14:textId="77777777" w:rsidR="00DC78B3" w:rsidRPr="00DC78B3" w:rsidRDefault="00DC78B3" w:rsidP="00674BD4">
      <w:pPr>
        <w:spacing w:after="0" w:line="233" w:lineRule="auto"/>
        <w:rPr>
          <w:rFonts w:ascii="Times New Roman" w:eastAsia="Times New Roman" w:hAnsi="Times New Roman" w:cs="Times New Roman"/>
          <w:bCs/>
          <w:sz w:val="21"/>
          <w:szCs w:val="21"/>
          <w:lang w:val="en-US"/>
        </w:rPr>
      </w:pPr>
      <w:r w:rsidRPr="00DC78B3">
        <w:rPr>
          <w:rFonts w:ascii="Times New Roman" w:eastAsia="Times New Roman" w:hAnsi="Times New Roman" w:cs="Times New Roman"/>
          <w:bCs/>
          <w:sz w:val="21"/>
          <w:szCs w:val="21"/>
          <w:lang w:val="en-US"/>
        </w:rPr>
        <w:t>Moscow State Linguistic University, Moscow, Russia</w:t>
      </w:r>
    </w:p>
    <w:p w14:paraId="0251C065" w14:textId="3E540F27" w:rsidR="009B0682" w:rsidRPr="00DC78B3" w:rsidRDefault="00DC78B3" w:rsidP="00674BD4">
      <w:pPr>
        <w:spacing w:after="0" w:line="233" w:lineRule="auto"/>
        <w:rPr>
          <w:rFonts w:ascii="Times New Roman" w:eastAsia="Times New Roman" w:hAnsi="Times New Roman" w:cs="Times New Roman"/>
          <w:iCs/>
          <w:sz w:val="21"/>
          <w:szCs w:val="21"/>
          <w:lang w:val="en-US"/>
        </w:rPr>
      </w:pPr>
      <w:r w:rsidRPr="00DC78B3">
        <w:rPr>
          <w:rFonts w:ascii="Times New Roman" w:eastAsia="Times New Roman" w:hAnsi="Times New Roman" w:cs="Times New Roman"/>
          <w:bCs/>
          <w:sz w:val="21"/>
          <w:szCs w:val="21"/>
          <w:lang w:val="en-US"/>
        </w:rPr>
        <w:t>elena_karpenko@list.ru</w:t>
      </w:r>
    </w:p>
    <w:p w14:paraId="154E871C" w14:textId="77777777" w:rsidR="009B0682" w:rsidRPr="00674BD4" w:rsidRDefault="009B0682" w:rsidP="00674BD4">
      <w:pPr>
        <w:spacing w:after="0" w:line="233" w:lineRule="auto"/>
        <w:rPr>
          <w:rFonts w:ascii="Times New Roman" w:hAnsi="Times New Roman" w:cs="Times New Roman"/>
          <w:sz w:val="16"/>
          <w:lang w:val="en-US"/>
        </w:rPr>
      </w:pPr>
    </w:p>
    <w:p w14:paraId="39682171" w14:textId="34DD830B" w:rsidR="00674BD4" w:rsidRPr="003B2AC3" w:rsidRDefault="00674BD4" w:rsidP="00674BD4">
      <w:pPr>
        <w:spacing w:after="0" w:line="233" w:lineRule="auto"/>
        <w:ind w:firstLine="709"/>
        <w:jc w:val="both"/>
        <w:rPr>
          <w:rFonts w:ascii="Times New Roman" w:hAnsi="Times New Roman" w:cs="Times New Roman"/>
          <w:sz w:val="19"/>
          <w:szCs w:val="19"/>
          <w:lang w:val="en-US"/>
        </w:rPr>
      </w:pPr>
      <w:r w:rsidRPr="00D27B31">
        <w:rPr>
          <w:noProof/>
          <w:spacing w:val="-5"/>
          <w:lang w:eastAsia="ru-RU"/>
        </w:rPr>
        <mc:AlternateContent>
          <mc:Choice Requires="wpg">
            <w:drawing>
              <wp:anchor distT="0" distB="0" distL="114300" distR="114300" simplePos="0" relativeHeight="251663872" behindDoc="0" locked="0" layoutInCell="1" allowOverlap="1" wp14:anchorId="2E2929B1" wp14:editId="527731A8">
                <wp:simplePos x="0" y="0"/>
                <wp:positionH relativeFrom="column">
                  <wp:posOffset>-6985</wp:posOffset>
                </wp:positionH>
                <wp:positionV relativeFrom="paragraph">
                  <wp:posOffset>487680</wp:posOffset>
                </wp:positionV>
                <wp:extent cx="6093460" cy="302260"/>
                <wp:effectExtent l="0" t="0" r="2540" b="2540"/>
                <wp:wrapNone/>
                <wp:docPr id="15" name="Группа 15"/>
                <wp:cNvGraphicFramePr/>
                <a:graphic xmlns:a="http://schemas.openxmlformats.org/drawingml/2006/main">
                  <a:graphicData uri="http://schemas.microsoft.com/office/word/2010/wordprocessingGroup">
                    <wpg:wgp>
                      <wpg:cNvGrpSpPr/>
                      <wpg:grpSpPr bwMode="auto">
                        <a:xfrm>
                          <a:off x="0" y="0"/>
                          <a:ext cx="6093460" cy="302260"/>
                          <a:chOff x="0" y="0"/>
                          <a:chExt cx="8355" cy="423"/>
                        </a:xfrm>
                      </wpg:grpSpPr>
                      <wps:wsp>
                        <wps:cNvPr id="16" name="AutoShape 6"/>
                        <wps:cNvCnPr>
                          <a:cxnSpLocks noChangeShapeType="1"/>
                        </wps:cNvCnPr>
                        <wps:spPr bwMode="auto">
                          <a:xfrm>
                            <a:off x="0" y="0"/>
                            <a:ext cx="286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7"/>
                        <wps:cNvSpPr>
                          <a:spLocks noChangeArrowheads="1"/>
                        </wps:cNvSpPr>
                        <wps:spPr bwMode="auto">
                          <a:xfrm>
                            <a:off x="0" y="27"/>
                            <a:ext cx="8355"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F05C8" w14:textId="41BE3205" w:rsidR="003D7C43" w:rsidRPr="00345811" w:rsidRDefault="003D7C43" w:rsidP="009B0682">
                              <w:pPr>
                                <w:ind w:left="567"/>
                                <w:rPr>
                                  <w:rFonts w:ascii="Times New Roman" w:hAnsi="Times New Roman" w:cs="Times New Roman"/>
                                  <w:sz w:val="19"/>
                                  <w:szCs w:val="19"/>
                                </w:rPr>
                              </w:pPr>
                              <w:r w:rsidRPr="00345811">
                                <w:rPr>
                                  <w:rFonts w:ascii="Times New Roman" w:hAnsi="Times New Roman" w:cs="Times New Roman"/>
                                  <w:sz w:val="19"/>
                                  <w:szCs w:val="19"/>
                                </w:rPr>
                                <w:t xml:space="preserve">© </w:t>
                              </w:r>
                              <w:r w:rsidRPr="00DC78B3">
                                <w:rPr>
                                  <w:rFonts w:ascii="Times New Roman" w:hAnsi="Times New Roman" w:cs="Times New Roman"/>
                                  <w:bCs/>
                                  <w:iCs/>
                                  <w:sz w:val="19"/>
                                  <w:szCs w:val="19"/>
                                </w:rPr>
                                <w:t>Карпенко Е. И</w:t>
                              </w:r>
                              <w:r w:rsidRPr="00C2542F">
                                <w:rPr>
                                  <w:rFonts w:ascii="Times New Roman" w:hAnsi="Times New Roman" w:cs="Times New Roman"/>
                                  <w:bCs/>
                                  <w:iCs/>
                                  <w:sz w:val="19"/>
                                  <w:szCs w:val="19"/>
                                </w:rPr>
                                <w:t>.</w:t>
                              </w:r>
                              <w:r w:rsidRPr="00345811">
                                <w:rPr>
                                  <w:rFonts w:ascii="Times New Roman" w:hAnsi="Times New Roman" w:cs="Times New Roman"/>
                                  <w:bCs/>
                                  <w:iCs/>
                                  <w:sz w:val="19"/>
                                  <w:szCs w:val="19"/>
                                </w:rPr>
                                <w:t>,</w:t>
                              </w:r>
                              <w:r>
                                <w:rPr>
                                  <w:rFonts w:ascii="Times New Roman" w:hAnsi="Times New Roman" w:cs="Times New Roman"/>
                                  <w:sz w:val="19"/>
                                  <w:szCs w:val="19"/>
                                </w:rPr>
                                <w:t xml:space="preserve"> 2024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 o:spid="_x0000_s1035" style="position:absolute;left:0;text-align:left;margin-left:-.55pt;margin-top:38.4pt;width:479.8pt;height:23.8pt;z-index:251663872" coordsize="835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">
                <v:shape id="AutoShape 6" o:spid="_x0000_s1036" type="#_x0000_t32" style="position:absolute;width:28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6HcsMAAADbAAAADwAAAGRycy9kb3ducmV2LnhtbERPTWvCQBC9C/6HZYTezEYPUlJXKRZR&#10;epHGQtrbkJ1mQ7OzMbsmsb++Wyh4m8f7nPV2tI3oqfO1YwWLJAVBXDpdc6Xg/byfP4LwAVlj45gU&#10;3MjDdjOdrDHTbuA36vNQiRjCPkMFJoQ2k9KXhiz6xLXEkftyncUQYVdJ3eEQw20jl2m6khZrjg0G&#10;W9oZKr/zq1XwcnpdFIeP/mBNvauWPw3rz0uh1MNsfH4CEWgMd/G/+6jj/BX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h3LDAAAA2wAAAA8AAAAAAAAAAAAA&#10;AAAAoQIAAGRycy9kb3ducmV2LnhtbFBLBQYAAAAABAAEAPkAAACRAwAAAAA=&#10;" strokeweight=".25pt"/>
                <v:rect id="Rectangle 7" o:spid="_x0000_s1037" style="position:absolute;top:27;width:8355;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textbox>
                    <w:txbxContent>
                      <w:p w14:paraId="7C7F05C8" w14:textId="41BE3205" w:rsidR="006E4524" w:rsidRPr="00345811" w:rsidRDefault="006E4524" w:rsidP="009B0682">
                        <w:pPr>
                          <w:ind w:left="567"/>
                          <w:rPr>
                            <w:rFonts w:ascii="Times New Roman" w:hAnsi="Times New Roman" w:cs="Times New Roman"/>
                            <w:sz w:val="19"/>
                            <w:szCs w:val="19"/>
                          </w:rPr>
                        </w:pPr>
                        <w:r w:rsidRPr="00345811">
                          <w:rPr>
                            <w:rFonts w:ascii="Times New Roman" w:hAnsi="Times New Roman" w:cs="Times New Roman"/>
                            <w:sz w:val="19"/>
                            <w:szCs w:val="19"/>
                          </w:rPr>
                          <w:t xml:space="preserve">© </w:t>
                        </w:r>
                        <w:r w:rsidRPr="00DC78B3">
                          <w:rPr>
                            <w:rFonts w:ascii="Times New Roman" w:hAnsi="Times New Roman" w:cs="Times New Roman"/>
                            <w:bCs/>
                            <w:iCs/>
                            <w:sz w:val="19"/>
                            <w:szCs w:val="19"/>
                          </w:rPr>
                          <w:t>Карпенко Е. И</w:t>
                        </w:r>
                        <w:r w:rsidRPr="00C2542F">
                          <w:rPr>
                            <w:rFonts w:ascii="Times New Roman" w:hAnsi="Times New Roman" w:cs="Times New Roman"/>
                            <w:bCs/>
                            <w:iCs/>
                            <w:sz w:val="19"/>
                            <w:szCs w:val="19"/>
                          </w:rPr>
                          <w:t>.</w:t>
                        </w:r>
                        <w:r w:rsidRPr="00345811">
                          <w:rPr>
                            <w:rFonts w:ascii="Times New Roman" w:hAnsi="Times New Roman" w:cs="Times New Roman"/>
                            <w:bCs/>
                            <w:iCs/>
                            <w:sz w:val="19"/>
                            <w:szCs w:val="19"/>
                          </w:rPr>
                          <w:t>,</w:t>
                        </w:r>
                        <w:r>
                          <w:rPr>
                            <w:rFonts w:ascii="Times New Roman" w:hAnsi="Times New Roman" w:cs="Times New Roman"/>
                            <w:sz w:val="19"/>
                            <w:szCs w:val="19"/>
                          </w:rPr>
                          <w:t xml:space="preserve"> 2024</w:t>
                        </w:r>
                      </w:p>
                    </w:txbxContent>
                  </v:textbox>
                </v:rect>
              </v:group>
            </w:pict>
          </mc:Fallback>
        </mc:AlternateContent>
      </w:r>
      <w:r w:rsidR="009B0682" w:rsidRPr="00DC776C">
        <w:rPr>
          <w:rFonts w:ascii="Times New Roman" w:hAnsi="Times New Roman" w:cs="Times New Roman"/>
          <w:b/>
          <w:bCs/>
          <w:i/>
          <w:iCs/>
          <w:sz w:val="19"/>
          <w:szCs w:val="19"/>
          <w:lang w:val="en-US"/>
        </w:rPr>
        <w:t>Abstract.</w:t>
      </w:r>
      <w:r w:rsidR="009B0682" w:rsidRPr="00DC776C">
        <w:rPr>
          <w:rFonts w:ascii="Times New Roman" w:hAnsi="Times New Roman" w:cs="Times New Roman"/>
          <w:sz w:val="19"/>
          <w:szCs w:val="19"/>
          <w:lang w:val="en-US"/>
        </w:rPr>
        <w:t xml:space="preserve"> </w:t>
      </w:r>
      <w:r w:rsidR="00DC78B3" w:rsidRPr="00DC78B3">
        <w:rPr>
          <w:rFonts w:ascii="Times New Roman" w:hAnsi="Times New Roman" w:cs="Times New Roman"/>
          <w:sz w:val="19"/>
          <w:szCs w:val="19"/>
          <w:lang w:val="en-US"/>
        </w:rPr>
        <w:t xml:space="preserve">The article deals with the zones and mechanisms of linguocreative transformation of biblical analogies in modern German. The material of the study is non-idiomatic biblical analogies selected by the method of continuous </w:t>
      </w:r>
      <w:r w:rsidR="003B2AC3" w:rsidRPr="003B2AC3">
        <w:rPr>
          <w:rFonts w:ascii="Times New Roman" w:hAnsi="Times New Roman" w:cs="Times New Roman"/>
          <w:sz w:val="19"/>
          <w:szCs w:val="19"/>
          <w:lang w:val="en-US"/>
        </w:rPr>
        <w:br/>
      </w:r>
      <w:r w:rsidR="00DC78B3" w:rsidRPr="00DC78B3">
        <w:rPr>
          <w:rFonts w:ascii="Times New Roman" w:hAnsi="Times New Roman" w:cs="Times New Roman"/>
          <w:sz w:val="19"/>
          <w:szCs w:val="19"/>
          <w:lang w:val="en-US"/>
        </w:rPr>
        <w:t>sampling from German-language corpora DWDS (</w:t>
      </w:r>
      <w:r w:rsidR="00DC78B3" w:rsidRPr="00DC78B3">
        <w:rPr>
          <w:rFonts w:ascii="Times New Roman" w:hAnsi="Times New Roman" w:cs="Times New Roman"/>
          <w:i/>
          <w:sz w:val="19"/>
          <w:szCs w:val="19"/>
          <w:lang w:val="en-US"/>
        </w:rPr>
        <w:t>Digitales Wörterbuch der deutschen Sprache</w:t>
      </w:r>
      <w:r w:rsidR="003B2AC3">
        <w:rPr>
          <w:rFonts w:ascii="Times New Roman" w:hAnsi="Times New Roman" w:cs="Times New Roman"/>
          <w:sz w:val="19"/>
          <w:szCs w:val="19"/>
          <w:lang w:val="en-US"/>
        </w:rPr>
        <w:t>) corpora. The main</w:t>
      </w:r>
      <w:r w:rsidRPr="00674BD4">
        <w:rPr>
          <w:rFonts w:ascii="Times New Roman" w:hAnsi="Times New Roman" w:cs="Times New Roman"/>
          <w:sz w:val="19"/>
          <w:szCs w:val="19"/>
          <w:lang w:val="en-US"/>
        </w:rPr>
        <w:br/>
      </w:r>
    </w:p>
    <w:p w14:paraId="00A1FB4B" w14:textId="5E7526D8" w:rsidR="009B0682" w:rsidRPr="003B2AC3" w:rsidRDefault="003B2AC3" w:rsidP="00674BD4">
      <w:pPr>
        <w:spacing w:after="0" w:line="240" w:lineRule="auto"/>
        <w:jc w:val="both"/>
        <w:rPr>
          <w:rFonts w:ascii="Times New Roman" w:hAnsi="Times New Roman" w:cs="Times New Roman"/>
          <w:spacing w:val="-4"/>
          <w:sz w:val="19"/>
          <w:szCs w:val="19"/>
          <w:lang w:val="en-US"/>
        </w:rPr>
      </w:pPr>
      <w:r w:rsidRPr="003B2AC3">
        <w:rPr>
          <w:rFonts w:ascii="Times New Roman" w:hAnsi="Times New Roman" w:cs="Times New Roman"/>
          <w:spacing w:val="-4"/>
          <w:sz w:val="19"/>
          <w:szCs w:val="19"/>
          <w:lang w:val="en-US"/>
        </w:rPr>
        <w:lastRenderedPageBreak/>
        <w:t xml:space="preserve">pragmatic </w:t>
      </w:r>
      <w:r w:rsidR="00DC78B3" w:rsidRPr="003B2AC3">
        <w:rPr>
          <w:rFonts w:ascii="Times New Roman" w:hAnsi="Times New Roman" w:cs="Times New Roman"/>
          <w:spacing w:val="-4"/>
          <w:sz w:val="19"/>
          <w:szCs w:val="19"/>
          <w:lang w:val="en-US"/>
        </w:rPr>
        <w:t xml:space="preserve">purpose of using analogies in discourse is connected with the formation of a referent image based on the similarity </w:t>
      </w:r>
      <w:r w:rsidRPr="003B2AC3">
        <w:rPr>
          <w:rFonts w:ascii="Times New Roman" w:hAnsi="Times New Roman" w:cs="Times New Roman"/>
          <w:spacing w:val="-4"/>
          <w:sz w:val="19"/>
          <w:szCs w:val="19"/>
          <w:lang w:val="en-US"/>
        </w:rPr>
        <w:br/>
      </w:r>
      <w:r w:rsidR="00DC78B3" w:rsidRPr="003B2AC3">
        <w:rPr>
          <w:rFonts w:ascii="Times New Roman" w:hAnsi="Times New Roman" w:cs="Times New Roman"/>
          <w:spacing w:val="-4"/>
          <w:sz w:val="19"/>
          <w:szCs w:val="19"/>
          <w:lang w:val="en-US"/>
        </w:rPr>
        <w:t xml:space="preserve">of subject-subject or subject-object relations in the biblical prototype and in the new referent situation. Creative transformations of biblical analogies in discourse can affect all three zones of linguosemiosis: ontological, epistemological and formal-linguistic. However, the study shows that the main transformative efforts of the producer are aimed at fixing in the recipient's world picture </w:t>
      </w:r>
      <w:r w:rsidRPr="003B2AC3">
        <w:rPr>
          <w:rFonts w:ascii="Times New Roman" w:hAnsi="Times New Roman" w:cs="Times New Roman"/>
          <w:spacing w:val="-4"/>
          <w:sz w:val="19"/>
          <w:szCs w:val="19"/>
          <w:lang w:val="en-US"/>
        </w:rPr>
        <w:br/>
      </w:r>
      <w:r w:rsidR="00DC78B3" w:rsidRPr="003B2AC3">
        <w:rPr>
          <w:rFonts w:ascii="Times New Roman" w:hAnsi="Times New Roman" w:cs="Times New Roman"/>
          <w:spacing w:val="-2"/>
          <w:sz w:val="19"/>
          <w:szCs w:val="19"/>
          <w:lang w:val="en-US"/>
        </w:rPr>
        <w:t>a constantly changing view of familiar events, i.e. they are carried out in the epistemological zone of linguosemiosis.</w:t>
      </w:r>
      <w:r w:rsidR="005E6422" w:rsidRPr="003B2AC3">
        <w:rPr>
          <w:rFonts w:ascii="Times New Roman" w:hAnsi="Times New Roman" w:cs="Times New Roman"/>
          <w:spacing w:val="-2"/>
          <w:sz w:val="19"/>
          <w:szCs w:val="19"/>
          <w:lang w:val="en-US"/>
        </w:rPr>
        <w:t xml:space="preserve"> </w:t>
      </w:r>
      <w:r w:rsidR="00DC78B3" w:rsidRPr="003B2AC3">
        <w:rPr>
          <w:rFonts w:ascii="Times New Roman" w:hAnsi="Times New Roman" w:cs="Times New Roman"/>
          <w:spacing w:val="-2"/>
          <w:sz w:val="19"/>
          <w:szCs w:val="19"/>
          <w:lang w:val="en-US"/>
        </w:rPr>
        <w:t>Among the main cognitive mechanisms of linguocreativity the mechanisms of displacement and change of lexical-semantic focus in characterising event nominations are considered</w:t>
      </w:r>
      <w:r w:rsidR="009B0682" w:rsidRPr="003B2AC3">
        <w:rPr>
          <w:rFonts w:ascii="Times New Roman" w:hAnsi="Times New Roman" w:cs="Times New Roman"/>
          <w:spacing w:val="-2"/>
          <w:sz w:val="19"/>
          <w:szCs w:val="19"/>
          <w:lang w:val="en-US"/>
        </w:rPr>
        <w:t>.</w:t>
      </w:r>
    </w:p>
    <w:p w14:paraId="6132269D" w14:textId="77777777" w:rsidR="009B0682" w:rsidRPr="006F5706" w:rsidRDefault="009B0682" w:rsidP="003B0115">
      <w:pPr>
        <w:spacing w:after="0" w:line="240" w:lineRule="auto"/>
        <w:jc w:val="both"/>
        <w:rPr>
          <w:rFonts w:ascii="Times New Roman" w:eastAsia="Times New Roman" w:hAnsi="Times New Roman" w:cs="Times New Roman"/>
          <w:iCs/>
          <w:kern w:val="2"/>
          <w:sz w:val="12"/>
          <w:szCs w:val="12"/>
          <w:lang w:val="en-US"/>
        </w:rPr>
      </w:pPr>
    </w:p>
    <w:p w14:paraId="5C0041FB" w14:textId="624C554A" w:rsidR="009B0682" w:rsidRPr="00DC776C" w:rsidRDefault="00A55046" w:rsidP="003B0115">
      <w:pPr>
        <w:spacing w:after="0" w:line="240" w:lineRule="auto"/>
        <w:ind w:firstLine="709"/>
        <w:jc w:val="both"/>
        <w:rPr>
          <w:rFonts w:ascii="Times New Roman" w:eastAsia="Times New Roman" w:hAnsi="Times New Roman" w:cs="Times New Roman"/>
          <w:sz w:val="19"/>
          <w:szCs w:val="19"/>
          <w:lang w:val="en-US" w:eastAsia="ru-RU"/>
        </w:rPr>
      </w:pPr>
      <w:r>
        <w:rPr>
          <w:rFonts w:ascii="Times New Roman" w:eastAsia="Times New Roman" w:hAnsi="Times New Roman" w:cs="Times New Roman"/>
          <w:b/>
          <w:bCs/>
          <w:i/>
          <w:iCs/>
          <w:sz w:val="19"/>
          <w:szCs w:val="19"/>
          <w:lang w:val="en-US" w:eastAsia="ru-RU"/>
        </w:rPr>
        <w:t>Key</w:t>
      </w:r>
      <w:r w:rsidR="009B0682" w:rsidRPr="00DC776C">
        <w:rPr>
          <w:rFonts w:ascii="Times New Roman" w:eastAsia="Times New Roman" w:hAnsi="Times New Roman" w:cs="Times New Roman"/>
          <w:b/>
          <w:bCs/>
          <w:i/>
          <w:iCs/>
          <w:sz w:val="19"/>
          <w:szCs w:val="19"/>
          <w:lang w:val="en-US" w:eastAsia="ru-RU"/>
        </w:rPr>
        <w:t xml:space="preserve">words: </w:t>
      </w:r>
      <w:r w:rsidR="00DC78B3" w:rsidRPr="00DC78B3">
        <w:rPr>
          <w:rFonts w:ascii="Times New Roman" w:eastAsia="Times New Roman" w:hAnsi="Times New Roman" w:cs="Times New Roman"/>
          <w:sz w:val="19"/>
          <w:szCs w:val="19"/>
          <w:lang w:val="en-US" w:eastAsia="ru-RU"/>
        </w:rPr>
        <w:t>analogy, disanalogy, context of contrast and analogy, conceptual blending, biblical linguocultural script, linguocreativity, linguosemiosis, lexical-semantic focus, discourse, German language</w:t>
      </w:r>
      <w:r w:rsidR="009B0682" w:rsidRPr="00DC776C">
        <w:rPr>
          <w:rFonts w:ascii="Times New Roman" w:eastAsia="Times New Roman" w:hAnsi="Times New Roman" w:cs="Times New Roman"/>
          <w:sz w:val="19"/>
          <w:szCs w:val="19"/>
          <w:lang w:val="en-US" w:eastAsia="ru-RU"/>
        </w:rPr>
        <w:t>.</w:t>
      </w:r>
    </w:p>
    <w:p w14:paraId="10F02389" w14:textId="77777777" w:rsidR="009B0682" w:rsidRPr="006F5706" w:rsidRDefault="009B0682" w:rsidP="003B0115">
      <w:pPr>
        <w:spacing w:after="0" w:line="240" w:lineRule="auto"/>
        <w:jc w:val="both"/>
        <w:rPr>
          <w:rFonts w:ascii="Times New Roman" w:eastAsia="Times New Roman" w:hAnsi="Times New Roman" w:cs="Times New Roman"/>
          <w:sz w:val="12"/>
          <w:szCs w:val="12"/>
          <w:lang w:val="en-US" w:eastAsia="ru-RU"/>
        </w:rPr>
      </w:pPr>
    </w:p>
    <w:p w14:paraId="67900114" w14:textId="05E653BE" w:rsidR="009B0682" w:rsidRPr="003B014D" w:rsidRDefault="009B0682" w:rsidP="003B0115">
      <w:pPr>
        <w:spacing w:after="0" w:line="240" w:lineRule="auto"/>
        <w:ind w:firstLine="709"/>
        <w:jc w:val="both"/>
        <w:rPr>
          <w:rFonts w:ascii="Times New Roman" w:eastAsia="Times New Roman" w:hAnsi="Times New Roman" w:cs="Times New Roman"/>
          <w:spacing w:val="-4"/>
          <w:sz w:val="19"/>
          <w:szCs w:val="19"/>
          <w:lang w:eastAsia="ru-RU"/>
        </w:rPr>
      </w:pPr>
      <w:r w:rsidRPr="007441CC">
        <w:rPr>
          <w:rFonts w:ascii="Times New Roman" w:eastAsia="Times New Roman" w:hAnsi="Times New Roman" w:cs="Times New Roman"/>
          <w:b/>
          <w:i/>
          <w:sz w:val="19"/>
          <w:szCs w:val="19"/>
          <w:lang w:val="en-US" w:eastAsia="ru-RU"/>
        </w:rPr>
        <w:t>For citation:</w:t>
      </w:r>
      <w:r w:rsidRPr="007441CC">
        <w:rPr>
          <w:rFonts w:ascii="Times New Roman" w:eastAsia="Times New Roman" w:hAnsi="Times New Roman" w:cs="Times New Roman"/>
          <w:b/>
          <w:sz w:val="19"/>
          <w:szCs w:val="19"/>
          <w:lang w:val="en-US" w:eastAsia="ru-RU"/>
        </w:rPr>
        <w:t xml:space="preserve"> </w:t>
      </w:r>
      <w:r w:rsidR="00DC78B3" w:rsidRPr="00DC78B3">
        <w:rPr>
          <w:rFonts w:ascii="Times New Roman" w:eastAsia="Times New Roman" w:hAnsi="Times New Roman" w:cs="Times New Roman"/>
          <w:sz w:val="19"/>
          <w:szCs w:val="19"/>
          <w:lang w:val="en-US" w:eastAsia="ru-RU"/>
        </w:rPr>
        <w:t>Karpenko E. I. On the linguocreativity of the use of biblical analogies in German</w:t>
      </w:r>
      <w:r w:rsidRPr="007441CC">
        <w:rPr>
          <w:rFonts w:ascii="Times New Roman" w:eastAsia="Helvetica" w:hAnsi="Times New Roman" w:cs="Times New Roman"/>
          <w:bCs/>
          <w:sz w:val="19"/>
          <w:szCs w:val="19"/>
          <w:lang w:val="en-US"/>
        </w:rPr>
        <w:t xml:space="preserve">. </w:t>
      </w:r>
      <w:r w:rsidRPr="007441CC">
        <w:rPr>
          <w:rFonts w:ascii="Times New Roman" w:hAnsi="Times New Roman" w:cs="Times New Roman"/>
          <w:i/>
          <w:sz w:val="19"/>
          <w:szCs w:val="19"/>
          <w:lang w:val="en-US"/>
        </w:rPr>
        <w:t xml:space="preserve">Inostrannye yazyki </w:t>
      </w:r>
      <w:r w:rsidRPr="00B11B44">
        <w:rPr>
          <w:rFonts w:ascii="Times New Roman" w:hAnsi="Times New Roman" w:cs="Times New Roman"/>
          <w:i/>
          <w:spacing w:val="-5"/>
          <w:sz w:val="19"/>
          <w:szCs w:val="19"/>
          <w:lang w:val="en-US"/>
        </w:rPr>
        <w:t>v vysshej shkole</w:t>
      </w:r>
      <w:r w:rsidRPr="00B11B44">
        <w:rPr>
          <w:rFonts w:ascii="Times New Roman" w:hAnsi="Times New Roman" w:cs="Times New Roman"/>
          <w:spacing w:val="-5"/>
          <w:sz w:val="19"/>
          <w:szCs w:val="19"/>
          <w:lang w:val="en-US"/>
        </w:rPr>
        <w:t xml:space="preserve"> [Foreign Languages in Tertiary Education]. </w:t>
      </w:r>
      <w:r w:rsidR="002446C8" w:rsidRPr="00B11B44">
        <w:rPr>
          <w:rFonts w:ascii="Times New Roman" w:hAnsi="Times New Roman" w:cs="Times New Roman"/>
          <w:spacing w:val="-5"/>
          <w:sz w:val="19"/>
          <w:szCs w:val="19"/>
        </w:rPr>
        <w:t>2024, 1(68);</w:t>
      </w:r>
      <w:r w:rsidRPr="00B11B44">
        <w:rPr>
          <w:rFonts w:ascii="Times New Roman" w:hAnsi="Times New Roman" w:cs="Times New Roman"/>
          <w:spacing w:val="-5"/>
          <w:sz w:val="19"/>
          <w:szCs w:val="19"/>
        </w:rPr>
        <w:t xml:space="preserve"> (</w:t>
      </w:r>
      <w:r w:rsidRPr="00B11B44">
        <w:rPr>
          <w:rFonts w:ascii="Times New Roman" w:hAnsi="Times New Roman" w:cs="Times New Roman"/>
          <w:spacing w:val="-5"/>
          <w:sz w:val="19"/>
          <w:szCs w:val="19"/>
          <w:lang w:val="en-US"/>
        </w:rPr>
        <w:t>In</w:t>
      </w:r>
      <w:r w:rsidRPr="00B11B44">
        <w:rPr>
          <w:rFonts w:ascii="Times New Roman" w:hAnsi="Times New Roman" w:cs="Times New Roman"/>
          <w:spacing w:val="-5"/>
          <w:sz w:val="19"/>
          <w:szCs w:val="19"/>
        </w:rPr>
        <w:t xml:space="preserve"> </w:t>
      </w:r>
      <w:r w:rsidRPr="00B11B44">
        <w:rPr>
          <w:rFonts w:ascii="Times New Roman" w:hAnsi="Times New Roman" w:cs="Times New Roman"/>
          <w:spacing w:val="-5"/>
          <w:sz w:val="19"/>
          <w:szCs w:val="19"/>
          <w:lang w:val="en-US"/>
        </w:rPr>
        <w:t>Russ</w:t>
      </w:r>
      <w:r w:rsidRPr="00B11B44">
        <w:rPr>
          <w:rFonts w:ascii="Times New Roman" w:hAnsi="Times New Roman" w:cs="Times New Roman"/>
          <w:spacing w:val="-5"/>
          <w:sz w:val="19"/>
          <w:szCs w:val="19"/>
        </w:rPr>
        <w:t xml:space="preserve">.) </w:t>
      </w:r>
      <w:r w:rsidRPr="00B11B44">
        <w:rPr>
          <w:rFonts w:ascii="Times New Roman" w:hAnsi="Times New Roman" w:cs="Times New Roman"/>
          <w:spacing w:val="-5"/>
          <w:sz w:val="19"/>
          <w:szCs w:val="19"/>
          <w:lang w:val="en-US"/>
        </w:rPr>
        <w:t>Pp</w:t>
      </w:r>
      <w:r w:rsidRPr="00B11B44">
        <w:rPr>
          <w:rFonts w:ascii="Times New Roman" w:hAnsi="Times New Roman" w:cs="Times New Roman"/>
          <w:spacing w:val="-5"/>
          <w:sz w:val="19"/>
          <w:szCs w:val="19"/>
        </w:rPr>
        <w:t xml:space="preserve">. </w:t>
      </w:r>
      <w:r w:rsidR="00B11B44" w:rsidRPr="00B11B44">
        <w:rPr>
          <w:rFonts w:ascii="Times New Roman" w:hAnsi="Times New Roman" w:cs="Times New Roman"/>
          <w:spacing w:val="-5"/>
          <w:sz w:val="19"/>
          <w:szCs w:val="19"/>
        </w:rPr>
        <w:t>2</w:t>
      </w:r>
      <w:r w:rsidRPr="00B11B44">
        <w:rPr>
          <w:rFonts w:ascii="Times New Roman" w:hAnsi="Times New Roman" w:cs="Times New Roman"/>
          <w:spacing w:val="-5"/>
          <w:sz w:val="19"/>
          <w:szCs w:val="19"/>
        </w:rPr>
        <w:t>5–</w:t>
      </w:r>
      <w:r w:rsidR="00134A65">
        <w:rPr>
          <w:rFonts w:ascii="Times New Roman" w:hAnsi="Times New Roman" w:cs="Times New Roman"/>
          <w:spacing w:val="-5"/>
          <w:sz w:val="19"/>
          <w:szCs w:val="19"/>
        </w:rPr>
        <w:t>31</w:t>
      </w:r>
      <w:r w:rsidRPr="00B11B44">
        <w:rPr>
          <w:rFonts w:ascii="Times New Roman" w:hAnsi="Times New Roman" w:cs="Times New Roman"/>
          <w:spacing w:val="-5"/>
          <w:sz w:val="19"/>
          <w:szCs w:val="19"/>
        </w:rPr>
        <w:t xml:space="preserve">. </w:t>
      </w:r>
      <w:r w:rsidRPr="00B11B44">
        <w:rPr>
          <w:rFonts w:ascii="Times New Roman" w:hAnsi="Times New Roman" w:cs="Times New Roman"/>
          <w:spacing w:val="-5"/>
          <w:sz w:val="19"/>
          <w:szCs w:val="19"/>
          <w:lang w:val="en-US"/>
        </w:rPr>
        <w:t>DOI</w:t>
      </w:r>
      <w:r w:rsidRPr="00B11B44">
        <w:rPr>
          <w:rFonts w:ascii="Times New Roman" w:hAnsi="Times New Roman" w:cs="Times New Roman"/>
          <w:spacing w:val="-5"/>
          <w:sz w:val="19"/>
          <w:szCs w:val="19"/>
        </w:rPr>
        <w:t>:</w:t>
      </w:r>
      <w:r w:rsidRPr="00B11B44">
        <w:rPr>
          <w:rFonts w:ascii="Times New Roman" w:eastAsia="SimSun" w:hAnsi="Times New Roman" w:cs="Times New Roman"/>
          <w:spacing w:val="-5"/>
          <w:sz w:val="19"/>
          <w:szCs w:val="19"/>
          <w:shd w:val="clear" w:color="auto" w:fill="FFFFFF"/>
        </w:rPr>
        <w:t xml:space="preserve"> 10.37724/</w:t>
      </w:r>
      <w:r w:rsidRPr="00B11B44">
        <w:rPr>
          <w:rFonts w:ascii="Times New Roman" w:eastAsia="SimSun" w:hAnsi="Times New Roman" w:cs="Times New Roman"/>
          <w:spacing w:val="-5"/>
          <w:sz w:val="19"/>
          <w:szCs w:val="19"/>
          <w:shd w:val="clear" w:color="auto" w:fill="FFFFFF"/>
          <w:lang w:val="en-US"/>
        </w:rPr>
        <w:t>RSU</w:t>
      </w:r>
      <w:r w:rsidRPr="00B11B44">
        <w:rPr>
          <w:rFonts w:ascii="Times New Roman" w:eastAsia="SimSun" w:hAnsi="Times New Roman" w:cs="Times New Roman"/>
          <w:spacing w:val="-5"/>
          <w:sz w:val="19"/>
          <w:szCs w:val="19"/>
          <w:shd w:val="clear" w:color="auto" w:fill="FFFFFF"/>
        </w:rPr>
        <w:t>.2024.68.1.00</w:t>
      </w:r>
      <w:r w:rsidR="00F2467C" w:rsidRPr="00B11B44">
        <w:rPr>
          <w:rFonts w:ascii="Times New Roman" w:eastAsia="SimSun" w:hAnsi="Times New Roman" w:cs="Times New Roman"/>
          <w:spacing w:val="-5"/>
          <w:sz w:val="19"/>
          <w:szCs w:val="19"/>
          <w:shd w:val="clear" w:color="auto" w:fill="FFFFFF"/>
        </w:rPr>
        <w:t>3</w:t>
      </w:r>
      <w:r w:rsidRPr="00B11B44">
        <w:rPr>
          <w:rFonts w:ascii="Times New Roman" w:eastAsia="SimSun" w:hAnsi="Times New Roman" w:cs="Times New Roman"/>
          <w:spacing w:val="-5"/>
          <w:sz w:val="19"/>
          <w:szCs w:val="19"/>
          <w:shd w:val="clear" w:color="auto" w:fill="FFFFFF"/>
        </w:rPr>
        <w:t>.</w:t>
      </w:r>
    </w:p>
    <w:p w14:paraId="41EF1AAF" w14:textId="77777777" w:rsidR="00DC78B3" w:rsidRPr="005E1820" w:rsidRDefault="00DC78B3" w:rsidP="003B0115">
      <w:pPr>
        <w:spacing w:after="0" w:line="240" w:lineRule="auto"/>
        <w:jc w:val="both"/>
        <w:rPr>
          <w:rFonts w:ascii="Times New Roman" w:hAnsi="Times New Roman" w:cs="Times New Roman"/>
          <w:spacing w:val="-4"/>
          <w:sz w:val="28"/>
          <w:shd w:val="clear" w:color="auto" w:fill="FFFFFF"/>
        </w:rPr>
      </w:pPr>
    </w:p>
    <w:p w14:paraId="214AC40B" w14:textId="77777777" w:rsidR="00DC78B3" w:rsidRPr="005E1820" w:rsidRDefault="00DC78B3" w:rsidP="00DC78B3">
      <w:pPr>
        <w:tabs>
          <w:tab w:val="left" w:pos="1113"/>
        </w:tabs>
        <w:spacing w:after="0" w:line="240" w:lineRule="auto"/>
        <w:jc w:val="center"/>
        <w:rPr>
          <w:rFonts w:ascii="Times New Roman" w:hAnsi="Times New Roman" w:cs="Times New Roman"/>
          <w:b/>
          <w:spacing w:val="-4"/>
        </w:rPr>
      </w:pPr>
      <w:r w:rsidRPr="005E1820">
        <w:rPr>
          <w:rFonts w:ascii="Times New Roman" w:hAnsi="Times New Roman" w:cs="Times New Roman"/>
          <w:b/>
          <w:spacing w:val="-4"/>
        </w:rPr>
        <w:t>Введение</w:t>
      </w:r>
    </w:p>
    <w:p w14:paraId="637FE099" w14:textId="77777777" w:rsidR="00DC78B3" w:rsidRPr="005E1820" w:rsidRDefault="00DC78B3" w:rsidP="00DC78B3">
      <w:pPr>
        <w:tabs>
          <w:tab w:val="left" w:pos="1113"/>
        </w:tabs>
        <w:spacing w:after="0" w:line="240" w:lineRule="auto"/>
        <w:jc w:val="both"/>
        <w:rPr>
          <w:rFonts w:ascii="Times New Roman" w:hAnsi="Times New Roman" w:cs="Times New Roman"/>
          <w:spacing w:val="-4"/>
          <w:sz w:val="14"/>
          <w:szCs w:val="14"/>
        </w:rPr>
      </w:pPr>
    </w:p>
    <w:p w14:paraId="4C4FADEA" w14:textId="5EAA0327" w:rsidR="00DC78B3" w:rsidRPr="005E1820" w:rsidRDefault="00DC78B3" w:rsidP="00D73971">
      <w:pPr>
        <w:tabs>
          <w:tab w:val="left" w:pos="1113"/>
        </w:tabs>
        <w:spacing w:after="0" w:line="240" w:lineRule="auto"/>
        <w:ind w:firstLine="709"/>
        <w:jc w:val="both"/>
        <w:rPr>
          <w:rFonts w:ascii="Times New Roman" w:hAnsi="Times New Roman" w:cs="Times New Roman"/>
          <w:spacing w:val="-4"/>
        </w:rPr>
      </w:pPr>
      <w:r w:rsidRPr="005E1820">
        <w:rPr>
          <w:rFonts w:ascii="Times New Roman" w:hAnsi="Times New Roman" w:cs="Times New Roman"/>
          <w:spacing w:val="-4"/>
        </w:rPr>
        <w:t>Как и многие термины в лингвистике, аналогия имеет широкую и узкую трактовки. В широком понимании аналогия рассматривается в качестве универсального механизма образования новых единиц языка по заданному образцу и с этой точки зрения по праву считается одним из механизмов лингвокр</w:t>
      </w:r>
      <w:r w:rsidRPr="005E1820">
        <w:rPr>
          <w:rFonts w:ascii="Times New Roman" w:hAnsi="Times New Roman" w:cs="Times New Roman"/>
          <w:spacing w:val="-4"/>
        </w:rPr>
        <w:t>е</w:t>
      </w:r>
      <w:r w:rsidRPr="005E1820">
        <w:rPr>
          <w:rFonts w:ascii="Times New Roman" w:hAnsi="Times New Roman" w:cs="Times New Roman"/>
          <w:spacing w:val="-4"/>
        </w:rPr>
        <w:t>ативности (Е. С. Кубрякова, О. К. Ирисханова, В. И. Заботкина, И. В. Зыкова, М. И. Киосе и др.). В то же время в узком смысле аналогия понимается как сходство отношений между двумя объектами (</w:t>
      </w:r>
      <w:r w:rsidRPr="00F826E5">
        <w:rPr>
          <w:rFonts w:ascii="Times New Roman" w:hAnsi="Times New Roman" w:cs="Times New Roman"/>
          <w:spacing w:val="-5"/>
        </w:rPr>
        <w:t>суб</w:t>
      </w:r>
      <w:r w:rsidRPr="00F826E5">
        <w:rPr>
          <w:rFonts w:ascii="Times New Roman" w:hAnsi="Times New Roman" w:cs="Times New Roman"/>
          <w:spacing w:val="-5"/>
        </w:rPr>
        <w:t>ъ</w:t>
      </w:r>
      <w:r w:rsidRPr="00F826E5">
        <w:rPr>
          <w:rFonts w:ascii="Times New Roman" w:hAnsi="Times New Roman" w:cs="Times New Roman"/>
          <w:spacing w:val="-5"/>
        </w:rPr>
        <w:t>ектами или явлениями), например: „</w:t>
      </w:r>
      <w:r w:rsidRPr="00F826E5">
        <w:rPr>
          <w:rFonts w:ascii="Times New Roman" w:hAnsi="Times New Roman" w:cs="Times New Roman"/>
          <w:spacing w:val="-5"/>
          <w:lang w:val="de-DE"/>
        </w:rPr>
        <w:t>Florek sieht sich in dieser Auseinandersetzung als einen polnischen David</w:t>
      </w:r>
      <w:r w:rsidRPr="00F826E5">
        <w:rPr>
          <w:rFonts w:ascii="Times New Roman" w:hAnsi="Times New Roman" w:cs="Times New Roman"/>
          <w:spacing w:val="-5"/>
        </w:rPr>
        <w:t>,</w:t>
      </w:r>
      <w:r w:rsidRPr="005E1820">
        <w:rPr>
          <w:rFonts w:ascii="Times New Roman" w:hAnsi="Times New Roman" w:cs="Times New Roman"/>
          <w:spacing w:val="-4"/>
        </w:rPr>
        <w:t xml:space="preserve"> </w:t>
      </w:r>
      <w:r w:rsidRPr="005E1820">
        <w:rPr>
          <w:rFonts w:ascii="Times New Roman" w:hAnsi="Times New Roman" w:cs="Times New Roman"/>
          <w:spacing w:val="-4"/>
          <w:lang w:val="de-DE"/>
        </w:rPr>
        <w:t>der gegen einen d</w:t>
      </w:r>
      <w:r w:rsidRPr="005E1820">
        <w:rPr>
          <w:rFonts w:ascii="Times New Roman" w:hAnsi="Times New Roman" w:cs="Times New Roman"/>
          <w:spacing w:val="-4"/>
        </w:rPr>
        <w:t>ä</w:t>
      </w:r>
      <w:r w:rsidRPr="005E1820">
        <w:rPr>
          <w:rFonts w:ascii="Times New Roman" w:hAnsi="Times New Roman" w:cs="Times New Roman"/>
          <w:spacing w:val="-4"/>
          <w:lang w:val="de-DE"/>
        </w:rPr>
        <w:t>nischen Goliath k</w:t>
      </w:r>
      <w:r w:rsidRPr="005E1820">
        <w:rPr>
          <w:rFonts w:ascii="Times New Roman" w:hAnsi="Times New Roman" w:cs="Times New Roman"/>
          <w:spacing w:val="-4"/>
        </w:rPr>
        <w:t>ä</w:t>
      </w:r>
      <w:r w:rsidRPr="005E1820">
        <w:rPr>
          <w:rFonts w:ascii="Times New Roman" w:hAnsi="Times New Roman" w:cs="Times New Roman"/>
          <w:spacing w:val="-4"/>
          <w:lang w:val="de-DE"/>
        </w:rPr>
        <w:t>mpft</w:t>
      </w:r>
      <w:r w:rsidRPr="005E1820">
        <w:rPr>
          <w:rFonts w:ascii="Times New Roman" w:hAnsi="Times New Roman" w:cs="Times New Roman"/>
          <w:spacing w:val="-4"/>
        </w:rPr>
        <w:t>“ [</w:t>
      </w:r>
      <w:r w:rsidRPr="005E1820">
        <w:rPr>
          <w:rFonts w:ascii="Times New Roman" w:hAnsi="Times New Roman" w:cs="Times New Roman"/>
          <w:spacing w:val="-4"/>
          <w:lang w:val="de-DE"/>
        </w:rPr>
        <w:t>Zeit Magazin</w:t>
      </w:r>
      <w:r w:rsidRPr="005E1820">
        <w:rPr>
          <w:rFonts w:ascii="Times New Roman" w:hAnsi="Times New Roman" w:cs="Times New Roman"/>
          <w:spacing w:val="-4"/>
        </w:rPr>
        <w:t>, 2017, № 35]. — ‘Флорек считает себя в этом противостоянии польским Давидом, который сражается с датским Голиафом’ </w:t>
      </w:r>
      <w:r w:rsidRPr="005E1820">
        <w:rPr>
          <w:rStyle w:val="af8"/>
          <w:rFonts w:ascii="Times New Roman" w:hAnsi="Times New Roman" w:cs="Times New Roman"/>
          <w:spacing w:val="-4"/>
        </w:rPr>
        <w:footnoteReference w:id="12"/>
      </w:r>
      <w:r w:rsidRPr="005E1820">
        <w:rPr>
          <w:rFonts w:ascii="Times New Roman" w:hAnsi="Times New Roman" w:cs="Times New Roman"/>
          <w:spacing w:val="-4"/>
        </w:rPr>
        <w:t>. В данном примере о</w:t>
      </w:r>
      <w:r w:rsidRPr="005E1820">
        <w:rPr>
          <w:rFonts w:ascii="Times New Roman" w:hAnsi="Times New Roman" w:cs="Times New Roman"/>
          <w:spacing w:val="-4"/>
        </w:rPr>
        <w:t>с</w:t>
      </w:r>
      <w:r w:rsidRPr="005E1820">
        <w:rPr>
          <w:rFonts w:ascii="Times New Roman" w:hAnsi="Times New Roman" w:cs="Times New Roman"/>
          <w:spacing w:val="-4"/>
        </w:rPr>
        <w:t xml:space="preserve">нованием уподобления являются субъект-субъектные </w:t>
      </w:r>
      <w:r w:rsidRPr="00B17B3F">
        <w:rPr>
          <w:rFonts w:ascii="Times New Roman" w:hAnsi="Times New Roman" w:cs="Times New Roman"/>
          <w:spacing w:val="-4"/>
        </w:rPr>
        <w:t>отношения</w:t>
      </w:r>
      <w:r w:rsidRPr="005E1820">
        <w:rPr>
          <w:rFonts w:ascii="Times New Roman" w:hAnsi="Times New Roman" w:cs="Times New Roman"/>
          <w:spacing w:val="-4"/>
        </w:rPr>
        <w:t>: противостояние физически более слабого Давида более сильному Голиафу на поле боя (в библейском прототипе) уподобляется эконом</w:t>
      </w:r>
      <w:r w:rsidRPr="005E1820">
        <w:rPr>
          <w:rFonts w:ascii="Times New Roman" w:hAnsi="Times New Roman" w:cs="Times New Roman"/>
          <w:spacing w:val="-4"/>
        </w:rPr>
        <w:t>и</w:t>
      </w:r>
      <w:r w:rsidRPr="005E1820">
        <w:rPr>
          <w:rFonts w:ascii="Times New Roman" w:hAnsi="Times New Roman" w:cs="Times New Roman"/>
          <w:spacing w:val="-4"/>
        </w:rPr>
        <w:t xml:space="preserve">ческому противостоянию двух неравных конкурентов (в аналоговой ситуации). Трансфер отношений по аналогии осуществляется на основе общей абстрактной схемы, отражающей не только субъект-субъектные или субъект-объектные отношения, но и, например, причинно-следственные связи внутри этих отношений [Gentner, Markman, 1997, </w:t>
      </w:r>
      <w:r w:rsidRPr="005E1820">
        <w:rPr>
          <w:rFonts w:ascii="Times New Roman" w:hAnsi="Times New Roman" w:cs="Times New Roman"/>
          <w:spacing w:val="-4"/>
          <w:lang w:val="en-US"/>
        </w:rPr>
        <w:t>p</w:t>
      </w:r>
      <w:r w:rsidRPr="005E1820">
        <w:rPr>
          <w:rFonts w:ascii="Times New Roman" w:hAnsi="Times New Roman" w:cs="Times New Roman"/>
          <w:spacing w:val="-4"/>
        </w:rPr>
        <w:t>. 46]. В качестве абстрактной схемы в данной статье ра</w:t>
      </w:r>
      <w:r w:rsidRPr="005E1820">
        <w:rPr>
          <w:rFonts w:ascii="Times New Roman" w:hAnsi="Times New Roman" w:cs="Times New Roman"/>
          <w:spacing w:val="-4"/>
        </w:rPr>
        <w:t>с</w:t>
      </w:r>
      <w:r w:rsidRPr="005E1820">
        <w:rPr>
          <w:rFonts w:ascii="Times New Roman" w:hAnsi="Times New Roman" w:cs="Times New Roman"/>
          <w:spacing w:val="-4"/>
        </w:rPr>
        <w:t xml:space="preserve">сматривается библейский лингвокультурный сценарий [Longacre, 1985], [Карпенко, 2023]. Применяя </w:t>
      </w:r>
      <w:r w:rsidR="00F826E5">
        <w:rPr>
          <w:rFonts w:ascii="Times New Roman" w:hAnsi="Times New Roman" w:cs="Times New Roman"/>
          <w:spacing w:val="-4"/>
        </w:rPr>
        <w:br/>
      </w:r>
      <w:r w:rsidRPr="005E1820">
        <w:rPr>
          <w:rFonts w:ascii="Times New Roman" w:hAnsi="Times New Roman" w:cs="Times New Roman"/>
          <w:spacing w:val="-4"/>
        </w:rPr>
        <w:t>к вышесказанному теорию концептуальной интеграции, отметим, что библейский лингвокультурный сценарий выступает в качестве обобщенного концептуального пространства (generic space), структуру которого заимствуют как библейский прототип, так и аналог (новый референт), интеграция которых ведет к формированию образа нового референта (</w:t>
      </w:r>
      <w:r w:rsidRPr="005E1820">
        <w:rPr>
          <w:rFonts w:ascii="Times New Roman" w:hAnsi="Times New Roman" w:cs="Times New Roman"/>
          <w:spacing w:val="-4"/>
          <w:lang w:val="en-US"/>
        </w:rPr>
        <w:t>blend</w:t>
      </w:r>
      <w:r w:rsidRPr="005E1820">
        <w:rPr>
          <w:rFonts w:ascii="Times New Roman" w:hAnsi="Times New Roman" w:cs="Times New Roman"/>
          <w:spacing w:val="-4"/>
        </w:rPr>
        <w:t xml:space="preserve">) [Fauconnier, </w:t>
      </w:r>
      <w:r w:rsidRPr="005E1820">
        <w:rPr>
          <w:rFonts w:ascii="Times New Roman" w:hAnsi="Times New Roman" w:cs="Times New Roman"/>
          <w:spacing w:val="-4"/>
          <w:lang w:val="en-US"/>
        </w:rPr>
        <w:t>Turner</w:t>
      </w:r>
      <w:r w:rsidRPr="005E1820">
        <w:rPr>
          <w:rFonts w:ascii="Times New Roman" w:hAnsi="Times New Roman" w:cs="Times New Roman"/>
          <w:spacing w:val="-4"/>
        </w:rPr>
        <w:t>, 2002]. Далее будут выявл</w:t>
      </w:r>
      <w:r w:rsidRPr="005E1820">
        <w:rPr>
          <w:rFonts w:ascii="Times New Roman" w:hAnsi="Times New Roman" w:cs="Times New Roman"/>
          <w:spacing w:val="-4"/>
        </w:rPr>
        <w:t>е</w:t>
      </w:r>
      <w:r w:rsidRPr="005E1820">
        <w:rPr>
          <w:rFonts w:ascii="Times New Roman" w:hAnsi="Times New Roman" w:cs="Times New Roman"/>
          <w:spacing w:val="-4"/>
        </w:rPr>
        <w:t>ны основные виды креативного преобразования библейских аналогий, наиболее часто использующиеся в современном немецком языке для формирования образа референта. Материалом исследования п</w:t>
      </w:r>
      <w:r w:rsidRPr="005E1820">
        <w:rPr>
          <w:rFonts w:ascii="Times New Roman" w:hAnsi="Times New Roman" w:cs="Times New Roman"/>
          <w:spacing w:val="-4"/>
        </w:rPr>
        <w:t>о</w:t>
      </w:r>
      <w:r w:rsidRPr="005E1820">
        <w:rPr>
          <w:rFonts w:ascii="Times New Roman" w:hAnsi="Times New Roman" w:cs="Times New Roman"/>
          <w:spacing w:val="-4"/>
        </w:rPr>
        <w:t>служили 300 контекстов реализации библейских лингвокультурных сценариев, отобранных методом сплошной выборки из научного, научно-публицистического и газетно-публицистического типов ди</w:t>
      </w:r>
      <w:r w:rsidRPr="005E1820">
        <w:rPr>
          <w:rFonts w:ascii="Times New Roman" w:hAnsi="Times New Roman" w:cs="Times New Roman"/>
          <w:spacing w:val="-4"/>
        </w:rPr>
        <w:t>с</w:t>
      </w:r>
      <w:r w:rsidRPr="005E1820">
        <w:rPr>
          <w:rFonts w:ascii="Times New Roman" w:hAnsi="Times New Roman" w:cs="Times New Roman"/>
          <w:spacing w:val="-4"/>
        </w:rPr>
        <w:t xml:space="preserve">курса, представленных в том числе в подкорпусах </w:t>
      </w:r>
      <w:r w:rsidRPr="00B17B3F">
        <w:rPr>
          <w:rFonts w:ascii="Times New Roman" w:hAnsi="Times New Roman" w:cs="Times New Roman"/>
          <w:spacing w:val="-4"/>
          <w:lang w:val="de-DE"/>
        </w:rPr>
        <w:t>DWDS</w:t>
      </w:r>
      <w:r w:rsidRPr="005E1820">
        <w:rPr>
          <w:rFonts w:ascii="Times New Roman" w:hAnsi="Times New Roman" w:cs="Times New Roman"/>
          <w:spacing w:val="-4"/>
        </w:rPr>
        <w:t>.</w:t>
      </w:r>
    </w:p>
    <w:p w14:paraId="3FC827B5" w14:textId="77777777" w:rsidR="00DC78B3" w:rsidRPr="00F826E5" w:rsidRDefault="00DC78B3" w:rsidP="00DC78B3">
      <w:pPr>
        <w:tabs>
          <w:tab w:val="left" w:pos="1113"/>
        </w:tabs>
        <w:spacing w:after="0" w:line="240" w:lineRule="auto"/>
        <w:jc w:val="both"/>
        <w:rPr>
          <w:rFonts w:ascii="Times New Roman" w:hAnsi="Times New Roman" w:cs="Times New Roman"/>
          <w:spacing w:val="-4"/>
          <w:sz w:val="32"/>
        </w:rPr>
      </w:pPr>
    </w:p>
    <w:p w14:paraId="27CFD4A2" w14:textId="77777777" w:rsidR="00DC78B3" w:rsidRPr="005E1820" w:rsidRDefault="00DC78B3" w:rsidP="00DC78B3">
      <w:pPr>
        <w:tabs>
          <w:tab w:val="left" w:pos="1113"/>
        </w:tabs>
        <w:spacing w:after="0" w:line="240" w:lineRule="auto"/>
        <w:jc w:val="center"/>
        <w:rPr>
          <w:rFonts w:ascii="Times New Roman" w:hAnsi="Times New Roman" w:cs="Times New Roman"/>
          <w:b/>
          <w:spacing w:val="-4"/>
        </w:rPr>
      </w:pPr>
      <w:r w:rsidRPr="005E1820">
        <w:rPr>
          <w:rFonts w:ascii="Times New Roman" w:hAnsi="Times New Roman" w:cs="Times New Roman"/>
          <w:b/>
          <w:spacing w:val="-4"/>
        </w:rPr>
        <w:t>Основная часть</w:t>
      </w:r>
    </w:p>
    <w:p w14:paraId="7CA81168" w14:textId="77777777" w:rsidR="00DC78B3" w:rsidRPr="005E1820" w:rsidRDefault="00DC78B3" w:rsidP="00DC78B3">
      <w:pPr>
        <w:tabs>
          <w:tab w:val="left" w:pos="1113"/>
        </w:tabs>
        <w:spacing w:after="0" w:line="240" w:lineRule="auto"/>
        <w:rPr>
          <w:rFonts w:ascii="Times New Roman" w:hAnsi="Times New Roman" w:cs="Times New Roman"/>
          <w:spacing w:val="-4"/>
          <w:sz w:val="18"/>
          <w:szCs w:val="20"/>
        </w:rPr>
      </w:pPr>
    </w:p>
    <w:p w14:paraId="6B1D1088" w14:textId="0431F38D" w:rsidR="00DC78B3" w:rsidRPr="005E1820" w:rsidRDefault="00DC78B3" w:rsidP="00DC78B3">
      <w:pPr>
        <w:tabs>
          <w:tab w:val="left" w:pos="1113"/>
        </w:tabs>
        <w:spacing w:after="0" w:line="240" w:lineRule="auto"/>
        <w:jc w:val="center"/>
        <w:rPr>
          <w:rFonts w:ascii="Times New Roman" w:hAnsi="Times New Roman" w:cs="Times New Roman"/>
          <w:b/>
          <w:i/>
          <w:spacing w:val="-4"/>
        </w:rPr>
      </w:pPr>
      <w:r w:rsidRPr="005E1820">
        <w:rPr>
          <w:rFonts w:ascii="Times New Roman" w:hAnsi="Times New Roman" w:cs="Times New Roman"/>
          <w:b/>
          <w:i/>
          <w:spacing w:val="-4"/>
        </w:rPr>
        <w:t xml:space="preserve">Лингвокреативные преобразования библейских аналогий </w:t>
      </w:r>
      <w:r w:rsidRPr="005E1820">
        <w:rPr>
          <w:rFonts w:ascii="Times New Roman" w:hAnsi="Times New Roman" w:cs="Times New Roman"/>
          <w:b/>
          <w:i/>
          <w:spacing w:val="-4"/>
        </w:rPr>
        <w:br/>
        <w:t>в онтологической зоне лингвосемиозиса</w:t>
      </w:r>
    </w:p>
    <w:p w14:paraId="0B592990" w14:textId="77777777" w:rsidR="00DC78B3" w:rsidRPr="005E1820" w:rsidRDefault="00DC78B3" w:rsidP="00DC78B3">
      <w:pPr>
        <w:tabs>
          <w:tab w:val="left" w:pos="851"/>
        </w:tabs>
        <w:spacing w:after="0" w:line="240" w:lineRule="auto"/>
        <w:contextualSpacing/>
        <w:jc w:val="both"/>
        <w:rPr>
          <w:rFonts w:ascii="Times New Roman" w:hAnsi="Times New Roman" w:cs="Times New Roman"/>
          <w:spacing w:val="-4"/>
          <w:sz w:val="14"/>
          <w:szCs w:val="14"/>
        </w:rPr>
      </w:pPr>
    </w:p>
    <w:p w14:paraId="55102EC3" w14:textId="2806094D" w:rsidR="00DC78B3" w:rsidRPr="005E1820" w:rsidRDefault="00DC78B3" w:rsidP="00D73971">
      <w:pPr>
        <w:tabs>
          <w:tab w:val="left" w:pos="851"/>
        </w:tabs>
        <w:spacing w:after="0" w:line="240" w:lineRule="auto"/>
        <w:ind w:firstLine="709"/>
        <w:contextualSpacing/>
        <w:jc w:val="both"/>
        <w:rPr>
          <w:rFonts w:ascii="Times New Roman" w:hAnsi="Times New Roman" w:cs="Times New Roman"/>
          <w:spacing w:val="-4"/>
        </w:rPr>
      </w:pPr>
      <w:r w:rsidRPr="005E1820">
        <w:rPr>
          <w:rFonts w:ascii="Times New Roman" w:hAnsi="Times New Roman" w:cs="Times New Roman"/>
          <w:spacing w:val="-4"/>
        </w:rPr>
        <w:t>Согласно теории лингвокреативности в акте лингвосемиозиса различают три зоны лингвокре</w:t>
      </w:r>
      <w:r w:rsidRPr="005E1820">
        <w:rPr>
          <w:rFonts w:ascii="Times New Roman" w:hAnsi="Times New Roman" w:cs="Times New Roman"/>
          <w:spacing w:val="-4"/>
        </w:rPr>
        <w:t>а</w:t>
      </w:r>
      <w:r w:rsidRPr="005E1820">
        <w:rPr>
          <w:rFonts w:ascii="Times New Roman" w:hAnsi="Times New Roman" w:cs="Times New Roman"/>
          <w:spacing w:val="-4"/>
        </w:rPr>
        <w:t>тивности: онтологическую, эпистемологическую и формально-языковую. Несмотря на то, что языковое творчество человека может быть направлено на каждую зону в отдельности, обычно они взаимосвязаны [Ирисханова, 2009, с. 166]. По-видимому, любое употребление библеизмов вне библейского дискурса затрагивает формально-языковую сторону семиозиса, поскольку сама языковая форма (например, би</w:t>
      </w:r>
      <w:r w:rsidRPr="005E1820">
        <w:rPr>
          <w:rFonts w:ascii="Times New Roman" w:hAnsi="Times New Roman" w:cs="Times New Roman"/>
          <w:spacing w:val="-4"/>
        </w:rPr>
        <w:t>б</w:t>
      </w:r>
      <w:r w:rsidRPr="005E1820">
        <w:rPr>
          <w:rFonts w:ascii="Times New Roman" w:hAnsi="Times New Roman" w:cs="Times New Roman"/>
          <w:spacing w:val="-4"/>
        </w:rPr>
        <w:t>лейское имя собственное), оказываясь в новом контексте и наполняясь новым содержанием, становится источником языкового творчества.</w:t>
      </w:r>
    </w:p>
    <w:p w14:paraId="68DEC455" w14:textId="77777777" w:rsidR="00DC78B3" w:rsidRPr="005E1820" w:rsidRDefault="00DC78B3" w:rsidP="00D73971">
      <w:pPr>
        <w:tabs>
          <w:tab w:val="left" w:pos="851"/>
        </w:tabs>
        <w:spacing w:after="0" w:line="240" w:lineRule="auto"/>
        <w:ind w:firstLine="709"/>
        <w:contextualSpacing/>
        <w:jc w:val="both"/>
        <w:rPr>
          <w:rFonts w:ascii="Times New Roman" w:hAnsi="Times New Roman" w:cs="Times New Roman"/>
          <w:spacing w:val="-4"/>
        </w:rPr>
      </w:pPr>
      <w:r w:rsidRPr="005E1820">
        <w:rPr>
          <w:rFonts w:ascii="Times New Roman" w:hAnsi="Times New Roman" w:cs="Times New Roman"/>
          <w:spacing w:val="-4"/>
        </w:rPr>
        <w:t>Правомерно поэтому считать, что креативность формы «по умолчанию» проявляется при л</w:t>
      </w:r>
      <w:r w:rsidRPr="005E1820">
        <w:rPr>
          <w:rFonts w:ascii="Times New Roman" w:hAnsi="Times New Roman" w:cs="Times New Roman"/>
          <w:spacing w:val="-4"/>
        </w:rPr>
        <w:t>ю</w:t>
      </w:r>
      <w:r w:rsidRPr="005E1820">
        <w:rPr>
          <w:rFonts w:ascii="Times New Roman" w:hAnsi="Times New Roman" w:cs="Times New Roman"/>
          <w:spacing w:val="-4"/>
        </w:rPr>
        <w:t xml:space="preserve">бом употреблении библейских аналогий вне библейского дискурса. Хотя форма служит импульсом для </w:t>
      </w:r>
      <w:r w:rsidRPr="00F826E5">
        <w:rPr>
          <w:rFonts w:ascii="Times New Roman" w:hAnsi="Times New Roman" w:cs="Times New Roman"/>
          <w:spacing w:val="-7"/>
        </w:rPr>
        <w:t xml:space="preserve">запуска процесса креативного лингвосемиозиса, она практически никогда не является его конечной целью. </w:t>
      </w:r>
      <w:r w:rsidRPr="005E1820">
        <w:rPr>
          <w:rFonts w:ascii="Times New Roman" w:hAnsi="Times New Roman" w:cs="Times New Roman"/>
          <w:spacing w:val="-4"/>
        </w:rPr>
        <w:lastRenderedPageBreak/>
        <w:t>Библейские аналогии в конечном счете связаны с необходимостью фиксировать в языке и речи либо объективные изменения в мире и социуме, либо субъективные, хотя и социально значимые, преобраз</w:t>
      </w:r>
      <w:r w:rsidRPr="005E1820">
        <w:rPr>
          <w:rFonts w:ascii="Times New Roman" w:hAnsi="Times New Roman" w:cs="Times New Roman"/>
          <w:spacing w:val="-4"/>
        </w:rPr>
        <w:t>о</w:t>
      </w:r>
      <w:r w:rsidRPr="005E1820">
        <w:rPr>
          <w:rFonts w:ascii="Times New Roman" w:hAnsi="Times New Roman" w:cs="Times New Roman"/>
          <w:spacing w:val="-4"/>
        </w:rPr>
        <w:t>вания образа уже существующих объектов и событий. Иными словами, стимулом для творческих пр</w:t>
      </w:r>
      <w:r w:rsidRPr="005E1820">
        <w:rPr>
          <w:rFonts w:ascii="Times New Roman" w:hAnsi="Times New Roman" w:cs="Times New Roman"/>
          <w:spacing w:val="-4"/>
        </w:rPr>
        <w:t>е</w:t>
      </w:r>
      <w:r w:rsidRPr="005E1820">
        <w:rPr>
          <w:rFonts w:ascii="Times New Roman" w:hAnsi="Times New Roman" w:cs="Times New Roman"/>
          <w:spacing w:val="-4"/>
        </w:rPr>
        <w:t>образований на основе библейских аналогий служат онтологическая и эпистемологическая зоны лин</w:t>
      </w:r>
      <w:r w:rsidRPr="005E1820">
        <w:rPr>
          <w:rFonts w:ascii="Times New Roman" w:hAnsi="Times New Roman" w:cs="Times New Roman"/>
          <w:spacing w:val="-4"/>
        </w:rPr>
        <w:t>г</w:t>
      </w:r>
      <w:r w:rsidRPr="005E1820">
        <w:rPr>
          <w:rFonts w:ascii="Times New Roman" w:hAnsi="Times New Roman" w:cs="Times New Roman"/>
          <w:spacing w:val="-4"/>
        </w:rPr>
        <w:t>восемиозиса [Ирисханова, 2009, с. 166].</w:t>
      </w:r>
    </w:p>
    <w:p w14:paraId="451ED462" w14:textId="6574F973" w:rsidR="00DC78B3" w:rsidRPr="00F826E5" w:rsidRDefault="00DC78B3" w:rsidP="009041CC">
      <w:pPr>
        <w:tabs>
          <w:tab w:val="left" w:pos="851"/>
        </w:tabs>
        <w:spacing w:after="0" w:line="244" w:lineRule="auto"/>
        <w:ind w:firstLine="709"/>
        <w:contextualSpacing/>
        <w:jc w:val="both"/>
        <w:rPr>
          <w:rFonts w:ascii="Times New Roman" w:hAnsi="Times New Roman" w:cs="Times New Roman"/>
          <w:spacing w:val="-6"/>
        </w:rPr>
      </w:pPr>
      <w:r w:rsidRPr="00F826E5">
        <w:rPr>
          <w:rFonts w:ascii="Times New Roman" w:hAnsi="Times New Roman" w:cs="Times New Roman"/>
          <w:spacing w:val="-6"/>
        </w:rPr>
        <w:t>По нашим наблюдениям, при использовании библейских аналогий реже всего задействуется о</w:t>
      </w:r>
      <w:r w:rsidRPr="00F826E5">
        <w:rPr>
          <w:rFonts w:ascii="Times New Roman" w:hAnsi="Times New Roman" w:cs="Times New Roman"/>
          <w:spacing w:val="-6"/>
        </w:rPr>
        <w:t>н</w:t>
      </w:r>
      <w:r w:rsidRPr="00F826E5">
        <w:rPr>
          <w:rFonts w:ascii="Times New Roman" w:hAnsi="Times New Roman" w:cs="Times New Roman"/>
          <w:spacing w:val="-6"/>
        </w:rPr>
        <w:t xml:space="preserve">тологическая зона лингвосемиозиса. Поскольку творческие преобразования знака в этой зоне связаны </w:t>
      </w:r>
      <w:r w:rsidR="00F826E5">
        <w:rPr>
          <w:rFonts w:ascii="Times New Roman" w:hAnsi="Times New Roman" w:cs="Times New Roman"/>
          <w:spacing w:val="-6"/>
        </w:rPr>
        <w:br/>
      </w:r>
      <w:r w:rsidRPr="00F826E5">
        <w:rPr>
          <w:rFonts w:ascii="Times New Roman" w:hAnsi="Times New Roman" w:cs="Times New Roman"/>
          <w:spacing w:val="-6"/>
        </w:rPr>
        <w:t xml:space="preserve">с необходимостью идентификации и обозначения нового объекта или события, постольку библейские аналогии будут утрачивать здесь свою основную, эмотивно-оценочную, функцию. Например, каинизмом в животном мире (особенно в орнитологии) называют явление, когда в одном выводке старший детеныш убивает младшего преимущественно по биологическим причинам (нехватка корма) [Еще про каинизм птиц и млекопитающих]. Понятие каинизма обнаруживает аналогические связи с библейским сценарием КАИН И АВЕЛЬ по признакам «родственные отношения между агенсом и пациенсом», «возраст агенса </w:t>
      </w:r>
      <w:r w:rsidR="00F826E5">
        <w:rPr>
          <w:rFonts w:ascii="Times New Roman" w:hAnsi="Times New Roman" w:cs="Times New Roman"/>
          <w:spacing w:val="-6"/>
        </w:rPr>
        <w:br/>
      </w:r>
      <w:r w:rsidRPr="00F826E5">
        <w:rPr>
          <w:rFonts w:ascii="Times New Roman" w:hAnsi="Times New Roman" w:cs="Times New Roman"/>
          <w:spacing w:val="-6"/>
        </w:rPr>
        <w:t xml:space="preserve">и пациенса» и «умерщвление агенсом пациенса». Однако дизаналогия в иденичности агенса и пациенса (человек </w:t>
      </w:r>
      <w:r w:rsidRPr="00F826E5">
        <w:rPr>
          <w:rFonts w:ascii="Times New Roman" w:hAnsi="Times New Roman" w:cs="Times New Roman"/>
          <w:spacing w:val="-6"/>
          <w:lang w:val="en-US"/>
        </w:rPr>
        <w:t>vs</w:t>
      </w:r>
      <w:r w:rsidRPr="00F826E5">
        <w:rPr>
          <w:rFonts w:ascii="Times New Roman" w:hAnsi="Times New Roman" w:cs="Times New Roman"/>
          <w:spacing w:val="-6"/>
        </w:rPr>
        <w:t xml:space="preserve"> животное) не позволяет оценить отношения в животном мире с точки зрения человеческой морали. Описание явления каинизма в научном дискурсе лишено оценочности, ср.:</w:t>
      </w:r>
    </w:p>
    <w:p w14:paraId="4AC695D5" w14:textId="565257B3" w:rsidR="00DC78B3" w:rsidRPr="005E1820" w:rsidRDefault="00DC78B3" w:rsidP="009041CC">
      <w:pPr>
        <w:tabs>
          <w:tab w:val="left" w:pos="1113"/>
        </w:tabs>
        <w:spacing w:after="0" w:line="244" w:lineRule="auto"/>
        <w:ind w:firstLine="709"/>
        <w:jc w:val="both"/>
        <w:rPr>
          <w:rFonts w:ascii="Times New Roman" w:hAnsi="Times New Roman" w:cs="Times New Roman"/>
          <w:spacing w:val="-4"/>
        </w:rPr>
      </w:pPr>
      <w:r w:rsidRPr="005E1820">
        <w:rPr>
          <w:rFonts w:ascii="Times New Roman" w:hAnsi="Times New Roman" w:cs="Times New Roman"/>
          <w:spacing w:val="-4"/>
        </w:rPr>
        <w:t>(1) «Весьма интересен вопрос о каинизме у беркутов. Среди орнитологов широко распростр</w:t>
      </w:r>
      <w:r w:rsidRPr="005E1820">
        <w:rPr>
          <w:rFonts w:ascii="Times New Roman" w:hAnsi="Times New Roman" w:cs="Times New Roman"/>
          <w:spacing w:val="-4"/>
        </w:rPr>
        <w:t>а</w:t>
      </w:r>
      <w:r w:rsidRPr="005E1820">
        <w:rPr>
          <w:rFonts w:ascii="Times New Roman" w:hAnsi="Times New Roman" w:cs="Times New Roman"/>
          <w:spacing w:val="-4"/>
        </w:rPr>
        <w:t>нено мнение, что более слабого птенца убивает более сильный» [Яблоков, 2012, с. 861].</w:t>
      </w:r>
    </w:p>
    <w:p w14:paraId="3F6EEB3D" w14:textId="20AAE7DC" w:rsidR="00DC78B3" w:rsidRPr="005E1820" w:rsidRDefault="00DC78B3" w:rsidP="009041CC">
      <w:pPr>
        <w:tabs>
          <w:tab w:val="left" w:pos="851"/>
        </w:tabs>
        <w:spacing w:after="0" w:line="244" w:lineRule="auto"/>
        <w:ind w:firstLine="709"/>
        <w:jc w:val="both"/>
        <w:rPr>
          <w:rFonts w:ascii="Times New Roman" w:hAnsi="Times New Roman" w:cs="Times New Roman"/>
          <w:spacing w:val="-4"/>
        </w:rPr>
      </w:pPr>
      <w:r w:rsidRPr="005E1820">
        <w:rPr>
          <w:rFonts w:ascii="Times New Roman" w:hAnsi="Times New Roman" w:cs="Times New Roman"/>
          <w:spacing w:val="-4"/>
        </w:rPr>
        <w:t>Повторимся, зона онтологии редко становится источником лингвокреативных преобразований библейских аналогий. Однако тип дискурса, его прагматическая установка могут существенно менять характер лингвокреативности в подобных языковых единицах. При описании каинизма в научно-попу</w:t>
      </w:r>
      <w:r w:rsidR="00A53678">
        <w:rPr>
          <w:rFonts w:ascii="Times New Roman" w:hAnsi="Times New Roman" w:cs="Times New Roman"/>
          <w:spacing w:val="-4"/>
        </w:rPr>
        <w:t>-</w:t>
      </w:r>
      <w:r w:rsidRPr="005E1820">
        <w:rPr>
          <w:rFonts w:ascii="Times New Roman" w:hAnsi="Times New Roman" w:cs="Times New Roman"/>
          <w:spacing w:val="-4"/>
        </w:rPr>
        <w:t>лярной публицистике наблюдается нарастание эмотивной оценочности высказывания в связи с перех</w:t>
      </w:r>
      <w:r w:rsidRPr="005E1820">
        <w:rPr>
          <w:rFonts w:ascii="Times New Roman" w:hAnsi="Times New Roman" w:cs="Times New Roman"/>
          <w:spacing w:val="-4"/>
        </w:rPr>
        <w:t>о</w:t>
      </w:r>
      <w:r w:rsidRPr="005E1820">
        <w:rPr>
          <w:rFonts w:ascii="Times New Roman" w:hAnsi="Times New Roman" w:cs="Times New Roman"/>
          <w:spacing w:val="-4"/>
        </w:rPr>
        <w:t xml:space="preserve">дом творческих усилий продуцента в зону эпистемологии. В статье </w:t>
      </w:r>
      <w:r w:rsidRPr="005E1820">
        <w:rPr>
          <w:rFonts w:ascii="Times New Roman" w:hAnsi="Times New Roman" w:cs="Times New Roman"/>
          <w:i/>
          <w:spacing w:val="-4"/>
          <w:lang w:val="de-DE"/>
        </w:rPr>
        <w:t>Der Trick mit Abel</w:t>
      </w:r>
      <w:r w:rsidRPr="005E1820">
        <w:rPr>
          <w:rFonts w:ascii="Times New Roman" w:hAnsi="Times New Roman" w:cs="Times New Roman"/>
          <w:spacing w:val="-4"/>
          <w:lang w:val="de-DE"/>
        </w:rPr>
        <w:t xml:space="preserve"> </w:t>
      </w:r>
      <w:r w:rsidRPr="005E1820">
        <w:rPr>
          <w:rFonts w:ascii="Times New Roman" w:hAnsi="Times New Roman" w:cs="Times New Roman"/>
          <w:spacing w:val="-4"/>
        </w:rPr>
        <w:t xml:space="preserve">(‘Трюк с Авелем’) </w:t>
      </w:r>
      <w:r w:rsidR="00D47BC0" w:rsidRPr="005E1820">
        <w:rPr>
          <w:rFonts w:ascii="Times New Roman" w:hAnsi="Times New Roman" w:cs="Times New Roman"/>
          <w:spacing w:val="-4"/>
        </w:rPr>
        <w:t xml:space="preserve">газеты </w:t>
      </w:r>
      <w:r w:rsidR="00D47BC0" w:rsidRPr="005E1820">
        <w:rPr>
          <w:rFonts w:ascii="Times New Roman" w:hAnsi="Times New Roman" w:cs="Times New Roman"/>
          <w:i/>
          <w:spacing w:val="-4"/>
          <w:lang w:val="de-DE"/>
        </w:rPr>
        <w:t>Zeit online</w:t>
      </w:r>
      <w:r w:rsidR="00D47BC0" w:rsidRPr="005E1820">
        <w:rPr>
          <w:rFonts w:ascii="Times New Roman" w:hAnsi="Times New Roman" w:cs="Times New Roman"/>
          <w:spacing w:val="-4"/>
          <w:lang w:val="de-DE"/>
        </w:rPr>
        <w:t xml:space="preserve"> </w:t>
      </w:r>
      <w:r w:rsidRPr="005E1820">
        <w:rPr>
          <w:rFonts w:ascii="Times New Roman" w:hAnsi="Times New Roman" w:cs="Times New Roman"/>
          <w:spacing w:val="-4"/>
        </w:rPr>
        <w:t>речь идет об успешном эксперименте орнитологов по сохранению популяции малых подорликов [</w:t>
      </w:r>
      <w:r w:rsidRPr="005E1820">
        <w:rPr>
          <w:rFonts w:ascii="Times New Roman" w:hAnsi="Times New Roman" w:cs="Times New Roman"/>
          <w:spacing w:val="-4"/>
          <w:lang w:val="de-DE"/>
        </w:rPr>
        <w:t>Zeit Magazin</w:t>
      </w:r>
      <w:r w:rsidRPr="005E1820">
        <w:rPr>
          <w:rFonts w:ascii="Times New Roman" w:hAnsi="Times New Roman" w:cs="Times New Roman"/>
          <w:spacing w:val="-4"/>
        </w:rPr>
        <w:t xml:space="preserve">, 2007, № 07]. Ученые вынимают из гнезда только что вылупившегося второго птенца, сохраняя ему жизнь, но и вмешиваясь в эволюционный процесс. Изображая появление на свет птенцов как «семейную драму», в которой «Каин нападает на более слабого», «заклевывает его до смерти», а «Авель загибается», продуцент меняет картину восприятия у интерпретатора, убеждая его </w:t>
      </w:r>
      <w:r w:rsidR="00A53678">
        <w:rPr>
          <w:rFonts w:ascii="Times New Roman" w:hAnsi="Times New Roman" w:cs="Times New Roman"/>
          <w:spacing w:val="-4"/>
        </w:rPr>
        <w:br/>
      </w:r>
      <w:r w:rsidRPr="005E1820">
        <w:rPr>
          <w:rFonts w:ascii="Times New Roman" w:hAnsi="Times New Roman" w:cs="Times New Roman"/>
          <w:spacing w:val="-4"/>
        </w:rPr>
        <w:t>в необходимости такого вмешательства со стороны ученых:</w:t>
      </w:r>
    </w:p>
    <w:p w14:paraId="1D435B5A" w14:textId="39638F7C" w:rsidR="00DC78B3" w:rsidRPr="005E1820" w:rsidRDefault="00DC78B3" w:rsidP="009041CC">
      <w:pPr>
        <w:tabs>
          <w:tab w:val="left" w:pos="1113"/>
        </w:tabs>
        <w:spacing w:after="0" w:line="244" w:lineRule="auto"/>
        <w:ind w:firstLine="709"/>
        <w:jc w:val="both"/>
        <w:rPr>
          <w:rFonts w:ascii="Times New Roman" w:hAnsi="Times New Roman" w:cs="Times New Roman"/>
          <w:spacing w:val="-4"/>
        </w:rPr>
      </w:pPr>
      <w:r w:rsidRPr="005E1820">
        <w:rPr>
          <w:rFonts w:ascii="Times New Roman" w:hAnsi="Times New Roman" w:cs="Times New Roman"/>
          <w:spacing w:val="-4"/>
          <w:lang w:val="en-US"/>
        </w:rPr>
        <w:t>(2) „</w:t>
      </w:r>
      <w:r w:rsidRPr="005E1820">
        <w:rPr>
          <w:rFonts w:ascii="Times New Roman" w:hAnsi="Times New Roman" w:cs="Times New Roman"/>
          <w:spacing w:val="-4"/>
          <w:lang w:val="de-DE"/>
        </w:rPr>
        <w:t xml:space="preserve">Zuerst schlüpft Kain, wenige Tage später pellt sich Abel aus der Schale. Alsbald inszenieren die weißen Federbälle ein </w:t>
      </w:r>
      <w:r w:rsidRPr="005E1820">
        <w:rPr>
          <w:rFonts w:ascii="Times New Roman" w:hAnsi="Times New Roman" w:cs="Times New Roman"/>
          <w:i/>
          <w:spacing w:val="-4"/>
          <w:lang w:val="de-DE"/>
        </w:rPr>
        <w:t>Familiendrama</w:t>
      </w:r>
      <w:r w:rsidRPr="005E1820">
        <w:rPr>
          <w:rFonts w:ascii="Times New Roman" w:hAnsi="Times New Roman" w:cs="Times New Roman"/>
          <w:spacing w:val="-4"/>
          <w:lang w:val="de-DE"/>
        </w:rPr>
        <w:t xml:space="preserve">. </w:t>
      </w:r>
      <w:r w:rsidRPr="005E1820">
        <w:rPr>
          <w:rFonts w:ascii="Times New Roman" w:hAnsi="Times New Roman" w:cs="Times New Roman"/>
          <w:i/>
          <w:spacing w:val="-4"/>
          <w:lang w:val="de-DE"/>
        </w:rPr>
        <w:t xml:space="preserve">Kain geht </w:t>
      </w:r>
      <w:r w:rsidRPr="005E1820">
        <w:rPr>
          <w:rFonts w:ascii="Times New Roman" w:hAnsi="Times New Roman" w:cs="Times New Roman"/>
          <w:spacing w:val="-4"/>
          <w:lang w:val="de-DE"/>
        </w:rPr>
        <w:t xml:space="preserve">auf den Schwächeren </w:t>
      </w:r>
      <w:r w:rsidRPr="005E1820">
        <w:rPr>
          <w:rFonts w:ascii="Times New Roman" w:hAnsi="Times New Roman" w:cs="Times New Roman"/>
          <w:i/>
          <w:spacing w:val="-4"/>
          <w:lang w:val="de-DE"/>
        </w:rPr>
        <w:t>los</w:t>
      </w:r>
      <w:r w:rsidRPr="005E1820">
        <w:rPr>
          <w:rFonts w:ascii="Times New Roman" w:hAnsi="Times New Roman" w:cs="Times New Roman"/>
          <w:spacing w:val="-4"/>
          <w:lang w:val="de-DE"/>
        </w:rPr>
        <w:t xml:space="preserve"> und </w:t>
      </w:r>
      <w:r w:rsidRPr="005E1820">
        <w:rPr>
          <w:rFonts w:ascii="Times New Roman" w:hAnsi="Times New Roman" w:cs="Times New Roman"/>
          <w:i/>
          <w:spacing w:val="-4"/>
          <w:lang w:val="de-DE"/>
        </w:rPr>
        <w:t>pickt</w:t>
      </w:r>
      <w:r w:rsidRPr="005E1820">
        <w:rPr>
          <w:rFonts w:ascii="Times New Roman" w:hAnsi="Times New Roman" w:cs="Times New Roman"/>
          <w:spacing w:val="-4"/>
          <w:lang w:val="de-DE"/>
        </w:rPr>
        <w:t xml:space="preserve"> ihn </w:t>
      </w:r>
      <w:r w:rsidRPr="005E1820">
        <w:rPr>
          <w:rFonts w:ascii="Times New Roman" w:hAnsi="Times New Roman" w:cs="Times New Roman"/>
          <w:i/>
          <w:spacing w:val="-4"/>
          <w:lang w:val="de-DE"/>
        </w:rPr>
        <w:t>blutig</w:t>
      </w:r>
      <w:r w:rsidRPr="005E1820">
        <w:rPr>
          <w:rFonts w:ascii="Times New Roman" w:hAnsi="Times New Roman" w:cs="Times New Roman"/>
          <w:spacing w:val="-4"/>
          <w:lang w:val="de-DE"/>
        </w:rPr>
        <w:t xml:space="preserve">. </w:t>
      </w:r>
      <w:r w:rsidRPr="005E1820">
        <w:rPr>
          <w:rFonts w:ascii="Times New Roman" w:hAnsi="Times New Roman" w:cs="Times New Roman"/>
          <w:i/>
          <w:spacing w:val="-4"/>
          <w:lang w:val="de-DE"/>
        </w:rPr>
        <w:t>Abel</w:t>
      </w:r>
      <w:r w:rsidRPr="005E1820">
        <w:rPr>
          <w:rFonts w:ascii="Times New Roman" w:hAnsi="Times New Roman" w:cs="Times New Roman"/>
          <w:b/>
          <w:spacing w:val="-4"/>
          <w:lang w:val="de-DE"/>
        </w:rPr>
        <w:t xml:space="preserve"> </w:t>
      </w:r>
      <w:r w:rsidRPr="005E1820">
        <w:rPr>
          <w:rFonts w:ascii="Times New Roman" w:hAnsi="Times New Roman" w:cs="Times New Roman"/>
          <w:spacing w:val="-4"/>
          <w:lang w:val="de-DE"/>
        </w:rPr>
        <w:t xml:space="preserve">verfällt in </w:t>
      </w:r>
      <w:r w:rsidRPr="005E1820">
        <w:rPr>
          <w:rFonts w:ascii="Times New Roman" w:hAnsi="Times New Roman" w:cs="Times New Roman"/>
          <w:i/>
          <w:spacing w:val="-4"/>
          <w:lang w:val="de-DE"/>
        </w:rPr>
        <w:t>Demutshaltung</w:t>
      </w:r>
      <w:r w:rsidRPr="005E1820">
        <w:rPr>
          <w:rFonts w:ascii="Times New Roman" w:hAnsi="Times New Roman" w:cs="Times New Roman"/>
          <w:spacing w:val="-4"/>
          <w:lang w:val="de-DE"/>
        </w:rPr>
        <w:t xml:space="preserve">, bettelt kaum um Futter und bekommt entsprechend wenig ab von der Atzung. </w:t>
      </w:r>
      <w:r w:rsidRPr="005E1820">
        <w:rPr>
          <w:rFonts w:ascii="Times New Roman" w:hAnsi="Times New Roman" w:cs="Times New Roman"/>
          <w:i/>
          <w:spacing w:val="-4"/>
          <w:lang w:val="de-DE"/>
        </w:rPr>
        <w:t>Kain</w:t>
      </w:r>
      <w:r w:rsidRPr="005E1820">
        <w:rPr>
          <w:rFonts w:ascii="Times New Roman" w:hAnsi="Times New Roman" w:cs="Times New Roman"/>
          <w:spacing w:val="-4"/>
          <w:lang w:val="de-DE"/>
        </w:rPr>
        <w:t xml:space="preserve"> gedeiht, </w:t>
      </w:r>
      <w:r w:rsidRPr="005E1820">
        <w:rPr>
          <w:rFonts w:ascii="Times New Roman" w:hAnsi="Times New Roman" w:cs="Times New Roman"/>
          <w:i/>
          <w:spacing w:val="-4"/>
          <w:lang w:val="de-DE"/>
        </w:rPr>
        <w:t>Abel</w:t>
      </w:r>
      <w:r w:rsidRPr="005E1820">
        <w:rPr>
          <w:rFonts w:ascii="Times New Roman" w:hAnsi="Times New Roman" w:cs="Times New Roman"/>
          <w:spacing w:val="-4"/>
          <w:lang w:val="de-DE"/>
        </w:rPr>
        <w:t xml:space="preserve"> mickert, ungerührt gucken die Eltern zu. Schließlich scheucht </w:t>
      </w:r>
      <w:r w:rsidRPr="005E1820">
        <w:rPr>
          <w:rFonts w:ascii="Times New Roman" w:hAnsi="Times New Roman" w:cs="Times New Roman"/>
          <w:i/>
          <w:spacing w:val="-4"/>
          <w:lang w:val="de-DE"/>
        </w:rPr>
        <w:t>Kain</w:t>
      </w:r>
      <w:r w:rsidRPr="005E1820">
        <w:rPr>
          <w:rFonts w:ascii="Times New Roman" w:hAnsi="Times New Roman" w:cs="Times New Roman"/>
          <w:spacing w:val="-4"/>
          <w:lang w:val="de-DE"/>
        </w:rPr>
        <w:t xml:space="preserve"> sein </w:t>
      </w:r>
      <w:r w:rsidRPr="005E1820">
        <w:rPr>
          <w:rFonts w:ascii="Times New Roman" w:hAnsi="Times New Roman" w:cs="Times New Roman"/>
          <w:i/>
          <w:spacing w:val="-4"/>
          <w:lang w:val="de-DE"/>
        </w:rPr>
        <w:t>Geschwister</w:t>
      </w:r>
      <w:r w:rsidRPr="005E1820">
        <w:rPr>
          <w:rFonts w:ascii="Times New Roman" w:hAnsi="Times New Roman" w:cs="Times New Roman"/>
          <w:spacing w:val="-4"/>
          <w:lang w:val="de-DE"/>
        </w:rPr>
        <w:t xml:space="preserve"> aus dem Horst. Oder </w:t>
      </w:r>
      <w:r w:rsidRPr="005E1820">
        <w:rPr>
          <w:rFonts w:ascii="Times New Roman" w:hAnsi="Times New Roman" w:cs="Times New Roman"/>
          <w:i/>
          <w:spacing w:val="-4"/>
          <w:lang w:val="de-DE"/>
        </w:rPr>
        <w:t>hackt</w:t>
      </w:r>
      <w:r w:rsidRPr="005E1820">
        <w:rPr>
          <w:rFonts w:ascii="Times New Roman" w:hAnsi="Times New Roman" w:cs="Times New Roman"/>
          <w:spacing w:val="-4"/>
          <w:lang w:val="de-DE"/>
        </w:rPr>
        <w:t xml:space="preserve"> es </w:t>
      </w:r>
      <w:r w:rsidRPr="005E1820">
        <w:rPr>
          <w:rFonts w:ascii="Times New Roman" w:hAnsi="Times New Roman" w:cs="Times New Roman"/>
          <w:i/>
          <w:spacing w:val="-4"/>
          <w:lang w:val="de-DE"/>
        </w:rPr>
        <w:t>tot</w:t>
      </w:r>
      <w:r w:rsidRPr="005E1820">
        <w:rPr>
          <w:rFonts w:ascii="Times New Roman" w:hAnsi="Times New Roman" w:cs="Times New Roman"/>
          <w:spacing w:val="-4"/>
        </w:rPr>
        <w:t>“</w:t>
      </w:r>
      <w:r w:rsidRPr="005E1820">
        <w:rPr>
          <w:rFonts w:ascii="Times New Roman" w:hAnsi="Times New Roman" w:cs="Times New Roman"/>
          <w:spacing w:val="-4"/>
          <w:lang w:val="de-DE"/>
        </w:rPr>
        <w:t xml:space="preserve"> [Zeit Magazin, 2007, № 07].</w:t>
      </w:r>
      <w:r w:rsidRPr="005E1820">
        <w:rPr>
          <w:rFonts w:ascii="Times New Roman" w:hAnsi="Times New Roman" w:cs="Times New Roman"/>
          <w:spacing w:val="-4"/>
        </w:rPr>
        <w:t xml:space="preserve"> — ‘Сначала вылупляется </w:t>
      </w:r>
      <w:r w:rsidRPr="005E1820">
        <w:rPr>
          <w:rFonts w:ascii="Times New Roman" w:hAnsi="Times New Roman" w:cs="Times New Roman"/>
          <w:i/>
          <w:spacing w:val="-4"/>
        </w:rPr>
        <w:t>Каин</w:t>
      </w:r>
      <w:r w:rsidRPr="005E1820">
        <w:rPr>
          <w:rFonts w:ascii="Times New Roman" w:hAnsi="Times New Roman" w:cs="Times New Roman"/>
          <w:spacing w:val="-4"/>
        </w:rPr>
        <w:t>, а через несколько дней из ско</w:t>
      </w:r>
      <w:r w:rsidRPr="005E1820">
        <w:rPr>
          <w:rFonts w:ascii="Times New Roman" w:hAnsi="Times New Roman" w:cs="Times New Roman"/>
          <w:spacing w:val="-4"/>
        </w:rPr>
        <w:t>р</w:t>
      </w:r>
      <w:r w:rsidRPr="005E1820">
        <w:rPr>
          <w:rFonts w:ascii="Times New Roman" w:hAnsi="Times New Roman" w:cs="Times New Roman"/>
          <w:spacing w:val="-4"/>
        </w:rPr>
        <w:t xml:space="preserve">лупы появляется </w:t>
      </w:r>
      <w:r w:rsidRPr="005E1820">
        <w:rPr>
          <w:rFonts w:ascii="Times New Roman" w:hAnsi="Times New Roman" w:cs="Times New Roman"/>
          <w:i/>
          <w:spacing w:val="-4"/>
        </w:rPr>
        <w:t>Авель</w:t>
      </w:r>
      <w:r w:rsidRPr="005E1820">
        <w:rPr>
          <w:rFonts w:ascii="Times New Roman" w:hAnsi="Times New Roman" w:cs="Times New Roman"/>
          <w:spacing w:val="-4"/>
        </w:rPr>
        <w:t xml:space="preserve">. Вскоре белые пушистые комочки разыгрывают </w:t>
      </w:r>
      <w:r w:rsidRPr="005E1820">
        <w:rPr>
          <w:rFonts w:ascii="Times New Roman" w:hAnsi="Times New Roman" w:cs="Times New Roman"/>
          <w:i/>
          <w:spacing w:val="-4"/>
        </w:rPr>
        <w:t>семейную</w:t>
      </w:r>
      <w:r w:rsidRPr="005E1820">
        <w:rPr>
          <w:rFonts w:ascii="Times New Roman" w:hAnsi="Times New Roman" w:cs="Times New Roman"/>
          <w:b/>
          <w:spacing w:val="-4"/>
        </w:rPr>
        <w:t xml:space="preserve"> </w:t>
      </w:r>
      <w:r w:rsidRPr="005E1820">
        <w:rPr>
          <w:rFonts w:ascii="Times New Roman" w:hAnsi="Times New Roman" w:cs="Times New Roman"/>
          <w:i/>
          <w:spacing w:val="-4"/>
        </w:rPr>
        <w:t>драму</w:t>
      </w:r>
      <w:r w:rsidRPr="005E1820">
        <w:rPr>
          <w:rFonts w:ascii="Times New Roman" w:hAnsi="Times New Roman" w:cs="Times New Roman"/>
          <w:spacing w:val="-4"/>
        </w:rPr>
        <w:t xml:space="preserve">. </w:t>
      </w:r>
      <w:r w:rsidRPr="005E1820">
        <w:rPr>
          <w:rFonts w:ascii="Times New Roman" w:hAnsi="Times New Roman" w:cs="Times New Roman"/>
          <w:i/>
          <w:spacing w:val="-4"/>
        </w:rPr>
        <w:t>Каин напад</w:t>
      </w:r>
      <w:r w:rsidRPr="005E1820">
        <w:rPr>
          <w:rFonts w:ascii="Times New Roman" w:hAnsi="Times New Roman" w:cs="Times New Roman"/>
          <w:i/>
          <w:spacing w:val="-4"/>
        </w:rPr>
        <w:t>а</w:t>
      </w:r>
      <w:r w:rsidRPr="005E1820">
        <w:rPr>
          <w:rFonts w:ascii="Times New Roman" w:hAnsi="Times New Roman" w:cs="Times New Roman"/>
          <w:i/>
          <w:spacing w:val="-4"/>
        </w:rPr>
        <w:t xml:space="preserve">ет </w:t>
      </w:r>
      <w:r w:rsidRPr="005E1820">
        <w:rPr>
          <w:rFonts w:ascii="Times New Roman" w:hAnsi="Times New Roman" w:cs="Times New Roman"/>
          <w:spacing w:val="-4"/>
        </w:rPr>
        <w:t xml:space="preserve">на более слабого и </w:t>
      </w:r>
      <w:r w:rsidRPr="005E1820">
        <w:rPr>
          <w:rFonts w:ascii="Times New Roman" w:hAnsi="Times New Roman" w:cs="Times New Roman"/>
          <w:i/>
          <w:spacing w:val="-4"/>
        </w:rPr>
        <w:t>заклевывает</w:t>
      </w:r>
      <w:r w:rsidRPr="005E1820">
        <w:rPr>
          <w:rFonts w:ascii="Times New Roman" w:hAnsi="Times New Roman" w:cs="Times New Roman"/>
          <w:b/>
          <w:spacing w:val="-4"/>
        </w:rPr>
        <w:t xml:space="preserve"> </w:t>
      </w:r>
      <w:r w:rsidRPr="005E1820">
        <w:rPr>
          <w:rFonts w:ascii="Times New Roman" w:hAnsi="Times New Roman" w:cs="Times New Roman"/>
          <w:spacing w:val="-4"/>
        </w:rPr>
        <w:t>его</w:t>
      </w:r>
      <w:r w:rsidRPr="005E1820">
        <w:rPr>
          <w:rFonts w:ascii="Times New Roman" w:hAnsi="Times New Roman" w:cs="Times New Roman"/>
          <w:b/>
          <w:spacing w:val="-4"/>
        </w:rPr>
        <w:t xml:space="preserve"> </w:t>
      </w:r>
      <w:r w:rsidRPr="005E1820">
        <w:rPr>
          <w:rFonts w:ascii="Times New Roman" w:hAnsi="Times New Roman" w:cs="Times New Roman"/>
          <w:i/>
          <w:spacing w:val="-4"/>
        </w:rPr>
        <w:t>до крови</w:t>
      </w:r>
      <w:r w:rsidRPr="005E1820">
        <w:rPr>
          <w:rFonts w:ascii="Times New Roman" w:hAnsi="Times New Roman" w:cs="Times New Roman"/>
          <w:spacing w:val="-4"/>
        </w:rPr>
        <w:t xml:space="preserve">. </w:t>
      </w:r>
      <w:r w:rsidRPr="005E1820">
        <w:rPr>
          <w:rFonts w:ascii="Times New Roman" w:hAnsi="Times New Roman" w:cs="Times New Roman"/>
          <w:i/>
          <w:spacing w:val="-4"/>
        </w:rPr>
        <w:t>Авель</w:t>
      </w:r>
      <w:r w:rsidRPr="005E1820">
        <w:rPr>
          <w:rFonts w:ascii="Times New Roman" w:hAnsi="Times New Roman" w:cs="Times New Roman"/>
          <w:spacing w:val="-4"/>
        </w:rPr>
        <w:t xml:space="preserve"> </w:t>
      </w:r>
      <w:r w:rsidRPr="005E1820">
        <w:rPr>
          <w:rFonts w:ascii="Times New Roman" w:hAnsi="Times New Roman" w:cs="Times New Roman"/>
          <w:i/>
          <w:spacing w:val="-4"/>
        </w:rPr>
        <w:t>впадает в уныние</w:t>
      </w:r>
      <w:r w:rsidRPr="005E1820">
        <w:rPr>
          <w:rFonts w:ascii="Times New Roman" w:hAnsi="Times New Roman" w:cs="Times New Roman"/>
          <w:spacing w:val="-4"/>
        </w:rPr>
        <w:t>, почти не просит еды и, соо</w:t>
      </w:r>
      <w:r w:rsidRPr="005E1820">
        <w:rPr>
          <w:rFonts w:ascii="Times New Roman" w:hAnsi="Times New Roman" w:cs="Times New Roman"/>
          <w:spacing w:val="-4"/>
        </w:rPr>
        <w:t>т</w:t>
      </w:r>
      <w:r w:rsidRPr="005E1820">
        <w:rPr>
          <w:rFonts w:ascii="Times New Roman" w:hAnsi="Times New Roman" w:cs="Times New Roman"/>
          <w:spacing w:val="-4"/>
        </w:rPr>
        <w:t xml:space="preserve">ветственно, мало ее получает. </w:t>
      </w:r>
      <w:r w:rsidRPr="005E1820">
        <w:rPr>
          <w:rFonts w:ascii="Times New Roman" w:hAnsi="Times New Roman" w:cs="Times New Roman"/>
          <w:i/>
          <w:spacing w:val="-4"/>
        </w:rPr>
        <w:t>Каин</w:t>
      </w:r>
      <w:r w:rsidRPr="005E1820">
        <w:rPr>
          <w:rFonts w:ascii="Times New Roman" w:hAnsi="Times New Roman" w:cs="Times New Roman"/>
          <w:spacing w:val="-4"/>
        </w:rPr>
        <w:t xml:space="preserve"> процветает, </w:t>
      </w:r>
      <w:r w:rsidRPr="005E1820">
        <w:rPr>
          <w:rFonts w:ascii="Times New Roman" w:hAnsi="Times New Roman" w:cs="Times New Roman"/>
          <w:i/>
          <w:spacing w:val="-4"/>
        </w:rPr>
        <w:t>Авель</w:t>
      </w:r>
      <w:r w:rsidRPr="005E1820">
        <w:rPr>
          <w:rFonts w:ascii="Times New Roman" w:hAnsi="Times New Roman" w:cs="Times New Roman"/>
          <w:spacing w:val="-4"/>
        </w:rPr>
        <w:t xml:space="preserve"> загибается, родители безучастно наблюдают. </w:t>
      </w:r>
      <w:r w:rsidR="00F826E5">
        <w:rPr>
          <w:rFonts w:ascii="Times New Roman" w:hAnsi="Times New Roman" w:cs="Times New Roman"/>
          <w:spacing w:val="-4"/>
        </w:rPr>
        <w:br/>
      </w:r>
      <w:r w:rsidRPr="005E1820">
        <w:rPr>
          <w:rFonts w:ascii="Times New Roman" w:hAnsi="Times New Roman" w:cs="Times New Roman"/>
          <w:spacing w:val="-4"/>
        </w:rPr>
        <w:t xml:space="preserve">В конце концов </w:t>
      </w:r>
      <w:r w:rsidRPr="005E1820">
        <w:rPr>
          <w:rFonts w:ascii="Times New Roman" w:hAnsi="Times New Roman" w:cs="Times New Roman"/>
          <w:i/>
          <w:spacing w:val="-4"/>
        </w:rPr>
        <w:t>Каин</w:t>
      </w:r>
      <w:r w:rsidRPr="005E1820">
        <w:rPr>
          <w:rFonts w:ascii="Times New Roman" w:hAnsi="Times New Roman" w:cs="Times New Roman"/>
          <w:spacing w:val="-4"/>
        </w:rPr>
        <w:t xml:space="preserve"> изгоняет своего </w:t>
      </w:r>
      <w:r w:rsidRPr="005E1820">
        <w:rPr>
          <w:rFonts w:ascii="Times New Roman" w:hAnsi="Times New Roman" w:cs="Times New Roman"/>
          <w:i/>
          <w:spacing w:val="-4"/>
        </w:rPr>
        <w:t>брата</w:t>
      </w:r>
      <w:r w:rsidRPr="005E1820">
        <w:rPr>
          <w:rFonts w:ascii="Times New Roman" w:hAnsi="Times New Roman" w:cs="Times New Roman"/>
          <w:spacing w:val="-4"/>
        </w:rPr>
        <w:t xml:space="preserve"> из гнезда. Или </w:t>
      </w:r>
      <w:r w:rsidRPr="005E1820">
        <w:rPr>
          <w:rFonts w:ascii="Times New Roman" w:hAnsi="Times New Roman" w:cs="Times New Roman"/>
          <w:i/>
          <w:spacing w:val="-4"/>
        </w:rPr>
        <w:t>заклевывает</w:t>
      </w:r>
      <w:r w:rsidRPr="005E1820">
        <w:rPr>
          <w:rFonts w:ascii="Times New Roman" w:hAnsi="Times New Roman" w:cs="Times New Roman"/>
          <w:spacing w:val="-4"/>
        </w:rPr>
        <w:t xml:space="preserve"> его </w:t>
      </w:r>
      <w:r w:rsidRPr="005E1820">
        <w:rPr>
          <w:rFonts w:ascii="Times New Roman" w:hAnsi="Times New Roman" w:cs="Times New Roman"/>
          <w:i/>
          <w:spacing w:val="-4"/>
        </w:rPr>
        <w:t>до смерти</w:t>
      </w:r>
      <w:r w:rsidRPr="005E1820">
        <w:rPr>
          <w:rFonts w:ascii="Times New Roman" w:hAnsi="Times New Roman" w:cs="Times New Roman"/>
          <w:spacing w:val="-4"/>
        </w:rPr>
        <w:t>’.</w:t>
      </w:r>
    </w:p>
    <w:p w14:paraId="3C145D84" w14:textId="582308BF" w:rsidR="00DC78B3" w:rsidRPr="00F826E5" w:rsidRDefault="00DC78B3" w:rsidP="009041CC">
      <w:pPr>
        <w:tabs>
          <w:tab w:val="left" w:pos="1113"/>
        </w:tabs>
        <w:spacing w:after="0" w:line="244" w:lineRule="auto"/>
        <w:ind w:firstLine="709"/>
        <w:jc w:val="both"/>
        <w:rPr>
          <w:rFonts w:ascii="Times New Roman" w:hAnsi="Times New Roman" w:cs="Times New Roman"/>
          <w:spacing w:val="-6"/>
        </w:rPr>
      </w:pPr>
      <w:r w:rsidRPr="00F826E5">
        <w:rPr>
          <w:rFonts w:ascii="Times New Roman" w:hAnsi="Times New Roman" w:cs="Times New Roman"/>
          <w:spacing w:val="-6"/>
        </w:rPr>
        <w:t>Эмотивная оценка события в примере (2) создается за счет увеличения количества аналогических проекций между библейским прототипом и новой ситуацией: избыточным негативным характеризующим именованием основного события (</w:t>
      </w:r>
      <w:r w:rsidRPr="00F826E5">
        <w:rPr>
          <w:rFonts w:ascii="Times New Roman" w:hAnsi="Times New Roman" w:cs="Times New Roman"/>
          <w:spacing w:val="-6"/>
          <w:lang w:val="de-DE"/>
        </w:rPr>
        <w:t>blutig picken</w:t>
      </w:r>
      <w:r w:rsidRPr="00F826E5">
        <w:rPr>
          <w:rFonts w:ascii="Times New Roman" w:hAnsi="Times New Roman" w:cs="Times New Roman"/>
          <w:spacing w:val="-6"/>
        </w:rPr>
        <w:t xml:space="preserve">, </w:t>
      </w:r>
      <w:r w:rsidRPr="00F826E5">
        <w:rPr>
          <w:rFonts w:ascii="Times New Roman" w:hAnsi="Times New Roman" w:cs="Times New Roman"/>
          <w:spacing w:val="-6"/>
          <w:lang w:val="de-DE"/>
        </w:rPr>
        <w:t>tot hacken</w:t>
      </w:r>
      <w:r w:rsidRPr="00F826E5">
        <w:rPr>
          <w:rFonts w:ascii="Times New Roman" w:hAnsi="Times New Roman" w:cs="Times New Roman"/>
          <w:spacing w:val="-6"/>
        </w:rPr>
        <w:t>), метафорической концептуализацией поведе</w:t>
      </w:r>
      <w:r w:rsidRPr="00F826E5">
        <w:rPr>
          <w:rFonts w:ascii="Times New Roman" w:hAnsi="Times New Roman" w:cs="Times New Roman"/>
          <w:spacing w:val="-6"/>
        </w:rPr>
        <w:t>н</w:t>
      </w:r>
      <w:r w:rsidRPr="00F826E5">
        <w:rPr>
          <w:rFonts w:ascii="Times New Roman" w:hAnsi="Times New Roman" w:cs="Times New Roman"/>
          <w:spacing w:val="-6"/>
        </w:rPr>
        <w:t>ческих реакций птиц как человеческих взаимоотношений. Так, и птенцы, и взрослые птицы названы и</w:t>
      </w:r>
      <w:r w:rsidRPr="00F826E5">
        <w:rPr>
          <w:rFonts w:ascii="Times New Roman" w:hAnsi="Times New Roman" w:cs="Times New Roman"/>
          <w:spacing w:val="-6"/>
        </w:rPr>
        <w:t>с</w:t>
      </w:r>
      <w:r w:rsidRPr="00F826E5">
        <w:rPr>
          <w:rFonts w:ascii="Times New Roman" w:hAnsi="Times New Roman" w:cs="Times New Roman"/>
          <w:spacing w:val="-6"/>
        </w:rPr>
        <w:t>ключительно непрямыми номинациями (</w:t>
      </w:r>
      <w:r w:rsidRPr="00F826E5">
        <w:rPr>
          <w:rFonts w:ascii="Times New Roman" w:hAnsi="Times New Roman" w:cs="Times New Roman"/>
          <w:spacing w:val="-6"/>
          <w:lang w:val="de-DE"/>
        </w:rPr>
        <w:t>Kain</w:t>
      </w:r>
      <w:r w:rsidRPr="00F826E5">
        <w:rPr>
          <w:rFonts w:ascii="Times New Roman" w:hAnsi="Times New Roman" w:cs="Times New Roman"/>
          <w:spacing w:val="-6"/>
        </w:rPr>
        <w:t xml:space="preserve">, </w:t>
      </w:r>
      <w:r w:rsidRPr="00F826E5">
        <w:rPr>
          <w:rFonts w:ascii="Times New Roman" w:hAnsi="Times New Roman" w:cs="Times New Roman"/>
          <w:spacing w:val="-6"/>
          <w:lang w:val="de-DE"/>
        </w:rPr>
        <w:t>Abel</w:t>
      </w:r>
      <w:r w:rsidRPr="00F826E5">
        <w:rPr>
          <w:rFonts w:ascii="Times New Roman" w:hAnsi="Times New Roman" w:cs="Times New Roman"/>
          <w:spacing w:val="-6"/>
        </w:rPr>
        <w:t xml:space="preserve">, </w:t>
      </w:r>
      <w:r w:rsidRPr="00F826E5">
        <w:rPr>
          <w:rFonts w:ascii="Times New Roman" w:hAnsi="Times New Roman" w:cs="Times New Roman"/>
          <w:spacing w:val="-6"/>
          <w:lang w:val="de-DE"/>
        </w:rPr>
        <w:t>Eltern</w:t>
      </w:r>
      <w:r w:rsidRPr="00F826E5">
        <w:rPr>
          <w:rFonts w:ascii="Times New Roman" w:hAnsi="Times New Roman" w:cs="Times New Roman"/>
          <w:spacing w:val="-6"/>
        </w:rPr>
        <w:t xml:space="preserve">, </w:t>
      </w:r>
      <w:r w:rsidRPr="00F826E5">
        <w:rPr>
          <w:rFonts w:ascii="Times New Roman" w:hAnsi="Times New Roman" w:cs="Times New Roman"/>
          <w:spacing w:val="-6"/>
          <w:lang w:val="de-DE"/>
        </w:rPr>
        <w:t>Geschwister</w:t>
      </w:r>
      <w:r w:rsidRPr="00F826E5">
        <w:rPr>
          <w:rFonts w:ascii="Times New Roman" w:hAnsi="Times New Roman" w:cs="Times New Roman"/>
          <w:spacing w:val="-6"/>
        </w:rPr>
        <w:t>) и наделяются человеческими эм</w:t>
      </w:r>
      <w:r w:rsidRPr="00F826E5">
        <w:rPr>
          <w:rFonts w:ascii="Times New Roman" w:hAnsi="Times New Roman" w:cs="Times New Roman"/>
          <w:spacing w:val="-6"/>
        </w:rPr>
        <w:t>о</w:t>
      </w:r>
      <w:r w:rsidRPr="00F826E5">
        <w:rPr>
          <w:rFonts w:ascii="Times New Roman" w:hAnsi="Times New Roman" w:cs="Times New Roman"/>
          <w:spacing w:val="-6"/>
        </w:rPr>
        <w:t>циями (</w:t>
      </w:r>
      <w:r w:rsidRPr="00F826E5">
        <w:rPr>
          <w:rFonts w:ascii="Times New Roman" w:hAnsi="Times New Roman" w:cs="Times New Roman"/>
          <w:spacing w:val="-6"/>
          <w:lang w:val="de-DE"/>
        </w:rPr>
        <w:t xml:space="preserve">in </w:t>
      </w:r>
      <w:r w:rsidRPr="00F826E5">
        <w:rPr>
          <w:rFonts w:ascii="Times New Roman" w:hAnsi="Times New Roman" w:cs="Times New Roman"/>
          <w:spacing w:val="-6"/>
        </w:rPr>
        <w:t xml:space="preserve">Demutshaltung </w:t>
      </w:r>
      <w:r w:rsidRPr="00F826E5">
        <w:rPr>
          <w:rFonts w:ascii="Times New Roman" w:hAnsi="Times New Roman" w:cs="Times New Roman"/>
          <w:spacing w:val="-6"/>
          <w:lang w:val="de-DE"/>
        </w:rPr>
        <w:t xml:space="preserve">verfallen </w:t>
      </w:r>
      <w:r w:rsidRPr="00F826E5">
        <w:rPr>
          <w:rFonts w:ascii="Times New Roman" w:hAnsi="Times New Roman" w:cs="Times New Roman"/>
          <w:spacing w:val="-6"/>
        </w:rPr>
        <w:t xml:space="preserve">‘стать безропотным’, ungerührt </w:t>
      </w:r>
      <w:r w:rsidRPr="00F826E5">
        <w:rPr>
          <w:rFonts w:ascii="Times New Roman" w:hAnsi="Times New Roman" w:cs="Times New Roman"/>
          <w:spacing w:val="-6"/>
          <w:lang w:val="de-DE"/>
        </w:rPr>
        <w:t>zu</w:t>
      </w:r>
      <w:r w:rsidRPr="00F826E5">
        <w:rPr>
          <w:rFonts w:ascii="Times New Roman" w:hAnsi="Times New Roman" w:cs="Times New Roman"/>
          <w:spacing w:val="-6"/>
        </w:rPr>
        <w:t>gucken ‘безучастно наблюдать’).</w:t>
      </w:r>
    </w:p>
    <w:p w14:paraId="74547847" w14:textId="1EA115CB" w:rsidR="00DC78B3" w:rsidRPr="005E1820" w:rsidRDefault="00DC78B3" w:rsidP="009041CC">
      <w:pPr>
        <w:tabs>
          <w:tab w:val="left" w:pos="1113"/>
        </w:tabs>
        <w:spacing w:after="0" w:line="244" w:lineRule="auto"/>
        <w:ind w:firstLine="709"/>
        <w:jc w:val="both"/>
        <w:rPr>
          <w:rFonts w:ascii="Times New Roman" w:hAnsi="Times New Roman" w:cs="Times New Roman"/>
          <w:spacing w:val="-4"/>
        </w:rPr>
      </w:pPr>
      <w:r w:rsidRPr="005E1820">
        <w:rPr>
          <w:rFonts w:ascii="Times New Roman" w:hAnsi="Times New Roman" w:cs="Times New Roman"/>
          <w:spacing w:val="-4"/>
        </w:rPr>
        <w:t>Тенденция представлять каинизм как насильственное действие прослеживается в текстах о с</w:t>
      </w:r>
      <w:r w:rsidRPr="005E1820">
        <w:rPr>
          <w:rFonts w:ascii="Times New Roman" w:hAnsi="Times New Roman" w:cs="Times New Roman"/>
          <w:spacing w:val="-4"/>
        </w:rPr>
        <w:t>о</w:t>
      </w:r>
      <w:r w:rsidRPr="005E1820">
        <w:rPr>
          <w:rFonts w:ascii="Times New Roman" w:hAnsi="Times New Roman" w:cs="Times New Roman"/>
          <w:spacing w:val="-4"/>
        </w:rPr>
        <w:t>хранении популяции редких птиц (в примере (3) насильственный характер явления наблюдается в оц</w:t>
      </w:r>
      <w:r w:rsidRPr="005E1820">
        <w:rPr>
          <w:rFonts w:ascii="Times New Roman" w:hAnsi="Times New Roman" w:cs="Times New Roman"/>
          <w:spacing w:val="-4"/>
        </w:rPr>
        <w:t>е</w:t>
      </w:r>
      <w:r w:rsidRPr="005E1820">
        <w:rPr>
          <w:rFonts w:ascii="Times New Roman" w:hAnsi="Times New Roman" w:cs="Times New Roman"/>
          <w:spacing w:val="-4"/>
        </w:rPr>
        <w:t xml:space="preserve">ночных номинациях </w:t>
      </w:r>
      <w:r w:rsidRPr="005E1820">
        <w:rPr>
          <w:rFonts w:ascii="Times New Roman" w:hAnsi="Times New Roman" w:cs="Times New Roman"/>
          <w:i/>
          <w:spacing w:val="-4"/>
          <w:lang w:val="de-DE"/>
        </w:rPr>
        <w:t xml:space="preserve">der </w:t>
      </w:r>
      <w:r w:rsidRPr="005E1820">
        <w:rPr>
          <w:rFonts w:ascii="Times New Roman" w:hAnsi="Times New Roman" w:cs="Times New Roman"/>
          <w:i/>
          <w:spacing w:val="-4"/>
          <w:lang w:val="en-US"/>
        </w:rPr>
        <w:t>Geschwistermord</w:t>
      </w:r>
      <w:r w:rsidR="00B17B3F">
        <w:rPr>
          <w:rFonts w:ascii="Times New Roman" w:hAnsi="Times New Roman" w:cs="Times New Roman"/>
          <w:spacing w:val="-4"/>
        </w:rPr>
        <w:t> </w:t>
      </w:r>
      <w:r w:rsidRPr="00B17B3F">
        <w:rPr>
          <w:rStyle w:val="af8"/>
          <w:rFonts w:ascii="Times New Roman" w:hAnsi="Times New Roman" w:cs="Times New Roman"/>
          <w:spacing w:val="-4"/>
          <w:lang w:val="en-US"/>
        </w:rPr>
        <w:footnoteReference w:id="13"/>
      </w:r>
      <w:r w:rsidRPr="005E1820">
        <w:rPr>
          <w:rFonts w:ascii="Times New Roman" w:hAnsi="Times New Roman" w:cs="Times New Roman"/>
          <w:spacing w:val="-4"/>
        </w:rPr>
        <w:t xml:space="preserve"> ‘убийство брата или сестры’ и </w:t>
      </w:r>
      <w:r w:rsidRPr="005E1820">
        <w:rPr>
          <w:rFonts w:ascii="Times New Roman" w:hAnsi="Times New Roman" w:cs="Times New Roman"/>
          <w:i/>
          <w:spacing w:val="-4"/>
          <w:lang w:val="en-US"/>
        </w:rPr>
        <w:t>den</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Sch</w:t>
      </w:r>
      <w:r w:rsidRPr="005E1820">
        <w:rPr>
          <w:rFonts w:ascii="Times New Roman" w:hAnsi="Times New Roman" w:cs="Times New Roman"/>
          <w:i/>
          <w:spacing w:val="-4"/>
        </w:rPr>
        <w:t>ä</w:t>
      </w:r>
      <w:r w:rsidRPr="005E1820">
        <w:rPr>
          <w:rFonts w:ascii="Times New Roman" w:hAnsi="Times New Roman" w:cs="Times New Roman"/>
          <w:i/>
          <w:spacing w:val="-4"/>
          <w:lang w:val="en-US"/>
        </w:rPr>
        <w:t>del</w:t>
      </w:r>
      <w:r w:rsidRPr="005E1820">
        <w:rPr>
          <w:rFonts w:ascii="Times New Roman" w:hAnsi="Times New Roman" w:cs="Times New Roman"/>
          <w:i/>
          <w:spacing w:val="-4"/>
        </w:rPr>
        <w:t xml:space="preserve"> </w:t>
      </w:r>
      <w:r w:rsidRPr="005E1820">
        <w:rPr>
          <w:rFonts w:ascii="Times New Roman" w:hAnsi="Times New Roman" w:cs="Times New Roman"/>
          <w:i/>
          <w:spacing w:val="-4"/>
          <w:lang w:val="en-US"/>
        </w:rPr>
        <w:t>einhacken</w:t>
      </w:r>
      <w:r w:rsidRPr="005E1820">
        <w:rPr>
          <w:rFonts w:ascii="Times New Roman" w:hAnsi="Times New Roman" w:cs="Times New Roman"/>
          <w:spacing w:val="-4"/>
        </w:rPr>
        <w:t xml:space="preserve"> ‘пр</w:t>
      </w:r>
      <w:r w:rsidRPr="005E1820">
        <w:rPr>
          <w:rFonts w:ascii="Times New Roman" w:hAnsi="Times New Roman" w:cs="Times New Roman"/>
          <w:spacing w:val="-4"/>
        </w:rPr>
        <w:t>о</w:t>
      </w:r>
      <w:r w:rsidRPr="005E1820">
        <w:rPr>
          <w:rFonts w:ascii="Times New Roman" w:hAnsi="Times New Roman" w:cs="Times New Roman"/>
          <w:spacing w:val="-4"/>
        </w:rPr>
        <w:t>бить череп’), ср.:</w:t>
      </w:r>
    </w:p>
    <w:p w14:paraId="67972823" w14:textId="35A5EDFE" w:rsidR="00DC78B3" w:rsidRPr="00835D19" w:rsidRDefault="00DC78B3" w:rsidP="009041CC">
      <w:pPr>
        <w:tabs>
          <w:tab w:val="left" w:pos="1113"/>
        </w:tabs>
        <w:spacing w:after="0" w:line="244" w:lineRule="auto"/>
        <w:ind w:firstLine="709"/>
        <w:jc w:val="both"/>
        <w:rPr>
          <w:rFonts w:ascii="Times New Roman" w:hAnsi="Times New Roman" w:cs="Times New Roman"/>
          <w:spacing w:val="-5"/>
        </w:rPr>
      </w:pPr>
      <w:r w:rsidRPr="00835D19">
        <w:rPr>
          <w:rFonts w:ascii="Times New Roman" w:hAnsi="Times New Roman" w:cs="Times New Roman"/>
          <w:spacing w:val="-5"/>
          <w:lang w:val="en-US"/>
        </w:rPr>
        <w:t xml:space="preserve">(3) </w:t>
      </w:r>
      <w:r w:rsidRPr="00835D19">
        <w:rPr>
          <w:rFonts w:ascii="Times New Roman" w:hAnsi="Times New Roman" w:cs="Times New Roman"/>
          <w:spacing w:val="-5"/>
          <w:lang w:val="de-DE"/>
        </w:rPr>
        <w:t xml:space="preserve">„Meist beginnt dann das junge Bartgeier-Leben mit einem </w:t>
      </w:r>
      <w:r w:rsidRPr="00835D19">
        <w:rPr>
          <w:rFonts w:ascii="Times New Roman" w:hAnsi="Times New Roman" w:cs="Times New Roman"/>
          <w:i/>
          <w:spacing w:val="-5"/>
          <w:lang w:val="de-DE"/>
        </w:rPr>
        <w:t>Geschwistermord:</w:t>
      </w:r>
      <w:r w:rsidRPr="00835D19">
        <w:rPr>
          <w:rFonts w:ascii="Times New Roman" w:hAnsi="Times New Roman" w:cs="Times New Roman"/>
          <w:spacing w:val="-5"/>
          <w:lang w:val="de-DE"/>
        </w:rPr>
        <w:t xml:space="preserve"> Das erste Küken </w:t>
      </w:r>
      <w:r w:rsidRPr="00835D19">
        <w:rPr>
          <w:rFonts w:ascii="Times New Roman" w:hAnsi="Times New Roman" w:cs="Times New Roman"/>
          <w:i/>
          <w:spacing w:val="-5"/>
          <w:lang w:val="de-DE"/>
        </w:rPr>
        <w:t>hackt</w:t>
      </w:r>
      <w:r w:rsidRPr="00835D19">
        <w:rPr>
          <w:rFonts w:ascii="Times New Roman" w:hAnsi="Times New Roman" w:cs="Times New Roman"/>
          <w:spacing w:val="-5"/>
          <w:lang w:val="de-DE"/>
        </w:rPr>
        <w:t xml:space="preserve"> </w:t>
      </w:r>
      <w:r w:rsidRPr="00835D19">
        <w:rPr>
          <w:rFonts w:ascii="Times New Roman" w:hAnsi="Times New Roman" w:cs="Times New Roman"/>
          <w:spacing w:val="-6"/>
          <w:lang w:val="de-DE"/>
        </w:rPr>
        <w:t xml:space="preserve">dem später schlüpfenden </w:t>
      </w:r>
      <w:r w:rsidRPr="00835D19">
        <w:rPr>
          <w:rFonts w:ascii="Times New Roman" w:hAnsi="Times New Roman" w:cs="Times New Roman"/>
          <w:i/>
          <w:spacing w:val="-6"/>
          <w:lang w:val="de-DE"/>
        </w:rPr>
        <w:t>den Schädel ein</w:t>
      </w:r>
      <w:r w:rsidRPr="00835D19">
        <w:rPr>
          <w:rFonts w:ascii="Times New Roman" w:hAnsi="Times New Roman" w:cs="Times New Roman"/>
          <w:spacing w:val="-6"/>
          <w:lang w:val="de-DE"/>
        </w:rPr>
        <w:t xml:space="preserve">. Diesen ,Kainismus‘ unterbinden die Züchter, indem sie den Zweitvogel </w:t>
      </w:r>
      <w:r w:rsidRPr="00835D19">
        <w:rPr>
          <w:rFonts w:ascii="Times New Roman" w:hAnsi="Times New Roman" w:cs="Times New Roman"/>
          <w:spacing w:val="-6"/>
          <w:lang w:val="de-DE"/>
        </w:rPr>
        <w:lastRenderedPageBreak/>
        <w:t>rechtzeitig</w:t>
      </w:r>
      <w:r w:rsidRPr="00835D19">
        <w:rPr>
          <w:rFonts w:ascii="Times New Roman" w:hAnsi="Times New Roman" w:cs="Times New Roman"/>
          <w:spacing w:val="-5"/>
          <w:lang w:val="de-DE"/>
        </w:rPr>
        <w:t xml:space="preserve"> aus dem Nest nehmen und ihn etwa drei Wochen päppeln“ [Zeit Magazin, 1995, № 42]. — ‘</w:t>
      </w:r>
      <w:r w:rsidRPr="00835D19">
        <w:rPr>
          <w:rFonts w:ascii="Times New Roman" w:hAnsi="Times New Roman" w:cs="Times New Roman"/>
          <w:spacing w:val="-5"/>
        </w:rPr>
        <w:t>Жизнь</w:t>
      </w:r>
      <w:r w:rsidRPr="00835D19">
        <w:rPr>
          <w:rFonts w:ascii="Times New Roman" w:hAnsi="Times New Roman" w:cs="Times New Roman"/>
          <w:spacing w:val="-5"/>
          <w:lang w:val="de-DE"/>
        </w:rPr>
        <w:t xml:space="preserve"> </w:t>
      </w:r>
      <w:r w:rsidRPr="00835D19">
        <w:rPr>
          <w:rFonts w:ascii="Times New Roman" w:hAnsi="Times New Roman" w:cs="Times New Roman"/>
          <w:spacing w:val="-5"/>
        </w:rPr>
        <w:t>молодого</w:t>
      </w:r>
      <w:r w:rsidRPr="00835D19">
        <w:rPr>
          <w:rFonts w:ascii="Times New Roman" w:hAnsi="Times New Roman" w:cs="Times New Roman"/>
          <w:spacing w:val="-5"/>
          <w:lang w:val="de-DE"/>
        </w:rPr>
        <w:t xml:space="preserve"> </w:t>
      </w:r>
      <w:r w:rsidRPr="00835D19">
        <w:rPr>
          <w:rFonts w:ascii="Times New Roman" w:hAnsi="Times New Roman" w:cs="Times New Roman"/>
          <w:spacing w:val="-5"/>
        </w:rPr>
        <w:t>бородача</w:t>
      </w:r>
      <w:r w:rsidRPr="00835D19">
        <w:rPr>
          <w:rFonts w:ascii="Times New Roman" w:hAnsi="Times New Roman" w:cs="Times New Roman"/>
          <w:spacing w:val="-5"/>
          <w:lang w:val="de-DE"/>
        </w:rPr>
        <w:t xml:space="preserve"> </w:t>
      </w:r>
      <w:r w:rsidRPr="00835D19">
        <w:rPr>
          <w:rFonts w:ascii="Times New Roman" w:hAnsi="Times New Roman" w:cs="Times New Roman"/>
          <w:spacing w:val="-5"/>
        </w:rPr>
        <w:t>обычно</w:t>
      </w:r>
      <w:r w:rsidRPr="00835D19">
        <w:rPr>
          <w:rFonts w:ascii="Times New Roman" w:hAnsi="Times New Roman" w:cs="Times New Roman"/>
          <w:spacing w:val="-5"/>
          <w:lang w:val="de-DE"/>
        </w:rPr>
        <w:t xml:space="preserve"> </w:t>
      </w:r>
      <w:r w:rsidRPr="00835D19">
        <w:rPr>
          <w:rFonts w:ascii="Times New Roman" w:hAnsi="Times New Roman" w:cs="Times New Roman"/>
          <w:spacing w:val="-5"/>
        </w:rPr>
        <w:t>начинается</w:t>
      </w:r>
      <w:r w:rsidRPr="00835D19">
        <w:rPr>
          <w:rFonts w:ascii="Times New Roman" w:hAnsi="Times New Roman" w:cs="Times New Roman"/>
          <w:spacing w:val="-5"/>
          <w:lang w:val="de-DE"/>
        </w:rPr>
        <w:t xml:space="preserve"> </w:t>
      </w:r>
      <w:r w:rsidRPr="00835D19">
        <w:rPr>
          <w:rFonts w:ascii="Times New Roman" w:hAnsi="Times New Roman" w:cs="Times New Roman"/>
          <w:spacing w:val="-5"/>
        </w:rPr>
        <w:t>с</w:t>
      </w:r>
      <w:r w:rsidRPr="00835D19">
        <w:rPr>
          <w:rFonts w:ascii="Times New Roman" w:hAnsi="Times New Roman" w:cs="Times New Roman"/>
          <w:spacing w:val="-5"/>
          <w:lang w:val="de-DE"/>
        </w:rPr>
        <w:t xml:space="preserve"> </w:t>
      </w:r>
      <w:r w:rsidRPr="00835D19">
        <w:rPr>
          <w:rFonts w:ascii="Times New Roman" w:hAnsi="Times New Roman" w:cs="Times New Roman"/>
          <w:i/>
          <w:spacing w:val="-5"/>
        </w:rPr>
        <w:t>сиблицида</w:t>
      </w:r>
      <w:r w:rsidRPr="00835D19">
        <w:rPr>
          <w:rFonts w:ascii="Times New Roman" w:hAnsi="Times New Roman" w:cs="Times New Roman"/>
          <w:spacing w:val="-5"/>
          <w:lang w:val="de-DE"/>
        </w:rPr>
        <w:t xml:space="preserve">: </w:t>
      </w:r>
      <w:r w:rsidRPr="00835D19">
        <w:rPr>
          <w:rFonts w:ascii="Times New Roman" w:hAnsi="Times New Roman" w:cs="Times New Roman"/>
          <w:spacing w:val="-5"/>
        </w:rPr>
        <w:t>первый</w:t>
      </w:r>
      <w:r w:rsidRPr="00835D19">
        <w:rPr>
          <w:rFonts w:ascii="Times New Roman" w:hAnsi="Times New Roman" w:cs="Times New Roman"/>
          <w:spacing w:val="-5"/>
          <w:lang w:val="de-DE"/>
        </w:rPr>
        <w:t xml:space="preserve"> </w:t>
      </w:r>
      <w:r w:rsidRPr="00835D19">
        <w:rPr>
          <w:rFonts w:ascii="Times New Roman" w:hAnsi="Times New Roman" w:cs="Times New Roman"/>
          <w:spacing w:val="-5"/>
        </w:rPr>
        <w:t>птенец</w:t>
      </w:r>
      <w:r w:rsidRPr="00835D19">
        <w:rPr>
          <w:rFonts w:ascii="Times New Roman" w:hAnsi="Times New Roman" w:cs="Times New Roman"/>
          <w:spacing w:val="-5"/>
          <w:lang w:val="de-DE"/>
        </w:rPr>
        <w:t xml:space="preserve"> </w:t>
      </w:r>
      <w:r w:rsidRPr="00835D19">
        <w:rPr>
          <w:rFonts w:ascii="Times New Roman" w:hAnsi="Times New Roman" w:cs="Times New Roman"/>
          <w:i/>
          <w:spacing w:val="-5"/>
        </w:rPr>
        <w:t>пробивает</w:t>
      </w:r>
      <w:r w:rsidRPr="00835D19">
        <w:rPr>
          <w:rFonts w:ascii="Times New Roman" w:hAnsi="Times New Roman" w:cs="Times New Roman"/>
          <w:i/>
          <w:spacing w:val="-5"/>
          <w:lang w:val="de-DE"/>
        </w:rPr>
        <w:t xml:space="preserve"> </w:t>
      </w:r>
      <w:r w:rsidRPr="00835D19">
        <w:rPr>
          <w:rFonts w:ascii="Times New Roman" w:hAnsi="Times New Roman" w:cs="Times New Roman"/>
          <w:i/>
          <w:spacing w:val="-5"/>
        </w:rPr>
        <w:t>клювом</w:t>
      </w:r>
      <w:r w:rsidRPr="00835D19">
        <w:rPr>
          <w:rFonts w:ascii="Times New Roman" w:hAnsi="Times New Roman" w:cs="Times New Roman"/>
          <w:i/>
          <w:spacing w:val="-5"/>
          <w:lang w:val="de-DE"/>
        </w:rPr>
        <w:t xml:space="preserve"> </w:t>
      </w:r>
      <w:r w:rsidRPr="00835D19">
        <w:rPr>
          <w:rFonts w:ascii="Times New Roman" w:hAnsi="Times New Roman" w:cs="Times New Roman"/>
          <w:i/>
          <w:spacing w:val="-5"/>
        </w:rPr>
        <w:t>череп</w:t>
      </w:r>
      <w:r w:rsidRPr="00835D19">
        <w:rPr>
          <w:rFonts w:ascii="Times New Roman" w:hAnsi="Times New Roman" w:cs="Times New Roman"/>
          <w:i/>
          <w:spacing w:val="-5"/>
          <w:lang w:val="de-DE"/>
        </w:rPr>
        <w:t xml:space="preserve"> </w:t>
      </w:r>
      <w:r w:rsidRPr="00835D19">
        <w:rPr>
          <w:rFonts w:ascii="Times New Roman" w:hAnsi="Times New Roman" w:cs="Times New Roman"/>
          <w:spacing w:val="-5"/>
        </w:rPr>
        <w:t>того</w:t>
      </w:r>
      <w:r w:rsidRPr="00835D19">
        <w:rPr>
          <w:rFonts w:ascii="Times New Roman" w:hAnsi="Times New Roman" w:cs="Times New Roman"/>
          <w:spacing w:val="-5"/>
          <w:lang w:val="de-DE"/>
        </w:rPr>
        <w:t xml:space="preserve">, </w:t>
      </w:r>
      <w:r w:rsidRPr="00835D19">
        <w:rPr>
          <w:rFonts w:ascii="Times New Roman" w:hAnsi="Times New Roman" w:cs="Times New Roman"/>
          <w:spacing w:val="-5"/>
        </w:rPr>
        <w:t>кто</w:t>
      </w:r>
      <w:r w:rsidRPr="00835D19">
        <w:rPr>
          <w:rFonts w:ascii="Times New Roman" w:hAnsi="Times New Roman" w:cs="Times New Roman"/>
          <w:spacing w:val="-5"/>
          <w:lang w:val="de-DE"/>
        </w:rPr>
        <w:t xml:space="preserve"> </w:t>
      </w:r>
      <w:r w:rsidRPr="00835D19">
        <w:rPr>
          <w:rFonts w:ascii="Times New Roman" w:hAnsi="Times New Roman" w:cs="Times New Roman"/>
          <w:spacing w:val="-5"/>
        </w:rPr>
        <w:t>вылупился</w:t>
      </w:r>
      <w:r w:rsidRPr="00835D19">
        <w:rPr>
          <w:rFonts w:ascii="Times New Roman" w:hAnsi="Times New Roman" w:cs="Times New Roman"/>
          <w:spacing w:val="-5"/>
          <w:lang w:val="de-DE"/>
        </w:rPr>
        <w:t xml:space="preserve"> </w:t>
      </w:r>
      <w:r w:rsidRPr="00835D19">
        <w:rPr>
          <w:rFonts w:ascii="Times New Roman" w:hAnsi="Times New Roman" w:cs="Times New Roman"/>
          <w:spacing w:val="-5"/>
        </w:rPr>
        <w:t>позже</w:t>
      </w:r>
      <w:r w:rsidRPr="00835D19">
        <w:rPr>
          <w:rFonts w:ascii="Times New Roman" w:hAnsi="Times New Roman" w:cs="Times New Roman"/>
          <w:spacing w:val="-5"/>
          <w:lang w:val="de-DE"/>
        </w:rPr>
        <w:t xml:space="preserve">. </w:t>
      </w:r>
      <w:r w:rsidRPr="00835D19">
        <w:rPr>
          <w:rFonts w:ascii="Times New Roman" w:hAnsi="Times New Roman" w:cs="Times New Roman"/>
          <w:spacing w:val="-5"/>
        </w:rPr>
        <w:t>Заводчики предотвращают этот «каинизм», своевременно вынимая вторую птицу из гнезда и выхаживая ее около трех недель’.</w:t>
      </w:r>
    </w:p>
    <w:p w14:paraId="2CEBB995" w14:textId="77777777" w:rsidR="00DC78B3" w:rsidRPr="005E1820" w:rsidRDefault="00DC78B3" w:rsidP="00BF5BE4">
      <w:pPr>
        <w:tabs>
          <w:tab w:val="left" w:pos="1113"/>
        </w:tabs>
        <w:spacing w:after="0" w:line="245" w:lineRule="auto"/>
        <w:ind w:firstLine="709"/>
        <w:jc w:val="both"/>
        <w:rPr>
          <w:rFonts w:ascii="Times New Roman" w:hAnsi="Times New Roman" w:cs="Times New Roman"/>
          <w:spacing w:val="-4"/>
        </w:rPr>
      </w:pPr>
      <w:r w:rsidRPr="005E1820">
        <w:rPr>
          <w:rFonts w:ascii="Times New Roman" w:hAnsi="Times New Roman" w:cs="Times New Roman"/>
          <w:spacing w:val="-4"/>
        </w:rPr>
        <w:t>Пример из институционального дискурса (4) демонстрирует, что явление каинизма может быть представлено не только безоценочно, но и вне семантического поля ‘убийство, умерщвление’ (ср. пон</w:t>
      </w:r>
      <w:r w:rsidRPr="005E1820">
        <w:rPr>
          <w:rFonts w:ascii="Times New Roman" w:hAnsi="Times New Roman" w:cs="Times New Roman"/>
          <w:spacing w:val="-4"/>
        </w:rPr>
        <w:t>я</w:t>
      </w:r>
      <w:r w:rsidRPr="005E1820">
        <w:rPr>
          <w:rFonts w:ascii="Times New Roman" w:hAnsi="Times New Roman" w:cs="Times New Roman"/>
          <w:spacing w:val="-4"/>
        </w:rPr>
        <w:t>тие фрейминга в когнитивной лингвистике), ср.:</w:t>
      </w:r>
    </w:p>
    <w:p w14:paraId="6A3B4E10" w14:textId="795C1171" w:rsidR="00DC78B3" w:rsidRPr="005E1820" w:rsidRDefault="00DC78B3" w:rsidP="00BF5BE4">
      <w:pPr>
        <w:tabs>
          <w:tab w:val="left" w:pos="1113"/>
        </w:tabs>
        <w:spacing w:after="0" w:line="245" w:lineRule="auto"/>
        <w:ind w:firstLine="709"/>
        <w:jc w:val="both"/>
        <w:rPr>
          <w:rFonts w:ascii="Times New Roman" w:hAnsi="Times New Roman" w:cs="Times New Roman"/>
          <w:spacing w:val="-4"/>
        </w:rPr>
      </w:pPr>
      <w:r w:rsidRPr="005E1820">
        <w:rPr>
          <w:rFonts w:ascii="Times New Roman" w:hAnsi="Times New Roman" w:cs="Times New Roman"/>
          <w:spacing w:val="-4"/>
        </w:rPr>
        <w:t>(4) „</w:t>
      </w:r>
      <w:r w:rsidRPr="005E1820">
        <w:rPr>
          <w:rFonts w:ascii="Times New Roman" w:hAnsi="Times New Roman" w:cs="Times New Roman"/>
          <w:spacing w:val="-4"/>
          <w:lang w:val="de-DE"/>
        </w:rPr>
        <w:t>Die in mehreren Tagen Abstand geschlüpften (meist 2) Jungvögel konkurrieren um das Futter, wobei das älteste Küken das/die Geschwister meist bei den Fütterungen abdrängt und so in der Regel nur ein Jungvogel die ersten Wochen überlebt (Kainismus)</w:t>
      </w:r>
      <w:r w:rsidRPr="005E1820">
        <w:rPr>
          <w:rFonts w:ascii="Times New Roman" w:hAnsi="Times New Roman" w:cs="Times New Roman"/>
          <w:spacing w:val="-4"/>
        </w:rPr>
        <w:t>“</w:t>
      </w:r>
      <w:r w:rsidRPr="005E1820">
        <w:rPr>
          <w:rFonts w:ascii="Times New Roman" w:hAnsi="Times New Roman" w:cs="Times New Roman"/>
          <w:spacing w:val="-4"/>
          <w:lang w:val="de-DE"/>
        </w:rPr>
        <w:t xml:space="preserve"> [Der Steinadler im Porträt]. — </w:t>
      </w:r>
      <w:r w:rsidRPr="005E1820">
        <w:rPr>
          <w:rFonts w:ascii="Times New Roman" w:hAnsi="Times New Roman" w:cs="Times New Roman"/>
          <w:spacing w:val="-4"/>
        </w:rPr>
        <w:t>‘Птенцы, которые вылу</w:t>
      </w:r>
      <w:r w:rsidRPr="005E1820">
        <w:rPr>
          <w:rFonts w:ascii="Times New Roman" w:hAnsi="Times New Roman" w:cs="Times New Roman"/>
          <w:spacing w:val="-4"/>
        </w:rPr>
        <w:t>п</w:t>
      </w:r>
      <w:r w:rsidRPr="005E1820">
        <w:rPr>
          <w:rFonts w:ascii="Times New Roman" w:hAnsi="Times New Roman" w:cs="Times New Roman"/>
          <w:spacing w:val="-4"/>
        </w:rPr>
        <w:t>ляются с разницей в несколько дней (обычно два), конкурируют за пищу, причем старший птенец о</w:t>
      </w:r>
      <w:r w:rsidRPr="005E1820">
        <w:rPr>
          <w:rFonts w:ascii="Times New Roman" w:hAnsi="Times New Roman" w:cs="Times New Roman"/>
          <w:spacing w:val="-4"/>
        </w:rPr>
        <w:t>т</w:t>
      </w:r>
      <w:r w:rsidRPr="005E1820">
        <w:rPr>
          <w:rFonts w:ascii="Times New Roman" w:hAnsi="Times New Roman" w:cs="Times New Roman"/>
          <w:spacing w:val="-4"/>
        </w:rPr>
        <w:t>тесняет своего брата или сестру во время кормления, поэтому, как правило, только один птенец выж</w:t>
      </w:r>
      <w:r w:rsidRPr="005E1820">
        <w:rPr>
          <w:rFonts w:ascii="Times New Roman" w:hAnsi="Times New Roman" w:cs="Times New Roman"/>
          <w:spacing w:val="-4"/>
        </w:rPr>
        <w:t>и</w:t>
      </w:r>
      <w:r w:rsidRPr="005E1820">
        <w:rPr>
          <w:rFonts w:ascii="Times New Roman" w:hAnsi="Times New Roman" w:cs="Times New Roman"/>
          <w:spacing w:val="-4"/>
        </w:rPr>
        <w:t>вает в первые несколько недель (каинизм)’.</w:t>
      </w:r>
    </w:p>
    <w:p w14:paraId="002E99DA" w14:textId="5BD97D0D" w:rsidR="00DC78B3" w:rsidRPr="00B0703F" w:rsidRDefault="00DC78B3" w:rsidP="00BF5BE4">
      <w:pPr>
        <w:tabs>
          <w:tab w:val="left" w:pos="851"/>
        </w:tabs>
        <w:spacing w:after="0" w:line="245" w:lineRule="auto"/>
        <w:ind w:firstLine="709"/>
        <w:contextualSpacing/>
        <w:jc w:val="both"/>
        <w:rPr>
          <w:rFonts w:ascii="Times New Roman" w:hAnsi="Times New Roman" w:cs="Times New Roman"/>
          <w:spacing w:val="-4"/>
        </w:rPr>
      </w:pPr>
      <w:r w:rsidRPr="005E1820">
        <w:rPr>
          <w:rFonts w:ascii="Times New Roman" w:hAnsi="Times New Roman" w:cs="Times New Roman"/>
          <w:spacing w:val="-4"/>
        </w:rPr>
        <w:t xml:space="preserve">Нельзя не согласиться с утверждением, что лингвокреативность зависит от прагматической установки и, в конечном счете, от типа текста или </w:t>
      </w:r>
      <w:r w:rsidRPr="00B0703F">
        <w:rPr>
          <w:rFonts w:ascii="Times New Roman" w:hAnsi="Times New Roman" w:cs="Times New Roman"/>
          <w:spacing w:val="-4"/>
        </w:rPr>
        <w:t xml:space="preserve">дискурса [Ирисханова, 2009, </w:t>
      </w:r>
      <w:r w:rsidRPr="00B0703F">
        <w:rPr>
          <w:rFonts w:ascii="Times New Roman" w:hAnsi="Times New Roman" w:cs="Times New Roman"/>
          <w:spacing w:val="-4"/>
          <w:lang w:val="en-US"/>
        </w:rPr>
        <w:t>c</w:t>
      </w:r>
      <w:r w:rsidRPr="00B0703F">
        <w:rPr>
          <w:rFonts w:ascii="Times New Roman" w:hAnsi="Times New Roman" w:cs="Times New Roman"/>
          <w:spacing w:val="-4"/>
        </w:rPr>
        <w:t>. 169]. Именно поэтому креативные преобразования библейских аналогий наиболее полно раскрываются в эпистемологической зоне лингвосемиозиса, при представлении событий, референтная область которых затрагивает человека: его внешность, хар</w:t>
      </w:r>
      <w:r w:rsidR="00D73971" w:rsidRPr="00B0703F">
        <w:rPr>
          <w:rFonts w:ascii="Times New Roman" w:hAnsi="Times New Roman" w:cs="Times New Roman"/>
          <w:spacing w:val="-4"/>
        </w:rPr>
        <w:t>актер, поведение, деятельность.</w:t>
      </w:r>
    </w:p>
    <w:p w14:paraId="16D0F21A" w14:textId="77777777" w:rsidR="00DC78B3" w:rsidRPr="00B0703F" w:rsidRDefault="00DC78B3" w:rsidP="009041CC">
      <w:pPr>
        <w:tabs>
          <w:tab w:val="left" w:pos="851"/>
        </w:tabs>
        <w:spacing w:after="0" w:line="240" w:lineRule="auto"/>
        <w:contextualSpacing/>
        <w:jc w:val="both"/>
        <w:rPr>
          <w:rFonts w:ascii="Times New Roman" w:hAnsi="Times New Roman" w:cs="Times New Roman"/>
          <w:spacing w:val="-4"/>
          <w:sz w:val="28"/>
        </w:rPr>
      </w:pPr>
    </w:p>
    <w:p w14:paraId="68E481DF" w14:textId="1307B04D" w:rsidR="00DC78B3" w:rsidRPr="00B0703F" w:rsidRDefault="00DC78B3" w:rsidP="009041CC">
      <w:pPr>
        <w:tabs>
          <w:tab w:val="left" w:pos="851"/>
        </w:tabs>
        <w:spacing w:after="0" w:line="240" w:lineRule="auto"/>
        <w:contextualSpacing/>
        <w:jc w:val="center"/>
        <w:rPr>
          <w:rFonts w:ascii="Times New Roman" w:hAnsi="Times New Roman" w:cs="Times New Roman"/>
          <w:b/>
          <w:i/>
          <w:spacing w:val="-4"/>
        </w:rPr>
      </w:pPr>
      <w:r w:rsidRPr="00B0703F">
        <w:rPr>
          <w:rFonts w:ascii="Times New Roman" w:hAnsi="Times New Roman" w:cs="Times New Roman"/>
          <w:b/>
          <w:i/>
          <w:spacing w:val="-4"/>
        </w:rPr>
        <w:t>Лингвокреативные преобразования библейских аналогий</w:t>
      </w:r>
      <w:r w:rsidR="00D73971" w:rsidRPr="00B0703F">
        <w:rPr>
          <w:rFonts w:ascii="Times New Roman" w:hAnsi="Times New Roman" w:cs="Times New Roman"/>
          <w:b/>
          <w:i/>
          <w:spacing w:val="-4"/>
        </w:rPr>
        <w:br/>
      </w:r>
      <w:r w:rsidRPr="00B0703F">
        <w:rPr>
          <w:rFonts w:ascii="Times New Roman" w:hAnsi="Times New Roman" w:cs="Times New Roman"/>
          <w:b/>
          <w:i/>
          <w:spacing w:val="-4"/>
        </w:rPr>
        <w:t>в эпистемологической зоне лингвосемиозиса</w:t>
      </w:r>
    </w:p>
    <w:p w14:paraId="2D97DE9B" w14:textId="77777777" w:rsidR="00D73971" w:rsidRPr="00B0703F" w:rsidRDefault="00D73971" w:rsidP="009041CC">
      <w:pPr>
        <w:tabs>
          <w:tab w:val="left" w:pos="851"/>
        </w:tabs>
        <w:spacing w:after="0" w:line="240" w:lineRule="auto"/>
        <w:contextualSpacing/>
        <w:jc w:val="both"/>
        <w:rPr>
          <w:rFonts w:ascii="Times New Roman" w:hAnsi="Times New Roman" w:cs="Times New Roman"/>
          <w:spacing w:val="-4"/>
          <w:sz w:val="14"/>
          <w:szCs w:val="14"/>
        </w:rPr>
      </w:pPr>
    </w:p>
    <w:p w14:paraId="21573996" w14:textId="1DE6A6C1" w:rsidR="00DC78B3" w:rsidRPr="00B0703F" w:rsidRDefault="00DC78B3" w:rsidP="009041CC">
      <w:pPr>
        <w:tabs>
          <w:tab w:val="left" w:pos="851"/>
        </w:tabs>
        <w:spacing w:after="0" w:line="240" w:lineRule="auto"/>
        <w:ind w:firstLine="709"/>
        <w:contextualSpacing/>
        <w:jc w:val="both"/>
        <w:rPr>
          <w:rFonts w:ascii="Times New Roman" w:hAnsi="Times New Roman" w:cs="Times New Roman"/>
          <w:spacing w:val="-4"/>
        </w:rPr>
      </w:pPr>
      <w:r w:rsidRPr="00B0703F">
        <w:rPr>
          <w:rFonts w:ascii="Times New Roman" w:hAnsi="Times New Roman" w:cs="Times New Roman"/>
          <w:spacing w:val="-4"/>
        </w:rPr>
        <w:t>С одной стороны, репрезентированные в библейских аналогиях события являются привычными, каждодневными; с другой — именно они нуждаются в моральном осмыслении, требуют разного «ра</w:t>
      </w:r>
      <w:r w:rsidRPr="00B0703F">
        <w:rPr>
          <w:rFonts w:ascii="Times New Roman" w:hAnsi="Times New Roman" w:cs="Times New Roman"/>
          <w:spacing w:val="-4"/>
        </w:rPr>
        <w:t>с</w:t>
      </w:r>
      <w:r w:rsidRPr="00B0703F">
        <w:rPr>
          <w:rFonts w:ascii="Times New Roman" w:hAnsi="Times New Roman" w:cs="Times New Roman"/>
          <w:spacing w:val="-4"/>
        </w:rPr>
        <w:t>ставления акцентов», предполагают амбивалентность оценки. К таким событиям относятся рождение, смерть, вражда, примирение, предательство, страдание и др. При употреблении библейских аналогий частично модифицируется старая (уже имеющаяся в когнитивной базе продуцента и реципиента) к</w:t>
      </w:r>
      <w:r w:rsidRPr="00B0703F">
        <w:rPr>
          <w:rFonts w:ascii="Times New Roman" w:hAnsi="Times New Roman" w:cs="Times New Roman"/>
          <w:spacing w:val="-4"/>
        </w:rPr>
        <w:t>о</w:t>
      </w:r>
      <w:r w:rsidRPr="00B0703F">
        <w:rPr>
          <w:rFonts w:ascii="Times New Roman" w:hAnsi="Times New Roman" w:cs="Times New Roman"/>
          <w:spacing w:val="-4"/>
        </w:rPr>
        <w:t>гнитивная структура — библейский лингвокультурный сценарий. Среди распространенных преобраз</w:t>
      </w:r>
      <w:r w:rsidRPr="00B0703F">
        <w:rPr>
          <w:rFonts w:ascii="Times New Roman" w:hAnsi="Times New Roman" w:cs="Times New Roman"/>
          <w:spacing w:val="-4"/>
        </w:rPr>
        <w:t>о</w:t>
      </w:r>
      <w:r w:rsidRPr="00B0703F">
        <w:rPr>
          <w:rFonts w:ascii="Times New Roman" w:hAnsi="Times New Roman" w:cs="Times New Roman"/>
          <w:spacing w:val="-4"/>
        </w:rPr>
        <w:t>ваний сценария можно выделить смещение лексико-семантического фокуса в номинации основного события и смену фокуса.</w:t>
      </w:r>
    </w:p>
    <w:p w14:paraId="2A48F8EC" w14:textId="3746E915" w:rsidR="00DC78B3" w:rsidRPr="00B0703F" w:rsidRDefault="00DC78B3" w:rsidP="009041CC">
      <w:pPr>
        <w:tabs>
          <w:tab w:val="left" w:pos="851"/>
        </w:tabs>
        <w:spacing w:after="0" w:line="240" w:lineRule="auto"/>
        <w:ind w:firstLine="709"/>
        <w:contextualSpacing/>
        <w:jc w:val="both"/>
        <w:rPr>
          <w:rFonts w:ascii="Times New Roman" w:hAnsi="Times New Roman" w:cs="Times New Roman"/>
          <w:spacing w:val="-4"/>
          <w:lang w:val="de-DE"/>
        </w:rPr>
      </w:pPr>
      <w:r w:rsidRPr="00B0703F">
        <w:rPr>
          <w:rFonts w:ascii="Times New Roman" w:hAnsi="Times New Roman" w:cs="Times New Roman"/>
          <w:spacing w:val="-4"/>
        </w:rPr>
        <w:t xml:space="preserve">Смещение лексико-семантического фокуса, связанное с интерпретацией </w:t>
      </w:r>
      <w:r w:rsidRPr="005E1820">
        <w:rPr>
          <w:rFonts w:ascii="Times New Roman" w:hAnsi="Times New Roman" w:cs="Times New Roman"/>
          <w:spacing w:val="-4"/>
        </w:rPr>
        <w:t xml:space="preserve">отдельного события </w:t>
      </w:r>
      <w:r w:rsidR="00D87E43">
        <w:rPr>
          <w:rFonts w:ascii="Times New Roman" w:hAnsi="Times New Roman" w:cs="Times New Roman"/>
          <w:spacing w:val="-4"/>
        </w:rPr>
        <w:br/>
      </w:r>
      <w:r w:rsidRPr="005E1820">
        <w:rPr>
          <w:rFonts w:ascii="Times New Roman" w:hAnsi="Times New Roman" w:cs="Times New Roman"/>
          <w:spacing w:val="-4"/>
        </w:rPr>
        <w:t>в сценарии, позволяет адаптировать библейское событие к новой референтной ситуации (ср.: [Ирисх</w:t>
      </w:r>
      <w:r w:rsidRPr="005E1820">
        <w:rPr>
          <w:rFonts w:ascii="Times New Roman" w:hAnsi="Times New Roman" w:cs="Times New Roman"/>
          <w:spacing w:val="-4"/>
        </w:rPr>
        <w:t>а</w:t>
      </w:r>
      <w:r w:rsidRPr="005E1820">
        <w:rPr>
          <w:rFonts w:ascii="Times New Roman" w:hAnsi="Times New Roman" w:cs="Times New Roman"/>
          <w:spacing w:val="-4"/>
        </w:rPr>
        <w:t xml:space="preserve">нова 2014, с. 142]). Смещение фокуса осуществляется на основе семантической смежности событийных номинаций в сопоставляемых по аналогии структурах. Известно, что глагол </w:t>
      </w:r>
      <w:r w:rsidRPr="005E1820">
        <w:rPr>
          <w:rFonts w:ascii="Times New Roman" w:hAnsi="Times New Roman" w:cs="Times New Roman"/>
          <w:i/>
          <w:spacing w:val="-4"/>
        </w:rPr>
        <w:t>убивать</w:t>
      </w:r>
      <w:r w:rsidRPr="005E1820">
        <w:rPr>
          <w:rFonts w:ascii="Times New Roman" w:hAnsi="Times New Roman" w:cs="Times New Roman"/>
          <w:spacing w:val="-4"/>
        </w:rPr>
        <w:t>, обозначающий центральное событие сценария КАИН И АВЕЛЬ в Библии, не имеет семы ‘умышленно’. В Библии Л</w:t>
      </w:r>
      <w:r w:rsidRPr="005E1820">
        <w:rPr>
          <w:rFonts w:ascii="Times New Roman" w:hAnsi="Times New Roman" w:cs="Times New Roman"/>
          <w:spacing w:val="-4"/>
        </w:rPr>
        <w:t>ю</w:t>
      </w:r>
      <w:r w:rsidRPr="005E1820">
        <w:rPr>
          <w:rFonts w:ascii="Times New Roman" w:hAnsi="Times New Roman" w:cs="Times New Roman"/>
          <w:spacing w:val="-4"/>
        </w:rPr>
        <w:t xml:space="preserve">тера 2017 года издания это глагол </w:t>
      </w:r>
      <w:r w:rsidRPr="005E1820">
        <w:rPr>
          <w:rFonts w:ascii="Times New Roman" w:hAnsi="Times New Roman" w:cs="Times New Roman"/>
          <w:i/>
          <w:spacing w:val="-4"/>
          <w:lang w:val="de-DE"/>
        </w:rPr>
        <w:t>totschlagen</w:t>
      </w:r>
      <w:r w:rsidRPr="005E1820">
        <w:rPr>
          <w:rFonts w:ascii="Times New Roman" w:hAnsi="Times New Roman" w:cs="Times New Roman"/>
          <w:spacing w:val="-4"/>
        </w:rPr>
        <w:t xml:space="preserve">, в Эльберфельдской Библии (1855 — Новый завет, 1871 — Ветхий завет) — </w:t>
      </w:r>
      <w:r w:rsidRPr="005E1820">
        <w:rPr>
          <w:rFonts w:ascii="Times New Roman" w:hAnsi="Times New Roman" w:cs="Times New Roman"/>
          <w:i/>
          <w:spacing w:val="-4"/>
          <w:lang w:val="de-DE"/>
        </w:rPr>
        <w:t>erschlagen</w:t>
      </w:r>
      <w:r w:rsidRPr="005E1820">
        <w:rPr>
          <w:rFonts w:ascii="Times New Roman" w:hAnsi="Times New Roman" w:cs="Times New Roman"/>
          <w:spacing w:val="-4"/>
        </w:rPr>
        <w:t xml:space="preserve">. В свободной выборке примеров реализации библейского сценария КАИН И АВЕЛЬ из корпусов </w:t>
      </w:r>
      <w:r w:rsidRPr="00702A53">
        <w:rPr>
          <w:rFonts w:ascii="Times New Roman" w:hAnsi="Times New Roman" w:cs="Times New Roman"/>
          <w:spacing w:val="-4"/>
          <w:lang w:val="en-US"/>
        </w:rPr>
        <w:t>DWDS</w:t>
      </w:r>
      <w:r w:rsidRPr="005E1820">
        <w:rPr>
          <w:rFonts w:ascii="Times New Roman" w:hAnsi="Times New Roman" w:cs="Times New Roman"/>
          <w:spacing w:val="-4"/>
        </w:rPr>
        <w:t xml:space="preserve"> общим объемом 227 контекстов глагол </w:t>
      </w:r>
      <w:r w:rsidRPr="005E1820">
        <w:rPr>
          <w:rFonts w:ascii="Times New Roman" w:hAnsi="Times New Roman" w:cs="Times New Roman"/>
          <w:i/>
          <w:spacing w:val="-4"/>
          <w:lang w:val="en-US"/>
        </w:rPr>
        <w:t>erschlagen</w:t>
      </w:r>
      <w:r w:rsidRPr="005E1820">
        <w:rPr>
          <w:rFonts w:ascii="Times New Roman" w:hAnsi="Times New Roman" w:cs="Times New Roman"/>
          <w:spacing w:val="-4"/>
        </w:rPr>
        <w:t xml:space="preserve"> встречается 127 раз, глагол </w:t>
      </w:r>
      <w:r w:rsidRPr="005E1820">
        <w:rPr>
          <w:rFonts w:ascii="Times New Roman" w:hAnsi="Times New Roman" w:cs="Times New Roman"/>
          <w:i/>
          <w:spacing w:val="-4"/>
          <w:lang w:val="en-US"/>
        </w:rPr>
        <w:t>totschlagen</w:t>
      </w:r>
      <w:r w:rsidRPr="005E1820">
        <w:rPr>
          <w:rFonts w:ascii="Times New Roman" w:hAnsi="Times New Roman" w:cs="Times New Roman"/>
          <w:spacing w:val="-4"/>
        </w:rPr>
        <w:t xml:space="preserve"> — 14. Семный анализ данных лексем указывает на способ умерщвления: „durch einen Schlag töten“ ‘умерщвлять ударом’ [</w:t>
      </w:r>
      <w:r w:rsidRPr="005E1820">
        <w:rPr>
          <w:rFonts w:ascii="Times New Roman" w:hAnsi="Times New Roman" w:cs="Times New Roman"/>
          <w:spacing w:val="-4"/>
          <w:lang w:val="en-US"/>
        </w:rPr>
        <w:t>DWDS</w:t>
      </w:r>
      <w:r w:rsidRPr="005E1820">
        <w:rPr>
          <w:rFonts w:ascii="Times New Roman" w:hAnsi="Times New Roman" w:cs="Times New Roman"/>
          <w:spacing w:val="-4"/>
        </w:rPr>
        <w:t>], но не на характер действия: умышленный/неумышленный, насильственный/ненасильственный. Например, только с этими глагольными предикатами возможно употребление неодушевленного подлежащего (в то время как умышленное и насильственное действие может совершаться только лицом), ср.: „er wurde vom Blitz erschlagen“ ‘он был убит молнией’ [</w:t>
      </w:r>
      <w:r w:rsidRPr="005E1820">
        <w:rPr>
          <w:rFonts w:ascii="Times New Roman" w:hAnsi="Times New Roman" w:cs="Times New Roman"/>
          <w:spacing w:val="-4"/>
          <w:lang w:val="de-DE"/>
        </w:rPr>
        <w:t>Ibid.</w:t>
      </w:r>
      <w:r w:rsidRPr="005E1820">
        <w:rPr>
          <w:rFonts w:ascii="Times New Roman" w:hAnsi="Times New Roman" w:cs="Times New Roman"/>
          <w:spacing w:val="-4"/>
        </w:rPr>
        <w:t>].</w:t>
      </w:r>
      <w:r w:rsidR="005E6422">
        <w:rPr>
          <w:rFonts w:ascii="Times New Roman" w:hAnsi="Times New Roman" w:cs="Times New Roman"/>
          <w:spacing w:val="-4"/>
        </w:rPr>
        <w:t xml:space="preserve"> </w:t>
      </w:r>
      <w:r w:rsidR="00D87E43">
        <w:rPr>
          <w:rFonts w:ascii="Times New Roman" w:hAnsi="Times New Roman" w:cs="Times New Roman"/>
          <w:spacing w:val="-4"/>
        </w:rPr>
        <w:br/>
      </w:r>
      <w:r w:rsidRPr="005E1820">
        <w:rPr>
          <w:rFonts w:ascii="Times New Roman" w:hAnsi="Times New Roman" w:cs="Times New Roman"/>
          <w:spacing w:val="-4"/>
        </w:rPr>
        <w:t>В оставшихся 86 контекстах использующиеся глаголы имеют семы ‘насильственно/</w:t>
      </w:r>
      <w:r w:rsidRPr="005E1820">
        <w:rPr>
          <w:rFonts w:ascii="Times New Roman" w:hAnsi="Times New Roman" w:cs="Times New Roman"/>
          <w:spacing w:val="-4"/>
          <w:lang w:val="de-DE"/>
        </w:rPr>
        <w:t>gewaltsam</w:t>
      </w:r>
      <w:r w:rsidRPr="005E1820">
        <w:rPr>
          <w:rFonts w:ascii="Times New Roman" w:hAnsi="Times New Roman" w:cs="Times New Roman"/>
          <w:spacing w:val="-4"/>
        </w:rPr>
        <w:t>’ (</w:t>
      </w:r>
      <w:r w:rsidRPr="005E1820">
        <w:rPr>
          <w:rFonts w:ascii="Times New Roman" w:hAnsi="Times New Roman" w:cs="Times New Roman"/>
          <w:i/>
          <w:spacing w:val="-4"/>
          <w:lang w:val="de-DE"/>
        </w:rPr>
        <w:t>t</w:t>
      </w:r>
      <w:r w:rsidRPr="005E1820">
        <w:rPr>
          <w:rFonts w:ascii="Times New Roman" w:hAnsi="Times New Roman" w:cs="Times New Roman"/>
          <w:i/>
          <w:spacing w:val="-4"/>
        </w:rPr>
        <w:t>ö</w:t>
      </w:r>
      <w:r w:rsidRPr="005E1820">
        <w:rPr>
          <w:rFonts w:ascii="Times New Roman" w:hAnsi="Times New Roman" w:cs="Times New Roman"/>
          <w:i/>
          <w:spacing w:val="-4"/>
          <w:lang w:val="de-DE"/>
        </w:rPr>
        <w:t>ten</w:t>
      </w:r>
      <w:r w:rsidRPr="005E1820">
        <w:rPr>
          <w:rFonts w:ascii="Times New Roman" w:hAnsi="Times New Roman" w:cs="Times New Roman"/>
          <w:spacing w:val="-4"/>
        </w:rPr>
        <w:t xml:space="preserve"> — 42, </w:t>
      </w:r>
      <w:r w:rsidRPr="005E1820">
        <w:rPr>
          <w:rFonts w:ascii="Times New Roman" w:hAnsi="Times New Roman" w:cs="Times New Roman"/>
          <w:i/>
          <w:spacing w:val="-4"/>
          <w:lang w:val="de-DE"/>
        </w:rPr>
        <w:t>umbringen</w:t>
      </w:r>
      <w:r w:rsidRPr="005E1820">
        <w:rPr>
          <w:rFonts w:ascii="Times New Roman" w:hAnsi="Times New Roman" w:cs="Times New Roman"/>
          <w:spacing w:val="-4"/>
        </w:rPr>
        <w:t xml:space="preserve"> — 16); ‘намеренно/</w:t>
      </w:r>
      <w:r w:rsidRPr="005E1820">
        <w:rPr>
          <w:rFonts w:ascii="Times New Roman" w:hAnsi="Times New Roman" w:cs="Times New Roman"/>
          <w:spacing w:val="-4"/>
          <w:lang w:val="de-DE"/>
        </w:rPr>
        <w:t>absichtlich</w:t>
      </w:r>
      <w:r w:rsidRPr="005E1820">
        <w:rPr>
          <w:rFonts w:ascii="Times New Roman" w:hAnsi="Times New Roman" w:cs="Times New Roman"/>
          <w:spacing w:val="-4"/>
        </w:rPr>
        <w:t>’ (</w:t>
      </w:r>
      <w:r w:rsidRPr="005E1820">
        <w:rPr>
          <w:rFonts w:ascii="Times New Roman" w:hAnsi="Times New Roman" w:cs="Times New Roman"/>
          <w:i/>
          <w:spacing w:val="-4"/>
          <w:lang w:val="de-DE"/>
        </w:rPr>
        <w:t>ermorden</w:t>
      </w:r>
      <w:r w:rsidRPr="005E1820">
        <w:rPr>
          <w:rFonts w:ascii="Times New Roman" w:hAnsi="Times New Roman" w:cs="Times New Roman"/>
          <w:spacing w:val="-4"/>
        </w:rPr>
        <w:t xml:space="preserve"> — 21); ‛преднамеренно, умышленно / vorsätzlich’ (</w:t>
      </w:r>
      <w:r w:rsidRPr="005E1820">
        <w:rPr>
          <w:rFonts w:ascii="Times New Roman" w:hAnsi="Times New Roman" w:cs="Times New Roman"/>
          <w:i/>
          <w:spacing w:val="-4"/>
          <w:lang w:val="de-DE"/>
        </w:rPr>
        <w:t>morden</w:t>
      </w:r>
      <w:r w:rsidRPr="005E1820">
        <w:rPr>
          <w:rFonts w:ascii="Times New Roman" w:hAnsi="Times New Roman" w:cs="Times New Roman"/>
          <w:spacing w:val="-4"/>
        </w:rPr>
        <w:t xml:space="preserve"> — 1), ср.: </w:t>
      </w:r>
      <w:r w:rsidRPr="005E1820">
        <w:rPr>
          <w:rFonts w:ascii="Times New Roman" w:hAnsi="Times New Roman" w:cs="Times New Roman"/>
          <w:spacing w:val="-4"/>
          <w:lang w:val="de-DE"/>
        </w:rPr>
        <w:t xml:space="preserve">töten — ‛jmdn. </w:t>
      </w:r>
      <w:r w:rsidRPr="005E1820">
        <w:rPr>
          <w:rFonts w:ascii="Times New Roman" w:hAnsi="Times New Roman" w:cs="Times New Roman"/>
          <w:spacing w:val="-4"/>
          <w:u w:val="single"/>
          <w:lang w:val="de-DE"/>
        </w:rPr>
        <w:t>gewaltsam</w:t>
      </w:r>
      <w:r w:rsidRPr="005E1820">
        <w:rPr>
          <w:rFonts w:ascii="Times New Roman" w:hAnsi="Times New Roman" w:cs="Times New Roman"/>
          <w:spacing w:val="-4"/>
          <w:lang w:val="de-DE"/>
        </w:rPr>
        <w:t xml:space="preserve"> ums Leben bringen’</w:t>
      </w:r>
      <w:r w:rsidRPr="005E1820">
        <w:rPr>
          <w:rFonts w:ascii="Times New Roman" w:hAnsi="Times New Roman" w:cs="Times New Roman"/>
          <w:spacing w:val="-4"/>
        </w:rPr>
        <w:t xml:space="preserve">; </w:t>
      </w:r>
      <w:r w:rsidRPr="005E1820">
        <w:rPr>
          <w:rFonts w:ascii="Times New Roman" w:hAnsi="Times New Roman" w:cs="Times New Roman"/>
          <w:spacing w:val="-4"/>
          <w:lang w:val="de-DE"/>
        </w:rPr>
        <w:t xml:space="preserve">umbringen — ‛jmdn., sich </w:t>
      </w:r>
      <w:r w:rsidRPr="005E1820">
        <w:rPr>
          <w:rFonts w:ascii="Times New Roman" w:hAnsi="Times New Roman" w:cs="Times New Roman"/>
          <w:spacing w:val="-4"/>
          <w:u w:val="single"/>
          <w:lang w:val="de-DE"/>
        </w:rPr>
        <w:t>gewaltsam</w:t>
      </w:r>
      <w:r w:rsidRPr="005E1820">
        <w:rPr>
          <w:rFonts w:ascii="Times New Roman" w:hAnsi="Times New Roman" w:cs="Times New Roman"/>
          <w:spacing w:val="-4"/>
          <w:lang w:val="de-DE"/>
        </w:rPr>
        <w:t xml:space="preserve"> ums Leben bringen, töten’</w:t>
      </w:r>
      <w:r w:rsidRPr="005E1820">
        <w:rPr>
          <w:rFonts w:ascii="Times New Roman" w:hAnsi="Times New Roman" w:cs="Times New Roman"/>
          <w:spacing w:val="-4"/>
        </w:rPr>
        <w:t xml:space="preserve">; </w:t>
      </w:r>
      <w:r w:rsidRPr="00B0703F">
        <w:rPr>
          <w:rFonts w:ascii="Times New Roman" w:hAnsi="Times New Roman" w:cs="Times New Roman"/>
          <w:spacing w:val="-4"/>
          <w:lang w:val="de-DE"/>
        </w:rPr>
        <w:t xml:space="preserve">ermorden — ‛jmdn. </w:t>
      </w:r>
      <w:r w:rsidRPr="00B0703F">
        <w:rPr>
          <w:rFonts w:ascii="Times New Roman" w:hAnsi="Times New Roman" w:cs="Times New Roman"/>
          <w:spacing w:val="-4"/>
          <w:u w:val="single"/>
          <w:lang w:val="de-DE"/>
        </w:rPr>
        <w:t>absichtlich</w:t>
      </w:r>
      <w:r w:rsidRPr="00B0703F">
        <w:rPr>
          <w:rFonts w:ascii="Times New Roman" w:hAnsi="Times New Roman" w:cs="Times New Roman"/>
          <w:spacing w:val="-4"/>
          <w:lang w:val="de-DE"/>
        </w:rPr>
        <w:t xml:space="preserve"> töten, umbringen’</w:t>
      </w:r>
      <w:r w:rsidRPr="00B0703F">
        <w:rPr>
          <w:rFonts w:ascii="Times New Roman" w:hAnsi="Times New Roman" w:cs="Times New Roman"/>
          <w:spacing w:val="-4"/>
        </w:rPr>
        <w:t xml:space="preserve">; </w:t>
      </w:r>
      <w:r w:rsidRPr="00B0703F">
        <w:rPr>
          <w:rFonts w:ascii="Times New Roman" w:hAnsi="Times New Roman" w:cs="Times New Roman"/>
          <w:spacing w:val="-4"/>
          <w:lang w:val="de-DE"/>
        </w:rPr>
        <w:t xml:space="preserve">morden — ‛jmds. Leben vernichten, jmdn. </w:t>
      </w:r>
      <w:r w:rsidRPr="00B0703F">
        <w:rPr>
          <w:rFonts w:ascii="Times New Roman" w:hAnsi="Times New Roman" w:cs="Times New Roman"/>
          <w:spacing w:val="-4"/>
          <w:u w:val="single"/>
          <w:lang w:val="de-DE"/>
        </w:rPr>
        <w:t>vorsätzlich</w:t>
      </w:r>
      <w:r w:rsidRPr="00B0703F">
        <w:rPr>
          <w:rFonts w:ascii="Times New Roman" w:hAnsi="Times New Roman" w:cs="Times New Roman"/>
          <w:spacing w:val="-4"/>
          <w:lang w:val="de-DE"/>
        </w:rPr>
        <w:t xml:space="preserve"> töten’ [Ibid.].</w:t>
      </w:r>
    </w:p>
    <w:p w14:paraId="4C824FDF" w14:textId="4B9CFB3A" w:rsidR="00DC78B3" w:rsidRPr="005E1820" w:rsidRDefault="00DC78B3" w:rsidP="009041CC">
      <w:pPr>
        <w:tabs>
          <w:tab w:val="left" w:pos="851"/>
        </w:tabs>
        <w:spacing w:after="0" w:line="240" w:lineRule="auto"/>
        <w:ind w:firstLine="709"/>
        <w:contextualSpacing/>
        <w:jc w:val="both"/>
        <w:rPr>
          <w:rFonts w:ascii="Times New Roman" w:hAnsi="Times New Roman" w:cs="Times New Roman"/>
          <w:spacing w:val="-4"/>
        </w:rPr>
      </w:pPr>
      <w:r w:rsidRPr="00B0703F">
        <w:rPr>
          <w:rFonts w:ascii="Times New Roman" w:hAnsi="Times New Roman" w:cs="Times New Roman"/>
          <w:spacing w:val="-4"/>
        </w:rPr>
        <w:t>Среди</w:t>
      </w:r>
      <w:r w:rsidRPr="00B0703F">
        <w:rPr>
          <w:rFonts w:ascii="Times New Roman" w:hAnsi="Times New Roman" w:cs="Times New Roman"/>
          <w:spacing w:val="-4"/>
          <w:lang w:val="de-DE"/>
        </w:rPr>
        <w:t xml:space="preserve"> </w:t>
      </w:r>
      <w:r w:rsidRPr="00B0703F">
        <w:rPr>
          <w:rFonts w:ascii="Times New Roman" w:hAnsi="Times New Roman" w:cs="Times New Roman"/>
          <w:spacing w:val="-4"/>
        </w:rPr>
        <w:t>единичных</w:t>
      </w:r>
      <w:r w:rsidRPr="00B0703F">
        <w:rPr>
          <w:rFonts w:ascii="Times New Roman" w:hAnsi="Times New Roman" w:cs="Times New Roman"/>
          <w:spacing w:val="-4"/>
          <w:lang w:val="de-DE"/>
        </w:rPr>
        <w:t xml:space="preserve"> </w:t>
      </w:r>
      <w:r w:rsidRPr="00B0703F">
        <w:rPr>
          <w:rFonts w:ascii="Times New Roman" w:hAnsi="Times New Roman" w:cs="Times New Roman"/>
          <w:spacing w:val="-4"/>
        </w:rPr>
        <w:t>случаев</w:t>
      </w:r>
      <w:r w:rsidRPr="00B0703F">
        <w:rPr>
          <w:rFonts w:ascii="Times New Roman" w:hAnsi="Times New Roman" w:cs="Times New Roman"/>
          <w:spacing w:val="-4"/>
          <w:lang w:val="de-DE"/>
        </w:rPr>
        <w:t xml:space="preserve"> </w:t>
      </w:r>
      <w:r w:rsidRPr="00B0703F">
        <w:rPr>
          <w:rFonts w:ascii="Times New Roman" w:hAnsi="Times New Roman" w:cs="Times New Roman"/>
          <w:spacing w:val="-4"/>
        </w:rPr>
        <w:t>есть</w:t>
      </w:r>
      <w:r w:rsidRPr="00B0703F">
        <w:rPr>
          <w:rFonts w:ascii="Times New Roman" w:hAnsi="Times New Roman" w:cs="Times New Roman"/>
          <w:spacing w:val="-4"/>
          <w:lang w:val="de-DE"/>
        </w:rPr>
        <w:t xml:space="preserve"> «</w:t>
      </w:r>
      <w:r w:rsidRPr="00B0703F">
        <w:rPr>
          <w:rFonts w:ascii="Times New Roman" w:hAnsi="Times New Roman" w:cs="Times New Roman"/>
          <w:spacing w:val="-4"/>
        </w:rPr>
        <w:t>экзотические</w:t>
      </w:r>
      <w:r w:rsidRPr="00B0703F">
        <w:rPr>
          <w:rFonts w:ascii="Times New Roman" w:hAnsi="Times New Roman" w:cs="Times New Roman"/>
          <w:spacing w:val="-4"/>
          <w:lang w:val="de-DE"/>
        </w:rPr>
        <w:t xml:space="preserve">» </w:t>
      </w:r>
      <w:r w:rsidRPr="00B0703F">
        <w:rPr>
          <w:rFonts w:ascii="Times New Roman" w:hAnsi="Times New Roman" w:cs="Times New Roman"/>
          <w:spacing w:val="-4"/>
        </w:rPr>
        <w:t>примеры</w:t>
      </w:r>
      <w:r w:rsidRPr="00B0703F">
        <w:rPr>
          <w:rFonts w:ascii="Times New Roman" w:hAnsi="Times New Roman" w:cs="Times New Roman"/>
          <w:spacing w:val="-4"/>
          <w:lang w:val="de-DE"/>
        </w:rPr>
        <w:t xml:space="preserve"> — </w:t>
      </w:r>
      <w:r w:rsidRPr="00B0703F">
        <w:rPr>
          <w:rFonts w:ascii="Times New Roman" w:hAnsi="Times New Roman" w:cs="Times New Roman"/>
          <w:spacing w:val="-4"/>
        </w:rPr>
        <w:t>с</w:t>
      </w:r>
      <w:r w:rsidRPr="00B0703F">
        <w:rPr>
          <w:rFonts w:ascii="Times New Roman" w:hAnsi="Times New Roman" w:cs="Times New Roman"/>
          <w:spacing w:val="-4"/>
          <w:lang w:val="de-DE"/>
        </w:rPr>
        <w:t xml:space="preserve"> </w:t>
      </w:r>
      <w:r w:rsidRPr="00B0703F">
        <w:rPr>
          <w:rFonts w:ascii="Times New Roman" w:hAnsi="Times New Roman" w:cs="Times New Roman"/>
          <w:spacing w:val="-4"/>
        </w:rPr>
        <w:t>глаголами</w:t>
      </w:r>
      <w:r w:rsidRPr="00B0703F">
        <w:rPr>
          <w:rFonts w:ascii="Times New Roman" w:hAnsi="Times New Roman" w:cs="Times New Roman"/>
          <w:spacing w:val="-4"/>
          <w:lang w:val="de-DE"/>
        </w:rPr>
        <w:t xml:space="preserve"> </w:t>
      </w:r>
      <w:r w:rsidRPr="00B0703F">
        <w:rPr>
          <w:rFonts w:ascii="Times New Roman" w:hAnsi="Times New Roman" w:cs="Times New Roman"/>
          <w:i/>
          <w:spacing w:val="-4"/>
          <w:lang w:val="de-DE"/>
        </w:rPr>
        <w:t>erwürgen</w:t>
      </w:r>
      <w:r w:rsidRPr="00B0703F">
        <w:rPr>
          <w:rFonts w:ascii="Times New Roman" w:hAnsi="Times New Roman" w:cs="Times New Roman"/>
          <w:spacing w:val="-4"/>
          <w:lang w:val="de-DE"/>
        </w:rPr>
        <w:t xml:space="preserve"> ‘</w:t>
      </w:r>
      <w:r w:rsidRPr="00B0703F">
        <w:rPr>
          <w:rFonts w:ascii="Times New Roman" w:hAnsi="Times New Roman" w:cs="Times New Roman"/>
          <w:spacing w:val="-4"/>
        </w:rPr>
        <w:t>задушить</w:t>
      </w:r>
      <w:r w:rsidRPr="00B0703F">
        <w:rPr>
          <w:rFonts w:ascii="Times New Roman" w:hAnsi="Times New Roman" w:cs="Times New Roman"/>
          <w:spacing w:val="-4"/>
          <w:lang w:val="de-DE"/>
        </w:rPr>
        <w:t xml:space="preserve">’ [DWDS] (4), [abwertend] </w:t>
      </w:r>
      <w:r w:rsidRPr="00B0703F">
        <w:rPr>
          <w:rFonts w:ascii="Times New Roman" w:hAnsi="Times New Roman" w:cs="Times New Roman"/>
          <w:i/>
          <w:spacing w:val="-4"/>
          <w:lang w:val="de-DE"/>
        </w:rPr>
        <w:t xml:space="preserve">meucheln </w:t>
      </w:r>
      <w:r w:rsidRPr="00B0703F">
        <w:rPr>
          <w:rFonts w:ascii="Times New Roman" w:hAnsi="Times New Roman" w:cs="Times New Roman"/>
          <w:spacing w:val="-4"/>
          <w:lang w:val="de-DE"/>
        </w:rPr>
        <w:t>[</w:t>
      </w:r>
      <w:r w:rsidRPr="00B0703F">
        <w:rPr>
          <w:rFonts w:ascii="Times New Roman" w:hAnsi="Times New Roman" w:cs="Times New Roman"/>
          <w:spacing w:val="-4"/>
        </w:rPr>
        <w:t>уничиж</w:t>
      </w:r>
      <w:r w:rsidRPr="00B0703F">
        <w:rPr>
          <w:rFonts w:ascii="Times New Roman" w:hAnsi="Times New Roman" w:cs="Times New Roman"/>
          <w:spacing w:val="-4"/>
          <w:lang w:val="de-DE"/>
        </w:rPr>
        <w:t>.]</w:t>
      </w:r>
      <w:r w:rsidRPr="00B0703F">
        <w:rPr>
          <w:rFonts w:ascii="Times New Roman" w:hAnsi="Times New Roman" w:cs="Times New Roman"/>
          <w:i/>
          <w:spacing w:val="-4"/>
          <w:lang w:val="de-DE"/>
        </w:rPr>
        <w:t xml:space="preserve"> </w:t>
      </w:r>
      <w:r w:rsidRPr="00B0703F">
        <w:rPr>
          <w:rFonts w:ascii="Times New Roman" w:hAnsi="Times New Roman" w:cs="Times New Roman"/>
          <w:spacing w:val="-4"/>
        </w:rPr>
        <w:t>‘коварно</w:t>
      </w:r>
      <w:r w:rsidRPr="00B0703F">
        <w:rPr>
          <w:rFonts w:ascii="Times New Roman" w:hAnsi="Times New Roman" w:cs="Times New Roman"/>
          <w:i/>
          <w:spacing w:val="-4"/>
        </w:rPr>
        <w:t xml:space="preserve"> </w:t>
      </w:r>
      <w:r w:rsidRPr="00B0703F">
        <w:rPr>
          <w:rFonts w:ascii="Times New Roman" w:hAnsi="Times New Roman" w:cs="Times New Roman"/>
          <w:spacing w:val="-4"/>
        </w:rPr>
        <w:t>(вероломно, злодейски, из-за угла) убивать’</w:t>
      </w:r>
      <w:r w:rsidRPr="00B0703F">
        <w:rPr>
          <w:rFonts w:ascii="Times New Roman" w:hAnsi="Times New Roman" w:cs="Times New Roman"/>
          <w:i/>
          <w:spacing w:val="-4"/>
        </w:rPr>
        <w:t xml:space="preserve"> </w:t>
      </w:r>
      <w:r w:rsidRPr="005E1820">
        <w:rPr>
          <w:rFonts w:ascii="Times New Roman" w:hAnsi="Times New Roman" w:cs="Times New Roman"/>
          <w:spacing w:val="-4"/>
        </w:rPr>
        <w:t>[</w:t>
      </w:r>
      <w:r w:rsidRPr="005E1820">
        <w:rPr>
          <w:rFonts w:ascii="Times New Roman" w:hAnsi="Times New Roman" w:cs="Times New Roman"/>
          <w:spacing w:val="-4"/>
          <w:lang w:val="de-DE"/>
        </w:rPr>
        <w:t>Ibid.</w:t>
      </w:r>
      <w:r w:rsidRPr="005E1820">
        <w:rPr>
          <w:rFonts w:ascii="Times New Roman" w:hAnsi="Times New Roman" w:cs="Times New Roman"/>
          <w:spacing w:val="-4"/>
        </w:rPr>
        <w:t>] (2); ср. пример (5), где отношения между братьями Каином и Авелем выступают прототипом отнош</w:t>
      </w:r>
      <w:r w:rsidRPr="005E1820">
        <w:rPr>
          <w:rFonts w:ascii="Times New Roman" w:hAnsi="Times New Roman" w:cs="Times New Roman"/>
          <w:spacing w:val="-4"/>
        </w:rPr>
        <w:t>е</w:t>
      </w:r>
      <w:r w:rsidRPr="005E1820">
        <w:rPr>
          <w:rFonts w:ascii="Times New Roman" w:hAnsi="Times New Roman" w:cs="Times New Roman"/>
          <w:spacing w:val="-4"/>
        </w:rPr>
        <w:t>ний в современной семье:</w:t>
      </w:r>
    </w:p>
    <w:p w14:paraId="3E3F0B8F" w14:textId="36688932" w:rsidR="00DC78B3" w:rsidRPr="005E1820" w:rsidRDefault="00DC78B3" w:rsidP="009041CC">
      <w:pPr>
        <w:tabs>
          <w:tab w:val="left" w:pos="1113"/>
        </w:tabs>
        <w:spacing w:after="0" w:line="240" w:lineRule="auto"/>
        <w:ind w:firstLine="709"/>
        <w:jc w:val="both"/>
        <w:rPr>
          <w:rFonts w:ascii="Times New Roman" w:hAnsi="Times New Roman" w:cs="Times New Roman"/>
          <w:spacing w:val="-4"/>
        </w:rPr>
      </w:pPr>
      <w:r w:rsidRPr="005E1820">
        <w:rPr>
          <w:rFonts w:ascii="Times New Roman" w:hAnsi="Times New Roman" w:cs="Times New Roman"/>
          <w:spacing w:val="-4"/>
        </w:rPr>
        <w:t>(5) „</w:t>
      </w:r>
      <w:r w:rsidRPr="005E1820">
        <w:rPr>
          <w:rFonts w:ascii="Times New Roman" w:hAnsi="Times New Roman" w:cs="Times New Roman"/>
          <w:spacing w:val="-4"/>
          <w:lang w:val="de-DE"/>
        </w:rPr>
        <w:t xml:space="preserve">Kain </w:t>
      </w:r>
      <w:r w:rsidRPr="005E1820">
        <w:rPr>
          <w:rFonts w:ascii="Times New Roman" w:hAnsi="Times New Roman" w:cs="Times New Roman"/>
          <w:i/>
          <w:spacing w:val="-4"/>
          <w:lang w:val="de-DE"/>
        </w:rPr>
        <w:t>meuchelte</w:t>
      </w:r>
      <w:r w:rsidRPr="005E1820">
        <w:rPr>
          <w:rFonts w:ascii="Times New Roman" w:hAnsi="Times New Roman" w:cs="Times New Roman"/>
          <w:b/>
          <w:spacing w:val="-4"/>
          <w:lang w:val="de-DE"/>
        </w:rPr>
        <w:t xml:space="preserve"> </w:t>
      </w:r>
      <w:r w:rsidRPr="005E1820">
        <w:rPr>
          <w:rFonts w:ascii="Times New Roman" w:hAnsi="Times New Roman" w:cs="Times New Roman"/>
          <w:spacing w:val="-4"/>
          <w:lang w:val="de-DE"/>
        </w:rPr>
        <w:t xml:space="preserve">Bruder Abel, Othello seine Frau, und seit nun auch Prince Charles und Lady Di in Trennung leben, droht der Institution Familie der endgültige Untergang wie einst dem britischen Empire“ </w:t>
      </w:r>
      <w:r w:rsidR="00D87E43">
        <w:rPr>
          <w:rFonts w:ascii="Times New Roman" w:hAnsi="Times New Roman" w:cs="Times New Roman"/>
          <w:spacing w:val="-4"/>
        </w:rPr>
        <w:br/>
      </w:r>
      <w:r w:rsidRPr="005E1820">
        <w:rPr>
          <w:rFonts w:ascii="Times New Roman" w:hAnsi="Times New Roman" w:cs="Times New Roman"/>
          <w:spacing w:val="-4"/>
        </w:rPr>
        <w:t>[</w:t>
      </w:r>
      <w:r w:rsidRPr="005E1820">
        <w:rPr>
          <w:rFonts w:ascii="Times New Roman" w:hAnsi="Times New Roman" w:cs="Times New Roman"/>
          <w:spacing w:val="-4"/>
          <w:lang w:val="en-US"/>
        </w:rPr>
        <w:t>Berliner</w:t>
      </w:r>
      <w:r w:rsidRPr="005E1820">
        <w:rPr>
          <w:rFonts w:ascii="Times New Roman" w:hAnsi="Times New Roman" w:cs="Times New Roman"/>
          <w:spacing w:val="-4"/>
        </w:rPr>
        <w:t xml:space="preserve"> </w:t>
      </w:r>
      <w:r w:rsidRPr="005E1820">
        <w:rPr>
          <w:rFonts w:ascii="Times New Roman" w:hAnsi="Times New Roman" w:cs="Times New Roman"/>
          <w:spacing w:val="-4"/>
          <w:lang w:val="en-US"/>
        </w:rPr>
        <w:t>Zeitung</w:t>
      </w:r>
      <w:r w:rsidRPr="005E1820">
        <w:rPr>
          <w:rFonts w:ascii="Times New Roman" w:hAnsi="Times New Roman" w:cs="Times New Roman"/>
          <w:spacing w:val="-4"/>
        </w:rPr>
        <w:t xml:space="preserve">, 1995, </w:t>
      </w:r>
      <w:r w:rsidRPr="005E1820">
        <w:rPr>
          <w:rFonts w:ascii="Times New Roman" w:hAnsi="Times New Roman" w:cs="Times New Roman"/>
          <w:spacing w:val="-4"/>
          <w:lang w:val="en-US"/>
        </w:rPr>
        <w:t>Sept</w:t>
      </w:r>
      <w:r w:rsidRPr="005E1820">
        <w:rPr>
          <w:rFonts w:ascii="Times New Roman" w:hAnsi="Times New Roman" w:cs="Times New Roman"/>
          <w:spacing w:val="-4"/>
        </w:rPr>
        <w:t xml:space="preserve">., 06]. — ‘Каин </w:t>
      </w:r>
      <w:r w:rsidRPr="005E1820">
        <w:rPr>
          <w:rFonts w:ascii="Times New Roman" w:hAnsi="Times New Roman" w:cs="Times New Roman"/>
          <w:i/>
          <w:spacing w:val="-4"/>
        </w:rPr>
        <w:t xml:space="preserve">злодейски убил </w:t>
      </w:r>
      <w:r w:rsidRPr="005E1820">
        <w:rPr>
          <w:rFonts w:ascii="Times New Roman" w:hAnsi="Times New Roman" w:cs="Times New Roman"/>
          <w:spacing w:val="-4"/>
        </w:rPr>
        <w:t xml:space="preserve">брата Авеля, Отелло свою жену, и с тех пор, </w:t>
      </w:r>
      <w:r w:rsidRPr="005E1820">
        <w:rPr>
          <w:rFonts w:ascii="Times New Roman" w:hAnsi="Times New Roman" w:cs="Times New Roman"/>
          <w:spacing w:val="-4"/>
        </w:rPr>
        <w:lastRenderedPageBreak/>
        <w:t>как принц Чарльз и Леди Ди живут порознь, институту семьи грозит окончательная гибель, ка</w:t>
      </w:r>
      <w:r w:rsidR="00B0703F">
        <w:rPr>
          <w:rFonts w:ascii="Times New Roman" w:hAnsi="Times New Roman" w:cs="Times New Roman"/>
          <w:spacing w:val="-4"/>
        </w:rPr>
        <w:t>к когда-то Британской империи’.</w:t>
      </w:r>
    </w:p>
    <w:p w14:paraId="13AB35DC" w14:textId="10D3B6E5" w:rsidR="00DC78B3" w:rsidRPr="005E1820" w:rsidRDefault="00DC78B3" w:rsidP="00D136AD">
      <w:pPr>
        <w:tabs>
          <w:tab w:val="left" w:pos="1113"/>
        </w:tabs>
        <w:spacing w:after="0" w:line="238" w:lineRule="auto"/>
        <w:ind w:firstLine="709"/>
        <w:contextualSpacing/>
        <w:jc w:val="both"/>
        <w:rPr>
          <w:rFonts w:ascii="Times New Roman" w:hAnsi="Times New Roman" w:cs="Times New Roman"/>
          <w:spacing w:val="-4"/>
        </w:rPr>
      </w:pPr>
      <w:r w:rsidRPr="005E1820">
        <w:rPr>
          <w:rFonts w:ascii="Times New Roman" w:hAnsi="Times New Roman" w:cs="Times New Roman"/>
          <w:spacing w:val="-4"/>
        </w:rPr>
        <w:t>Выборка демонстрирует тенденцию представлять в интересах аналогового референта централ</w:t>
      </w:r>
      <w:r w:rsidRPr="005E1820">
        <w:rPr>
          <w:rFonts w:ascii="Times New Roman" w:hAnsi="Times New Roman" w:cs="Times New Roman"/>
          <w:spacing w:val="-4"/>
        </w:rPr>
        <w:t>ь</w:t>
      </w:r>
      <w:r w:rsidRPr="005E1820">
        <w:rPr>
          <w:rFonts w:ascii="Times New Roman" w:hAnsi="Times New Roman" w:cs="Times New Roman"/>
          <w:spacing w:val="-4"/>
        </w:rPr>
        <w:t>ное событие библейского лингвокультурного сценария как умышленн</w:t>
      </w:r>
      <w:r w:rsidR="00D87E43">
        <w:rPr>
          <w:rFonts w:ascii="Times New Roman" w:hAnsi="Times New Roman" w:cs="Times New Roman"/>
          <w:spacing w:val="-4"/>
        </w:rPr>
        <w:t>ое насильственное преступление.</w:t>
      </w:r>
    </w:p>
    <w:p w14:paraId="2A3DE249" w14:textId="652D3627" w:rsidR="00DC78B3" w:rsidRPr="00B0703F" w:rsidRDefault="00DC78B3" w:rsidP="00785A13">
      <w:pPr>
        <w:tabs>
          <w:tab w:val="left" w:pos="851"/>
        </w:tabs>
        <w:spacing w:after="0" w:line="246" w:lineRule="auto"/>
        <w:ind w:firstLine="709"/>
        <w:contextualSpacing/>
        <w:jc w:val="both"/>
        <w:rPr>
          <w:rFonts w:ascii="Times New Roman" w:hAnsi="Times New Roman" w:cs="Times New Roman"/>
          <w:spacing w:val="-4"/>
        </w:rPr>
      </w:pPr>
      <w:r w:rsidRPr="005E1820">
        <w:rPr>
          <w:rFonts w:ascii="Times New Roman" w:hAnsi="Times New Roman" w:cs="Times New Roman"/>
          <w:spacing w:val="-4"/>
        </w:rPr>
        <w:t xml:space="preserve">Контраст также является частым </w:t>
      </w:r>
      <w:r w:rsidRPr="00B0703F">
        <w:rPr>
          <w:rFonts w:ascii="Times New Roman" w:hAnsi="Times New Roman" w:cs="Times New Roman"/>
          <w:spacing w:val="-4"/>
        </w:rPr>
        <w:t xml:space="preserve">способом креативного преобразования библейских аналогий </w:t>
      </w:r>
      <w:r w:rsidR="00D87E43">
        <w:rPr>
          <w:rFonts w:ascii="Times New Roman" w:hAnsi="Times New Roman" w:cs="Times New Roman"/>
          <w:spacing w:val="-4"/>
        </w:rPr>
        <w:br/>
      </w:r>
      <w:r w:rsidRPr="00B0703F">
        <w:rPr>
          <w:rFonts w:ascii="Times New Roman" w:hAnsi="Times New Roman" w:cs="Times New Roman"/>
          <w:spacing w:val="-4"/>
        </w:rPr>
        <w:t>в эпистемологической зоне лингвосемиозиса. Контексты контраста и аналогии могут передаваться ч</w:t>
      </w:r>
      <w:r w:rsidRPr="00B0703F">
        <w:rPr>
          <w:rFonts w:ascii="Times New Roman" w:hAnsi="Times New Roman" w:cs="Times New Roman"/>
          <w:spacing w:val="-4"/>
        </w:rPr>
        <w:t>е</w:t>
      </w:r>
      <w:r w:rsidRPr="00B0703F">
        <w:rPr>
          <w:rFonts w:ascii="Times New Roman" w:hAnsi="Times New Roman" w:cs="Times New Roman"/>
          <w:spacing w:val="-4"/>
        </w:rPr>
        <w:t>рез сравнительную степень прилагательн</w:t>
      </w:r>
      <w:r w:rsidR="00D87E43">
        <w:rPr>
          <w:rFonts w:ascii="Times New Roman" w:hAnsi="Times New Roman" w:cs="Times New Roman"/>
          <w:spacing w:val="-4"/>
        </w:rPr>
        <w:t>ого [Позняк, 2014, с. 26], ср.:</w:t>
      </w:r>
    </w:p>
    <w:p w14:paraId="231EC830" w14:textId="2CCB51B9" w:rsidR="00DC78B3" w:rsidRPr="00B0703F" w:rsidRDefault="00DC78B3" w:rsidP="00785A13">
      <w:pPr>
        <w:tabs>
          <w:tab w:val="left" w:pos="1113"/>
        </w:tabs>
        <w:spacing w:after="0" w:line="246" w:lineRule="auto"/>
        <w:ind w:firstLine="709"/>
        <w:jc w:val="both"/>
        <w:rPr>
          <w:rFonts w:ascii="Times New Roman" w:hAnsi="Times New Roman" w:cs="Times New Roman"/>
          <w:spacing w:val="-4"/>
        </w:rPr>
      </w:pPr>
      <w:r w:rsidRPr="00B0703F">
        <w:rPr>
          <w:rFonts w:ascii="Times New Roman" w:hAnsi="Times New Roman" w:cs="Times New Roman"/>
          <w:spacing w:val="-4"/>
        </w:rPr>
        <w:t>(6) „</w:t>
      </w:r>
      <w:r w:rsidRPr="00B0703F">
        <w:rPr>
          <w:rFonts w:ascii="Times New Roman" w:hAnsi="Times New Roman" w:cs="Times New Roman"/>
          <w:spacing w:val="-4"/>
          <w:lang w:val="de-DE"/>
        </w:rPr>
        <w:t xml:space="preserve">Selbst die Leiden Hiobs scheinen </w:t>
      </w:r>
      <w:r w:rsidRPr="00B0703F">
        <w:rPr>
          <w:rFonts w:ascii="Times New Roman" w:hAnsi="Times New Roman" w:cs="Times New Roman"/>
          <w:i/>
          <w:spacing w:val="-4"/>
          <w:lang w:val="de-DE"/>
        </w:rPr>
        <w:t>erträglicher</w:t>
      </w:r>
      <w:r w:rsidRPr="00B0703F">
        <w:rPr>
          <w:rFonts w:ascii="Times New Roman" w:hAnsi="Times New Roman" w:cs="Times New Roman"/>
          <w:spacing w:val="-4"/>
          <w:lang w:val="de-DE"/>
        </w:rPr>
        <w:t xml:space="preserve"> als das, was die Mannschaft den Zuschauern und sich selbst in der ersten Hälfte der Saison zugemutet hat“ [Zeit Magazin, 20</w:t>
      </w:r>
      <w:r w:rsidRPr="00B0703F">
        <w:rPr>
          <w:rFonts w:ascii="Times New Roman" w:hAnsi="Times New Roman" w:cs="Times New Roman"/>
          <w:spacing w:val="-4"/>
        </w:rPr>
        <w:t>10</w:t>
      </w:r>
      <w:r w:rsidRPr="00B0703F">
        <w:rPr>
          <w:rFonts w:ascii="Times New Roman" w:hAnsi="Times New Roman" w:cs="Times New Roman"/>
          <w:spacing w:val="-4"/>
          <w:lang w:val="de-DE"/>
        </w:rPr>
        <w:t>, № 0</w:t>
      </w:r>
      <w:r w:rsidRPr="00B0703F">
        <w:rPr>
          <w:rFonts w:ascii="Times New Roman" w:hAnsi="Times New Roman" w:cs="Times New Roman"/>
          <w:spacing w:val="-4"/>
        </w:rPr>
        <w:t>5</w:t>
      </w:r>
      <w:r w:rsidRPr="00B0703F">
        <w:rPr>
          <w:rFonts w:ascii="Times New Roman" w:hAnsi="Times New Roman" w:cs="Times New Roman"/>
          <w:spacing w:val="-4"/>
          <w:lang w:val="de-DE"/>
        </w:rPr>
        <w:t xml:space="preserve">]. — </w:t>
      </w:r>
      <w:r w:rsidRPr="00B0703F">
        <w:rPr>
          <w:rFonts w:ascii="Times New Roman" w:hAnsi="Times New Roman" w:cs="Times New Roman"/>
          <w:spacing w:val="-4"/>
        </w:rPr>
        <w:t xml:space="preserve">‘Страдания самого Иова кажутся </w:t>
      </w:r>
      <w:r w:rsidRPr="00B0703F">
        <w:rPr>
          <w:rFonts w:ascii="Times New Roman" w:hAnsi="Times New Roman" w:cs="Times New Roman"/>
          <w:i/>
          <w:spacing w:val="-4"/>
        </w:rPr>
        <w:t>более терпимыми</w:t>
      </w:r>
      <w:r w:rsidRPr="00B0703F">
        <w:rPr>
          <w:rFonts w:ascii="Times New Roman" w:hAnsi="Times New Roman" w:cs="Times New Roman"/>
          <w:spacing w:val="-4"/>
        </w:rPr>
        <w:t>, чем те, c которыми столкнулись зрители и сама команда в первой п</w:t>
      </w:r>
      <w:r w:rsidRPr="00B0703F">
        <w:rPr>
          <w:rFonts w:ascii="Times New Roman" w:hAnsi="Times New Roman" w:cs="Times New Roman"/>
          <w:spacing w:val="-4"/>
        </w:rPr>
        <w:t>о</w:t>
      </w:r>
      <w:r w:rsidRPr="00B0703F">
        <w:rPr>
          <w:rFonts w:ascii="Times New Roman" w:hAnsi="Times New Roman" w:cs="Times New Roman"/>
          <w:spacing w:val="-4"/>
        </w:rPr>
        <w:t>ловине сезона’.</w:t>
      </w:r>
    </w:p>
    <w:p w14:paraId="6EF29FB8" w14:textId="54FCD33D" w:rsidR="00DC78B3" w:rsidRPr="00B0703F" w:rsidRDefault="00DC78B3" w:rsidP="00785A13">
      <w:pPr>
        <w:tabs>
          <w:tab w:val="left" w:pos="851"/>
        </w:tabs>
        <w:spacing w:after="0" w:line="246" w:lineRule="auto"/>
        <w:ind w:firstLine="709"/>
        <w:contextualSpacing/>
        <w:jc w:val="both"/>
        <w:rPr>
          <w:rFonts w:ascii="Times New Roman" w:hAnsi="Times New Roman" w:cs="Times New Roman"/>
          <w:spacing w:val="-4"/>
        </w:rPr>
      </w:pPr>
      <w:r w:rsidRPr="00B0703F">
        <w:rPr>
          <w:rFonts w:ascii="Times New Roman" w:hAnsi="Times New Roman" w:cs="Times New Roman"/>
          <w:spacing w:val="-4"/>
        </w:rPr>
        <w:t>В контекстах контраста и аналогии на первый план выдвигаются дизаналогические отношения [Fauconnier, Turner, 2002]. Как следует из контекста (6), и для прототипа, и для аналога характерно определенное состояние (</w:t>
      </w:r>
      <w:r w:rsidRPr="00B0703F">
        <w:rPr>
          <w:rFonts w:ascii="Times New Roman" w:hAnsi="Times New Roman" w:cs="Times New Roman"/>
          <w:i/>
          <w:spacing w:val="-4"/>
        </w:rPr>
        <w:t>die Leiden</w:t>
      </w:r>
      <w:r w:rsidRPr="00B0703F">
        <w:rPr>
          <w:rFonts w:ascii="Times New Roman" w:hAnsi="Times New Roman" w:cs="Times New Roman"/>
          <w:spacing w:val="-4"/>
        </w:rPr>
        <w:t xml:space="preserve"> ‘страдания’), но степень его проявления разная (в аналоге она более</w:t>
      </w:r>
      <w:r w:rsidR="00D87E43">
        <w:rPr>
          <w:rFonts w:ascii="Times New Roman" w:hAnsi="Times New Roman" w:cs="Times New Roman"/>
          <w:spacing w:val="-4"/>
        </w:rPr>
        <w:t xml:space="preserve"> интенсивная, чем в прототипе).</w:t>
      </w:r>
    </w:p>
    <w:p w14:paraId="6CE63E37" w14:textId="77777777" w:rsidR="00DC78B3" w:rsidRPr="00B0703F" w:rsidRDefault="00DC78B3" w:rsidP="00785A13">
      <w:pPr>
        <w:tabs>
          <w:tab w:val="left" w:pos="851"/>
        </w:tabs>
        <w:spacing w:after="0" w:line="246" w:lineRule="auto"/>
        <w:ind w:firstLine="709"/>
        <w:contextualSpacing/>
        <w:jc w:val="both"/>
        <w:rPr>
          <w:rFonts w:ascii="Times New Roman" w:hAnsi="Times New Roman" w:cs="Times New Roman"/>
          <w:spacing w:val="-4"/>
        </w:rPr>
      </w:pPr>
      <w:r w:rsidRPr="00B0703F">
        <w:rPr>
          <w:rFonts w:ascii="Times New Roman" w:hAnsi="Times New Roman" w:cs="Times New Roman"/>
          <w:spacing w:val="-4"/>
        </w:rPr>
        <w:t>Контексты контраста и аналогии могут создаваться при помощи реальных и потенциальных контрастивов [Позняк, 2014, с. 27]. В таких библейских дизаналогиях структурно соотносимые отнош</w:t>
      </w:r>
      <w:r w:rsidRPr="00B0703F">
        <w:rPr>
          <w:rFonts w:ascii="Times New Roman" w:hAnsi="Times New Roman" w:cs="Times New Roman"/>
          <w:spacing w:val="-4"/>
        </w:rPr>
        <w:t>е</w:t>
      </w:r>
      <w:r w:rsidRPr="00B0703F">
        <w:rPr>
          <w:rFonts w:ascii="Times New Roman" w:hAnsi="Times New Roman" w:cs="Times New Roman"/>
          <w:spacing w:val="-4"/>
        </w:rPr>
        <w:t>ния в прототипе и в аналоге (частично или полностью) противопоставляются или противоречат друг другу, ср.:</w:t>
      </w:r>
    </w:p>
    <w:p w14:paraId="57EDC53B" w14:textId="0240B57D" w:rsidR="00DC78B3" w:rsidRPr="00B0703F" w:rsidRDefault="00DC78B3" w:rsidP="00785A13">
      <w:pPr>
        <w:tabs>
          <w:tab w:val="left" w:pos="1113"/>
        </w:tabs>
        <w:spacing w:after="0" w:line="246" w:lineRule="auto"/>
        <w:ind w:firstLine="709"/>
        <w:jc w:val="both"/>
        <w:rPr>
          <w:rFonts w:ascii="Times New Roman" w:hAnsi="Times New Roman" w:cs="Times New Roman"/>
          <w:spacing w:val="-4"/>
        </w:rPr>
      </w:pPr>
      <w:r w:rsidRPr="00B0703F">
        <w:rPr>
          <w:rFonts w:ascii="Times New Roman" w:hAnsi="Times New Roman" w:cs="Times New Roman"/>
          <w:spacing w:val="-4"/>
        </w:rPr>
        <w:t>(7) „</w:t>
      </w:r>
      <w:r w:rsidRPr="00B0703F">
        <w:rPr>
          <w:rFonts w:ascii="Times New Roman" w:hAnsi="Times New Roman" w:cs="Times New Roman"/>
          <w:spacing w:val="-4"/>
          <w:lang w:val="de-DE"/>
        </w:rPr>
        <w:t xml:space="preserve">Der Hiob des Alten Testaments </w:t>
      </w:r>
      <w:r w:rsidRPr="00B0703F">
        <w:rPr>
          <w:rFonts w:ascii="Times New Roman" w:hAnsi="Times New Roman" w:cs="Times New Roman"/>
          <w:i/>
          <w:spacing w:val="-4"/>
          <w:lang w:val="de-DE"/>
        </w:rPr>
        <w:t>ringt</w:t>
      </w:r>
      <w:r w:rsidRPr="00B0703F">
        <w:rPr>
          <w:rFonts w:ascii="Times New Roman" w:hAnsi="Times New Roman" w:cs="Times New Roman"/>
          <w:spacing w:val="-4"/>
          <w:lang w:val="de-DE"/>
        </w:rPr>
        <w:t xml:space="preserve"> noch mit seinem Gott und </w:t>
      </w:r>
      <w:r w:rsidRPr="00B0703F">
        <w:rPr>
          <w:rFonts w:ascii="Times New Roman" w:hAnsi="Times New Roman" w:cs="Times New Roman"/>
          <w:i/>
          <w:spacing w:val="-4"/>
          <w:lang w:val="de-DE"/>
        </w:rPr>
        <w:t>verlangt Gerechtigkeit</w:t>
      </w:r>
      <w:r w:rsidRPr="00B0703F">
        <w:rPr>
          <w:rFonts w:ascii="Times New Roman" w:hAnsi="Times New Roman" w:cs="Times New Roman"/>
          <w:spacing w:val="-4"/>
          <w:lang w:val="de-DE"/>
        </w:rPr>
        <w:t xml:space="preserve">; Larry </w:t>
      </w:r>
      <w:r w:rsidR="00D87E43">
        <w:rPr>
          <w:rFonts w:ascii="Times New Roman" w:hAnsi="Times New Roman" w:cs="Times New Roman"/>
          <w:spacing w:val="-4"/>
        </w:rPr>
        <w:br/>
      </w:r>
      <w:r w:rsidRPr="00B0703F">
        <w:rPr>
          <w:rFonts w:ascii="Times New Roman" w:hAnsi="Times New Roman" w:cs="Times New Roman"/>
          <w:i/>
          <w:spacing w:val="-4"/>
          <w:lang w:val="de-DE"/>
        </w:rPr>
        <w:t>resigniert</w:t>
      </w:r>
      <w:r w:rsidRPr="00B0703F">
        <w:rPr>
          <w:rFonts w:ascii="Times New Roman" w:hAnsi="Times New Roman" w:cs="Times New Roman"/>
          <w:spacing w:val="-4"/>
          <w:lang w:val="de-DE"/>
        </w:rPr>
        <w:t>, noch ehe er aufbegehrt</w:t>
      </w:r>
      <w:r w:rsidRPr="00B0703F">
        <w:rPr>
          <w:rFonts w:ascii="Times New Roman" w:hAnsi="Times New Roman" w:cs="Times New Roman"/>
          <w:spacing w:val="-4"/>
        </w:rPr>
        <w:t>“</w:t>
      </w:r>
      <w:r w:rsidRPr="00B0703F">
        <w:rPr>
          <w:rFonts w:ascii="Times New Roman" w:hAnsi="Times New Roman" w:cs="Times New Roman"/>
          <w:spacing w:val="-4"/>
          <w:lang w:val="de-DE"/>
        </w:rPr>
        <w:t xml:space="preserve"> [Zeit Magazin, 20</w:t>
      </w:r>
      <w:r w:rsidRPr="00B0703F">
        <w:rPr>
          <w:rFonts w:ascii="Times New Roman" w:hAnsi="Times New Roman" w:cs="Times New Roman"/>
          <w:spacing w:val="-4"/>
        </w:rPr>
        <w:t xml:space="preserve">10, </w:t>
      </w:r>
      <w:r w:rsidRPr="00B0703F">
        <w:rPr>
          <w:rFonts w:ascii="Times New Roman" w:hAnsi="Times New Roman" w:cs="Times New Roman"/>
          <w:spacing w:val="-4"/>
          <w:lang w:val="de-DE"/>
        </w:rPr>
        <w:t>№ 0</w:t>
      </w:r>
      <w:r w:rsidRPr="00B0703F">
        <w:rPr>
          <w:rFonts w:ascii="Times New Roman" w:hAnsi="Times New Roman" w:cs="Times New Roman"/>
          <w:spacing w:val="-4"/>
        </w:rPr>
        <w:t>3</w:t>
      </w:r>
      <w:r w:rsidRPr="00B0703F">
        <w:rPr>
          <w:rFonts w:ascii="Times New Roman" w:hAnsi="Times New Roman" w:cs="Times New Roman"/>
          <w:spacing w:val="-4"/>
          <w:lang w:val="de-DE"/>
        </w:rPr>
        <w:t>]</w:t>
      </w:r>
      <w:r w:rsidRPr="00B0703F">
        <w:rPr>
          <w:rFonts w:ascii="Times New Roman" w:hAnsi="Times New Roman" w:cs="Times New Roman"/>
          <w:spacing w:val="-4"/>
        </w:rPr>
        <w:t xml:space="preserve">. — ‘Ветхозаветный Иов </w:t>
      </w:r>
      <w:r w:rsidRPr="00B0703F">
        <w:rPr>
          <w:rFonts w:ascii="Times New Roman" w:hAnsi="Times New Roman" w:cs="Times New Roman"/>
          <w:i/>
          <w:spacing w:val="-4"/>
        </w:rPr>
        <w:t>сопротивляется</w:t>
      </w:r>
      <w:r w:rsidRPr="00B0703F">
        <w:rPr>
          <w:rFonts w:ascii="Times New Roman" w:hAnsi="Times New Roman" w:cs="Times New Roman"/>
          <w:spacing w:val="-4"/>
        </w:rPr>
        <w:t xml:space="preserve"> своему Богу и </w:t>
      </w:r>
      <w:r w:rsidRPr="00B0703F">
        <w:rPr>
          <w:rFonts w:ascii="Times New Roman" w:hAnsi="Times New Roman" w:cs="Times New Roman"/>
          <w:i/>
          <w:spacing w:val="-4"/>
        </w:rPr>
        <w:t>требует справедливости</w:t>
      </w:r>
      <w:r w:rsidRPr="00B0703F">
        <w:rPr>
          <w:rFonts w:ascii="Times New Roman" w:hAnsi="Times New Roman" w:cs="Times New Roman"/>
          <w:spacing w:val="-4"/>
        </w:rPr>
        <w:t xml:space="preserve">; Ларри </w:t>
      </w:r>
      <w:r w:rsidRPr="00B0703F">
        <w:rPr>
          <w:rFonts w:ascii="Times New Roman" w:hAnsi="Times New Roman" w:cs="Times New Roman"/>
          <w:i/>
          <w:spacing w:val="-4"/>
        </w:rPr>
        <w:t>сдается</w:t>
      </w:r>
      <w:r w:rsidRPr="00B0703F">
        <w:rPr>
          <w:rFonts w:ascii="Times New Roman" w:hAnsi="Times New Roman" w:cs="Times New Roman"/>
          <w:spacing w:val="-4"/>
        </w:rPr>
        <w:t xml:space="preserve"> прежде, чем возмутиться’.</w:t>
      </w:r>
    </w:p>
    <w:p w14:paraId="57B44F02" w14:textId="077F2639" w:rsidR="00DC78B3" w:rsidRPr="00B0703F" w:rsidRDefault="00DC78B3" w:rsidP="00785A13">
      <w:pPr>
        <w:tabs>
          <w:tab w:val="left" w:pos="1113"/>
        </w:tabs>
        <w:spacing w:after="0" w:line="246" w:lineRule="auto"/>
        <w:ind w:firstLine="709"/>
        <w:jc w:val="both"/>
        <w:rPr>
          <w:rFonts w:ascii="Times New Roman" w:hAnsi="Times New Roman" w:cs="Times New Roman"/>
          <w:spacing w:val="-4"/>
        </w:rPr>
      </w:pPr>
      <w:r w:rsidRPr="00B0703F">
        <w:rPr>
          <w:rFonts w:ascii="Times New Roman" w:hAnsi="Times New Roman" w:cs="Times New Roman"/>
          <w:spacing w:val="-4"/>
        </w:rPr>
        <w:t xml:space="preserve">Частичные контекстно обусловленные контрастивы могут быть представлены конверсивами, эквонимами, родо-видовыми коррелятами, синонимами, ассоциатами [Позняк, 2014, с. 27]. Например, </w:t>
      </w:r>
      <w:r w:rsidR="00D87E43">
        <w:rPr>
          <w:rFonts w:ascii="Times New Roman" w:hAnsi="Times New Roman" w:cs="Times New Roman"/>
          <w:spacing w:val="-4"/>
        </w:rPr>
        <w:br/>
      </w:r>
      <w:r w:rsidRPr="00B0703F">
        <w:rPr>
          <w:rFonts w:ascii="Times New Roman" w:hAnsi="Times New Roman" w:cs="Times New Roman"/>
          <w:spacing w:val="-4"/>
        </w:rPr>
        <w:t xml:space="preserve">в контексте (8) это ассоциативно связанные лексемы </w:t>
      </w:r>
      <w:r w:rsidRPr="00B0703F">
        <w:rPr>
          <w:rFonts w:ascii="Times New Roman" w:hAnsi="Times New Roman" w:cs="Times New Roman"/>
          <w:i/>
          <w:spacing w:val="-4"/>
        </w:rPr>
        <w:t>töten</w:t>
      </w:r>
      <w:r w:rsidRPr="00B0703F">
        <w:rPr>
          <w:rFonts w:ascii="Times New Roman" w:hAnsi="Times New Roman" w:cs="Times New Roman"/>
          <w:spacing w:val="-4"/>
        </w:rPr>
        <w:t xml:space="preserve"> ‘убивать’ и </w:t>
      </w:r>
      <w:r w:rsidRPr="00B0703F">
        <w:rPr>
          <w:rFonts w:ascii="Times New Roman" w:hAnsi="Times New Roman" w:cs="Times New Roman"/>
          <w:i/>
          <w:spacing w:val="-4"/>
        </w:rPr>
        <w:t>zwingen</w:t>
      </w:r>
      <w:r w:rsidRPr="00B0703F">
        <w:rPr>
          <w:rFonts w:ascii="Times New Roman" w:hAnsi="Times New Roman" w:cs="Times New Roman"/>
          <w:spacing w:val="-4"/>
        </w:rPr>
        <w:t xml:space="preserve"> ‘принуждать’, ср.:</w:t>
      </w:r>
    </w:p>
    <w:p w14:paraId="3B47F31E" w14:textId="173C3BE6" w:rsidR="00DC78B3" w:rsidRPr="00B0703F" w:rsidRDefault="00DC78B3" w:rsidP="00785A13">
      <w:pPr>
        <w:tabs>
          <w:tab w:val="left" w:pos="1113"/>
        </w:tabs>
        <w:spacing w:after="0" w:line="246" w:lineRule="auto"/>
        <w:ind w:firstLine="709"/>
        <w:jc w:val="both"/>
        <w:rPr>
          <w:rFonts w:ascii="Times New Roman" w:hAnsi="Times New Roman" w:cs="Times New Roman"/>
          <w:spacing w:val="-4"/>
        </w:rPr>
      </w:pPr>
      <w:r w:rsidRPr="00D87E43">
        <w:rPr>
          <w:rFonts w:ascii="Times New Roman" w:hAnsi="Times New Roman" w:cs="Times New Roman"/>
          <w:spacing w:val="-2"/>
        </w:rPr>
        <w:t>(8) „</w:t>
      </w:r>
      <w:r w:rsidRPr="00D87E43">
        <w:rPr>
          <w:rFonts w:ascii="Times New Roman" w:hAnsi="Times New Roman" w:cs="Times New Roman"/>
          <w:spacing w:val="-2"/>
          <w:lang w:val="de-DE"/>
        </w:rPr>
        <w:t xml:space="preserve">Anders als David in der Bibel aber wollen sie Goliath </w:t>
      </w:r>
      <w:r w:rsidRPr="00D87E43">
        <w:rPr>
          <w:rFonts w:ascii="Times New Roman" w:hAnsi="Times New Roman" w:cs="Times New Roman"/>
          <w:i/>
          <w:spacing w:val="-2"/>
          <w:lang w:val="de-DE"/>
        </w:rPr>
        <w:t>nicht direkt töten</w:t>
      </w:r>
      <w:r w:rsidRPr="00D87E43">
        <w:rPr>
          <w:rFonts w:ascii="Times New Roman" w:hAnsi="Times New Roman" w:cs="Times New Roman"/>
          <w:spacing w:val="-2"/>
          <w:lang w:val="de-DE"/>
        </w:rPr>
        <w:t xml:space="preserve">, sondern ihren Staat </w:t>
      </w:r>
      <w:r w:rsidRPr="00D87E43">
        <w:rPr>
          <w:rFonts w:ascii="Times New Roman" w:hAnsi="Times New Roman" w:cs="Times New Roman"/>
          <w:i/>
          <w:spacing w:val="-2"/>
          <w:lang w:val="de-DE"/>
        </w:rPr>
        <w:t>zwingen</w:t>
      </w:r>
      <w:r w:rsidRPr="00D87E43">
        <w:rPr>
          <w:rFonts w:ascii="Times New Roman" w:hAnsi="Times New Roman" w:cs="Times New Roman"/>
          <w:spacing w:val="-2"/>
          <w:lang w:val="de-DE"/>
        </w:rPr>
        <w:t>,</w:t>
      </w:r>
      <w:r w:rsidRPr="00B0703F">
        <w:rPr>
          <w:rFonts w:ascii="Times New Roman" w:hAnsi="Times New Roman" w:cs="Times New Roman"/>
          <w:spacing w:val="-4"/>
          <w:lang w:val="de-DE"/>
        </w:rPr>
        <w:t xml:space="preserve"> endlich den Landfrieden zu sichern“ [Zeit Magazin, 20</w:t>
      </w:r>
      <w:r w:rsidRPr="00B0703F">
        <w:rPr>
          <w:rFonts w:ascii="Times New Roman" w:hAnsi="Times New Roman" w:cs="Times New Roman"/>
          <w:spacing w:val="-4"/>
        </w:rPr>
        <w:t>12</w:t>
      </w:r>
      <w:r w:rsidRPr="00B0703F">
        <w:rPr>
          <w:rFonts w:ascii="Times New Roman" w:hAnsi="Times New Roman" w:cs="Times New Roman"/>
          <w:spacing w:val="-4"/>
          <w:lang w:val="de-DE"/>
        </w:rPr>
        <w:t>, № 07]</w:t>
      </w:r>
      <w:r w:rsidRPr="00B0703F">
        <w:rPr>
          <w:rFonts w:ascii="Times New Roman" w:hAnsi="Times New Roman" w:cs="Times New Roman"/>
          <w:spacing w:val="-4"/>
        </w:rPr>
        <w:t xml:space="preserve">. — ‘Но, в отличие от Давида </w:t>
      </w:r>
      <w:r w:rsidR="00D87E43">
        <w:rPr>
          <w:rFonts w:ascii="Times New Roman" w:hAnsi="Times New Roman" w:cs="Times New Roman"/>
          <w:spacing w:val="-4"/>
        </w:rPr>
        <w:br/>
      </w:r>
      <w:r w:rsidRPr="00D136AD">
        <w:rPr>
          <w:rFonts w:ascii="Times New Roman" w:hAnsi="Times New Roman" w:cs="Times New Roman"/>
          <w:spacing w:val="-2"/>
        </w:rPr>
        <w:t xml:space="preserve">в Библии, они </w:t>
      </w:r>
      <w:r w:rsidRPr="00D136AD">
        <w:rPr>
          <w:rFonts w:ascii="Times New Roman" w:hAnsi="Times New Roman" w:cs="Times New Roman"/>
          <w:i/>
          <w:spacing w:val="-2"/>
        </w:rPr>
        <w:t xml:space="preserve">не собирались </w:t>
      </w:r>
      <w:r w:rsidRPr="00D136AD">
        <w:rPr>
          <w:rFonts w:ascii="Times New Roman" w:hAnsi="Times New Roman" w:cs="Times New Roman"/>
          <w:spacing w:val="-2"/>
        </w:rPr>
        <w:t xml:space="preserve">непосредственно </w:t>
      </w:r>
      <w:r w:rsidRPr="00D136AD">
        <w:rPr>
          <w:rFonts w:ascii="Times New Roman" w:hAnsi="Times New Roman" w:cs="Times New Roman"/>
          <w:i/>
          <w:spacing w:val="-2"/>
        </w:rPr>
        <w:t>убить</w:t>
      </w:r>
      <w:r w:rsidRPr="00D136AD">
        <w:rPr>
          <w:rFonts w:ascii="Times New Roman" w:hAnsi="Times New Roman" w:cs="Times New Roman"/>
          <w:spacing w:val="-2"/>
        </w:rPr>
        <w:t xml:space="preserve"> Голиафа, но только </w:t>
      </w:r>
      <w:r w:rsidRPr="00D136AD">
        <w:rPr>
          <w:rFonts w:ascii="Times New Roman" w:hAnsi="Times New Roman" w:cs="Times New Roman"/>
          <w:i/>
          <w:spacing w:val="-2"/>
        </w:rPr>
        <w:t>принудить</w:t>
      </w:r>
      <w:r w:rsidRPr="00D136AD">
        <w:rPr>
          <w:rFonts w:ascii="Times New Roman" w:hAnsi="Times New Roman" w:cs="Times New Roman"/>
          <w:spacing w:val="-2"/>
        </w:rPr>
        <w:t xml:space="preserve"> их страну нак</w:t>
      </w:r>
      <w:r w:rsidRPr="00D136AD">
        <w:rPr>
          <w:rFonts w:ascii="Times New Roman" w:hAnsi="Times New Roman" w:cs="Times New Roman"/>
          <w:spacing w:val="-2"/>
        </w:rPr>
        <w:t>о</w:t>
      </w:r>
      <w:r w:rsidRPr="00D136AD">
        <w:rPr>
          <w:rFonts w:ascii="Times New Roman" w:hAnsi="Times New Roman" w:cs="Times New Roman"/>
          <w:spacing w:val="-2"/>
        </w:rPr>
        <w:t>нец-то гарантировать мир’.</w:t>
      </w:r>
    </w:p>
    <w:p w14:paraId="5246953F" w14:textId="77777777" w:rsidR="00DC78B3" w:rsidRPr="00B0703F" w:rsidRDefault="00DC78B3" w:rsidP="00785A13">
      <w:pPr>
        <w:tabs>
          <w:tab w:val="left" w:pos="851"/>
        </w:tabs>
        <w:spacing w:after="0" w:line="246" w:lineRule="auto"/>
        <w:ind w:firstLine="709"/>
        <w:jc w:val="both"/>
        <w:rPr>
          <w:rFonts w:ascii="Times New Roman" w:hAnsi="Times New Roman" w:cs="Times New Roman"/>
          <w:spacing w:val="-4"/>
        </w:rPr>
      </w:pPr>
      <w:r w:rsidRPr="00B0703F">
        <w:rPr>
          <w:rFonts w:ascii="Times New Roman" w:hAnsi="Times New Roman" w:cs="Times New Roman"/>
          <w:spacing w:val="-4"/>
        </w:rPr>
        <w:t>Одним из видов контраста является отрицание в аналоге тех или иных отношений, свойстве</w:t>
      </w:r>
      <w:r w:rsidRPr="00B0703F">
        <w:rPr>
          <w:rFonts w:ascii="Times New Roman" w:hAnsi="Times New Roman" w:cs="Times New Roman"/>
          <w:spacing w:val="-4"/>
        </w:rPr>
        <w:t>н</w:t>
      </w:r>
      <w:r w:rsidRPr="00B0703F">
        <w:rPr>
          <w:rFonts w:ascii="Times New Roman" w:hAnsi="Times New Roman" w:cs="Times New Roman"/>
          <w:spacing w:val="-4"/>
        </w:rPr>
        <w:t>ных прототипу. В контексте (9) отрицается возможность аналогии между субъект-субъектными отн</w:t>
      </w:r>
      <w:r w:rsidRPr="00B0703F">
        <w:rPr>
          <w:rFonts w:ascii="Times New Roman" w:hAnsi="Times New Roman" w:cs="Times New Roman"/>
          <w:spacing w:val="-4"/>
        </w:rPr>
        <w:t>о</w:t>
      </w:r>
      <w:r w:rsidRPr="00B0703F">
        <w:rPr>
          <w:rFonts w:ascii="Times New Roman" w:hAnsi="Times New Roman" w:cs="Times New Roman"/>
          <w:spacing w:val="-4"/>
        </w:rPr>
        <w:t>шениями в прототипе и в аналоге, ср.:</w:t>
      </w:r>
    </w:p>
    <w:p w14:paraId="78D8796F" w14:textId="0A11B257" w:rsidR="00DC78B3" w:rsidRPr="00B0703F" w:rsidRDefault="00DC78B3" w:rsidP="00785A13">
      <w:pPr>
        <w:tabs>
          <w:tab w:val="left" w:pos="1113"/>
        </w:tabs>
        <w:spacing w:after="0" w:line="246" w:lineRule="auto"/>
        <w:ind w:firstLine="709"/>
        <w:jc w:val="both"/>
        <w:rPr>
          <w:rFonts w:ascii="Times New Roman" w:hAnsi="Times New Roman" w:cs="Times New Roman"/>
          <w:spacing w:val="-4"/>
        </w:rPr>
      </w:pPr>
      <w:r w:rsidRPr="00B0703F">
        <w:rPr>
          <w:rFonts w:ascii="Times New Roman" w:hAnsi="Times New Roman" w:cs="Times New Roman"/>
          <w:spacing w:val="-4"/>
          <w:lang w:val="en-US"/>
        </w:rPr>
        <w:t>(9) „</w:t>
      </w:r>
      <w:r w:rsidRPr="00B0703F">
        <w:rPr>
          <w:rFonts w:ascii="Times New Roman" w:hAnsi="Times New Roman" w:cs="Times New Roman"/>
          <w:spacing w:val="-4"/>
          <w:lang w:val="de-DE"/>
        </w:rPr>
        <w:t xml:space="preserve">Und noch eins: </w:t>
      </w:r>
      <w:r w:rsidRPr="00B0703F">
        <w:rPr>
          <w:rFonts w:ascii="Times New Roman" w:hAnsi="Times New Roman" w:cs="Times New Roman"/>
          <w:i/>
          <w:spacing w:val="-4"/>
          <w:lang w:val="de-DE"/>
        </w:rPr>
        <w:t>glaube nicht</w:t>
      </w:r>
      <w:r w:rsidRPr="00B0703F">
        <w:rPr>
          <w:rFonts w:ascii="Times New Roman" w:hAnsi="Times New Roman" w:cs="Times New Roman"/>
          <w:spacing w:val="-4"/>
          <w:lang w:val="de-DE"/>
        </w:rPr>
        <w:t xml:space="preserve">, daß ich — eine Art weiblicher Abraham — meinen Sohn einem fremden Wohl opfern will“ (Suttner B. </w:t>
      </w:r>
      <w:r w:rsidRPr="00B0703F">
        <w:rPr>
          <w:rFonts w:ascii="Times New Roman" w:hAnsi="Times New Roman" w:cs="Times New Roman"/>
          <w:i/>
          <w:spacing w:val="-4"/>
          <w:lang w:val="de-DE"/>
        </w:rPr>
        <w:t xml:space="preserve">Martha's Kinder. </w:t>
      </w:r>
      <w:r w:rsidRPr="00B0703F">
        <w:rPr>
          <w:rFonts w:ascii="Times New Roman" w:hAnsi="Times New Roman" w:cs="Times New Roman"/>
          <w:i/>
          <w:spacing w:val="-4"/>
          <w:lang w:val="en-US"/>
        </w:rPr>
        <w:t>Deutsche</w:t>
      </w:r>
      <w:r w:rsidRPr="00B0703F">
        <w:rPr>
          <w:rFonts w:ascii="Times New Roman" w:hAnsi="Times New Roman" w:cs="Times New Roman"/>
          <w:i/>
          <w:spacing w:val="-4"/>
        </w:rPr>
        <w:t xml:space="preserve"> </w:t>
      </w:r>
      <w:r w:rsidRPr="00B0703F">
        <w:rPr>
          <w:rFonts w:ascii="Times New Roman" w:hAnsi="Times New Roman" w:cs="Times New Roman"/>
          <w:i/>
          <w:spacing w:val="-4"/>
          <w:lang w:val="en-US"/>
        </w:rPr>
        <w:t>Literatur</w:t>
      </w:r>
      <w:r w:rsidRPr="00B0703F">
        <w:rPr>
          <w:rFonts w:ascii="Times New Roman" w:hAnsi="Times New Roman" w:cs="Times New Roman"/>
          <w:i/>
          <w:spacing w:val="-4"/>
        </w:rPr>
        <w:t xml:space="preserve"> </w:t>
      </w:r>
      <w:r w:rsidRPr="00B0703F">
        <w:rPr>
          <w:rFonts w:ascii="Times New Roman" w:hAnsi="Times New Roman" w:cs="Times New Roman"/>
          <w:i/>
          <w:spacing w:val="-4"/>
          <w:lang w:val="en-US"/>
        </w:rPr>
        <w:t>von</w:t>
      </w:r>
      <w:r w:rsidRPr="00B0703F">
        <w:rPr>
          <w:rFonts w:ascii="Times New Roman" w:hAnsi="Times New Roman" w:cs="Times New Roman"/>
          <w:i/>
          <w:spacing w:val="-4"/>
        </w:rPr>
        <w:t xml:space="preserve"> </w:t>
      </w:r>
      <w:r w:rsidRPr="00B0703F">
        <w:rPr>
          <w:rFonts w:ascii="Times New Roman" w:hAnsi="Times New Roman" w:cs="Times New Roman"/>
          <w:i/>
          <w:spacing w:val="-4"/>
          <w:lang w:val="en-US"/>
        </w:rPr>
        <w:t>Frauen</w:t>
      </w:r>
      <w:r w:rsidRPr="00B0703F">
        <w:rPr>
          <w:rFonts w:ascii="Times New Roman" w:hAnsi="Times New Roman" w:cs="Times New Roman"/>
          <w:spacing w:val="-4"/>
        </w:rPr>
        <w:t>) [</w:t>
      </w:r>
      <w:r w:rsidRPr="00B0703F">
        <w:rPr>
          <w:rFonts w:ascii="Times New Roman" w:hAnsi="Times New Roman" w:cs="Times New Roman"/>
          <w:spacing w:val="-4"/>
          <w:lang w:val="en-US"/>
        </w:rPr>
        <w:t>DWDS</w:t>
      </w:r>
      <w:r w:rsidRPr="00B0703F">
        <w:rPr>
          <w:rFonts w:ascii="Times New Roman" w:hAnsi="Times New Roman" w:cs="Times New Roman"/>
          <w:spacing w:val="-4"/>
        </w:rPr>
        <w:t xml:space="preserve">]. — ‘И еще одно: </w:t>
      </w:r>
      <w:r w:rsidRPr="00B0703F">
        <w:rPr>
          <w:rFonts w:ascii="Times New Roman" w:hAnsi="Times New Roman" w:cs="Times New Roman"/>
          <w:i/>
          <w:spacing w:val="-4"/>
        </w:rPr>
        <w:t>я не думаю</w:t>
      </w:r>
      <w:r w:rsidRPr="00B0703F">
        <w:rPr>
          <w:rFonts w:ascii="Times New Roman" w:hAnsi="Times New Roman" w:cs="Times New Roman"/>
          <w:spacing w:val="-4"/>
        </w:rPr>
        <w:t>, что я — подобно Аврааму в женском облике — готова пожертвовать своим сыном ради чужого благополучия’.</w:t>
      </w:r>
    </w:p>
    <w:p w14:paraId="23B79894" w14:textId="77777777" w:rsidR="00DC78B3" w:rsidRPr="00B0703F" w:rsidRDefault="00DC78B3" w:rsidP="00785A13">
      <w:pPr>
        <w:tabs>
          <w:tab w:val="left" w:pos="1113"/>
        </w:tabs>
        <w:spacing w:after="0" w:line="246" w:lineRule="auto"/>
        <w:ind w:firstLine="709"/>
        <w:contextualSpacing/>
        <w:jc w:val="both"/>
        <w:rPr>
          <w:rFonts w:ascii="Times New Roman" w:hAnsi="Times New Roman" w:cs="Times New Roman"/>
          <w:spacing w:val="-4"/>
        </w:rPr>
      </w:pPr>
      <w:r w:rsidRPr="00B0703F">
        <w:rPr>
          <w:rFonts w:ascii="Times New Roman" w:hAnsi="Times New Roman" w:cs="Times New Roman"/>
          <w:spacing w:val="-4"/>
        </w:rPr>
        <w:t>Контраст, таким образом, устанавливает иерархию отношений в прототипе и в аналоге, выдв</w:t>
      </w:r>
      <w:r w:rsidRPr="00B0703F">
        <w:rPr>
          <w:rFonts w:ascii="Times New Roman" w:hAnsi="Times New Roman" w:cs="Times New Roman"/>
          <w:spacing w:val="-4"/>
        </w:rPr>
        <w:t>и</w:t>
      </w:r>
      <w:r w:rsidRPr="00B0703F">
        <w:rPr>
          <w:rFonts w:ascii="Times New Roman" w:hAnsi="Times New Roman" w:cs="Times New Roman"/>
          <w:spacing w:val="-4"/>
        </w:rPr>
        <w:t>гает на первый план (на вершину иерархии) черты несходства, противоположности в сопоставляемых структурах [Позняк, 2014, с. 30].</w:t>
      </w:r>
    </w:p>
    <w:p w14:paraId="556525FA" w14:textId="77777777" w:rsidR="00DC78B3" w:rsidRPr="00B0703F" w:rsidRDefault="00DC78B3" w:rsidP="00785A13">
      <w:pPr>
        <w:tabs>
          <w:tab w:val="left" w:pos="851"/>
        </w:tabs>
        <w:spacing w:after="0" w:line="246" w:lineRule="auto"/>
        <w:ind w:firstLine="709"/>
        <w:contextualSpacing/>
        <w:jc w:val="both"/>
        <w:rPr>
          <w:rFonts w:ascii="Times New Roman" w:hAnsi="Times New Roman" w:cs="Times New Roman"/>
          <w:spacing w:val="-4"/>
        </w:rPr>
      </w:pPr>
      <w:r w:rsidRPr="00B0703F">
        <w:rPr>
          <w:rFonts w:ascii="Times New Roman" w:hAnsi="Times New Roman" w:cs="Times New Roman"/>
          <w:spacing w:val="-4"/>
        </w:rPr>
        <w:t>Наконец, назовем еще один вид креативного преобразования библейских аналогий в эпистем</w:t>
      </w:r>
      <w:r w:rsidRPr="00B0703F">
        <w:rPr>
          <w:rFonts w:ascii="Times New Roman" w:hAnsi="Times New Roman" w:cs="Times New Roman"/>
          <w:spacing w:val="-4"/>
        </w:rPr>
        <w:t>о</w:t>
      </w:r>
      <w:r w:rsidRPr="00B0703F">
        <w:rPr>
          <w:rFonts w:ascii="Times New Roman" w:hAnsi="Times New Roman" w:cs="Times New Roman"/>
          <w:spacing w:val="-4"/>
        </w:rPr>
        <w:t>логической зоне лингвосемиозиса, а именно псевдоаналогию. В отличие от контраста в псевдоаналог</w:t>
      </w:r>
      <w:r w:rsidRPr="00B0703F">
        <w:rPr>
          <w:rFonts w:ascii="Times New Roman" w:hAnsi="Times New Roman" w:cs="Times New Roman"/>
          <w:spacing w:val="-4"/>
        </w:rPr>
        <w:t>и</w:t>
      </w:r>
      <w:r w:rsidRPr="00B0703F">
        <w:rPr>
          <w:rFonts w:ascii="Times New Roman" w:hAnsi="Times New Roman" w:cs="Times New Roman"/>
          <w:spacing w:val="-4"/>
        </w:rPr>
        <w:t>ях констатируется наличие идентичных отношений в прототипе и в аналоге, ср.:</w:t>
      </w:r>
    </w:p>
    <w:p w14:paraId="246EDB36" w14:textId="0AEECC01" w:rsidR="00DC78B3" w:rsidRPr="00B0703F" w:rsidRDefault="00DC78B3" w:rsidP="00785A13">
      <w:pPr>
        <w:tabs>
          <w:tab w:val="left" w:pos="1113"/>
        </w:tabs>
        <w:spacing w:after="0" w:line="246" w:lineRule="auto"/>
        <w:ind w:firstLine="709"/>
        <w:jc w:val="both"/>
        <w:rPr>
          <w:rFonts w:ascii="Times New Roman" w:hAnsi="Times New Roman" w:cs="Times New Roman"/>
          <w:spacing w:val="-4"/>
        </w:rPr>
      </w:pPr>
      <w:r w:rsidRPr="00B0703F">
        <w:rPr>
          <w:rFonts w:ascii="Times New Roman" w:hAnsi="Times New Roman" w:cs="Times New Roman"/>
          <w:spacing w:val="-4"/>
        </w:rPr>
        <w:t>(10) „</w:t>
      </w:r>
      <w:r w:rsidRPr="00B0703F">
        <w:rPr>
          <w:rFonts w:ascii="Times New Roman" w:hAnsi="Times New Roman" w:cs="Times New Roman"/>
          <w:spacing w:val="-4"/>
          <w:lang w:val="de-DE"/>
        </w:rPr>
        <w:t xml:space="preserve">Die Jugendlichen sollen </w:t>
      </w:r>
      <w:r w:rsidRPr="00B0703F">
        <w:rPr>
          <w:rFonts w:ascii="Times New Roman" w:hAnsi="Times New Roman" w:cs="Times New Roman"/>
          <w:i/>
          <w:spacing w:val="-4"/>
          <w:lang w:val="de-DE"/>
        </w:rPr>
        <w:t>sich</w:t>
      </w:r>
      <w:r w:rsidRPr="00B0703F">
        <w:rPr>
          <w:rFonts w:ascii="Times New Roman" w:hAnsi="Times New Roman" w:cs="Times New Roman"/>
          <w:spacing w:val="-4"/>
          <w:lang w:val="de-DE"/>
        </w:rPr>
        <w:t xml:space="preserve"> bei uns </w:t>
      </w:r>
      <w:r w:rsidRPr="00B0703F">
        <w:rPr>
          <w:rFonts w:ascii="Times New Roman" w:hAnsi="Times New Roman" w:cs="Times New Roman"/>
          <w:i/>
          <w:spacing w:val="-4"/>
          <w:lang w:val="de-DE"/>
        </w:rPr>
        <w:t>so wohl fühlen</w:t>
      </w:r>
      <w:r w:rsidRPr="00B0703F">
        <w:rPr>
          <w:rFonts w:ascii="Times New Roman" w:hAnsi="Times New Roman" w:cs="Times New Roman"/>
          <w:spacing w:val="-4"/>
          <w:lang w:val="de-DE"/>
        </w:rPr>
        <w:t>, wie der biblische Jona, als er im Bauch des Walfischs war“ [Berliner Zeitung</w:t>
      </w:r>
      <w:r w:rsidRPr="00B0703F">
        <w:rPr>
          <w:rFonts w:ascii="Times New Roman" w:hAnsi="Times New Roman" w:cs="Times New Roman"/>
          <w:spacing w:val="-4"/>
        </w:rPr>
        <w:t>, 1996</w:t>
      </w:r>
      <w:r w:rsidRPr="00B0703F">
        <w:rPr>
          <w:rFonts w:ascii="Times New Roman" w:hAnsi="Times New Roman" w:cs="Times New Roman"/>
          <w:spacing w:val="-4"/>
          <w:lang w:val="de-DE"/>
        </w:rPr>
        <w:t xml:space="preserve">, </w:t>
      </w:r>
      <w:r w:rsidRPr="00B0703F">
        <w:rPr>
          <w:rFonts w:ascii="Times New Roman" w:hAnsi="Times New Roman" w:cs="Times New Roman"/>
          <w:spacing w:val="-4"/>
          <w:lang w:val="en-US"/>
        </w:rPr>
        <w:t>Jan</w:t>
      </w:r>
      <w:r w:rsidRPr="00B0703F">
        <w:rPr>
          <w:rFonts w:ascii="Times New Roman" w:hAnsi="Times New Roman" w:cs="Times New Roman"/>
          <w:spacing w:val="-4"/>
        </w:rPr>
        <w:t xml:space="preserve">., </w:t>
      </w:r>
      <w:r w:rsidRPr="00B0703F">
        <w:rPr>
          <w:rFonts w:ascii="Times New Roman" w:hAnsi="Times New Roman" w:cs="Times New Roman"/>
          <w:spacing w:val="-4"/>
          <w:lang w:val="de-DE"/>
        </w:rPr>
        <w:t>10]</w:t>
      </w:r>
      <w:r w:rsidRPr="00B0703F">
        <w:rPr>
          <w:rFonts w:ascii="Times New Roman" w:hAnsi="Times New Roman" w:cs="Times New Roman"/>
          <w:spacing w:val="-4"/>
        </w:rPr>
        <w:t xml:space="preserve">. — ‘Подростки должны </w:t>
      </w:r>
      <w:r w:rsidRPr="00B0703F">
        <w:rPr>
          <w:rFonts w:ascii="Times New Roman" w:hAnsi="Times New Roman" w:cs="Times New Roman"/>
          <w:i/>
          <w:spacing w:val="-4"/>
        </w:rPr>
        <w:t xml:space="preserve">чувствовать себя </w:t>
      </w:r>
      <w:r w:rsidRPr="00B0703F">
        <w:rPr>
          <w:rFonts w:ascii="Times New Roman" w:hAnsi="Times New Roman" w:cs="Times New Roman"/>
          <w:spacing w:val="-4"/>
        </w:rPr>
        <w:t xml:space="preserve">у нас так же </w:t>
      </w:r>
      <w:r w:rsidRPr="00B0703F">
        <w:rPr>
          <w:rFonts w:ascii="Times New Roman" w:hAnsi="Times New Roman" w:cs="Times New Roman"/>
          <w:i/>
          <w:spacing w:val="-4"/>
        </w:rPr>
        <w:t>комфортно</w:t>
      </w:r>
      <w:r w:rsidRPr="00B0703F">
        <w:rPr>
          <w:rFonts w:ascii="Times New Roman" w:hAnsi="Times New Roman" w:cs="Times New Roman"/>
          <w:spacing w:val="-4"/>
        </w:rPr>
        <w:t xml:space="preserve">, как библейский Иона, когда он находился во чреве кита’. </w:t>
      </w:r>
    </w:p>
    <w:p w14:paraId="4BDC75F7" w14:textId="70B465AB" w:rsidR="00DC78B3" w:rsidRPr="00B0703F" w:rsidRDefault="00DC78B3" w:rsidP="00785A13">
      <w:pPr>
        <w:spacing w:after="0" w:line="246" w:lineRule="auto"/>
        <w:ind w:firstLine="709"/>
        <w:jc w:val="both"/>
        <w:rPr>
          <w:rFonts w:ascii="Times New Roman" w:hAnsi="Times New Roman" w:cs="Times New Roman"/>
          <w:spacing w:val="-4"/>
        </w:rPr>
      </w:pPr>
      <w:r w:rsidRPr="00B0703F">
        <w:rPr>
          <w:rFonts w:ascii="Times New Roman" w:hAnsi="Times New Roman" w:cs="Times New Roman"/>
          <w:spacing w:val="-4"/>
        </w:rPr>
        <w:t>Проблема таких структурных аналогий заключается в том, что они утверждают наличие в пр</w:t>
      </w:r>
      <w:r w:rsidRPr="00B0703F">
        <w:rPr>
          <w:rFonts w:ascii="Times New Roman" w:hAnsi="Times New Roman" w:cs="Times New Roman"/>
          <w:spacing w:val="-4"/>
        </w:rPr>
        <w:t>о</w:t>
      </w:r>
      <w:r w:rsidRPr="00B0703F">
        <w:rPr>
          <w:rFonts w:ascii="Times New Roman" w:hAnsi="Times New Roman" w:cs="Times New Roman"/>
          <w:spacing w:val="-4"/>
        </w:rPr>
        <w:t>тотипе отношений, о которых в Библии ничего не сказано (или сказано обратное). Пророк Иона де</w:t>
      </w:r>
      <w:r w:rsidRPr="00B0703F">
        <w:rPr>
          <w:rFonts w:ascii="Times New Roman" w:hAnsi="Times New Roman" w:cs="Times New Roman"/>
          <w:spacing w:val="-4"/>
        </w:rPr>
        <w:t>й</w:t>
      </w:r>
      <w:r w:rsidRPr="00B0703F">
        <w:rPr>
          <w:rFonts w:ascii="Times New Roman" w:hAnsi="Times New Roman" w:cs="Times New Roman"/>
          <w:spacing w:val="-4"/>
        </w:rPr>
        <w:t>ствительно находился «во чреве кита» трое суток, но чувствовал там себя крайне некомфортно (Ион. 2).</w:t>
      </w:r>
      <w:r w:rsidR="005E6422">
        <w:rPr>
          <w:rFonts w:ascii="Times New Roman" w:hAnsi="Times New Roman" w:cs="Times New Roman"/>
          <w:spacing w:val="-4"/>
        </w:rPr>
        <w:t xml:space="preserve"> </w:t>
      </w:r>
      <w:r w:rsidRPr="00B0703F">
        <w:rPr>
          <w:rFonts w:ascii="Times New Roman" w:hAnsi="Times New Roman" w:cs="Times New Roman"/>
          <w:spacing w:val="-4"/>
        </w:rPr>
        <w:t>В контексте (10) речь идет о евангелическом приюте «Иона» в Берлине, который предназначен для по</w:t>
      </w:r>
      <w:r w:rsidRPr="00B0703F">
        <w:rPr>
          <w:rFonts w:ascii="Times New Roman" w:hAnsi="Times New Roman" w:cs="Times New Roman"/>
          <w:spacing w:val="-4"/>
        </w:rPr>
        <w:t>д</w:t>
      </w:r>
      <w:r w:rsidRPr="00B0703F">
        <w:rPr>
          <w:rFonts w:ascii="Times New Roman" w:hAnsi="Times New Roman" w:cs="Times New Roman"/>
          <w:spacing w:val="-4"/>
        </w:rPr>
        <w:t>ростков, переживших тяжелую жизненную ситуацию. Псевдоаналогии наилучшим образом демонстр</w:t>
      </w:r>
      <w:r w:rsidRPr="00B0703F">
        <w:rPr>
          <w:rFonts w:ascii="Times New Roman" w:hAnsi="Times New Roman" w:cs="Times New Roman"/>
          <w:spacing w:val="-4"/>
        </w:rPr>
        <w:t>и</w:t>
      </w:r>
      <w:r w:rsidRPr="00B0703F">
        <w:rPr>
          <w:rFonts w:ascii="Times New Roman" w:hAnsi="Times New Roman" w:cs="Times New Roman"/>
          <w:spacing w:val="-4"/>
        </w:rPr>
        <w:t>руют так называемый «экстратекстовый контекст» контраста и аналогии, который включает в себя «д</w:t>
      </w:r>
      <w:r w:rsidRPr="00B0703F">
        <w:rPr>
          <w:rFonts w:ascii="Times New Roman" w:hAnsi="Times New Roman" w:cs="Times New Roman"/>
          <w:spacing w:val="-4"/>
        </w:rPr>
        <w:t>и</w:t>
      </w:r>
      <w:r w:rsidRPr="00B0703F">
        <w:rPr>
          <w:rFonts w:ascii="Times New Roman" w:hAnsi="Times New Roman" w:cs="Times New Roman"/>
          <w:spacing w:val="-4"/>
        </w:rPr>
        <w:t xml:space="preserve">станционные, интертекстуальные и литературно-социальные контрасты и аналогии» [Позняк, 2014, </w:t>
      </w:r>
      <w:r w:rsidR="00D136AD">
        <w:rPr>
          <w:rFonts w:ascii="Times New Roman" w:hAnsi="Times New Roman" w:cs="Times New Roman"/>
          <w:spacing w:val="-4"/>
        </w:rPr>
        <w:br/>
      </w:r>
      <w:r w:rsidRPr="00BF5BE4">
        <w:rPr>
          <w:rFonts w:ascii="Times New Roman" w:hAnsi="Times New Roman" w:cs="Times New Roman"/>
          <w:spacing w:val="-5"/>
        </w:rPr>
        <w:t>с. 33]. Безусловно, употребление любой библейской аналогии связано с широким культурным (библе</w:t>
      </w:r>
      <w:r w:rsidRPr="00BF5BE4">
        <w:rPr>
          <w:rFonts w:ascii="Times New Roman" w:hAnsi="Times New Roman" w:cs="Times New Roman"/>
          <w:spacing w:val="-5"/>
        </w:rPr>
        <w:t>й</w:t>
      </w:r>
      <w:r w:rsidRPr="00BF5BE4">
        <w:rPr>
          <w:rFonts w:ascii="Times New Roman" w:hAnsi="Times New Roman" w:cs="Times New Roman"/>
          <w:spacing w:val="-5"/>
        </w:rPr>
        <w:t>ским, экзегетическим) контекстом. Однако именно псевдоаналогии показывают, что этот контекст шире,</w:t>
      </w:r>
      <w:r w:rsidRPr="00B0703F">
        <w:rPr>
          <w:rFonts w:ascii="Times New Roman" w:hAnsi="Times New Roman" w:cs="Times New Roman"/>
          <w:spacing w:val="-4"/>
        </w:rPr>
        <w:t xml:space="preserve"> </w:t>
      </w:r>
      <w:r w:rsidRPr="00B0703F">
        <w:rPr>
          <w:rFonts w:ascii="Times New Roman" w:hAnsi="Times New Roman" w:cs="Times New Roman"/>
          <w:spacing w:val="-4"/>
        </w:rPr>
        <w:lastRenderedPageBreak/>
        <w:t xml:space="preserve">чем может показаться на первый взгляд, и фактически охватывает все возможные обработки </w:t>
      </w:r>
      <w:r w:rsidRPr="00071E4B">
        <w:rPr>
          <w:rFonts w:ascii="Times New Roman" w:hAnsi="Times New Roman" w:cs="Times New Roman"/>
          <w:spacing w:val="-2"/>
        </w:rPr>
        <w:t>библе</w:t>
      </w:r>
      <w:r w:rsidRPr="00071E4B">
        <w:rPr>
          <w:rFonts w:ascii="Times New Roman" w:hAnsi="Times New Roman" w:cs="Times New Roman"/>
          <w:spacing w:val="-2"/>
        </w:rPr>
        <w:t>й</w:t>
      </w:r>
      <w:r w:rsidRPr="00071E4B">
        <w:rPr>
          <w:rFonts w:ascii="Times New Roman" w:hAnsi="Times New Roman" w:cs="Times New Roman"/>
          <w:spacing w:val="-2"/>
        </w:rPr>
        <w:t>ских историй в выразительном и изобразительном искусстве. Например, в детской литературе вза</w:t>
      </w:r>
      <w:r w:rsidRPr="00071E4B">
        <w:rPr>
          <w:rFonts w:ascii="Times New Roman" w:hAnsi="Times New Roman" w:cs="Times New Roman"/>
          <w:spacing w:val="-2"/>
        </w:rPr>
        <w:t>и</w:t>
      </w:r>
      <w:r w:rsidRPr="00071E4B">
        <w:rPr>
          <w:rFonts w:ascii="Times New Roman" w:hAnsi="Times New Roman" w:cs="Times New Roman"/>
          <w:spacing w:val="-2"/>
        </w:rPr>
        <w:t>моотношения пророка Ионы и кита показаны дружескими: для Ионы они ассоциируются с состоян</w:t>
      </w:r>
      <w:r w:rsidRPr="00071E4B">
        <w:rPr>
          <w:rFonts w:ascii="Times New Roman" w:hAnsi="Times New Roman" w:cs="Times New Roman"/>
          <w:spacing w:val="-2"/>
        </w:rPr>
        <w:t>и</w:t>
      </w:r>
      <w:r w:rsidRPr="00071E4B">
        <w:rPr>
          <w:rFonts w:ascii="Times New Roman" w:hAnsi="Times New Roman" w:cs="Times New Roman"/>
          <w:spacing w:val="-2"/>
        </w:rPr>
        <w:t>ем мира, покоя и защищенности (ср. книгу «Иона и кит» Эйлин Спинелли).</w:t>
      </w:r>
    </w:p>
    <w:p w14:paraId="63A66C48" w14:textId="77777777" w:rsidR="00DC78B3" w:rsidRPr="009041CC" w:rsidRDefault="00DC78B3" w:rsidP="009041CC">
      <w:pPr>
        <w:tabs>
          <w:tab w:val="left" w:pos="1113"/>
        </w:tabs>
        <w:spacing w:after="0" w:line="246" w:lineRule="auto"/>
        <w:rPr>
          <w:rFonts w:ascii="Times New Roman" w:hAnsi="Times New Roman" w:cs="Times New Roman"/>
          <w:spacing w:val="-4"/>
          <w:sz w:val="32"/>
          <w:szCs w:val="20"/>
        </w:rPr>
      </w:pPr>
    </w:p>
    <w:p w14:paraId="0294E10C" w14:textId="77777777" w:rsidR="00DC78B3" w:rsidRPr="005E1820" w:rsidRDefault="00DC78B3" w:rsidP="009041CC">
      <w:pPr>
        <w:tabs>
          <w:tab w:val="left" w:pos="1113"/>
        </w:tabs>
        <w:spacing w:after="0" w:line="246" w:lineRule="auto"/>
        <w:jc w:val="center"/>
        <w:rPr>
          <w:rFonts w:ascii="Times New Roman" w:hAnsi="Times New Roman" w:cs="Times New Roman"/>
          <w:b/>
          <w:spacing w:val="-4"/>
        </w:rPr>
      </w:pPr>
      <w:r w:rsidRPr="005E1820">
        <w:rPr>
          <w:rFonts w:ascii="Times New Roman" w:hAnsi="Times New Roman" w:cs="Times New Roman"/>
          <w:b/>
          <w:spacing w:val="-4"/>
        </w:rPr>
        <w:t>Заключение</w:t>
      </w:r>
    </w:p>
    <w:p w14:paraId="290322CF" w14:textId="77777777" w:rsidR="00D73971" w:rsidRPr="005E1820" w:rsidRDefault="00D73971" w:rsidP="009041CC">
      <w:pPr>
        <w:tabs>
          <w:tab w:val="left" w:pos="1113"/>
        </w:tabs>
        <w:spacing w:after="0" w:line="246" w:lineRule="auto"/>
        <w:jc w:val="both"/>
        <w:rPr>
          <w:rFonts w:ascii="Times New Roman" w:hAnsi="Times New Roman" w:cs="Times New Roman"/>
          <w:spacing w:val="-4"/>
          <w:sz w:val="14"/>
          <w:szCs w:val="14"/>
        </w:rPr>
      </w:pPr>
    </w:p>
    <w:p w14:paraId="248A4980" w14:textId="53AD3620" w:rsidR="00DC78B3" w:rsidRPr="00B0703F" w:rsidRDefault="00DC78B3" w:rsidP="009041CC">
      <w:pPr>
        <w:tabs>
          <w:tab w:val="left" w:pos="1113"/>
        </w:tabs>
        <w:spacing w:after="0" w:line="246" w:lineRule="auto"/>
        <w:ind w:firstLine="851"/>
        <w:jc w:val="both"/>
        <w:rPr>
          <w:rFonts w:ascii="Times New Roman" w:hAnsi="Times New Roman" w:cs="Times New Roman"/>
          <w:spacing w:val="-4"/>
        </w:rPr>
      </w:pPr>
      <w:r w:rsidRPr="005E1820">
        <w:rPr>
          <w:rFonts w:ascii="Times New Roman" w:hAnsi="Times New Roman" w:cs="Times New Roman"/>
          <w:spacing w:val="-4"/>
        </w:rPr>
        <w:t xml:space="preserve">Таким </w:t>
      </w:r>
      <w:r w:rsidRPr="00B0703F">
        <w:rPr>
          <w:rFonts w:ascii="Times New Roman" w:hAnsi="Times New Roman" w:cs="Times New Roman"/>
          <w:spacing w:val="-4"/>
        </w:rPr>
        <w:t>образом, креативное употребление библейских аналогий затрагивает все три зоны лингвосемиозиса: формально-языковую, онтологическую и эпистемологическую. Рассмотренные выше библейские аналогии являются свободными сочетаниями с подвижным, изменяемым в интересах пр</w:t>
      </w:r>
      <w:r w:rsidRPr="00B0703F">
        <w:rPr>
          <w:rFonts w:ascii="Times New Roman" w:hAnsi="Times New Roman" w:cs="Times New Roman"/>
          <w:spacing w:val="-4"/>
        </w:rPr>
        <w:t>о</w:t>
      </w:r>
      <w:r w:rsidRPr="00B0703F">
        <w:rPr>
          <w:rFonts w:ascii="Times New Roman" w:hAnsi="Times New Roman" w:cs="Times New Roman"/>
          <w:spacing w:val="-4"/>
        </w:rPr>
        <w:t>дуцента и реципиента фокусом. Наиболее востребованы данные структуры в области эпистемологии, когда в картине мира говорящих (под влиянием прагматики дискурса) требуется зафиксировать пост</w:t>
      </w:r>
      <w:r w:rsidRPr="00B0703F">
        <w:rPr>
          <w:rFonts w:ascii="Times New Roman" w:hAnsi="Times New Roman" w:cs="Times New Roman"/>
          <w:spacing w:val="-4"/>
        </w:rPr>
        <w:t>о</w:t>
      </w:r>
      <w:r w:rsidRPr="00B0703F">
        <w:rPr>
          <w:rFonts w:ascii="Times New Roman" w:hAnsi="Times New Roman" w:cs="Times New Roman"/>
          <w:spacing w:val="-4"/>
        </w:rPr>
        <w:t>янно меняющийся взгляд на привычные события. Концептуальной базой библейских аналогий являю</w:t>
      </w:r>
      <w:r w:rsidRPr="00B0703F">
        <w:rPr>
          <w:rFonts w:ascii="Times New Roman" w:hAnsi="Times New Roman" w:cs="Times New Roman"/>
          <w:spacing w:val="-4"/>
        </w:rPr>
        <w:t>т</w:t>
      </w:r>
      <w:r w:rsidRPr="00B0703F">
        <w:rPr>
          <w:rFonts w:ascii="Times New Roman" w:hAnsi="Times New Roman" w:cs="Times New Roman"/>
          <w:spacing w:val="-4"/>
        </w:rPr>
        <w:t>ся библейские лингвокультурные сценарии. Стабильность когнитивной структуры сценария не препя</w:t>
      </w:r>
      <w:r w:rsidRPr="00B0703F">
        <w:rPr>
          <w:rFonts w:ascii="Times New Roman" w:hAnsi="Times New Roman" w:cs="Times New Roman"/>
          <w:spacing w:val="-4"/>
        </w:rPr>
        <w:t>т</w:t>
      </w:r>
      <w:r w:rsidRPr="00B0703F">
        <w:rPr>
          <w:rFonts w:ascii="Times New Roman" w:hAnsi="Times New Roman" w:cs="Times New Roman"/>
          <w:spacing w:val="-4"/>
        </w:rPr>
        <w:t xml:space="preserve">ствует вариативности ее языковой реализации (то есть допускает смещение лексико-семантического фокуса при замене фокусной номинации события на семантически смежную). С другой стороны, сама структура сценария трансформируется в заданных границах в результате отрицания, частичного или полного противопоставления, а также добавления (нового) элемента сценария (то есть смены лексико-семантического фокуса аналогии). В целом библейские аналогии, как частный тип аналогий в языке </w:t>
      </w:r>
      <w:r w:rsidR="00D136AD">
        <w:rPr>
          <w:rFonts w:ascii="Times New Roman" w:hAnsi="Times New Roman" w:cs="Times New Roman"/>
          <w:spacing w:val="-4"/>
        </w:rPr>
        <w:br/>
      </w:r>
      <w:r w:rsidRPr="00B0703F">
        <w:rPr>
          <w:rFonts w:ascii="Times New Roman" w:hAnsi="Times New Roman" w:cs="Times New Roman"/>
          <w:spacing w:val="-4"/>
        </w:rPr>
        <w:t>и речи, задают границы вариативности для самой когнитивной структуры, лежащей в их основе, и для средств ее вербализации.</w:t>
      </w:r>
    </w:p>
    <w:p w14:paraId="6832798F" w14:textId="77777777" w:rsidR="00DC78B3" w:rsidRPr="005E1820" w:rsidRDefault="00DC78B3" w:rsidP="009041CC">
      <w:pPr>
        <w:tabs>
          <w:tab w:val="left" w:pos="972"/>
        </w:tabs>
        <w:spacing w:after="0" w:line="246" w:lineRule="auto"/>
        <w:rPr>
          <w:rFonts w:ascii="Times New Roman" w:hAnsi="Times New Roman" w:cs="Times New Roman"/>
          <w:spacing w:val="-4"/>
          <w:sz w:val="28"/>
        </w:rPr>
      </w:pPr>
    </w:p>
    <w:p w14:paraId="736E4D6B" w14:textId="77777777" w:rsidR="00DC78B3" w:rsidRPr="005E1820" w:rsidRDefault="00DC78B3" w:rsidP="009041CC">
      <w:pPr>
        <w:tabs>
          <w:tab w:val="left" w:pos="972"/>
        </w:tabs>
        <w:spacing w:after="0" w:line="246" w:lineRule="auto"/>
        <w:jc w:val="center"/>
        <w:rPr>
          <w:rFonts w:ascii="Times New Roman" w:hAnsi="Times New Roman" w:cs="Times New Roman"/>
          <w:b/>
          <w:i/>
          <w:spacing w:val="-4"/>
          <w:sz w:val="21"/>
          <w:szCs w:val="21"/>
        </w:rPr>
      </w:pPr>
      <w:r w:rsidRPr="005E1820">
        <w:rPr>
          <w:rFonts w:ascii="Times New Roman" w:hAnsi="Times New Roman" w:cs="Times New Roman"/>
          <w:b/>
          <w:i/>
          <w:spacing w:val="-4"/>
          <w:sz w:val="21"/>
          <w:szCs w:val="21"/>
        </w:rPr>
        <w:t>Список источников</w:t>
      </w:r>
    </w:p>
    <w:p w14:paraId="785B38CF" w14:textId="77777777" w:rsidR="00D73971" w:rsidRPr="005E1820" w:rsidRDefault="00D73971" w:rsidP="009041CC">
      <w:pPr>
        <w:tabs>
          <w:tab w:val="left" w:pos="972"/>
        </w:tabs>
        <w:spacing w:after="0" w:line="246" w:lineRule="auto"/>
        <w:rPr>
          <w:rFonts w:ascii="Times New Roman" w:hAnsi="Times New Roman" w:cs="Times New Roman"/>
          <w:spacing w:val="-4"/>
          <w:sz w:val="14"/>
          <w:szCs w:val="21"/>
        </w:rPr>
      </w:pPr>
    </w:p>
    <w:p w14:paraId="699D0658" w14:textId="37023DC5" w:rsidR="00DC78B3" w:rsidRPr="00B0703F" w:rsidRDefault="00DC78B3" w:rsidP="009041CC">
      <w:pPr>
        <w:pStyle w:val="af4"/>
        <w:numPr>
          <w:ilvl w:val="0"/>
          <w:numId w:val="9"/>
        </w:numPr>
        <w:tabs>
          <w:tab w:val="left" w:pos="993"/>
        </w:tabs>
        <w:spacing w:line="246" w:lineRule="auto"/>
        <w:ind w:left="0" w:firstLine="709"/>
        <w:contextualSpacing/>
        <w:jc w:val="both"/>
        <w:rPr>
          <w:spacing w:val="-4"/>
          <w:sz w:val="21"/>
          <w:szCs w:val="21"/>
          <w:lang w:val="de-DE"/>
        </w:rPr>
      </w:pPr>
      <w:r w:rsidRPr="00B0703F">
        <w:rPr>
          <w:spacing w:val="-4"/>
          <w:sz w:val="21"/>
          <w:szCs w:val="21"/>
        </w:rPr>
        <w:t xml:space="preserve">Еще про каинизм птиц и млекопитающих // Новости науки. — </w:t>
      </w:r>
      <w:r w:rsidRPr="00B0703F">
        <w:rPr>
          <w:spacing w:val="-4"/>
          <w:sz w:val="21"/>
          <w:szCs w:val="21"/>
          <w:lang w:val="en-US"/>
        </w:rPr>
        <w:t>URL</w:t>
      </w:r>
      <w:r w:rsidRPr="00B0703F">
        <w:rPr>
          <w:spacing w:val="-4"/>
          <w:sz w:val="21"/>
          <w:szCs w:val="21"/>
        </w:rPr>
        <w:t xml:space="preserve"> : </w:t>
      </w:r>
      <w:r w:rsidRPr="00B0703F">
        <w:rPr>
          <w:spacing w:val="-4"/>
          <w:sz w:val="21"/>
          <w:szCs w:val="21"/>
          <w:lang w:val="en-US"/>
        </w:rPr>
        <w:t>http</w:t>
      </w:r>
      <w:r w:rsidRPr="00B0703F">
        <w:rPr>
          <w:spacing w:val="-4"/>
          <w:sz w:val="21"/>
          <w:szCs w:val="21"/>
        </w:rPr>
        <w:t>://</w:t>
      </w:r>
      <w:r w:rsidRPr="00B0703F">
        <w:rPr>
          <w:spacing w:val="-4"/>
          <w:sz w:val="21"/>
          <w:szCs w:val="21"/>
          <w:lang w:val="en-US"/>
        </w:rPr>
        <w:t>novostinauki</w:t>
      </w:r>
      <w:r w:rsidRPr="00B0703F">
        <w:rPr>
          <w:spacing w:val="-4"/>
          <w:sz w:val="21"/>
          <w:szCs w:val="21"/>
        </w:rPr>
        <w:t>.</w:t>
      </w:r>
      <w:r w:rsidRPr="00B0703F">
        <w:rPr>
          <w:spacing w:val="-4"/>
          <w:sz w:val="21"/>
          <w:szCs w:val="21"/>
          <w:lang w:val="en-US"/>
        </w:rPr>
        <w:t>ru</w:t>
      </w:r>
      <w:r w:rsidRPr="00B0703F">
        <w:rPr>
          <w:spacing w:val="-4"/>
          <w:sz w:val="21"/>
          <w:szCs w:val="21"/>
        </w:rPr>
        <w:t>/</w:t>
      </w:r>
      <w:r w:rsidRPr="00B0703F">
        <w:rPr>
          <w:spacing w:val="-4"/>
          <w:sz w:val="21"/>
          <w:szCs w:val="21"/>
          <w:lang w:val="en-US"/>
        </w:rPr>
        <w:t>news</w:t>
      </w:r>
      <w:r w:rsidRPr="00B0703F">
        <w:rPr>
          <w:spacing w:val="-4"/>
          <w:sz w:val="21"/>
          <w:szCs w:val="21"/>
        </w:rPr>
        <w:t>/</w:t>
      </w:r>
      <w:r w:rsidR="00D136AD">
        <w:rPr>
          <w:spacing w:val="-4"/>
          <w:sz w:val="21"/>
          <w:szCs w:val="21"/>
        </w:rPr>
        <w:br/>
      </w:r>
      <w:r w:rsidRPr="00B0703F">
        <w:rPr>
          <w:spacing w:val="-4"/>
          <w:sz w:val="21"/>
          <w:szCs w:val="21"/>
        </w:rPr>
        <w:t>109554/ (дата</w:t>
      </w:r>
      <w:r w:rsidRPr="00B0703F">
        <w:rPr>
          <w:spacing w:val="-4"/>
          <w:sz w:val="21"/>
          <w:szCs w:val="21"/>
          <w:lang w:val="de-DE"/>
        </w:rPr>
        <w:t xml:space="preserve"> </w:t>
      </w:r>
      <w:r w:rsidRPr="00B0703F">
        <w:rPr>
          <w:spacing w:val="-4"/>
          <w:sz w:val="21"/>
          <w:szCs w:val="21"/>
        </w:rPr>
        <w:t>обращения</w:t>
      </w:r>
      <w:r w:rsidRPr="00B0703F">
        <w:rPr>
          <w:spacing w:val="-4"/>
          <w:sz w:val="21"/>
          <w:szCs w:val="21"/>
          <w:lang w:val="de-DE"/>
        </w:rPr>
        <w:t xml:space="preserve">: </w:t>
      </w:r>
      <w:r w:rsidRPr="00B0703F">
        <w:rPr>
          <w:spacing w:val="-4"/>
          <w:sz w:val="21"/>
          <w:szCs w:val="21"/>
        </w:rPr>
        <w:t>0</w:t>
      </w:r>
      <w:r w:rsidRPr="00B0703F">
        <w:rPr>
          <w:spacing w:val="-4"/>
          <w:sz w:val="21"/>
          <w:szCs w:val="21"/>
          <w:lang w:val="de-DE"/>
        </w:rPr>
        <w:t>1.12.2023</w:t>
      </w:r>
      <w:r w:rsidRPr="00B0703F">
        <w:rPr>
          <w:spacing w:val="-4"/>
          <w:sz w:val="21"/>
          <w:szCs w:val="21"/>
        </w:rPr>
        <w:t>)</w:t>
      </w:r>
      <w:r w:rsidRPr="00B0703F">
        <w:rPr>
          <w:spacing w:val="-4"/>
          <w:sz w:val="21"/>
          <w:szCs w:val="21"/>
          <w:lang w:val="de-DE"/>
        </w:rPr>
        <w:t>.</w:t>
      </w:r>
    </w:p>
    <w:p w14:paraId="48093D34" w14:textId="3AA85121" w:rsidR="00DC78B3" w:rsidRPr="00B0703F" w:rsidRDefault="00DC78B3" w:rsidP="009041CC">
      <w:pPr>
        <w:pStyle w:val="a9"/>
        <w:numPr>
          <w:ilvl w:val="0"/>
          <w:numId w:val="9"/>
        </w:numPr>
        <w:tabs>
          <w:tab w:val="left" w:pos="993"/>
        </w:tabs>
        <w:spacing w:line="246" w:lineRule="auto"/>
        <w:ind w:left="0" w:firstLine="709"/>
        <w:jc w:val="both"/>
        <w:rPr>
          <w:spacing w:val="-4"/>
          <w:sz w:val="21"/>
          <w:szCs w:val="21"/>
        </w:rPr>
      </w:pPr>
      <w:r w:rsidRPr="00B0703F">
        <w:rPr>
          <w:spacing w:val="-4"/>
          <w:sz w:val="21"/>
          <w:szCs w:val="21"/>
        </w:rPr>
        <w:t xml:space="preserve">Ирисханова О. К. О понятии креативности и его роли в метаязыке лингвистических описаний // Когнитивные исследования языка. — 2009. — Вып. </w:t>
      </w:r>
      <w:r w:rsidRPr="00B0703F">
        <w:rPr>
          <w:spacing w:val="-4"/>
          <w:sz w:val="21"/>
          <w:szCs w:val="21"/>
          <w:lang w:val="en-US"/>
        </w:rPr>
        <w:t>V</w:t>
      </w:r>
      <w:r w:rsidRPr="00B0703F">
        <w:rPr>
          <w:spacing w:val="-4"/>
          <w:sz w:val="21"/>
          <w:szCs w:val="21"/>
        </w:rPr>
        <w:t xml:space="preserve">. — </w:t>
      </w:r>
      <w:r w:rsidRPr="00B0703F">
        <w:rPr>
          <w:spacing w:val="-4"/>
          <w:sz w:val="21"/>
          <w:szCs w:val="21"/>
          <w:lang w:val="en-US"/>
        </w:rPr>
        <w:t>C</w:t>
      </w:r>
      <w:r w:rsidRPr="00B0703F">
        <w:rPr>
          <w:spacing w:val="-4"/>
          <w:sz w:val="21"/>
          <w:szCs w:val="21"/>
        </w:rPr>
        <w:t>. 158</w:t>
      </w:r>
      <w:r w:rsidR="00D73971" w:rsidRPr="00B0703F">
        <w:rPr>
          <w:spacing w:val="-4"/>
          <w:sz w:val="21"/>
          <w:szCs w:val="21"/>
        </w:rPr>
        <w:t>–</w:t>
      </w:r>
      <w:r w:rsidRPr="00B0703F">
        <w:rPr>
          <w:spacing w:val="-4"/>
          <w:sz w:val="21"/>
          <w:szCs w:val="21"/>
        </w:rPr>
        <w:t>171.</w:t>
      </w:r>
    </w:p>
    <w:p w14:paraId="257DC890" w14:textId="1E1239EA" w:rsidR="00DC78B3" w:rsidRPr="00B0703F" w:rsidRDefault="00DC78B3" w:rsidP="009041CC">
      <w:pPr>
        <w:pStyle w:val="a9"/>
        <w:numPr>
          <w:ilvl w:val="0"/>
          <w:numId w:val="9"/>
        </w:numPr>
        <w:tabs>
          <w:tab w:val="left" w:pos="993"/>
        </w:tabs>
        <w:spacing w:line="246" w:lineRule="auto"/>
        <w:ind w:left="0" w:firstLine="709"/>
        <w:jc w:val="both"/>
        <w:rPr>
          <w:spacing w:val="-4"/>
          <w:sz w:val="21"/>
          <w:szCs w:val="21"/>
        </w:rPr>
      </w:pPr>
      <w:r w:rsidRPr="00B0703F">
        <w:rPr>
          <w:spacing w:val="-4"/>
          <w:sz w:val="21"/>
          <w:szCs w:val="21"/>
        </w:rPr>
        <w:t>Ирисханова О. К. Игры фокуса в языке. Семантика, синтаксис и прагматика дефокусирования. — М. : Языки славян. культуры, 2014. — 320 с.</w:t>
      </w:r>
    </w:p>
    <w:p w14:paraId="6583F987" w14:textId="73E0C0C1" w:rsidR="00DC78B3" w:rsidRPr="00B0703F" w:rsidRDefault="00DC78B3" w:rsidP="009041CC">
      <w:pPr>
        <w:pStyle w:val="a9"/>
        <w:numPr>
          <w:ilvl w:val="0"/>
          <w:numId w:val="9"/>
        </w:numPr>
        <w:tabs>
          <w:tab w:val="left" w:pos="993"/>
        </w:tabs>
        <w:spacing w:line="246" w:lineRule="auto"/>
        <w:ind w:left="0" w:firstLine="709"/>
        <w:jc w:val="both"/>
        <w:rPr>
          <w:spacing w:val="-4"/>
          <w:sz w:val="21"/>
          <w:szCs w:val="21"/>
        </w:rPr>
      </w:pPr>
      <w:r w:rsidRPr="00B0703F">
        <w:rPr>
          <w:spacing w:val="-4"/>
          <w:sz w:val="21"/>
          <w:szCs w:val="21"/>
        </w:rPr>
        <w:t>Карпенко Е. И. Компрессия когнитивных структур и типы аналогии (на материале немецкого языка) // Когнитивные исследования языка.</w:t>
      </w:r>
      <w:r w:rsidR="005E6422">
        <w:rPr>
          <w:spacing w:val="-4"/>
          <w:sz w:val="21"/>
          <w:szCs w:val="21"/>
        </w:rPr>
        <w:t xml:space="preserve"> </w:t>
      </w:r>
      <w:r w:rsidRPr="00B0703F">
        <w:rPr>
          <w:spacing w:val="-4"/>
          <w:sz w:val="21"/>
          <w:szCs w:val="21"/>
        </w:rPr>
        <w:t>— 2023. — № 5 (56). — С. 102</w:t>
      </w:r>
      <w:r w:rsidR="00D73971" w:rsidRPr="00B0703F">
        <w:rPr>
          <w:spacing w:val="-4"/>
          <w:sz w:val="21"/>
          <w:szCs w:val="21"/>
        </w:rPr>
        <w:t>–</w:t>
      </w:r>
      <w:r w:rsidRPr="00B0703F">
        <w:rPr>
          <w:spacing w:val="-4"/>
          <w:sz w:val="21"/>
          <w:szCs w:val="21"/>
        </w:rPr>
        <w:t>107.</w:t>
      </w:r>
    </w:p>
    <w:p w14:paraId="1308993F" w14:textId="77E508B7" w:rsidR="00DC78B3" w:rsidRPr="00B0703F" w:rsidRDefault="00DC78B3" w:rsidP="009041CC">
      <w:pPr>
        <w:pStyle w:val="a9"/>
        <w:numPr>
          <w:ilvl w:val="0"/>
          <w:numId w:val="9"/>
        </w:numPr>
        <w:tabs>
          <w:tab w:val="left" w:pos="993"/>
        </w:tabs>
        <w:spacing w:line="246" w:lineRule="auto"/>
        <w:ind w:left="0" w:firstLine="709"/>
        <w:jc w:val="both"/>
        <w:rPr>
          <w:spacing w:val="-4"/>
          <w:sz w:val="21"/>
          <w:szCs w:val="21"/>
        </w:rPr>
      </w:pPr>
      <w:r w:rsidRPr="00B0703F">
        <w:rPr>
          <w:spacing w:val="-4"/>
          <w:sz w:val="21"/>
          <w:szCs w:val="21"/>
        </w:rPr>
        <w:t>Немецко-русский юридический словарь / под ред. П. И. Гришаева, М. Беньямина. —</w:t>
      </w:r>
      <w:r w:rsidR="00D73971" w:rsidRPr="00B0703F">
        <w:rPr>
          <w:spacing w:val="-4"/>
          <w:sz w:val="21"/>
          <w:szCs w:val="21"/>
        </w:rPr>
        <w:t xml:space="preserve"> М. : РУССО, 2007.</w:t>
      </w:r>
    </w:p>
    <w:p w14:paraId="4BEBBA43" w14:textId="28C22488" w:rsidR="00DC78B3" w:rsidRPr="00B0703F" w:rsidRDefault="00DC78B3" w:rsidP="009041CC">
      <w:pPr>
        <w:pStyle w:val="a9"/>
        <w:numPr>
          <w:ilvl w:val="0"/>
          <w:numId w:val="9"/>
        </w:numPr>
        <w:tabs>
          <w:tab w:val="left" w:pos="993"/>
        </w:tabs>
        <w:spacing w:line="246" w:lineRule="auto"/>
        <w:ind w:left="0" w:firstLine="709"/>
        <w:jc w:val="both"/>
        <w:rPr>
          <w:spacing w:val="-4"/>
          <w:sz w:val="21"/>
          <w:szCs w:val="21"/>
        </w:rPr>
      </w:pPr>
      <w:r w:rsidRPr="00B0703F">
        <w:rPr>
          <w:spacing w:val="-4"/>
          <w:sz w:val="21"/>
          <w:szCs w:val="21"/>
        </w:rPr>
        <w:t>Позняк Л. П. Три типа контекста контраста и аналогии в художественном тексте // Magister Dixit : науч.-пед. журн. Восточной Сибири. — 2014. — № 2. — С. 25</w:t>
      </w:r>
      <w:r w:rsidR="00D73971" w:rsidRPr="00B0703F">
        <w:rPr>
          <w:spacing w:val="-4"/>
          <w:sz w:val="21"/>
          <w:szCs w:val="21"/>
        </w:rPr>
        <w:t>–</w:t>
      </w:r>
      <w:r w:rsidRPr="00B0703F">
        <w:rPr>
          <w:spacing w:val="-4"/>
          <w:sz w:val="21"/>
          <w:szCs w:val="21"/>
        </w:rPr>
        <w:t>34.</w:t>
      </w:r>
    </w:p>
    <w:p w14:paraId="2D5574E8" w14:textId="14B3A3A8" w:rsidR="00DC78B3" w:rsidRPr="00B0703F" w:rsidRDefault="00DC78B3" w:rsidP="009041CC">
      <w:pPr>
        <w:pStyle w:val="a9"/>
        <w:numPr>
          <w:ilvl w:val="0"/>
          <w:numId w:val="9"/>
        </w:numPr>
        <w:tabs>
          <w:tab w:val="left" w:pos="993"/>
        </w:tabs>
        <w:spacing w:line="246" w:lineRule="auto"/>
        <w:ind w:left="0" w:firstLine="709"/>
        <w:jc w:val="both"/>
        <w:rPr>
          <w:spacing w:val="-4"/>
          <w:sz w:val="21"/>
          <w:szCs w:val="21"/>
        </w:rPr>
      </w:pPr>
      <w:r w:rsidRPr="00B0703F">
        <w:rPr>
          <w:spacing w:val="-4"/>
          <w:sz w:val="21"/>
          <w:szCs w:val="21"/>
        </w:rPr>
        <w:t>Яблоков М. С. Встречи редких видов птиц в Полистовском заповеднике в 2005 году // Русский орнитологический журнал. — 2012. — Т. 21, вып. 748. — С. 860</w:t>
      </w:r>
      <w:r w:rsidR="00D73971" w:rsidRPr="00B0703F">
        <w:rPr>
          <w:spacing w:val="-4"/>
          <w:sz w:val="21"/>
          <w:szCs w:val="21"/>
        </w:rPr>
        <w:t>–</w:t>
      </w:r>
      <w:r w:rsidRPr="00B0703F">
        <w:rPr>
          <w:spacing w:val="-4"/>
          <w:sz w:val="21"/>
          <w:szCs w:val="21"/>
        </w:rPr>
        <w:t>870.</w:t>
      </w:r>
    </w:p>
    <w:p w14:paraId="4272B695" w14:textId="593C8C12" w:rsidR="00DC78B3" w:rsidRPr="00B0703F" w:rsidRDefault="00DC78B3" w:rsidP="009041CC">
      <w:pPr>
        <w:pStyle w:val="a9"/>
        <w:numPr>
          <w:ilvl w:val="0"/>
          <w:numId w:val="9"/>
        </w:numPr>
        <w:tabs>
          <w:tab w:val="left" w:pos="993"/>
        </w:tabs>
        <w:spacing w:line="246" w:lineRule="auto"/>
        <w:ind w:left="0" w:firstLine="709"/>
        <w:jc w:val="both"/>
        <w:rPr>
          <w:spacing w:val="-4"/>
          <w:sz w:val="21"/>
          <w:szCs w:val="21"/>
          <w:lang w:val="en-US"/>
        </w:rPr>
      </w:pPr>
      <w:r w:rsidRPr="00B0703F">
        <w:rPr>
          <w:spacing w:val="-4"/>
          <w:sz w:val="21"/>
          <w:szCs w:val="21"/>
          <w:lang w:val="de-DE"/>
        </w:rPr>
        <w:t>Berliner Zeitung</w:t>
      </w:r>
      <w:r w:rsidRPr="00B0703F">
        <w:rPr>
          <w:spacing w:val="-4"/>
          <w:sz w:val="21"/>
          <w:szCs w:val="21"/>
          <w:lang w:val="en-US"/>
        </w:rPr>
        <w:t xml:space="preserve">. — 1995, Sept., 06. — </w:t>
      </w:r>
      <w:r w:rsidRPr="00B0703F">
        <w:rPr>
          <w:spacing w:val="-4"/>
          <w:sz w:val="21"/>
          <w:szCs w:val="21"/>
          <w:lang w:val="de-DE"/>
        </w:rPr>
        <w:t xml:space="preserve">Familienbande </w:t>
      </w:r>
      <w:r w:rsidRPr="00B0703F">
        <w:rPr>
          <w:spacing w:val="-4"/>
          <w:sz w:val="21"/>
          <w:szCs w:val="21"/>
          <w:lang w:val="en-US"/>
        </w:rPr>
        <w:t>;</w:t>
      </w:r>
      <w:r w:rsidR="005E6422">
        <w:rPr>
          <w:spacing w:val="-4"/>
          <w:sz w:val="21"/>
          <w:szCs w:val="21"/>
          <w:lang w:val="en-US"/>
        </w:rPr>
        <w:t xml:space="preserve"> </w:t>
      </w:r>
      <w:r w:rsidRPr="00B0703F">
        <w:rPr>
          <w:spacing w:val="-4"/>
          <w:sz w:val="21"/>
          <w:szCs w:val="21"/>
          <w:lang w:val="en-US"/>
        </w:rPr>
        <w:t>1996</w:t>
      </w:r>
      <w:r w:rsidRPr="00B0703F">
        <w:rPr>
          <w:spacing w:val="-4"/>
          <w:sz w:val="21"/>
          <w:szCs w:val="21"/>
          <w:lang w:val="de-DE"/>
        </w:rPr>
        <w:t xml:space="preserve">, </w:t>
      </w:r>
      <w:r w:rsidRPr="00B0703F">
        <w:rPr>
          <w:spacing w:val="-4"/>
          <w:sz w:val="21"/>
          <w:szCs w:val="21"/>
          <w:lang w:val="en-US"/>
        </w:rPr>
        <w:t xml:space="preserve">Jan., </w:t>
      </w:r>
      <w:r w:rsidRPr="00B0703F">
        <w:rPr>
          <w:spacing w:val="-4"/>
          <w:sz w:val="21"/>
          <w:szCs w:val="21"/>
          <w:lang w:val="de-DE"/>
        </w:rPr>
        <w:t>10.</w:t>
      </w:r>
      <w:r w:rsidRPr="00B0703F">
        <w:rPr>
          <w:spacing w:val="-4"/>
          <w:sz w:val="21"/>
          <w:szCs w:val="21"/>
          <w:lang w:val="en-US"/>
        </w:rPr>
        <w:t xml:space="preserve"> — Sich wohl fühlen wie Jona im Walfisch</w:t>
      </w:r>
      <w:r w:rsidRPr="00B0703F">
        <w:rPr>
          <w:spacing w:val="-4"/>
          <w:sz w:val="21"/>
          <w:szCs w:val="21"/>
          <w:lang w:val="de-DE"/>
        </w:rPr>
        <w:t xml:space="preserve">. </w:t>
      </w:r>
      <w:r w:rsidRPr="00B0703F">
        <w:rPr>
          <w:spacing w:val="-4"/>
          <w:sz w:val="21"/>
          <w:szCs w:val="21"/>
          <w:lang w:val="en-US"/>
        </w:rPr>
        <w:t xml:space="preserve">— </w:t>
      </w:r>
      <w:r w:rsidRPr="00B0703F">
        <w:rPr>
          <w:spacing w:val="-4"/>
          <w:sz w:val="21"/>
          <w:szCs w:val="21"/>
          <w:lang w:val="de-DE"/>
        </w:rPr>
        <w:t>URL</w:t>
      </w:r>
      <w:r w:rsidRPr="00B0703F">
        <w:rPr>
          <w:spacing w:val="-4"/>
          <w:sz w:val="21"/>
          <w:szCs w:val="21"/>
          <w:lang w:val="en-US"/>
        </w:rPr>
        <w:t xml:space="preserve"> </w:t>
      </w:r>
      <w:r w:rsidRPr="00B0703F">
        <w:rPr>
          <w:spacing w:val="-4"/>
          <w:sz w:val="21"/>
          <w:szCs w:val="21"/>
          <w:lang w:val="de-DE"/>
        </w:rPr>
        <w:t>:</w:t>
      </w:r>
      <w:r w:rsidRPr="00B0703F">
        <w:rPr>
          <w:spacing w:val="-4"/>
          <w:sz w:val="21"/>
          <w:szCs w:val="21"/>
          <w:lang w:val="en-US"/>
        </w:rPr>
        <w:t xml:space="preserve"> https://www.berliner-zeitung.de/ (</w:t>
      </w:r>
      <w:r w:rsidRPr="00B0703F">
        <w:rPr>
          <w:spacing w:val="-4"/>
          <w:sz w:val="21"/>
          <w:szCs w:val="21"/>
        </w:rPr>
        <w:t>дата</w:t>
      </w:r>
      <w:r w:rsidRPr="00B0703F">
        <w:rPr>
          <w:spacing w:val="-4"/>
          <w:sz w:val="21"/>
          <w:szCs w:val="21"/>
          <w:lang w:val="en-US"/>
        </w:rPr>
        <w:t xml:space="preserve"> </w:t>
      </w:r>
      <w:r w:rsidRPr="00B0703F">
        <w:rPr>
          <w:spacing w:val="-4"/>
          <w:sz w:val="21"/>
          <w:szCs w:val="21"/>
        </w:rPr>
        <w:t>обращения</w:t>
      </w:r>
      <w:r w:rsidRPr="00B0703F">
        <w:rPr>
          <w:spacing w:val="-4"/>
          <w:sz w:val="21"/>
          <w:szCs w:val="21"/>
          <w:lang w:val="en-US"/>
        </w:rPr>
        <w:t>: 01.12.2023).</w:t>
      </w:r>
    </w:p>
    <w:p w14:paraId="45D344DA" w14:textId="40EC553B" w:rsidR="00DC78B3" w:rsidRPr="00B0703F" w:rsidRDefault="00DC78B3" w:rsidP="009041CC">
      <w:pPr>
        <w:pStyle w:val="a9"/>
        <w:numPr>
          <w:ilvl w:val="0"/>
          <w:numId w:val="9"/>
        </w:numPr>
        <w:tabs>
          <w:tab w:val="left" w:pos="993"/>
        </w:tabs>
        <w:spacing w:line="246" w:lineRule="auto"/>
        <w:ind w:left="0" w:firstLine="709"/>
        <w:jc w:val="both"/>
        <w:rPr>
          <w:spacing w:val="-4"/>
          <w:sz w:val="21"/>
          <w:szCs w:val="21"/>
          <w:lang w:val="en-US"/>
        </w:rPr>
      </w:pPr>
      <w:r w:rsidRPr="00B0703F">
        <w:rPr>
          <w:spacing w:val="-4"/>
          <w:sz w:val="21"/>
          <w:szCs w:val="21"/>
          <w:lang w:val="de-DE"/>
        </w:rPr>
        <w:t>Der Steinadler im Porträt /</w:t>
      </w:r>
      <w:r w:rsidRPr="00B0703F">
        <w:rPr>
          <w:spacing w:val="-4"/>
          <w:sz w:val="21"/>
          <w:szCs w:val="21"/>
          <w:lang w:val="en-US"/>
        </w:rPr>
        <w:t>/</w:t>
      </w:r>
      <w:r w:rsidRPr="00B0703F">
        <w:rPr>
          <w:spacing w:val="-4"/>
          <w:sz w:val="21"/>
          <w:szCs w:val="21"/>
          <w:lang w:val="de-DE"/>
        </w:rPr>
        <w:t xml:space="preserve"> LBV Steinadlerschutz</w:t>
      </w:r>
      <w:r w:rsidRPr="00B0703F">
        <w:rPr>
          <w:spacing w:val="-4"/>
          <w:sz w:val="21"/>
          <w:szCs w:val="21"/>
          <w:lang w:val="en-US"/>
        </w:rPr>
        <w:t xml:space="preserve">. — </w:t>
      </w:r>
      <w:r w:rsidRPr="00B0703F">
        <w:rPr>
          <w:spacing w:val="-4"/>
          <w:sz w:val="21"/>
          <w:szCs w:val="21"/>
          <w:lang w:val="de-DE"/>
        </w:rPr>
        <w:t>URL</w:t>
      </w:r>
      <w:r w:rsidRPr="00B0703F">
        <w:rPr>
          <w:spacing w:val="-4"/>
          <w:sz w:val="21"/>
          <w:szCs w:val="21"/>
          <w:lang w:val="en-US"/>
        </w:rPr>
        <w:t xml:space="preserve"> </w:t>
      </w:r>
      <w:r w:rsidRPr="00B0703F">
        <w:rPr>
          <w:spacing w:val="-4"/>
          <w:sz w:val="21"/>
          <w:szCs w:val="21"/>
          <w:lang w:val="de-DE"/>
        </w:rPr>
        <w:t>: https://www.steinadlerschutz.de/steinadler-im-porträt/</w:t>
      </w:r>
      <w:r w:rsidRPr="00B0703F">
        <w:rPr>
          <w:spacing w:val="-4"/>
          <w:sz w:val="21"/>
          <w:szCs w:val="21"/>
          <w:lang w:val="en-US"/>
        </w:rPr>
        <w:t xml:space="preserve"> (</w:t>
      </w:r>
      <w:r w:rsidRPr="00B0703F">
        <w:rPr>
          <w:spacing w:val="-4"/>
          <w:sz w:val="21"/>
          <w:szCs w:val="21"/>
        </w:rPr>
        <w:t>дата</w:t>
      </w:r>
      <w:r w:rsidRPr="00B0703F">
        <w:rPr>
          <w:spacing w:val="-4"/>
          <w:sz w:val="21"/>
          <w:szCs w:val="21"/>
          <w:lang w:val="en-US"/>
        </w:rPr>
        <w:t xml:space="preserve"> </w:t>
      </w:r>
      <w:r w:rsidRPr="00B0703F">
        <w:rPr>
          <w:spacing w:val="-4"/>
          <w:sz w:val="21"/>
          <w:szCs w:val="21"/>
        </w:rPr>
        <w:t>обращения</w:t>
      </w:r>
      <w:r w:rsidRPr="00B0703F">
        <w:rPr>
          <w:spacing w:val="-4"/>
          <w:sz w:val="21"/>
          <w:szCs w:val="21"/>
          <w:lang w:val="en-US"/>
        </w:rPr>
        <w:t>: 01.12.2023).</w:t>
      </w:r>
    </w:p>
    <w:p w14:paraId="5505270D" w14:textId="6E25E004" w:rsidR="00DC78B3" w:rsidRPr="00B0703F" w:rsidRDefault="00DC78B3" w:rsidP="009041CC">
      <w:pPr>
        <w:pStyle w:val="a9"/>
        <w:numPr>
          <w:ilvl w:val="0"/>
          <w:numId w:val="9"/>
        </w:numPr>
        <w:tabs>
          <w:tab w:val="left" w:pos="993"/>
        </w:tabs>
        <w:spacing w:line="246" w:lineRule="auto"/>
        <w:ind w:left="0" w:firstLine="567"/>
        <w:jc w:val="both"/>
        <w:rPr>
          <w:spacing w:val="-4"/>
          <w:sz w:val="21"/>
          <w:szCs w:val="21"/>
          <w:lang w:val="en-US"/>
        </w:rPr>
      </w:pPr>
      <w:r w:rsidRPr="00B0703F">
        <w:rPr>
          <w:spacing w:val="-4"/>
          <w:sz w:val="21"/>
          <w:szCs w:val="21"/>
          <w:lang w:val="de-DE"/>
        </w:rPr>
        <w:t xml:space="preserve">DWDS </w:t>
      </w:r>
      <w:r w:rsidRPr="00B0703F">
        <w:rPr>
          <w:spacing w:val="-4"/>
          <w:sz w:val="21"/>
          <w:szCs w:val="21"/>
          <w:lang w:val="en-US"/>
        </w:rPr>
        <w:t xml:space="preserve">— </w:t>
      </w:r>
      <w:r w:rsidRPr="00B0703F">
        <w:rPr>
          <w:spacing w:val="-4"/>
          <w:sz w:val="21"/>
          <w:szCs w:val="21"/>
          <w:lang w:val="de-DE"/>
        </w:rPr>
        <w:t>Digitales Wörterbuch der Deutschen Sprache</w:t>
      </w:r>
      <w:r w:rsidRPr="00B0703F">
        <w:rPr>
          <w:spacing w:val="-4"/>
          <w:sz w:val="21"/>
          <w:szCs w:val="21"/>
          <w:lang w:val="en-US"/>
        </w:rPr>
        <w:t xml:space="preserve">. — URL : </w:t>
      </w:r>
      <w:r w:rsidRPr="00B0703F">
        <w:rPr>
          <w:spacing w:val="-4"/>
          <w:sz w:val="21"/>
          <w:szCs w:val="21"/>
          <w:lang w:val="de-DE"/>
        </w:rPr>
        <w:t xml:space="preserve">https://www.dwds.de/wb/ </w:t>
      </w:r>
      <w:r w:rsidRPr="00B0703F">
        <w:rPr>
          <w:spacing w:val="-4"/>
          <w:sz w:val="21"/>
          <w:szCs w:val="21"/>
          <w:lang w:val="en-US"/>
        </w:rPr>
        <w:t>(</w:t>
      </w:r>
      <w:r w:rsidRPr="00B0703F">
        <w:rPr>
          <w:spacing w:val="-4"/>
          <w:sz w:val="21"/>
          <w:szCs w:val="21"/>
        </w:rPr>
        <w:t>дата</w:t>
      </w:r>
      <w:r w:rsidRPr="00B0703F">
        <w:rPr>
          <w:spacing w:val="-4"/>
          <w:sz w:val="21"/>
          <w:szCs w:val="21"/>
          <w:lang w:val="en-US"/>
        </w:rPr>
        <w:t xml:space="preserve"> </w:t>
      </w:r>
      <w:r w:rsidRPr="00B0703F">
        <w:rPr>
          <w:spacing w:val="-4"/>
          <w:sz w:val="21"/>
          <w:szCs w:val="21"/>
        </w:rPr>
        <w:t>о</w:t>
      </w:r>
      <w:r w:rsidRPr="00B0703F">
        <w:rPr>
          <w:spacing w:val="-4"/>
          <w:sz w:val="21"/>
          <w:szCs w:val="21"/>
        </w:rPr>
        <w:t>б</w:t>
      </w:r>
      <w:r w:rsidRPr="00B0703F">
        <w:rPr>
          <w:spacing w:val="-4"/>
          <w:sz w:val="21"/>
          <w:szCs w:val="21"/>
        </w:rPr>
        <w:t>ращения</w:t>
      </w:r>
      <w:r w:rsidRPr="00B0703F">
        <w:rPr>
          <w:spacing w:val="-4"/>
          <w:sz w:val="21"/>
          <w:szCs w:val="21"/>
          <w:lang w:val="en-US"/>
        </w:rPr>
        <w:t xml:space="preserve">: 01.12.2023). </w:t>
      </w:r>
    </w:p>
    <w:p w14:paraId="41B7FEFB" w14:textId="62C07315" w:rsidR="00DC78B3" w:rsidRPr="00B0703F" w:rsidRDefault="00DC78B3" w:rsidP="009041CC">
      <w:pPr>
        <w:pStyle w:val="a9"/>
        <w:numPr>
          <w:ilvl w:val="0"/>
          <w:numId w:val="9"/>
        </w:numPr>
        <w:tabs>
          <w:tab w:val="left" w:pos="993"/>
        </w:tabs>
        <w:spacing w:line="246" w:lineRule="auto"/>
        <w:ind w:left="0" w:firstLine="567"/>
        <w:jc w:val="both"/>
        <w:rPr>
          <w:spacing w:val="-4"/>
          <w:sz w:val="21"/>
          <w:szCs w:val="21"/>
          <w:lang w:val="en-US"/>
        </w:rPr>
      </w:pPr>
      <w:r w:rsidRPr="009041CC">
        <w:rPr>
          <w:spacing w:val="-7"/>
          <w:sz w:val="21"/>
          <w:szCs w:val="21"/>
          <w:lang w:val="en-US"/>
        </w:rPr>
        <w:t xml:space="preserve">Fauconnier G., Turner M. The way we think. Conceptual Blending and the Mind’s Hidden Complexities. — </w:t>
      </w:r>
      <w:r w:rsidRPr="00B0703F">
        <w:rPr>
          <w:spacing w:val="-4"/>
          <w:sz w:val="21"/>
          <w:szCs w:val="21"/>
          <w:lang w:val="en-US"/>
        </w:rPr>
        <w:t>NY : Basic Books, 2002. — 440 p.</w:t>
      </w:r>
    </w:p>
    <w:p w14:paraId="4ABDB42E" w14:textId="27232490" w:rsidR="00DC78B3" w:rsidRPr="00B0703F" w:rsidRDefault="00DC78B3" w:rsidP="009041CC">
      <w:pPr>
        <w:pStyle w:val="a9"/>
        <w:numPr>
          <w:ilvl w:val="0"/>
          <w:numId w:val="9"/>
        </w:numPr>
        <w:tabs>
          <w:tab w:val="left" w:pos="993"/>
        </w:tabs>
        <w:spacing w:line="246" w:lineRule="auto"/>
        <w:ind w:left="0" w:firstLine="567"/>
        <w:jc w:val="both"/>
        <w:rPr>
          <w:spacing w:val="-4"/>
          <w:sz w:val="21"/>
          <w:szCs w:val="21"/>
          <w:lang w:val="en-US"/>
        </w:rPr>
      </w:pPr>
      <w:r w:rsidRPr="00B0703F">
        <w:rPr>
          <w:spacing w:val="-4"/>
          <w:sz w:val="21"/>
          <w:szCs w:val="21"/>
          <w:lang w:val="en-US"/>
        </w:rPr>
        <w:t>Gentner D., Markman A. B. Structure Mapping in Analogy and Similarity // American Psychologist. — 1997. — Vol. 52 (1). — Pp. 45</w:t>
      </w:r>
      <w:r w:rsidR="00D73971" w:rsidRPr="00B0703F">
        <w:rPr>
          <w:spacing w:val="-4"/>
          <w:sz w:val="21"/>
          <w:szCs w:val="21"/>
          <w:lang w:val="en-US"/>
        </w:rPr>
        <w:t>–</w:t>
      </w:r>
      <w:r w:rsidRPr="00B0703F">
        <w:rPr>
          <w:spacing w:val="-4"/>
          <w:sz w:val="21"/>
          <w:szCs w:val="21"/>
          <w:lang w:val="en-US"/>
        </w:rPr>
        <w:t>56.</w:t>
      </w:r>
    </w:p>
    <w:p w14:paraId="6AB6301C" w14:textId="085BA6EA" w:rsidR="00DC78B3" w:rsidRPr="00B0703F" w:rsidRDefault="00DC78B3" w:rsidP="009041CC">
      <w:pPr>
        <w:pStyle w:val="a9"/>
        <w:numPr>
          <w:ilvl w:val="0"/>
          <w:numId w:val="9"/>
        </w:numPr>
        <w:tabs>
          <w:tab w:val="left" w:pos="993"/>
        </w:tabs>
        <w:spacing w:line="246" w:lineRule="auto"/>
        <w:ind w:left="0" w:firstLine="567"/>
        <w:jc w:val="both"/>
        <w:rPr>
          <w:spacing w:val="-4"/>
          <w:sz w:val="21"/>
          <w:szCs w:val="21"/>
          <w:lang w:val="en-US"/>
        </w:rPr>
      </w:pPr>
      <w:r w:rsidRPr="00B0703F">
        <w:rPr>
          <w:spacing w:val="-4"/>
          <w:sz w:val="21"/>
          <w:szCs w:val="21"/>
          <w:lang w:val="en-US"/>
        </w:rPr>
        <w:t>Longacre R. E. Interpreting biblical stories // Discourse and literature. New approaches to the analysis of literary genres / ed. Teun van Dijk. — Amsterdam : John Benjamins B. V., 1985. — Pp. 169</w:t>
      </w:r>
      <w:r w:rsidR="00D73971" w:rsidRPr="003B014D">
        <w:rPr>
          <w:spacing w:val="-4"/>
          <w:sz w:val="21"/>
          <w:szCs w:val="21"/>
          <w:lang w:val="en-US"/>
        </w:rPr>
        <w:t>–</w:t>
      </w:r>
      <w:r w:rsidRPr="00B0703F">
        <w:rPr>
          <w:spacing w:val="-4"/>
          <w:sz w:val="21"/>
          <w:szCs w:val="21"/>
          <w:lang w:val="en-US"/>
        </w:rPr>
        <w:t>186.</w:t>
      </w:r>
    </w:p>
    <w:p w14:paraId="6A60957C" w14:textId="0D98C16E" w:rsidR="00DC78B3" w:rsidRPr="00B0703F" w:rsidRDefault="00DC78B3" w:rsidP="009041CC">
      <w:pPr>
        <w:pStyle w:val="a9"/>
        <w:numPr>
          <w:ilvl w:val="0"/>
          <w:numId w:val="9"/>
        </w:numPr>
        <w:tabs>
          <w:tab w:val="left" w:pos="993"/>
        </w:tabs>
        <w:spacing w:line="246" w:lineRule="auto"/>
        <w:ind w:left="0" w:firstLine="567"/>
        <w:jc w:val="both"/>
        <w:rPr>
          <w:spacing w:val="-4"/>
          <w:sz w:val="21"/>
          <w:szCs w:val="21"/>
          <w:lang w:val="en-US"/>
        </w:rPr>
      </w:pPr>
      <w:r w:rsidRPr="009041CC">
        <w:rPr>
          <w:spacing w:val="-6"/>
          <w:sz w:val="21"/>
          <w:szCs w:val="21"/>
          <w:lang w:val="de-DE"/>
        </w:rPr>
        <w:t>Zeit</w:t>
      </w:r>
      <w:r w:rsidRPr="009041CC">
        <w:rPr>
          <w:spacing w:val="-6"/>
          <w:sz w:val="21"/>
          <w:szCs w:val="21"/>
          <w:lang w:val="en-US"/>
        </w:rPr>
        <w:t xml:space="preserve"> Magazin : Die Zeit Ausgabenarchiv. — 1995. — № 42. — </w:t>
      </w:r>
      <w:r w:rsidRPr="009041CC">
        <w:rPr>
          <w:spacing w:val="-6"/>
          <w:sz w:val="21"/>
          <w:szCs w:val="21"/>
          <w:lang w:val="de-DE"/>
        </w:rPr>
        <w:t xml:space="preserve">Geier über der Jungfrau </w:t>
      </w:r>
      <w:r w:rsidRPr="009041CC">
        <w:rPr>
          <w:spacing w:val="-6"/>
          <w:sz w:val="21"/>
          <w:szCs w:val="21"/>
          <w:lang w:val="en-US"/>
        </w:rPr>
        <w:t xml:space="preserve">; 2007. — № 7. — </w:t>
      </w:r>
      <w:r w:rsidRPr="009041CC">
        <w:rPr>
          <w:spacing w:val="-6"/>
          <w:sz w:val="21"/>
          <w:szCs w:val="21"/>
          <w:lang w:val="de-DE"/>
        </w:rPr>
        <w:t>Der Trick mit Abel</w:t>
      </w:r>
      <w:r w:rsidRPr="009041CC">
        <w:rPr>
          <w:spacing w:val="-6"/>
          <w:sz w:val="21"/>
          <w:szCs w:val="21"/>
          <w:lang w:val="en-US"/>
        </w:rPr>
        <w:t xml:space="preserve"> ; 2010. — № 03. — Komik ist eine Kampftechnik ; № 5. — Beten für den Klassenerhalt ; 2012. —</w:t>
      </w:r>
      <w:r w:rsidRPr="00B0703F">
        <w:rPr>
          <w:spacing w:val="-4"/>
          <w:sz w:val="21"/>
          <w:szCs w:val="21"/>
          <w:lang w:val="en-US"/>
        </w:rPr>
        <w:t xml:space="preserve"> № 07. — David gegen Goliath ; 2017. — № 35. — </w:t>
      </w:r>
      <w:r w:rsidRPr="00B0703F">
        <w:rPr>
          <w:spacing w:val="-4"/>
          <w:sz w:val="21"/>
          <w:szCs w:val="21"/>
          <w:lang w:val="de-DE"/>
        </w:rPr>
        <w:t>Herr Florek fährt nach Brüssel</w:t>
      </w:r>
      <w:r w:rsidRPr="00B0703F">
        <w:rPr>
          <w:spacing w:val="-4"/>
          <w:sz w:val="21"/>
          <w:szCs w:val="21"/>
          <w:lang w:val="en-US"/>
        </w:rPr>
        <w:t xml:space="preserve">. — </w:t>
      </w:r>
      <w:r w:rsidRPr="00B0703F">
        <w:rPr>
          <w:spacing w:val="-4"/>
          <w:sz w:val="21"/>
          <w:szCs w:val="21"/>
          <w:lang w:val="de-DE"/>
        </w:rPr>
        <w:t>URL</w:t>
      </w:r>
      <w:r w:rsidRPr="00B0703F">
        <w:rPr>
          <w:spacing w:val="-4"/>
          <w:sz w:val="21"/>
          <w:szCs w:val="21"/>
          <w:lang w:val="en-US"/>
        </w:rPr>
        <w:t xml:space="preserve"> : https://www.zeit.de/</w:t>
      </w:r>
      <w:r w:rsidR="009041CC" w:rsidRPr="009041CC">
        <w:rPr>
          <w:spacing w:val="-4"/>
          <w:sz w:val="21"/>
          <w:szCs w:val="21"/>
          <w:lang w:val="en-US"/>
        </w:rPr>
        <w:br/>
      </w:r>
      <w:r w:rsidRPr="00B0703F">
        <w:rPr>
          <w:spacing w:val="-4"/>
          <w:sz w:val="21"/>
          <w:szCs w:val="21"/>
          <w:lang w:val="en-US"/>
        </w:rPr>
        <w:t>2024/index (</w:t>
      </w:r>
      <w:r w:rsidRPr="00B0703F">
        <w:rPr>
          <w:spacing w:val="-4"/>
          <w:sz w:val="21"/>
          <w:szCs w:val="21"/>
        </w:rPr>
        <w:t>дата</w:t>
      </w:r>
      <w:r w:rsidRPr="00B0703F">
        <w:rPr>
          <w:spacing w:val="-4"/>
          <w:sz w:val="21"/>
          <w:szCs w:val="21"/>
          <w:lang w:val="en-US"/>
        </w:rPr>
        <w:t xml:space="preserve"> </w:t>
      </w:r>
      <w:r w:rsidRPr="00B0703F">
        <w:rPr>
          <w:spacing w:val="-4"/>
          <w:sz w:val="21"/>
          <w:szCs w:val="21"/>
        </w:rPr>
        <w:t>обращения</w:t>
      </w:r>
      <w:r w:rsidRPr="00B0703F">
        <w:rPr>
          <w:spacing w:val="-4"/>
          <w:sz w:val="21"/>
          <w:szCs w:val="21"/>
          <w:lang w:val="de-DE"/>
        </w:rPr>
        <w:t xml:space="preserve">: </w:t>
      </w:r>
      <w:r w:rsidRPr="00B0703F">
        <w:rPr>
          <w:spacing w:val="-4"/>
          <w:sz w:val="21"/>
          <w:szCs w:val="21"/>
          <w:lang w:val="en-US"/>
        </w:rPr>
        <w:t>0</w:t>
      </w:r>
      <w:r w:rsidRPr="00B0703F">
        <w:rPr>
          <w:spacing w:val="-4"/>
          <w:sz w:val="21"/>
          <w:szCs w:val="21"/>
          <w:lang w:val="de-DE"/>
        </w:rPr>
        <w:t>1.12.2023</w:t>
      </w:r>
      <w:r w:rsidRPr="00B0703F">
        <w:rPr>
          <w:spacing w:val="-4"/>
          <w:sz w:val="21"/>
          <w:szCs w:val="21"/>
          <w:lang w:val="en-US"/>
        </w:rPr>
        <w:t>)</w:t>
      </w:r>
      <w:r w:rsidR="00D73971" w:rsidRPr="00B0703F">
        <w:rPr>
          <w:spacing w:val="-4"/>
          <w:sz w:val="21"/>
          <w:szCs w:val="21"/>
          <w:lang w:val="de-DE"/>
        </w:rPr>
        <w:t>.</w:t>
      </w:r>
    </w:p>
    <w:p w14:paraId="1653A4CB" w14:textId="38413E6D" w:rsidR="009041CC" w:rsidRDefault="009041CC">
      <w:pPr>
        <w:rPr>
          <w:rFonts w:ascii="Times New Roman" w:hAnsi="Times New Roman" w:cs="Times New Roman"/>
          <w:spacing w:val="-4"/>
          <w:sz w:val="28"/>
          <w:szCs w:val="21"/>
          <w:lang w:val="en-US"/>
        </w:rPr>
      </w:pPr>
      <w:r>
        <w:rPr>
          <w:rFonts w:ascii="Times New Roman" w:hAnsi="Times New Roman" w:cs="Times New Roman"/>
          <w:spacing w:val="-4"/>
          <w:sz w:val="28"/>
          <w:szCs w:val="21"/>
          <w:lang w:val="en-US"/>
        </w:rPr>
        <w:br w:type="page"/>
      </w:r>
    </w:p>
    <w:p w14:paraId="3A04AE8B" w14:textId="77777777" w:rsidR="00DC78B3" w:rsidRPr="009041CC" w:rsidRDefault="00DC78B3" w:rsidP="009041CC">
      <w:pPr>
        <w:tabs>
          <w:tab w:val="left" w:pos="972"/>
        </w:tabs>
        <w:spacing w:after="0" w:line="246" w:lineRule="auto"/>
        <w:rPr>
          <w:rFonts w:ascii="Times New Roman" w:hAnsi="Times New Roman" w:cs="Times New Roman"/>
          <w:spacing w:val="-4"/>
          <w:sz w:val="20"/>
          <w:szCs w:val="21"/>
          <w:lang w:val="en-US"/>
        </w:rPr>
      </w:pPr>
    </w:p>
    <w:p w14:paraId="21E5C50F" w14:textId="0764C9A6" w:rsidR="00DC78B3" w:rsidRPr="005E1820" w:rsidRDefault="00D73971" w:rsidP="009041CC">
      <w:pPr>
        <w:tabs>
          <w:tab w:val="left" w:pos="972"/>
        </w:tabs>
        <w:spacing w:after="0" w:line="246" w:lineRule="auto"/>
        <w:jc w:val="center"/>
        <w:rPr>
          <w:rFonts w:ascii="Times New Roman" w:hAnsi="Times New Roman" w:cs="Times New Roman"/>
          <w:b/>
          <w:i/>
          <w:spacing w:val="-4"/>
          <w:sz w:val="21"/>
          <w:szCs w:val="21"/>
        </w:rPr>
      </w:pPr>
      <w:r w:rsidRPr="005E1820">
        <w:rPr>
          <w:rFonts w:ascii="Times New Roman" w:hAnsi="Times New Roman" w:cs="Times New Roman"/>
          <w:b/>
          <w:i/>
          <w:spacing w:val="-4"/>
          <w:sz w:val="21"/>
          <w:szCs w:val="21"/>
          <w:lang w:val="en-US"/>
        </w:rPr>
        <w:t>References</w:t>
      </w:r>
    </w:p>
    <w:p w14:paraId="4087B302" w14:textId="77777777" w:rsidR="00D73971" w:rsidRPr="005E1820" w:rsidRDefault="00D73971" w:rsidP="009041CC">
      <w:pPr>
        <w:tabs>
          <w:tab w:val="left" w:pos="972"/>
        </w:tabs>
        <w:spacing w:after="0" w:line="246" w:lineRule="auto"/>
        <w:rPr>
          <w:rFonts w:ascii="Times New Roman" w:hAnsi="Times New Roman" w:cs="Times New Roman"/>
          <w:spacing w:val="-4"/>
          <w:sz w:val="14"/>
          <w:szCs w:val="14"/>
        </w:rPr>
      </w:pPr>
    </w:p>
    <w:p w14:paraId="06C5849A" w14:textId="5D51554A" w:rsidR="00DC78B3" w:rsidRPr="005E1820" w:rsidRDefault="00DC78B3" w:rsidP="009041CC">
      <w:pPr>
        <w:pStyle w:val="a9"/>
        <w:numPr>
          <w:ilvl w:val="0"/>
          <w:numId w:val="10"/>
        </w:numPr>
        <w:tabs>
          <w:tab w:val="left" w:pos="993"/>
        </w:tabs>
        <w:spacing w:line="246" w:lineRule="auto"/>
        <w:ind w:left="0" w:firstLine="709"/>
        <w:jc w:val="both"/>
        <w:rPr>
          <w:spacing w:val="-4"/>
          <w:sz w:val="21"/>
          <w:szCs w:val="21"/>
          <w:lang w:val="en-US"/>
        </w:rPr>
      </w:pPr>
      <w:r w:rsidRPr="005E1820">
        <w:rPr>
          <w:spacing w:val="-4"/>
          <w:sz w:val="21"/>
          <w:szCs w:val="21"/>
          <w:lang w:val="en-US"/>
        </w:rPr>
        <w:t xml:space="preserve">More on the cainism of birds and mammals. </w:t>
      </w:r>
      <w:r w:rsidRPr="005E1820">
        <w:rPr>
          <w:i/>
          <w:spacing w:val="-4"/>
          <w:sz w:val="21"/>
          <w:szCs w:val="21"/>
          <w:lang w:val="en-US"/>
        </w:rPr>
        <w:t>Novosti nauki</w:t>
      </w:r>
      <w:r w:rsidRPr="005E1820">
        <w:rPr>
          <w:spacing w:val="-4"/>
          <w:sz w:val="21"/>
          <w:szCs w:val="21"/>
          <w:lang w:val="en-US"/>
        </w:rPr>
        <w:t xml:space="preserve"> [News of Science]. Available at: </w:t>
      </w:r>
      <w:hyperlink r:id="rId36" w:history="1">
        <w:r w:rsidRPr="005E1820">
          <w:rPr>
            <w:rStyle w:val="a8"/>
            <w:rFonts w:eastAsia="SimSun"/>
            <w:color w:val="auto"/>
            <w:spacing w:val="-4"/>
            <w:sz w:val="21"/>
            <w:szCs w:val="21"/>
            <w:u w:val="none"/>
            <w:lang w:val="en-US"/>
          </w:rPr>
          <w:t>http://</w:t>
        </w:r>
        <w:r w:rsidR="00506C40" w:rsidRPr="00506C40">
          <w:rPr>
            <w:rStyle w:val="a8"/>
            <w:rFonts w:eastAsia="SimSun"/>
            <w:color w:val="auto"/>
            <w:spacing w:val="-4"/>
            <w:sz w:val="21"/>
            <w:szCs w:val="21"/>
            <w:u w:val="none"/>
            <w:lang w:val="en-US"/>
          </w:rPr>
          <w:br/>
        </w:r>
        <w:r w:rsidRPr="005E1820">
          <w:rPr>
            <w:rStyle w:val="a8"/>
            <w:rFonts w:eastAsia="SimSun"/>
            <w:color w:val="auto"/>
            <w:spacing w:val="-4"/>
            <w:sz w:val="21"/>
            <w:szCs w:val="21"/>
            <w:u w:val="none"/>
            <w:lang w:val="en-US"/>
          </w:rPr>
          <w:t>novostinauki.ru/news/109554/</w:t>
        </w:r>
      </w:hyperlink>
      <w:r w:rsidRPr="005E1820">
        <w:rPr>
          <w:spacing w:val="-4"/>
          <w:sz w:val="21"/>
          <w:szCs w:val="21"/>
          <w:lang w:val="en-US"/>
        </w:rPr>
        <w:t xml:space="preserve"> (accessed</w:t>
      </w:r>
      <w:r w:rsidRPr="005E1820">
        <w:rPr>
          <w:spacing w:val="-4"/>
          <w:sz w:val="21"/>
          <w:szCs w:val="21"/>
          <w:lang w:val="de-DE"/>
        </w:rPr>
        <w:t xml:space="preserve"> </w:t>
      </w:r>
      <w:r w:rsidRPr="005E1820">
        <w:rPr>
          <w:spacing w:val="-4"/>
          <w:sz w:val="21"/>
          <w:szCs w:val="21"/>
          <w:lang w:val="en-US"/>
        </w:rPr>
        <w:t>0</w:t>
      </w:r>
      <w:r w:rsidRPr="005E1820">
        <w:rPr>
          <w:spacing w:val="-4"/>
          <w:sz w:val="21"/>
          <w:szCs w:val="21"/>
          <w:lang w:val="de-DE"/>
        </w:rPr>
        <w:t>1.12.2023</w:t>
      </w:r>
      <w:r w:rsidRPr="005E1820">
        <w:rPr>
          <w:spacing w:val="-4"/>
          <w:sz w:val="21"/>
          <w:szCs w:val="21"/>
          <w:lang w:val="en-US"/>
        </w:rPr>
        <w:t>)</w:t>
      </w:r>
      <w:r w:rsidRPr="005E1820">
        <w:rPr>
          <w:spacing w:val="-4"/>
          <w:sz w:val="21"/>
          <w:szCs w:val="21"/>
          <w:lang w:val="de-DE"/>
        </w:rPr>
        <w:t xml:space="preserve">. </w:t>
      </w:r>
      <w:r w:rsidRPr="005E1820">
        <w:rPr>
          <w:spacing w:val="-4"/>
          <w:sz w:val="21"/>
          <w:szCs w:val="21"/>
          <w:lang w:val="en-US"/>
        </w:rPr>
        <w:t>(In Russian).</w:t>
      </w:r>
    </w:p>
    <w:p w14:paraId="627CCB9B" w14:textId="47F27459" w:rsidR="00DC78B3" w:rsidRPr="005E1820" w:rsidRDefault="00DC78B3" w:rsidP="009041CC">
      <w:pPr>
        <w:pStyle w:val="a9"/>
        <w:numPr>
          <w:ilvl w:val="0"/>
          <w:numId w:val="10"/>
        </w:numPr>
        <w:tabs>
          <w:tab w:val="left" w:pos="993"/>
        </w:tabs>
        <w:spacing w:line="246" w:lineRule="auto"/>
        <w:ind w:left="0" w:firstLine="709"/>
        <w:jc w:val="both"/>
        <w:rPr>
          <w:spacing w:val="-4"/>
          <w:sz w:val="21"/>
          <w:szCs w:val="21"/>
          <w:lang w:val="en-US"/>
        </w:rPr>
      </w:pPr>
      <w:r w:rsidRPr="005E1820">
        <w:rPr>
          <w:spacing w:val="-4"/>
          <w:sz w:val="21"/>
          <w:szCs w:val="21"/>
          <w:lang w:val="en-US"/>
        </w:rPr>
        <w:t xml:space="preserve">Iriskhanova O. K. On the concept of creativity and its role in the meta-language of linguistic descriptions. </w:t>
      </w:r>
      <w:r w:rsidRPr="005E1820">
        <w:rPr>
          <w:i/>
          <w:spacing w:val="-4"/>
          <w:sz w:val="21"/>
          <w:szCs w:val="21"/>
          <w:lang w:val="en-US"/>
        </w:rPr>
        <w:t>Kognitivnye issledovaniya yazyka</w:t>
      </w:r>
      <w:r w:rsidRPr="005E1820">
        <w:rPr>
          <w:spacing w:val="-4"/>
          <w:sz w:val="21"/>
          <w:szCs w:val="21"/>
          <w:lang w:val="en-US"/>
        </w:rPr>
        <w:t xml:space="preserve"> [Cognitive Studies of Language]. 2009, vol. V, pp. 158</w:t>
      </w:r>
      <w:r w:rsidR="00D73971" w:rsidRPr="003B014D">
        <w:rPr>
          <w:spacing w:val="-4"/>
          <w:sz w:val="21"/>
          <w:szCs w:val="21"/>
          <w:lang w:val="en-US"/>
        </w:rPr>
        <w:t>–</w:t>
      </w:r>
      <w:r w:rsidRPr="005E1820">
        <w:rPr>
          <w:spacing w:val="-4"/>
          <w:sz w:val="21"/>
          <w:szCs w:val="21"/>
          <w:lang w:val="en-US"/>
        </w:rPr>
        <w:t>171. (In Russian).</w:t>
      </w:r>
    </w:p>
    <w:p w14:paraId="689BD3F8" w14:textId="77777777" w:rsidR="00DC78B3" w:rsidRPr="005E1820" w:rsidRDefault="00DC78B3" w:rsidP="009041CC">
      <w:pPr>
        <w:pStyle w:val="a9"/>
        <w:numPr>
          <w:ilvl w:val="0"/>
          <w:numId w:val="10"/>
        </w:numPr>
        <w:tabs>
          <w:tab w:val="left" w:pos="993"/>
        </w:tabs>
        <w:spacing w:line="246" w:lineRule="auto"/>
        <w:ind w:left="0" w:firstLine="709"/>
        <w:jc w:val="both"/>
        <w:rPr>
          <w:spacing w:val="-4"/>
          <w:sz w:val="21"/>
          <w:szCs w:val="21"/>
          <w:lang w:val="en-US"/>
        </w:rPr>
      </w:pPr>
      <w:r w:rsidRPr="005E1820">
        <w:rPr>
          <w:spacing w:val="-4"/>
          <w:sz w:val="21"/>
          <w:szCs w:val="21"/>
          <w:lang w:val="en-US"/>
        </w:rPr>
        <w:t xml:space="preserve">Iriskhanova O. K. </w:t>
      </w:r>
      <w:r w:rsidRPr="005E1820">
        <w:rPr>
          <w:i/>
          <w:spacing w:val="-4"/>
          <w:sz w:val="21"/>
          <w:szCs w:val="21"/>
          <w:lang w:val="en-US"/>
        </w:rPr>
        <w:t>Igry fokusa v yazyke. Semantika, sintaksis i pragmatika defokusirovaniya</w:t>
      </w:r>
      <w:r w:rsidRPr="005E1820">
        <w:rPr>
          <w:spacing w:val="-4"/>
          <w:sz w:val="21"/>
          <w:szCs w:val="21"/>
          <w:lang w:val="en-US"/>
        </w:rPr>
        <w:t xml:space="preserve"> [Focus games in language: semantics, syntax and pragmatics of defocusing]. Moscow, Yazyki slavyanskoj kul’tury Publ., 2014, 320 p. (In Russian).</w:t>
      </w:r>
    </w:p>
    <w:p w14:paraId="3D1FC90E" w14:textId="624D0FE9" w:rsidR="00DC78B3" w:rsidRPr="00506C40" w:rsidRDefault="00DC78B3" w:rsidP="009041CC">
      <w:pPr>
        <w:pStyle w:val="a9"/>
        <w:numPr>
          <w:ilvl w:val="0"/>
          <w:numId w:val="10"/>
        </w:numPr>
        <w:tabs>
          <w:tab w:val="left" w:pos="993"/>
        </w:tabs>
        <w:spacing w:line="246" w:lineRule="auto"/>
        <w:ind w:left="0" w:firstLine="709"/>
        <w:jc w:val="both"/>
        <w:rPr>
          <w:spacing w:val="-6"/>
          <w:sz w:val="21"/>
          <w:szCs w:val="21"/>
          <w:lang w:val="en-US"/>
        </w:rPr>
      </w:pPr>
      <w:r w:rsidRPr="00506C40">
        <w:rPr>
          <w:spacing w:val="-6"/>
          <w:sz w:val="21"/>
          <w:szCs w:val="21"/>
          <w:lang w:val="en-US"/>
        </w:rPr>
        <w:t xml:space="preserve">Karpenko E. I. Compression of cognitive structures and types of analogy (based on the German language). </w:t>
      </w:r>
      <w:r w:rsidRPr="00506C40">
        <w:rPr>
          <w:i/>
          <w:spacing w:val="-6"/>
          <w:sz w:val="21"/>
          <w:szCs w:val="21"/>
          <w:lang w:val="en-US"/>
        </w:rPr>
        <w:t>Kognitivnye issledovaniya yazyka</w:t>
      </w:r>
      <w:r w:rsidRPr="00506C40">
        <w:rPr>
          <w:spacing w:val="-6"/>
          <w:sz w:val="21"/>
          <w:szCs w:val="21"/>
          <w:lang w:val="en-US"/>
        </w:rPr>
        <w:t xml:space="preserve"> [Cognitive Studies of Language]. 2023, vol. 5 (56), pp. 102</w:t>
      </w:r>
      <w:r w:rsidR="00D73971" w:rsidRPr="00506C40">
        <w:rPr>
          <w:spacing w:val="-6"/>
          <w:sz w:val="21"/>
          <w:szCs w:val="21"/>
          <w:lang w:val="en-US"/>
        </w:rPr>
        <w:t>–</w:t>
      </w:r>
      <w:r w:rsidRPr="00506C40">
        <w:rPr>
          <w:spacing w:val="-6"/>
          <w:sz w:val="21"/>
          <w:szCs w:val="21"/>
          <w:lang w:val="en-US"/>
        </w:rPr>
        <w:t>107. (In Russian).</w:t>
      </w:r>
    </w:p>
    <w:p w14:paraId="0770F083" w14:textId="77777777" w:rsidR="00DC78B3" w:rsidRPr="00506C40" w:rsidRDefault="00DC78B3" w:rsidP="009041CC">
      <w:pPr>
        <w:pStyle w:val="a9"/>
        <w:numPr>
          <w:ilvl w:val="0"/>
          <w:numId w:val="10"/>
        </w:numPr>
        <w:tabs>
          <w:tab w:val="left" w:pos="993"/>
        </w:tabs>
        <w:spacing w:line="246" w:lineRule="auto"/>
        <w:ind w:left="0" w:firstLine="709"/>
        <w:jc w:val="both"/>
        <w:rPr>
          <w:spacing w:val="-6"/>
          <w:sz w:val="21"/>
          <w:szCs w:val="21"/>
          <w:lang w:val="en-US"/>
        </w:rPr>
      </w:pPr>
      <w:r w:rsidRPr="00506C40">
        <w:rPr>
          <w:i/>
          <w:spacing w:val="-6"/>
          <w:sz w:val="21"/>
          <w:szCs w:val="21"/>
          <w:lang w:val="en-US"/>
        </w:rPr>
        <w:t xml:space="preserve">Nemeczko-russkij yuridicheskij slovar’ </w:t>
      </w:r>
      <w:r w:rsidRPr="00506C40">
        <w:rPr>
          <w:spacing w:val="-6"/>
          <w:sz w:val="21"/>
          <w:szCs w:val="21"/>
          <w:lang w:val="en-US"/>
        </w:rPr>
        <w:t>[German-Russian Law Dictionary]. Ed. P. Grishaev, M. Ben’yamin. Moscow, RUSSO Publ., 2007. (In Russian and German).</w:t>
      </w:r>
    </w:p>
    <w:p w14:paraId="12C77D93" w14:textId="6AB6EC03" w:rsidR="00DC78B3" w:rsidRPr="005E1820" w:rsidRDefault="00DC78B3" w:rsidP="009041CC">
      <w:pPr>
        <w:pStyle w:val="a9"/>
        <w:numPr>
          <w:ilvl w:val="0"/>
          <w:numId w:val="10"/>
        </w:numPr>
        <w:tabs>
          <w:tab w:val="left" w:pos="993"/>
        </w:tabs>
        <w:spacing w:line="246" w:lineRule="auto"/>
        <w:ind w:left="0" w:firstLine="709"/>
        <w:jc w:val="both"/>
        <w:rPr>
          <w:spacing w:val="-4"/>
          <w:sz w:val="21"/>
          <w:szCs w:val="21"/>
          <w:lang w:val="en-US"/>
        </w:rPr>
      </w:pPr>
      <w:r w:rsidRPr="005E1820">
        <w:rPr>
          <w:spacing w:val="-4"/>
          <w:sz w:val="21"/>
          <w:szCs w:val="21"/>
          <w:lang w:val="en-US"/>
        </w:rPr>
        <w:t xml:space="preserve">Poznyak L. P. Three types of contrast and analogy context in a literary text. </w:t>
      </w:r>
      <w:r w:rsidRPr="005E1820">
        <w:rPr>
          <w:i/>
          <w:spacing w:val="-4"/>
          <w:sz w:val="21"/>
          <w:szCs w:val="21"/>
          <w:lang w:val="en-US"/>
        </w:rPr>
        <w:t>Magister Dixit:</w:t>
      </w:r>
      <w:r w:rsidRPr="005E1820">
        <w:rPr>
          <w:spacing w:val="-4"/>
          <w:sz w:val="21"/>
          <w:szCs w:val="21"/>
          <w:lang w:val="en-US"/>
        </w:rPr>
        <w:t xml:space="preserve"> </w:t>
      </w:r>
      <w:r w:rsidRPr="005E1820">
        <w:rPr>
          <w:i/>
          <w:spacing w:val="-4"/>
          <w:sz w:val="21"/>
          <w:szCs w:val="21"/>
          <w:lang w:val="en-US"/>
        </w:rPr>
        <w:t>nauch.-ped. Zhurn. Vostochnoj Sibiri</w:t>
      </w:r>
      <w:r w:rsidRPr="005E1820">
        <w:rPr>
          <w:spacing w:val="-4"/>
          <w:sz w:val="21"/>
          <w:szCs w:val="21"/>
          <w:lang w:val="en-US"/>
        </w:rPr>
        <w:t xml:space="preserve"> [Electronic scientific and pedagogical journal of Eastern Siberia </w:t>
      </w:r>
      <w:r w:rsidRPr="005E1820">
        <w:rPr>
          <w:i/>
          <w:spacing w:val="-4"/>
          <w:sz w:val="21"/>
          <w:szCs w:val="21"/>
          <w:lang w:val="en-US"/>
        </w:rPr>
        <w:t>Magister Dixit</w:t>
      </w:r>
      <w:r w:rsidRPr="005E1820">
        <w:rPr>
          <w:spacing w:val="-4"/>
          <w:sz w:val="21"/>
          <w:szCs w:val="21"/>
          <w:lang w:val="en-US"/>
        </w:rPr>
        <w:t xml:space="preserve">]. 2014, </w:t>
      </w:r>
      <w:r w:rsidR="00506C40" w:rsidRPr="00506C40">
        <w:rPr>
          <w:spacing w:val="-4"/>
          <w:sz w:val="21"/>
          <w:szCs w:val="21"/>
          <w:lang w:val="en-US"/>
        </w:rPr>
        <w:br/>
      </w:r>
      <w:r w:rsidRPr="005E1820">
        <w:rPr>
          <w:spacing w:val="-4"/>
          <w:sz w:val="21"/>
          <w:szCs w:val="21"/>
          <w:lang w:val="en-US"/>
        </w:rPr>
        <w:t>no. 2, pp. 25</w:t>
      </w:r>
      <w:r w:rsidR="00D73971" w:rsidRPr="00506C40">
        <w:rPr>
          <w:spacing w:val="-4"/>
          <w:sz w:val="21"/>
          <w:szCs w:val="21"/>
          <w:lang w:val="en-US"/>
        </w:rPr>
        <w:t>–</w:t>
      </w:r>
      <w:r w:rsidRPr="005E1820">
        <w:rPr>
          <w:spacing w:val="-4"/>
          <w:sz w:val="21"/>
          <w:szCs w:val="21"/>
          <w:lang w:val="en-US"/>
        </w:rPr>
        <w:t>34. (In Russian).</w:t>
      </w:r>
    </w:p>
    <w:p w14:paraId="0A293BC9" w14:textId="6EB04E38" w:rsidR="00DC78B3" w:rsidRPr="00506C40" w:rsidRDefault="00DC78B3" w:rsidP="009041CC">
      <w:pPr>
        <w:pStyle w:val="a9"/>
        <w:numPr>
          <w:ilvl w:val="0"/>
          <w:numId w:val="10"/>
        </w:numPr>
        <w:tabs>
          <w:tab w:val="left" w:pos="993"/>
        </w:tabs>
        <w:spacing w:line="246" w:lineRule="auto"/>
        <w:ind w:left="0" w:firstLine="709"/>
        <w:jc w:val="both"/>
        <w:rPr>
          <w:sz w:val="21"/>
          <w:szCs w:val="21"/>
          <w:lang w:val="en-US"/>
        </w:rPr>
      </w:pPr>
      <w:r w:rsidRPr="00506C40">
        <w:rPr>
          <w:sz w:val="21"/>
          <w:szCs w:val="21"/>
          <w:lang w:val="en-US"/>
        </w:rPr>
        <w:t xml:space="preserve">Yablokov M. S. Encounters of rare bird species in the Polistovsky Reserve in 2005. </w:t>
      </w:r>
      <w:r w:rsidRPr="00506C40">
        <w:rPr>
          <w:i/>
          <w:sz w:val="21"/>
          <w:szCs w:val="21"/>
          <w:lang w:val="en-US"/>
        </w:rPr>
        <w:t>Russkij ornit</w:t>
      </w:r>
      <w:r w:rsidRPr="00506C40">
        <w:rPr>
          <w:i/>
          <w:sz w:val="21"/>
          <w:szCs w:val="21"/>
          <w:lang w:val="en-US"/>
        </w:rPr>
        <w:t>o</w:t>
      </w:r>
      <w:r w:rsidRPr="00506C40">
        <w:rPr>
          <w:i/>
          <w:sz w:val="21"/>
          <w:szCs w:val="21"/>
          <w:lang w:val="en-US"/>
        </w:rPr>
        <w:t>logicheskij zhurnal</w:t>
      </w:r>
      <w:r w:rsidRPr="00506C40">
        <w:rPr>
          <w:sz w:val="21"/>
          <w:szCs w:val="21"/>
          <w:lang w:val="en-US"/>
        </w:rPr>
        <w:t xml:space="preserve"> [The russian journal of ornithology]. 2005, vol. 21, no. 748, pp. 860</w:t>
      </w:r>
      <w:r w:rsidR="00D73971" w:rsidRPr="00506C40">
        <w:rPr>
          <w:sz w:val="21"/>
          <w:szCs w:val="21"/>
          <w:lang w:val="en-US"/>
        </w:rPr>
        <w:t>–</w:t>
      </w:r>
      <w:r w:rsidRPr="00506C40">
        <w:rPr>
          <w:sz w:val="21"/>
          <w:szCs w:val="21"/>
          <w:lang w:val="en-US"/>
        </w:rPr>
        <w:t>870. (In Russian).</w:t>
      </w:r>
    </w:p>
    <w:p w14:paraId="6AE73727" w14:textId="796320E5" w:rsidR="00DC78B3" w:rsidRPr="005E1820" w:rsidRDefault="00DC78B3" w:rsidP="009041CC">
      <w:pPr>
        <w:pStyle w:val="a9"/>
        <w:numPr>
          <w:ilvl w:val="0"/>
          <w:numId w:val="10"/>
        </w:numPr>
        <w:tabs>
          <w:tab w:val="left" w:pos="993"/>
        </w:tabs>
        <w:spacing w:line="246" w:lineRule="auto"/>
        <w:ind w:left="0" w:firstLine="709"/>
        <w:jc w:val="both"/>
        <w:rPr>
          <w:spacing w:val="-4"/>
          <w:sz w:val="21"/>
          <w:szCs w:val="21"/>
          <w:lang w:val="en-US"/>
        </w:rPr>
      </w:pPr>
      <w:r w:rsidRPr="005E1820">
        <w:rPr>
          <w:i/>
          <w:spacing w:val="-4"/>
          <w:sz w:val="21"/>
          <w:szCs w:val="21"/>
          <w:lang w:val="de-DE"/>
        </w:rPr>
        <w:t>Berliner Zeitung</w:t>
      </w:r>
      <w:r w:rsidRPr="005E1820">
        <w:rPr>
          <w:i/>
          <w:spacing w:val="-4"/>
          <w:sz w:val="21"/>
          <w:szCs w:val="21"/>
          <w:lang w:val="en-US"/>
        </w:rPr>
        <w:t>.</w:t>
      </w:r>
      <w:r w:rsidRPr="005E1820">
        <w:rPr>
          <w:spacing w:val="-4"/>
          <w:sz w:val="21"/>
          <w:szCs w:val="21"/>
          <w:lang w:val="en-US"/>
        </w:rPr>
        <w:t xml:space="preserve"> 1995, Sept., 06, </w:t>
      </w:r>
      <w:r w:rsidRPr="005E1820">
        <w:rPr>
          <w:spacing w:val="-4"/>
          <w:sz w:val="21"/>
          <w:szCs w:val="21"/>
          <w:lang w:val="de-DE"/>
        </w:rPr>
        <w:t>Familienbande</w:t>
      </w:r>
      <w:r w:rsidRPr="005E1820">
        <w:rPr>
          <w:spacing w:val="-4"/>
          <w:sz w:val="21"/>
          <w:szCs w:val="21"/>
          <w:lang w:val="en-US"/>
        </w:rPr>
        <w:t>;</w:t>
      </w:r>
      <w:r w:rsidR="005E6422">
        <w:rPr>
          <w:spacing w:val="-4"/>
          <w:sz w:val="21"/>
          <w:szCs w:val="21"/>
          <w:lang w:val="en-US"/>
        </w:rPr>
        <w:t xml:space="preserve"> </w:t>
      </w:r>
      <w:r w:rsidRPr="005E1820">
        <w:rPr>
          <w:spacing w:val="-4"/>
          <w:sz w:val="21"/>
          <w:szCs w:val="21"/>
          <w:lang w:val="en-US"/>
        </w:rPr>
        <w:t>1996</w:t>
      </w:r>
      <w:r w:rsidRPr="005E1820">
        <w:rPr>
          <w:spacing w:val="-4"/>
          <w:sz w:val="21"/>
          <w:szCs w:val="21"/>
          <w:lang w:val="de-DE"/>
        </w:rPr>
        <w:t xml:space="preserve">, </w:t>
      </w:r>
      <w:r w:rsidRPr="005E1820">
        <w:rPr>
          <w:spacing w:val="-4"/>
          <w:sz w:val="21"/>
          <w:szCs w:val="21"/>
          <w:lang w:val="en-US"/>
        </w:rPr>
        <w:t xml:space="preserve">Jan., </w:t>
      </w:r>
      <w:r w:rsidRPr="005E1820">
        <w:rPr>
          <w:spacing w:val="-4"/>
          <w:sz w:val="21"/>
          <w:szCs w:val="21"/>
          <w:lang w:val="de-DE"/>
        </w:rPr>
        <w:t>10</w:t>
      </w:r>
      <w:r w:rsidRPr="005E1820">
        <w:rPr>
          <w:spacing w:val="-4"/>
          <w:sz w:val="21"/>
          <w:szCs w:val="21"/>
          <w:lang w:val="en-US"/>
        </w:rPr>
        <w:t xml:space="preserve">, Sich wohl fühlen wie Jona im Walfisch. </w:t>
      </w:r>
      <w:r w:rsidRPr="005E1820">
        <w:rPr>
          <w:spacing w:val="-4"/>
          <w:sz w:val="21"/>
          <w:szCs w:val="21"/>
          <w:lang w:val="de-DE"/>
        </w:rPr>
        <w:t>Available at:</w:t>
      </w:r>
      <w:r w:rsidRPr="005E1820">
        <w:rPr>
          <w:spacing w:val="-4"/>
          <w:sz w:val="21"/>
          <w:szCs w:val="21"/>
          <w:lang w:val="en-US"/>
        </w:rPr>
        <w:t xml:space="preserve"> https://www.berliner-zeitung.de/ (accessed 01.12.2023). (In German).</w:t>
      </w:r>
    </w:p>
    <w:p w14:paraId="433BC8A8" w14:textId="77777777" w:rsidR="00DC78B3" w:rsidRPr="005E1820" w:rsidRDefault="00DC78B3" w:rsidP="009041CC">
      <w:pPr>
        <w:pStyle w:val="a9"/>
        <w:numPr>
          <w:ilvl w:val="0"/>
          <w:numId w:val="10"/>
        </w:numPr>
        <w:tabs>
          <w:tab w:val="left" w:pos="993"/>
        </w:tabs>
        <w:spacing w:line="246" w:lineRule="auto"/>
        <w:ind w:left="0" w:firstLine="709"/>
        <w:jc w:val="both"/>
        <w:rPr>
          <w:spacing w:val="-4"/>
          <w:sz w:val="21"/>
          <w:szCs w:val="21"/>
          <w:lang w:val="en-US"/>
        </w:rPr>
      </w:pPr>
      <w:r w:rsidRPr="00506C40">
        <w:rPr>
          <w:spacing w:val="-6"/>
          <w:sz w:val="21"/>
          <w:szCs w:val="21"/>
          <w:lang w:val="de-DE"/>
        </w:rPr>
        <w:t>Der Steinadler im Porträt</w:t>
      </w:r>
      <w:r w:rsidRPr="00506C40">
        <w:rPr>
          <w:spacing w:val="-6"/>
          <w:sz w:val="21"/>
          <w:szCs w:val="21"/>
          <w:lang w:val="en-US"/>
        </w:rPr>
        <w:t>.</w:t>
      </w:r>
      <w:r w:rsidRPr="00506C40">
        <w:rPr>
          <w:spacing w:val="-6"/>
          <w:sz w:val="21"/>
          <w:szCs w:val="21"/>
          <w:lang w:val="de-DE"/>
        </w:rPr>
        <w:t xml:space="preserve"> </w:t>
      </w:r>
      <w:r w:rsidRPr="00506C40">
        <w:rPr>
          <w:i/>
          <w:spacing w:val="-6"/>
          <w:sz w:val="21"/>
          <w:szCs w:val="21"/>
          <w:lang w:val="de-DE"/>
        </w:rPr>
        <w:t>LBV Steinadlerschutz</w:t>
      </w:r>
      <w:r w:rsidRPr="00506C40">
        <w:rPr>
          <w:i/>
          <w:spacing w:val="-6"/>
          <w:sz w:val="21"/>
          <w:szCs w:val="21"/>
          <w:lang w:val="en-US"/>
        </w:rPr>
        <w:t>.</w:t>
      </w:r>
      <w:r w:rsidRPr="00506C40">
        <w:rPr>
          <w:spacing w:val="-6"/>
          <w:sz w:val="21"/>
          <w:szCs w:val="21"/>
          <w:lang w:val="en-US"/>
        </w:rPr>
        <w:t xml:space="preserve"> </w:t>
      </w:r>
      <w:r w:rsidRPr="00506C40">
        <w:rPr>
          <w:spacing w:val="-6"/>
          <w:sz w:val="21"/>
          <w:szCs w:val="21"/>
          <w:lang w:val="de-DE"/>
        </w:rPr>
        <w:t>Available at: https://www.steinadlerschutz.de/steinadler-</w:t>
      </w:r>
      <w:r w:rsidRPr="005E1820">
        <w:rPr>
          <w:spacing w:val="-4"/>
          <w:sz w:val="21"/>
          <w:szCs w:val="21"/>
          <w:lang w:val="de-DE"/>
        </w:rPr>
        <w:t>im-porträt/</w:t>
      </w:r>
      <w:r w:rsidRPr="005E1820">
        <w:rPr>
          <w:spacing w:val="-4"/>
          <w:sz w:val="21"/>
          <w:szCs w:val="21"/>
          <w:lang w:val="en-US"/>
        </w:rPr>
        <w:t xml:space="preserve"> (accessed 01.12.2023). (In German).</w:t>
      </w:r>
    </w:p>
    <w:p w14:paraId="678DA7AD" w14:textId="5806419E" w:rsidR="00DC78B3" w:rsidRPr="00506C40" w:rsidRDefault="00DC78B3" w:rsidP="00BF5BE4">
      <w:pPr>
        <w:pStyle w:val="a9"/>
        <w:numPr>
          <w:ilvl w:val="0"/>
          <w:numId w:val="10"/>
        </w:numPr>
        <w:tabs>
          <w:tab w:val="left" w:pos="993"/>
        </w:tabs>
        <w:spacing w:line="246" w:lineRule="auto"/>
        <w:ind w:left="0" w:firstLine="567"/>
        <w:jc w:val="both"/>
        <w:rPr>
          <w:spacing w:val="-6"/>
          <w:sz w:val="21"/>
          <w:szCs w:val="21"/>
          <w:lang w:val="en-US"/>
        </w:rPr>
      </w:pPr>
      <w:r w:rsidRPr="00506C40">
        <w:rPr>
          <w:i/>
          <w:spacing w:val="-6"/>
          <w:sz w:val="21"/>
          <w:szCs w:val="21"/>
          <w:lang w:val="de-DE"/>
        </w:rPr>
        <w:t>DWDS</w:t>
      </w:r>
      <w:r w:rsidRPr="00506C40">
        <w:rPr>
          <w:i/>
          <w:spacing w:val="-6"/>
          <w:sz w:val="21"/>
          <w:szCs w:val="21"/>
          <w:lang w:val="en-US"/>
        </w:rPr>
        <w:t xml:space="preserve"> —</w:t>
      </w:r>
      <w:r w:rsidRPr="00506C40">
        <w:rPr>
          <w:spacing w:val="-6"/>
          <w:sz w:val="21"/>
          <w:szCs w:val="21"/>
          <w:lang w:val="en-US"/>
        </w:rPr>
        <w:t xml:space="preserve"> </w:t>
      </w:r>
      <w:r w:rsidRPr="00506C40">
        <w:rPr>
          <w:i/>
          <w:spacing w:val="-6"/>
          <w:sz w:val="21"/>
          <w:szCs w:val="21"/>
          <w:lang w:val="de-DE"/>
        </w:rPr>
        <w:t>Digitales Wörterbuch der Deutschen Sprache</w:t>
      </w:r>
      <w:r w:rsidRPr="00506C40">
        <w:rPr>
          <w:i/>
          <w:spacing w:val="-6"/>
          <w:sz w:val="21"/>
          <w:szCs w:val="21"/>
          <w:lang w:val="en-US"/>
        </w:rPr>
        <w:t>.</w:t>
      </w:r>
      <w:r w:rsidRPr="00506C40">
        <w:rPr>
          <w:spacing w:val="-6"/>
          <w:sz w:val="21"/>
          <w:szCs w:val="21"/>
          <w:lang w:val="en-US"/>
        </w:rPr>
        <w:t xml:space="preserve"> </w:t>
      </w:r>
      <w:r w:rsidRPr="00506C40">
        <w:rPr>
          <w:spacing w:val="-6"/>
          <w:sz w:val="21"/>
          <w:szCs w:val="21"/>
          <w:lang w:val="de-DE"/>
        </w:rPr>
        <w:t>Available at</w:t>
      </w:r>
      <w:r w:rsidRPr="00506C40">
        <w:rPr>
          <w:spacing w:val="-6"/>
          <w:sz w:val="21"/>
          <w:szCs w:val="21"/>
          <w:lang w:val="en-US"/>
        </w:rPr>
        <w:t xml:space="preserve">: </w:t>
      </w:r>
      <w:r w:rsidRPr="00506C40">
        <w:rPr>
          <w:spacing w:val="-6"/>
          <w:sz w:val="21"/>
          <w:szCs w:val="21"/>
          <w:lang w:val="de-DE"/>
        </w:rPr>
        <w:t xml:space="preserve">https://www.dwds.de/wb/ </w:t>
      </w:r>
      <w:r w:rsidRPr="00506C40">
        <w:rPr>
          <w:spacing w:val="-6"/>
          <w:sz w:val="21"/>
          <w:szCs w:val="21"/>
          <w:lang w:val="en-US"/>
        </w:rPr>
        <w:t>(accessed 01.12.2023). (In German).</w:t>
      </w:r>
    </w:p>
    <w:p w14:paraId="40667F19" w14:textId="73564663" w:rsidR="00DC78B3" w:rsidRPr="005E1820" w:rsidRDefault="00DC78B3" w:rsidP="00BF5BE4">
      <w:pPr>
        <w:pStyle w:val="a9"/>
        <w:numPr>
          <w:ilvl w:val="0"/>
          <w:numId w:val="10"/>
        </w:numPr>
        <w:tabs>
          <w:tab w:val="left" w:pos="993"/>
        </w:tabs>
        <w:spacing w:line="246" w:lineRule="auto"/>
        <w:ind w:left="0" w:firstLine="567"/>
        <w:jc w:val="both"/>
        <w:rPr>
          <w:spacing w:val="-4"/>
          <w:sz w:val="21"/>
          <w:szCs w:val="21"/>
          <w:lang w:val="en-US"/>
        </w:rPr>
      </w:pPr>
      <w:r w:rsidRPr="005E1820">
        <w:rPr>
          <w:spacing w:val="-4"/>
          <w:sz w:val="21"/>
          <w:szCs w:val="21"/>
          <w:lang w:val="en-US"/>
        </w:rPr>
        <w:t xml:space="preserve">Fauconnier G., Turner M. </w:t>
      </w:r>
      <w:r w:rsidRPr="005E1820">
        <w:rPr>
          <w:i/>
          <w:spacing w:val="-4"/>
          <w:sz w:val="21"/>
          <w:szCs w:val="21"/>
          <w:lang w:val="en-US"/>
        </w:rPr>
        <w:t>The way we think. Conceptual Blending and the Mind’s Hidden Complexities</w:t>
      </w:r>
      <w:r w:rsidRPr="005E1820">
        <w:rPr>
          <w:spacing w:val="-4"/>
          <w:sz w:val="21"/>
          <w:szCs w:val="21"/>
          <w:lang w:val="en-US"/>
        </w:rPr>
        <w:t>. NY</w:t>
      </w:r>
      <w:r w:rsidRPr="005E1820">
        <w:rPr>
          <w:spacing w:val="-4"/>
          <w:sz w:val="21"/>
          <w:szCs w:val="21"/>
        </w:rPr>
        <w:t xml:space="preserve">, </w:t>
      </w:r>
      <w:r w:rsidRPr="005E1820">
        <w:rPr>
          <w:spacing w:val="-4"/>
          <w:sz w:val="21"/>
          <w:szCs w:val="21"/>
          <w:lang w:val="en-US"/>
        </w:rPr>
        <w:t>Basic Books, 2002, 440 p.</w:t>
      </w:r>
    </w:p>
    <w:p w14:paraId="3726C776" w14:textId="4FD73841" w:rsidR="00DC78B3" w:rsidRPr="005E1820" w:rsidRDefault="00DC78B3" w:rsidP="00BF5BE4">
      <w:pPr>
        <w:pStyle w:val="a9"/>
        <w:numPr>
          <w:ilvl w:val="0"/>
          <w:numId w:val="10"/>
        </w:numPr>
        <w:tabs>
          <w:tab w:val="left" w:pos="993"/>
        </w:tabs>
        <w:spacing w:line="246" w:lineRule="auto"/>
        <w:ind w:left="0" w:firstLine="567"/>
        <w:jc w:val="both"/>
        <w:rPr>
          <w:spacing w:val="-4"/>
          <w:sz w:val="21"/>
          <w:szCs w:val="21"/>
          <w:lang w:val="en-US"/>
        </w:rPr>
      </w:pPr>
      <w:r w:rsidRPr="005E1820">
        <w:rPr>
          <w:spacing w:val="-4"/>
          <w:sz w:val="21"/>
          <w:szCs w:val="21"/>
          <w:lang w:val="en-US"/>
        </w:rPr>
        <w:t xml:space="preserve">Gentner D., Markman A. B. Structure Mapping in Analogy and Similarity. </w:t>
      </w:r>
      <w:r w:rsidRPr="005E1820">
        <w:rPr>
          <w:i/>
          <w:spacing w:val="-4"/>
          <w:sz w:val="21"/>
          <w:szCs w:val="21"/>
          <w:lang w:val="en-US"/>
        </w:rPr>
        <w:t>American Psychologist</w:t>
      </w:r>
      <w:r w:rsidRPr="005E1820">
        <w:rPr>
          <w:spacing w:val="-4"/>
          <w:sz w:val="21"/>
          <w:szCs w:val="21"/>
          <w:lang w:val="en-US"/>
        </w:rPr>
        <w:t>. 1997, vol. 52 (1), pp. 45</w:t>
      </w:r>
      <w:r w:rsidR="00D73971" w:rsidRPr="005E1820">
        <w:rPr>
          <w:spacing w:val="-4"/>
          <w:sz w:val="21"/>
          <w:szCs w:val="21"/>
          <w:lang w:val="en-US"/>
        </w:rPr>
        <w:t>–</w:t>
      </w:r>
      <w:r w:rsidRPr="005E1820">
        <w:rPr>
          <w:spacing w:val="-4"/>
          <w:sz w:val="21"/>
          <w:szCs w:val="21"/>
          <w:lang w:val="en-US"/>
        </w:rPr>
        <w:t>56.</w:t>
      </w:r>
    </w:p>
    <w:p w14:paraId="65BECA7D" w14:textId="0E95EBDC" w:rsidR="00DC78B3" w:rsidRPr="005E1820" w:rsidRDefault="00DC78B3" w:rsidP="00BF5BE4">
      <w:pPr>
        <w:pStyle w:val="a9"/>
        <w:numPr>
          <w:ilvl w:val="0"/>
          <w:numId w:val="10"/>
        </w:numPr>
        <w:tabs>
          <w:tab w:val="left" w:pos="993"/>
        </w:tabs>
        <w:spacing w:line="246" w:lineRule="auto"/>
        <w:ind w:left="0" w:firstLine="567"/>
        <w:jc w:val="both"/>
        <w:rPr>
          <w:spacing w:val="-4"/>
          <w:sz w:val="21"/>
          <w:szCs w:val="21"/>
          <w:lang w:val="en-US"/>
        </w:rPr>
      </w:pPr>
      <w:r w:rsidRPr="005E1820">
        <w:rPr>
          <w:spacing w:val="-4"/>
          <w:sz w:val="21"/>
          <w:szCs w:val="21"/>
          <w:lang w:val="en-US"/>
        </w:rPr>
        <w:t xml:space="preserve">Longacre R. E. </w:t>
      </w:r>
      <w:r w:rsidRPr="005E1820">
        <w:rPr>
          <w:i/>
          <w:spacing w:val="-4"/>
          <w:sz w:val="21"/>
          <w:szCs w:val="21"/>
          <w:lang w:val="en-US"/>
        </w:rPr>
        <w:t xml:space="preserve">Interpreting biblical stories. Discourse and literature. New approaches to the analysis of literary genres. </w:t>
      </w:r>
      <w:r w:rsidRPr="005E1820">
        <w:rPr>
          <w:spacing w:val="-4"/>
          <w:sz w:val="21"/>
          <w:szCs w:val="21"/>
          <w:lang w:val="en-US"/>
        </w:rPr>
        <w:t>Ed. Teun van Dijk. Amsterdam, John Benjamins B. V. 1985, pp. 169</w:t>
      </w:r>
      <w:r w:rsidR="00D73971" w:rsidRPr="003B014D">
        <w:rPr>
          <w:spacing w:val="-4"/>
          <w:sz w:val="21"/>
          <w:szCs w:val="21"/>
          <w:lang w:val="en-US"/>
        </w:rPr>
        <w:t>–</w:t>
      </w:r>
      <w:r w:rsidRPr="005E1820">
        <w:rPr>
          <w:spacing w:val="-4"/>
          <w:sz w:val="21"/>
          <w:szCs w:val="21"/>
          <w:lang w:val="en-US"/>
        </w:rPr>
        <w:t>186.</w:t>
      </w:r>
    </w:p>
    <w:p w14:paraId="636B0855" w14:textId="28860D06" w:rsidR="00DC78B3" w:rsidRPr="005E1820" w:rsidRDefault="00DC78B3" w:rsidP="00BF5BE4">
      <w:pPr>
        <w:pStyle w:val="a9"/>
        <w:numPr>
          <w:ilvl w:val="0"/>
          <w:numId w:val="10"/>
        </w:numPr>
        <w:tabs>
          <w:tab w:val="left" w:pos="993"/>
        </w:tabs>
        <w:spacing w:line="246" w:lineRule="auto"/>
        <w:ind w:left="0" w:firstLine="567"/>
        <w:jc w:val="both"/>
        <w:rPr>
          <w:spacing w:val="-4"/>
          <w:sz w:val="21"/>
          <w:szCs w:val="21"/>
          <w:lang w:val="en-US"/>
        </w:rPr>
      </w:pPr>
      <w:r w:rsidRPr="005E1820">
        <w:rPr>
          <w:i/>
          <w:spacing w:val="-4"/>
          <w:sz w:val="21"/>
          <w:szCs w:val="21"/>
          <w:lang w:val="de-DE"/>
        </w:rPr>
        <w:t>Zeit</w:t>
      </w:r>
      <w:r w:rsidRPr="005E1820">
        <w:rPr>
          <w:i/>
          <w:spacing w:val="-4"/>
          <w:sz w:val="21"/>
          <w:szCs w:val="21"/>
          <w:lang w:val="en-US"/>
        </w:rPr>
        <w:t xml:space="preserve"> Magazin:</w:t>
      </w:r>
      <w:r w:rsidRPr="005E1820">
        <w:rPr>
          <w:spacing w:val="-4"/>
          <w:sz w:val="21"/>
          <w:szCs w:val="21"/>
          <w:lang w:val="en-US"/>
        </w:rPr>
        <w:t xml:space="preserve"> Die Zeit Ausgabenarchiv. 1995, no. 42, </w:t>
      </w:r>
      <w:r w:rsidRPr="005E1820">
        <w:rPr>
          <w:spacing w:val="-4"/>
          <w:sz w:val="21"/>
          <w:szCs w:val="21"/>
          <w:lang w:val="de-DE"/>
        </w:rPr>
        <w:t>Geier über der Jungfrau</w:t>
      </w:r>
      <w:r w:rsidRPr="005E1820">
        <w:rPr>
          <w:spacing w:val="-4"/>
          <w:sz w:val="21"/>
          <w:szCs w:val="21"/>
          <w:lang w:val="en-US"/>
        </w:rPr>
        <w:t xml:space="preserve">; 2007, no. 7, </w:t>
      </w:r>
      <w:r w:rsidRPr="005E1820">
        <w:rPr>
          <w:spacing w:val="-4"/>
          <w:sz w:val="21"/>
          <w:szCs w:val="21"/>
          <w:lang w:val="de-DE"/>
        </w:rPr>
        <w:t>Der Trick mit Abel</w:t>
      </w:r>
      <w:r w:rsidRPr="005E1820">
        <w:rPr>
          <w:spacing w:val="-4"/>
          <w:sz w:val="21"/>
          <w:szCs w:val="21"/>
          <w:lang w:val="en-US"/>
        </w:rPr>
        <w:t xml:space="preserve">; 2010, no. 03, Komik ist eine Kampftechnik; no. 5, Beten für den Klassenerhalt; 2012, no. 07, David gegen Goliath; 2017, no. 35, </w:t>
      </w:r>
      <w:r w:rsidRPr="005E1820">
        <w:rPr>
          <w:spacing w:val="-4"/>
          <w:sz w:val="21"/>
          <w:szCs w:val="21"/>
          <w:lang w:val="de-DE"/>
        </w:rPr>
        <w:t>Herr Florek fährt nach Brüssel</w:t>
      </w:r>
      <w:r w:rsidRPr="005E1820">
        <w:rPr>
          <w:spacing w:val="-4"/>
          <w:sz w:val="21"/>
          <w:szCs w:val="21"/>
          <w:lang w:val="en-US"/>
        </w:rPr>
        <w:t xml:space="preserve">. </w:t>
      </w:r>
      <w:r w:rsidRPr="005E1820">
        <w:rPr>
          <w:spacing w:val="-4"/>
          <w:sz w:val="21"/>
          <w:szCs w:val="21"/>
          <w:lang w:val="de-DE"/>
        </w:rPr>
        <w:t>Available at</w:t>
      </w:r>
      <w:r w:rsidRPr="005E1820">
        <w:rPr>
          <w:spacing w:val="-4"/>
          <w:sz w:val="21"/>
          <w:szCs w:val="21"/>
          <w:lang w:val="en-US"/>
        </w:rPr>
        <w:t>: https://www.zeit.de/2024/index (accessed</w:t>
      </w:r>
      <w:r w:rsidRPr="005E1820">
        <w:rPr>
          <w:spacing w:val="-4"/>
          <w:sz w:val="21"/>
          <w:szCs w:val="21"/>
          <w:lang w:val="de-DE"/>
        </w:rPr>
        <w:t xml:space="preserve"> </w:t>
      </w:r>
      <w:r w:rsidRPr="005E1820">
        <w:rPr>
          <w:spacing w:val="-4"/>
          <w:sz w:val="21"/>
          <w:szCs w:val="21"/>
          <w:lang w:val="en-US"/>
        </w:rPr>
        <w:t>0</w:t>
      </w:r>
      <w:r w:rsidRPr="005E1820">
        <w:rPr>
          <w:spacing w:val="-4"/>
          <w:sz w:val="21"/>
          <w:szCs w:val="21"/>
          <w:lang w:val="de-DE"/>
        </w:rPr>
        <w:t>1.12.2023</w:t>
      </w:r>
      <w:r w:rsidRPr="005E1820">
        <w:rPr>
          <w:spacing w:val="-4"/>
          <w:sz w:val="21"/>
          <w:szCs w:val="21"/>
          <w:lang w:val="en-US"/>
        </w:rPr>
        <w:t>)</w:t>
      </w:r>
      <w:r w:rsidRPr="005E1820">
        <w:rPr>
          <w:spacing w:val="-4"/>
          <w:sz w:val="21"/>
          <w:szCs w:val="21"/>
          <w:lang w:val="de-DE"/>
        </w:rPr>
        <w:t xml:space="preserve">. </w:t>
      </w:r>
      <w:r w:rsidRPr="005E1820">
        <w:rPr>
          <w:spacing w:val="-4"/>
          <w:sz w:val="21"/>
          <w:szCs w:val="21"/>
          <w:lang w:val="en-US"/>
        </w:rPr>
        <w:t>(In German).</w:t>
      </w:r>
    </w:p>
    <w:p w14:paraId="1C2B8670" w14:textId="77777777" w:rsidR="00DC78B3" w:rsidRPr="003B014D" w:rsidRDefault="00DC78B3" w:rsidP="009041CC">
      <w:pPr>
        <w:spacing w:after="0" w:line="246" w:lineRule="auto"/>
        <w:rPr>
          <w:rFonts w:ascii="Times New Roman" w:hAnsi="Times New Roman" w:cs="Times New Roman"/>
          <w:spacing w:val="-4"/>
          <w:sz w:val="28"/>
          <w:szCs w:val="21"/>
          <w:lang w:val="en-US"/>
        </w:rPr>
      </w:pPr>
    </w:p>
    <w:p w14:paraId="4CD13D32" w14:textId="77777777" w:rsidR="00DC78B3" w:rsidRPr="005E1820" w:rsidRDefault="00DC78B3" w:rsidP="009041CC">
      <w:pPr>
        <w:pStyle w:val="a9"/>
        <w:tabs>
          <w:tab w:val="left" w:pos="972"/>
        </w:tabs>
        <w:spacing w:line="246" w:lineRule="auto"/>
        <w:ind w:left="0"/>
        <w:jc w:val="center"/>
        <w:rPr>
          <w:b/>
          <w:i/>
          <w:spacing w:val="-4"/>
          <w:sz w:val="21"/>
          <w:szCs w:val="21"/>
        </w:rPr>
      </w:pPr>
      <w:r w:rsidRPr="005E1820">
        <w:rPr>
          <w:b/>
          <w:i/>
          <w:spacing w:val="-4"/>
          <w:sz w:val="21"/>
          <w:szCs w:val="21"/>
        </w:rPr>
        <w:t>Информация об авторе</w:t>
      </w:r>
    </w:p>
    <w:p w14:paraId="12257E16" w14:textId="77777777" w:rsidR="00DC78B3" w:rsidRPr="005E1820" w:rsidRDefault="00DC78B3" w:rsidP="009041CC">
      <w:pPr>
        <w:tabs>
          <w:tab w:val="left" w:pos="972"/>
        </w:tabs>
        <w:spacing w:after="0" w:line="246" w:lineRule="auto"/>
        <w:rPr>
          <w:rFonts w:ascii="Times New Roman" w:hAnsi="Times New Roman" w:cs="Times New Roman"/>
          <w:spacing w:val="-4"/>
          <w:sz w:val="14"/>
          <w:szCs w:val="14"/>
        </w:rPr>
      </w:pPr>
    </w:p>
    <w:p w14:paraId="4362BA14" w14:textId="43502F23" w:rsidR="00DC78B3" w:rsidRPr="005E1820" w:rsidRDefault="00DC78B3" w:rsidP="009041CC">
      <w:pPr>
        <w:pStyle w:val="a9"/>
        <w:tabs>
          <w:tab w:val="left" w:pos="972"/>
        </w:tabs>
        <w:spacing w:line="246" w:lineRule="auto"/>
        <w:ind w:left="0" w:firstLine="851"/>
        <w:jc w:val="both"/>
        <w:rPr>
          <w:spacing w:val="-4"/>
          <w:sz w:val="21"/>
          <w:szCs w:val="21"/>
        </w:rPr>
      </w:pPr>
      <w:r w:rsidRPr="005E1820">
        <w:rPr>
          <w:b/>
          <w:i/>
          <w:spacing w:val="-4"/>
          <w:sz w:val="21"/>
          <w:szCs w:val="21"/>
        </w:rPr>
        <w:t>Карпенко Елена Игоревна</w:t>
      </w:r>
      <w:r w:rsidRPr="005E1820">
        <w:rPr>
          <w:spacing w:val="-4"/>
          <w:sz w:val="21"/>
          <w:szCs w:val="21"/>
        </w:rPr>
        <w:t xml:space="preserve"> — кандидат филологических наук, доцент кафедры лексикологии </w:t>
      </w:r>
      <w:r w:rsidR="00D73971" w:rsidRPr="005E1820">
        <w:rPr>
          <w:spacing w:val="-4"/>
          <w:sz w:val="21"/>
          <w:szCs w:val="21"/>
        </w:rPr>
        <w:br/>
      </w:r>
      <w:r w:rsidRPr="005E1820">
        <w:rPr>
          <w:spacing w:val="-4"/>
          <w:sz w:val="21"/>
          <w:szCs w:val="21"/>
        </w:rPr>
        <w:t>и стилистики немецкого языка факультета немецкого языка Московского государственного лингвистическ</w:t>
      </w:r>
      <w:r w:rsidRPr="005E1820">
        <w:rPr>
          <w:spacing w:val="-4"/>
          <w:sz w:val="21"/>
          <w:szCs w:val="21"/>
        </w:rPr>
        <w:t>о</w:t>
      </w:r>
      <w:r w:rsidRPr="005E1820">
        <w:rPr>
          <w:spacing w:val="-4"/>
          <w:sz w:val="21"/>
          <w:szCs w:val="21"/>
        </w:rPr>
        <w:t>го университета.</w:t>
      </w:r>
    </w:p>
    <w:p w14:paraId="3D8971EC" w14:textId="77777777" w:rsidR="00DC78B3" w:rsidRPr="005E1820" w:rsidRDefault="00DC78B3" w:rsidP="009041CC">
      <w:pPr>
        <w:tabs>
          <w:tab w:val="left" w:pos="972"/>
        </w:tabs>
        <w:spacing w:after="0" w:line="246" w:lineRule="auto"/>
        <w:jc w:val="both"/>
        <w:rPr>
          <w:rFonts w:ascii="Times New Roman" w:hAnsi="Times New Roman" w:cs="Times New Roman"/>
          <w:spacing w:val="-4"/>
          <w:sz w:val="28"/>
          <w:szCs w:val="21"/>
        </w:rPr>
      </w:pPr>
    </w:p>
    <w:p w14:paraId="5CE450B6" w14:textId="77777777" w:rsidR="00DC78B3" w:rsidRPr="005E1820" w:rsidRDefault="00DC78B3" w:rsidP="009041CC">
      <w:pPr>
        <w:pStyle w:val="a9"/>
        <w:tabs>
          <w:tab w:val="left" w:pos="972"/>
        </w:tabs>
        <w:spacing w:line="246" w:lineRule="auto"/>
        <w:ind w:left="0"/>
        <w:jc w:val="center"/>
        <w:rPr>
          <w:b/>
          <w:i/>
          <w:spacing w:val="-4"/>
          <w:sz w:val="21"/>
          <w:szCs w:val="21"/>
          <w:lang w:val="en-US"/>
        </w:rPr>
      </w:pPr>
      <w:r w:rsidRPr="005E1820">
        <w:rPr>
          <w:b/>
          <w:i/>
          <w:spacing w:val="-4"/>
          <w:sz w:val="21"/>
          <w:szCs w:val="21"/>
          <w:lang w:val="en-US"/>
        </w:rPr>
        <w:t>Information about the author</w:t>
      </w:r>
    </w:p>
    <w:p w14:paraId="3DF93820" w14:textId="77777777" w:rsidR="00DC78B3" w:rsidRPr="003B014D" w:rsidRDefault="00DC78B3" w:rsidP="009041CC">
      <w:pPr>
        <w:tabs>
          <w:tab w:val="left" w:pos="972"/>
        </w:tabs>
        <w:spacing w:after="0" w:line="246" w:lineRule="auto"/>
        <w:rPr>
          <w:rFonts w:ascii="Times New Roman" w:hAnsi="Times New Roman" w:cs="Times New Roman"/>
          <w:spacing w:val="-4"/>
          <w:sz w:val="14"/>
          <w:szCs w:val="14"/>
          <w:lang w:val="en-US"/>
        </w:rPr>
      </w:pPr>
    </w:p>
    <w:p w14:paraId="1CEAED95" w14:textId="77777777" w:rsidR="00DC78B3" w:rsidRPr="005E1820" w:rsidRDefault="00DC78B3" w:rsidP="009041CC">
      <w:pPr>
        <w:pStyle w:val="a9"/>
        <w:tabs>
          <w:tab w:val="left" w:pos="709"/>
        </w:tabs>
        <w:spacing w:line="246" w:lineRule="auto"/>
        <w:ind w:left="0" w:firstLine="851"/>
        <w:jc w:val="both"/>
        <w:rPr>
          <w:spacing w:val="-4"/>
          <w:sz w:val="21"/>
          <w:szCs w:val="21"/>
          <w:lang w:val="en-US"/>
        </w:rPr>
      </w:pPr>
      <w:r w:rsidRPr="005E1820">
        <w:rPr>
          <w:b/>
          <w:i/>
          <w:spacing w:val="-4"/>
          <w:sz w:val="21"/>
          <w:szCs w:val="21"/>
          <w:lang w:val="en-US"/>
        </w:rPr>
        <w:t>Karpenko, Elena</w:t>
      </w:r>
      <w:r w:rsidRPr="005E1820">
        <w:rPr>
          <w:spacing w:val="-4"/>
          <w:sz w:val="21"/>
          <w:szCs w:val="21"/>
          <w:lang w:val="en-US"/>
        </w:rPr>
        <w:t xml:space="preserve"> — candidate of philology, associate professor, Department of German Lexicology and Stylistics, German Language Faculty, Moscow State Linguistic University.</w:t>
      </w:r>
    </w:p>
    <w:p w14:paraId="7BA92B51" w14:textId="77777777" w:rsidR="00DC78B3" w:rsidRPr="00D73971" w:rsidRDefault="00DC78B3" w:rsidP="009041CC">
      <w:pPr>
        <w:tabs>
          <w:tab w:val="left" w:pos="972"/>
        </w:tabs>
        <w:spacing w:after="0" w:line="246" w:lineRule="auto"/>
        <w:jc w:val="both"/>
        <w:rPr>
          <w:rFonts w:ascii="Times New Roman" w:hAnsi="Times New Roman" w:cs="Times New Roman"/>
          <w:sz w:val="20"/>
          <w:lang w:val="en-US"/>
        </w:rPr>
      </w:pPr>
    </w:p>
    <w:p w14:paraId="288DD8EC" w14:textId="77777777" w:rsidR="00DC78B3" w:rsidRPr="00D73971" w:rsidRDefault="00DC78B3" w:rsidP="009041CC">
      <w:pPr>
        <w:tabs>
          <w:tab w:val="left" w:pos="972"/>
        </w:tabs>
        <w:spacing w:after="0" w:line="246" w:lineRule="auto"/>
        <w:jc w:val="both"/>
        <w:rPr>
          <w:rFonts w:ascii="Times New Roman" w:hAnsi="Times New Roman" w:cs="Times New Roman"/>
          <w:sz w:val="20"/>
          <w:lang w:val="en-US"/>
        </w:rPr>
      </w:pPr>
    </w:p>
    <w:p w14:paraId="23EFB97D" w14:textId="77777777" w:rsidR="00DC78B3" w:rsidRPr="00DC78B3" w:rsidRDefault="00DC78B3" w:rsidP="009041CC">
      <w:pPr>
        <w:pStyle w:val="a9"/>
        <w:tabs>
          <w:tab w:val="left" w:pos="972"/>
        </w:tabs>
        <w:spacing w:line="246" w:lineRule="auto"/>
        <w:ind w:left="0"/>
        <w:jc w:val="both"/>
        <w:rPr>
          <w:i/>
          <w:iCs/>
          <w:sz w:val="19"/>
          <w:szCs w:val="19"/>
        </w:rPr>
      </w:pPr>
      <w:r w:rsidRPr="00DC78B3">
        <w:rPr>
          <w:i/>
          <w:iCs/>
          <w:sz w:val="19"/>
          <w:szCs w:val="19"/>
        </w:rPr>
        <w:t>Статья поступила в редакцию 16.01.2024;</w:t>
      </w:r>
    </w:p>
    <w:p w14:paraId="3EABBC03" w14:textId="77777777" w:rsidR="00DC78B3" w:rsidRPr="00DC78B3" w:rsidRDefault="00DC78B3" w:rsidP="009041CC">
      <w:pPr>
        <w:pStyle w:val="a9"/>
        <w:tabs>
          <w:tab w:val="left" w:pos="972"/>
        </w:tabs>
        <w:spacing w:line="246" w:lineRule="auto"/>
        <w:ind w:left="0"/>
        <w:jc w:val="both"/>
        <w:rPr>
          <w:i/>
          <w:iCs/>
          <w:sz w:val="19"/>
          <w:szCs w:val="19"/>
        </w:rPr>
      </w:pPr>
      <w:r w:rsidRPr="00DC78B3">
        <w:rPr>
          <w:i/>
          <w:iCs/>
          <w:sz w:val="19"/>
          <w:szCs w:val="19"/>
        </w:rPr>
        <w:t>одобрена после рецензирования 30.01.2024;</w:t>
      </w:r>
    </w:p>
    <w:p w14:paraId="5D58A37E" w14:textId="77777777" w:rsidR="00DC78B3" w:rsidRPr="001D6006" w:rsidRDefault="00DC78B3" w:rsidP="009041CC">
      <w:pPr>
        <w:pStyle w:val="a9"/>
        <w:tabs>
          <w:tab w:val="left" w:pos="972"/>
        </w:tabs>
        <w:spacing w:line="246" w:lineRule="auto"/>
        <w:ind w:left="0"/>
        <w:jc w:val="both"/>
        <w:rPr>
          <w:i/>
          <w:iCs/>
          <w:sz w:val="19"/>
          <w:szCs w:val="19"/>
          <w:lang w:val="en-US"/>
        </w:rPr>
      </w:pPr>
      <w:r w:rsidRPr="00DC78B3">
        <w:rPr>
          <w:i/>
          <w:iCs/>
          <w:sz w:val="19"/>
          <w:szCs w:val="19"/>
        </w:rPr>
        <w:t>принята</w:t>
      </w:r>
      <w:r w:rsidRPr="001D6006">
        <w:rPr>
          <w:i/>
          <w:iCs/>
          <w:sz w:val="19"/>
          <w:szCs w:val="19"/>
          <w:lang w:val="en-US"/>
        </w:rPr>
        <w:t xml:space="preserve"> </w:t>
      </w:r>
      <w:r w:rsidRPr="00DC78B3">
        <w:rPr>
          <w:i/>
          <w:iCs/>
          <w:sz w:val="19"/>
          <w:szCs w:val="19"/>
        </w:rPr>
        <w:t>к</w:t>
      </w:r>
      <w:r w:rsidRPr="001D6006">
        <w:rPr>
          <w:i/>
          <w:iCs/>
          <w:sz w:val="19"/>
          <w:szCs w:val="19"/>
          <w:lang w:val="en-US"/>
        </w:rPr>
        <w:t xml:space="preserve"> </w:t>
      </w:r>
      <w:r w:rsidRPr="00DC78B3">
        <w:rPr>
          <w:i/>
          <w:iCs/>
          <w:sz w:val="19"/>
          <w:szCs w:val="19"/>
        </w:rPr>
        <w:t>публикации</w:t>
      </w:r>
      <w:r w:rsidRPr="001D6006">
        <w:rPr>
          <w:i/>
          <w:iCs/>
          <w:sz w:val="19"/>
          <w:szCs w:val="19"/>
          <w:lang w:val="en-US"/>
        </w:rPr>
        <w:t xml:space="preserve"> 30.01.2024.</w:t>
      </w:r>
    </w:p>
    <w:p w14:paraId="2C8501E6" w14:textId="77777777" w:rsidR="00DC78B3" w:rsidRPr="001D6006" w:rsidRDefault="00DC78B3" w:rsidP="009041CC">
      <w:pPr>
        <w:pStyle w:val="a9"/>
        <w:tabs>
          <w:tab w:val="left" w:pos="972"/>
        </w:tabs>
        <w:spacing w:line="246" w:lineRule="auto"/>
        <w:ind w:left="0"/>
        <w:jc w:val="both"/>
        <w:rPr>
          <w:i/>
          <w:iCs/>
          <w:sz w:val="19"/>
          <w:szCs w:val="19"/>
          <w:lang w:val="en-US"/>
        </w:rPr>
      </w:pPr>
    </w:p>
    <w:p w14:paraId="05A6A854" w14:textId="77777777" w:rsidR="00DC78B3" w:rsidRPr="00DC78B3" w:rsidRDefault="00DC78B3" w:rsidP="009041CC">
      <w:pPr>
        <w:pStyle w:val="a9"/>
        <w:tabs>
          <w:tab w:val="left" w:pos="972"/>
        </w:tabs>
        <w:spacing w:line="246" w:lineRule="auto"/>
        <w:ind w:left="0"/>
        <w:jc w:val="both"/>
        <w:rPr>
          <w:i/>
          <w:iCs/>
          <w:sz w:val="19"/>
          <w:szCs w:val="19"/>
          <w:lang w:val="en-US"/>
        </w:rPr>
      </w:pPr>
      <w:r w:rsidRPr="00DC78B3">
        <w:rPr>
          <w:i/>
          <w:iCs/>
          <w:sz w:val="19"/>
          <w:szCs w:val="19"/>
          <w:lang w:val="en-US"/>
        </w:rPr>
        <w:t>Submitted 16.01.2024;</w:t>
      </w:r>
    </w:p>
    <w:p w14:paraId="659454D6" w14:textId="77777777" w:rsidR="00DC78B3" w:rsidRPr="00DC78B3" w:rsidRDefault="00DC78B3" w:rsidP="009041CC">
      <w:pPr>
        <w:pStyle w:val="a9"/>
        <w:tabs>
          <w:tab w:val="left" w:pos="972"/>
        </w:tabs>
        <w:spacing w:line="246" w:lineRule="auto"/>
        <w:ind w:left="0"/>
        <w:jc w:val="both"/>
        <w:rPr>
          <w:i/>
          <w:iCs/>
          <w:sz w:val="19"/>
          <w:szCs w:val="19"/>
          <w:lang w:val="en-US"/>
        </w:rPr>
      </w:pPr>
      <w:r w:rsidRPr="00DC78B3">
        <w:rPr>
          <w:i/>
          <w:iCs/>
          <w:sz w:val="19"/>
          <w:szCs w:val="19"/>
          <w:lang w:val="en-US"/>
        </w:rPr>
        <w:t>approved after reviewing 30.01.2024;</w:t>
      </w:r>
    </w:p>
    <w:p w14:paraId="04FB9459" w14:textId="5E836E63" w:rsidR="00561B1D" w:rsidRPr="005E648A" w:rsidRDefault="00DC78B3" w:rsidP="00D23485">
      <w:pPr>
        <w:pStyle w:val="a9"/>
        <w:tabs>
          <w:tab w:val="left" w:pos="972"/>
        </w:tabs>
        <w:spacing w:line="246" w:lineRule="auto"/>
        <w:ind w:left="0"/>
        <w:jc w:val="both"/>
        <w:rPr>
          <w:bCs/>
          <w:iCs/>
          <w:kern w:val="2"/>
          <w:sz w:val="18"/>
          <w:szCs w:val="28"/>
          <w:lang w:val="en-US" w:eastAsia="zh-CN"/>
        </w:rPr>
      </w:pPr>
      <w:r w:rsidRPr="00DC78B3">
        <w:rPr>
          <w:i/>
          <w:iCs/>
          <w:sz w:val="19"/>
          <w:szCs w:val="19"/>
          <w:lang w:val="en-US"/>
        </w:rPr>
        <w:t>accepted for publication 30.01.2024.</w:t>
      </w:r>
    </w:p>
    <w:p w14:paraId="3C14F685" w14:textId="77777777" w:rsidR="00561B1D" w:rsidRPr="005E648A" w:rsidRDefault="00561B1D" w:rsidP="003B0115">
      <w:pPr>
        <w:spacing w:after="0" w:line="240" w:lineRule="auto"/>
        <w:jc w:val="both"/>
        <w:rPr>
          <w:rFonts w:ascii="Times New Roman" w:hAnsi="Times New Roman" w:cs="Times New Roman"/>
          <w:bCs/>
          <w:spacing w:val="-4"/>
          <w:sz w:val="24"/>
          <w:lang w:val="en-US"/>
        </w:rPr>
        <w:sectPr w:rsidR="00561B1D" w:rsidRPr="005E648A" w:rsidSect="003A5BB4">
          <w:footnotePr>
            <w:numRestart w:val="eachSect"/>
          </w:footnotePr>
          <w:type w:val="continuous"/>
          <w:pgSz w:w="11906" w:h="16838"/>
          <w:pgMar w:top="1418" w:right="1531" w:bottom="1361" w:left="907" w:header="624" w:footer="907" w:gutter="0"/>
          <w:cols w:space="708"/>
          <w:titlePg/>
          <w:docGrid w:linePitch="360"/>
        </w:sectPr>
      </w:pPr>
    </w:p>
    <w:p w14:paraId="0B4212AD" w14:textId="77777777" w:rsidR="00561B1D" w:rsidRPr="005E648A" w:rsidRDefault="00561B1D" w:rsidP="003B0115">
      <w:pPr>
        <w:spacing w:after="0" w:line="240" w:lineRule="auto"/>
        <w:jc w:val="both"/>
        <w:rPr>
          <w:rFonts w:ascii="Times New Roman" w:hAnsi="Times New Roman" w:cs="Times New Roman"/>
          <w:bCs/>
          <w:spacing w:val="-4"/>
          <w:sz w:val="28"/>
          <w:lang w:val="en-US"/>
        </w:rPr>
      </w:pPr>
    </w:p>
    <w:p w14:paraId="732EBE74" w14:textId="77777777" w:rsidR="00D23485" w:rsidRPr="005E648A" w:rsidRDefault="00D23485" w:rsidP="003B0115">
      <w:pPr>
        <w:spacing w:after="0" w:line="240" w:lineRule="auto"/>
        <w:jc w:val="both"/>
        <w:rPr>
          <w:rFonts w:ascii="Times New Roman" w:hAnsi="Times New Roman" w:cs="Times New Roman"/>
          <w:bCs/>
          <w:spacing w:val="-4"/>
          <w:sz w:val="28"/>
          <w:lang w:val="en-US"/>
        </w:rPr>
      </w:pPr>
    </w:p>
    <w:p w14:paraId="290DE7B9" w14:textId="213FEC28" w:rsidR="00D23485" w:rsidRPr="001B130D" w:rsidRDefault="00D23485" w:rsidP="00D23485">
      <w:pPr>
        <w:spacing w:after="0" w:line="235" w:lineRule="auto"/>
        <w:rPr>
          <w:rFonts w:ascii="Times New Roman" w:eastAsia="Calibri" w:hAnsi="Times New Roman" w:cs="Times New Roman"/>
          <w:sz w:val="20"/>
          <w:szCs w:val="24"/>
          <w:lang w:val="en-US"/>
        </w:rPr>
      </w:pPr>
      <w:r w:rsidRPr="00D27B31">
        <w:rPr>
          <w:rFonts w:ascii="Times New Roman" w:eastAsia="Calibri" w:hAnsi="Times New Roman" w:cs="Times New Roman"/>
          <w:sz w:val="20"/>
          <w:szCs w:val="24"/>
        </w:rPr>
        <w:lastRenderedPageBreak/>
        <w:t>Иностранные</w:t>
      </w:r>
      <w:r w:rsidRPr="001D6006">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языки</w:t>
      </w:r>
      <w:r w:rsidRPr="001D6006">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в</w:t>
      </w:r>
      <w:r w:rsidRPr="001D6006">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высшей</w:t>
      </w:r>
      <w:r w:rsidRPr="001D6006">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школе</w:t>
      </w:r>
      <w:r w:rsidRPr="001D6006">
        <w:rPr>
          <w:rFonts w:ascii="Times New Roman" w:eastAsia="Calibri" w:hAnsi="Times New Roman" w:cs="Times New Roman"/>
          <w:sz w:val="20"/>
          <w:szCs w:val="24"/>
          <w:lang w:val="en-US"/>
        </w:rPr>
        <w:t xml:space="preserve">. </w:t>
      </w:r>
      <w:r w:rsidRPr="00D23485">
        <w:rPr>
          <w:rFonts w:ascii="Times New Roman" w:eastAsia="Calibri" w:hAnsi="Times New Roman" w:cs="Times New Roman"/>
          <w:sz w:val="20"/>
          <w:szCs w:val="24"/>
          <w:lang w:val="en-US"/>
        </w:rPr>
        <w:t xml:space="preserve">2024. № 1 (68). </w:t>
      </w:r>
      <w:r w:rsidRPr="00D27B31">
        <w:rPr>
          <w:rFonts w:ascii="Times New Roman" w:eastAsia="Calibri" w:hAnsi="Times New Roman" w:cs="Times New Roman"/>
          <w:sz w:val="20"/>
          <w:szCs w:val="24"/>
        </w:rPr>
        <w:t>С</w:t>
      </w:r>
      <w:r w:rsidRPr="001B130D">
        <w:rPr>
          <w:rFonts w:ascii="Times New Roman" w:eastAsia="Calibri" w:hAnsi="Times New Roman" w:cs="Times New Roman"/>
          <w:sz w:val="20"/>
          <w:szCs w:val="24"/>
          <w:lang w:val="en-US"/>
        </w:rPr>
        <w:t xml:space="preserve">. </w:t>
      </w:r>
      <w:r w:rsidR="00BB16DC" w:rsidRPr="005E648A">
        <w:rPr>
          <w:rFonts w:ascii="Times New Roman" w:eastAsia="Calibri" w:hAnsi="Times New Roman" w:cs="Times New Roman"/>
          <w:sz w:val="20"/>
          <w:szCs w:val="24"/>
          <w:lang w:val="en-US"/>
        </w:rPr>
        <w:t>3</w:t>
      </w:r>
      <w:r w:rsidRPr="001B130D">
        <w:rPr>
          <w:rFonts w:ascii="Times New Roman" w:eastAsia="Calibri" w:hAnsi="Times New Roman" w:cs="Times New Roman"/>
          <w:sz w:val="20"/>
          <w:szCs w:val="24"/>
          <w:lang w:val="en-US"/>
        </w:rPr>
        <w:t>2–</w:t>
      </w:r>
      <w:r w:rsidR="00DF4FA7" w:rsidRPr="00FC33AE">
        <w:rPr>
          <w:rFonts w:ascii="Times New Roman" w:eastAsia="Calibri" w:hAnsi="Times New Roman" w:cs="Times New Roman"/>
          <w:sz w:val="20"/>
          <w:szCs w:val="24"/>
          <w:lang w:val="en-US"/>
        </w:rPr>
        <w:t>40</w:t>
      </w:r>
      <w:r w:rsidRPr="001B130D">
        <w:rPr>
          <w:rFonts w:ascii="Times New Roman" w:eastAsia="Calibri" w:hAnsi="Times New Roman" w:cs="Times New Roman"/>
          <w:sz w:val="20"/>
          <w:szCs w:val="24"/>
          <w:lang w:val="en-US"/>
        </w:rPr>
        <w:t>.</w:t>
      </w:r>
    </w:p>
    <w:p w14:paraId="157F5B35" w14:textId="5C45D9AD" w:rsidR="00D23485" w:rsidRPr="00D27B31" w:rsidRDefault="00D23485" w:rsidP="00D23485">
      <w:pPr>
        <w:spacing w:after="0" w:line="235" w:lineRule="auto"/>
        <w:rPr>
          <w:rFonts w:ascii="Times New Roman" w:eastAsia="SimSun" w:hAnsi="Times New Roman" w:cs="Times New Roman"/>
          <w:sz w:val="20"/>
          <w:szCs w:val="24"/>
          <w:lang w:eastAsia="ru-RU"/>
        </w:rPr>
      </w:pPr>
      <w:r w:rsidRPr="00D27B31">
        <w:rPr>
          <w:rFonts w:ascii="Times New Roman" w:eastAsia="SimSun" w:hAnsi="Times New Roman" w:cs="Times New Roman"/>
          <w:i/>
          <w:iCs/>
          <w:sz w:val="20"/>
          <w:szCs w:val="24"/>
          <w:lang w:val="en-US" w:eastAsia="ru-RU"/>
        </w:rPr>
        <w:t>Foreign Languages in Tertiary Education</w:t>
      </w:r>
      <w:r>
        <w:rPr>
          <w:rFonts w:ascii="Times New Roman" w:eastAsia="SimSun" w:hAnsi="Times New Roman" w:cs="Times New Roman"/>
          <w:i/>
          <w:iCs/>
          <w:sz w:val="20"/>
          <w:szCs w:val="24"/>
          <w:lang w:val="en-US" w:eastAsia="ru-RU"/>
        </w:rPr>
        <w:t xml:space="preserve">. </w:t>
      </w:r>
      <w:r>
        <w:rPr>
          <w:rFonts w:ascii="Times New Roman" w:eastAsia="SimSun" w:hAnsi="Times New Roman" w:cs="Times New Roman"/>
          <w:i/>
          <w:iCs/>
          <w:sz w:val="20"/>
          <w:szCs w:val="24"/>
          <w:lang w:eastAsia="ru-RU"/>
        </w:rPr>
        <w:t>2024;1(68):</w:t>
      </w:r>
      <w:r w:rsidR="00BB16DC">
        <w:rPr>
          <w:rFonts w:ascii="Times New Roman" w:eastAsia="SimSun" w:hAnsi="Times New Roman" w:cs="Times New Roman"/>
          <w:i/>
          <w:iCs/>
          <w:sz w:val="20"/>
          <w:szCs w:val="24"/>
          <w:lang w:eastAsia="ru-RU"/>
        </w:rPr>
        <w:t>3</w:t>
      </w:r>
      <w:r>
        <w:rPr>
          <w:rFonts w:ascii="Times New Roman" w:eastAsia="SimSun" w:hAnsi="Times New Roman" w:cs="Times New Roman"/>
          <w:i/>
          <w:iCs/>
          <w:sz w:val="20"/>
          <w:szCs w:val="24"/>
          <w:lang w:eastAsia="ru-RU"/>
        </w:rPr>
        <w:t>2–</w:t>
      </w:r>
      <w:r w:rsidR="00DF4FA7">
        <w:rPr>
          <w:rFonts w:ascii="Times New Roman" w:eastAsia="SimSun" w:hAnsi="Times New Roman" w:cs="Times New Roman"/>
          <w:i/>
          <w:iCs/>
          <w:sz w:val="20"/>
          <w:szCs w:val="24"/>
          <w:lang w:eastAsia="ru-RU"/>
        </w:rPr>
        <w:t>40</w:t>
      </w:r>
      <w:r w:rsidRPr="00D27B31">
        <w:rPr>
          <w:rFonts w:ascii="Times New Roman" w:eastAsia="SimSun" w:hAnsi="Times New Roman" w:cs="Times New Roman"/>
          <w:i/>
          <w:iCs/>
          <w:sz w:val="20"/>
          <w:szCs w:val="24"/>
          <w:lang w:eastAsia="ru-RU"/>
        </w:rPr>
        <w:t>.</w:t>
      </w:r>
    </w:p>
    <w:p w14:paraId="51DAC02B" w14:textId="77777777" w:rsidR="00D23485" w:rsidRPr="00703ED7" w:rsidRDefault="00D23485" w:rsidP="00D23485">
      <w:pPr>
        <w:spacing w:after="0" w:line="235" w:lineRule="auto"/>
        <w:rPr>
          <w:rFonts w:ascii="Times New Roman" w:eastAsia="SimSun" w:hAnsi="Times New Roman" w:cs="Times New Roman"/>
          <w:sz w:val="14"/>
          <w:szCs w:val="24"/>
          <w:lang w:eastAsia="ru-RU"/>
        </w:rPr>
      </w:pPr>
    </w:p>
    <w:p w14:paraId="500B0923" w14:textId="77777777" w:rsidR="00D23485" w:rsidRPr="00D27B31" w:rsidRDefault="00D23485" w:rsidP="00D23485">
      <w:pPr>
        <w:spacing w:after="0" w:line="235" w:lineRule="auto"/>
        <w:rPr>
          <w:rFonts w:ascii="Times New Roman" w:eastAsia="SimSun" w:hAnsi="Times New Roman" w:cs="Times New Roman"/>
          <w:sz w:val="20"/>
          <w:szCs w:val="24"/>
          <w:shd w:val="clear" w:color="auto" w:fill="FFFFFF"/>
        </w:rPr>
      </w:pPr>
      <w:r w:rsidRPr="00D27B31">
        <w:rPr>
          <w:rFonts w:ascii="Times New Roman" w:eastAsia="SimSun" w:hAnsi="Times New Roman" w:cs="Times New Roman"/>
          <w:sz w:val="20"/>
          <w:szCs w:val="24"/>
          <w:shd w:val="clear" w:color="auto" w:fill="FFFFFF"/>
        </w:rPr>
        <w:t>Научная статья</w:t>
      </w:r>
    </w:p>
    <w:p w14:paraId="526A638C" w14:textId="77777777" w:rsidR="00D23485" w:rsidRPr="00D27B31" w:rsidRDefault="00D23485" w:rsidP="00D23485">
      <w:pPr>
        <w:spacing w:after="0" w:line="235" w:lineRule="auto"/>
        <w:rPr>
          <w:rFonts w:ascii="Times New Roman" w:eastAsia="SimSun" w:hAnsi="Times New Roman" w:cs="Times New Roman"/>
          <w:sz w:val="20"/>
          <w:szCs w:val="24"/>
          <w:shd w:val="clear" w:color="auto" w:fill="FFFFFF"/>
        </w:rPr>
      </w:pPr>
      <w:r w:rsidRPr="00C53E9B">
        <w:rPr>
          <w:rFonts w:ascii="Times New Roman" w:eastAsia="SimSun" w:hAnsi="Times New Roman" w:cs="Times New Roman"/>
          <w:sz w:val="20"/>
          <w:szCs w:val="24"/>
          <w:shd w:val="clear" w:color="auto" w:fill="FFFFFF"/>
        </w:rPr>
        <w:t xml:space="preserve">УДК </w:t>
      </w:r>
      <w:r>
        <w:rPr>
          <w:rFonts w:ascii="Times New Roman" w:eastAsia="SimSun" w:hAnsi="Times New Roman" w:cs="Times New Roman"/>
          <w:sz w:val="20"/>
          <w:szCs w:val="24"/>
          <w:shd w:val="clear" w:color="auto" w:fill="FFFFFF"/>
        </w:rPr>
        <w:t>81’</w:t>
      </w:r>
      <w:r w:rsidRPr="00E95CB2">
        <w:rPr>
          <w:rFonts w:ascii="Times New Roman" w:eastAsia="SimSun" w:hAnsi="Times New Roman" w:cs="Times New Roman"/>
          <w:sz w:val="20"/>
          <w:szCs w:val="24"/>
          <w:shd w:val="clear" w:color="auto" w:fill="FFFFFF"/>
        </w:rPr>
        <w:t>37</w:t>
      </w:r>
    </w:p>
    <w:p w14:paraId="5679D7E9" w14:textId="77777777" w:rsidR="00D23485" w:rsidRPr="00D27B31" w:rsidRDefault="00D23485" w:rsidP="00D23485">
      <w:pPr>
        <w:spacing w:after="0" w:line="235" w:lineRule="auto"/>
        <w:rPr>
          <w:rFonts w:ascii="Times New Roman" w:eastAsia="SimSun" w:hAnsi="Times New Roman" w:cs="Times New Roman"/>
          <w:sz w:val="20"/>
          <w:szCs w:val="24"/>
          <w:shd w:val="clear" w:color="auto" w:fill="FFFFFF"/>
        </w:rPr>
      </w:pPr>
      <w:r>
        <w:rPr>
          <w:rFonts w:ascii="Times New Roman" w:eastAsia="SimSun" w:hAnsi="Times New Roman" w:cs="Times New Roman"/>
          <w:sz w:val="20"/>
          <w:szCs w:val="24"/>
          <w:shd w:val="clear" w:color="auto" w:fill="FFFFFF"/>
        </w:rPr>
        <w:t>DOI: 10.37724/RSU.2024.68.1.004</w:t>
      </w:r>
    </w:p>
    <w:p w14:paraId="634D56F5" w14:textId="77777777" w:rsidR="00D23485" w:rsidRPr="00D23485" w:rsidRDefault="00D23485" w:rsidP="003B0115">
      <w:pPr>
        <w:spacing w:after="0" w:line="240" w:lineRule="auto"/>
        <w:jc w:val="both"/>
        <w:rPr>
          <w:rFonts w:ascii="Times New Roman" w:hAnsi="Times New Roman" w:cs="Times New Roman"/>
          <w:bCs/>
          <w:spacing w:val="-4"/>
          <w:sz w:val="20"/>
        </w:rPr>
      </w:pPr>
    </w:p>
    <w:p w14:paraId="191C51C3" w14:textId="7E196523" w:rsidR="00F2467C" w:rsidRPr="00DC776C" w:rsidRDefault="00E95CB2" w:rsidP="003B0115">
      <w:pPr>
        <w:spacing w:after="0" w:line="240" w:lineRule="auto"/>
        <w:jc w:val="center"/>
        <w:rPr>
          <w:rFonts w:ascii="Times New Roman" w:eastAsia="Times New Roman" w:hAnsi="Times New Roman" w:cs="Times New Roman"/>
          <w:b/>
          <w:sz w:val="25"/>
          <w:szCs w:val="25"/>
        </w:rPr>
      </w:pPr>
      <w:r w:rsidRPr="00E95CB2">
        <w:rPr>
          <w:rFonts w:ascii="Times New Roman" w:eastAsia="Times New Roman" w:hAnsi="Times New Roman" w:cs="Times New Roman"/>
          <w:b/>
          <w:sz w:val="25"/>
          <w:szCs w:val="25"/>
        </w:rPr>
        <w:t xml:space="preserve">Семантика предлога </w:t>
      </w:r>
      <w:r w:rsidRPr="00E95CB2">
        <w:rPr>
          <w:rFonts w:ascii="Times New Roman" w:eastAsia="Times New Roman" w:hAnsi="Times New Roman" w:cs="Times New Roman"/>
          <w:b/>
          <w:i/>
          <w:sz w:val="25"/>
          <w:szCs w:val="25"/>
        </w:rPr>
        <w:t>à</w:t>
      </w:r>
      <w:r w:rsidRPr="00E95CB2">
        <w:rPr>
          <w:rFonts w:ascii="Times New Roman" w:eastAsia="Times New Roman" w:hAnsi="Times New Roman" w:cs="Times New Roman"/>
          <w:b/>
          <w:sz w:val="25"/>
          <w:szCs w:val="25"/>
        </w:rPr>
        <w:t xml:space="preserve"> современного французского языка </w:t>
      </w:r>
      <w:r>
        <w:rPr>
          <w:rFonts w:ascii="Times New Roman" w:eastAsia="Times New Roman" w:hAnsi="Times New Roman" w:cs="Times New Roman"/>
          <w:b/>
          <w:sz w:val="25"/>
          <w:szCs w:val="25"/>
        </w:rPr>
        <w:br/>
      </w:r>
      <w:r w:rsidRPr="00E95CB2">
        <w:rPr>
          <w:rFonts w:ascii="Times New Roman" w:eastAsia="Times New Roman" w:hAnsi="Times New Roman" w:cs="Times New Roman"/>
          <w:b/>
          <w:sz w:val="25"/>
          <w:szCs w:val="25"/>
        </w:rPr>
        <w:t xml:space="preserve">в когнитивном аспекте изучения </w:t>
      </w:r>
      <w:r>
        <w:rPr>
          <w:rFonts w:ascii="Times New Roman" w:eastAsia="Times New Roman" w:hAnsi="Times New Roman" w:cs="Times New Roman"/>
          <w:b/>
          <w:sz w:val="25"/>
          <w:szCs w:val="25"/>
        </w:rPr>
        <w:br/>
      </w:r>
      <w:r w:rsidRPr="00E95CB2">
        <w:rPr>
          <w:rFonts w:ascii="Times New Roman" w:eastAsia="Times New Roman" w:hAnsi="Times New Roman" w:cs="Times New Roman"/>
          <w:b/>
          <w:sz w:val="25"/>
          <w:szCs w:val="25"/>
        </w:rPr>
        <w:t>(пространственный компонент значения)</w:t>
      </w:r>
    </w:p>
    <w:p w14:paraId="6E7966CD" w14:textId="77777777" w:rsidR="00F2467C" w:rsidRPr="00DC776C" w:rsidRDefault="00F2467C" w:rsidP="003B0115">
      <w:pPr>
        <w:spacing w:after="0" w:line="240" w:lineRule="auto"/>
        <w:rPr>
          <w:rFonts w:ascii="Times New Roman" w:eastAsia="Times New Roman" w:hAnsi="Times New Roman" w:cs="Times New Roman"/>
          <w:sz w:val="20"/>
        </w:rPr>
      </w:pPr>
    </w:p>
    <w:p w14:paraId="662A5C06" w14:textId="77777777" w:rsidR="00E95CB2" w:rsidRPr="00E95CB2" w:rsidRDefault="00E95CB2" w:rsidP="00E95CB2">
      <w:pPr>
        <w:spacing w:after="0" w:line="240" w:lineRule="auto"/>
        <w:rPr>
          <w:rFonts w:ascii="Times New Roman" w:eastAsia="Times New Roman" w:hAnsi="Times New Roman" w:cs="Times New Roman"/>
          <w:b/>
          <w:bCs/>
          <w:i/>
          <w:sz w:val="21"/>
          <w:szCs w:val="21"/>
        </w:rPr>
      </w:pPr>
      <w:r w:rsidRPr="00E95CB2">
        <w:rPr>
          <w:rFonts w:ascii="Times New Roman" w:eastAsia="Times New Roman" w:hAnsi="Times New Roman" w:cs="Times New Roman"/>
          <w:b/>
          <w:bCs/>
          <w:i/>
          <w:sz w:val="21"/>
          <w:szCs w:val="21"/>
        </w:rPr>
        <w:t>Анастасия Викторовна Николаенко</w:t>
      </w:r>
    </w:p>
    <w:p w14:paraId="021933F7" w14:textId="77777777" w:rsidR="00E95CB2" w:rsidRPr="00E95CB2" w:rsidRDefault="00E95CB2" w:rsidP="00E95CB2">
      <w:pPr>
        <w:spacing w:after="0" w:line="240" w:lineRule="auto"/>
        <w:rPr>
          <w:rFonts w:ascii="Times New Roman" w:eastAsia="Times New Roman" w:hAnsi="Times New Roman" w:cs="Times New Roman"/>
          <w:bCs/>
          <w:sz w:val="21"/>
          <w:szCs w:val="21"/>
        </w:rPr>
      </w:pPr>
      <w:r w:rsidRPr="00E95CB2">
        <w:rPr>
          <w:rFonts w:ascii="Times New Roman" w:eastAsia="Times New Roman" w:hAnsi="Times New Roman" w:cs="Times New Roman"/>
          <w:bCs/>
          <w:sz w:val="21"/>
          <w:szCs w:val="21"/>
        </w:rPr>
        <w:t>Рязанский государственный университет имени С. А. Есенина, Рязань, Россия</w:t>
      </w:r>
    </w:p>
    <w:p w14:paraId="07BEA6AF" w14:textId="1BEB3FC8" w:rsidR="00F2467C" w:rsidRPr="00E95CB2" w:rsidRDefault="00E95CB2" w:rsidP="00E95CB2">
      <w:pPr>
        <w:spacing w:after="0" w:line="240" w:lineRule="auto"/>
        <w:rPr>
          <w:rFonts w:ascii="Times New Roman" w:eastAsia="Times New Roman" w:hAnsi="Times New Roman" w:cs="Times New Roman"/>
          <w:iCs/>
          <w:sz w:val="21"/>
          <w:szCs w:val="21"/>
        </w:rPr>
      </w:pPr>
      <w:r w:rsidRPr="00E95CB2">
        <w:rPr>
          <w:rFonts w:ascii="Times New Roman" w:eastAsia="Times New Roman" w:hAnsi="Times New Roman" w:cs="Times New Roman"/>
          <w:bCs/>
          <w:sz w:val="21"/>
          <w:szCs w:val="21"/>
        </w:rPr>
        <w:t>a.nikolaenko@365.rsu.edu.ru, anvitsa@yandex.ru</w:t>
      </w:r>
    </w:p>
    <w:p w14:paraId="380D3F3F" w14:textId="77777777" w:rsidR="00F2467C" w:rsidRPr="00DC776C" w:rsidRDefault="00F2467C" w:rsidP="003B0115">
      <w:pPr>
        <w:spacing w:after="0" w:line="240" w:lineRule="auto"/>
        <w:rPr>
          <w:rFonts w:ascii="Times New Roman" w:eastAsia="Times New Roman" w:hAnsi="Times New Roman" w:cs="Times New Roman"/>
          <w:sz w:val="16"/>
          <w:szCs w:val="16"/>
        </w:rPr>
      </w:pPr>
    </w:p>
    <w:p w14:paraId="6F402C26" w14:textId="4EDA0E6A" w:rsidR="00F2467C" w:rsidRPr="005E1820" w:rsidRDefault="00F2467C" w:rsidP="003B0115">
      <w:pPr>
        <w:spacing w:after="0" w:line="240" w:lineRule="auto"/>
        <w:ind w:firstLine="709"/>
        <w:jc w:val="both"/>
        <w:rPr>
          <w:rFonts w:ascii="Times New Roman" w:hAnsi="Times New Roman" w:cs="Times New Roman"/>
          <w:spacing w:val="-4"/>
          <w:sz w:val="19"/>
          <w:szCs w:val="19"/>
        </w:rPr>
      </w:pPr>
      <w:r w:rsidRPr="005E1820">
        <w:rPr>
          <w:rFonts w:ascii="Times New Roman" w:hAnsi="Times New Roman" w:cs="Times New Roman"/>
          <w:b/>
          <w:bCs/>
          <w:i/>
          <w:iCs/>
          <w:spacing w:val="-4"/>
          <w:sz w:val="19"/>
          <w:szCs w:val="19"/>
        </w:rPr>
        <w:t>Аннотация.</w:t>
      </w:r>
      <w:r w:rsidRPr="005E1820">
        <w:rPr>
          <w:rFonts w:ascii="Times New Roman" w:hAnsi="Times New Roman" w:cs="Times New Roman"/>
          <w:spacing w:val="-4"/>
          <w:sz w:val="19"/>
          <w:szCs w:val="19"/>
        </w:rPr>
        <w:t xml:space="preserve"> </w:t>
      </w:r>
      <w:r w:rsidR="00E95CB2" w:rsidRPr="005E1820">
        <w:rPr>
          <w:rFonts w:ascii="Times New Roman" w:hAnsi="Times New Roman" w:cs="Times New Roman"/>
          <w:spacing w:val="-4"/>
          <w:sz w:val="19"/>
          <w:szCs w:val="19"/>
        </w:rPr>
        <w:t xml:space="preserve">В статье рассматривается семантика французского предлога </w:t>
      </w:r>
      <w:r w:rsidR="00E95CB2" w:rsidRPr="005E1820">
        <w:rPr>
          <w:rFonts w:ascii="Times New Roman" w:hAnsi="Times New Roman" w:cs="Times New Roman"/>
          <w:i/>
          <w:spacing w:val="-4"/>
          <w:sz w:val="19"/>
          <w:szCs w:val="19"/>
        </w:rPr>
        <w:t>à</w:t>
      </w:r>
      <w:r w:rsidR="00E95CB2" w:rsidRPr="005E1820">
        <w:rPr>
          <w:rFonts w:ascii="Times New Roman" w:hAnsi="Times New Roman" w:cs="Times New Roman"/>
          <w:spacing w:val="-4"/>
          <w:sz w:val="19"/>
          <w:szCs w:val="19"/>
        </w:rPr>
        <w:t xml:space="preserve"> с пространственным компонентом значения в когнитивном аспекте. В ходе исследования выявляется концептуальное содержание предлога. Выбранная методика исследования, основанная на концептуально-контекстуальном методе, позволила изучить контексты, состо</w:t>
      </w:r>
      <w:r w:rsidR="00E95CB2" w:rsidRPr="005E1820">
        <w:rPr>
          <w:rFonts w:ascii="Times New Roman" w:hAnsi="Times New Roman" w:cs="Times New Roman"/>
          <w:spacing w:val="-4"/>
          <w:sz w:val="19"/>
          <w:szCs w:val="19"/>
        </w:rPr>
        <w:t>я</w:t>
      </w:r>
      <w:r w:rsidR="00E95CB2" w:rsidRPr="005E1820">
        <w:rPr>
          <w:rFonts w:ascii="Times New Roman" w:hAnsi="Times New Roman" w:cs="Times New Roman"/>
          <w:spacing w:val="-4"/>
          <w:sz w:val="19"/>
          <w:szCs w:val="19"/>
        </w:rPr>
        <w:t>щие из ситуаций, в которых описывается местонахождение объекта</w:t>
      </w:r>
      <w:r w:rsidR="00E95CB2" w:rsidRPr="005E1820">
        <w:rPr>
          <w:rFonts w:ascii="Times New Roman" w:hAnsi="Times New Roman" w:cs="Times New Roman"/>
          <w:bCs/>
          <w:spacing w:val="-4"/>
          <w:sz w:val="19"/>
          <w:szCs w:val="19"/>
          <w:vertAlign w:val="subscript"/>
        </w:rPr>
        <w:t>1</w:t>
      </w:r>
      <w:r w:rsidR="00E95CB2" w:rsidRPr="005E1820">
        <w:rPr>
          <w:rFonts w:ascii="Times New Roman" w:hAnsi="Times New Roman" w:cs="Times New Roman"/>
          <w:spacing w:val="-4"/>
          <w:sz w:val="19"/>
          <w:szCs w:val="19"/>
        </w:rPr>
        <w:t xml:space="preserve"> в объекте</w:t>
      </w:r>
      <w:r w:rsidR="00E95CB2" w:rsidRPr="005E1820">
        <w:rPr>
          <w:rFonts w:ascii="Times New Roman" w:hAnsi="Times New Roman" w:cs="Times New Roman"/>
          <w:bCs/>
          <w:spacing w:val="-4"/>
          <w:sz w:val="19"/>
          <w:szCs w:val="19"/>
          <w:vertAlign w:val="subscript"/>
        </w:rPr>
        <w:t>2</w:t>
      </w:r>
      <w:r w:rsidR="00E95CB2" w:rsidRPr="005E1820">
        <w:rPr>
          <w:rFonts w:ascii="Times New Roman" w:hAnsi="Times New Roman" w:cs="Times New Roman"/>
          <w:spacing w:val="-4"/>
          <w:sz w:val="19"/>
          <w:szCs w:val="19"/>
        </w:rPr>
        <w:t>,</w:t>
      </w:r>
      <w:r w:rsidR="00E95CB2" w:rsidRPr="005E1820">
        <w:rPr>
          <w:rFonts w:ascii="Times New Roman" w:hAnsi="Times New Roman" w:cs="Times New Roman"/>
          <w:i/>
          <w:spacing w:val="-4"/>
          <w:sz w:val="19"/>
          <w:szCs w:val="19"/>
        </w:rPr>
        <w:t xml:space="preserve"> </w:t>
      </w:r>
      <w:r w:rsidR="00E95CB2" w:rsidRPr="005E1820">
        <w:rPr>
          <w:rFonts w:ascii="Times New Roman" w:hAnsi="Times New Roman" w:cs="Times New Roman"/>
          <w:spacing w:val="-4"/>
          <w:sz w:val="19"/>
          <w:szCs w:val="19"/>
        </w:rPr>
        <w:t xml:space="preserve">что в дальнейшем позволило определить содержание семантики предлога </w:t>
      </w:r>
      <w:r w:rsidR="00E95CB2" w:rsidRPr="005E1820">
        <w:rPr>
          <w:rFonts w:ascii="Times New Roman" w:hAnsi="Times New Roman" w:cs="Times New Roman"/>
          <w:i/>
          <w:spacing w:val="-4"/>
          <w:sz w:val="19"/>
          <w:szCs w:val="19"/>
        </w:rPr>
        <w:t>à</w:t>
      </w:r>
      <w:r w:rsidR="00E95CB2" w:rsidRPr="005E1820">
        <w:rPr>
          <w:rFonts w:ascii="Times New Roman" w:hAnsi="Times New Roman" w:cs="Times New Roman"/>
          <w:spacing w:val="-4"/>
          <w:sz w:val="19"/>
          <w:szCs w:val="19"/>
        </w:rPr>
        <w:t xml:space="preserve"> и сформулировать концепт. Теоретической базой послужили работы ведущих фра</w:t>
      </w:r>
      <w:r w:rsidR="00E95CB2" w:rsidRPr="005E1820">
        <w:rPr>
          <w:rFonts w:ascii="Times New Roman" w:hAnsi="Times New Roman" w:cs="Times New Roman"/>
          <w:spacing w:val="-4"/>
          <w:sz w:val="19"/>
          <w:szCs w:val="19"/>
        </w:rPr>
        <w:t>н</w:t>
      </w:r>
      <w:r w:rsidR="00E95CB2" w:rsidRPr="005E1820">
        <w:rPr>
          <w:rFonts w:ascii="Times New Roman" w:hAnsi="Times New Roman" w:cs="Times New Roman"/>
          <w:spacing w:val="-4"/>
          <w:sz w:val="19"/>
          <w:szCs w:val="19"/>
        </w:rPr>
        <w:t>цузских лингвистов, в центре внимания которых находится семантика предлога</w:t>
      </w:r>
      <w:r w:rsidR="00E95CB2" w:rsidRPr="005E1820">
        <w:rPr>
          <w:rFonts w:ascii="Times New Roman" w:hAnsi="Times New Roman" w:cs="Times New Roman"/>
          <w:i/>
          <w:spacing w:val="-4"/>
          <w:sz w:val="19"/>
          <w:szCs w:val="19"/>
        </w:rPr>
        <w:t xml:space="preserve"> à</w:t>
      </w:r>
      <w:r w:rsidRPr="005E1820">
        <w:rPr>
          <w:rFonts w:ascii="Times New Roman" w:eastAsia="SimSun" w:hAnsi="Times New Roman" w:cs="Times New Roman"/>
          <w:spacing w:val="-4"/>
          <w:sz w:val="19"/>
          <w:szCs w:val="19"/>
        </w:rPr>
        <w:t>.</w:t>
      </w:r>
      <w:r w:rsidRPr="005E1820">
        <w:rPr>
          <w:rFonts w:ascii="Times New Roman" w:hAnsi="Times New Roman" w:cs="Times New Roman"/>
          <w:spacing w:val="-4"/>
          <w:sz w:val="19"/>
          <w:szCs w:val="19"/>
        </w:rPr>
        <w:t xml:space="preserve"> </w:t>
      </w:r>
    </w:p>
    <w:p w14:paraId="0BEAACF6" w14:textId="77777777" w:rsidR="00F2467C" w:rsidRPr="005E1820" w:rsidRDefault="00F2467C" w:rsidP="003B0115">
      <w:pPr>
        <w:spacing w:after="0" w:line="240" w:lineRule="auto"/>
        <w:jc w:val="both"/>
        <w:rPr>
          <w:rFonts w:ascii="Times New Roman" w:eastAsia="Times New Roman" w:hAnsi="Times New Roman" w:cs="Times New Roman"/>
          <w:iCs/>
          <w:spacing w:val="-4"/>
          <w:kern w:val="2"/>
          <w:sz w:val="12"/>
          <w:szCs w:val="12"/>
        </w:rPr>
      </w:pPr>
    </w:p>
    <w:p w14:paraId="44FA1649" w14:textId="28C3A435" w:rsidR="00F2467C" w:rsidRPr="005E1820" w:rsidRDefault="00F2467C" w:rsidP="003B0115">
      <w:pPr>
        <w:spacing w:after="0" w:line="240" w:lineRule="auto"/>
        <w:ind w:firstLine="709"/>
        <w:jc w:val="both"/>
        <w:rPr>
          <w:rFonts w:ascii="Times New Roman" w:eastAsia="Helvetica" w:hAnsi="Times New Roman" w:cs="Times New Roman"/>
          <w:spacing w:val="-4"/>
          <w:sz w:val="19"/>
          <w:szCs w:val="19"/>
        </w:rPr>
      </w:pPr>
      <w:r w:rsidRPr="005E1820">
        <w:rPr>
          <w:rFonts w:ascii="Times New Roman" w:hAnsi="Times New Roman" w:cs="Times New Roman"/>
          <w:b/>
          <w:bCs/>
          <w:i/>
          <w:iCs/>
          <w:spacing w:val="-4"/>
          <w:sz w:val="19"/>
          <w:szCs w:val="19"/>
        </w:rPr>
        <w:t xml:space="preserve">Ключевые слова: </w:t>
      </w:r>
      <w:r w:rsidR="00E95CB2" w:rsidRPr="005E1820">
        <w:rPr>
          <w:rFonts w:ascii="Times New Roman" w:eastAsia="Helvetica" w:hAnsi="Times New Roman" w:cs="Times New Roman"/>
          <w:spacing w:val="-4"/>
          <w:sz w:val="19"/>
          <w:szCs w:val="19"/>
        </w:rPr>
        <w:t xml:space="preserve">французский язык, предлог </w:t>
      </w:r>
      <w:r w:rsidR="00E95CB2" w:rsidRPr="005E1820">
        <w:rPr>
          <w:rFonts w:ascii="Times New Roman" w:eastAsia="Helvetica" w:hAnsi="Times New Roman" w:cs="Times New Roman"/>
          <w:i/>
          <w:spacing w:val="-4"/>
          <w:sz w:val="19"/>
          <w:szCs w:val="19"/>
        </w:rPr>
        <w:t>à</w:t>
      </w:r>
      <w:r w:rsidR="00E95CB2" w:rsidRPr="005E1820">
        <w:rPr>
          <w:rFonts w:ascii="Times New Roman" w:eastAsia="Helvetica" w:hAnsi="Times New Roman" w:cs="Times New Roman"/>
          <w:spacing w:val="-4"/>
          <w:sz w:val="19"/>
          <w:szCs w:val="19"/>
        </w:rPr>
        <w:t>, пространство, концепт, менталитет, когнитивная лингвистика</w:t>
      </w:r>
      <w:r w:rsidRPr="005E1820">
        <w:rPr>
          <w:rFonts w:ascii="Times New Roman" w:eastAsia="Helvetica" w:hAnsi="Times New Roman" w:cs="Times New Roman"/>
          <w:spacing w:val="-4"/>
          <w:sz w:val="19"/>
          <w:szCs w:val="19"/>
        </w:rPr>
        <w:t>.</w:t>
      </w:r>
    </w:p>
    <w:p w14:paraId="4935BBD8" w14:textId="77777777" w:rsidR="00F2467C" w:rsidRPr="005E1820" w:rsidRDefault="00F2467C" w:rsidP="003B0115">
      <w:pPr>
        <w:spacing w:after="0" w:line="240" w:lineRule="auto"/>
        <w:jc w:val="both"/>
        <w:rPr>
          <w:rFonts w:ascii="Times New Roman" w:eastAsia="Helvetica" w:hAnsi="Times New Roman" w:cs="Times New Roman"/>
          <w:spacing w:val="-4"/>
          <w:sz w:val="12"/>
          <w:szCs w:val="12"/>
        </w:rPr>
      </w:pPr>
    </w:p>
    <w:p w14:paraId="2D7438B1" w14:textId="1557A80A" w:rsidR="00F2467C" w:rsidRPr="005E1820" w:rsidRDefault="00F2467C" w:rsidP="003B0115">
      <w:pPr>
        <w:spacing w:after="0" w:line="240" w:lineRule="auto"/>
        <w:ind w:firstLine="709"/>
        <w:jc w:val="both"/>
        <w:rPr>
          <w:rFonts w:ascii="Times New Roman" w:hAnsi="Times New Roman" w:cs="Times New Roman"/>
          <w:spacing w:val="-4"/>
          <w:sz w:val="19"/>
          <w:szCs w:val="19"/>
          <w:lang w:val="en-US"/>
        </w:rPr>
      </w:pPr>
      <w:r w:rsidRPr="005E1820">
        <w:rPr>
          <w:rFonts w:ascii="Times New Roman" w:eastAsia="Helvetica" w:hAnsi="Times New Roman" w:cs="Times New Roman"/>
          <w:b/>
          <w:i/>
          <w:spacing w:val="-4"/>
          <w:sz w:val="19"/>
          <w:szCs w:val="19"/>
        </w:rPr>
        <w:t>Для цитирования</w:t>
      </w:r>
      <w:r w:rsidRPr="005E1820">
        <w:rPr>
          <w:rFonts w:ascii="Times New Roman" w:eastAsia="Helvetica" w:hAnsi="Times New Roman" w:cs="Times New Roman"/>
          <w:spacing w:val="-4"/>
          <w:sz w:val="19"/>
          <w:szCs w:val="19"/>
        </w:rPr>
        <w:t xml:space="preserve">: </w:t>
      </w:r>
      <w:r w:rsidR="00E95CB2" w:rsidRPr="005E1820">
        <w:rPr>
          <w:rFonts w:ascii="Times New Roman" w:eastAsia="Helvetica" w:hAnsi="Times New Roman" w:cs="Times New Roman"/>
          <w:spacing w:val="-4"/>
          <w:sz w:val="19"/>
          <w:szCs w:val="19"/>
        </w:rPr>
        <w:t xml:space="preserve">Николаенко А. В. Семантика предлога </w:t>
      </w:r>
      <w:r w:rsidR="00E95CB2" w:rsidRPr="005E1820">
        <w:rPr>
          <w:rFonts w:ascii="Times New Roman" w:eastAsia="Helvetica" w:hAnsi="Times New Roman" w:cs="Times New Roman"/>
          <w:i/>
          <w:spacing w:val="-4"/>
          <w:sz w:val="19"/>
          <w:szCs w:val="19"/>
        </w:rPr>
        <w:t>à</w:t>
      </w:r>
      <w:r w:rsidR="00E95CB2" w:rsidRPr="005E1820">
        <w:rPr>
          <w:rFonts w:ascii="Times New Roman" w:eastAsia="Helvetica" w:hAnsi="Times New Roman" w:cs="Times New Roman"/>
          <w:spacing w:val="-4"/>
          <w:sz w:val="19"/>
          <w:szCs w:val="19"/>
        </w:rPr>
        <w:t xml:space="preserve"> современного французского языка в когнитивном аспекте изучения (пространственный компонент значения) </w:t>
      </w:r>
      <w:r w:rsidRPr="005E1820">
        <w:rPr>
          <w:rFonts w:ascii="Times New Roman" w:eastAsia="Times New Roman" w:hAnsi="Times New Roman" w:cs="Times New Roman"/>
          <w:spacing w:val="-4"/>
          <w:sz w:val="19"/>
          <w:szCs w:val="19"/>
        </w:rPr>
        <w:t>//</w:t>
      </w:r>
      <w:r w:rsidRPr="005E1820">
        <w:rPr>
          <w:rFonts w:ascii="Times New Roman" w:hAnsi="Times New Roman" w:cs="Times New Roman"/>
          <w:spacing w:val="-4"/>
          <w:sz w:val="19"/>
          <w:szCs w:val="19"/>
        </w:rPr>
        <w:t xml:space="preserve"> Иностранные языки в высшей школе. </w:t>
      </w:r>
      <w:r w:rsidRPr="005E1820">
        <w:rPr>
          <w:rFonts w:ascii="Times New Roman" w:hAnsi="Times New Roman" w:cs="Times New Roman"/>
          <w:spacing w:val="-4"/>
          <w:sz w:val="19"/>
          <w:szCs w:val="19"/>
          <w:lang w:val="en-US"/>
        </w:rPr>
        <w:t xml:space="preserve">2024. № 1(68). </w:t>
      </w:r>
      <w:r w:rsidR="00BB16DC" w:rsidRPr="00F03368">
        <w:rPr>
          <w:rFonts w:ascii="Times New Roman" w:hAnsi="Times New Roman" w:cs="Times New Roman"/>
          <w:spacing w:val="-4"/>
          <w:sz w:val="19"/>
          <w:szCs w:val="19"/>
          <w:lang w:val="en-US"/>
        </w:rPr>
        <w:br/>
      </w:r>
      <w:r w:rsidRPr="005E1820">
        <w:rPr>
          <w:rFonts w:ascii="Times New Roman" w:hAnsi="Times New Roman" w:cs="Times New Roman"/>
          <w:spacing w:val="-4"/>
          <w:sz w:val="19"/>
          <w:szCs w:val="19"/>
        </w:rPr>
        <w:t>С</w:t>
      </w:r>
      <w:r w:rsidRPr="005E1820">
        <w:rPr>
          <w:rFonts w:ascii="Times New Roman" w:hAnsi="Times New Roman" w:cs="Times New Roman"/>
          <w:spacing w:val="-4"/>
          <w:sz w:val="19"/>
          <w:szCs w:val="19"/>
          <w:lang w:val="en-US"/>
        </w:rPr>
        <w:t xml:space="preserve">. </w:t>
      </w:r>
      <w:r w:rsidR="00BB16DC" w:rsidRPr="005E648A">
        <w:rPr>
          <w:rFonts w:ascii="Times New Roman" w:hAnsi="Times New Roman" w:cs="Times New Roman"/>
          <w:spacing w:val="-4"/>
          <w:sz w:val="19"/>
          <w:szCs w:val="19"/>
          <w:lang w:val="en-US"/>
        </w:rPr>
        <w:t>32</w:t>
      </w:r>
      <w:r w:rsidRPr="005E1820">
        <w:rPr>
          <w:rFonts w:ascii="Times New Roman" w:hAnsi="Times New Roman" w:cs="Times New Roman"/>
          <w:spacing w:val="-4"/>
          <w:sz w:val="19"/>
          <w:szCs w:val="19"/>
          <w:lang w:val="en-US"/>
        </w:rPr>
        <w:t>–</w:t>
      </w:r>
      <w:r w:rsidR="00DF4FA7" w:rsidRPr="00FC33AE">
        <w:rPr>
          <w:rFonts w:ascii="Times New Roman" w:hAnsi="Times New Roman" w:cs="Times New Roman"/>
          <w:spacing w:val="-4"/>
          <w:sz w:val="19"/>
          <w:szCs w:val="19"/>
          <w:lang w:val="en-US"/>
        </w:rPr>
        <w:t>40</w:t>
      </w:r>
      <w:r w:rsidRPr="005E1820">
        <w:rPr>
          <w:rFonts w:ascii="Times New Roman" w:hAnsi="Times New Roman" w:cs="Times New Roman"/>
          <w:spacing w:val="-4"/>
          <w:sz w:val="19"/>
          <w:szCs w:val="19"/>
          <w:lang w:val="en-US"/>
        </w:rPr>
        <w:t xml:space="preserve">. DOI: </w:t>
      </w:r>
      <w:r w:rsidRPr="005E1820">
        <w:rPr>
          <w:rFonts w:ascii="Times New Roman" w:eastAsia="SimSun" w:hAnsi="Times New Roman" w:cs="Times New Roman"/>
          <w:spacing w:val="-4"/>
          <w:sz w:val="19"/>
          <w:szCs w:val="19"/>
          <w:shd w:val="clear" w:color="auto" w:fill="FFFFFF"/>
          <w:lang w:val="en-US"/>
        </w:rPr>
        <w:t>10.37724/RSU.2024.68.1.004.</w:t>
      </w:r>
    </w:p>
    <w:p w14:paraId="5EAFB55E" w14:textId="0CC5DECF" w:rsidR="00F2467C" w:rsidRPr="00BB34EC" w:rsidRDefault="00F2467C" w:rsidP="003B0115">
      <w:pPr>
        <w:spacing w:after="0" w:line="240" w:lineRule="auto"/>
        <w:jc w:val="both"/>
        <w:rPr>
          <w:rFonts w:ascii="Times New Roman" w:eastAsia="Times New Roman" w:hAnsi="Times New Roman" w:cs="Times New Roman"/>
          <w:iCs/>
          <w:kern w:val="2"/>
          <w:sz w:val="34"/>
          <w:szCs w:val="34"/>
          <w:lang w:val="en-US"/>
        </w:rPr>
      </w:pPr>
    </w:p>
    <w:p w14:paraId="15CDB38A" w14:textId="77777777" w:rsidR="00F2467C" w:rsidRPr="00DC776C" w:rsidRDefault="00F2467C" w:rsidP="003B0115">
      <w:pPr>
        <w:spacing w:after="0" w:line="240" w:lineRule="auto"/>
        <w:jc w:val="both"/>
        <w:rPr>
          <w:rFonts w:ascii="Times New Roman" w:hAnsi="Times New Roman" w:cs="Times New Roman"/>
          <w:sz w:val="20"/>
          <w:lang w:val="en-US"/>
        </w:rPr>
      </w:pPr>
      <w:r w:rsidRPr="00DC776C">
        <w:rPr>
          <w:rFonts w:ascii="Times New Roman" w:hAnsi="Times New Roman" w:cs="Times New Roman"/>
          <w:sz w:val="20"/>
          <w:lang w:val="en-US"/>
        </w:rPr>
        <w:t>Original article</w:t>
      </w:r>
    </w:p>
    <w:p w14:paraId="0F6D6730" w14:textId="77777777" w:rsidR="00F2467C" w:rsidRPr="00BB34EC" w:rsidRDefault="00F2467C" w:rsidP="003B0115">
      <w:pPr>
        <w:spacing w:after="0" w:line="240" w:lineRule="auto"/>
        <w:jc w:val="both"/>
        <w:rPr>
          <w:rFonts w:ascii="Times New Roman" w:eastAsia="SimSun" w:hAnsi="Times New Roman" w:cs="Times New Roman"/>
          <w:sz w:val="18"/>
          <w:lang w:val="en-US" w:eastAsia="ru-RU"/>
        </w:rPr>
      </w:pPr>
    </w:p>
    <w:p w14:paraId="731C5CCC" w14:textId="3D02AAD0" w:rsidR="00F2467C" w:rsidRPr="00DC776C" w:rsidRDefault="00E95CB2" w:rsidP="003B0115">
      <w:pPr>
        <w:spacing w:after="0" w:line="240" w:lineRule="auto"/>
        <w:jc w:val="center"/>
        <w:rPr>
          <w:rFonts w:ascii="Times New Roman" w:eastAsia="Times New Roman" w:hAnsi="Times New Roman" w:cs="Times New Roman"/>
          <w:b/>
          <w:bCs/>
          <w:sz w:val="25"/>
          <w:szCs w:val="25"/>
          <w:lang w:val="en-US" w:eastAsia="ru-RU"/>
        </w:rPr>
      </w:pPr>
      <w:r w:rsidRPr="00E95CB2">
        <w:rPr>
          <w:rFonts w:ascii="Times New Roman" w:eastAsia="Times New Roman" w:hAnsi="Times New Roman" w:cs="Times New Roman"/>
          <w:b/>
          <w:bCs/>
          <w:sz w:val="25"/>
          <w:szCs w:val="25"/>
          <w:lang w:val="en-US" w:eastAsia="ru-RU"/>
        </w:rPr>
        <w:t xml:space="preserve">Semantics of the </w:t>
      </w:r>
      <w:r w:rsidR="00702A53" w:rsidRPr="00E95CB2">
        <w:rPr>
          <w:rFonts w:ascii="Times New Roman" w:eastAsia="Times New Roman" w:hAnsi="Times New Roman" w:cs="Times New Roman"/>
          <w:b/>
          <w:bCs/>
          <w:sz w:val="25"/>
          <w:szCs w:val="25"/>
          <w:lang w:val="en-US" w:eastAsia="ru-RU"/>
        </w:rPr>
        <w:t xml:space="preserve">preposition </w:t>
      </w:r>
      <w:r w:rsidR="00702A53" w:rsidRPr="00E95CB2">
        <w:rPr>
          <w:rFonts w:ascii="Times New Roman" w:eastAsia="Times New Roman" w:hAnsi="Times New Roman" w:cs="Times New Roman"/>
          <w:b/>
          <w:bCs/>
          <w:i/>
          <w:sz w:val="25"/>
          <w:szCs w:val="25"/>
          <w:lang w:val="en-US" w:eastAsia="ru-RU"/>
        </w:rPr>
        <w:t>à</w:t>
      </w:r>
      <w:r w:rsidR="00702A53" w:rsidRPr="00E95CB2">
        <w:rPr>
          <w:rFonts w:ascii="Times New Roman" w:eastAsia="Times New Roman" w:hAnsi="Times New Roman" w:cs="Times New Roman"/>
          <w:b/>
          <w:bCs/>
          <w:sz w:val="25"/>
          <w:szCs w:val="25"/>
          <w:lang w:val="en-US" w:eastAsia="ru-RU"/>
        </w:rPr>
        <w:t xml:space="preserve"> of modern french </w:t>
      </w:r>
      <w:r w:rsidR="00702A53" w:rsidRPr="00E95CB2">
        <w:rPr>
          <w:rFonts w:ascii="Times New Roman" w:eastAsia="Times New Roman" w:hAnsi="Times New Roman" w:cs="Times New Roman"/>
          <w:b/>
          <w:bCs/>
          <w:sz w:val="25"/>
          <w:szCs w:val="25"/>
          <w:lang w:val="en-US" w:eastAsia="ru-RU"/>
        </w:rPr>
        <w:br/>
        <w:t xml:space="preserve">in the cognitive aspect of studying </w:t>
      </w:r>
      <w:r w:rsidR="00702A53" w:rsidRPr="00E95CB2">
        <w:rPr>
          <w:rFonts w:ascii="Times New Roman" w:eastAsia="Times New Roman" w:hAnsi="Times New Roman" w:cs="Times New Roman"/>
          <w:b/>
          <w:bCs/>
          <w:sz w:val="25"/>
          <w:szCs w:val="25"/>
          <w:lang w:val="en-US" w:eastAsia="ru-RU"/>
        </w:rPr>
        <w:br/>
        <w:t>(spatial component of meaning)</w:t>
      </w:r>
    </w:p>
    <w:p w14:paraId="2220FF70" w14:textId="77777777" w:rsidR="00F2467C" w:rsidRPr="006F5706" w:rsidRDefault="00F2467C" w:rsidP="003B0115">
      <w:pPr>
        <w:spacing w:after="0" w:line="240" w:lineRule="auto"/>
        <w:rPr>
          <w:rFonts w:ascii="Times New Roman" w:eastAsia="Times New Roman" w:hAnsi="Times New Roman" w:cs="Times New Roman"/>
          <w:bCs/>
          <w:sz w:val="20"/>
          <w:lang w:val="en-US" w:eastAsia="ru-RU"/>
        </w:rPr>
      </w:pPr>
    </w:p>
    <w:p w14:paraId="231144E4" w14:textId="77777777" w:rsidR="00E95CB2" w:rsidRPr="00E95CB2" w:rsidRDefault="00E95CB2" w:rsidP="00E95CB2">
      <w:pPr>
        <w:spacing w:after="0" w:line="240" w:lineRule="auto"/>
        <w:rPr>
          <w:rFonts w:ascii="Times New Roman" w:eastAsia="Times New Roman" w:hAnsi="Times New Roman" w:cs="Times New Roman"/>
          <w:b/>
          <w:bCs/>
          <w:i/>
          <w:sz w:val="21"/>
          <w:szCs w:val="21"/>
          <w:lang w:val="en-US"/>
        </w:rPr>
      </w:pPr>
      <w:r w:rsidRPr="00E95CB2">
        <w:rPr>
          <w:rFonts w:ascii="Times New Roman" w:eastAsia="Times New Roman" w:hAnsi="Times New Roman" w:cs="Times New Roman"/>
          <w:b/>
          <w:bCs/>
          <w:i/>
          <w:sz w:val="21"/>
          <w:szCs w:val="21"/>
          <w:lang w:val="en-US"/>
        </w:rPr>
        <w:t>Anastasia V. Nikolayenko</w:t>
      </w:r>
    </w:p>
    <w:p w14:paraId="688CB49E" w14:textId="77777777" w:rsidR="00E95CB2" w:rsidRPr="00E95CB2" w:rsidRDefault="00E95CB2" w:rsidP="00E95CB2">
      <w:pPr>
        <w:spacing w:after="0" w:line="240" w:lineRule="auto"/>
        <w:rPr>
          <w:rFonts w:ascii="Times New Roman" w:eastAsia="Times New Roman" w:hAnsi="Times New Roman" w:cs="Times New Roman"/>
          <w:bCs/>
          <w:sz w:val="21"/>
          <w:szCs w:val="21"/>
          <w:lang w:val="en-US"/>
        </w:rPr>
      </w:pPr>
      <w:r w:rsidRPr="00E95CB2">
        <w:rPr>
          <w:rFonts w:ascii="Times New Roman" w:eastAsia="Times New Roman" w:hAnsi="Times New Roman" w:cs="Times New Roman"/>
          <w:bCs/>
          <w:sz w:val="21"/>
          <w:szCs w:val="21"/>
          <w:lang w:val="en-US"/>
        </w:rPr>
        <w:t>Ryazan State University named for S. A. Yesenin, Ryazan, Russia</w:t>
      </w:r>
    </w:p>
    <w:p w14:paraId="54E96634" w14:textId="78FA10C6" w:rsidR="00F2467C" w:rsidRPr="00E95CB2" w:rsidRDefault="00E95CB2" w:rsidP="00E95CB2">
      <w:pPr>
        <w:spacing w:after="0" w:line="240" w:lineRule="auto"/>
        <w:rPr>
          <w:rFonts w:ascii="Times New Roman" w:eastAsia="Times New Roman" w:hAnsi="Times New Roman" w:cs="Times New Roman"/>
          <w:iCs/>
          <w:sz w:val="21"/>
          <w:szCs w:val="21"/>
          <w:lang w:val="en-US"/>
        </w:rPr>
      </w:pPr>
      <w:r w:rsidRPr="00E95CB2">
        <w:rPr>
          <w:rFonts w:ascii="Times New Roman" w:eastAsia="Times New Roman" w:hAnsi="Times New Roman" w:cs="Times New Roman"/>
          <w:bCs/>
          <w:sz w:val="21"/>
          <w:szCs w:val="21"/>
          <w:lang w:val="en-US"/>
        </w:rPr>
        <w:t>a.nikolaenko@365.rsu.edu.ru, anvitsa@yandex.ru</w:t>
      </w:r>
    </w:p>
    <w:p w14:paraId="1902BC8C" w14:textId="77777777" w:rsidR="00F2467C" w:rsidRPr="00BB34EC" w:rsidRDefault="00F2467C" w:rsidP="003B0115">
      <w:pPr>
        <w:spacing w:after="0" w:line="240" w:lineRule="auto"/>
        <w:rPr>
          <w:rFonts w:ascii="Times New Roman" w:hAnsi="Times New Roman" w:cs="Times New Roman"/>
          <w:sz w:val="20"/>
          <w:lang w:val="en-US"/>
        </w:rPr>
      </w:pPr>
    </w:p>
    <w:p w14:paraId="190810AB" w14:textId="35CD8687" w:rsidR="00F2467C" w:rsidRPr="005E1820" w:rsidRDefault="00F2467C" w:rsidP="003B0115">
      <w:pPr>
        <w:spacing w:after="0" w:line="240" w:lineRule="auto"/>
        <w:ind w:firstLine="709"/>
        <w:jc w:val="both"/>
        <w:rPr>
          <w:rFonts w:ascii="Times New Roman" w:hAnsi="Times New Roman" w:cs="Times New Roman"/>
          <w:spacing w:val="-4"/>
          <w:sz w:val="19"/>
          <w:szCs w:val="19"/>
          <w:lang w:val="en-US"/>
        </w:rPr>
      </w:pPr>
      <w:r w:rsidRPr="005E1820">
        <w:rPr>
          <w:rFonts w:ascii="Times New Roman" w:hAnsi="Times New Roman" w:cs="Times New Roman"/>
          <w:b/>
          <w:bCs/>
          <w:i/>
          <w:iCs/>
          <w:spacing w:val="-4"/>
          <w:sz w:val="19"/>
          <w:szCs w:val="19"/>
          <w:lang w:val="en-US"/>
        </w:rPr>
        <w:t>Abstract.</w:t>
      </w:r>
      <w:r w:rsidRPr="005E1820">
        <w:rPr>
          <w:rFonts w:ascii="Times New Roman" w:hAnsi="Times New Roman" w:cs="Times New Roman"/>
          <w:spacing w:val="-4"/>
          <w:sz w:val="19"/>
          <w:szCs w:val="19"/>
          <w:lang w:val="en-US"/>
        </w:rPr>
        <w:t xml:space="preserve"> </w:t>
      </w:r>
      <w:r w:rsidR="00E95CB2" w:rsidRPr="005E1820">
        <w:rPr>
          <w:rFonts w:ascii="Times New Roman" w:eastAsia="Calibri" w:hAnsi="Times New Roman" w:cs="Times New Roman"/>
          <w:spacing w:val="-4"/>
          <w:sz w:val="19"/>
          <w:szCs w:val="19"/>
          <w:lang w:val="en-US" w:eastAsia="ru-RU"/>
        </w:rPr>
        <w:t xml:space="preserve">The article examines the semantics of the French preposition </w:t>
      </w:r>
      <w:r w:rsidR="00E95CB2" w:rsidRPr="005E1820">
        <w:rPr>
          <w:rFonts w:ascii="Times New Roman" w:eastAsia="Calibri" w:hAnsi="Times New Roman" w:cs="Times New Roman"/>
          <w:i/>
          <w:spacing w:val="-4"/>
          <w:sz w:val="19"/>
          <w:szCs w:val="19"/>
          <w:lang w:val="en-US" w:eastAsia="ru-RU"/>
        </w:rPr>
        <w:t>à</w:t>
      </w:r>
      <w:r w:rsidR="00E95CB2" w:rsidRPr="005E1820">
        <w:rPr>
          <w:rFonts w:ascii="Times New Roman" w:eastAsia="Calibri" w:hAnsi="Times New Roman" w:cs="Times New Roman"/>
          <w:spacing w:val="-4"/>
          <w:sz w:val="19"/>
          <w:szCs w:val="19"/>
          <w:lang w:val="en-US" w:eastAsia="ru-RU"/>
        </w:rPr>
        <w:t xml:space="preserve"> with a spatial component of meaning in the cognitive aspect. The study reveals the conceptual content of the preposition. The chosen research methodology, based on the co</w:t>
      </w:r>
      <w:r w:rsidR="00E95CB2" w:rsidRPr="005E1820">
        <w:rPr>
          <w:rFonts w:ascii="Times New Roman" w:eastAsia="Calibri" w:hAnsi="Times New Roman" w:cs="Times New Roman"/>
          <w:spacing w:val="-4"/>
          <w:sz w:val="19"/>
          <w:szCs w:val="19"/>
          <w:lang w:val="en-US" w:eastAsia="ru-RU"/>
        </w:rPr>
        <w:t>n</w:t>
      </w:r>
      <w:r w:rsidR="00E95CB2" w:rsidRPr="005E1820">
        <w:rPr>
          <w:rFonts w:ascii="Times New Roman" w:eastAsia="Calibri" w:hAnsi="Times New Roman" w:cs="Times New Roman"/>
          <w:spacing w:val="-4"/>
          <w:sz w:val="19"/>
          <w:szCs w:val="19"/>
          <w:lang w:val="en-US" w:eastAsia="ru-RU"/>
        </w:rPr>
        <w:t>ceptual-contextual method, made it possible to study contexts consisting of situations in which the location of an object</w:t>
      </w:r>
      <w:r w:rsidR="00E95CB2" w:rsidRPr="005E1820">
        <w:rPr>
          <w:rFonts w:ascii="Times New Roman" w:eastAsia="Calibri" w:hAnsi="Times New Roman" w:cs="Times New Roman"/>
          <w:spacing w:val="-4"/>
          <w:sz w:val="19"/>
          <w:szCs w:val="19"/>
          <w:vertAlign w:val="subscript"/>
          <w:lang w:val="en-US" w:eastAsia="ru-RU"/>
        </w:rPr>
        <w:t>1</w:t>
      </w:r>
      <w:r w:rsidR="00E95CB2" w:rsidRPr="005E1820">
        <w:rPr>
          <w:rFonts w:ascii="Times New Roman" w:eastAsia="Calibri" w:hAnsi="Times New Roman" w:cs="Times New Roman"/>
          <w:spacing w:val="-4"/>
          <w:sz w:val="19"/>
          <w:szCs w:val="19"/>
          <w:lang w:val="en-US" w:eastAsia="ru-RU"/>
        </w:rPr>
        <w:t xml:space="preserve"> in an o</w:t>
      </w:r>
      <w:r w:rsidR="00E95CB2" w:rsidRPr="005E1820">
        <w:rPr>
          <w:rFonts w:ascii="Times New Roman" w:eastAsia="Calibri" w:hAnsi="Times New Roman" w:cs="Times New Roman"/>
          <w:spacing w:val="-4"/>
          <w:sz w:val="19"/>
          <w:szCs w:val="19"/>
          <w:lang w:val="en-US" w:eastAsia="ru-RU"/>
        </w:rPr>
        <w:t>b</w:t>
      </w:r>
      <w:r w:rsidR="00E95CB2" w:rsidRPr="005E1820">
        <w:rPr>
          <w:rFonts w:ascii="Times New Roman" w:eastAsia="Calibri" w:hAnsi="Times New Roman" w:cs="Times New Roman"/>
          <w:spacing w:val="-4"/>
          <w:sz w:val="19"/>
          <w:szCs w:val="19"/>
          <w:lang w:val="en-US" w:eastAsia="ru-RU"/>
        </w:rPr>
        <w:t>ject</w:t>
      </w:r>
      <w:r w:rsidR="00E95CB2" w:rsidRPr="005E1820">
        <w:rPr>
          <w:rFonts w:ascii="Times New Roman" w:eastAsia="Calibri" w:hAnsi="Times New Roman" w:cs="Times New Roman"/>
          <w:spacing w:val="-4"/>
          <w:sz w:val="19"/>
          <w:szCs w:val="19"/>
          <w:vertAlign w:val="subscript"/>
          <w:lang w:val="en-US" w:eastAsia="ru-RU"/>
        </w:rPr>
        <w:t>2</w:t>
      </w:r>
      <w:r w:rsidR="00E95CB2" w:rsidRPr="005E1820">
        <w:rPr>
          <w:rFonts w:ascii="Times New Roman" w:eastAsia="Calibri" w:hAnsi="Times New Roman" w:cs="Times New Roman"/>
          <w:spacing w:val="-4"/>
          <w:sz w:val="19"/>
          <w:szCs w:val="19"/>
          <w:lang w:val="en-US" w:eastAsia="ru-RU"/>
        </w:rPr>
        <w:t xml:space="preserve"> is described, which subsequently made it possible to determine the content of the semantics of the preposition </w:t>
      </w:r>
      <w:r w:rsidR="00E95CB2" w:rsidRPr="005E1820">
        <w:rPr>
          <w:rFonts w:ascii="Times New Roman" w:eastAsia="Calibri" w:hAnsi="Times New Roman" w:cs="Times New Roman"/>
          <w:i/>
          <w:spacing w:val="-4"/>
          <w:sz w:val="19"/>
          <w:szCs w:val="19"/>
          <w:lang w:val="en-US" w:eastAsia="ru-RU"/>
        </w:rPr>
        <w:t>à</w:t>
      </w:r>
      <w:r w:rsidR="00E95CB2" w:rsidRPr="005E1820">
        <w:rPr>
          <w:rFonts w:ascii="Times New Roman" w:eastAsia="Calibri" w:hAnsi="Times New Roman" w:cs="Times New Roman"/>
          <w:spacing w:val="-4"/>
          <w:sz w:val="19"/>
          <w:szCs w:val="19"/>
          <w:lang w:val="en-US" w:eastAsia="ru-RU"/>
        </w:rPr>
        <w:t xml:space="preserve"> and formulate the concept. The theoretical basis was the work of leading French linguists, whose focus is on the semantics of the preposition </w:t>
      </w:r>
      <w:r w:rsidR="00E95CB2" w:rsidRPr="005E1820">
        <w:rPr>
          <w:rFonts w:ascii="Times New Roman" w:eastAsia="Calibri" w:hAnsi="Times New Roman" w:cs="Times New Roman"/>
          <w:i/>
          <w:spacing w:val="-4"/>
          <w:sz w:val="19"/>
          <w:szCs w:val="19"/>
          <w:lang w:val="en-US" w:eastAsia="ru-RU"/>
        </w:rPr>
        <w:t>à</w:t>
      </w:r>
      <w:r w:rsidR="00E95CB2" w:rsidRPr="005E1820">
        <w:rPr>
          <w:rFonts w:ascii="Times New Roman" w:eastAsia="Calibri" w:hAnsi="Times New Roman" w:cs="Times New Roman"/>
          <w:spacing w:val="-4"/>
          <w:sz w:val="19"/>
          <w:szCs w:val="19"/>
          <w:lang w:val="en-US" w:eastAsia="ru-RU"/>
        </w:rPr>
        <w:t>.</w:t>
      </w:r>
    </w:p>
    <w:p w14:paraId="6574205F" w14:textId="77777777" w:rsidR="00F2467C" w:rsidRPr="005E1820" w:rsidRDefault="00F2467C" w:rsidP="003B0115">
      <w:pPr>
        <w:spacing w:after="0" w:line="240" w:lineRule="auto"/>
        <w:jc w:val="both"/>
        <w:rPr>
          <w:rFonts w:ascii="Times New Roman" w:eastAsia="Times New Roman" w:hAnsi="Times New Roman" w:cs="Times New Roman"/>
          <w:iCs/>
          <w:spacing w:val="-4"/>
          <w:kern w:val="2"/>
          <w:sz w:val="12"/>
          <w:szCs w:val="12"/>
          <w:lang w:val="en-US"/>
        </w:rPr>
      </w:pPr>
    </w:p>
    <w:p w14:paraId="330ADBD1" w14:textId="3610447E" w:rsidR="00F2467C" w:rsidRPr="005E1820" w:rsidRDefault="00F2467C" w:rsidP="003B0115">
      <w:pPr>
        <w:spacing w:after="0" w:line="240" w:lineRule="auto"/>
        <w:ind w:firstLine="709"/>
        <w:jc w:val="both"/>
        <w:rPr>
          <w:rFonts w:ascii="Times New Roman" w:eastAsia="Times New Roman" w:hAnsi="Times New Roman" w:cs="Times New Roman"/>
          <w:spacing w:val="-4"/>
          <w:sz w:val="19"/>
          <w:szCs w:val="19"/>
          <w:lang w:val="en-US" w:eastAsia="ru-RU"/>
        </w:rPr>
      </w:pPr>
      <w:r w:rsidRPr="005E1820">
        <w:rPr>
          <w:rFonts w:ascii="Times New Roman" w:eastAsia="Times New Roman" w:hAnsi="Times New Roman" w:cs="Times New Roman"/>
          <w:b/>
          <w:bCs/>
          <w:i/>
          <w:iCs/>
          <w:spacing w:val="-4"/>
          <w:sz w:val="19"/>
          <w:szCs w:val="19"/>
          <w:lang w:val="en-US" w:eastAsia="ru-RU"/>
        </w:rPr>
        <w:t xml:space="preserve">Keywords: </w:t>
      </w:r>
      <w:r w:rsidR="00E95CB2" w:rsidRPr="005E1820">
        <w:rPr>
          <w:rFonts w:ascii="Times New Roman" w:eastAsia="Times New Roman" w:hAnsi="Times New Roman" w:cs="Times New Roman"/>
          <w:spacing w:val="-4"/>
          <w:sz w:val="19"/>
          <w:szCs w:val="19"/>
          <w:lang w:val="en-US" w:eastAsia="ru-RU"/>
        </w:rPr>
        <w:t xml:space="preserve">French language, preposition </w:t>
      </w:r>
      <w:r w:rsidR="00E95CB2" w:rsidRPr="005E1820">
        <w:rPr>
          <w:rFonts w:ascii="Times New Roman" w:eastAsia="Times New Roman" w:hAnsi="Times New Roman" w:cs="Times New Roman"/>
          <w:i/>
          <w:spacing w:val="-4"/>
          <w:sz w:val="19"/>
          <w:szCs w:val="19"/>
          <w:lang w:val="en-US" w:eastAsia="ru-RU"/>
        </w:rPr>
        <w:t>à</w:t>
      </w:r>
      <w:r w:rsidR="00E95CB2" w:rsidRPr="005E1820">
        <w:rPr>
          <w:rFonts w:ascii="Times New Roman" w:eastAsia="Times New Roman" w:hAnsi="Times New Roman" w:cs="Times New Roman"/>
          <w:spacing w:val="-4"/>
          <w:sz w:val="19"/>
          <w:szCs w:val="19"/>
          <w:lang w:val="en-US" w:eastAsia="ru-RU"/>
        </w:rPr>
        <w:t>, space, concept, mentality, cognitive linguistics</w:t>
      </w:r>
      <w:r w:rsidRPr="005E1820">
        <w:rPr>
          <w:rFonts w:ascii="Times New Roman" w:eastAsia="Times New Roman" w:hAnsi="Times New Roman" w:cs="Times New Roman"/>
          <w:spacing w:val="-4"/>
          <w:sz w:val="19"/>
          <w:szCs w:val="19"/>
          <w:lang w:val="en-US" w:eastAsia="ru-RU"/>
        </w:rPr>
        <w:t>.</w:t>
      </w:r>
    </w:p>
    <w:p w14:paraId="429FABB4" w14:textId="77777777" w:rsidR="00F2467C" w:rsidRPr="005E1820" w:rsidRDefault="00F2467C" w:rsidP="003B0115">
      <w:pPr>
        <w:spacing w:after="0" w:line="240" w:lineRule="auto"/>
        <w:jc w:val="both"/>
        <w:rPr>
          <w:rFonts w:ascii="Times New Roman" w:eastAsia="Times New Roman" w:hAnsi="Times New Roman" w:cs="Times New Roman"/>
          <w:spacing w:val="-4"/>
          <w:sz w:val="12"/>
          <w:szCs w:val="12"/>
          <w:lang w:val="en-US" w:eastAsia="ru-RU"/>
        </w:rPr>
      </w:pPr>
    </w:p>
    <w:p w14:paraId="028AFCE0" w14:textId="356C5ACB" w:rsidR="00F2467C" w:rsidRPr="005E1820" w:rsidRDefault="00F2467C" w:rsidP="003B0115">
      <w:pPr>
        <w:spacing w:after="0" w:line="240" w:lineRule="auto"/>
        <w:ind w:firstLine="709"/>
        <w:jc w:val="both"/>
        <w:rPr>
          <w:rFonts w:ascii="Times New Roman" w:eastAsia="Times New Roman" w:hAnsi="Times New Roman" w:cs="Times New Roman"/>
          <w:spacing w:val="-4"/>
          <w:sz w:val="19"/>
          <w:szCs w:val="19"/>
          <w:lang w:eastAsia="ru-RU"/>
        </w:rPr>
      </w:pPr>
      <w:r w:rsidRPr="005E1820">
        <w:rPr>
          <w:rFonts w:ascii="Times New Roman" w:eastAsia="Times New Roman" w:hAnsi="Times New Roman" w:cs="Times New Roman"/>
          <w:b/>
          <w:i/>
          <w:spacing w:val="-4"/>
          <w:sz w:val="19"/>
          <w:szCs w:val="19"/>
          <w:lang w:val="en-US" w:eastAsia="ru-RU"/>
        </w:rPr>
        <w:t>For citation:</w:t>
      </w:r>
      <w:r w:rsidRPr="005E1820">
        <w:rPr>
          <w:rFonts w:ascii="Times New Roman" w:eastAsia="Times New Roman" w:hAnsi="Times New Roman" w:cs="Times New Roman"/>
          <w:b/>
          <w:spacing w:val="-4"/>
          <w:sz w:val="19"/>
          <w:szCs w:val="19"/>
          <w:lang w:val="en-US" w:eastAsia="ru-RU"/>
        </w:rPr>
        <w:t xml:space="preserve"> </w:t>
      </w:r>
      <w:r w:rsidR="00E95CB2" w:rsidRPr="005E1820">
        <w:rPr>
          <w:rFonts w:ascii="Times New Roman" w:eastAsia="Times New Roman" w:hAnsi="Times New Roman" w:cs="Times New Roman"/>
          <w:spacing w:val="-4"/>
          <w:sz w:val="19"/>
          <w:szCs w:val="19"/>
          <w:lang w:val="en-US" w:eastAsia="ru-RU"/>
        </w:rPr>
        <w:t xml:space="preserve">Nikolayenko A. V. Semantics of the preposition </w:t>
      </w:r>
      <w:r w:rsidR="00E95CB2" w:rsidRPr="005E1820">
        <w:rPr>
          <w:rFonts w:ascii="Times New Roman" w:eastAsia="Times New Roman" w:hAnsi="Times New Roman" w:cs="Times New Roman"/>
          <w:i/>
          <w:spacing w:val="-4"/>
          <w:sz w:val="19"/>
          <w:szCs w:val="19"/>
          <w:lang w:val="en-US" w:eastAsia="ru-RU"/>
        </w:rPr>
        <w:t>à</w:t>
      </w:r>
      <w:r w:rsidR="00E95CB2" w:rsidRPr="005E1820">
        <w:rPr>
          <w:rFonts w:ascii="Times New Roman" w:eastAsia="Times New Roman" w:hAnsi="Times New Roman" w:cs="Times New Roman"/>
          <w:spacing w:val="-4"/>
          <w:sz w:val="19"/>
          <w:szCs w:val="19"/>
          <w:lang w:val="en-US" w:eastAsia="ru-RU"/>
        </w:rPr>
        <w:t xml:space="preserve"> of modern French in the cognitive aspect of studying (spatial component of meaning)</w:t>
      </w:r>
      <w:r w:rsidRPr="005E1820">
        <w:rPr>
          <w:rFonts w:ascii="Times New Roman" w:eastAsia="Helvetica" w:hAnsi="Times New Roman" w:cs="Times New Roman"/>
          <w:bCs/>
          <w:spacing w:val="-4"/>
          <w:sz w:val="19"/>
          <w:szCs w:val="19"/>
          <w:lang w:val="en-US"/>
        </w:rPr>
        <w:t xml:space="preserve">. </w:t>
      </w:r>
      <w:r w:rsidRPr="005E1820">
        <w:rPr>
          <w:rFonts w:ascii="Times New Roman" w:hAnsi="Times New Roman" w:cs="Times New Roman"/>
          <w:i/>
          <w:spacing w:val="-4"/>
          <w:sz w:val="19"/>
          <w:szCs w:val="19"/>
          <w:lang w:val="en-US"/>
        </w:rPr>
        <w:t>Inostrannye yazyki v vysshej shkole</w:t>
      </w:r>
      <w:r w:rsidRPr="005E1820">
        <w:rPr>
          <w:rFonts w:ascii="Times New Roman" w:hAnsi="Times New Roman" w:cs="Times New Roman"/>
          <w:spacing w:val="-4"/>
          <w:sz w:val="19"/>
          <w:szCs w:val="19"/>
          <w:lang w:val="en-US"/>
        </w:rPr>
        <w:t xml:space="preserve"> [Foreign Languages in Tertiary Education]. </w:t>
      </w:r>
      <w:r w:rsidR="002446C8" w:rsidRPr="005E1820">
        <w:rPr>
          <w:rFonts w:ascii="Times New Roman" w:hAnsi="Times New Roman" w:cs="Times New Roman"/>
          <w:spacing w:val="-4"/>
          <w:sz w:val="19"/>
          <w:szCs w:val="19"/>
        </w:rPr>
        <w:t>2024, 1(68);</w:t>
      </w:r>
      <w:r w:rsidRPr="005E1820">
        <w:rPr>
          <w:rFonts w:ascii="Times New Roman" w:hAnsi="Times New Roman" w:cs="Times New Roman"/>
          <w:spacing w:val="-4"/>
          <w:sz w:val="19"/>
          <w:szCs w:val="19"/>
        </w:rPr>
        <w:t xml:space="preserve"> </w:t>
      </w:r>
      <w:r w:rsidR="005E1820">
        <w:rPr>
          <w:rFonts w:ascii="Times New Roman" w:hAnsi="Times New Roman" w:cs="Times New Roman"/>
          <w:spacing w:val="-4"/>
          <w:sz w:val="19"/>
          <w:szCs w:val="19"/>
        </w:rPr>
        <w:br/>
      </w:r>
      <w:r w:rsidRPr="005E1820">
        <w:rPr>
          <w:rFonts w:ascii="Times New Roman" w:hAnsi="Times New Roman" w:cs="Times New Roman"/>
          <w:spacing w:val="-4"/>
          <w:sz w:val="19"/>
          <w:szCs w:val="19"/>
        </w:rPr>
        <w:t>(</w:t>
      </w:r>
      <w:r w:rsidRPr="005E1820">
        <w:rPr>
          <w:rFonts w:ascii="Times New Roman" w:hAnsi="Times New Roman" w:cs="Times New Roman"/>
          <w:spacing w:val="-4"/>
          <w:sz w:val="19"/>
          <w:szCs w:val="19"/>
          <w:lang w:val="en-US"/>
        </w:rPr>
        <w:t>In</w:t>
      </w:r>
      <w:r w:rsidRPr="005E1820">
        <w:rPr>
          <w:rFonts w:ascii="Times New Roman" w:hAnsi="Times New Roman" w:cs="Times New Roman"/>
          <w:spacing w:val="-4"/>
          <w:sz w:val="19"/>
          <w:szCs w:val="19"/>
        </w:rPr>
        <w:t xml:space="preserve"> </w:t>
      </w:r>
      <w:r w:rsidRPr="005E1820">
        <w:rPr>
          <w:rFonts w:ascii="Times New Roman" w:hAnsi="Times New Roman" w:cs="Times New Roman"/>
          <w:spacing w:val="-4"/>
          <w:sz w:val="19"/>
          <w:szCs w:val="19"/>
          <w:lang w:val="en-US"/>
        </w:rPr>
        <w:t>Russ</w:t>
      </w:r>
      <w:r w:rsidRPr="005E1820">
        <w:rPr>
          <w:rFonts w:ascii="Times New Roman" w:hAnsi="Times New Roman" w:cs="Times New Roman"/>
          <w:spacing w:val="-4"/>
          <w:sz w:val="19"/>
          <w:szCs w:val="19"/>
        </w:rPr>
        <w:t xml:space="preserve">.) </w:t>
      </w:r>
      <w:r w:rsidRPr="005E1820">
        <w:rPr>
          <w:rFonts w:ascii="Times New Roman" w:hAnsi="Times New Roman" w:cs="Times New Roman"/>
          <w:spacing w:val="-4"/>
          <w:sz w:val="19"/>
          <w:szCs w:val="19"/>
          <w:lang w:val="en-US"/>
        </w:rPr>
        <w:t>Pp</w:t>
      </w:r>
      <w:r w:rsidRPr="005E1820">
        <w:rPr>
          <w:rFonts w:ascii="Times New Roman" w:hAnsi="Times New Roman" w:cs="Times New Roman"/>
          <w:spacing w:val="-4"/>
          <w:sz w:val="19"/>
          <w:szCs w:val="19"/>
        </w:rPr>
        <w:t xml:space="preserve">. </w:t>
      </w:r>
      <w:r w:rsidR="00BB16DC">
        <w:rPr>
          <w:rFonts w:ascii="Times New Roman" w:hAnsi="Times New Roman" w:cs="Times New Roman"/>
          <w:spacing w:val="-4"/>
          <w:sz w:val="19"/>
          <w:szCs w:val="19"/>
        </w:rPr>
        <w:t>32</w:t>
      </w:r>
      <w:r w:rsidRPr="005E1820">
        <w:rPr>
          <w:rFonts w:ascii="Times New Roman" w:hAnsi="Times New Roman" w:cs="Times New Roman"/>
          <w:spacing w:val="-4"/>
          <w:sz w:val="19"/>
          <w:szCs w:val="19"/>
        </w:rPr>
        <w:t>–</w:t>
      </w:r>
      <w:r w:rsidR="00DF4FA7">
        <w:rPr>
          <w:rFonts w:ascii="Times New Roman" w:hAnsi="Times New Roman" w:cs="Times New Roman"/>
          <w:spacing w:val="-4"/>
          <w:sz w:val="19"/>
          <w:szCs w:val="19"/>
        </w:rPr>
        <w:t>40</w:t>
      </w:r>
      <w:r w:rsidRPr="005E1820">
        <w:rPr>
          <w:rFonts w:ascii="Times New Roman" w:hAnsi="Times New Roman" w:cs="Times New Roman"/>
          <w:spacing w:val="-4"/>
          <w:sz w:val="19"/>
          <w:szCs w:val="19"/>
        </w:rPr>
        <w:t xml:space="preserve">. </w:t>
      </w:r>
      <w:r w:rsidRPr="005E1820">
        <w:rPr>
          <w:rFonts w:ascii="Times New Roman" w:hAnsi="Times New Roman" w:cs="Times New Roman"/>
          <w:spacing w:val="-4"/>
          <w:sz w:val="19"/>
          <w:szCs w:val="19"/>
          <w:lang w:val="en-US"/>
        </w:rPr>
        <w:t>DOI</w:t>
      </w:r>
      <w:r w:rsidRPr="005E1820">
        <w:rPr>
          <w:rFonts w:ascii="Times New Roman" w:hAnsi="Times New Roman" w:cs="Times New Roman"/>
          <w:spacing w:val="-4"/>
          <w:sz w:val="19"/>
          <w:szCs w:val="19"/>
        </w:rPr>
        <w:t>:</w:t>
      </w:r>
      <w:r w:rsidRPr="005E1820">
        <w:rPr>
          <w:rFonts w:ascii="Times New Roman" w:eastAsia="SimSun" w:hAnsi="Times New Roman" w:cs="Times New Roman"/>
          <w:spacing w:val="-4"/>
          <w:sz w:val="19"/>
          <w:szCs w:val="19"/>
          <w:shd w:val="clear" w:color="auto" w:fill="FFFFFF"/>
        </w:rPr>
        <w:t xml:space="preserve"> 10.37724/</w:t>
      </w:r>
      <w:r w:rsidRPr="005E1820">
        <w:rPr>
          <w:rFonts w:ascii="Times New Roman" w:eastAsia="SimSun" w:hAnsi="Times New Roman" w:cs="Times New Roman"/>
          <w:spacing w:val="-4"/>
          <w:sz w:val="19"/>
          <w:szCs w:val="19"/>
          <w:shd w:val="clear" w:color="auto" w:fill="FFFFFF"/>
          <w:lang w:val="en-US"/>
        </w:rPr>
        <w:t>RSU</w:t>
      </w:r>
      <w:r w:rsidRPr="005E1820">
        <w:rPr>
          <w:rFonts w:ascii="Times New Roman" w:eastAsia="SimSun" w:hAnsi="Times New Roman" w:cs="Times New Roman"/>
          <w:spacing w:val="-4"/>
          <w:sz w:val="19"/>
          <w:szCs w:val="19"/>
          <w:shd w:val="clear" w:color="auto" w:fill="FFFFFF"/>
        </w:rPr>
        <w:t>.2024.68.1.004.</w:t>
      </w:r>
      <w:r w:rsidR="006D6E22">
        <w:rPr>
          <w:rFonts w:ascii="Times New Roman" w:eastAsia="SimSun" w:hAnsi="Times New Roman" w:cs="Times New Roman"/>
          <w:spacing w:val="-4"/>
          <w:sz w:val="19"/>
          <w:szCs w:val="19"/>
          <w:shd w:val="clear" w:color="auto" w:fill="FFFFFF"/>
        </w:rPr>
        <w:t xml:space="preserve"> </w:t>
      </w:r>
    </w:p>
    <w:p w14:paraId="2913C0BE" w14:textId="77777777" w:rsidR="00F2467C" w:rsidRPr="00CA3AF6" w:rsidRDefault="00F2467C" w:rsidP="003B0115">
      <w:pPr>
        <w:spacing w:after="0" w:line="240" w:lineRule="auto"/>
        <w:jc w:val="both"/>
        <w:rPr>
          <w:rFonts w:ascii="Times New Roman" w:hAnsi="Times New Roman" w:cs="Times New Roman"/>
          <w:sz w:val="28"/>
          <w:shd w:val="clear" w:color="auto" w:fill="FFFFFF"/>
        </w:rPr>
      </w:pPr>
    </w:p>
    <w:p w14:paraId="4B4D37C9" w14:textId="77777777" w:rsidR="00CA3AF6" w:rsidRPr="00CA3AF6" w:rsidRDefault="00CA3AF6" w:rsidP="00CA3AF6">
      <w:pPr>
        <w:spacing w:after="0" w:line="240" w:lineRule="auto"/>
        <w:jc w:val="center"/>
        <w:rPr>
          <w:rFonts w:ascii="Times New Roman" w:eastAsia="Calibri" w:hAnsi="Times New Roman" w:cs="Times New Roman"/>
          <w:b/>
        </w:rPr>
      </w:pPr>
      <w:r w:rsidRPr="00CA3AF6">
        <w:rPr>
          <w:rFonts w:ascii="Times New Roman" w:eastAsia="Calibri" w:hAnsi="Times New Roman" w:cs="Times New Roman"/>
          <w:b/>
        </w:rPr>
        <w:t>Введение</w:t>
      </w:r>
    </w:p>
    <w:p w14:paraId="2271B6B0" w14:textId="77777777" w:rsidR="00CA3AF6" w:rsidRPr="00CA3AF6" w:rsidRDefault="00CA3AF6" w:rsidP="00CA3AF6">
      <w:pPr>
        <w:spacing w:after="0" w:line="240" w:lineRule="auto"/>
        <w:contextualSpacing/>
        <w:jc w:val="both"/>
        <w:rPr>
          <w:rFonts w:ascii="Times New Roman" w:eastAsia="Calibri" w:hAnsi="Times New Roman" w:cs="Times New Roman"/>
          <w:sz w:val="14"/>
          <w:szCs w:val="14"/>
        </w:rPr>
      </w:pPr>
    </w:p>
    <w:p w14:paraId="6C61F4C1" w14:textId="13BA4E70" w:rsidR="00CA3AF6" w:rsidRPr="004C41E7" w:rsidRDefault="00134A65" w:rsidP="00790F30">
      <w:pPr>
        <w:spacing w:after="0" w:line="240" w:lineRule="auto"/>
        <w:ind w:firstLine="709"/>
        <w:contextualSpacing/>
        <w:jc w:val="both"/>
        <w:rPr>
          <w:rFonts w:ascii="Times New Roman" w:eastAsia="Calibri" w:hAnsi="Times New Roman" w:cs="Times New Roman"/>
          <w:spacing w:val="-4"/>
          <w:lang w:bidi="en-US"/>
        </w:rPr>
      </w:pPr>
      <w:r w:rsidRPr="00D27B31">
        <w:rPr>
          <w:noProof/>
          <w:spacing w:val="-5"/>
          <w:lang w:eastAsia="ru-RU"/>
        </w:rPr>
        <mc:AlternateContent>
          <mc:Choice Requires="wpg">
            <w:drawing>
              <wp:anchor distT="0" distB="0" distL="114300" distR="114300" simplePos="0" relativeHeight="251665920" behindDoc="0" locked="0" layoutInCell="1" allowOverlap="1" wp14:anchorId="75D608AC" wp14:editId="64E216AC">
                <wp:simplePos x="0" y="0"/>
                <wp:positionH relativeFrom="column">
                  <wp:posOffset>1905</wp:posOffset>
                </wp:positionH>
                <wp:positionV relativeFrom="paragraph">
                  <wp:posOffset>1204595</wp:posOffset>
                </wp:positionV>
                <wp:extent cx="6093460" cy="302260"/>
                <wp:effectExtent l="0" t="0" r="2540" b="2540"/>
                <wp:wrapNone/>
                <wp:docPr id="18" name="Группа 18"/>
                <wp:cNvGraphicFramePr/>
                <a:graphic xmlns:a="http://schemas.openxmlformats.org/drawingml/2006/main">
                  <a:graphicData uri="http://schemas.microsoft.com/office/word/2010/wordprocessingGroup">
                    <wpg:wgp>
                      <wpg:cNvGrpSpPr/>
                      <wpg:grpSpPr bwMode="auto">
                        <a:xfrm>
                          <a:off x="0" y="0"/>
                          <a:ext cx="6093460" cy="302260"/>
                          <a:chOff x="0" y="0"/>
                          <a:chExt cx="8355" cy="423"/>
                        </a:xfrm>
                      </wpg:grpSpPr>
                      <wps:wsp>
                        <wps:cNvPr id="20" name="AutoShape 6"/>
                        <wps:cNvCnPr>
                          <a:cxnSpLocks noChangeShapeType="1"/>
                        </wps:cNvCnPr>
                        <wps:spPr bwMode="auto">
                          <a:xfrm>
                            <a:off x="0" y="0"/>
                            <a:ext cx="286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7"/>
                        <wps:cNvSpPr>
                          <a:spLocks noChangeArrowheads="1"/>
                        </wps:cNvSpPr>
                        <wps:spPr bwMode="auto">
                          <a:xfrm>
                            <a:off x="0" y="27"/>
                            <a:ext cx="8355"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6848C" w14:textId="7B3C7711" w:rsidR="003D7C43" w:rsidRPr="00345811" w:rsidRDefault="003D7C43" w:rsidP="00F2467C">
                              <w:pPr>
                                <w:ind w:left="567"/>
                                <w:rPr>
                                  <w:rFonts w:ascii="Times New Roman" w:hAnsi="Times New Roman" w:cs="Times New Roman"/>
                                  <w:sz w:val="19"/>
                                  <w:szCs w:val="19"/>
                                </w:rPr>
                              </w:pPr>
                              <w:r w:rsidRPr="00345811">
                                <w:rPr>
                                  <w:rFonts w:ascii="Times New Roman" w:hAnsi="Times New Roman" w:cs="Times New Roman"/>
                                  <w:sz w:val="19"/>
                                  <w:szCs w:val="19"/>
                                </w:rPr>
                                <w:t xml:space="preserve">© </w:t>
                              </w:r>
                              <w:r w:rsidRPr="006D6E22">
                                <w:rPr>
                                  <w:rFonts w:ascii="Times New Roman" w:eastAsia="SimSun" w:hAnsi="Times New Roman" w:cs="Times New Roman"/>
                                  <w:spacing w:val="-4"/>
                                  <w:sz w:val="20"/>
                                  <w:szCs w:val="19"/>
                                  <w:shd w:val="clear" w:color="auto" w:fill="FFFFFF"/>
                                </w:rPr>
                                <w:t>Николаенко А. В., 2024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38" style="position:absolute;left:0;text-align:left;margin-left:.15pt;margin-top:94.85pt;width:479.8pt;height:23.8pt;z-index:251665920" coordsize="835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">
                <v:shape id="AutoShape 6" o:spid="_x0000_s1039" type="#_x0000_t32" style="position:absolute;width:28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dwIMIAAADbAAAADwAAAGRycy9kb3ducmV2LnhtbERPz2vCMBS+C/4P4Qm7adoexqhGGQ7p&#10;2GWsCm63R/PWlDUvtcnabn+9OQgeP77fm91kWzFQ7xvHCtJVAoK4crrhWsHpeFg+gfABWWPrmBT8&#10;kYfddj7bYK7dyB80lKEWMYR9jgpMCF0upa8MWfQr1xFH7tv1FkOEfS11j2MMt63MkuRRWmw4Nhjs&#10;aG+o+il/rYKX97f0XHwOhTXNvs7+W9Zfl7NSD4vpeQ0i0BTu4pv7VSvI4vr4Jf4Aub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vdwIMIAAADbAAAADwAAAAAAAAAAAAAA&#10;AAChAgAAZHJzL2Rvd25yZXYueG1sUEsFBgAAAAAEAAQA+QAAAJADAAAAAA==&#10;" strokeweight=".25pt"/>
                <v:rect id="Rectangle 7" o:spid="_x0000_s1040" style="position:absolute;top:27;width:8355;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textbox>
                    <w:txbxContent>
                      <w:p w14:paraId="0DA6848C" w14:textId="7B3C7711" w:rsidR="006E4524" w:rsidRPr="00345811" w:rsidRDefault="006E4524" w:rsidP="00F2467C">
                        <w:pPr>
                          <w:ind w:left="567"/>
                          <w:rPr>
                            <w:rFonts w:ascii="Times New Roman" w:hAnsi="Times New Roman" w:cs="Times New Roman"/>
                            <w:sz w:val="19"/>
                            <w:szCs w:val="19"/>
                          </w:rPr>
                        </w:pPr>
                        <w:r w:rsidRPr="00345811">
                          <w:rPr>
                            <w:rFonts w:ascii="Times New Roman" w:hAnsi="Times New Roman" w:cs="Times New Roman"/>
                            <w:sz w:val="19"/>
                            <w:szCs w:val="19"/>
                          </w:rPr>
                          <w:t xml:space="preserve">© </w:t>
                        </w:r>
                        <w:r w:rsidRPr="006D6E22">
                          <w:rPr>
                            <w:rFonts w:ascii="Times New Roman" w:eastAsia="SimSun" w:hAnsi="Times New Roman" w:cs="Times New Roman"/>
                            <w:spacing w:val="-4"/>
                            <w:sz w:val="20"/>
                            <w:szCs w:val="19"/>
                            <w:shd w:val="clear" w:color="auto" w:fill="FFFFFF"/>
                          </w:rPr>
                          <w:t>Николаенко А. В., 2024</w:t>
                        </w:r>
                      </w:p>
                    </w:txbxContent>
                  </v:textbox>
                </v:rect>
              </v:group>
            </w:pict>
          </mc:Fallback>
        </mc:AlternateContent>
      </w:r>
      <w:r w:rsidR="00CA3AF6" w:rsidRPr="004C41E7">
        <w:rPr>
          <w:rFonts w:ascii="Times New Roman" w:eastAsia="Calibri" w:hAnsi="Times New Roman" w:cs="Times New Roman"/>
          <w:spacing w:val="-4"/>
        </w:rPr>
        <w:t>Изучение лексической семантики пространственных предлогов французского языка, в том чи</w:t>
      </w:r>
      <w:r w:rsidR="00CA3AF6" w:rsidRPr="004C41E7">
        <w:rPr>
          <w:rFonts w:ascii="Times New Roman" w:eastAsia="Calibri" w:hAnsi="Times New Roman" w:cs="Times New Roman"/>
          <w:spacing w:val="-4"/>
        </w:rPr>
        <w:t>с</w:t>
      </w:r>
      <w:r w:rsidR="00CA3AF6" w:rsidRPr="004C41E7">
        <w:rPr>
          <w:rFonts w:ascii="Times New Roman" w:eastAsia="Calibri" w:hAnsi="Times New Roman" w:cs="Times New Roman"/>
          <w:spacing w:val="-4"/>
        </w:rPr>
        <w:t xml:space="preserve">ле и предлога </w:t>
      </w:r>
      <w:r w:rsidR="00CA3AF6" w:rsidRPr="004C41E7">
        <w:rPr>
          <w:rFonts w:ascii="Times New Roman" w:eastAsia="Calibri" w:hAnsi="Times New Roman" w:cs="Times New Roman"/>
          <w:i/>
          <w:spacing w:val="-4"/>
        </w:rPr>
        <w:t xml:space="preserve">à, </w:t>
      </w:r>
      <w:r w:rsidR="00CA3AF6" w:rsidRPr="004C41E7">
        <w:rPr>
          <w:rFonts w:ascii="Times New Roman" w:eastAsia="Calibri" w:hAnsi="Times New Roman" w:cs="Times New Roman"/>
          <w:spacing w:val="-4"/>
        </w:rPr>
        <w:t xml:space="preserve">является предметом анализа многочисленных научных публикаций. </w:t>
      </w:r>
      <w:r w:rsidR="00CA3AF6" w:rsidRPr="004C41E7">
        <w:rPr>
          <w:rFonts w:ascii="Times New Roman" w:eastAsia="Calibri" w:hAnsi="Times New Roman" w:cs="Times New Roman"/>
          <w:spacing w:val="-4"/>
          <w:lang w:bidi="en-US"/>
        </w:rPr>
        <w:t xml:space="preserve">На современном этапе изучение семантики </w:t>
      </w:r>
      <w:r w:rsidR="00CA3AF6" w:rsidRPr="004C41E7">
        <w:rPr>
          <w:rFonts w:ascii="Times New Roman" w:eastAsia="Calibri" w:hAnsi="Times New Roman" w:cs="Times New Roman"/>
          <w:spacing w:val="-4"/>
        </w:rPr>
        <w:t xml:space="preserve">предлога </w:t>
      </w:r>
      <w:r w:rsidR="00CA3AF6" w:rsidRPr="004C41E7">
        <w:rPr>
          <w:rFonts w:ascii="Times New Roman" w:eastAsia="Calibri" w:hAnsi="Times New Roman" w:cs="Times New Roman"/>
          <w:i/>
          <w:spacing w:val="-4"/>
        </w:rPr>
        <w:t>à</w:t>
      </w:r>
      <w:r w:rsidR="00CA3AF6" w:rsidRPr="004C41E7">
        <w:rPr>
          <w:rFonts w:ascii="Times New Roman" w:eastAsia="Calibri" w:hAnsi="Times New Roman" w:cs="Times New Roman"/>
          <w:spacing w:val="-4"/>
          <w:lang w:bidi="en-US"/>
        </w:rPr>
        <w:t xml:space="preserve"> находится в центре внимания таких исследователей, как А. В. </w:t>
      </w:r>
      <w:r w:rsidR="00CA3AF6" w:rsidRPr="004C41E7">
        <w:rPr>
          <w:rFonts w:ascii="Times New Roman" w:eastAsia="Times New Roman" w:hAnsi="Times New Roman" w:cs="Times New Roman"/>
          <w:spacing w:val="-4"/>
          <w:lang w:eastAsia="ru-RU"/>
        </w:rPr>
        <w:t>Н</w:t>
      </w:r>
      <w:r w:rsidR="00CA3AF6" w:rsidRPr="004C41E7">
        <w:rPr>
          <w:rFonts w:ascii="Times New Roman" w:eastAsia="Times New Roman" w:hAnsi="Times New Roman" w:cs="Times New Roman"/>
          <w:spacing w:val="-4"/>
          <w:lang w:eastAsia="ru-RU"/>
        </w:rPr>
        <w:t>и</w:t>
      </w:r>
      <w:r w:rsidR="00CA3AF6" w:rsidRPr="004C41E7">
        <w:rPr>
          <w:rFonts w:ascii="Times New Roman" w:eastAsia="Times New Roman" w:hAnsi="Times New Roman" w:cs="Times New Roman"/>
          <w:spacing w:val="-4"/>
          <w:lang w:eastAsia="ru-RU"/>
        </w:rPr>
        <w:t xml:space="preserve">колаенко </w:t>
      </w:r>
      <w:r w:rsidR="00CA3AF6" w:rsidRPr="004C41E7">
        <w:rPr>
          <w:rFonts w:ascii="Times New Roman" w:eastAsia="Calibri" w:hAnsi="Times New Roman" w:cs="Times New Roman"/>
          <w:spacing w:val="-4"/>
          <w:lang w:bidi="en-US"/>
        </w:rPr>
        <w:t xml:space="preserve">[Николаенко, </w:t>
      </w:r>
      <w:r w:rsidR="00CA3AF6" w:rsidRPr="004C41E7">
        <w:rPr>
          <w:rFonts w:ascii="Times New Roman" w:eastAsia="Times New Roman" w:hAnsi="Times New Roman" w:cs="Times New Roman"/>
          <w:spacing w:val="-4"/>
          <w:lang w:eastAsia="ru-RU"/>
        </w:rPr>
        <w:t>2021, 2023]</w:t>
      </w:r>
      <w:r w:rsidR="00CA3AF6" w:rsidRPr="004C41E7">
        <w:rPr>
          <w:rFonts w:ascii="Times New Roman" w:eastAsia="Calibri" w:hAnsi="Times New Roman" w:cs="Times New Roman"/>
          <w:spacing w:val="-4"/>
          <w:lang w:bidi="en-US"/>
        </w:rPr>
        <w:t>, Ф. Вилль-Ольмец [</w:t>
      </w:r>
      <w:r w:rsidR="00CA3AF6" w:rsidRPr="004C41E7">
        <w:rPr>
          <w:rFonts w:ascii="Times New Roman" w:eastAsia="Calibri" w:hAnsi="Times New Roman" w:cs="Times New Roman"/>
          <w:spacing w:val="-4"/>
          <w:lang w:val="en-US" w:bidi="en-US"/>
        </w:rPr>
        <w:t>Ville</w:t>
      </w:r>
      <w:r w:rsidR="00CA3AF6" w:rsidRPr="004C41E7">
        <w:rPr>
          <w:rFonts w:ascii="Times New Roman" w:eastAsia="Calibri" w:hAnsi="Times New Roman" w:cs="Times New Roman"/>
          <w:spacing w:val="-4"/>
          <w:lang w:bidi="en-US"/>
        </w:rPr>
        <w:t>-</w:t>
      </w:r>
      <w:r w:rsidR="00CA3AF6" w:rsidRPr="004C41E7">
        <w:rPr>
          <w:rFonts w:ascii="Times New Roman" w:eastAsia="Calibri" w:hAnsi="Times New Roman" w:cs="Times New Roman"/>
          <w:spacing w:val="-4"/>
          <w:lang w:val="en-US" w:bidi="en-US"/>
        </w:rPr>
        <w:t>Olmetz</w:t>
      </w:r>
      <w:r w:rsidR="00CA3AF6" w:rsidRPr="004C41E7">
        <w:rPr>
          <w:rFonts w:ascii="Times New Roman" w:eastAsia="Calibri" w:hAnsi="Times New Roman" w:cs="Times New Roman"/>
          <w:spacing w:val="-4"/>
          <w:lang w:bidi="en-US"/>
        </w:rPr>
        <w:t>, 2001], П. Кадио [</w:t>
      </w:r>
      <w:r w:rsidR="00CA3AF6" w:rsidRPr="004C41E7">
        <w:rPr>
          <w:rFonts w:ascii="Times New Roman" w:eastAsia="Calibri" w:hAnsi="Times New Roman" w:cs="Times New Roman"/>
          <w:spacing w:val="-4"/>
          <w:lang w:val="fr-FR"/>
        </w:rPr>
        <w:t>Cadiot</w:t>
      </w:r>
      <w:r w:rsidR="00CA3AF6" w:rsidRPr="004C41E7">
        <w:rPr>
          <w:rFonts w:ascii="Times New Roman" w:eastAsia="Calibri" w:hAnsi="Times New Roman" w:cs="Times New Roman"/>
          <w:spacing w:val="-4"/>
        </w:rPr>
        <w:t xml:space="preserve">, 2002, 2002/1], Е. Кац </w:t>
      </w:r>
      <w:r w:rsidR="00CA3AF6" w:rsidRPr="004C41E7">
        <w:rPr>
          <w:rFonts w:ascii="Times New Roman" w:eastAsia="Calibri" w:hAnsi="Times New Roman" w:cs="Times New Roman"/>
          <w:spacing w:val="-4"/>
          <w:lang w:bidi="en-US"/>
        </w:rPr>
        <w:t>[</w:t>
      </w:r>
      <w:r w:rsidR="00CA3AF6" w:rsidRPr="004C41E7">
        <w:rPr>
          <w:rFonts w:ascii="Times New Roman" w:eastAsia="Calibri" w:hAnsi="Times New Roman" w:cs="Times New Roman"/>
          <w:spacing w:val="-4"/>
          <w:lang w:val="fr-FR" w:bidi="en-US"/>
        </w:rPr>
        <w:t>Katz</w:t>
      </w:r>
      <w:r w:rsidR="00CA3AF6" w:rsidRPr="004C41E7">
        <w:rPr>
          <w:rFonts w:ascii="Times New Roman" w:eastAsia="Calibri" w:hAnsi="Times New Roman" w:cs="Times New Roman"/>
          <w:spacing w:val="-4"/>
          <w:lang w:bidi="en-US"/>
        </w:rPr>
        <w:t>, 2002], М. Гойенс, Б. Ламируа, Л. Мелис [</w:t>
      </w:r>
      <w:r w:rsidR="00CA3AF6" w:rsidRPr="004C41E7">
        <w:rPr>
          <w:rFonts w:ascii="Times New Roman" w:eastAsia="Calibri" w:hAnsi="Times New Roman" w:cs="Times New Roman"/>
          <w:spacing w:val="-4"/>
          <w:lang w:val="fr-FR"/>
        </w:rPr>
        <w:t>Goyens</w:t>
      </w:r>
      <w:r w:rsidR="00CA3AF6" w:rsidRPr="004C41E7">
        <w:rPr>
          <w:rFonts w:ascii="Times New Roman" w:eastAsia="Calibri" w:hAnsi="Times New Roman" w:cs="Times New Roman"/>
          <w:spacing w:val="-4"/>
        </w:rPr>
        <w:t xml:space="preserve">, </w:t>
      </w:r>
      <w:r w:rsidR="00CA3AF6" w:rsidRPr="004C41E7">
        <w:rPr>
          <w:rFonts w:ascii="Times New Roman" w:eastAsia="Calibri" w:hAnsi="Times New Roman" w:cs="Times New Roman"/>
          <w:spacing w:val="-4"/>
          <w:lang w:val="fr-FR"/>
        </w:rPr>
        <w:t>Lamiroy</w:t>
      </w:r>
      <w:r w:rsidR="00CA3AF6" w:rsidRPr="004C41E7">
        <w:rPr>
          <w:rFonts w:ascii="Times New Roman" w:eastAsia="Calibri" w:hAnsi="Times New Roman" w:cs="Times New Roman"/>
          <w:spacing w:val="-4"/>
        </w:rPr>
        <w:t xml:space="preserve">, </w:t>
      </w:r>
      <w:r w:rsidR="00CA3AF6" w:rsidRPr="004C41E7">
        <w:rPr>
          <w:rFonts w:ascii="Times New Roman" w:eastAsia="Calibri" w:hAnsi="Times New Roman" w:cs="Times New Roman"/>
          <w:spacing w:val="-4"/>
          <w:lang w:val="fr-FR"/>
        </w:rPr>
        <w:t>Melis</w:t>
      </w:r>
      <w:r w:rsidR="00CA3AF6" w:rsidRPr="004C41E7">
        <w:rPr>
          <w:rFonts w:ascii="Times New Roman" w:eastAsia="Calibri" w:hAnsi="Times New Roman" w:cs="Times New Roman"/>
          <w:spacing w:val="-4"/>
        </w:rPr>
        <w:t>, 2003</w:t>
      </w:r>
      <w:r w:rsidR="00CA3AF6" w:rsidRPr="004C41E7">
        <w:rPr>
          <w:rFonts w:ascii="Times New Roman" w:eastAsia="Calibri" w:hAnsi="Times New Roman" w:cs="Times New Roman"/>
          <w:spacing w:val="-4"/>
          <w:lang w:bidi="en-US"/>
        </w:rPr>
        <w:t>], Й. Омма [</w:t>
      </w:r>
      <w:r w:rsidR="00CA3AF6" w:rsidRPr="004C41E7">
        <w:rPr>
          <w:rFonts w:ascii="Times New Roman" w:eastAsia="Calibri" w:hAnsi="Times New Roman" w:cs="Times New Roman"/>
          <w:spacing w:val="-4"/>
          <w:lang w:val="fr-FR" w:bidi="en-US"/>
        </w:rPr>
        <w:t>Homma</w:t>
      </w:r>
      <w:r w:rsidR="00CA3AF6" w:rsidRPr="004C41E7">
        <w:rPr>
          <w:rFonts w:ascii="Times New Roman" w:eastAsia="Calibri" w:hAnsi="Times New Roman" w:cs="Times New Roman"/>
          <w:spacing w:val="-4"/>
          <w:lang w:bidi="en-US"/>
        </w:rPr>
        <w:t>, 2006], М. Орнаг [</w:t>
      </w:r>
      <w:r w:rsidR="00CA3AF6" w:rsidRPr="004C41E7">
        <w:rPr>
          <w:rFonts w:ascii="Times New Roman" w:eastAsia="Calibri" w:hAnsi="Times New Roman" w:cs="Times New Roman"/>
          <w:spacing w:val="-4"/>
          <w:lang w:val="fr-FR" w:bidi="en-US"/>
        </w:rPr>
        <w:t>Aurnague</w:t>
      </w:r>
      <w:r w:rsidR="00CA3AF6" w:rsidRPr="004C41E7">
        <w:rPr>
          <w:rFonts w:ascii="Times New Roman" w:eastAsia="Calibri" w:hAnsi="Times New Roman" w:cs="Times New Roman"/>
          <w:spacing w:val="-4"/>
          <w:lang w:bidi="en-US"/>
        </w:rPr>
        <w:t>, 2010], Л. Меканнез [</w:t>
      </w:r>
      <w:r w:rsidR="00CA3AF6" w:rsidRPr="004C41E7">
        <w:rPr>
          <w:rFonts w:ascii="Times New Roman" w:hAnsi="Times New Roman" w:cs="Times New Roman"/>
          <w:spacing w:val="-4"/>
        </w:rPr>
        <w:t>Mekannez, 2017</w:t>
      </w:r>
      <w:r w:rsidR="00CA3AF6" w:rsidRPr="004C41E7">
        <w:rPr>
          <w:rFonts w:ascii="Times New Roman" w:eastAsia="Times New Roman" w:hAnsi="Times New Roman" w:cs="Times New Roman"/>
          <w:spacing w:val="-4"/>
          <w:lang w:eastAsia="ru-RU"/>
        </w:rPr>
        <w:t>]</w:t>
      </w:r>
      <w:r w:rsidR="00CA3AF6" w:rsidRPr="004C41E7">
        <w:rPr>
          <w:rFonts w:ascii="Times New Roman" w:eastAsia="Calibri" w:hAnsi="Times New Roman" w:cs="Times New Roman"/>
          <w:spacing w:val="-4"/>
          <w:lang w:bidi="en-US"/>
        </w:rPr>
        <w:t>, Б. Фагар, К. Кравчак [</w:t>
      </w:r>
      <w:r w:rsidR="00CA3AF6" w:rsidRPr="004C41E7">
        <w:rPr>
          <w:rFonts w:ascii="Times New Roman" w:eastAsia="Calibri" w:hAnsi="Times New Roman" w:cs="Times New Roman"/>
          <w:spacing w:val="-4"/>
          <w:lang w:val="fr-FR" w:bidi="en-US"/>
        </w:rPr>
        <w:t>Fagard</w:t>
      </w:r>
      <w:r w:rsidR="00CA3AF6" w:rsidRPr="004C41E7">
        <w:rPr>
          <w:rFonts w:ascii="Times New Roman" w:eastAsia="Calibri" w:hAnsi="Times New Roman" w:cs="Times New Roman"/>
          <w:spacing w:val="-4"/>
        </w:rPr>
        <w:t xml:space="preserve">, </w:t>
      </w:r>
      <w:r w:rsidR="00CA3AF6" w:rsidRPr="004C41E7">
        <w:rPr>
          <w:rFonts w:ascii="Times New Roman" w:eastAsia="Calibri" w:hAnsi="Times New Roman" w:cs="Times New Roman"/>
          <w:spacing w:val="-4"/>
          <w:lang w:val="fr-FR"/>
        </w:rPr>
        <w:t>Krawczak</w:t>
      </w:r>
      <w:r w:rsidR="00CA3AF6" w:rsidRPr="004C41E7">
        <w:rPr>
          <w:rFonts w:ascii="Times New Roman" w:eastAsia="Calibri" w:hAnsi="Times New Roman" w:cs="Times New Roman"/>
          <w:spacing w:val="-4"/>
        </w:rPr>
        <w:t>, 2017</w:t>
      </w:r>
      <w:r w:rsidR="00CA3AF6" w:rsidRPr="004C41E7">
        <w:rPr>
          <w:rFonts w:ascii="Times New Roman" w:eastAsia="Calibri" w:hAnsi="Times New Roman" w:cs="Times New Roman"/>
          <w:spacing w:val="-4"/>
          <w:lang w:bidi="en-US"/>
        </w:rPr>
        <w:t>], Д. Лиман, М. Зильберцтайн [</w:t>
      </w:r>
      <w:r w:rsidR="00CA3AF6" w:rsidRPr="004C41E7">
        <w:rPr>
          <w:rFonts w:ascii="Times New Roman" w:eastAsia="Calibri" w:hAnsi="Times New Roman" w:cs="Times New Roman"/>
          <w:spacing w:val="-4"/>
          <w:lang w:val="fr-FR"/>
        </w:rPr>
        <w:t>Leeman</w:t>
      </w:r>
      <w:r w:rsidR="00CA3AF6" w:rsidRPr="004C41E7">
        <w:rPr>
          <w:rFonts w:ascii="Times New Roman" w:eastAsia="Times New Roman" w:hAnsi="Times New Roman" w:cs="Times New Roman"/>
          <w:spacing w:val="-4"/>
          <w:lang w:eastAsia="ar-SA"/>
        </w:rPr>
        <w:t xml:space="preserve">, </w:t>
      </w:r>
      <w:r w:rsidR="00CA3AF6" w:rsidRPr="004C41E7">
        <w:rPr>
          <w:rFonts w:ascii="Times New Roman" w:eastAsia="Times New Roman" w:hAnsi="Times New Roman" w:cs="Times New Roman"/>
          <w:spacing w:val="-4"/>
          <w:lang w:val="fr-FR" w:eastAsia="ar-SA"/>
        </w:rPr>
        <w:t>Silberztein</w:t>
      </w:r>
      <w:r w:rsidR="00CA3AF6" w:rsidRPr="004C41E7">
        <w:rPr>
          <w:rFonts w:ascii="Times New Roman" w:eastAsia="Times New Roman" w:hAnsi="Times New Roman" w:cs="Times New Roman"/>
          <w:spacing w:val="-4"/>
          <w:lang w:eastAsia="ar-SA"/>
        </w:rPr>
        <w:t xml:space="preserve">, 2020] </w:t>
      </w:r>
      <w:r w:rsidR="00CA3AF6" w:rsidRPr="004C41E7">
        <w:rPr>
          <w:rFonts w:ascii="Times New Roman" w:eastAsia="Calibri" w:hAnsi="Times New Roman" w:cs="Times New Roman"/>
          <w:spacing w:val="-4"/>
          <w:lang w:bidi="en-US"/>
        </w:rPr>
        <w:t>и др.</w:t>
      </w:r>
      <w:r w:rsidR="006D6E22">
        <w:rPr>
          <w:rFonts w:ascii="Times New Roman" w:eastAsia="Calibri" w:hAnsi="Times New Roman" w:cs="Times New Roman"/>
          <w:spacing w:val="-4"/>
          <w:lang w:bidi="en-US"/>
        </w:rPr>
        <w:t xml:space="preserve"> </w:t>
      </w:r>
    </w:p>
    <w:p w14:paraId="04F78F0C" w14:textId="48B8B3B1" w:rsidR="00CA3AF6" w:rsidRPr="004C41E7" w:rsidRDefault="00CA3AF6" w:rsidP="00A975BA">
      <w:pPr>
        <w:spacing w:after="0" w:line="238" w:lineRule="auto"/>
        <w:ind w:firstLine="709"/>
        <w:contextualSpacing/>
        <w:jc w:val="both"/>
        <w:rPr>
          <w:rFonts w:ascii="Times New Roman" w:eastAsia="Calibri" w:hAnsi="Times New Roman" w:cs="Times New Roman"/>
          <w:i/>
          <w:spacing w:val="-4"/>
        </w:rPr>
      </w:pPr>
      <w:r w:rsidRPr="004C41E7">
        <w:rPr>
          <w:rFonts w:ascii="Times New Roman" w:eastAsia="Calibri" w:hAnsi="Times New Roman" w:cs="Times New Roman"/>
          <w:spacing w:val="-4"/>
        </w:rPr>
        <w:lastRenderedPageBreak/>
        <w:t xml:space="preserve">Значение предлога </w:t>
      </w:r>
      <w:r w:rsidRPr="004C41E7">
        <w:rPr>
          <w:rFonts w:ascii="Times New Roman" w:eastAsia="Calibri" w:hAnsi="Times New Roman" w:cs="Times New Roman"/>
          <w:i/>
          <w:spacing w:val="-4"/>
        </w:rPr>
        <w:t>à</w:t>
      </w:r>
      <w:r w:rsidRPr="004C41E7">
        <w:rPr>
          <w:rFonts w:ascii="Times New Roman" w:eastAsia="Calibri" w:hAnsi="Times New Roman" w:cs="Times New Roman"/>
          <w:spacing w:val="-4"/>
        </w:rPr>
        <w:t xml:space="preserve"> рассматривалось с позиций разных подходов, например таких как трад</w:t>
      </w:r>
      <w:r w:rsidRPr="004C41E7">
        <w:rPr>
          <w:rFonts w:ascii="Times New Roman" w:eastAsia="Calibri" w:hAnsi="Times New Roman" w:cs="Times New Roman"/>
          <w:spacing w:val="-4"/>
        </w:rPr>
        <w:t>и</w:t>
      </w:r>
      <w:r w:rsidRPr="004C41E7">
        <w:rPr>
          <w:rFonts w:ascii="Times New Roman" w:eastAsia="Calibri" w:hAnsi="Times New Roman" w:cs="Times New Roman"/>
          <w:spacing w:val="-4"/>
        </w:rPr>
        <w:t>ционный (структурная лингвистика), геометрический, топологический, функциональный, концептуал</w:t>
      </w:r>
      <w:r w:rsidRPr="004C41E7">
        <w:rPr>
          <w:rFonts w:ascii="Times New Roman" w:eastAsia="Calibri" w:hAnsi="Times New Roman" w:cs="Times New Roman"/>
          <w:spacing w:val="-4"/>
        </w:rPr>
        <w:t>ь</w:t>
      </w:r>
      <w:r w:rsidRPr="004C41E7">
        <w:rPr>
          <w:rFonts w:ascii="Times New Roman" w:eastAsia="Calibri" w:hAnsi="Times New Roman" w:cs="Times New Roman"/>
          <w:spacing w:val="-4"/>
        </w:rPr>
        <w:t>ный и др. (когнитивная лингвистика). Среди исследователей остается дискуссионным вопрос о том, в</w:t>
      </w:r>
      <w:r w:rsidRPr="004C41E7">
        <w:rPr>
          <w:rFonts w:ascii="Times New Roman" w:eastAsia="Calibri" w:hAnsi="Times New Roman" w:cs="Times New Roman"/>
          <w:spacing w:val="-4"/>
        </w:rPr>
        <w:t>ы</w:t>
      </w:r>
      <w:r w:rsidRPr="004C41E7">
        <w:rPr>
          <w:rFonts w:ascii="Times New Roman" w:eastAsia="Calibri" w:hAnsi="Times New Roman" w:cs="Times New Roman"/>
          <w:spacing w:val="-4"/>
        </w:rPr>
        <w:t xml:space="preserve">полняет ли предлог </w:t>
      </w:r>
      <w:r w:rsidRPr="004C41E7">
        <w:rPr>
          <w:rFonts w:ascii="Times New Roman" w:eastAsia="Calibri" w:hAnsi="Times New Roman" w:cs="Times New Roman"/>
          <w:i/>
          <w:spacing w:val="-4"/>
        </w:rPr>
        <w:t>à</w:t>
      </w:r>
      <w:r w:rsidRPr="004C41E7">
        <w:rPr>
          <w:rFonts w:ascii="Times New Roman" w:eastAsia="Calibri" w:hAnsi="Times New Roman" w:cs="Times New Roman"/>
          <w:spacing w:val="-4"/>
        </w:rPr>
        <w:t xml:space="preserve"> исключительно роль служебного слова, лишенного лексического значения, ос</w:t>
      </w:r>
      <w:r w:rsidRPr="004C41E7">
        <w:rPr>
          <w:rFonts w:ascii="Times New Roman" w:eastAsia="Calibri" w:hAnsi="Times New Roman" w:cs="Times New Roman"/>
          <w:spacing w:val="-4"/>
        </w:rPr>
        <w:t>у</w:t>
      </w:r>
      <w:r w:rsidRPr="004C41E7">
        <w:rPr>
          <w:rFonts w:ascii="Times New Roman" w:eastAsia="Calibri" w:hAnsi="Times New Roman" w:cs="Times New Roman"/>
          <w:spacing w:val="-4"/>
        </w:rPr>
        <w:t xml:space="preserve">ществляющего синтаксическую связь внутри словосочетания и предложения, или предлог </w:t>
      </w:r>
      <w:r w:rsidRPr="004C41E7">
        <w:rPr>
          <w:rFonts w:ascii="Times New Roman" w:eastAsia="Calibri" w:hAnsi="Times New Roman" w:cs="Times New Roman"/>
          <w:i/>
          <w:spacing w:val="-4"/>
        </w:rPr>
        <w:t>à</w:t>
      </w:r>
      <w:r w:rsidRPr="004C41E7">
        <w:rPr>
          <w:rFonts w:ascii="Times New Roman" w:eastAsia="Calibri" w:hAnsi="Times New Roman" w:cs="Times New Roman"/>
          <w:spacing w:val="-4"/>
        </w:rPr>
        <w:t xml:space="preserve"> наделен лексическим содержанием и является семантически наполненными, в том числе указывающим на пр</w:t>
      </w:r>
      <w:r w:rsidRPr="004C41E7">
        <w:rPr>
          <w:rFonts w:ascii="Times New Roman" w:eastAsia="Calibri" w:hAnsi="Times New Roman" w:cs="Times New Roman"/>
          <w:spacing w:val="-4"/>
        </w:rPr>
        <w:t>о</w:t>
      </w:r>
      <w:r w:rsidR="00905601">
        <w:rPr>
          <w:rFonts w:ascii="Times New Roman" w:eastAsia="Calibri" w:hAnsi="Times New Roman" w:cs="Times New Roman"/>
          <w:spacing w:val="-4"/>
        </w:rPr>
        <w:t>странственные отношения.</w:t>
      </w:r>
    </w:p>
    <w:p w14:paraId="2837674C" w14:textId="71838FC2" w:rsidR="00CA3AF6" w:rsidRPr="004C41E7" w:rsidRDefault="00CA3AF6" w:rsidP="00A975BA">
      <w:pPr>
        <w:spacing w:after="0" w:line="238" w:lineRule="auto"/>
        <w:ind w:firstLine="709"/>
        <w:contextualSpacing/>
        <w:jc w:val="both"/>
        <w:rPr>
          <w:rFonts w:ascii="Times New Roman" w:eastAsia="Times New Roman" w:hAnsi="Times New Roman" w:cs="Times New Roman"/>
          <w:spacing w:val="-4"/>
          <w:lang w:eastAsia="ru-RU"/>
        </w:rPr>
      </w:pPr>
      <w:r w:rsidRPr="004C41E7">
        <w:rPr>
          <w:rFonts w:ascii="Times New Roman" w:eastAsia="Calibri" w:hAnsi="Times New Roman" w:cs="Times New Roman"/>
          <w:spacing w:val="-4"/>
          <w:lang w:eastAsia="ru-RU"/>
        </w:rPr>
        <w:t xml:space="preserve">Обзор существующих подходов к изучению </w:t>
      </w:r>
      <w:r w:rsidRPr="004C41E7">
        <w:rPr>
          <w:rFonts w:ascii="Times New Roman" w:eastAsia="Calibri" w:hAnsi="Times New Roman" w:cs="Times New Roman"/>
          <w:spacing w:val="-4"/>
        </w:rPr>
        <w:t xml:space="preserve">предлога </w:t>
      </w:r>
      <w:r w:rsidRPr="004C41E7">
        <w:rPr>
          <w:rFonts w:ascii="Times New Roman" w:eastAsia="Calibri" w:hAnsi="Times New Roman" w:cs="Times New Roman"/>
          <w:i/>
          <w:spacing w:val="-4"/>
        </w:rPr>
        <w:t>à</w:t>
      </w:r>
      <w:r w:rsidRPr="004C41E7">
        <w:rPr>
          <w:rFonts w:ascii="Times New Roman" w:eastAsia="Calibri" w:hAnsi="Times New Roman" w:cs="Times New Roman"/>
          <w:spacing w:val="-4"/>
        </w:rPr>
        <w:t xml:space="preserve"> </w:t>
      </w:r>
      <w:r w:rsidRPr="004C41E7">
        <w:rPr>
          <w:rFonts w:ascii="Times New Roman" w:eastAsia="Calibri" w:hAnsi="Times New Roman" w:cs="Times New Roman"/>
          <w:spacing w:val="-4"/>
          <w:lang w:eastAsia="ru-RU"/>
        </w:rPr>
        <w:t>показал, что</w:t>
      </w:r>
      <w:r w:rsidRPr="004C41E7">
        <w:rPr>
          <w:rFonts w:ascii="Times New Roman" w:hAnsi="Times New Roman" w:cs="Times New Roman"/>
          <w:spacing w:val="-4"/>
        </w:rPr>
        <w:t xml:space="preserve"> уточнение его семантики </w:t>
      </w:r>
      <w:r w:rsidR="005E648A">
        <w:rPr>
          <w:rFonts w:ascii="Times New Roman" w:hAnsi="Times New Roman" w:cs="Times New Roman"/>
          <w:spacing w:val="-4"/>
        </w:rPr>
        <w:br/>
      </w:r>
      <w:r w:rsidRPr="004C41E7">
        <w:rPr>
          <w:rFonts w:ascii="Times New Roman" w:eastAsia="Calibri" w:hAnsi="Times New Roman" w:cs="Times New Roman"/>
          <w:spacing w:val="-4"/>
        </w:rPr>
        <w:t>с пространственным компонентом значения</w:t>
      </w:r>
      <w:r w:rsidRPr="004C41E7">
        <w:rPr>
          <w:rFonts w:ascii="Times New Roman" w:eastAsia="Times New Roman" w:hAnsi="Times New Roman" w:cs="Times New Roman"/>
          <w:spacing w:val="-4"/>
          <w:lang w:eastAsia="ru-RU"/>
        </w:rPr>
        <w:t>, а также описание пространственных отношений, устана</w:t>
      </w:r>
      <w:r w:rsidRPr="004C41E7">
        <w:rPr>
          <w:rFonts w:ascii="Times New Roman" w:eastAsia="Times New Roman" w:hAnsi="Times New Roman" w:cs="Times New Roman"/>
          <w:spacing w:val="-4"/>
          <w:lang w:eastAsia="ru-RU"/>
        </w:rPr>
        <w:t>в</w:t>
      </w:r>
      <w:r w:rsidRPr="004C41E7">
        <w:rPr>
          <w:rFonts w:ascii="Times New Roman" w:eastAsia="Times New Roman" w:hAnsi="Times New Roman" w:cs="Times New Roman"/>
          <w:spacing w:val="-4"/>
          <w:lang w:eastAsia="ru-RU"/>
        </w:rPr>
        <w:t>ливаемых данным предлогом, возможно именно с позиций когнитивной лингвистики через описание его когнитивной модели и определение его концепта.</w:t>
      </w:r>
    </w:p>
    <w:p w14:paraId="59FEB953" w14:textId="77777777" w:rsidR="00790F30" w:rsidRPr="00F03368" w:rsidRDefault="00790F30" w:rsidP="00A975BA">
      <w:pPr>
        <w:spacing w:after="0" w:line="238" w:lineRule="auto"/>
        <w:contextualSpacing/>
        <w:jc w:val="both"/>
        <w:rPr>
          <w:rFonts w:ascii="Times New Roman" w:eastAsia="Times New Roman" w:hAnsi="Times New Roman" w:cs="Times New Roman"/>
          <w:spacing w:val="-4"/>
          <w:sz w:val="32"/>
          <w:lang w:eastAsia="ru-RU"/>
        </w:rPr>
      </w:pPr>
    </w:p>
    <w:p w14:paraId="7082A154" w14:textId="77777777" w:rsidR="00CA3AF6" w:rsidRPr="004C41E7" w:rsidRDefault="00CA3AF6" w:rsidP="00A975BA">
      <w:pPr>
        <w:spacing w:after="0" w:line="238" w:lineRule="auto"/>
        <w:contextualSpacing/>
        <w:jc w:val="center"/>
        <w:rPr>
          <w:rFonts w:ascii="Times New Roman" w:eastAsia="Calibri" w:hAnsi="Times New Roman" w:cs="Times New Roman"/>
          <w:b/>
          <w:spacing w:val="-4"/>
        </w:rPr>
      </w:pPr>
      <w:r w:rsidRPr="004C41E7">
        <w:rPr>
          <w:rFonts w:ascii="Times New Roman" w:eastAsia="Calibri" w:hAnsi="Times New Roman" w:cs="Times New Roman"/>
          <w:b/>
          <w:spacing w:val="-4"/>
        </w:rPr>
        <w:t>Основная часть</w:t>
      </w:r>
    </w:p>
    <w:p w14:paraId="1C187C39" w14:textId="77777777" w:rsidR="00790F30" w:rsidRPr="004C41E7" w:rsidRDefault="00790F30" w:rsidP="00A975BA">
      <w:pPr>
        <w:spacing w:after="0" w:line="238" w:lineRule="auto"/>
        <w:contextualSpacing/>
        <w:rPr>
          <w:rFonts w:ascii="Times New Roman" w:eastAsia="Calibri" w:hAnsi="Times New Roman" w:cs="Times New Roman"/>
          <w:spacing w:val="-4"/>
          <w:sz w:val="18"/>
        </w:rPr>
      </w:pPr>
    </w:p>
    <w:p w14:paraId="5E7401BC" w14:textId="77777777" w:rsidR="00CA3AF6" w:rsidRPr="004C41E7" w:rsidRDefault="00CA3AF6" w:rsidP="00A975BA">
      <w:pPr>
        <w:spacing w:after="0" w:line="238" w:lineRule="auto"/>
        <w:contextualSpacing/>
        <w:jc w:val="center"/>
        <w:rPr>
          <w:rFonts w:ascii="Times New Roman" w:eastAsia="Calibri" w:hAnsi="Times New Roman" w:cs="Times New Roman"/>
          <w:b/>
          <w:i/>
          <w:spacing w:val="-4"/>
        </w:rPr>
      </w:pPr>
      <w:r w:rsidRPr="004C41E7">
        <w:rPr>
          <w:rFonts w:ascii="Times New Roman" w:eastAsia="Calibri" w:hAnsi="Times New Roman" w:cs="Times New Roman"/>
          <w:b/>
          <w:i/>
          <w:spacing w:val="-4"/>
        </w:rPr>
        <w:t xml:space="preserve">Особенности лексического значения </w:t>
      </w:r>
    </w:p>
    <w:p w14:paraId="23736AA1" w14:textId="77777777" w:rsidR="00CA3AF6" w:rsidRPr="004C41E7" w:rsidRDefault="00CA3AF6" w:rsidP="00A975BA">
      <w:pPr>
        <w:spacing w:after="0" w:line="238" w:lineRule="auto"/>
        <w:contextualSpacing/>
        <w:jc w:val="center"/>
        <w:rPr>
          <w:rFonts w:ascii="Times New Roman" w:hAnsi="Times New Roman" w:cs="Times New Roman"/>
          <w:b/>
          <w:i/>
          <w:spacing w:val="-4"/>
        </w:rPr>
      </w:pPr>
      <w:r w:rsidRPr="004C41E7">
        <w:rPr>
          <w:rFonts w:ascii="Times New Roman" w:eastAsia="Calibri" w:hAnsi="Times New Roman" w:cs="Times New Roman"/>
          <w:b/>
          <w:i/>
          <w:spacing w:val="-4"/>
        </w:rPr>
        <w:t xml:space="preserve">пространственного предлога </w:t>
      </w:r>
      <w:r w:rsidRPr="004C41E7">
        <w:rPr>
          <w:rFonts w:ascii="Times New Roman" w:hAnsi="Times New Roman" w:cs="Times New Roman"/>
          <w:b/>
          <w:i/>
          <w:spacing w:val="-4"/>
        </w:rPr>
        <w:t>à</w:t>
      </w:r>
    </w:p>
    <w:p w14:paraId="1DCE7A75" w14:textId="77777777" w:rsidR="00CA3AF6" w:rsidRPr="004C41E7" w:rsidRDefault="00CA3AF6" w:rsidP="00A975BA">
      <w:pPr>
        <w:spacing w:after="0" w:line="238" w:lineRule="auto"/>
        <w:contextualSpacing/>
        <w:rPr>
          <w:rFonts w:ascii="Times New Roman" w:eastAsia="Calibri" w:hAnsi="Times New Roman" w:cs="Times New Roman"/>
          <w:spacing w:val="-4"/>
          <w:sz w:val="14"/>
          <w:szCs w:val="14"/>
        </w:rPr>
      </w:pPr>
    </w:p>
    <w:p w14:paraId="153C976C" w14:textId="55554485" w:rsidR="00CA3AF6" w:rsidRPr="004C41E7" w:rsidRDefault="00CA3AF6" w:rsidP="00A975BA">
      <w:pPr>
        <w:spacing w:after="0" w:line="238" w:lineRule="auto"/>
        <w:ind w:firstLine="708"/>
        <w:jc w:val="both"/>
        <w:rPr>
          <w:rFonts w:ascii="Times New Roman" w:eastAsia="Calibri" w:hAnsi="Times New Roman" w:cs="Times New Roman"/>
          <w:spacing w:val="-4"/>
        </w:rPr>
      </w:pPr>
      <w:r w:rsidRPr="004C41E7">
        <w:rPr>
          <w:rFonts w:ascii="Times New Roman" w:hAnsi="Times New Roman" w:cs="Times New Roman"/>
          <w:spacing w:val="-4"/>
        </w:rPr>
        <w:t>Существуют разные точки зрения на значение предлога. Так, ряд зарубежных исследователей, представителей традиционной грамматики, придерживаются мнения о том, что предлоги делятся на</w:t>
      </w:r>
      <w:r w:rsidRPr="004C41E7">
        <w:rPr>
          <w:rFonts w:ascii="Times New Roman" w:hAnsi="Times New Roman" w:cs="Times New Roman"/>
          <w:i/>
          <w:spacing w:val="-4"/>
        </w:rPr>
        <w:t xml:space="preserve"> </w:t>
      </w:r>
      <w:r w:rsidRPr="004C41E7">
        <w:rPr>
          <w:rFonts w:ascii="Times New Roman" w:hAnsi="Times New Roman" w:cs="Times New Roman"/>
          <w:spacing w:val="-4"/>
        </w:rPr>
        <w:t xml:space="preserve">лексические (например, </w:t>
      </w:r>
      <w:r w:rsidRPr="004C41E7">
        <w:rPr>
          <w:rFonts w:ascii="Times New Roman" w:hAnsi="Times New Roman" w:cs="Times New Roman"/>
          <w:spacing w:val="-4"/>
          <w:lang w:val="fr-FR"/>
        </w:rPr>
        <w:t>dans</w:t>
      </w:r>
      <w:r w:rsidRPr="004C41E7">
        <w:rPr>
          <w:rFonts w:ascii="Times New Roman" w:hAnsi="Times New Roman" w:cs="Times New Roman"/>
          <w:spacing w:val="-4"/>
        </w:rPr>
        <w:t xml:space="preserve">, </w:t>
      </w:r>
      <w:r w:rsidRPr="004C41E7">
        <w:rPr>
          <w:rFonts w:ascii="Times New Roman" w:hAnsi="Times New Roman" w:cs="Times New Roman"/>
          <w:spacing w:val="-4"/>
          <w:lang w:val="fr-FR"/>
        </w:rPr>
        <w:t>devant</w:t>
      </w:r>
      <w:r w:rsidRPr="004C41E7">
        <w:rPr>
          <w:rFonts w:ascii="Times New Roman" w:hAnsi="Times New Roman" w:cs="Times New Roman"/>
          <w:spacing w:val="-4"/>
        </w:rPr>
        <w:t xml:space="preserve">, </w:t>
      </w:r>
      <w:r w:rsidRPr="004C41E7">
        <w:rPr>
          <w:rFonts w:ascii="Times New Roman" w:hAnsi="Times New Roman" w:cs="Times New Roman"/>
          <w:spacing w:val="-4"/>
          <w:lang w:val="fr-FR"/>
        </w:rPr>
        <w:t>derri</w:t>
      </w:r>
      <w:r w:rsidRPr="004C41E7">
        <w:rPr>
          <w:rFonts w:ascii="Times New Roman" w:hAnsi="Times New Roman" w:cs="Times New Roman"/>
          <w:spacing w:val="-4"/>
        </w:rPr>
        <w:t>è</w:t>
      </w:r>
      <w:r w:rsidRPr="004C41E7">
        <w:rPr>
          <w:rFonts w:ascii="Times New Roman" w:hAnsi="Times New Roman" w:cs="Times New Roman"/>
          <w:spacing w:val="-4"/>
          <w:lang w:val="fr-FR"/>
        </w:rPr>
        <w:t>re</w:t>
      </w:r>
      <w:r w:rsidRPr="004C41E7">
        <w:rPr>
          <w:rFonts w:ascii="Times New Roman" w:hAnsi="Times New Roman" w:cs="Times New Roman"/>
          <w:spacing w:val="-4"/>
        </w:rPr>
        <w:t xml:space="preserve">, </w:t>
      </w:r>
      <w:r w:rsidRPr="004C41E7">
        <w:rPr>
          <w:rFonts w:ascii="Times New Roman" w:hAnsi="Times New Roman" w:cs="Times New Roman"/>
          <w:spacing w:val="-4"/>
          <w:lang w:val="fr-FR"/>
        </w:rPr>
        <w:t>contre</w:t>
      </w:r>
      <w:r w:rsidRPr="004C41E7">
        <w:rPr>
          <w:rFonts w:ascii="Times New Roman" w:hAnsi="Times New Roman" w:cs="Times New Roman"/>
          <w:spacing w:val="-4"/>
        </w:rPr>
        <w:t xml:space="preserve">, </w:t>
      </w:r>
      <w:r w:rsidRPr="004C41E7">
        <w:rPr>
          <w:rFonts w:ascii="Times New Roman" w:hAnsi="Times New Roman" w:cs="Times New Roman"/>
          <w:spacing w:val="-4"/>
          <w:lang w:val="fr-FR"/>
        </w:rPr>
        <w:t>sur</w:t>
      </w:r>
      <w:r w:rsidRPr="004C41E7">
        <w:rPr>
          <w:rFonts w:ascii="Times New Roman" w:hAnsi="Times New Roman" w:cs="Times New Roman"/>
          <w:spacing w:val="-4"/>
        </w:rPr>
        <w:t xml:space="preserve"> и др.) и грамматикализованные (например, à, </w:t>
      </w:r>
      <w:r w:rsidRPr="004C41E7">
        <w:rPr>
          <w:rFonts w:ascii="Times New Roman" w:hAnsi="Times New Roman" w:cs="Times New Roman"/>
          <w:spacing w:val="-4"/>
          <w:lang w:val="fr-FR"/>
        </w:rPr>
        <w:t>de</w:t>
      </w:r>
      <w:r w:rsidRPr="004C41E7">
        <w:rPr>
          <w:rFonts w:ascii="Times New Roman" w:hAnsi="Times New Roman" w:cs="Times New Roman"/>
          <w:spacing w:val="-4"/>
        </w:rPr>
        <w:t xml:space="preserve">, </w:t>
      </w:r>
      <w:r w:rsidRPr="004C41E7">
        <w:rPr>
          <w:rFonts w:ascii="Times New Roman" w:hAnsi="Times New Roman" w:cs="Times New Roman"/>
          <w:spacing w:val="-4"/>
          <w:lang w:val="en-US"/>
        </w:rPr>
        <w:t>en</w:t>
      </w:r>
      <w:r w:rsidRPr="004C41E7">
        <w:rPr>
          <w:rFonts w:ascii="Times New Roman" w:hAnsi="Times New Roman" w:cs="Times New Roman"/>
          <w:spacing w:val="-4"/>
        </w:rPr>
        <w:t xml:space="preserve"> и др.). Лингвисты, которые</w:t>
      </w:r>
      <w:r w:rsidRPr="004C41E7">
        <w:rPr>
          <w:rFonts w:ascii="Times New Roman" w:eastAsia="Calibri" w:hAnsi="Times New Roman" w:cs="Times New Roman"/>
          <w:spacing w:val="-4"/>
        </w:rPr>
        <w:t xml:space="preserve"> опираются на теорию грамматикализации, считают, что в ее основе </w:t>
      </w:r>
      <w:r w:rsidRPr="004C41E7">
        <w:rPr>
          <w:rFonts w:ascii="Times New Roman" w:hAnsi="Times New Roman" w:cs="Times New Roman"/>
          <w:spacing w:val="-4"/>
        </w:rPr>
        <w:t>л</w:t>
      </w:r>
      <w:r w:rsidRPr="004C41E7">
        <w:rPr>
          <w:rFonts w:ascii="Times New Roman" w:hAnsi="Times New Roman" w:cs="Times New Roman"/>
          <w:spacing w:val="-4"/>
        </w:rPr>
        <w:t>е</w:t>
      </w:r>
      <w:r w:rsidRPr="004C41E7">
        <w:rPr>
          <w:rFonts w:ascii="Times New Roman" w:hAnsi="Times New Roman" w:cs="Times New Roman"/>
          <w:spacing w:val="-4"/>
        </w:rPr>
        <w:t>жит представление о предлогах как о промежуточном звене</w:t>
      </w:r>
      <w:r w:rsidRPr="004C41E7">
        <w:rPr>
          <w:rFonts w:ascii="Times New Roman" w:eastAsia="Calibri" w:hAnsi="Times New Roman" w:cs="Times New Roman"/>
          <w:spacing w:val="-4"/>
        </w:rPr>
        <w:t xml:space="preserve">, переходящем </w:t>
      </w:r>
      <w:r w:rsidRPr="004C41E7">
        <w:rPr>
          <w:rFonts w:ascii="Times New Roman" w:hAnsi="Times New Roman" w:cs="Times New Roman"/>
          <w:spacing w:val="-4"/>
        </w:rPr>
        <w:t>из полнозначных классов слов в разряд грамматических единиц</w:t>
      </w:r>
      <w:r w:rsidRPr="004C41E7">
        <w:rPr>
          <w:rFonts w:ascii="Times New Roman" w:eastAsia="Calibri" w:hAnsi="Times New Roman" w:cs="Times New Roman"/>
          <w:spacing w:val="-4"/>
        </w:rPr>
        <w:t xml:space="preserve">, то есть служебных слов, </w:t>
      </w:r>
      <w:r w:rsidRPr="004C41E7">
        <w:rPr>
          <w:rFonts w:ascii="Times New Roman" w:hAnsi="Times New Roman" w:cs="Times New Roman"/>
          <w:spacing w:val="-4"/>
        </w:rPr>
        <w:t>что влечет за собой утрачивание пре</w:t>
      </w:r>
      <w:r w:rsidRPr="004C41E7">
        <w:rPr>
          <w:rFonts w:ascii="Times New Roman" w:hAnsi="Times New Roman" w:cs="Times New Roman"/>
          <w:spacing w:val="-4"/>
        </w:rPr>
        <w:t>д</w:t>
      </w:r>
      <w:r w:rsidRPr="00E77DC8">
        <w:rPr>
          <w:rFonts w:ascii="Times New Roman" w:hAnsi="Times New Roman" w:cs="Times New Roman"/>
          <w:spacing w:val="-5"/>
        </w:rPr>
        <w:t>логами лексического значения</w:t>
      </w:r>
      <w:r w:rsidR="004C41E7" w:rsidRPr="00E77DC8">
        <w:rPr>
          <w:rFonts w:ascii="Times New Roman" w:hAnsi="Times New Roman" w:cs="Times New Roman"/>
          <w:spacing w:val="-5"/>
        </w:rPr>
        <w:t> </w:t>
      </w:r>
      <w:r w:rsidRPr="00E77DC8">
        <w:rPr>
          <w:rFonts w:ascii="Times New Roman" w:hAnsi="Times New Roman" w:cs="Times New Roman"/>
          <w:spacing w:val="-5"/>
          <w:vertAlign w:val="superscript"/>
        </w:rPr>
        <w:footnoteReference w:id="14"/>
      </w:r>
      <w:r w:rsidRPr="00E77DC8">
        <w:rPr>
          <w:rFonts w:ascii="Times New Roman" w:hAnsi="Times New Roman" w:cs="Times New Roman"/>
          <w:spacing w:val="-5"/>
        </w:rPr>
        <w:t xml:space="preserve"> [</w:t>
      </w:r>
      <w:r w:rsidRPr="00E77DC8">
        <w:rPr>
          <w:rFonts w:ascii="Times New Roman" w:hAnsi="Times New Roman" w:cs="Times New Roman"/>
          <w:spacing w:val="-5"/>
          <w:lang w:val="fr-FR"/>
        </w:rPr>
        <w:t>Vendry</w:t>
      </w:r>
      <w:r w:rsidRPr="00E77DC8">
        <w:rPr>
          <w:rFonts w:ascii="Times New Roman" w:hAnsi="Times New Roman" w:cs="Times New Roman"/>
          <w:spacing w:val="-5"/>
        </w:rPr>
        <w:t>è</w:t>
      </w:r>
      <w:r w:rsidRPr="00E77DC8">
        <w:rPr>
          <w:rFonts w:ascii="Times New Roman" w:hAnsi="Times New Roman" w:cs="Times New Roman"/>
          <w:spacing w:val="-5"/>
          <w:lang w:val="fr-FR"/>
        </w:rPr>
        <w:t>s</w:t>
      </w:r>
      <w:r w:rsidRPr="00E77DC8">
        <w:rPr>
          <w:rFonts w:ascii="Times New Roman" w:hAnsi="Times New Roman" w:cs="Times New Roman"/>
          <w:spacing w:val="-5"/>
        </w:rPr>
        <w:t xml:space="preserve">, 1921 ; Gougenheim, 1950 ; </w:t>
      </w:r>
      <w:r w:rsidRPr="00E77DC8">
        <w:rPr>
          <w:rFonts w:ascii="Times New Roman" w:hAnsi="Times New Roman" w:cs="Times New Roman"/>
          <w:spacing w:val="-5"/>
          <w:lang w:val="fr-FR"/>
        </w:rPr>
        <w:t>Tesni</w:t>
      </w:r>
      <w:r w:rsidRPr="00E77DC8">
        <w:rPr>
          <w:rFonts w:ascii="Times New Roman" w:hAnsi="Times New Roman" w:cs="Times New Roman"/>
          <w:spacing w:val="-5"/>
        </w:rPr>
        <w:t>è</w:t>
      </w:r>
      <w:r w:rsidRPr="00E77DC8">
        <w:rPr>
          <w:rFonts w:ascii="Times New Roman" w:hAnsi="Times New Roman" w:cs="Times New Roman"/>
          <w:spacing w:val="-5"/>
          <w:lang w:val="fr-FR"/>
        </w:rPr>
        <w:t>re</w:t>
      </w:r>
      <w:r w:rsidRPr="00E77DC8">
        <w:rPr>
          <w:rFonts w:ascii="Times New Roman" w:hAnsi="Times New Roman" w:cs="Times New Roman"/>
          <w:spacing w:val="-5"/>
        </w:rPr>
        <w:t>, 1953 ; Spang-Hansen, 1963 ;</w:t>
      </w:r>
      <w:r w:rsidRPr="004C41E7">
        <w:rPr>
          <w:rFonts w:ascii="Times New Roman" w:hAnsi="Times New Roman" w:cs="Times New Roman"/>
          <w:spacing w:val="-4"/>
        </w:rPr>
        <w:t xml:space="preserve"> Lehmann, 1982/1995 ; Cadiot, 1997].</w:t>
      </w:r>
      <w:r w:rsidRPr="004C41E7">
        <w:rPr>
          <w:rFonts w:ascii="Times New Roman" w:eastAsia="Calibri" w:hAnsi="Times New Roman" w:cs="Times New Roman"/>
          <w:spacing w:val="-4"/>
        </w:rPr>
        <w:t xml:space="preserve"> </w:t>
      </w:r>
      <w:r w:rsidRPr="004C41E7">
        <w:rPr>
          <w:rFonts w:ascii="Times New Roman" w:hAnsi="Times New Roman" w:cs="Times New Roman"/>
          <w:spacing w:val="-4"/>
        </w:rPr>
        <w:t xml:space="preserve">К таким предлогам, лишенным содержания, относят и предлог </w:t>
      </w:r>
      <w:r w:rsidRPr="004C41E7">
        <w:rPr>
          <w:rFonts w:ascii="Times New Roman" w:hAnsi="Times New Roman" w:cs="Times New Roman"/>
          <w:i/>
          <w:spacing w:val="-4"/>
        </w:rPr>
        <w:t>à</w:t>
      </w:r>
      <w:r w:rsidRPr="004C41E7">
        <w:rPr>
          <w:rFonts w:ascii="Times New Roman" w:hAnsi="Times New Roman" w:cs="Times New Roman"/>
          <w:spacing w:val="-4"/>
        </w:rPr>
        <w:t xml:space="preserve">, </w:t>
      </w:r>
      <w:r w:rsidRPr="008C6F5B">
        <w:rPr>
          <w:rFonts w:ascii="Times New Roman" w:hAnsi="Times New Roman" w:cs="Times New Roman"/>
          <w:spacing w:val="-5"/>
        </w:rPr>
        <w:t>например,</w:t>
      </w:r>
      <w:r w:rsidRPr="008C6F5B">
        <w:rPr>
          <w:rFonts w:ascii="Times New Roman" w:hAnsi="Times New Roman" w:cs="Times New Roman"/>
          <w:i/>
          <w:spacing w:val="-5"/>
        </w:rPr>
        <w:t xml:space="preserve"> </w:t>
      </w:r>
      <w:r w:rsidRPr="008C6F5B">
        <w:rPr>
          <w:rFonts w:ascii="Times New Roman" w:hAnsi="Times New Roman" w:cs="Times New Roman"/>
          <w:spacing w:val="-5"/>
        </w:rPr>
        <w:t xml:space="preserve">в выражениях, где предлог </w:t>
      </w:r>
      <w:r w:rsidRPr="008C6F5B">
        <w:rPr>
          <w:rFonts w:ascii="Times New Roman" w:hAnsi="Times New Roman" w:cs="Times New Roman"/>
          <w:i/>
          <w:spacing w:val="-5"/>
        </w:rPr>
        <w:t xml:space="preserve">à </w:t>
      </w:r>
      <w:r w:rsidRPr="008C6F5B">
        <w:rPr>
          <w:rFonts w:ascii="Times New Roman" w:eastAsia="Calibri" w:hAnsi="Times New Roman" w:cs="Times New Roman"/>
          <w:spacing w:val="-5"/>
          <w:lang w:eastAsia="ru-RU"/>
        </w:rPr>
        <w:t>вводит косвенное дополнение:</w:t>
      </w:r>
      <w:r w:rsidRPr="008C6F5B">
        <w:rPr>
          <w:rFonts w:ascii="Times New Roman" w:eastAsia="Calibri" w:hAnsi="Times New Roman" w:cs="Times New Roman"/>
          <w:i/>
          <w:spacing w:val="-5"/>
          <w:lang w:eastAsia="ru-RU"/>
        </w:rPr>
        <w:t xml:space="preserve"> </w:t>
      </w:r>
      <w:r w:rsidRPr="008C6F5B">
        <w:rPr>
          <w:rFonts w:ascii="Times New Roman" w:eastAsia="Calibri" w:hAnsi="Times New Roman" w:cs="Times New Roman"/>
          <w:spacing w:val="-5"/>
          <w:lang w:eastAsia="ru-RU"/>
        </w:rPr>
        <w:t xml:space="preserve">« </w:t>
      </w:r>
      <w:r w:rsidRPr="008C6F5B">
        <w:rPr>
          <w:rFonts w:ascii="Times New Roman" w:hAnsi="Times New Roman" w:cs="Times New Roman"/>
          <w:spacing w:val="-5"/>
          <w:lang w:val="fr-FR"/>
        </w:rPr>
        <w:t xml:space="preserve">apprendre </w:t>
      </w:r>
      <w:r w:rsidRPr="008C6F5B">
        <w:rPr>
          <w:rFonts w:ascii="Times New Roman" w:hAnsi="Times New Roman" w:cs="Times New Roman"/>
          <w:i/>
          <w:spacing w:val="-5"/>
        </w:rPr>
        <w:t>à</w:t>
      </w:r>
      <w:r w:rsidRPr="008C6F5B">
        <w:rPr>
          <w:rFonts w:ascii="Times New Roman" w:hAnsi="Times New Roman" w:cs="Times New Roman"/>
          <w:spacing w:val="-5"/>
        </w:rPr>
        <w:t xml:space="preserve"> </w:t>
      </w:r>
      <w:r w:rsidR="008C6F5B" w:rsidRPr="008C6F5B">
        <w:rPr>
          <w:rFonts w:ascii="Times New Roman" w:hAnsi="Times New Roman" w:cs="Times New Roman"/>
          <w:spacing w:val="-5"/>
          <w:lang w:val="fr-FR"/>
        </w:rPr>
        <w:t>lire</w:t>
      </w:r>
      <w:r w:rsidR="008C6F5B" w:rsidRPr="008C6F5B">
        <w:rPr>
          <w:rFonts w:ascii="Times New Roman" w:hAnsi="Times New Roman" w:cs="Times New Roman"/>
          <w:spacing w:val="-5"/>
        </w:rPr>
        <w:t xml:space="preserve">, </w:t>
      </w:r>
      <w:r w:rsidRPr="008C6F5B">
        <w:rPr>
          <w:rFonts w:ascii="Times New Roman" w:eastAsia="Calibri" w:hAnsi="Times New Roman" w:cs="Times New Roman"/>
          <w:spacing w:val="-5"/>
          <w:lang w:val="fr-FR" w:eastAsia="ru-RU"/>
        </w:rPr>
        <w:t>nuire</w:t>
      </w:r>
      <w:r w:rsidRPr="008C6F5B">
        <w:rPr>
          <w:rFonts w:ascii="Times New Roman" w:eastAsia="Calibri" w:hAnsi="Times New Roman" w:cs="Times New Roman"/>
          <w:spacing w:val="-5"/>
          <w:lang w:eastAsia="ru-RU"/>
        </w:rPr>
        <w:t xml:space="preserve"> à </w:t>
      </w:r>
      <w:r w:rsidRPr="008C6F5B">
        <w:rPr>
          <w:rFonts w:ascii="Times New Roman" w:eastAsia="Calibri" w:hAnsi="Times New Roman" w:cs="Times New Roman"/>
          <w:spacing w:val="-5"/>
          <w:lang w:val="fr-FR" w:eastAsia="ru-RU"/>
        </w:rPr>
        <w:t>sa sant</w:t>
      </w:r>
      <w:r w:rsidRPr="008C6F5B">
        <w:rPr>
          <w:rFonts w:ascii="Times New Roman" w:eastAsia="Calibri" w:hAnsi="Times New Roman" w:cs="Times New Roman"/>
          <w:spacing w:val="-5"/>
          <w:lang w:eastAsia="ru-RU"/>
        </w:rPr>
        <w:t>é »,</w:t>
      </w:r>
      <w:r w:rsidRPr="004C41E7">
        <w:rPr>
          <w:rFonts w:ascii="Times New Roman" w:eastAsia="Calibri" w:hAnsi="Times New Roman" w:cs="Times New Roman"/>
          <w:spacing w:val="-4"/>
          <w:lang w:eastAsia="ru-RU"/>
        </w:rPr>
        <w:t xml:space="preserve"> « </w:t>
      </w:r>
      <w:r w:rsidRPr="004C41E7">
        <w:rPr>
          <w:rFonts w:ascii="Times New Roman" w:eastAsia="Calibri" w:hAnsi="Times New Roman" w:cs="Times New Roman"/>
          <w:spacing w:val="-4"/>
          <w:lang w:val="fr-FR" w:eastAsia="ru-RU"/>
        </w:rPr>
        <w:t xml:space="preserve">le recours </w:t>
      </w:r>
      <w:r w:rsidRPr="004C41E7">
        <w:rPr>
          <w:rFonts w:ascii="Times New Roman" w:eastAsia="Calibri" w:hAnsi="Times New Roman" w:cs="Times New Roman"/>
          <w:i/>
          <w:spacing w:val="-4"/>
          <w:lang w:eastAsia="ru-RU"/>
        </w:rPr>
        <w:t>à</w:t>
      </w:r>
      <w:r w:rsidRPr="004C41E7">
        <w:rPr>
          <w:rFonts w:ascii="Times New Roman" w:eastAsia="Calibri" w:hAnsi="Times New Roman" w:cs="Times New Roman"/>
          <w:spacing w:val="-4"/>
          <w:lang w:eastAsia="ru-RU"/>
        </w:rPr>
        <w:t xml:space="preserve"> </w:t>
      </w:r>
      <w:r w:rsidRPr="004C41E7">
        <w:rPr>
          <w:rFonts w:ascii="Times New Roman" w:eastAsia="Calibri" w:hAnsi="Times New Roman" w:cs="Times New Roman"/>
          <w:spacing w:val="-4"/>
          <w:lang w:val="fr-FR" w:eastAsia="ru-RU"/>
        </w:rPr>
        <w:t>la force</w:t>
      </w:r>
      <w:r w:rsidRPr="004C41E7">
        <w:rPr>
          <w:rFonts w:ascii="Times New Roman" w:eastAsia="Calibri" w:hAnsi="Times New Roman" w:cs="Times New Roman"/>
          <w:spacing w:val="-4"/>
          <w:lang w:eastAsia="ru-RU"/>
        </w:rPr>
        <w:t xml:space="preserve"> », « </w:t>
      </w:r>
      <w:r w:rsidRPr="004C41E7">
        <w:rPr>
          <w:rFonts w:ascii="Times New Roman" w:eastAsia="Calibri" w:hAnsi="Times New Roman" w:cs="Times New Roman"/>
          <w:spacing w:val="-4"/>
          <w:lang w:val="fr-FR" w:eastAsia="ru-RU"/>
        </w:rPr>
        <w:t>fid</w:t>
      </w:r>
      <w:r w:rsidRPr="004C41E7">
        <w:rPr>
          <w:rFonts w:ascii="Times New Roman" w:eastAsia="Calibri" w:hAnsi="Times New Roman" w:cs="Times New Roman"/>
          <w:spacing w:val="-4"/>
          <w:lang w:eastAsia="ru-RU"/>
        </w:rPr>
        <w:t>è</w:t>
      </w:r>
      <w:r w:rsidRPr="004C41E7">
        <w:rPr>
          <w:rFonts w:ascii="Times New Roman" w:eastAsia="Calibri" w:hAnsi="Times New Roman" w:cs="Times New Roman"/>
          <w:spacing w:val="-4"/>
          <w:lang w:val="fr-FR" w:eastAsia="ru-RU"/>
        </w:rPr>
        <w:t xml:space="preserve">le </w:t>
      </w:r>
      <w:r w:rsidRPr="004C41E7">
        <w:rPr>
          <w:rFonts w:ascii="Times New Roman" w:eastAsia="Calibri" w:hAnsi="Times New Roman" w:cs="Times New Roman"/>
          <w:i/>
          <w:spacing w:val="-4"/>
          <w:lang w:eastAsia="ru-RU"/>
        </w:rPr>
        <w:t>à</w:t>
      </w:r>
      <w:r w:rsidRPr="004C41E7">
        <w:rPr>
          <w:rFonts w:ascii="Times New Roman" w:eastAsia="Calibri" w:hAnsi="Times New Roman" w:cs="Times New Roman"/>
          <w:spacing w:val="-4"/>
          <w:lang w:eastAsia="ru-RU"/>
        </w:rPr>
        <w:t xml:space="preserve"> </w:t>
      </w:r>
      <w:r w:rsidRPr="004C41E7">
        <w:rPr>
          <w:rFonts w:ascii="Times New Roman" w:eastAsia="Calibri" w:hAnsi="Times New Roman" w:cs="Times New Roman"/>
          <w:spacing w:val="-4"/>
          <w:lang w:val="fr-FR" w:eastAsia="ru-RU"/>
        </w:rPr>
        <w:t>sa parole</w:t>
      </w:r>
      <w:r w:rsidRPr="004C41E7">
        <w:rPr>
          <w:rFonts w:ascii="Times New Roman" w:eastAsia="Calibri" w:hAnsi="Times New Roman" w:cs="Times New Roman"/>
          <w:spacing w:val="-4"/>
          <w:lang w:eastAsia="ru-RU"/>
        </w:rPr>
        <w:t xml:space="preserve"> » и т. д.</w:t>
      </w:r>
      <w:r w:rsidRPr="004C41E7">
        <w:rPr>
          <w:rFonts w:ascii="Times New Roman" w:hAnsi="Times New Roman" w:cs="Times New Roman"/>
          <w:spacing w:val="-4"/>
        </w:rPr>
        <w:t xml:space="preserve"> [</w:t>
      </w:r>
      <w:r w:rsidRPr="004C41E7">
        <w:rPr>
          <w:rFonts w:ascii="Times New Roman" w:hAnsi="Times New Roman" w:cs="Times New Roman"/>
          <w:spacing w:val="-4"/>
          <w:lang w:val="fr-FR"/>
        </w:rPr>
        <w:t>Stosic</w:t>
      </w:r>
      <w:r w:rsidRPr="004C41E7">
        <w:rPr>
          <w:rFonts w:ascii="Times New Roman" w:hAnsi="Times New Roman" w:cs="Times New Roman"/>
          <w:spacing w:val="-4"/>
        </w:rPr>
        <w:t xml:space="preserve">, </w:t>
      </w:r>
      <w:r w:rsidRPr="004C41E7">
        <w:rPr>
          <w:rFonts w:ascii="Times New Roman" w:hAnsi="Times New Roman" w:cs="Times New Roman"/>
          <w:spacing w:val="-4"/>
          <w:lang w:val="fr-FR"/>
        </w:rPr>
        <w:t>Fagard</w:t>
      </w:r>
      <w:r w:rsidRPr="004C41E7">
        <w:rPr>
          <w:rFonts w:ascii="Times New Roman" w:hAnsi="Times New Roman" w:cs="Times New Roman"/>
          <w:spacing w:val="-4"/>
        </w:rPr>
        <w:t xml:space="preserve">, 2019, </w:t>
      </w:r>
      <w:r w:rsidRPr="004C41E7">
        <w:rPr>
          <w:rFonts w:ascii="Times New Roman" w:hAnsi="Times New Roman" w:cs="Times New Roman"/>
          <w:spacing w:val="-4"/>
          <w:lang w:val="en-US"/>
        </w:rPr>
        <w:t>pp</w:t>
      </w:r>
      <w:r w:rsidRPr="004C41E7">
        <w:rPr>
          <w:rFonts w:ascii="Times New Roman" w:hAnsi="Times New Roman" w:cs="Times New Roman"/>
          <w:spacing w:val="-4"/>
        </w:rPr>
        <w:t>. 8</w:t>
      </w:r>
      <w:r w:rsidR="004C41E7" w:rsidRPr="004C41E7">
        <w:rPr>
          <w:rFonts w:ascii="Times New Roman" w:hAnsi="Times New Roman" w:cs="Times New Roman"/>
          <w:spacing w:val="-4"/>
        </w:rPr>
        <w:t>–</w:t>
      </w:r>
      <w:r w:rsidRPr="004C41E7">
        <w:rPr>
          <w:rFonts w:ascii="Times New Roman" w:hAnsi="Times New Roman" w:cs="Times New Roman"/>
          <w:spacing w:val="-4"/>
        </w:rPr>
        <w:t>38]. Тем не менее нельзя считать, что предлоги данного типа совершенно лишены какого-либо содержания. Например, Э. де Ф</w:t>
      </w:r>
      <w:r w:rsidRPr="004C41E7">
        <w:rPr>
          <w:rFonts w:ascii="Times New Roman" w:hAnsi="Times New Roman" w:cs="Times New Roman"/>
          <w:spacing w:val="-4"/>
        </w:rPr>
        <w:t>е</w:t>
      </w:r>
      <w:r w:rsidRPr="004C41E7">
        <w:rPr>
          <w:rFonts w:ascii="Times New Roman" w:hAnsi="Times New Roman" w:cs="Times New Roman"/>
          <w:spacing w:val="-4"/>
        </w:rPr>
        <w:t>личе и Б. Фагар утверждают, что предлог может приобретать значение в контексте [</w:t>
      </w:r>
      <w:r w:rsidRPr="004C41E7">
        <w:rPr>
          <w:rFonts w:ascii="Times New Roman" w:hAnsi="Times New Roman" w:cs="Times New Roman"/>
          <w:spacing w:val="-4"/>
          <w:lang w:val="fr-FR"/>
        </w:rPr>
        <w:t>De Felice</w:t>
      </w:r>
      <w:r w:rsidRPr="004C41E7">
        <w:rPr>
          <w:rFonts w:ascii="Times New Roman" w:hAnsi="Times New Roman" w:cs="Times New Roman"/>
          <w:spacing w:val="-4"/>
        </w:rPr>
        <w:t xml:space="preserve">, 1958 ; </w:t>
      </w:r>
      <w:r w:rsidRPr="004C41E7">
        <w:rPr>
          <w:rFonts w:ascii="Times New Roman" w:hAnsi="Times New Roman" w:cs="Times New Roman"/>
          <w:spacing w:val="-4"/>
          <w:lang w:val="fr-FR"/>
        </w:rPr>
        <w:t>Fagard</w:t>
      </w:r>
      <w:r w:rsidRPr="004C41E7">
        <w:rPr>
          <w:rFonts w:ascii="Times New Roman" w:hAnsi="Times New Roman" w:cs="Times New Roman"/>
          <w:spacing w:val="-4"/>
        </w:rPr>
        <w:t>, 2010], а В. Брендаль считает, что функция предлога заключается только в выражении отнош</w:t>
      </w:r>
      <w:r w:rsidRPr="004C41E7">
        <w:rPr>
          <w:rFonts w:ascii="Times New Roman" w:hAnsi="Times New Roman" w:cs="Times New Roman"/>
          <w:spacing w:val="-4"/>
        </w:rPr>
        <w:t>е</w:t>
      </w:r>
      <w:r w:rsidRPr="004C41E7">
        <w:rPr>
          <w:rFonts w:ascii="Times New Roman" w:hAnsi="Times New Roman" w:cs="Times New Roman"/>
          <w:spacing w:val="-4"/>
        </w:rPr>
        <w:t>ния вообще, при этом отношения между объектами или ситуациями не устанавливаются [</w:t>
      </w:r>
      <w:r w:rsidRPr="004C41E7">
        <w:rPr>
          <w:rFonts w:ascii="Times New Roman" w:hAnsi="Times New Roman" w:cs="Times New Roman"/>
          <w:spacing w:val="-4"/>
          <w:lang w:val="fr-FR"/>
        </w:rPr>
        <w:t>Br</w:t>
      </w:r>
      <w:r w:rsidRPr="004C41E7">
        <w:rPr>
          <w:rFonts w:ascii="Times New Roman" w:hAnsi="Times New Roman" w:cs="Times New Roman"/>
          <w:spacing w:val="-4"/>
        </w:rPr>
        <w:t>ø</w:t>
      </w:r>
      <w:r w:rsidRPr="004C41E7">
        <w:rPr>
          <w:rFonts w:ascii="Times New Roman" w:hAnsi="Times New Roman" w:cs="Times New Roman"/>
          <w:spacing w:val="-4"/>
          <w:lang w:val="fr-FR"/>
        </w:rPr>
        <w:t>ndal</w:t>
      </w:r>
      <w:r w:rsidRPr="004C41E7">
        <w:rPr>
          <w:rFonts w:ascii="Times New Roman" w:hAnsi="Times New Roman" w:cs="Times New Roman"/>
          <w:spacing w:val="-4"/>
        </w:rPr>
        <w:t xml:space="preserve">, 1950]. </w:t>
      </w:r>
      <w:r w:rsidRPr="004C41E7">
        <w:rPr>
          <w:rFonts w:ascii="Times New Roman" w:eastAsia="Calibri" w:hAnsi="Times New Roman" w:cs="Times New Roman"/>
          <w:spacing w:val="-4"/>
        </w:rPr>
        <w:t>В некоторых случаях для определения значения предлога недостаточно учитывать только ко</w:t>
      </w:r>
      <w:r w:rsidRPr="004C41E7">
        <w:rPr>
          <w:rFonts w:ascii="Times New Roman" w:eastAsia="Calibri" w:hAnsi="Times New Roman" w:cs="Times New Roman"/>
          <w:spacing w:val="-4"/>
        </w:rPr>
        <w:t>н</w:t>
      </w:r>
      <w:r w:rsidRPr="004C41E7">
        <w:rPr>
          <w:rFonts w:ascii="Times New Roman" w:eastAsia="Calibri" w:hAnsi="Times New Roman" w:cs="Times New Roman"/>
          <w:spacing w:val="-4"/>
        </w:rPr>
        <w:t xml:space="preserve">текст. Так, некоторые лингвисты приходят к выводу, что семантически пустыми являются именно те предлоги, которые приобретают свое значение под влиянием контекста. В данном случае речь идет </w:t>
      </w:r>
      <w:r w:rsidR="00F03368">
        <w:rPr>
          <w:rFonts w:ascii="Times New Roman" w:eastAsia="Calibri" w:hAnsi="Times New Roman" w:cs="Times New Roman"/>
          <w:spacing w:val="-4"/>
        </w:rPr>
        <w:br/>
      </w:r>
      <w:r w:rsidRPr="004C41E7">
        <w:rPr>
          <w:rFonts w:ascii="Times New Roman" w:eastAsia="Calibri" w:hAnsi="Times New Roman" w:cs="Times New Roman"/>
          <w:spacing w:val="-4"/>
        </w:rPr>
        <w:t>о переходе лексических предлогов в класс грамматикализованных.</w:t>
      </w:r>
    </w:p>
    <w:p w14:paraId="5089D78F" w14:textId="02E99A5A" w:rsidR="00CA3AF6" w:rsidRPr="004C41E7" w:rsidRDefault="00CA3AF6" w:rsidP="00A975BA">
      <w:pPr>
        <w:spacing w:after="0" w:line="238" w:lineRule="auto"/>
        <w:ind w:firstLine="708"/>
        <w:contextualSpacing/>
        <w:jc w:val="both"/>
        <w:rPr>
          <w:rFonts w:ascii="Times New Roman" w:eastAsia="Calibri" w:hAnsi="Times New Roman" w:cs="Times New Roman"/>
          <w:spacing w:val="-4"/>
          <w:lang w:eastAsia="ru-RU"/>
        </w:rPr>
      </w:pPr>
      <w:r w:rsidRPr="004C41E7">
        <w:rPr>
          <w:rFonts w:ascii="Times New Roman" w:eastAsia="Calibri" w:hAnsi="Times New Roman" w:cs="Times New Roman"/>
          <w:spacing w:val="-4"/>
          <w:lang w:bidi="en-US"/>
        </w:rPr>
        <w:t xml:space="preserve">В ходе эволюции французского языка в результате перехода падежной системы в предложную, сформировавшись как часть речи, все предлоги, вышедшие из латинского языка и прошедшие через процесс грамматикализации, в том числе и предлог </w:t>
      </w:r>
      <w:r w:rsidRPr="004C41E7">
        <w:rPr>
          <w:rFonts w:ascii="Times New Roman" w:eastAsia="Calibri" w:hAnsi="Times New Roman" w:cs="Times New Roman"/>
          <w:i/>
          <w:spacing w:val="-4"/>
          <w:lang w:bidi="en-US"/>
        </w:rPr>
        <w:t>à</w:t>
      </w:r>
      <w:r w:rsidRPr="004C41E7">
        <w:rPr>
          <w:rFonts w:ascii="Times New Roman" w:eastAsia="Calibri" w:hAnsi="Times New Roman" w:cs="Times New Roman"/>
          <w:spacing w:val="-4"/>
          <w:lang w:bidi="en-US"/>
        </w:rPr>
        <w:t>,</w:t>
      </w:r>
      <w:r w:rsidRPr="004C41E7">
        <w:rPr>
          <w:rFonts w:ascii="Times New Roman" w:eastAsia="Calibri" w:hAnsi="Times New Roman" w:cs="Times New Roman"/>
          <w:i/>
          <w:spacing w:val="-4"/>
          <w:lang w:bidi="en-US"/>
        </w:rPr>
        <w:t xml:space="preserve"> </w:t>
      </w:r>
      <w:r w:rsidRPr="004C41E7">
        <w:rPr>
          <w:rFonts w:ascii="Times New Roman" w:eastAsia="Calibri" w:hAnsi="Times New Roman" w:cs="Times New Roman"/>
          <w:spacing w:val="-4"/>
          <w:lang w:bidi="en-US"/>
        </w:rPr>
        <w:t xml:space="preserve">стали многозначными. Однако пространственное значение считается базовым, что объясняется способностью предлогов выражать в первую очередь </w:t>
      </w:r>
      <w:r w:rsidRPr="004C41E7">
        <w:rPr>
          <w:rFonts w:ascii="Times New Roman" w:eastAsia="Calibri" w:hAnsi="Times New Roman" w:cs="Times New Roman"/>
          <w:spacing w:val="-4"/>
          <w:lang w:eastAsia="ru-RU"/>
        </w:rPr>
        <w:t>пр</w:t>
      </w:r>
      <w:r w:rsidRPr="004C41E7">
        <w:rPr>
          <w:rFonts w:ascii="Times New Roman" w:eastAsia="Calibri" w:hAnsi="Times New Roman" w:cs="Times New Roman"/>
          <w:spacing w:val="-4"/>
          <w:lang w:eastAsia="ru-RU"/>
        </w:rPr>
        <w:t>о</w:t>
      </w:r>
      <w:r w:rsidRPr="004C41E7">
        <w:rPr>
          <w:rFonts w:ascii="Times New Roman" w:eastAsia="Calibri" w:hAnsi="Times New Roman" w:cs="Times New Roman"/>
          <w:spacing w:val="-4"/>
          <w:lang w:eastAsia="ru-RU"/>
        </w:rPr>
        <w:t xml:space="preserve">странственные отношения, которые являются наиболее важными для человека в его представлении </w:t>
      </w:r>
      <w:r w:rsidR="00F03368">
        <w:rPr>
          <w:rFonts w:ascii="Times New Roman" w:eastAsia="Calibri" w:hAnsi="Times New Roman" w:cs="Times New Roman"/>
          <w:spacing w:val="-4"/>
          <w:lang w:eastAsia="ru-RU"/>
        </w:rPr>
        <w:br/>
      </w:r>
      <w:r w:rsidRPr="004C41E7">
        <w:rPr>
          <w:rFonts w:ascii="Times New Roman" w:eastAsia="Calibri" w:hAnsi="Times New Roman" w:cs="Times New Roman"/>
          <w:spacing w:val="-4"/>
          <w:lang w:eastAsia="ru-RU"/>
        </w:rPr>
        <w:t>и знании о мире.</w:t>
      </w:r>
    </w:p>
    <w:p w14:paraId="531F742C" w14:textId="7D513DF7" w:rsidR="00CA3AF6" w:rsidRPr="004C41E7" w:rsidRDefault="00CA3AF6" w:rsidP="00A975BA">
      <w:pPr>
        <w:spacing w:after="0" w:line="238" w:lineRule="auto"/>
        <w:ind w:firstLine="708"/>
        <w:contextualSpacing/>
        <w:jc w:val="both"/>
        <w:rPr>
          <w:rFonts w:ascii="Times New Roman" w:eastAsia="Times New Roman" w:hAnsi="Times New Roman" w:cs="Times New Roman"/>
          <w:spacing w:val="-4"/>
          <w:lang w:eastAsia="ru-RU"/>
        </w:rPr>
      </w:pPr>
      <w:r w:rsidRPr="004C41E7">
        <w:rPr>
          <w:rFonts w:ascii="Times New Roman" w:hAnsi="Times New Roman" w:cs="Times New Roman"/>
          <w:bCs/>
          <w:spacing w:val="-4"/>
        </w:rPr>
        <w:t xml:space="preserve">В современном французском языке </w:t>
      </w:r>
      <w:r w:rsidRPr="004C41E7">
        <w:rPr>
          <w:rFonts w:ascii="Times New Roman" w:eastAsia="Times New Roman" w:hAnsi="Times New Roman" w:cs="Times New Roman"/>
          <w:spacing w:val="-4"/>
          <w:lang w:eastAsia="ru-RU"/>
        </w:rPr>
        <w:t xml:space="preserve">основными значениями предлога </w:t>
      </w:r>
      <w:r w:rsidRPr="004C41E7">
        <w:rPr>
          <w:rFonts w:ascii="Times New Roman" w:hAnsi="Times New Roman" w:cs="Times New Roman"/>
          <w:bCs/>
          <w:i/>
          <w:spacing w:val="-4"/>
        </w:rPr>
        <w:t>à</w:t>
      </w:r>
      <w:r w:rsidRPr="004C41E7">
        <w:rPr>
          <w:rFonts w:ascii="Times New Roman" w:hAnsi="Times New Roman" w:cs="Times New Roman"/>
          <w:bCs/>
          <w:spacing w:val="-4"/>
        </w:rPr>
        <w:t xml:space="preserve"> принято </w:t>
      </w:r>
      <w:r w:rsidRPr="004C41E7">
        <w:rPr>
          <w:rFonts w:ascii="Times New Roman" w:hAnsi="Times New Roman" w:cs="Times New Roman"/>
          <w:bCs/>
          <w:i/>
          <w:spacing w:val="-4"/>
        </w:rPr>
        <w:t>считать дв</w:t>
      </w:r>
      <w:r w:rsidRPr="004C41E7">
        <w:rPr>
          <w:rFonts w:ascii="Times New Roman" w:hAnsi="Times New Roman" w:cs="Times New Roman"/>
          <w:bCs/>
          <w:i/>
          <w:spacing w:val="-4"/>
        </w:rPr>
        <w:t>и</w:t>
      </w:r>
      <w:r w:rsidRPr="004C41E7">
        <w:rPr>
          <w:rFonts w:ascii="Times New Roman" w:hAnsi="Times New Roman" w:cs="Times New Roman"/>
          <w:bCs/>
          <w:i/>
          <w:spacing w:val="-4"/>
        </w:rPr>
        <w:t>жение объекта к какому-то месту</w:t>
      </w:r>
      <w:r w:rsidRPr="008C6F5B">
        <w:rPr>
          <w:rFonts w:ascii="Times New Roman" w:hAnsi="Times New Roman" w:cs="Times New Roman"/>
          <w:bCs/>
          <w:spacing w:val="-4"/>
        </w:rPr>
        <w:t xml:space="preserve"> и</w:t>
      </w:r>
      <w:r w:rsidRPr="004C41E7">
        <w:rPr>
          <w:rFonts w:ascii="Times New Roman" w:hAnsi="Times New Roman" w:cs="Times New Roman"/>
          <w:bCs/>
          <w:i/>
          <w:spacing w:val="-4"/>
        </w:rPr>
        <w:t xml:space="preserve"> местоположение этого объекта</w:t>
      </w:r>
      <w:r w:rsidRPr="004C41E7">
        <w:rPr>
          <w:rFonts w:ascii="Times New Roman" w:hAnsi="Times New Roman" w:cs="Times New Roman"/>
          <w:bCs/>
          <w:spacing w:val="-4"/>
        </w:rPr>
        <w:t xml:space="preserve"> </w:t>
      </w:r>
      <w:r w:rsidRPr="004C41E7">
        <w:rPr>
          <w:rFonts w:ascii="Times New Roman" w:eastAsia="Times New Roman" w:hAnsi="Times New Roman" w:cs="Times New Roman"/>
          <w:spacing w:val="-4"/>
          <w:lang w:eastAsia="ru-RU"/>
        </w:rPr>
        <w:t>[</w:t>
      </w:r>
      <w:r w:rsidRPr="004C41E7">
        <w:rPr>
          <w:rFonts w:ascii="Times New Roman" w:eastAsia="Calibri" w:hAnsi="Times New Roman" w:cs="Times New Roman"/>
          <w:spacing w:val="-4"/>
          <w:lang w:val="fr-FR"/>
        </w:rPr>
        <w:t xml:space="preserve">Centre National de Ressources Textuelles ... </w:t>
      </w:r>
      <w:r w:rsidRPr="004C41E7">
        <w:rPr>
          <w:rFonts w:ascii="Times New Roman" w:eastAsia="Calibri" w:hAnsi="Times New Roman" w:cs="Times New Roman"/>
          <w:spacing w:val="-4"/>
        </w:rPr>
        <w:t xml:space="preserve">; </w:t>
      </w:r>
      <w:r w:rsidRPr="004C41E7">
        <w:rPr>
          <w:rFonts w:ascii="Times New Roman" w:eastAsia="Calibri" w:hAnsi="Times New Roman" w:cs="Times New Roman"/>
          <w:spacing w:val="-4"/>
          <w:lang w:val="fr-FR"/>
        </w:rPr>
        <w:t xml:space="preserve">Dictionnaire Le Petit Robert </w:t>
      </w:r>
      <w:r w:rsidRPr="004C41E7">
        <w:rPr>
          <w:rFonts w:ascii="Times New Roman" w:eastAsia="Calibri" w:hAnsi="Times New Roman" w:cs="Times New Roman"/>
          <w:spacing w:val="-4"/>
        </w:rPr>
        <w:t xml:space="preserve">; </w:t>
      </w:r>
      <w:r w:rsidRPr="004C41E7">
        <w:rPr>
          <w:rFonts w:ascii="Times New Roman" w:eastAsia="Calibri" w:hAnsi="Times New Roman" w:cs="Times New Roman"/>
          <w:spacing w:val="-4"/>
          <w:lang w:val="fr-FR"/>
        </w:rPr>
        <w:t>Trésor de la langue</w:t>
      </w:r>
      <w:r w:rsidRPr="004C41E7">
        <w:rPr>
          <w:rFonts w:ascii="Times New Roman" w:eastAsia="Calibri" w:hAnsi="Times New Roman" w:cs="Times New Roman"/>
          <w:spacing w:val="-4"/>
        </w:rPr>
        <w:t xml:space="preserve"> … </w:t>
      </w:r>
      <w:r w:rsidRPr="004C41E7">
        <w:rPr>
          <w:rFonts w:ascii="Times New Roman" w:eastAsia="Times New Roman" w:hAnsi="Times New Roman" w:cs="Times New Roman"/>
          <w:spacing w:val="-4"/>
          <w:lang w:eastAsia="ru-RU"/>
        </w:rPr>
        <w:t>].</w:t>
      </w:r>
      <w:r w:rsidRPr="004C41E7">
        <w:rPr>
          <w:rFonts w:ascii="Times New Roman" w:eastAsia="Calibri" w:hAnsi="Times New Roman" w:cs="Times New Roman"/>
          <w:i/>
          <w:spacing w:val="-4"/>
          <w:lang w:eastAsia="ru-RU"/>
        </w:rPr>
        <w:t xml:space="preserve"> </w:t>
      </w:r>
      <w:r w:rsidRPr="004C41E7">
        <w:rPr>
          <w:rFonts w:ascii="Times New Roman" w:eastAsia="Calibri" w:hAnsi="Times New Roman" w:cs="Times New Roman"/>
          <w:spacing w:val="-4"/>
          <w:lang w:eastAsia="ru-RU"/>
        </w:rPr>
        <w:t>В лексикографических источниках предлог</w:t>
      </w:r>
      <w:r w:rsidRPr="004C41E7">
        <w:rPr>
          <w:rFonts w:ascii="Times New Roman" w:eastAsia="Calibri" w:hAnsi="Times New Roman" w:cs="Times New Roman"/>
          <w:i/>
          <w:spacing w:val="-4"/>
          <w:lang w:eastAsia="ru-RU"/>
        </w:rPr>
        <w:t xml:space="preserve"> à </w:t>
      </w:r>
      <w:r w:rsidRPr="004C41E7">
        <w:rPr>
          <w:rFonts w:ascii="Times New Roman" w:eastAsia="Calibri" w:hAnsi="Times New Roman" w:cs="Times New Roman"/>
          <w:spacing w:val="-4"/>
          <w:lang w:eastAsia="ru-RU"/>
        </w:rPr>
        <w:t>характеризуется как предлог, лишенный лексической наполненности. Наряду с этим в пре</w:t>
      </w:r>
      <w:r w:rsidRPr="004C41E7">
        <w:rPr>
          <w:rFonts w:ascii="Times New Roman" w:eastAsia="Calibri" w:hAnsi="Times New Roman" w:cs="Times New Roman"/>
          <w:spacing w:val="-4"/>
          <w:lang w:eastAsia="ru-RU"/>
        </w:rPr>
        <w:t>д</w:t>
      </w:r>
      <w:r w:rsidRPr="004C41E7">
        <w:rPr>
          <w:rFonts w:ascii="Times New Roman" w:eastAsia="Calibri" w:hAnsi="Times New Roman" w:cs="Times New Roman"/>
          <w:spacing w:val="-4"/>
          <w:lang w:eastAsia="ru-RU"/>
        </w:rPr>
        <w:t xml:space="preserve">логе </w:t>
      </w:r>
      <w:r w:rsidRPr="004C41E7">
        <w:rPr>
          <w:rFonts w:ascii="Times New Roman" w:eastAsia="Calibri" w:hAnsi="Times New Roman" w:cs="Times New Roman"/>
          <w:i/>
          <w:spacing w:val="-4"/>
          <w:lang w:eastAsia="ru-RU"/>
        </w:rPr>
        <w:t xml:space="preserve">à </w:t>
      </w:r>
      <w:r w:rsidRPr="004C41E7">
        <w:rPr>
          <w:rFonts w:ascii="Times New Roman" w:eastAsia="Calibri" w:hAnsi="Times New Roman" w:cs="Times New Roman"/>
          <w:spacing w:val="-4"/>
          <w:lang w:eastAsia="ru-RU"/>
        </w:rPr>
        <w:t xml:space="preserve">выделяют несколько значений, в том числе пространственное. Согласно описаниям, данным во французских толковых словарях, в этом случае предлог </w:t>
      </w:r>
      <w:r w:rsidRPr="004C41E7">
        <w:rPr>
          <w:rFonts w:ascii="Times New Roman" w:eastAsia="Calibri" w:hAnsi="Times New Roman" w:cs="Times New Roman"/>
          <w:i/>
          <w:spacing w:val="-4"/>
          <w:lang w:eastAsia="ru-RU"/>
        </w:rPr>
        <w:t>à</w:t>
      </w:r>
      <w:r w:rsidRPr="004C41E7">
        <w:rPr>
          <w:rFonts w:ascii="Times New Roman" w:eastAsia="Calibri" w:hAnsi="Times New Roman" w:cs="Times New Roman"/>
          <w:spacing w:val="-4"/>
          <w:lang w:eastAsia="ru-RU"/>
        </w:rPr>
        <w:t xml:space="preserve"> обозначает</w:t>
      </w:r>
      <w:r w:rsidRPr="004C41E7">
        <w:rPr>
          <w:rFonts w:ascii="Times New Roman" w:eastAsia="Calibri" w:hAnsi="Times New Roman" w:cs="Times New Roman"/>
          <w:i/>
          <w:spacing w:val="-4"/>
          <w:lang w:eastAsia="ru-RU"/>
        </w:rPr>
        <w:t xml:space="preserve"> местонахождение</w:t>
      </w:r>
      <w:r w:rsidRPr="004C41E7">
        <w:rPr>
          <w:rFonts w:ascii="Times New Roman" w:eastAsia="Calibri" w:hAnsi="Times New Roman" w:cs="Times New Roman"/>
          <w:spacing w:val="-4"/>
          <w:lang w:eastAsia="ru-RU"/>
        </w:rPr>
        <w:t xml:space="preserve">, например: </w:t>
      </w:r>
      <w:r w:rsidR="00F03368">
        <w:rPr>
          <w:rFonts w:ascii="Times New Roman" w:eastAsia="Calibri" w:hAnsi="Times New Roman" w:cs="Times New Roman"/>
          <w:spacing w:val="-4"/>
          <w:lang w:eastAsia="ru-RU"/>
        </w:rPr>
        <w:br/>
      </w:r>
      <w:r w:rsidRPr="004C41E7">
        <w:rPr>
          <w:rFonts w:ascii="Times New Roman" w:eastAsia="Calibri" w:hAnsi="Times New Roman" w:cs="Times New Roman"/>
          <w:spacing w:val="-4"/>
          <w:lang w:eastAsia="ru-RU"/>
        </w:rPr>
        <w:t xml:space="preserve">« </w:t>
      </w:r>
      <w:r w:rsidRPr="004C41E7">
        <w:rPr>
          <w:rFonts w:ascii="Times New Roman" w:eastAsia="Calibri" w:hAnsi="Times New Roman" w:cs="Times New Roman"/>
          <w:spacing w:val="-4"/>
          <w:lang w:val="fr-FR" w:eastAsia="ru-RU"/>
        </w:rPr>
        <w:t xml:space="preserve">Il vit </w:t>
      </w:r>
      <w:r w:rsidRPr="004C41E7">
        <w:rPr>
          <w:rFonts w:ascii="Times New Roman" w:eastAsia="Calibri" w:hAnsi="Times New Roman" w:cs="Times New Roman"/>
          <w:i/>
          <w:spacing w:val="-4"/>
          <w:lang w:eastAsia="ru-RU"/>
        </w:rPr>
        <w:t>à</w:t>
      </w:r>
      <w:r w:rsidRPr="004C41E7">
        <w:rPr>
          <w:rFonts w:ascii="Times New Roman" w:eastAsia="Calibri" w:hAnsi="Times New Roman" w:cs="Times New Roman"/>
          <w:b/>
          <w:spacing w:val="-4"/>
          <w:lang w:eastAsia="ru-RU"/>
        </w:rPr>
        <w:t xml:space="preserve"> </w:t>
      </w:r>
      <w:r w:rsidRPr="004C41E7">
        <w:rPr>
          <w:rFonts w:ascii="Times New Roman" w:eastAsia="Calibri" w:hAnsi="Times New Roman" w:cs="Times New Roman"/>
          <w:spacing w:val="-4"/>
          <w:lang w:val="fr-FR" w:eastAsia="ru-RU"/>
        </w:rPr>
        <w:t>Lyon</w:t>
      </w:r>
      <w:r w:rsidRPr="004C41E7">
        <w:rPr>
          <w:rFonts w:ascii="Times New Roman" w:eastAsia="Calibri" w:hAnsi="Times New Roman" w:cs="Times New Roman"/>
          <w:spacing w:val="-4"/>
          <w:lang w:eastAsia="ru-RU"/>
        </w:rPr>
        <w:t xml:space="preserve"> »; « </w:t>
      </w:r>
      <w:r w:rsidRPr="004C41E7">
        <w:rPr>
          <w:rFonts w:ascii="Times New Roman" w:eastAsia="Calibri" w:hAnsi="Times New Roman" w:cs="Times New Roman"/>
          <w:spacing w:val="-4"/>
          <w:lang w:val="fr-FR" w:eastAsia="ru-RU"/>
        </w:rPr>
        <w:t xml:space="preserve">Il a mal </w:t>
      </w:r>
      <w:r w:rsidRPr="004C41E7">
        <w:rPr>
          <w:rFonts w:ascii="Times New Roman" w:eastAsia="Calibri" w:hAnsi="Times New Roman" w:cs="Times New Roman"/>
          <w:i/>
          <w:spacing w:val="-4"/>
          <w:lang w:eastAsia="ru-RU"/>
        </w:rPr>
        <w:t>à</w:t>
      </w:r>
      <w:r w:rsidRPr="004C41E7">
        <w:rPr>
          <w:rFonts w:ascii="Times New Roman" w:eastAsia="Calibri" w:hAnsi="Times New Roman" w:cs="Times New Roman"/>
          <w:spacing w:val="-4"/>
          <w:lang w:eastAsia="ru-RU"/>
        </w:rPr>
        <w:t xml:space="preserve"> </w:t>
      </w:r>
      <w:r w:rsidRPr="004C41E7">
        <w:rPr>
          <w:rFonts w:ascii="Times New Roman" w:eastAsia="Calibri" w:hAnsi="Times New Roman" w:cs="Times New Roman"/>
          <w:spacing w:val="-4"/>
          <w:lang w:val="fr-FR" w:eastAsia="ru-RU"/>
        </w:rPr>
        <w:t>la t</w:t>
      </w:r>
      <w:r w:rsidRPr="004C41E7">
        <w:rPr>
          <w:rFonts w:ascii="Times New Roman" w:eastAsia="Calibri" w:hAnsi="Times New Roman" w:cs="Times New Roman"/>
          <w:spacing w:val="-4"/>
          <w:lang w:eastAsia="ru-RU"/>
        </w:rPr>
        <w:t>ê</w:t>
      </w:r>
      <w:r w:rsidRPr="004C41E7">
        <w:rPr>
          <w:rFonts w:ascii="Times New Roman" w:eastAsia="Calibri" w:hAnsi="Times New Roman" w:cs="Times New Roman"/>
          <w:spacing w:val="-4"/>
          <w:lang w:val="fr-FR" w:eastAsia="ru-RU"/>
        </w:rPr>
        <w:t>te</w:t>
      </w:r>
      <w:r w:rsidRPr="004C41E7">
        <w:rPr>
          <w:rFonts w:ascii="Times New Roman" w:eastAsia="Calibri" w:hAnsi="Times New Roman" w:cs="Times New Roman"/>
          <w:spacing w:val="-4"/>
          <w:lang w:eastAsia="ru-RU"/>
        </w:rPr>
        <w:t xml:space="preserve"> »; « </w:t>
      </w:r>
      <w:r w:rsidRPr="004C41E7">
        <w:rPr>
          <w:rFonts w:ascii="Times New Roman" w:eastAsia="Calibri" w:hAnsi="Times New Roman" w:cs="Times New Roman"/>
          <w:spacing w:val="-4"/>
          <w:lang w:val="fr-FR" w:eastAsia="ru-RU"/>
        </w:rPr>
        <w:t>un s</w:t>
      </w:r>
      <w:r w:rsidRPr="004C41E7">
        <w:rPr>
          <w:rFonts w:ascii="Times New Roman" w:eastAsia="Calibri" w:hAnsi="Times New Roman" w:cs="Times New Roman"/>
          <w:spacing w:val="-4"/>
          <w:lang w:eastAsia="ru-RU"/>
        </w:rPr>
        <w:t>é</w:t>
      </w:r>
      <w:r w:rsidRPr="004C41E7">
        <w:rPr>
          <w:rFonts w:ascii="Times New Roman" w:eastAsia="Calibri" w:hAnsi="Times New Roman" w:cs="Times New Roman"/>
          <w:spacing w:val="-4"/>
          <w:lang w:val="fr-FR" w:eastAsia="ru-RU"/>
        </w:rPr>
        <w:t xml:space="preserve">jour </w:t>
      </w:r>
      <w:r w:rsidRPr="004C41E7">
        <w:rPr>
          <w:rFonts w:ascii="Times New Roman" w:eastAsia="Calibri" w:hAnsi="Times New Roman" w:cs="Times New Roman"/>
          <w:i/>
          <w:spacing w:val="-4"/>
          <w:lang w:eastAsia="ru-RU"/>
        </w:rPr>
        <w:t>à</w:t>
      </w:r>
      <w:r w:rsidRPr="004C41E7">
        <w:rPr>
          <w:rFonts w:ascii="Times New Roman" w:eastAsia="Calibri" w:hAnsi="Times New Roman" w:cs="Times New Roman"/>
          <w:spacing w:val="-4"/>
          <w:lang w:eastAsia="ru-RU"/>
        </w:rPr>
        <w:t xml:space="preserve"> </w:t>
      </w:r>
      <w:r w:rsidRPr="004C41E7">
        <w:rPr>
          <w:rFonts w:ascii="Times New Roman" w:eastAsia="Calibri" w:hAnsi="Times New Roman" w:cs="Times New Roman"/>
          <w:spacing w:val="-4"/>
          <w:lang w:val="fr-FR" w:eastAsia="ru-RU"/>
        </w:rPr>
        <w:t>la montagne</w:t>
      </w:r>
      <w:r w:rsidRPr="004C41E7">
        <w:rPr>
          <w:rFonts w:ascii="Times New Roman" w:eastAsia="Calibri" w:hAnsi="Times New Roman" w:cs="Times New Roman"/>
          <w:spacing w:val="-4"/>
          <w:lang w:eastAsia="ru-RU"/>
        </w:rPr>
        <w:t xml:space="preserve"> » и т. д. </w:t>
      </w:r>
      <w:r w:rsidRPr="004C41E7">
        <w:rPr>
          <w:rFonts w:ascii="Times New Roman" w:eastAsia="Times New Roman" w:hAnsi="Times New Roman" w:cs="Times New Roman"/>
          <w:spacing w:val="-4"/>
          <w:lang w:eastAsia="ru-RU"/>
        </w:rPr>
        <w:t>[</w:t>
      </w:r>
      <w:r w:rsidRPr="004C41E7">
        <w:rPr>
          <w:rFonts w:ascii="Times New Roman" w:eastAsia="Calibri" w:hAnsi="Times New Roman" w:cs="Times New Roman"/>
          <w:spacing w:val="-4"/>
          <w:lang w:val="fr-FR"/>
        </w:rPr>
        <w:t>Dictionnaire Le Petit Robert</w:t>
      </w:r>
      <w:r w:rsidRPr="004C41E7">
        <w:rPr>
          <w:rFonts w:ascii="Times New Roman" w:eastAsia="Times New Roman" w:hAnsi="Times New Roman" w:cs="Times New Roman"/>
          <w:spacing w:val="-4"/>
          <w:lang w:eastAsia="ru-RU"/>
        </w:rPr>
        <w:t>].</w:t>
      </w:r>
      <w:r w:rsidRPr="004C41E7">
        <w:rPr>
          <w:rFonts w:ascii="Times New Roman" w:eastAsia="Calibri" w:hAnsi="Times New Roman" w:cs="Times New Roman"/>
          <w:spacing w:val="-4"/>
          <w:lang w:eastAsia="ru-RU"/>
        </w:rPr>
        <w:t xml:space="preserve"> </w:t>
      </w:r>
      <w:r w:rsidR="00F03368">
        <w:rPr>
          <w:rFonts w:ascii="Times New Roman" w:eastAsia="Calibri" w:hAnsi="Times New Roman" w:cs="Times New Roman"/>
          <w:spacing w:val="-4"/>
          <w:lang w:eastAsia="ru-RU"/>
        </w:rPr>
        <w:br/>
      </w:r>
      <w:r w:rsidRPr="004C41E7">
        <w:rPr>
          <w:rFonts w:ascii="Times New Roman" w:eastAsia="Calibri" w:hAnsi="Times New Roman" w:cs="Times New Roman"/>
          <w:spacing w:val="-4"/>
          <w:lang w:eastAsia="ru-RU"/>
        </w:rPr>
        <w:t>В</w:t>
      </w:r>
      <w:r w:rsidRPr="004C41E7">
        <w:rPr>
          <w:rFonts w:ascii="Times New Roman" w:eastAsia="Times New Roman" w:hAnsi="Times New Roman" w:cs="Times New Roman"/>
          <w:spacing w:val="-4"/>
          <w:lang w:eastAsia="ru-RU"/>
        </w:rPr>
        <w:t xml:space="preserve"> грамматике </w:t>
      </w:r>
      <w:r w:rsidRPr="004C41E7">
        <w:rPr>
          <w:rFonts w:ascii="Times New Roman" w:eastAsia="Times New Roman" w:hAnsi="Times New Roman" w:cs="Times New Roman"/>
          <w:i/>
          <w:spacing w:val="-4"/>
          <w:lang w:eastAsia="ru-RU"/>
        </w:rPr>
        <w:t>Le Bon Usage</w:t>
      </w:r>
      <w:r w:rsidRPr="004C41E7">
        <w:rPr>
          <w:rFonts w:ascii="Times New Roman" w:eastAsia="Times New Roman" w:hAnsi="Times New Roman" w:cs="Times New Roman"/>
          <w:spacing w:val="-4"/>
          <w:lang w:eastAsia="ru-RU"/>
        </w:rPr>
        <w:t xml:space="preserve"> говорится о том, что предлог </w:t>
      </w:r>
      <w:r w:rsidRPr="004C41E7">
        <w:rPr>
          <w:rFonts w:ascii="Times New Roman" w:eastAsia="Times New Roman" w:hAnsi="Times New Roman" w:cs="Times New Roman"/>
          <w:i/>
          <w:spacing w:val="-4"/>
          <w:lang w:eastAsia="ru-RU"/>
        </w:rPr>
        <w:t>à</w:t>
      </w:r>
      <w:r w:rsidRPr="004C41E7">
        <w:rPr>
          <w:rFonts w:ascii="Times New Roman" w:eastAsia="Times New Roman" w:hAnsi="Times New Roman" w:cs="Times New Roman"/>
          <w:spacing w:val="-4"/>
          <w:lang w:eastAsia="ru-RU"/>
        </w:rPr>
        <w:t xml:space="preserve"> вводит значение </w:t>
      </w:r>
      <w:r w:rsidRPr="004C41E7">
        <w:rPr>
          <w:rFonts w:ascii="Times New Roman" w:eastAsia="Times New Roman" w:hAnsi="Times New Roman" w:cs="Times New Roman"/>
          <w:i/>
          <w:spacing w:val="-4"/>
          <w:lang w:eastAsia="ru-RU"/>
        </w:rPr>
        <w:t xml:space="preserve">назначения, перспективы, цели, направления </w:t>
      </w:r>
      <w:r w:rsidRPr="004C41E7">
        <w:rPr>
          <w:rFonts w:ascii="Times New Roman" w:eastAsia="Times New Roman" w:hAnsi="Times New Roman" w:cs="Times New Roman"/>
          <w:spacing w:val="-4"/>
          <w:lang w:eastAsia="ru-RU"/>
        </w:rPr>
        <w:t>и т. д., и во всех этих случаях указывает на место нахождения как на точку [</w:t>
      </w:r>
      <w:r w:rsidRPr="004C41E7">
        <w:rPr>
          <w:rFonts w:ascii="Times New Roman" w:eastAsia="Calibri" w:hAnsi="Times New Roman" w:cs="Times New Roman"/>
          <w:spacing w:val="-4"/>
          <w:lang w:val="fr-FR"/>
        </w:rPr>
        <w:t>Grevisse</w:t>
      </w:r>
      <w:r w:rsidRPr="004C41E7">
        <w:rPr>
          <w:rFonts w:ascii="Times New Roman" w:eastAsia="Calibri" w:hAnsi="Times New Roman" w:cs="Times New Roman"/>
          <w:spacing w:val="-4"/>
        </w:rPr>
        <w:t xml:space="preserve">, </w:t>
      </w:r>
      <w:r w:rsidRPr="004C41E7">
        <w:rPr>
          <w:rFonts w:ascii="Times New Roman" w:eastAsia="Calibri" w:hAnsi="Times New Roman" w:cs="Times New Roman"/>
          <w:spacing w:val="-4"/>
          <w:lang w:val="fr-FR"/>
        </w:rPr>
        <w:t>Goosse</w:t>
      </w:r>
      <w:r w:rsidRPr="004C41E7">
        <w:rPr>
          <w:rFonts w:ascii="Times New Roman" w:eastAsia="Calibri" w:hAnsi="Times New Roman" w:cs="Times New Roman"/>
          <w:spacing w:val="-4"/>
        </w:rPr>
        <w:t xml:space="preserve">, 1993, </w:t>
      </w:r>
      <w:r w:rsidRPr="004C41E7">
        <w:rPr>
          <w:rFonts w:ascii="Times New Roman" w:eastAsia="Calibri" w:hAnsi="Times New Roman" w:cs="Times New Roman"/>
          <w:spacing w:val="-4"/>
          <w:lang w:val="en-US"/>
        </w:rPr>
        <w:t>p</w:t>
      </w:r>
      <w:r w:rsidRPr="004C41E7">
        <w:rPr>
          <w:rFonts w:ascii="Times New Roman" w:eastAsia="Calibri" w:hAnsi="Times New Roman" w:cs="Times New Roman"/>
          <w:spacing w:val="-4"/>
        </w:rPr>
        <w:t xml:space="preserve">. </w:t>
      </w:r>
      <w:r w:rsidRPr="004C41E7">
        <w:rPr>
          <w:rFonts w:ascii="Times New Roman" w:eastAsia="Times New Roman" w:hAnsi="Times New Roman" w:cs="Times New Roman"/>
          <w:spacing w:val="-4"/>
          <w:lang w:eastAsia="ru-RU"/>
        </w:rPr>
        <w:t xml:space="preserve">1498]. </w:t>
      </w:r>
    </w:p>
    <w:p w14:paraId="78B8930C" w14:textId="0255196B" w:rsidR="00CA3AF6" w:rsidRPr="004C41E7" w:rsidRDefault="00CA3AF6" w:rsidP="00A975BA">
      <w:pPr>
        <w:spacing w:after="0" w:line="238" w:lineRule="auto"/>
        <w:ind w:firstLine="708"/>
        <w:contextualSpacing/>
        <w:jc w:val="both"/>
        <w:rPr>
          <w:rFonts w:ascii="Times New Roman" w:eastAsia="Calibri" w:hAnsi="Times New Roman" w:cs="Times New Roman"/>
          <w:spacing w:val="-4"/>
        </w:rPr>
      </w:pPr>
      <w:r w:rsidRPr="004C41E7">
        <w:rPr>
          <w:rFonts w:ascii="Times New Roman" w:eastAsia="Times New Roman" w:hAnsi="Times New Roman" w:cs="Times New Roman"/>
          <w:spacing w:val="-4"/>
          <w:kern w:val="3"/>
          <w:lang w:eastAsia="ja-JP" w:bidi="fa-IR"/>
        </w:rPr>
        <w:t xml:space="preserve">В научной литературе семантика пространственного предлога </w:t>
      </w:r>
      <w:r w:rsidRPr="004C41E7">
        <w:rPr>
          <w:rFonts w:ascii="Times New Roman" w:eastAsia="Times New Roman" w:hAnsi="Times New Roman" w:cs="Times New Roman"/>
          <w:i/>
          <w:spacing w:val="-4"/>
          <w:kern w:val="3"/>
          <w:lang w:eastAsia="ja-JP" w:bidi="fa-IR"/>
        </w:rPr>
        <w:t>à</w:t>
      </w:r>
      <w:r w:rsidRPr="004C41E7">
        <w:rPr>
          <w:rFonts w:ascii="Times New Roman" w:eastAsia="Times New Roman" w:hAnsi="Times New Roman" w:cs="Times New Roman"/>
          <w:spacing w:val="-4"/>
          <w:kern w:val="3"/>
          <w:lang w:eastAsia="ja-JP" w:bidi="fa-IR"/>
        </w:rPr>
        <w:t>, на наш взгляд, наиболее полно раскрыта в работах К. Ванделуаза [</w:t>
      </w:r>
      <w:r w:rsidRPr="004C41E7">
        <w:rPr>
          <w:rFonts w:ascii="Times New Roman" w:eastAsia="Calibri" w:hAnsi="Times New Roman" w:cs="Times New Roman"/>
          <w:spacing w:val="-4"/>
          <w:lang w:val="en-US"/>
        </w:rPr>
        <w:t>Vandeloise</w:t>
      </w:r>
      <w:r w:rsidRPr="004C41E7">
        <w:rPr>
          <w:rFonts w:ascii="Times New Roman" w:eastAsia="Calibri" w:hAnsi="Times New Roman" w:cs="Times New Roman"/>
          <w:spacing w:val="-4"/>
        </w:rPr>
        <w:t>, 1986, 1987, 1988]. Бельгийский и</w:t>
      </w:r>
      <w:r w:rsidRPr="004C41E7">
        <w:rPr>
          <w:rFonts w:ascii="Times New Roman" w:eastAsia="Times New Roman" w:hAnsi="Times New Roman" w:cs="Times New Roman"/>
          <w:spacing w:val="-4"/>
          <w:kern w:val="3"/>
          <w:lang w:eastAsia="ja-JP" w:bidi="fa-IR"/>
        </w:rPr>
        <w:t xml:space="preserve">сследователь предлагает </w:t>
      </w:r>
      <w:r w:rsidRPr="00A975BA">
        <w:rPr>
          <w:rFonts w:ascii="Times New Roman" w:eastAsia="Times New Roman" w:hAnsi="Times New Roman" w:cs="Times New Roman"/>
          <w:spacing w:val="-6"/>
          <w:kern w:val="3"/>
          <w:lang w:eastAsia="ja-JP" w:bidi="fa-IR"/>
        </w:rPr>
        <w:lastRenderedPageBreak/>
        <w:t xml:space="preserve">описать семантику предлога </w:t>
      </w:r>
      <w:r w:rsidRPr="00A975BA">
        <w:rPr>
          <w:rFonts w:ascii="Times New Roman" w:eastAsia="Times New Roman" w:hAnsi="Times New Roman" w:cs="Times New Roman"/>
          <w:i/>
          <w:spacing w:val="-6"/>
          <w:kern w:val="3"/>
          <w:lang w:eastAsia="ja-JP" w:bidi="fa-IR"/>
        </w:rPr>
        <w:t xml:space="preserve">à </w:t>
      </w:r>
      <w:r w:rsidRPr="00A975BA">
        <w:rPr>
          <w:rFonts w:ascii="Times New Roman" w:eastAsia="Times New Roman" w:hAnsi="Times New Roman" w:cs="Times New Roman"/>
          <w:spacing w:val="-6"/>
          <w:kern w:val="3"/>
          <w:lang w:eastAsia="ja-JP" w:bidi="fa-IR"/>
        </w:rPr>
        <w:t>не только с точки зрения синтаксиса, но и с позиции когнитивной лингв</w:t>
      </w:r>
      <w:r w:rsidRPr="00A975BA">
        <w:rPr>
          <w:rFonts w:ascii="Times New Roman" w:eastAsia="Times New Roman" w:hAnsi="Times New Roman" w:cs="Times New Roman"/>
          <w:spacing w:val="-6"/>
          <w:kern w:val="3"/>
          <w:lang w:eastAsia="ja-JP" w:bidi="fa-IR"/>
        </w:rPr>
        <w:t>и</w:t>
      </w:r>
      <w:r w:rsidRPr="00A975BA">
        <w:rPr>
          <w:rFonts w:ascii="Times New Roman" w:eastAsia="Times New Roman" w:hAnsi="Times New Roman" w:cs="Times New Roman"/>
          <w:spacing w:val="-6"/>
          <w:kern w:val="3"/>
          <w:lang w:eastAsia="ja-JP" w:bidi="fa-IR"/>
        </w:rPr>
        <w:t xml:space="preserve">стики, и, в отличие от многих лингвистов, которые отмечают в семантике предлога </w:t>
      </w:r>
      <w:r w:rsidRPr="00A975BA">
        <w:rPr>
          <w:rFonts w:ascii="Times New Roman" w:eastAsia="Times New Roman" w:hAnsi="Times New Roman" w:cs="Times New Roman"/>
          <w:i/>
          <w:spacing w:val="-6"/>
          <w:kern w:val="3"/>
          <w:lang w:eastAsia="ja-JP" w:bidi="fa-IR"/>
        </w:rPr>
        <w:t xml:space="preserve">à </w:t>
      </w:r>
      <w:r w:rsidRPr="00A975BA">
        <w:rPr>
          <w:rFonts w:ascii="Times New Roman" w:eastAsia="Times New Roman" w:hAnsi="Times New Roman" w:cs="Times New Roman"/>
          <w:spacing w:val="-6"/>
          <w:kern w:val="3"/>
          <w:lang w:eastAsia="ja-JP" w:bidi="fa-IR"/>
        </w:rPr>
        <w:t xml:space="preserve">статическое </w:t>
      </w:r>
      <w:r w:rsidR="00A975BA">
        <w:rPr>
          <w:rFonts w:ascii="Times New Roman" w:eastAsia="Times New Roman" w:hAnsi="Times New Roman" w:cs="Times New Roman"/>
          <w:spacing w:val="-6"/>
          <w:kern w:val="3"/>
          <w:lang w:eastAsia="ja-JP" w:bidi="fa-IR"/>
        </w:rPr>
        <w:br/>
      </w:r>
      <w:r w:rsidRPr="00A975BA">
        <w:rPr>
          <w:rFonts w:ascii="Times New Roman" w:eastAsia="Times New Roman" w:hAnsi="Times New Roman" w:cs="Times New Roman"/>
          <w:spacing w:val="-7"/>
          <w:kern w:val="3"/>
          <w:lang w:eastAsia="ja-JP" w:bidi="fa-IR"/>
        </w:rPr>
        <w:t>и динамическое значения,</w:t>
      </w:r>
      <w:r w:rsidRPr="00A975BA">
        <w:rPr>
          <w:rFonts w:ascii="Times New Roman" w:eastAsia="Times New Roman" w:hAnsi="Times New Roman" w:cs="Times New Roman"/>
          <w:i/>
          <w:spacing w:val="-7"/>
          <w:kern w:val="3"/>
          <w:lang w:eastAsia="ja-JP" w:bidi="fa-IR"/>
        </w:rPr>
        <w:t xml:space="preserve"> </w:t>
      </w:r>
      <w:r w:rsidRPr="00A975BA">
        <w:rPr>
          <w:rFonts w:ascii="Times New Roman" w:eastAsia="Times New Roman" w:hAnsi="Times New Roman" w:cs="Times New Roman"/>
          <w:spacing w:val="-7"/>
          <w:kern w:val="3"/>
          <w:lang w:eastAsia="ja-JP" w:bidi="fa-IR"/>
        </w:rPr>
        <w:t>К. Ванделуаз</w:t>
      </w:r>
      <w:r w:rsidRPr="00A975BA">
        <w:rPr>
          <w:rFonts w:ascii="Times New Roman" w:eastAsia="Times New Roman" w:hAnsi="Times New Roman" w:cs="Times New Roman"/>
          <w:i/>
          <w:spacing w:val="-7"/>
          <w:kern w:val="3"/>
          <w:lang w:eastAsia="ja-JP" w:bidi="fa-IR"/>
        </w:rPr>
        <w:t xml:space="preserve"> </w:t>
      </w:r>
      <w:r w:rsidRPr="00A975BA">
        <w:rPr>
          <w:rFonts w:ascii="Times New Roman" w:eastAsia="Times New Roman" w:hAnsi="Times New Roman" w:cs="Times New Roman"/>
          <w:spacing w:val="-7"/>
          <w:kern w:val="3"/>
          <w:lang w:eastAsia="ja-JP" w:bidi="fa-IR"/>
        </w:rPr>
        <w:t xml:space="preserve">выделяет </w:t>
      </w:r>
      <w:r w:rsidRPr="00A975BA">
        <w:rPr>
          <w:rFonts w:ascii="Times New Roman" w:eastAsia="Calibri" w:hAnsi="Times New Roman" w:cs="Times New Roman"/>
          <w:spacing w:val="-7"/>
        </w:rPr>
        <w:t xml:space="preserve">значение </w:t>
      </w:r>
      <w:r w:rsidRPr="00A975BA">
        <w:rPr>
          <w:rFonts w:ascii="Times New Roman" w:eastAsia="Calibri" w:hAnsi="Times New Roman" w:cs="Times New Roman"/>
          <w:i/>
          <w:spacing w:val="-7"/>
        </w:rPr>
        <w:t>размещение в пространстве</w:t>
      </w:r>
      <w:r w:rsidRPr="00A975BA">
        <w:rPr>
          <w:rFonts w:ascii="Times New Roman" w:eastAsia="Calibri" w:hAnsi="Times New Roman" w:cs="Times New Roman"/>
          <w:spacing w:val="-7"/>
        </w:rPr>
        <w:t xml:space="preserve"> [</w:t>
      </w:r>
      <w:r w:rsidRPr="00A975BA">
        <w:rPr>
          <w:rFonts w:ascii="Times New Roman" w:eastAsia="Calibri" w:hAnsi="Times New Roman" w:cs="Times New Roman"/>
          <w:spacing w:val="-7"/>
          <w:lang w:val="en-US"/>
        </w:rPr>
        <w:t>Vandeloise</w:t>
      </w:r>
      <w:r w:rsidRPr="00A975BA">
        <w:rPr>
          <w:rFonts w:ascii="Times New Roman" w:eastAsia="Calibri" w:hAnsi="Times New Roman" w:cs="Times New Roman"/>
          <w:spacing w:val="-7"/>
        </w:rPr>
        <w:t>, 1987].</w:t>
      </w:r>
    </w:p>
    <w:p w14:paraId="5BEE361C" w14:textId="06E82D22" w:rsidR="00CA3AF6" w:rsidRPr="004C41E7" w:rsidRDefault="00CA3AF6" w:rsidP="00F5037F">
      <w:pPr>
        <w:spacing w:after="0" w:line="240" w:lineRule="auto"/>
        <w:ind w:firstLine="708"/>
        <w:contextualSpacing/>
        <w:jc w:val="both"/>
        <w:rPr>
          <w:rFonts w:ascii="Times New Roman" w:hAnsi="Times New Roman" w:cs="Times New Roman"/>
          <w:spacing w:val="-4"/>
        </w:rPr>
      </w:pPr>
      <w:r w:rsidRPr="008204CF">
        <w:rPr>
          <w:rFonts w:ascii="Times New Roman" w:eastAsia="Times New Roman" w:hAnsi="Times New Roman" w:cs="Times New Roman"/>
          <w:spacing w:val="-5"/>
          <w:lang w:eastAsia="ru-RU"/>
        </w:rPr>
        <w:t xml:space="preserve">В центре нашего внимания также находится значение </w:t>
      </w:r>
      <w:r w:rsidRPr="008204CF">
        <w:rPr>
          <w:rFonts w:ascii="Times New Roman" w:eastAsia="Calibri" w:hAnsi="Times New Roman" w:cs="Times New Roman"/>
          <w:i/>
          <w:spacing w:val="-5"/>
        </w:rPr>
        <w:t>статическое нахождение объекта в пр</w:t>
      </w:r>
      <w:r w:rsidRPr="008204CF">
        <w:rPr>
          <w:rFonts w:ascii="Times New Roman" w:eastAsia="Calibri" w:hAnsi="Times New Roman" w:cs="Times New Roman"/>
          <w:i/>
          <w:spacing w:val="-5"/>
        </w:rPr>
        <w:t>о</w:t>
      </w:r>
      <w:r w:rsidRPr="00B44F2B">
        <w:rPr>
          <w:rFonts w:ascii="Times New Roman" w:eastAsia="Calibri" w:hAnsi="Times New Roman" w:cs="Times New Roman"/>
          <w:i/>
          <w:spacing w:val="-6"/>
        </w:rPr>
        <w:t>странстве</w:t>
      </w:r>
      <w:r w:rsidRPr="00B44F2B">
        <w:rPr>
          <w:rFonts w:ascii="Times New Roman" w:eastAsia="Calibri" w:hAnsi="Times New Roman" w:cs="Times New Roman"/>
          <w:spacing w:val="-6"/>
        </w:rPr>
        <w:t>.</w:t>
      </w:r>
      <w:r w:rsidRPr="004C41E7">
        <w:rPr>
          <w:rFonts w:ascii="Times New Roman" w:eastAsia="Calibri" w:hAnsi="Times New Roman" w:cs="Times New Roman"/>
          <w:spacing w:val="-4"/>
        </w:rPr>
        <w:t xml:space="preserve"> При описании семантики пространственных предлогов мы определяем данное значение как </w:t>
      </w:r>
      <w:r w:rsidRPr="004C41E7">
        <w:rPr>
          <w:rFonts w:ascii="Times New Roman" w:eastAsia="Times New Roman" w:hAnsi="Times New Roman" w:cs="Times New Roman"/>
          <w:i/>
          <w:spacing w:val="-4"/>
          <w:lang w:eastAsia="ru-RU"/>
        </w:rPr>
        <w:t xml:space="preserve">местонахождение объекта Х в точке </w:t>
      </w:r>
      <w:r w:rsidRPr="004C41E7">
        <w:rPr>
          <w:rFonts w:ascii="Times New Roman" w:eastAsia="Times New Roman" w:hAnsi="Times New Roman" w:cs="Times New Roman"/>
          <w:i/>
          <w:spacing w:val="-4"/>
          <w:lang w:val="en-US" w:eastAsia="ru-RU"/>
        </w:rPr>
        <w:t>Y</w:t>
      </w:r>
      <w:r w:rsidRPr="004C41E7">
        <w:rPr>
          <w:rFonts w:ascii="Times New Roman" w:eastAsia="Calibri" w:hAnsi="Times New Roman" w:cs="Times New Roman"/>
          <w:spacing w:val="-4"/>
        </w:rPr>
        <w:t xml:space="preserve">, считая его основным и называя </w:t>
      </w:r>
      <w:r w:rsidRPr="004C41E7">
        <w:rPr>
          <w:rFonts w:ascii="Times New Roman" w:eastAsia="Times New Roman" w:hAnsi="Times New Roman" w:cs="Times New Roman"/>
          <w:spacing w:val="-4"/>
          <w:lang w:val="en-US" w:eastAsia="ru-RU"/>
        </w:rPr>
        <w:t>Y</w:t>
      </w:r>
      <w:r w:rsidRPr="004C41E7">
        <w:rPr>
          <w:rFonts w:ascii="Times New Roman" w:hAnsi="Times New Roman" w:cs="Times New Roman"/>
          <w:spacing w:val="-4"/>
        </w:rPr>
        <w:t xml:space="preserve"> </w:t>
      </w:r>
      <w:r w:rsidRPr="004C41E7">
        <w:rPr>
          <w:rFonts w:ascii="Times New Roman" w:hAnsi="Times New Roman" w:cs="Times New Roman"/>
          <w:i/>
          <w:spacing w:val="-4"/>
        </w:rPr>
        <w:t>понятийной точкой</w:t>
      </w:r>
      <w:r w:rsidRPr="004C41E7">
        <w:rPr>
          <w:rFonts w:ascii="Times New Roman" w:hAnsi="Times New Roman" w:cs="Times New Roman"/>
          <w:spacing w:val="-4"/>
        </w:rPr>
        <w:t>.</w:t>
      </w:r>
    </w:p>
    <w:p w14:paraId="5C9EA8A9" w14:textId="57341777" w:rsidR="00CA3AF6" w:rsidRPr="004C41E7" w:rsidRDefault="00CA3AF6" w:rsidP="00F5037F">
      <w:pPr>
        <w:spacing w:after="0" w:line="240" w:lineRule="auto"/>
        <w:ind w:firstLine="708"/>
        <w:contextualSpacing/>
        <w:jc w:val="both"/>
        <w:rPr>
          <w:rFonts w:ascii="Times New Roman" w:hAnsi="Times New Roman" w:cs="Times New Roman"/>
          <w:spacing w:val="-4"/>
        </w:rPr>
      </w:pPr>
      <w:r w:rsidRPr="004C41E7">
        <w:rPr>
          <w:rFonts w:ascii="Times New Roman" w:eastAsia="Calibri" w:hAnsi="Times New Roman" w:cs="Times New Roman"/>
          <w:spacing w:val="-4"/>
        </w:rPr>
        <w:t xml:space="preserve">Первыми лингвистами, которые указали на то, что в значении предлога </w:t>
      </w:r>
      <w:r w:rsidRPr="004C41E7">
        <w:rPr>
          <w:rFonts w:ascii="Times New Roman" w:eastAsia="Calibri" w:hAnsi="Times New Roman" w:cs="Times New Roman"/>
          <w:i/>
          <w:spacing w:val="-4"/>
        </w:rPr>
        <w:t>à</w:t>
      </w:r>
      <w:r w:rsidRPr="004C41E7">
        <w:rPr>
          <w:rFonts w:ascii="Times New Roman" w:eastAsia="Calibri" w:hAnsi="Times New Roman" w:cs="Times New Roman"/>
          <w:spacing w:val="-4"/>
        </w:rPr>
        <w:t xml:space="preserve"> присутствует маркер точечности, были Ж. Гугенейм</w:t>
      </w:r>
      <w:r w:rsidR="004C41E7" w:rsidRPr="004C41E7">
        <w:rPr>
          <w:rFonts w:ascii="Times New Roman" w:eastAsia="Calibri" w:hAnsi="Times New Roman" w:cs="Times New Roman"/>
          <w:spacing w:val="-4"/>
        </w:rPr>
        <w:t> </w:t>
      </w:r>
      <w:r w:rsidRPr="004C41E7">
        <w:rPr>
          <w:rStyle w:val="af8"/>
          <w:rFonts w:ascii="Times New Roman" w:hAnsi="Times New Roman" w:cs="Times New Roman"/>
          <w:spacing w:val="-4"/>
        </w:rPr>
        <w:footnoteReference w:id="15"/>
      </w:r>
      <w:r w:rsidR="004C41E7" w:rsidRPr="004C41E7">
        <w:rPr>
          <w:rFonts w:ascii="Times New Roman" w:eastAsia="Calibri" w:hAnsi="Times New Roman" w:cs="Times New Roman"/>
          <w:spacing w:val="-4"/>
        </w:rPr>
        <w:t xml:space="preserve"> и Э. Спанг-Ханссен </w:t>
      </w:r>
      <w:r w:rsidRPr="004C41E7">
        <w:rPr>
          <w:rStyle w:val="af8"/>
          <w:rFonts w:ascii="Times New Roman" w:hAnsi="Times New Roman" w:cs="Times New Roman"/>
          <w:spacing w:val="-4"/>
        </w:rPr>
        <w:footnoteReference w:id="16"/>
      </w:r>
      <w:r w:rsidRPr="004C41E7">
        <w:rPr>
          <w:rFonts w:ascii="Times New Roman" w:eastAsia="Calibri" w:hAnsi="Times New Roman" w:cs="Times New Roman"/>
          <w:spacing w:val="-4"/>
        </w:rPr>
        <w:t xml:space="preserve">. К. Ванделуаз, отметив характер точечности </w:t>
      </w:r>
      <w:r w:rsidR="00B44F2B" w:rsidRPr="00B44F2B">
        <w:rPr>
          <w:rFonts w:ascii="Times New Roman" w:eastAsia="Calibri" w:hAnsi="Times New Roman" w:cs="Times New Roman"/>
          <w:spacing w:val="-4"/>
        </w:rPr>
        <w:br/>
      </w:r>
      <w:r w:rsidRPr="004C41E7">
        <w:rPr>
          <w:rFonts w:ascii="Times New Roman" w:eastAsia="Calibri" w:hAnsi="Times New Roman" w:cs="Times New Roman"/>
          <w:spacing w:val="-4"/>
        </w:rPr>
        <w:t>(</w:t>
      </w:r>
      <w:r w:rsidR="00B44F2B" w:rsidRPr="00D317CC">
        <w:rPr>
          <w:rFonts w:ascii="Times New Roman" w:hAnsi="Times New Roman" w:cs="Times New Roman"/>
          <w:lang w:val="en-US"/>
        </w:rPr>
        <w:t>la</w:t>
      </w:r>
      <w:r w:rsidR="00B44F2B" w:rsidRPr="004C41E7">
        <w:rPr>
          <w:rFonts w:ascii="Times New Roman" w:eastAsia="Calibri" w:hAnsi="Times New Roman" w:cs="Times New Roman"/>
          <w:spacing w:val="-4"/>
        </w:rPr>
        <w:t xml:space="preserve"> </w:t>
      </w:r>
      <w:r w:rsidRPr="004C41E7">
        <w:rPr>
          <w:rFonts w:ascii="Times New Roman" w:eastAsia="Calibri" w:hAnsi="Times New Roman" w:cs="Times New Roman"/>
          <w:spacing w:val="-4"/>
        </w:rPr>
        <w:t xml:space="preserve">ponctualité) объекта, на который указывает предлог </w:t>
      </w:r>
      <w:r w:rsidRPr="004C41E7">
        <w:rPr>
          <w:rFonts w:ascii="Times New Roman" w:eastAsia="Calibri" w:hAnsi="Times New Roman" w:cs="Times New Roman"/>
          <w:i/>
          <w:spacing w:val="-4"/>
        </w:rPr>
        <w:t>à</w:t>
      </w:r>
      <w:r w:rsidRPr="004C41E7">
        <w:rPr>
          <w:rFonts w:ascii="Times New Roman" w:eastAsia="Calibri" w:hAnsi="Times New Roman" w:cs="Times New Roman"/>
          <w:spacing w:val="-4"/>
        </w:rPr>
        <w:t xml:space="preserve">, и значение </w:t>
      </w:r>
      <w:r w:rsidRPr="004C41E7">
        <w:rPr>
          <w:rFonts w:ascii="Times New Roman" w:eastAsia="Calibri" w:hAnsi="Times New Roman" w:cs="Times New Roman"/>
          <w:i/>
          <w:spacing w:val="-4"/>
        </w:rPr>
        <w:t>местонахождение</w:t>
      </w:r>
      <w:r w:rsidRPr="004C41E7">
        <w:rPr>
          <w:rFonts w:ascii="Times New Roman" w:eastAsia="Calibri" w:hAnsi="Times New Roman" w:cs="Times New Roman"/>
          <w:spacing w:val="-4"/>
        </w:rPr>
        <w:t xml:space="preserve"> (</w:t>
      </w:r>
      <w:r w:rsidR="00B44F2B" w:rsidRPr="00D317CC">
        <w:rPr>
          <w:rFonts w:ascii="Times New Roman" w:hAnsi="Times New Roman" w:cs="Times New Roman"/>
          <w:lang w:val="en-US"/>
        </w:rPr>
        <w:t>la</w:t>
      </w:r>
      <w:r w:rsidR="00B44F2B" w:rsidRPr="004C41E7">
        <w:rPr>
          <w:rFonts w:ascii="Times New Roman" w:eastAsia="Calibri" w:hAnsi="Times New Roman" w:cs="Times New Roman"/>
          <w:spacing w:val="-4"/>
        </w:rPr>
        <w:t xml:space="preserve"> </w:t>
      </w:r>
      <w:r w:rsidRPr="004C41E7">
        <w:rPr>
          <w:rFonts w:ascii="Times New Roman" w:eastAsia="Calibri" w:hAnsi="Times New Roman" w:cs="Times New Roman"/>
          <w:spacing w:val="-4"/>
        </w:rPr>
        <w:t xml:space="preserve">localisation), не указал, однако, на значение </w:t>
      </w:r>
      <w:r w:rsidRPr="004C41E7">
        <w:rPr>
          <w:rFonts w:ascii="Times New Roman" w:eastAsia="Calibri" w:hAnsi="Times New Roman" w:cs="Times New Roman"/>
          <w:i/>
          <w:spacing w:val="-4"/>
        </w:rPr>
        <w:t>точка</w:t>
      </w:r>
      <w:r w:rsidRPr="004C41E7">
        <w:rPr>
          <w:rFonts w:ascii="Times New Roman" w:eastAsia="Calibri" w:hAnsi="Times New Roman" w:cs="Times New Roman"/>
          <w:spacing w:val="-4"/>
        </w:rPr>
        <w:t xml:space="preserve">, которое содержится в семантике самого предлога </w:t>
      </w:r>
      <w:r w:rsidRPr="004C41E7">
        <w:rPr>
          <w:rFonts w:ascii="Times New Roman" w:eastAsia="Calibri" w:hAnsi="Times New Roman" w:cs="Times New Roman"/>
          <w:i/>
          <w:spacing w:val="-4"/>
        </w:rPr>
        <w:t>à</w:t>
      </w:r>
      <w:r w:rsidRPr="004C41E7">
        <w:rPr>
          <w:rFonts w:ascii="Times New Roman" w:eastAsia="Calibri" w:hAnsi="Times New Roman" w:cs="Times New Roman"/>
          <w:spacing w:val="-4"/>
        </w:rPr>
        <w:t xml:space="preserve"> [Vandeloise, 1987]. В отличие от бельгийского исследователя, Е. Кац приблизилась к этому выводу, указывая на зн</w:t>
      </w:r>
      <w:r w:rsidRPr="004C41E7">
        <w:rPr>
          <w:rFonts w:ascii="Times New Roman" w:eastAsia="Calibri" w:hAnsi="Times New Roman" w:cs="Times New Roman"/>
          <w:spacing w:val="-4"/>
        </w:rPr>
        <w:t>а</w:t>
      </w:r>
      <w:r w:rsidRPr="004C41E7">
        <w:rPr>
          <w:rFonts w:ascii="Times New Roman" w:eastAsia="Calibri" w:hAnsi="Times New Roman" w:cs="Times New Roman"/>
          <w:spacing w:val="-4"/>
        </w:rPr>
        <w:t>чение предлога как на</w:t>
      </w:r>
      <w:r w:rsidRPr="004C41E7">
        <w:rPr>
          <w:rFonts w:ascii="Times New Roman" w:eastAsia="Calibri" w:hAnsi="Times New Roman" w:cs="Times New Roman"/>
          <w:i/>
          <w:spacing w:val="-4"/>
        </w:rPr>
        <w:t xml:space="preserve"> точечное пространство </w:t>
      </w:r>
      <w:r w:rsidRPr="004C41E7">
        <w:rPr>
          <w:rFonts w:ascii="Times New Roman" w:eastAsia="Calibri" w:hAnsi="Times New Roman" w:cs="Times New Roman"/>
          <w:spacing w:val="-4"/>
        </w:rPr>
        <w:t>(</w:t>
      </w:r>
      <w:r w:rsidRPr="004C41E7">
        <w:rPr>
          <w:rFonts w:ascii="Times New Roman" w:eastAsia="Calibri" w:hAnsi="Times New Roman" w:cs="Times New Roman"/>
          <w:spacing w:val="-4"/>
          <w:lang w:val="fr-FR"/>
        </w:rPr>
        <w:t>l</w:t>
      </w:r>
      <w:r w:rsidRPr="004C41E7">
        <w:rPr>
          <w:rFonts w:ascii="Times New Roman" w:eastAsia="Calibri" w:hAnsi="Times New Roman" w:cs="Times New Roman"/>
          <w:spacing w:val="-4"/>
        </w:rPr>
        <w:t>’</w:t>
      </w:r>
      <w:r w:rsidRPr="004C41E7">
        <w:rPr>
          <w:rFonts w:ascii="Times New Roman" w:eastAsia="Calibri" w:hAnsi="Times New Roman" w:cs="Times New Roman"/>
          <w:spacing w:val="-4"/>
          <w:lang w:val="fr-FR"/>
        </w:rPr>
        <w:t>espace ponctuel</w:t>
      </w:r>
      <w:r w:rsidRPr="004C41E7">
        <w:rPr>
          <w:rFonts w:ascii="Times New Roman" w:eastAsia="Calibri" w:hAnsi="Times New Roman" w:cs="Times New Roman"/>
          <w:spacing w:val="-4"/>
        </w:rPr>
        <w:t>), что дает возможность полагать, что Е. Кац первой ввела этот термин [Katz, 2002].</w:t>
      </w:r>
    </w:p>
    <w:p w14:paraId="4DB94917" w14:textId="2CF244FE" w:rsidR="00CA3AF6" w:rsidRPr="004C41E7" w:rsidRDefault="00CA3AF6" w:rsidP="002F0270">
      <w:pPr>
        <w:spacing w:after="0" w:line="238" w:lineRule="auto"/>
        <w:ind w:firstLine="709"/>
        <w:contextualSpacing/>
        <w:jc w:val="both"/>
        <w:rPr>
          <w:rFonts w:ascii="Times New Roman" w:hAnsi="Times New Roman" w:cs="Times New Roman"/>
          <w:spacing w:val="-4"/>
          <w:lang w:eastAsia="ru-RU"/>
        </w:rPr>
      </w:pPr>
      <w:r w:rsidRPr="004C41E7">
        <w:rPr>
          <w:rFonts w:ascii="Times New Roman" w:eastAsia="Calibri" w:hAnsi="Times New Roman" w:cs="Times New Roman"/>
          <w:spacing w:val="-4"/>
        </w:rPr>
        <w:t xml:space="preserve">В своей работе при описании семантики предлога </w:t>
      </w:r>
      <w:r w:rsidRPr="004C41E7">
        <w:rPr>
          <w:rFonts w:ascii="Times New Roman" w:eastAsia="Calibri" w:hAnsi="Times New Roman" w:cs="Times New Roman"/>
          <w:i/>
          <w:spacing w:val="-4"/>
        </w:rPr>
        <w:t xml:space="preserve">à </w:t>
      </w:r>
      <w:r w:rsidRPr="004C41E7">
        <w:rPr>
          <w:rFonts w:ascii="Times New Roman" w:eastAsia="Calibri" w:hAnsi="Times New Roman" w:cs="Times New Roman"/>
          <w:spacing w:val="-4"/>
        </w:rPr>
        <w:t>под объектом</w:t>
      </w:r>
      <w:r w:rsidRPr="004C41E7">
        <w:rPr>
          <w:rFonts w:ascii="Times New Roman" w:eastAsia="Calibri" w:hAnsi="Times New Roman" w:cs="Times New Roman"/>
          <w:spacing w:val="-4"/>
          <w:vertAlign w:val="subscript"/>
        </w:rPr>
        <w:t>2</w:t>
      </w:r>
      <w:r w:rsidRPr="004C41E7">
        <w:rPr>
          <w:rFonts w:ascii="Times New Roman" w:eastAsia="Calibri" w:hAnsi="Times New Roman" w:cs="Times New Roman"/>
          <w:i/>
          <w:spacing w:val="-4"/>
        </w:rPr>
        <w:t xml:space="preserve"> </w:t>
      </w:r>
      <w:r w:rsidRPr="004C41E7">
        <w:rPr>
          <w:rFonts w:ascii="Times New Roman" w:eastAsia="Calibri" w:hAnsi="Times New Roman" w:cs="Times New Roman"/>
          <w:spacing w:val="-4"/>
        </w:rPr>
        <w:t>Е. Кац подразумевает</w:t>
      </w:r>
      <w:r w:rsidRPr="004C41E7">
        <w:rPr>
          <w:rFonts w:ascii="Times New Roman" w:eastAsia="Calibri" w:hAnsi="Times New Roman" w:cs="Times New Roman"/>
          <w:i/>
          <w:spacing w:val="-4"/>
          <w:vertAlign w:val="subscript"/>
        </w:rPr>
        <w:t xml:space="preserve"> </w:t>
      </w:r>
      <w:r w:rsidRPr="004C41E7">
        <w:rPr>
          <w:rFonts w:ascii="Times New Roman" w:eastAsia="Calibri" w:hAnsi="Times New Roman" w:cs="Times New Roman"/>
          <w:i/>
          <w:spacing w:val="-4"/>
        </w:rPr>
        <w:t>пр</w:t>
      </w:r>
      <w:r w:rsidRPr="004C41E7">
        <w:rPr>
          <w:rFonts w:ascii="Times New Roman" w:eastAsia="Calibri" w:hAnsi="Times New Roman" w:cs="Times New Roman"/>
          <w:i/>
          <w:spacing w:val="-4"/>
        </w:rPr>
        <w:t>о</w:t>
      </w:r>
      <w:r w:rsidRPr="004C41E7">
        <w:rPr>
          <w:rFonts w:ascii="Times New Roman" w:eastAsia="Calibri" w:hAnsi="Times New Roman" w:cs="Times New Roman"/>
          <w:i/>
          <w:spacing w:val="-4"/>
        </w:rPr>
        <w:t xml:space="preserve">странство-точку, </w:t>
      </w:r>
      <w:r w:rsidRPr="004C41E7">
        <w:rPr>
          <w:rFonts w:ascii="Times New Roman" w:eastAsia="Calibri" w:hAnsi="Times New Roman" w:cs="Times New Roman"/>
          <w:spacing w:val="-4"/>
          <w:lang w:eastAsia="ru-RU"/>
        </w:rPr>
        <w:t>например, ê</w:t>
      </w:r>
      <w:r w:rsidRPr="004C41E7">
        <w:rPr>
          <w:rFonts w:ascii="Times New Roman" w:eastAsia="Calibri" w:hAnsi="Times New Roman" w:cs="Times New Roman"/>
          <w:spacing w:val="-4"/>
          <w:lang w:val="fr-FR" w:eastAsia="ru-RU"/>
        </w:rPr>
        <w:t>tre</w:t>
      </w:r>
      <w:r w:rsidRPr="004C41E7">
        <w:rPr>
          <w:rFonts w:ascii="Times New Roman" w:eastAsia="Calibri" w:hAnsi="Times New Roman" w:cs="Times New Roman"/>
          <w:spacing w:val="-4"/>
          <w:lang w:eastAsia="ru-RU"/>
        </w:rPr>
        <w:t xml:space="preserve"> à </w:t>
      </w:r>
      <w:r w:rsidRPr="004C41E7">
        <w:rPr>
          <w:rFonts w:ascii="Times New Roman" w:eastAsia="Calibri" w:hAnsi="Times New Roman" w:cs="Times New Roman"/>
          <w:spacing w:val="-4"/>
          <w:lang w:val="fr-FR" w:eastAsia="ru-RU"/>
        </w:rPr>
        <w:t>la piscine</w:t>
      </w:r>
      <w:r w:rsidRPr="004C41E7">
        <w:rPr>
          <w:rFonts w:ascii="Times New Roman" w:eastAsia="Calibri" w:hAnsi="Times New Roman" w:cs="Times New Roman"/>
          <w:spacing w:val="-4"/>
          <w:lang w:eastAsia="ru-RU"/>
        </w:rPr>
        <w:t xml:space="preserve">, à </w:t>
      </w:r>
      <w:r w:rsidRPr="004C41E7">
        <w:rPr>
          <w:rFonts w:ascii="Times New Roman" w:eastAsia="Calibri" w:hAnsi="Times New Roman" w:cs="Times New Roman"/>
          <w:spacing w:val="-4"/>
          <w:lang w:val="fr-FR" w:eastAsia="ru-RU"/>
        </w:rPr>
        <w:t>l</w:t>
      </w:r>
      <w:r w:rsidRPr="004C41E7">
        <w:rPr>
          <w:rFonts w:ascii="Times New Roman" w:eastAsia="Calibri" w:hAnsi="Times New Roman" w:cs="Times New Roman"/>
          <w:spacing w:val="-4"/>
          <w:lang w:eastAsia="ru-RU"/>
        </w:rPr>
        <w:t>’é</w:t>
      </w:r>
      <w:r w:rsidRPr="004C41E7">
        <w:rPr>
          <w:rFonts w:ascii="Times New Roman" w:eastAsia="Calibri" w:hAnsi="Times New Roman" w:cs="Times New Roman"/>
          <w:spacing w:val="-4"/>
          <w:lang w:val="fr-FR" w:eastAsia="ru-RU"/>
        </w:rPr>
        <w:t>cole</w:t>
      </w:r>
      <w:r w:rsidRPr="004C41E7">
        <w:rPr>
          <w:rFonts w:ascii="Times New Roman" w:eastAsia="Calibri" w:hAnsi="Times New Roman" w:cs="Times New Roman"/>
          <w:i/>
          <w:spacing w:val="-4"/>
          <w:lang w:val="fr-FR" w:eastAsia="ru-RU"/>
        </w:rPr>
        <w:t xml:space="preserve"> </w:t>
      </w:r>
      <w:r w:rsidRPr="004C41E7">
        <w:rPr>
          <w:rFonts w:ascii="Times New Roman" w:eastAsia="Calibri" w:hAnsi="Times New Roman" w:cs="Times New Roman"/>
          <w:spacing w:val="-4"/>
          <w:lang w:eastAsia="ru-RU"/>
        </w:rPr>
        <w:t xml:space="preserve">и т. д. В данных случаях Е. Кац полагает, что предлог </w:t>
      </w:r>
      <w:r w:rsidRPr="004C41E7">
        <w:rPr>
          <w:rFonts w:ascii="Times New Roman" w:eastAsia="Calibri" w:hAnsi="Times New Roman" w:cs="Times New Roman"/>
          <w:i/>
          <w:spacing w:val="-4"/>
        </w:rPr>
        <w:t>à</w:t>
      </w:r>
      <w:r w:rsidRPr="004C41E7">
        <w:rPr>
          <w:rFonts w:ascii="Times New Roman" w:eastAsia="Calibri" w:hAnsi="Times New Roman" w:cs="Times New Roman"/>
          <w:spacing w:val="-4"/>
          <w:lang w:eastAsia="ru-RU"/>
        </w:rPr>
        <w:t xml:space="preserve"> соотносит данное точечное пространство с другими аналогичными пространствами. При этом говорящий смотрит на пространство-точку со стороны/снаружи и воспринимает его как целое </w:t>
      </w:r>
      <w:r w:rsidRPr="004C41E7">
        <w:rPr>
          <w:rFonts w:ascii="Times New Roman" w:eastAsia="Calibri" w:hAnsi="Times New Roman" w:cs="Times New Roman"/>
          <w:spacing w:val="-4"/>
        </w:rPr>
        <w:t>[</w:t>
      </w:r>
      <w:r w:rsidRPr="004C41E7">
        <w:rPr>
          <w:rFonts w:ascii="Times New Roman" w:eastAsia="Calibri" w:hAnsi="Times New Roman" w:cs="Times New Roman"/>
          <w:spacing w:val="-4"/>
          <w:lang w:val="en-US"/>
        </w:rPr>
        <w:t>Katz</w:t>
      </w:r>
      <w:r w:rsidRPr="004C41E7">
        <w:rPr>
          <w:rFonts w:ascii="Times New Roman" w:eastAsia="Calibri" w:hAnsi="Times New Roman" w:cs="Times New Roman"/>
          <w:spacing w:val="-4"/>
        </w:rPr>
        <w:t>, 2002]</w:t>
      </w:r>
      <w:r w:rsidRPr="004C41E7">
        <w:rPr>
          <w:rFonts w:ascii="Times New Roman" w:eastAsia="Calibri" w:hAnsi="Times New Roman" w:cs="Times New Roman"/>
          <w:spacing w:val="-4"/>
          <w:lang w:eastAsia="ru-RU"/>
        </w:rPr>
        <w:t>. Так, в выражении « ê</w:t>
      </w:r>
      <w:r w:rsidRPr="004C41E7">
        <w:rPr>
          <w:rFonts w:ascii="Times New Roman" w:eastAsia="Calibri" w:hAnsi="Times New Roman" w:cs="Times New Roman"/>
          <w:spacing w:val="-4"/>
          <w:lang w:val="fr-FR" w:eastAsia="ru-RU"/>
        </w:rPr>
        <w:t>tre</w:t>
      </w:r>
      <w:r w:rsidRPr="004C41E7">
        <w:rPr>
          <w:rFonts w:ascii="Times New Roman" w:eastAsia="Calibri" w:hAnsi="Times New Roman" w:cs="Times New Roman"/>
          <w:b/>
          <w:spacing w:val="-4"/>
          <w:lang w:val="fr-FR" w:eastAsia="ru-RU"/>
        </w:rPr>
        <w:t xml:space="preserve"> </w:t>
      </w:r>
      <w:r w:rsidRPr="004C41E7">
        <w:rPr>
          <w:rFonts w:ascii="Times New Roman" w:eastAsia="Calibri" w:hAnsi="Times New Roman" w:cs="Times New Roman"/>
          <w:i/>
          <w:spacing w:val="-4"/>
          <w:lang w:eastAsia="ru-RU"/>
        </w:rPr>
        <w:t>à</w:t>
      </w:r>
      <w:r w:rsidRPr="004C41E7">
        <w:rPr>
          <w:rFonts w:ascii="Times New Roman" w:eastAsia="Calibri" w:hAnsi="Times New Roman" w:cs="Times New Roman"/>
          <w:b/>
          <w:spacing w:val="-4"/>
          <w:lang w:eastAsia="ru-RU"/>
        </w:rPr>
        <w:t xml:space="preserve"> </w:t>
      </w:r>
      <w:r w:rsidRPr="004C41E7">
        <w:rPr>
          <w:rFonts w:ascii="Times New Roman" w:eastAsia="Calibri" w:hAnsi="Times New Roman" w:cs="Times New Roman"/>
          <w:spacing w:val="-4"/>
          <w:lang w:val="fr-FR" w:eastAsia="ru-RU"/>
        </w:rPr>
        <w:t>l</w:t>
      </w:r>
      <w:r w:rsidRPr="004C41E7">
        <w:rPr>
          <w:rFonts w:ascii="Times New Roman" w:eastAsia="Calibri" w:hAnsi="Times New Roman" w:cs="Times New Roman"/>
          <w:spacing w:val="-4"/>
          <w:lang w:eastAsia="ru-RU"/>
        </w:rPr>
        <w:t>’</w:t>
      </w:r>
      <w:r w:rsidRPr="004C41E7">
        <w:rPr>
          <w:rFonts w:ascii="Times New Roman" w:eastAsia="Calibri" w:hAnsi="Times New Roman" w:cs="Times New Roman"/>
          <w:spacing w:val="-4"/>
          <w:lang w:val="fr-FR" w:eastAsia="ru-RU"/>
        </w:rPr>
        <w:t>universit</w:t>
      </w:r>
      <w:r w:rsidRPr="004C41E7">
        <w:rPr>
          <w:rFonts w:ascii="Times New Roman" w:eastAsia="Calibri" w:hAnsi="Times New Roman" w:cs="Times New Roman"/>
          <w:spacing w:val="-4"/>
          <w:lang w:eastAsia="ru-RU"/>
        </w:rPr>
        <w:t xml:space="preserve">é » (‘находиться в университете’) </w:t>
      </w:r>
      <w:r w:rsidRPr="004C41E7">
        <w:rPr>
          <w:rFonts w:ascii="Times New Roman" w:eastAsia="Calibri" w:hAnsi="Times New Roman" w:cs="Times New Roman"/>
          <w:spacing w:val="-4"/>
          <w:lang w:val="fr-FR" w:eastAsia="ru-RU"/>
        </w:rPr>
        <w:t>une universit</w:t>
      </w:r>
      <w:r w:rsidRPr="004C41E7">
        <w:rPr>
          <w:rFonts w:ascii="Times New Roman" w:eastAsia="Calibri" w:hAnsi="Times New Roman" w:cs="Times New Roman"/>
          <w:spacing w:val="-4"/>
          <w:lang w:eastAsia="ru-RU"/>
        </w:rPr>
        <w:t xml:space="preserve">é, по мнению </w:t>
      </w:r>
      <w:r w:rsidR="00F03368">
        <w:rPr>
          <w:rFonts w:ascii="Times New Roman" w:eastAsia="Calibri" w:hAnsi="Times New Roman" w:cs="Times New Roman"/>
          <w:spacing w:val="-4"/>
          <w:lang w:eastAsia="ru-RU"/>
        </w:rPr>
        <w:br/>
      </w:r>
      <w:r w:rsidRPr="004C41E7">
        <w:rPr>
          <w:rFonts w:ascii="Times New Roman" w:eastAsia="Calibri" w:hAnsi="Times New Roman" w:cs="Times New Roman"/>
          <w:spacing w:val="-4"/>
          <w:lang w:eastAsia="ru-RU"/>
        </w:rPr>
        <w:t>Е. Кац, следует воспринимать как одно из пространств</w:t>
      </w:r>
      <w:r w:rsidRPr="004C41E7">
        <w:rPr>
          <w:rFonts w:ascii="Times New Roman" w:eastAsia="Calibri" w:hAnsi="Times New Roman" w:cs="Times New Roman"/>
          <w:i/>
          <w:spacing w:val="-4"/>
          <w:lang w:eastAsia="ru-RU"/>
        </w:rPr>
        <w:t xml:space="preserve"> </w:t>
      </w:r>
      <w:r w:rsidRPr="004C41E7">
        <w:rPr>
          <w:rFonts w:ascii="Times New Roman" w:eastAsia="Calibri" w:hAnsi="Times New Roman" w:cs="Times New Roman"/>
          <w:spacing w:val="-4"/>
          <w:lang w:eastAsia="ru-RU"/>
        </w:rPr>
        <w:t>наряду с другими,</w:t>
      </w:r>
      <w:r w:rsidRPr="004C41E7">
        <w:rPr>
          <w:rFonts w:ascii="Times New Roman" w:eastAsia="Calibri" w:hAnsi="Times New Roman" w:cs="Times New Roman"/>
          <w:i/>
          <w:spacing w:val="-4"/>
          <w:lang w:eastAsia="ru-RU"/>
        </w:rPr>
        <w:t xml:space="preserve"> </w:t>
      </w:r>
      <w:r w:rsidRPr="004C41E7">
        <w:rPr>
          <w:rFonts w:ascii="Times New Roman" w:eastAsia="Calibri" w:hAnsi="Times New Roman" w:cs="Times New Roman"/>
          <w:spacing w:val="-4"/>
          <w:lang w:eastAsia="ru-RU"/>
        </w:rPr>
        <w:t xml:space="preserve">например </w:t>
      </w:r>
      <w:r w:rsidRPr="004C41E7">
        <w:rPr>
          <w:rFonts w:ascii="Times New Roman" w:eastAsia="Calibri" w:hAnsi="Times New Roman" w:cs="Times New Roman"/>
          <w:spacing w:val="-4"/>
          <w:lang w:val="fr-FR" w:eastAsia="ru-RU"/>
        </w:rPr>
        <w:t>un caf</w:t>
      </w:r>
      <w:r w:rsidRPr="004C41E7">
        <w:rPr>
          <w:rFonts w:ascii="Times New Roman" w:eastAsia="Calibri" w:hAnsi="Times New Roman" w:cs="Times New Roman"/>
          <w:spacing w:val="-4"/>
          <w:lang w:eastAsia="ru-RU"/>
        </w:rPr>
        <w:t xml:space="preserve">é, </w:t>
      </w:r>
      <w:r w:rsidRPr="004C41E7">
        <w:rPr>
          <w:rFonts w:ascii="Times New Roman" w:eastAsia="Calibri" w:hAnsi="Times New Roman" w:cs="Times New Roman"/>
          <w:spacing w:val="-4"/>
          <w:lang w:val="fr-FR" w:eastAsia="ru-RU"/>
        </w:rPr>
        <w:t>un cin</w:t>
      </w:r>
      <w:r w:rsidRPr="004C41E7">
        <w:rPr>
          <w:rFonts w:ascii="Times New Roman" w:eastAsia="Calibri" w:hAnsi="Times New Roman" w:cs="Times New Roman"/>
          <w:spacing w:val="-4"/>
          <w:lang w:eastAsia="ru-RU"/>
        </w:rPr>
        <w:t>é</w:t>
      </w:r>
      <w:r w:rsidRPr="004C41E7">
        <w:rPr>
          <w:rFonts w:ascii="Times New Roman" w:eastAsia="Calibri" w:hAnsi="Times New Roman" w:cs="Times New Roman"/>
          <w:spacing w:val="-4"/>
          <w:lang w:val="fr-FR" w:eastAsia="ru-RU"/>
        </w:rPr>
        <w:t>ma</w:t>
      </w:r>
      <w:r w:rsidRPr="004C41E7">
        <w:rPr>
          <w:rFonts w:ascii="Times New Roman" w:eastAsia="Calibri" w:hAnsi="Times New Roman" w:cs="Times New Roman"/>
          <w:spacing w:val="-4"/>
          <w:lang w:eastAsia="ru-RU"/>
        </w:rPr>
        <w:t xml:space="preserve"> </w:t>
      </w:r>
      <w:r w:rsidR="00F03368">
        <w:rPr>
          <w:rFonts w:ascii="Times New Roman" w:eastAsia="Calibri" w:hAnsi="Times New Roman" w:cs="Times New Roman"/>
          <w:spacing w:val="-4"/>
          <w:lang w:eastAsia="ru-RU"/>
        </w:rPr>
        <w:br/>
      </w:r>
      <w:r w:rsidRPr="00E77DC8">
        <w:rPr>
          <w:rFonts w:ascii="Times New Roman" w:eastAsia="Calibri" w:hAnsi="Times New Roman" w:cs="Times New Roman"/>
          <w:spacing w:val="-6"/>
          <w:lang w:eastAsia="ru-RU"/>
        </w:rPr>
        <w:t xml:space="preserve">и т. п. </w:t>
      </w:r>
      <w:r w:rsidR="00F970F7">
        <w:rPr>
          <w:rFonts w:ascii="Times New Roman" w:eastAsia="Calibri" w:hAnsi="Times New Roman" w:cs="Times New Roman"/>
          <w:spacing w:val="-6"/>
          <w:lang w:eastAsia="ru-RU"/>
        </w:rPr>
        <w:t>Автор</w:t>
      </w:r>
      <w:r w:rsidRPr="00E77DC8">
        <w:rPr>
          <w:rFonts w:ascii="Times New Roman" w:eastAsia="Calibri" w:hAnsi="Times New Roman" w:cs="Times New Roman"/>
          <w:spacing w:val="-6"/>
          <w:lang w:eastAsia="ru-RU"/>
        </w:rPr>
        <w:t xml:space="preserve"> также выражает согласие с К. Ванделуазом, полагая, что ситуация, в которой описывается расположение объекта в пространстве с помощью предлога </w:t>
      </w:r>
      <w:r w:rsidRPr="00E77DC8">
        <w:rPr>
          <w:rFonts w:ascii="Times New Roman" w:eastAsia="Calibri" w:hAnsi="Times New Roman" w:cs="Times New Roman"/>
          <w:i/>
          <w:spacing w:val="-6"/>
          <w:lang w:eastAsia="ru-RU"/>
        </w:rPr>
        <w:t>à</w:t>
      </w:r>
      <w:r w:rsidRPr="00E77DC8">
        <w:rPr>
          <w:rFonts w:ascii="Times New Roman" w:eastAsia="Calibri" w:hAnsi="Times New Roman" w:cs="Times New Roman"/>
          <w:spacing w:val="-6"/>
          <w:lang w:eastAsia="ru-RU"/>
        </w:rPr>
        <w:t>, указывает на физическое расположение объекта</w:t>
      </w:r>
      <w:r w:rsidRPr="00E77DC8">
        <w:rPr>
          <w:rFonts w:ascii="Times New Roman" w:eastAsia="Calibri" w:hAnsi="Times New Roman" w:cs="Times New Roman"/>
          <w:i/>
          <w:spacing w:val="-6"/>
          <w:lang w:eastAsia="ru-RU"/>
        </w:rPr>
        <w:t xml:space="preserve"> </w:t>
      </w:r>
      <w:r w:rsidRPr="00E77DC8">
        <w:rPr>
          <w:rFonts w:ascii="Times New Roman" w:eastAsia="Calibri" w:hAnsi="Times New Roman" w:cs="Times New Roman"/>
          <w:spacing w:val="-6"/>
          <w:lang w:eastAsia="ru-RU"/>
        </w:rPr>
        <w:t xml:space="preserve">(« </w:t>
      </w:r>
      <w:r w:rsidRPr="00E77DC8">
        <w:rPr>
          <w:rFonts w:ascii="Times New Roman" w:eastAsia="Calibri" w:hAnsi="Times New Roman" w:cs="Times New Roman"/>
          <w:spacing w:val="-6"/>
          <w:lang w:val="fr-FR" w:eastAsia="ru-RU"/>
        </w:rPr>
        <w:t>O</w:t>
      </w:r>
      <w:r w:rsidRPr="00E77DC8">
        <w:rPr>
          <w:rFonts w:ascii="Times New Roman" w:eastAsia="Calibri" w:hAnsi="Times New Roman" w:cs="Times New Roman"/>
          <w:spacing w:val="-6"/>
          <w:lang w:eastAsia="ru-RU"/>
        </w:rPr>
        <w:t xml:space="preserve">ù </w:t>
      </w:r>
      <w:r w:rsidRPr="00E77DC8">
        <w:rPr>
          <w:rFonts w:ascii="Times New Roman" w:eastAsia="Calibri" w:hAnsi="Times New Roman" w:cs="Times New Roman"/>
          <w:spacing w:val="-6"/>
          <w:lang w:val="fr-FR" w:eastAsia="ru-RU"/>
        </w:rPr>
        <w:t>est Philippe</w:t>
      </w:r>
      <w:r w:rsidRPr="00E77DC8">
        <w:rPr>
          <w:rFonts w:ascii="Times New Roman" w:eastAsia="Calibri" w:hAnsi="Times New Roman" w:cs="Times New Roman"/>
          <w:spacing w:val="-6"/>
          <w:lang w:eastAsia="ru-RU"/>
        </w:rPr>
        <w:t xml:space="preserve">? </w:t>
      </w:r>
      <w:r w:rsidR="004C41E7" w:rsidRPr="00E77DC8">
        <w:rPr>
          <w:rFonts w:ascii="Times New Roman" w:eastAsia="Calibri" w:hAnsi="Times New Roman" w:cs="Times New Roman"/>
          <w:spacing w:val="-6"/>
          <w:lang w:eastAsia="ru-RU"/>
        </w:rPr>
        <w:t>—</w:t>
      </w:r>
      <w:r w:rsidRPr="00E77DC8">
        <w:rPr>
          <w:rFonts w:ascii="Times New Roman" w:eastAsia="Calibri" w:hAnsi="Times New Roman" w:cs="Times New Roman"/>
          <w:spacing w:val="-6"/>
          <w:lang w:eastAsia="ru-RU"/>
        </w:rPr>
        <w:t xml:space="preserve"> </w:t>
      </w:r>
      <w:r w:rsidRPr="00E77DC8">
        <w:rPr>
          <w:rFonts w:ascii="Times New Roman" w:eastAsia="Calibri" w:hAnsi="Times New Roman" w:cs="Times New Roman"/>
          <w:spacing w:val="-6"/>
          <w:lang w:val="fr-FR" w:eastAsia="ru-RU"/>
        </w:rPr>
        <w:t xml:space="preserve">Il est </w:t>
      </w:r>
      <w:r w:rsidRPr="00E77DC8">
        <w:rPr>
          <w:rFonts w:ascii="Times New Roman" w:eastAsia="Calibri" w:hAnsi="Times New Roman" w:cs="Times New Roman"/>
          <w:i/>
          <w:spacing w:val="-6"/>
          <w:lang w:eastAsia="ru-RU"/>
        </w:rPr>
        <w:t>à</w:t>
      </w:r>
      <w:r w:rsidRPr="00E77DC8">
        <w:rPr>
          <w:rFonts w:ascii="Times New Roman" w:eastAsia="Calibri" w:hAnsi="Times New Roman" w:cs="Times New Roman"/>
          <w:spacing w:val="-6"/>
          <w:lang w:eastAsia="ru-RU"/>
        </w:rPr>
        <w:t xml:space="preserve"> </w:t>
      </w:r>
      <w:r w:rsidRPr="00E77DC8">
        <w:rPr>
          <w:rFonts w:ascii="Times New Roman" w:eastAsia="Calibri" w:hAnsi="Times New Roman" w:cs="Times New Roman"/>
          <w:spacing w:val="-6"/>
          <w:lang w:val="fr-FR" w:eastAsia="ru-RU"/>
        </w:rPr>
        <w:t>l</w:t>
      </w:r>
      <w:r w:rsidRPr="00E77DC8">
        <w:rPr>
          <w:rFonts w:ascii="Times New Roman" w:eastAsia="Calibri" w:hAnsi="Times New Roman" w:cs="Times New Roman"/>
          <w:spacing w:val="-6"/>
          <w:lang w:eastAsia="ru-RU"/>
        </w:rPr>
        <w:t>’</w:t>
      </w:r>
      <w:r w:rsidRPr="00E77DC8">
        <w:rPr>
          <w:rFonts w:ascii="Times New Roman" w:eastAsia="Calibri" w:hAnsi="Times New Roman" w:cs="Times New Roman"/>
          <w:spacing w:val="-6"/>
          <w:lang w:val="fr-FR" w:eastAsia="ru-RU"/>
        </w:rPr>
        <w:t>universit</w:t>
      </w:r>
      <w:r w:rsidRPr="00E77DC8">
        <w:rPr>
          <w:rFonts w:ascii="Times New Roman" w:eastAsia="Calibri" w:hAnsi="Times New Roman" w:cs="Times New Roman"/>
          <w:spacing w:val="-6"/>
          <w:lang w:eastAsia="ru-RU"/>
        </w:rPr>
        <w:t xml:space="preserve">é. » </w:t>
      </w:r>
      <w:r w:rsidR="004C41E7" w:rsidRPr="00E77DC8">
        <w:rPr>
          <w:rFonts w:ascii="Times New Roman" w:eastAsia="Calibri" w:hAnsi="Times New Roman" w:cs="Times New Roman"/>
          <w:spacing w:val="-6"/>
          <w:lang w:eastAsia="ru-RU"/>
        </w:rPr>
        <w:t>—</w:t>
      </w:r>
      <w:r w:rsidRPr="00E77DC8">
        <w:rPr>
          <w:rFonts w:ascii="Times New Roman" w:eastAsia="Calibri" w:hAnsi="Times New Roman" w:cs="Times New Roman"/>
          <w:spacing w:val="-6"/>
          <w:lang w:eastAsia="ru-RU"/>
        </w:rPr>
        <w:t xml:space="preserve"> ‘Где Филипп? </w:t>
      </w:r>
      <w:r w:rsidR="004C41E7" w:rsidRPr="00E77DC8">
        <w:rPr>
          <w:rFonts w:ascii="Times New Roman" w:eastAsia="Calibri" w:hAnsi="Times New Roman" w:cs="Times New Roman"/>
          <w:spacing w:val="-6"/>
          <w:lang w:eastAsia="ru-RU"/>
        </w:rPr>
        <w:t>—</w:t>
      </w:r>
      <w:r w:rsidRPr="00E77DC8">
        <w:rPr>
          <w:rFonts w:ascii="Times New Roman" w:eastAsia="Calibri" w:hAnsi="Times New Roman" w:cs="Times New Roman"/>
          <w:spacing w:val="-6"/>
          <w:lang w:eastAsia="ru-RU"/>
        </w:rPr>
        <w:t xml:space="preserve"> Он в университете’),</w:t>
      </w:r>
      <w:r w:rsidRPr="00E77DC8">
        <w:rPr>
          <w:rFonts w:ascii="Times New Roman" w:eastAsia="Calibri" w:hAnsi="Times New Roman" w:cs="Times New Roman"/>
          <w:i/>
          <w:spacing w:val="-6"/>
          <w:lang w:eastAsia="ru-RU"/>
        </w:rPr>
        <w:t xml:space="preserve"> </w:t>
      </w:r>
      <w:r w:rsidRPr="00E77DC8">
        <w:rPr>
          <w:rFonts w:ascii="Times New Roman" w:eastAsia="Calibri" w:hAnsi="Times New Roman" w:cs="Times New Roman"/>
          <w:spacing w:val="-6"/>
          <w:lang w:eastAsia="ru-RU"/>
        </w:rPr>
        <w:t xml:space="preserve">то есть объект находится в физическом пространстве, в здании университета </w:t>
      </w:r>
      <w:r w:rsidRPr="00E77DC8">
        <w:rPr>
          <w:rFonts w:ascii="Times New Roman" w:hAnsi="Times New Roman" w:cs="Times New Roman"/>
          <w:spacing w:val="-6"/>
          <w:lang w:eastAsia="ru-RU"/>
        </w:rPr>
        <w:t>[</w:t>
      </w:r>
      <w:r w:rsidRPr="00E77DC8">
        <w:rPr>
          <w:rFonts w:ascii="Times New Roman" w:eastAsia="Calibri" w:hAnsi="Times New Roman" w:cs="Times New Roman"/>
          <w:spacing w:val="-6"/>
        </w:rPr>
        <w:t>Там же</w:t>
      </w:r>
      <w:r w:rsidRPr="00E77DC8">
        <w:rPr>
          <w:rFonts w:ascii="Times New Roman" w:hAnsi="Times New Roman" w:cs="Times New Roman"/>
          <w:spacing w:val="-6"/>
          <w:lang w:eastAsia="ru-RU"/>
        </w:rPr>
        <w:t>].</w:t>
      </w:r>
    </w:p>
    <w:p w14:paraId="5835CE32" w14:textId="7D5B7CEB" w:rsidR="00CA3AF6" w:rsidRPr="004C41E7" w:rsidRDefault="00CA3AF6" w:rsidP="002F0270">
      <w:pPr>
        <w:spacing w:after="0" w:line="238" w:lineRule="auto"/>
        <w:ind w:firstLine="709"/>
        <w:contextualSpacing/>
        <w:jc w:val="both"/>
        <w:rPr>
          <w:rFonts w:ascii="Times New Roman" w:eastAsia="Calibri" w:hAnsi="Times New Roman" w:cs="Times New Roman"/>
          <w:spacing w:val="-4"/>
          <w:lang w:val="fr-FR"/>
        </w:rPr>
      </w:pPr>
      <w:r w:rsidRPr="004C41E7">
        <w:rPr>
          <w:rFonts w:ascii="Times New Roman" w:hAnsi="Times New Roman" w:cs="Times New Roman"/>
          <w:spacing w:val="-4"/>
          <w:lang w:eastAsia="ru-RU"/>
        </w:rPr>
        <w:t xml:space="preserve">Обратим внимание на </w:t>
      </w:r>
      <w:r w:rsidRPr="004C41E7">
        <w:rPr>
          <w:rFonts w:ascii="Times New Roman" w:eastAsia="Calibri" w:hAnsi="Times New Roman" w:cs="Times New Roman"/>
          <w:spacing w:val="-4"/>
        </w:rPr>
        <w:t>проведенное К. Ванделуазом в рамках когнитивного подхода функцио</w:t>
      </w:r>
      <w:r w:rsidR="00AF33EF">
        <w:rPr>
          <w:rFonts w:ascii="Times New Roman" w:eastAsia="Calibri" w:hAnsi="Times New Roman" w:cs="Times New Roman"/>
          <w:spacing w:val="-4"/>
        </w:rPr>
        <w:t>-</w:t>
      </w:r>
      <w:r w:rsidRPr="004C41E7">
        <w:rPr>
          <w:rFonts w:ascii="Times New Roman" w:eastAsia="Calibri" w:hAnsi="Times New Roman" w:cs="Times New Roman"/>
          <w:spacing w:val="-4"/>
        </w:rPr>
        <w:t xml:space="preserve">нальное описание семантики предлога </w:t>
      </w:r>
      <w:r w:rsidRPr="004C41E7">
        <w:rPr>
          <w:rFonts w:ascii="Times New Roman" w:eastAsia="Calibri" w:hAnsi="Times New Roman" w:cs="Times New Roman"/>
          <w:i/>
          <w:spacing w:val="-4"/>
        </w:rPr>
        <w:t>à</w:t>
      </w:r>
      <w:r w:rsidRPr="004C41E7">
        <w:rPr>
          <w:rFonts w:ascii="Times New Roman" w:eastAsia="Calibri" w:hAnsi="Times New Roman" w:cs="Times New Roman"/>
          <w:spacing w:val="-4"/>
        </w:rPr>
        <w:t xml:space="preserve">. По мнению бельгийского ученого, в предлоге </w:t>
      </w:r>
      <w:r w:rsidRPr="004C41E7">
        <w:rPr>
          <w:rFonts w:ascii="Times New Roman" w:eastAsia="Calibri" w:hAnsi="Times New Roman" w:cs="Times New Roman"/>
          <w:i/>
          <w:spacing w:val="-4"/>
        </w:rPr>
        <w:t>à</w:t>
      </w:r>
      <w:r w:rsidRPr="004C41E7">
        <w:rPr>
          <w:rFonts w:ascii="Times New Roman" w:eastAsia="Calibri" w:hAnsi="Times New Roman" w:cs="Times New Roman"/>
          <w:spacing w:val="-4"/>
        </w:rPr>
        <w:t xml:space="preserve"> прежде всего следует выделять значение</w:t>
      </w:r>
      <w:r w:rsidRPr="004C41E7">
        <w:rPr>
          <w:rFonts w:ascii="Times New Roman" w:eastAsia="Calibri" w:hAnsi="Times New Roman" w:cs="Times New Roman"/>
          <w:i/>
          <w:spacing w:val="-4"/>
        </w:rPr>
        <w:t>,</w:t>
      </w:r>
      <w:r w:rsidRPr="004C41E7">
        <w:rPr>
          <w:rFonts w:ascii="Times New Roman" w:eastAsia="Calibri" w:hAnsi="Times New Roman" w:cs="Times New Roman"/>
          <w:spacing w:val="-4"/>
        </w:rPr>
        <w:t xml:space="preserve"> связанное с расположением объекта</w:t>
      </w:r>
      <w:r w:rsidRPr="004C41E7">
        <w:rPr>
          <w:rFonts w:ascii="Times New Roman" w:eastAsia="Calibri" w:hAnsi="Times New Roman" w:cs="Times New Roman"/>
          <w:spacing w:val="-4"/>
          <w:vertAlign w:val="subscript"/>
        </w:rPr>
        <w:t>1</w:t>
      </w:r>
      <w:r w:rsidRPr="004C41E7">
        <w:rPr>
          <w:rFonts w:ascii="Times New Roman" w:eastAsia="Calibri" w:hAnsi="Times New Roman" w:cs="Times New Roman"/>
          <w:spacing w:val="-4"/>
        </w:rPr>
        <w:t xml:space="preserve"> в объекте</w:t>
      </w:r>
      <w:r w:rsidRPr="004C41E7">
        <w:rPr>
          <w:rFonts w:ascii="Times New Roman" w:eastAsia="Calibri" w:hAnsi="Times New Roman" w:cs="Times New Roman"/>
          <w:spacing w:val="-4"/>
          <w:vertAlign w:val="subscript"/>
        </w:rPr>
        <w:t>2</w:t>
      </w:r>
      <w:r w:rsidRPr="004C41E7">
        <w:rPr>
          <w:rFonts w:ascii="Times New Roman" w:eastAsia="Calibri" w:hAnsi="Times New Roman" w:cs="Times New Roman"/>
          <w:spacing w:val="-4"/>
        </w:rPr>
        <w:t>, при условии, что объект</w:t>
      </w:r>
      <w:r w:rsidRPr="004C41E7">
        <w:rPr>
          <w:rFonts w:ascii="Times New Roman" w:eastAsia="Calibri" w:hAnsi="Times New Roman" w:cs="Times New Roman"/>
          <w:spacing w:val="-4"/>
          <w:vertAlign w:val="subscript"/>
        </w:rPr>
        <w:t>2</w:t>
      </w:r>
      <w:r w:rsidRPr="004C41E7">
        <w:rPr>
          <w:rFonts w:ascii="Times New Roman" w:eastAsia="Calibri" w:hAnsi="Times New Roman" w:cs="Times New Roman"/>
          <w:spacing w:val="-4"/>
        </w:rPr>
        <w:t xml:space="preserve"> является тем местом, где находится объект</w:t>
      </w:r>
      <w:r w:rsidRPr="004C41E7">
        <w:rPr>
          <w:rFonts w:ascii="Times New Roman" w:eastAsia="Calibri" w:hAnsi="Times New Roman" w:cs="Times New Roman"/>
          <w:spacing w:val="-4"/>
          <w:vertAlign w:val="subscript"/>
        </w:rPr>
        <w:t>1</w:t>
      </w:r>
      <w:r w:rsidRPr="004C41E7">
        <w:rPr>
          <w:rFonts w:ascii="Times New Roman" w:eastAsia="Calibri" w:hAnsi="Times New Roman" w:cs="Times New Roman"/>
          <w:spacing w:val="-4"/>
        </w:rPr>
        <w:t>. При этом автор отмечает, что для объекта</w:t>
      </w:r>
      <w:r w:rsidRPr="004C41E7">
        <w:rPr>
          <w:rFonts w:ascii="Times New Roman" w:eastAsia="Calibri" w:hAnsi="Times New Roman" w:cs="Times New Roman"/>
          <w:spacing w:val="-4"/>
          <w:vertAlign w:val="subscript"/>
        </w:rPr>
        <w:t>2</w:t>
      </w:r>
      <w:r w:rsidRPr="004C41E7">
        <w:rPr>
          <w:rFonts w:ascii="Times New Roman" w:eastAsia="Calibri" w:hAnsi="Times New Roman" w:cs="Times New Roman"/>
          <w:b/>
          <w:spacing w:val="-4"/>
          <w:vertAlign w:val="subscript"/>
        </w:rPr>
        <w:t xml:space="preserve"> </w:t>
      </w:r>
      <w:r w:rsidRPr="004C41E7">
        <w:rPr>
          <w:rFonts w:ascii="Times New Roman" w:eastAsia="Calibri" w:hAnsi="Times New Roman" w:cs="Times New Roman"/>
          <w:spacing w:val="-4"/>
        </w:rPr>
        <w:t>существуют н</w:t>
      </w:r>
      <w:r w:rsidRPr="004C41E7">
        <w:rPr>
          <w:rFonts w:ascii="Times New Roman" w:eastAsia="Calibri" w:hAnsi="Times New Roman" w:cs="Times New Roman"/>
          <w:spacing w:val="-4"/>
        </w:rPr>
        <w:t>е</w:t>
      </w:r>
      <w:r w:rsidRPr="004C41E7">
        <w:rPr>
          <w:rFonts w:ascii="Times New Roman" w:eastAsia="Calibri" w:hAnsi="Times New Roman" w:cs="Times New Roman"/>
          <w:spacing w:val="-4"/>
        </w:rPr>
        <w:t>которые ограничения. Во-первых, в качестве объекта</w:t>
      </w:r>
      <w:r w:rsidRPr="004C41E7">
        <w:rPr>
          <w:rFonts w:ascii="Times New Roman" w:eastAsia="Calibri" w:hAnsi="Times New Roman" w:cs="Times New Roman"/>
          <w:spacing w:val="-4"/>
          <w:vertAlign w:val="subscript"/>
        </w:rPr>
        <w:t xml:space="preserve">2 </w:t>
      </w:r>
      <w:r w:rsidRPr="004C41E7">
        <w:rPr>
          <w:rFonts w:ascii="Times New Roman" w:eastAsia="Calibri" w:hAnsi="Times New Roman" w:cs="Times New Roman"/>
          <w:spacing w:val="-4"/>
        </w:rPr>
        <w:t xml:space="preserve">может быть использован любой объект в том </w:t>
      </w:r>
      <w:r w:rsidRPr="00F970F7">
        <w:rPr>
          <w:rFonts w:ascii="Times New Roman" w:eastAsia="Calibri" w:hAnsi="Times New Roman" w:cs="Times New Roman"/>
          <w:spacing w:val="-5"/>
        </w:rPr>
        <w:t>сл</w:t>
      </w:r>
      <w:r w:rsidRPr="00F970F7">
        <w:rPr>
          <w:rFonts w:ascii="Times New Roman" w:eastAsia="Calibri" w:hAnsi="Times New Roman" w:cs="Times New Roman"/>
          <w:spacing w:val="-5"/>
        </w:rPr>
        <w:t>у</w:t>
      </w:r>
      <w:r w:rsidRPr="00F970F7">
        <w:rPr>
          <w:rFonts w:ascii="Times New Roman" w:eastAsia="Calibri" w:hAnsi="Times New Roman" w:cs="Times New Roman"/>
          <w:spacing w:val="-5"/>
        </w:rPr>
        <w:t>чае, если в прилежащем пространстве этого объекта</w:t>
      </w:r>
      <w:r w:rsidRPr="00F970F7">
        <w:rPr>
          <w:rFonts w:ascii="Times New Roman" w:eastAsia="Calibri" w:hAnsi="Times New Roman" w:cs="Times New Roman"/>
          <w:spacing w:val="-5"/>
          <w:vertAlign w:val="subscript"/>
        </w:rPr>
        <w:t xml:space="preserve">2 </w:t>
      </w:r>
      <w:r w:rsidRPr="00F970F7">
        <w:rPr>
          <w:rFonts w:ascii="Times New Roman" w:eastAsia="Calibri" w:hAnsi="Times New Roman" w:cs="Times New Roman"/>
          <w:spacing w:val="-5"/>
        </w:rPr>
        <w:t>может находиться объект</w:t>
      </w:r>
      <w:r w:rsidRPr="00F970F7">
        <w:rPr>
          <w:rFonts w:ascii="Times New Roman" w:eastAsia="Calibri" w:hAnsi="Times New Roman" w:cs="Times New Roman"/>
          <w:spacing w:val="-5"/>
          <w:vertAlign w:val="subscript"/>
        </w:rPr>
        <w:t>1</w:t>
      </w:r>
      <w:r w:rsidRPr="00F970F7">
        <w:rPr>
          <w:rFonts w:ascii="Times New Roman" w:eastAsia="Calibri" w:hAnsi="Times New Roman" w:cs="Times New Roman"/>
          <w:spacing w:val="-5"/>
        </w:rPr>
        <w:t>,</w:t>
      </w:r>
      <w:r w:rsidRPr="00F970F7">
        <w:rPr>
          <w:rFonts w:ascii="Times New Roman" w:eastAsia="Calibri" w:hAnsi="Times New Roman" w:cs="Times New Roman"/>
          <w:i/>
          <w:spacing w:val="-5"/>
        </w:rPr>
        <w:t xml:space="preserve"> </w:t>
      </w:r>
      <w:r w:rsidRPr="00F970F7">
        <w:rPr>
          <w:rFonts w:ascii="Times New Roman" w:eastAsia="Calibri" w:hAnsi="Times New Roman" w:cs="Times New Roman"/>
          <w:spacing w:val="-5"/>
        </w:rPr>
        <w:t xml:space="preserve">например: </w:t>
      </w:r>
      <w:r w:rsidR="00F970F7" w:rsidRPr="00F970F7">
        <w:rPr>
          <w:rFonts w:ascii="Times New Roman" w:eastAsia="Calibri" w:hAnsi="Times New Roman" w:cs="Times New Roman"/>
          <w:spacing w:val="-5"/>
        </w:rPr>
        <w:t>*</w:t>
      </w:r>
      <w:r w:rsidRPr="00F970F7">
        <w:rPr>
          <w:rFonts w:ascii="Times New Roman" w:eastAsia="Calibri" w:hAnsi="Times New Roman" w:cs="Times New Roman"/>
          <w:spacing w:val="-5"/>
          <w:lang w:val="fr-FR"/>
        </w:rPr>
        <w:t>le chat est</w:t>
      </w:r>
      <w:r w:rsidRPr="004C41E7">
        <w:rPr>
          <w:rFonts w:ascii="Times New Roman" w:eastAsia="Calibri" w:hAnsi="Times New Roman" w:cs="Times New Roman"/>
          <w:spacing w:val="-4"/>
        </w:rPr>
        <w:t xml:space="preserve"> </w:t>
      </w:r>
      <w:r w:rsidR="00E408E8">
        <w:rPr>
          <w:rFonts w:ascii="Times New Roman" w:eastAsia="Calibri" w:hAnsi="Times New Roman" w:cs="Times New Roman"/>
          <w:spacing w:val="-4"/>
        </w:rPr>
        <w:br/>
      </w:r>
      <w:r w:rsidRPr="004C41E7">
        <w:rPr>
          <w:rFonts w:ascii="Times New Roman" w:eastAsia="Calibri" w:hAnsi="Times New Roman" w:cs="Times New Roman"/>
          <w:spacing w:val="-4"/>
        </w:rPr>
        <w:t xml:space="preserve">à </w:t>
      </w:r>
      <w:r w:rsidRPr="004C41E7">
        <w:rPr>
          <w:rFonts w:ascii="Times New Roman" w:eastAsia="Calibri" w:hAnsi="Times New Roman" w:cs="Times New Roman"/>
          <w:spacing w:val="-4"/>
          <w:lang w:val="fr-FR"/>
        </w:rPr>
        <w:t>l</w:t>
      </w:r>
      <w:r w:rsidRPr="004C41E7">
        <w:rPr>
          <w:rFonts w:ascii="Times New Roman" w:eastAsia="Calibri" w:hAnsi="Times New Roman" w:cs="Times New Roman"/>
          <w:spacing w:val="-4"/>
        </w:rPr>
        <w:t>’</w:t>
      </w:r>
      <w:r w:rsidRPr="004C41E7">
        <w:rPr>
          <w:rFonts w:ascii="Times New Roman" w:eastAsia="Calibri" w:hAnsi="Times New Roman" w:cs="Times New Roman"/>
          <w:spacing w:val="-4"/>
          <w:lang w:val="fr-FR"/>
        </w:rPr>
        <w:t>arbre</w:t>
      </w:r>
      <w:r w:rsidRPr="004C41E7">
        <w:rPr>
          <w:rFonts w:ascii="Times New Roman" w:eastAsia="Calibri" w:hAnsi="Times New Roman" w:cs="Times New Roman"/>
          <w:spacing w:val="-4"/>
        </w:rPr>
        <w:t xml:space="preserve">, но: </w:t>
      </w:r>
      <w:r w:rsidRPr="004C41E7">
        <w:rPr>
          <w:rFonts w:ascii="Times New Roman" w:eastAsia="Calibri" w:hAnsi="Times New Roman" w:cs="Times New Roman"/>
          <w:spacing w:val="-4"/>
          <w:lang w:val="fr-FR"/>
        </w:rPr>
        <w:t>le chat est au pied de l</w:t>
      </w:r>
      <w:r w:rsidRPr="004C41E7">
        <w:rPr>
          <w:rFonts w:ascii="Times New Roman" w:eastAsia="Calibri" w:hAnsi="Times New Roman" w:cs="Times New Roman"/>
          <w:spacing w:val="-4"/>
        </w:rPr>
        <w:t>’</w:t>
      </w:r>
      <w:r w:rsidRPr="004C41E7">
        <w:rPr>
          <w:rFonts w:ascii="Times New Roman" w:eastAsia="Calibri" w:hAnsi="Times New Roman" w:cs="Times New Roman"/>
          <w:spacing w:val="-4"/>
          <w:lang w:val="fr-FR"/>
        </w:rPr>
        <w:t>arbre</w:t>
      </w:r>
      <w:r w:rsidRPr="004C41E7">
        <w:rPr>
          <w:rFonts w:ascii="Times New Roman" w:eastAsia="Calibri" w:hAnsi="Times New Roman" w:cs="Times New Roman"/>
          <w:spacing w:val="-4"/>
        </w:rPr>
        <w:t xml:space="preserve">; </w:t>
      </w:r>
      <w:r w:rsidR="00F970F7">
        <w:rPr>
          <w:rFonts w:ascii="Times New Roman" w:eastAsia="Calibri" w:hAnsi="Times New Roman" w:cs="Times New Roman"/>
          <w:spacing w:val="-4"/>
        </w:rPr>
        <w:t>*</w:t>
      </w:r>
      <w:r w:rsidRPr="004C41E7">
        <w:rPr>
          <w:rFonts w:ascii="Times New Roman" w:eastAsia="Calibri" w:hAnsi="Times New Roman" w:cs="Times New Roman"/>
          <w:spacing w:val="-4"/>
          <w:lang w:val="fr-FR"/>
        </w:rPr>
        <w:t>Paul est</w:t>
      </w:r>
      <w:r w:rsidRPr="004C41E7">
        <w:rPr>
          <w:rFonts w:ascii="Times New Roman" w:eastAsia="Calibri" w:hAnsi="Times New Roman" w:cs="Times New Roman"/>
          <w:spacing w:val="-4"/>
        </w:rPr>
        <w:t xml:space="preserve"> à </w:t>
      </w:r>
      <w:r w:rsidRPr="004C41E7">
        <w:rPr>
          <w:rFonts w:ascii="Times New Roman" w:eastAsia="Calibri" w:hAnsi="Times New Roman" w:cs="Times New Roman"/>
          <w:spacing w:val="-4"/>
          <w:lang w:val="fr-FR"/>
        </w:rPr>
        <w:t>la table</w:t>
      </w:r>
      <w:r w:rsidRPr="004C41E7">
        <w:rPr>
          <w:rFonts w:ascii="Times New Roman" w:eastAsia="Calibri" w:hAnsi="Times New Roman" w:cs="Times New Roman"/>
          <w:spacing w:val="-4"/>
        </w:rPr>
        <w:t xml:space="preserve">, но: </w:t>
      </w:r>
      <w:r w:rsidRPr="004C41E7">
        <w:rPr>
          <w:rFonts w:ascii="Times New Roman" w:eastAsia="Calibri" w:hAnsi="Times New Roman" w:cs="Times New Roman"/>
          <w:spacing w:val="-4"/>
          <w:lang w:val="fr-FR"/>
        </w:rPr>
        <w:t>Paul est</w:t>
      </w:r>
      <w:r w:rsidRPr="004C41E7">
        <w:rPr>
          <w:rFonts w:ascii="Times New Roman" w:eastAsia="Calibri" w:hAnsi="Times New Roman" w:cs="Times New Roman"/>
          <w:spacing w:val="-4"/>
        </w:rPr>
        <w:t xml:space="preserve"> à </w:t>
      </w:r>
      <w:r w:rsidRPr="004C41E7">
        <w:rPr>
          <w:rFonts w:ascii="Times New Roman" w:eastAsia="Calibri" w:hAnsi="Times New Roman" w:cs="Times New Roman"/>
          <w:spacing w:val="-4"/>
          <w:lang w:val="fr-FR"/>
        </w:rPr>
        <w:t>la table rouge</w:t>
      </w:r>
      <w:r w:rsidRPr="004C41E7">
        <w:rPr>
          <w:rFonts w:ascii="Times New Roman" w:eastAsia="Calibri" w:hAnsi="Times New Roman" w:cs="Times New Roman"/>
          <w:spacing w:val="-4"/>
        </w:rPr>
        <w:t xml:space="preserve">; </w:t>
      </w:r>
      <w:r w:rsidR="00F970F7">
        <w:rPr>
          <w:rFonts w:ascii="Times New Roman" w:eastAsia="Calibri" w:hAnsi="Times New Roman" w:cs="Times New Roman"/>
          <w:spacing w:val="-4"/>
        </w:rPr>
        <w:t>*</w:t>
      </w:r>
      <w:r w:rsidRPr="004C41E7">
        <w:rPr>
          <w:rFonts w:ascii="Times New Roman" w:eastAsia="Calibri" w:hAnsi="Times New Roman" w:cs="Times New Roman"/>
          <w:spacing w:val="-4"/>
          <w:lang w:val="fr-FR"/>
        </w:rPr>
        <w:t>Pierre est</w:t>
      </w:r>
      <w:r w:rsidRPr="004C41E7">
        <w:rPr>
          <w:rFonts w:ascii="Times New Roman" w:eastAsia="Calibri" w:hAnsi="Times New Roman" w:cs="Times New Roman"/>
          <w:spacing w:val="-4"/>
        </w:rPr>
        <w:t xml:space="preserve"> à </w:t>
      </w:r>
      <w:r w:rsidRPr="004C41E7">
        <w:rPr>
          <w:rFonts w:ascii="Times New Roman" w:eastAsia="Calibri" w:hAnsi="Times New Roman" w:cs="Times New Roman"/>
          <w:spacing w:val="-4"/>
          <w:lang w:val="fr-FR"/>
        </w:rPr>
        <w:t>la voiture</w:t>
      </w:r>
      <w:r w:rsidRPr="004C41E7">
        <w:rPr>
          <w:rFonts w:ascii="Times New Roman" w:eastAsia="Calibri" w:hAnsi="Times New Roman" w:cs="Times New Roman"/>
          <w:spacing w:val="-4"/>
        </w:rPr>
        <w:t xml:space="preserve">, но: </w:t>
      </w:r>
      <w:r w:rsidRPr="004C41E7">
        <w:rPr>
          <w:rFonts w:ascii="Times New Roman" w:eastAsia="Calibri" w:hAnsi="Times New Roman" w:cs="Times New Roman"/>
          <w:spacing w:val="-4"/>
          <w:lang w:val="fr-FR"/>
        </w:rPr>
        <w:t>Pierre est au volant de la voiture</w:t>
      </w:r>
      <w:r w:rsidRPr="004C41E7">
        <w:rPr>
          <w:rFonts w:ascii="Times New Roman" w:eastAsia="Calibri" w:hAnsi="Times New Roman" w:cs="Times New Roman"/>
          <w:spacing w:val="-4"/>
        </w:rPr>
        <w:t>, и т. д. Во-вторых, известным для участников данной комм</w:t>
      </w:r>
      <w:r w:rsidRPr="004C41E7">
        <w:rPr>
          <w:rFonts w:ascii="Times New Roman" w:eastAsia="Calibri" w:hAnsi="Times New Roman" w:cs="Times New Roman"/>
          <w:spacing w:val="-4"/>
        </w:rPr>
        <w:t>у</w:t>
      </w:r>
      <w:r w:rsidRPr="004C41E7">
        <w:rPr>
          <w:rFonts w:ascii="Times New Roman" w:eastAsia="Calibri" w:hAnsi="Times New Roman" w:cs="Times New Roman"/>
          <w:spacing w:val="-4"/>
        </w:rPr>
        <w:t>ника</w:t>
      </w:r>
      <w:r w:rsidR="00AF33EF">
        <w:rPr>
          <w:rFonts w:ascii="Times New Roman" w:eastAsia="Calibri" w:hAnsi="Times New Roman" w:cs="Times New Roman"/>
          <w:spacing w:val="-4"/>
        </w:rPr>
        <w:t>-</w:t>
      </w:r>
      <w:r w:rsidRPr="004C41E7">
        <w:rPr>
          <w:rFonts w:ascii="Times New Roman" w:eastAsia="Calibri" w:hAnsi="Times New Roman" w:cs="Times New Roman"/>
          <w:spacing w:val="-4"/>
        </w:rPr>
        <w:t>тивной ситуации должно быть местоположение объекта</w:t>
      </w:r>
      <w:r w:rsidRPr="004C41E7">
        <w:rPr>
          <w:rFonts w:ascii="Times New Roman" w:eastAsia="Calibri" w:hAnsi="Times New Roman" w:cs="Times New Roman"/>
          <w:spacing w:val="-4"/>
          <w:vertAlign w:val="subscript"/>
        </w:rPr>
        <w:t>1</w:t>
      </w:r>
      <w:r w:rsidRPr="004C41E7">
        <w:rPr>
          <w:rFonts w:ascii="Times New Roman" w:eastAsia="Calibri" w:hAnsi="Times New Roman" w:cs="Times New Roman"/>
          <w:spacing w:val="-4"/>
        </w:rPr>
        <w:t>, то есть лексема, обозначающая объект</w:t>
      </w:r>
      <w:r w:rsidRPr="004C41E7">
        <w:rPr>
          <w:rFonts w:ascii="Times New Roman" w:eastAsia="Calibri" w:hAnsi="Times New Roman" w:cs="Times New Roman"/>
          <w:spacing w:val="-4"/>
          <w:vertAlign w:val="subscript"/>
        </w:rPr>
        <w:t>2</w:t>
      </w:r>
      <w:r w:rsidRPr="004C41E7">
        <w:rPr>
          <w:rFonts w:ascii="Times New Roman" w:eastAsia="Calibri" w:hAnsi="Times New Roman" w:cs="Times New Roman"/>
          <w:spacing w:val="-4"/>
        </w:rPr>
        <w:t>,</w:t>
      </w:r>
      <w:r w:rsidRPr="004C41E7">
        <w:rPr>
          <w:rFonts w:ascii="Times New Roman" w:eastAsia="Calibri" w:hAnsi="Times New Roman" w:cs="Times New Roman"/>
          <w:spacing w:val="-4"/>
          <w:vertAlign w:val="subscript"/>
        </w:rPr>
        <w:t xml:space="preserve"> </w:t>
      </w:r>
      <w:r w:rsidRPr="004C41E7">
        <w:rPr>
          <w:rFonts w:ascii="Times New Roman" w:eastAsia="Calibri" w:hAnsi="Times New Roman" w:cs="Times New Roman"/>
          <w:spacing w:val="-4"/>
        </w:rPr>
        <w:t>не может сопровождаться неопределенным артиклем. Поэтому</w:t>
      </w:r>
      <w:r w:rsidRPr="004C41E7">
        <w:rPr>
          <w:rFonts w:ascii="Times New Roman" w:eastAsia="Calibri" w:hAnsi="Times New Roman" w:cs="Times New Roman"/>
          <w:spacing w:val="-4"/>
          <w:lang w:val="fr-FR"/>
        </w:rPr>
        <w:t>:</w:t>
      </w:r>
      <w:r w:rsidRPr="004C41E7">
        <w:rPr>
          <w:rFonts w:ascii="Times New Roman" w:eastAsia="Calibri" w:hAnsi="Times New Roman" w:cs="Times New Roman"/>
          <w:i/>
          <w:spacing w:val="-4"/>
          <w:lang w:val="fr-FR"/>
        </w:rPr>
        <w:t xml:space="preserve"> </w:t>
      </w:r>
      <w:r w:rsidRPr="004C41E7">
        <w:rPr>
          <w:rFonts w:ascii="Times New Roman" w:eastAsia="Calibri" w:hAnsi="Times New Roman" w:cs="Times New Roman"/>
          <w:spacing w:val="-4"/>
          <w:lang w:val="fr-FR"/>
        </w:rPr>
        <w:t xml:space="preserve">Alain est au garage, Alain est à Paris, Alain est à la fenêtre, </w:t>
      </w:r>
      <w:r w:rsidRPr="004C41E7">
        <w:rPr>
          <w:rFonts w:ascii="Times New Roman" w:eastAsia="Calibri" w:hAnsi="Times New Roman" w:cs="Times New Roman"/>
          <w:spacing w:val="-4"/>
        </w:rPr>
        <w:t>но</w:t>
      </w:r>
      <w:r w:rsidRPr="004C41E7">
        <w:rPr>
          <w:rFonts w:ascii="Times New Roman" w:eastAsia="Calibri" w:hAnsi="Times New Roman" w:cs="Times New Roman"/>
          <w:spacing w:val="-4"/>
          <w:lang w:val="fr-FR"/>
        </w:rPr>
        <w:t xml:space="preserve">: </w:t>
      </w:r>
      <w:r w:rsidR="00F970F7" w:rsidRPr="00F970F7">
        <w:rPr>
          <w:rFonts w:ascii="Times New Roman" w:eastAsia="Calibri" w:hAnsi="Times New Roman" w:cs="Times New Roman"/>
          <w:spacing w:val="-4"/>
          <w:lang w:val="en-US"/>
        </w:rPr>
        <w:t>*</w:t>
      </w:r>
      <w:r w:rsidRPr="004C41E7">
        <w:rPr>
          <w:rFonts w:ascii="Times New Roman" w:eastAsia="Calibri" w:hAnsi="Times New Roman" w:cs="Times New Roman"/>
          <w:spacing w:val="-4"/>
          <w:lang w:val="fr-FR"/>
        </w:rPr>
        <w:t xml:space="preserve">Alain est à un garage, </w:t>
      </w:r>
      <w:r w:rsidR="00F970F7" w:rsidRPr="00F970F7">
        <w:rPr>
          <w:rFonts w:ascii="Times New Roman" w:eastAsia="Calibri" w:hAnsi="Times New Roman" w:cs="Times New Roman"/>
          <w:spacing w:val="-4"/>
          <w:lang w:val="en-US"/>
        </w:rPr>
        <w:t>*</w:t>
      </w:r>
      <w:r w:rsidRPr="004C41E7">
        <w:rPr>
          <w:rFonts w:ascii="Times New Roman" w:eastAsia="Calibri" w:hAnsi="Times New Roman" w:cs="Times New Roman"/>
          <w:spacing w:val="-4"/>
          <w:lang w:val="fr-FR"/>
        </w:rPr>
        <w:t xml:space="preserve">Alain est à la chaise. </w:t>
      </w:r>
    </w:p>
    <w:p w14:paraId="23344203" w14:textId="612930D0" w:rsidR="00CA3AF6" w:rsidRPr="00F03368" w:rsidRDefault="00CA3AF6" w:rsidP="00F5037F">
      <w:pPr>
        <w:spacing w:after="0" w:line="240" w:lineRule="auto"/>
        <w:ind w:firstLine="708"/>
        <w:contextualSpacing/>
        <w:jc w:val="both"/>
        <w:rPr>
          <w:rFonts w:ascii="Times New Roman" w:eastAsia="Calibri" w:hAnsi="Times New Roman" w:cs="Times New Roman"/>
          <w:spacing w:val="-6"/>
        </w:rPr>
      </w:pPr>
      <w:r w:rsidRPr="00F03368">
        <w:rPr>
          <w:rFonts w:ascii="Times New Roman" w:eastAsia="Calibri" w:hAnsi="Times New Roman" w:cs="Times New Roman"/>
          <w:spacing w:val="-6"/>
        </w:rPr>
        <w:t>Исследование проблемы изучения структуры отдельного значения предлога показало, что отн</w:t>
      </w:r>
      <w:r w:rsidRPr="00F03368">
        <w:rPr>
          <w:rFonts w:ascii="Times New Roman" w:eastAsia="Calibri" w:hAnsi="Times New Roman" w:cs="Times New Roman"/>
          <w:spacing w:val="-6"/>
        </w:rPr>
        <w:t>о</w:t>
      </w:r>
      <w:r w:rsidRPr="00F03368">
        <w:rPr>
          <w:rFonts w:ascii="Times New Roman" w:eastAsia="Calibri" w:hAnsi="Times New Roman" w:cs="Times New Roman"/>
          <w:spacing w:val="-6"/>
        </w:rPr>
        <w:t xml:space="preserve">шение к предлогу как к языковой единице, не содержащей какое-либо значение, менялось от понимания предлога как исключительно служебного слова, выполняющего функционально-синтаксическую роль </w:t>
      </w:r>
      <w:r w:rsidR="00D66546">
        <w:rPr>
          <w:rFonts w:ascii="Times New Roman" w:eastAsia="Calibri" w:hAnsi="Times New Roman" w:cs="Times New Roman"/>
          <w:spacing w:val="-6"/>
        </w:rPr>
        <w:br/>
      </w:r>
      <w:r w:rsidRPr="00F03368">
        <w:rPr>
          <w:rFonts w:ascii="Times New Roman" w:eastAsia="Calibri" w:hAnsi="Times New Roman" w:cs="Times New Roman"/>
          <w:spacing w:val="-6"/>
        </w:rPr>
        <w:t xml:space="preserve">в предложении (конец </w:t>
      </w:r>
      <w:r w:rsidRPr="00F03368">
        <w:rPr>
          <w:rFonts w:ascii="Times New Roman" w:eastAsia="Calibri" w:hAnsi="Times New Roman" w:cs="Times New Roman"/>
          <w:spacing w:val="-6"/>
          <w:lang w:val="en-US"/>
        </w:rPr>
        <w:t>XIX</w:t>
      </w:r>
      <w:r w:rsidRPr="00F03368">
        <w:rPr>
          <w:rFonts w:ascii="Times New Roman" w:eastAsia="Calibri" w:hAnsi="Times New Roman" w:cs="Times New Roman"/>
          <w:spacing w:val="-6"/>
        </w:rPr>
        <w:t xml:space="preserve"> </w:t>
      </w:r>
      <w:r w:rsidR="004C41E7" w:rsidRPr="00F03368">
        <w:rPr>
          <w:rFonts w:ascii="Times New Roman" w:eastAsia="Calibri" w:hAnsi="Times New Roman" w:cs="Times New Roman"/>
          <w:spacing w:val="-6"/>
        </w:rPr>
        <w:t>—</w:t>
      </w:r>
      <w:r w:rsidRPr="00F03368">
        <w:rPr>
          <w:rFonts w:ascii="Times New Roman" w:eastAsia="Calibri" w:hAnsi="Times New Roman" w:cs="Times New Roman"/>
          <w:spacing w:val="-6"/>
        </w:rPr>
        <w:t xml:space="preserve"> середина </w:t>
      </w:r>
      <w:r w:rsidRPr="00F03368">
        <w:rPr>
          <w:rFonts w:ascii="Times New Roman" w:eastAsia="Calibri" w:hAnsi="Times New Roman" w:cs="Times New Roman"/>
          <w:spacing w:val="-6"/>
          <w:lang w:val="en-US"/>
        </w:rPr>
        <w:t>XX</w:t>
      </w:r>
      <w:r w:rsidRPr="00F03368">
        <w:rPr>
          <w:rFonts w:ascii="Times New Roman" w:eastAsia="Calibri" w:hAnsi="Times New Roman" w:cs="Times New Roman"/>
          <w:spacing w:val="-6"/>
        </w:rPr>
        <w:t xml:space="preserve"> век</w:t>
      </w:r>
      <w:r w:rsidR="00AF33EF">
        <w:rPr>
          <w:rFonts w:ascii="Times New Roman" w:eastAsia="Calibri" w:hAnsi="Times New Roman" w:cs="Times New Roman"/>
          <w:spacing w:val="-6"/>
        </w:rPr>
        <w:t>а</w:t>
      </w:r>
      <w:r w:rsidRPr="00F03368">
        <w:rPr>
          <w:rFonts w:ascii="Times New Roman" w:eastAsia="Calibri" w:hAnsi="Times New Roman" w:cs="Times New Roman"/>
          <w:spacing w:val="-6"/>
        </w:rPr>
        <w:t xml:space="preserve">), к признанию предлога как самостоятельной языковой единицы с собственным лексическим значением (конец </w:t>
      </w:r>
      <w:r w:rsidRPr="00F03368">
        <w:rPr>
          <w:rFonts w:ascii="Times New Roman" w:eastAsia="Calibri" w:hAnsi="Times New Roman" w:cs="Times New Roman"/>
          <w:spacing w:val="-6"/>
          <w:lang w:val="en-US"/>
        </w:rPr>
        <w:t>XX</w:t>
      </w:r>
      <w:r w:rsidRPr="00F03368">
        <w:rPr>
          <w:rFonts w:ascii="Times New Roman" w:eastAsia="Calibri" w:hAnsi="Times New Roman" w:cs="Times New Roman"/>
          <w:spacing w:val="-6"/>
        </w:rPr>
        <w:t xml:space="preserve"> </w:t>
      </w:r>
      <w:r w:rsidR="004C41E7" w:rsidRPr="00F03368">
        <w:rPr>
          <w:rFonts w:ascii="Times New Roman" w:eastAsia="Calibri" w:hAnsi="Times New Roman" w:cs="Times New Roman"/>
          <w:spacing w:val="-6"/>
        </w:rPr>
        <w:t>—</w:t>
      </w:r>
      <w:r w:rsidRPr="00F03368">
        <w:rPr>
          <w:rFonts w:ascii="Times New Roman" w:eastAsia="Calibri" w:hAnsi="Times New Roman" w:cs="Times New Roman"/>
          <w:spacing w:val="-6"/>
        </w:rPr>
        <w:t xml:space="preserve"> начало </w:t>
      </w:r>
      <w:r w:rsidRPr="00F03368">
        <w:rPr>
          <w:rFonts w:ascii="Times New Roman" w:eastAsia="Calibri" w:hAnsi="Times New Roman" w:cs="Times New Roman"/>
          <w:spacing w:val="-6"/>
          <w:lang w:val="en-US"/>
        </w:rPr>
        <w:t>XXI</w:t>
      </w:r>
      <w:r w:rsidRPr="00F03368">
        <w:rPr>
          <w:rFonts w:ascii="Times New Roman" w:eastAsia="Calibri" w:hAnsi="Times New Roman" w:cs="Times New Roman"/>
          <w:spacing w:val="-6"/>
        </w:rPr>
        <w:t xml:space="preserve"> век</w:t>
      </w:r>
      <w:r w:rsidR="00AF33EF">
        <w:rPr>
          <w:rFonts w:ascii="Times New Roman" w:eastAsia="Calibri" w:hAnsi="Times New Roman" w:cs="Times New Roman"/>
          <w:spacing w:val="-6"/>
        </w:rPr>
        <w:t>а</w:t>
      </w:r>
      <w:r w:rsidRPr="00F03368">
        <w:rPr>
          <w:rFonts w:ascii="Times New Roman" w:eastAsia="Calibri" w:hAnsi="Times New Roman" w:cs="Times New Roman"/>
          <w:spacing w:val="-6"/>
        </w:rPr>
        <w:t>). Представление о пре</w:t>
      </w:r>
      <w:r w:rsidRPr="00F03368">
        <w:rPr>
          <w:rFonts w:ascii="Times New Roman" w:eastAsia="Calibri" w:hAnsi="Times New Roman" w:cs="Times New Roman"/>
          <w:spacing w:val="-6"/>
        </w:rPr>
        <w:t>д</w:t>
      </w:r>
      <w:r w:rsidRPr="00F03368">
        <w:rPr>
          <w:rFonts w:ascii="Times New Roman" w:eastAsia="Calibri" w:hAnsi="Times New Roman" w:cs="Times New Roman"/>
          <w:spacing w:val="-6"/>
        </w:rPr>
        <w:t>логе как о языковой единице, имеющей содержание, а точнее, концептуальное содержание, и лежит в о</w:t>
      </w:r>
      <w:r w:rsidRPr="00F03368">
        <w:rPr>
          <w:rFonts w:ascii="Times New Roman" w:eastAsia="Calibri" w:hAnsi="Times New Roman" w:cs="Times New Roman"/>
          <w:spacing w:val="-6"/>
        </w:rPr>
        <w:t>с</w:t>
      </w:r>
      <w:r w:rsidRPr="00F03368">
        <w:rPr>
          <w:rFonts w:ascii="Times New Roman" w:eastAsia="Calibri" w:hAnsi="Times New Roman" w:cs="Times New Roman"/>
          <w:spacing w:val="-6"/>
        </w:rPr>
        <w:t>нове данного исследования.</w:t>
      </w:r>
    </w:p>
    <w:p w14:paraId="26D52B82" w14:textId="77777777" w:rsidR="00CA3AF6" w:rsidRPr="00FA744F" w:rsidRDefault="00CA3AF6" w:rsidP="00F5037F">
      <w:pPr>
        <w:spacing w:after="0" w:line="240" w:lineRule="auto"/>
        <w:contextualSpacing/>
        <w:jc w:val="both"/>
        <w:rPr>
          <w:rFonts w:ascii="Times New Roman" w:eastAsia="Calibri" w:hAnsi="Times New Roman" w:cs="Times New Roman"/>
          <w:spacing w:val="-4"/>
          <w:sz w:val="28"/>
          <w:szCs w:val="30"/>
        </w:rPr>
      </w:pPr>
    </w:p>
    <w:p w14:paraId="5AF2D977" w14:textId="2F9DC8E1" w:rsidR="00CA3AF6" w:rsidRPr="004C41E7" w:rsidRDefault="00CA3AF6" w:rsidP="00F5037F">
      <w:pPr>
        <w:spacing w:after="0" w:line="240" w:lineRule="auto"/>
        <w:contextualSpacing/>
        <w:jc w:val="center"/>
        <w:rPr>
          <w:rFonts w:ascii="Times New Roman" w:eastAsia="Calibri" w:hAnsi="Times New Roman" w:cs="Times New Roman"/>
          <w:b/>
          <w:i/>
          <w:spacing w:val="-4"/>
        </w:rPr>
      </w:pPr>
      <w:r w:rsidRPr="004C41E7">
        <w:rPr>
          <w:rFonts w:ascii="Times New Roman" w:eastAsia="Calibri" w:hAnsi="Times New Roman" w:cs="Times New Roman"/>
          <w:b/>
          <w:i/>
          <w:spacing w:val="-4"/>
        </w:rPr>
        <w:t xml:space="preserve">Методика исследования </w:t>
      </w:r>
      <w:r w:rsidR="004C41E7" w:rsidRPr="004C41E7">
        <w:rPr>
          <w:rFonts w:ascii="Times New Roman" w:eastAsia="Calibri" w:hAnsi="Times New Roman" w:cs="Times New Roman"/>
          <w:b/>
          <w:i/>
          <w:spacing w:val="-4"/>
        </w:rPr>
        <w:br/>
      </w:r>
      <w:r w:rsidRPr="004C41E7">
        <w:rPr>
          <w:rFonts w:ascii="Times New Roman" w:eastAsia="Calibri" w:hAnsi="Times New Roman" w:cs="Times New Roman"/>
          <w:b/>
          <w:i/>
          <w:spacing w:val="-4"/>
        </w:rPr>
        <w:t>пространственного предлога à</w:t>
      </w:r>
    </w:p>
    <w:p w14:paraId="774866D4" w14:textId="77777777" w:rsidR="004C41E7" w:rsidRPr="004C41E7" w:rsidRDefault="004C41E7" w:rsidP="00F5037F">
      <w:pPr>
        <w:spacing w:after="0" w:line="240" w:lineRule="auto"/>
        <w:contextualSpacing/>
        <w:jc w:val="both"/>
        <w:rPr>
          <w:rFonts w:ascii="Times New Roman" w:eastAsia="Calibri" w:hAnsi="Times New Roman" w:cs="Times New Roman"/>
          <w:spacing w:val="-4"/>
          <w:sz w:val="14"/>
          <w:szCs w:val="14"/>
        </w:rPr>
      </w:pPr>
    </w:p>
    <w:p w14:paraId="318D8FC2" w14:textId="77777777" w:rsidR="00CA3AF6" w:rsidRPr="004C41E7" w:rsidRDefault="00CA3AF6" w:rsidP="00F5037F">
      <w:pPr>
        <w:spacing w:after="0" w:line="240" w:lineRule="auto"/>
        <w:ind w:firstLine="708"/>
        <w:contextualSpacing/>
        <w:jc w:val="both"/>
        <w:rPr>
          <w:rFonts w:ascii="Times New Roman" w:eastAsia="Calibri" w:hAnsi="Times New Roman" w:cs="Times New Roman"/>
          <w:spacing w:val="-4"/>
        </w:rPr>
      </w:pPr>
      <w:r w:rsidRPr="004C41E7">
        <w:rPr>
          <w:rFonts w:ascii="Times New Roman" w:eastAsia="Calibri" w:hAnsi="Times New Roman" w:cs="Times New Roman"/>
          <w:spacing w:val="-4"/>
        </w:rPr>
        <w:t xml:space="preserve">В ходе исследования при уточнении семантики предлога </w:t>
      </w:r>
      <w:r w:rsidRPr="004C41E7">
        <w:rPr>
          <w:rFonts w:ascii="Times New Roman" w:eastAsia="Calibri" w:hAnsi="Times New Roman" w:cs="Times New Roman"/>
          <w:i/>
          <w:spacing w:val="-4"/>
        </w:rPr>
        <w:t>à</w:t>
      </w:r>
      <w:r w:rsidRPr="004C41E7">
        <w:rPr>
          <w:rFonts w:ascii="Times New Roman" w:eastAsia="Calibri" w:hAnsi="Times New Roman" w:cs="Times New Roman"/>
          <w:spacing w:val="-4"/>
        </w:rPr>
        <w:t xml:space="preserve"> с пространственным компонентом значения, определении его концептуальных признаков и формулировании концепта был применен ко</w:t>
      </w:r>
      <w:r w:rsidRPr="004C41E7">
        <w:rPr>
          <w:rFonts w:ascii="Times New Roman" w:eastAsia="Calibri" w:hAnsi="Times New Roman" w:cs="Times New Roman"/>
          <w:spacing w:val="-4"/>
        </w:rPr>
        <w:t>н</w:t>
      </w:r>
      <w:r w:rsidRPr="004C41E7">
        <w:rPr>
          <w:rFonts w:ascii="Times New Roman" w:eastAsia="Calibri" w:hAnsi="Times New Roman" w:cs="Times New Roman"/>
          <w:spacing w:val="-4"/>
        </w:rPr>
        <w:t>цептуально-контекстуальный метод исследования, главной задачей которого является изучение конце</w:t>
      </w:r>
      <w:r w:rsidRPr="004C41E7">
        <w:rPr>
          <w:rFonts w:ascii="Times New Roman" w:eastAsia="Calibri" w:hAnsi="Times New Roman" w:cs="Times New Roman"/>
          <w:spacing w:val="-4"/>
        </w:rPr>
        <w:t>п</w:t>
      </w:r>
      <w:r w:rsidRPr="004C41E7">
        <w:rPr>
          <w:rFonts w:ascii="Times New Roman" w:eastAsia="Calibri" w:hAnsi="Times New Roman" w:cs="Times New Roman"/>
          <w:spacing w:val="-4"/>
        </w:rPr>
        <w:t xml:space="preserve">та, формируемого предлогом </w:t>
      </w:r>
      <w:r w:rsidRPr="004C41E7">
        <w:rPr>
          <w:rFonts w:ascii="Times New Roman" w:eastAsia="Calibri" w:hAnsi="Times New Roman" w:cs="Times New Roman"/>
          <w:i/>
          <w:spacing w:val="-4"/>
        </w:rPr>
        <w:t xml:space="preserve">à, </w:t>
      </w:r>
      <w:r w:rsidRPr="004C41E7">
        <w:rPr>
          <w:rFonts w:ascii="Times New Roman" w:eastAsia="Calibri" w:hAnsi="Times New Roman" w:cs="Times New Roman"/>
          <w:spacing w:val="-4"/>
        </w:rPr>
        <w:t xml:space="preserve">и выявление пространственного концептуального содержания предлога через речевые контексты. </w:t>
      </w:r>
    </w:p>
    <w:p w14:paraId="1ED0E40A" w14:textId="24F8874B" w:rsidR="00CA3AF6" w:rsidRPr="004C41E7" w:rsidRDefault="00CA3AF6" w:rsidP="00F5037F">
      <w:pPr>
        <w:spacing w:after="0" w:line="240" w:lineRule="auto"/>
        <w:ind w:firstLine="708"/>
        <w:jc w:val="both"/>
        <w:rPr>
          <w:rFonts w:ascii="Times New Roman" w:eastAsia="Calibri" w:hAnsi="Times New Roman" w:cs="Times New Roman"/>
          <w:spacing w:val="-4"/>
        </w:rPr>
      </w:pPr>
      <w:r w:rsidRPr="004C41E7">
        <w:rPr>
          <w:rFonts w:ascii="Times New Roman" w:eastAsia="Calibri" w:hAnsi="Times New Roman" w:cs="Times New Roman"/>
          <w:spacing w:val="-4"/>
        </w:rPr>
        <w:t xml:space="preserve">При выбранном для исследования концептуально-контекстуальном методе при описании </w:t>
      </w:r>
      <w:r w:rsidR="00A375B5">
        <w:rPr>
          <w:rFonts w:ascii="Times New Roman" w:eastAsia="Calibri" w:hAnsi="Times New Roman" w:cs="Times New Roman"/>
          <w:spacing w:val="-4"/>
        </w:rPr>
        <w:br/>
      </w:r>
      <w:r w:rsidRPr="004C41E7">
        <w:rPr>
          <w:rFonts w:ascii="Times New Roman" w:eastAsia="Calibri" w:hAnsi="Times New Roman" w:cs="Times New Roman"/>
          <w:spacing w:val="-4"/>
        </w:rPr>
        <w:t xml:space="preserve">пространственной ситуации используется когнитивная модель, которая выражена в концептосхеме </w:t>
      </w:r>
      <w:r w:rsidR="00F71506">
        <w:rPr>
          <w:rFonts w:ascii="Times New Roman" w:eastAsia="Calibri" w:hAnsi="Times New Roman" w:cs="Times New Roman"/>
          <w:spacing w:val="-4"/>
        </w:rPr>
        <w:br/>
      </w:r>
      <w:r w:rsidRPr="004C41E7">
        <w:rPr>
          <w:rFonts w:ascii="Times New Roman" w:eastAsia="Calibri" w:hAnsi="Times New Roman" w:cs="Times New Roman"/>
          <w:spacing w:val="-4"/>
        </w:rPr>
        <w:lastRenderedPageBreak/>
        <w:t xml:space="preserve">Х </w:t>
      </w:r>
      <w:r w:rsidR="004C41E7" w:rsidRPr="004C41E7">
        <w:rPr>
          <w:rFonts w:ascii="Times New Roman" w:eastAsia="Calibri" w:hAnsi="Times New Roman" w:cs="Times New Roman"/>
          <w:spacing w:val="-4"/>
        </w:rPr>
        <w:t>—</w:t>
      </w:r>
      <w:r w:rsidRPr="004C41E7">
        <w:rPr>
          <w:rFonts w:ascii="Times New Roman" w:eastAsia="Calibri" w:hAnsi="Times New Roman" w:cs="Times New Roman"/>
          <w:spacing w:val="-4"/>
        </w:rPr>
        <w:t xml:space="preserve"> </w:t>
      </w:r>
      <w:r w:rsidRPr="004C41E7">
        <w:rPr>
          <w:rFonts w:ascii="Times New Roman" w:eastAsia="Calibri" w:hAnsi="Times New Roman" w:cs="Times New Roman"/>
          <w:spacing w:val="-4"/>
          <w:lang w:val="fr-FR"/>
        </w:rPr>
        <w:t>R</w:t>
      </w:r>
      <w:r w:rsidRPr="004C41E7">
        <w:rPr>
          <w:rFonts w:ascii="Times New Roman" w:eastAsia="Calibri" w:hAnsi="Times New Roman" w:cs="Times New Roman"/>
          <w:spacing w:val="-4"/>
        </w:rPr>
        <w:t xml:space="preserve"> </w:t>
      </w:r>
      <w:r w:rsidR="004C41E7" w:rsidRPr="004C41E7">
        <w:rPr>
          <w:rFonts w:ascii="Times New Roman" w:eastAsia="Calibri" w:hAnsi="Times New Roman" w:cs="Times New Roman"/>
          <w:spacing w:val="-4"/>
        </w:rPr>
        <w:t>—</w:t>
      </w:r>
      <w:r w:rsidRPr="004C41E7">
        <w:rPr>
          <w:rFonts w:ascii="Times New Roman" w:eastAsia="Calibri" w:hAnsi="Times New Roman" w:cs="Times New Roman"/>
          <w:spacing w:val="-4"/>
        </w:rPr>
        <w:t xml:space="preserve"> </w:t>
      </w:r>
      <w:r w:rsidRPr="004C41E7">
        <w:rPr>
          <w:rFonts w:ascii="Times New Roman" w:eastAsia="Calibri" w:hAnsi="Times New Roman" w:cs="Times New Roman"/>
          <w:spacing w:val="-4"/>
          <w:lang w:val="fr-FR"/>
        </w:rPr>
        <w:t>Y</w:t>
      </w:r>
      <w:r w:rsidRPr="004C41E7">
        <w:rPr>
          <w:rFonts w:ascii="Times New Roman" w:eastAsia="Calibri" w:hAnsi="Times New Roman" w:cs="Times New Roman"/>
          <w:spacing w:val="-4"/>
        </w:rPr>
        <w:t xml:space="preserve">, где Х </w:t>
      </w:r>
      <w:r w:rsidR="004C41E7" w:rsidRPr="004C41E7">
        <w:rPr>
          <w:rFonts w:ascii="Times New Roman" w:eastAsia="Calibri" w:hAnsi="Times New Roman" w:cs="Times New Roman"/>
          <w:spacing w:val="-4"/>
        </w:rPr>
        <w:t>—</w:t>
      </w:r>
      <w:r w:rsidRPr="004C41E7">
        <w:rPr>
          <w:rFonts w:ascii="Times New Roman" w:eastAsia="Calibri" w:hAnsi="Times New Roman" w:cs="Times New Roman"/>
          <w:spacing w:val="-4"/>
        </w:rPr>
        <w:t xml:space="preserve"> лексема, обозначающая одушевленный/неодушевленный объект</w:t>
      </w:r>
      <w:r w:rsidRPr="004C41E7">
        <w:rPr>
          <w:rFonts w:ascii="Times New Roman" w:eastAsia="Calibri" w:hAnsi="Times New Roman" w:cs="Times New Roman"/>
          <w:spacing w:val="-4"/>
          <w:vertAlign w:val="subscript"/>
        </w:rPr>
        <w:t>1</w:t>
      </w:r>
      <w:r w:rsidRPr="004C41E7">
        <w:rPr>
          <w:rFonts w:ascii="Times New Roman" w:eastAsia="Calibri" w:hAnsi="Times New Roman" w:cs="Times New Roman"/>
          <w:spacing w:val="-4"/>
        </w:rPr>
        <w:t xml:space="preserve">, наделенный концептуальными признаками, </w:t>
      </w:r>
      <w:r w:rsidRPr="004C41E7">
        <w:rPr>
          <w:rFonts w:ascii="Times New Roman" w:eastAsia="Calibri" w:hAnsi="Times New Roman" w:cs="Times New Roman"/>
          <w:spacing w:val="-4"/>
          <w:lang w:val="fr-FR"/>
        </w:rPr>
        <w:t>Y</w:t>
      </w:r>
      <w:r w:rsidRPr="004C41E7">
        <w:rPr>
          <w:rFonts w:ascii="Times New Roman" w:eastAsia="Calibri" w:hAnsi="Times New Roman" w:cs="Times New Roman"/>
          <w:spacing w:val="-4"/>
        </w:rPr>
        <w:t xml:space="preserve"> </w:t>
      </w:r>
      <w:r w:rsidR="004C41E7" w:rsidRPr="004C41E7">
        <w:rPr>
          <w:rFonts w:ascii="Times New Roman" w:eastAsia="Calibri" w:hAnsi="Times New Roman" w:cs="Times New Roman"/>
          <w:spacing w:val="-4"/>
        </w:rPr>
        <w:t>—</w:t>
      </w:r>
      <w:r w:rsidRPr="004C41E7">
        <w:rPr>
          <w:rFonts w:ascii="Times New Roman" w:eastAsia="Calibri" w:hAnsi="Times New Roman" w:cs="Times New Roman"/>
          <w:spacing w:val="-4"/>
        </w:rPr>
        <w:t xml:space="preserve"> лексема, обозначающая материальный/нематериальный объект</w:t>
      </w:r>
      <w:r w:rsidRPr="004C41E7">
        <w:rPr>
          <w:rFonts w:ascii="Times New Roman" w:eastAsia="Calibri" w:hAnsi="Times New Roman" w:cs="Times New Roman"/>
          <w:spacing w:val="-4"/>
          <w:vertAlign w:val="subscript"/>
        </w:rPr>
        <w:t>2</w:t>
      </w:r>
      <w:r w:rsidRPr="004C41E7">
        <w:rPr>
          <w:rFonts w:ascii="Times New Roman" w:eastAsia="Calibri" w:hAnsi="Times New Roman" w:cs="Times New Roman"/>
          <w:spacing w:val="-4"/>
        </w:rPr>
        <w:t xml:space="preserve">, наделенный концептуальными признаками и в котором находится Х, </w:t>
      </w:r>
      <w:r w:rsidRPr="004C41E7">
        <w:rPr>
          <w:rFonts w:ascii="Times New Roman" w:eastAsia="Calibri" w:hAnsi="Times New Roman" w:cs="Times New Roman"/>
          <w:spacing w:val="-4"/>
          <w:lang w:val="fr-FR"/>
        </w:rPr>
        <w:t>R</w:t>
      </w:r>
      <w:r w:rsidRPr="004C41E7">
        <w:rPr>
          <w:rFonts w:ascii="Times New Roman" w:eastAsia="Calibri" w:hAnsi="Times New Roman" w:cs="Times New Roman"/>
          <w:spacing w:val="-4"/>
        </w:rPr>
        <w:t xml:space="preserve"> </w:t>
      </w:r>
      <w:r w:rsidR="004C41E7" w:rsidRPr="004C41E7">
        <w:rPr>
          <w:rFonts w:ascii="Times New Roman" w:eastAsia="Calibri" w:hAnsi="Times New Roman" w:cs="Times New Roman"/>
          <w:spacing w:val="-4"/>
        </w:rPr>
        <w:t>—</w:t>
      </w:r>
      <w:r w:rsidRPr="004C41E7">
        <w:rPr>
          <w:rFonts w:ascii="Times New Roman" w:eastAsia="Calibri" w:hAnsi="Times New Roman" w:cs="Times New Roman"/>
          <w:spacing w:val="-4"/>
        </w:rPr>
        <w:t xml:space="preserve"> релятор-предлог</w:t>
      </w:r>
      <w:r w:rsidRPr="004C41E7">
        <w:rPr>
          <w:rFonts w:ascii="Times New Roman" w:eastAsia="Calibri" w:hAnsi="Times New Roman" w:cs="Times New Roman"/>
          <w:i/>
          <w:spacing w:val="-4"/>
        </w:rPr>
        <w:t xml:space="preserve"> à</w:t>
      </w:r>
      <w:r w:rsidRPr="004C41E7">
        <w:rPr>
          <w:rFonts w:ascii="Times New Roman" w:eastAsia="Calibri" w:hAnsi="Times New Roman" w:cs="Times New Roman"/>
          <w:spacing w:val="-4"/>
        </w:rPr>
        <w:t>, устана</w:t>
      </w:r>
      <w:r w:rsidRPr="004C41E7">
        <w:rPr>
          <w:rFonts w:ascii="Times New Roman" w:eastAsia="Calibri" w:hAnsi="Times New Roman" w:cs="Times New Roman"/>
          <w:spacing w:val="-4"/>
        </w:rPr>
        <w:t>в</w:t>
      </w:r>
      <w:r w:rsidRPr="004C41E7">
        <w:rPr>
          <w:rFonts w:ascii="Times New Roman" w:eastAsia="Calibri" w:hAnsi="Times New Roman" w:cs="Times New Roman"/>
          <w:spacing w:val="-4"/>
        </w:rPr>
        <w:t xml:space="preserve">ливающий пространственные отношения между объектами Х и </w:t>
      </w:r>
      <w:r w:rsidRPr="004C41E7">
        <w:rPr>
          <w:rFonts w:ascii="Times New Roman" w:eastAsia="Calibri" w:hAnsi="Times New Roman" w:cs="Times New Roman"/>
          <w:spacing w:val="-4"/>
          <w:lang w:val="fr-FR"/>
        </w:rPr>
        <w:t>Y</w:t>
      </w:r>
      <w:r w:rsidRPr="004C41E7">
        <w:rPr>
          <w:rFonts w:ascii="Times New Roman" w:eastAsia="Calibri" w:hAnsi="Times New Roman" w:cs="Times New Roman"/>
          <w:spacing w:val="-4"/>
        </w:rPr>
        <w:t>.</w:t>
      </w:r>
    </w:p>
    <w:p w14:paraId="4EC90FF3" w14:textId="5B65E2CC" w:rsidR="00CA3AF6" w:rsidRPr="004C41E7" w:rsidRDefault="00CA3AF6" w:rsidP="00176088">
      <w:pPr>
        <w:spacing w:after="0" w:line="242" w:lineRule="auto"/>
        <w:ind w:firstLine="708"/>
        <w:jc w:val="both"/>
        <w:rPr>
          <w:rFonts w:ascii="Times New Roman" w:eastAsia="Calibri" w:hAnsi="Times New Roman" w:cs="Times New Roman"/>
          <w:spacing w:val="-4"/>
        </w:rPr>
      </w:pPr>
      <w:r w:rsidRPr="004C41E7">
        <w:rPr>
          <w:rFonts w:ascii="Times New Roman" w:eastAsia="Calibri" w:hAnsi="Times New Roman" w:cs="Times New Roman"/>
          <w:spacing w:val="-4"/>
        </w:rPr>
        <w:t xml:space="preserve">Изучение семантики предлога </w:t>
      </w:r>
      <w:r w:rsidRPr="004C41E7">
        <w:rPr>
          <w:rFonts w:ascii="Times New Roman" w:eastAsia="Calibri" w:hAnsi="Times New Roman" w:cs="Times New Roman"/>
          <w:i/>
          <w:spacing w:val="-4"/>
        </w:rPr>
        <w:t>à</w:t>
      </w:r>
      <w:r w:rsidRPr="004C41E7">
        <w:rPr>
          <w:rFonts w:ascii="Times New Roman" w:eastAsia="Calibri" w:hAnsi="Times New Roman" w:cs="Times New Roman"/>
          <w:spacing w:val="-4"/>
        </w:rPr>
        <w:t xml:space="preserve"> и выявление его концептуального содержания включает н</w:t>
      </w:r>
      <w:r w:rsidRPr="004C41E7">
        <w:rPr>
          <w:rFonts w:ascii="Times New Roman" w:eastAsia="Calibri" w:hAnsi="Times New Roman" w:cs="Times New Roman"/>
          <w:spacing w:val="-4"/>
        </w:rPr>
        <w:t>е</w:t>
      </w:r>
      <w:r w:rsidRPr="004C41E7">
        <w:rPr>
          <w:rFonts w:ascii="Times New Roman" w:eastAsia="Calibri" w:hAnsi="Times New Roman" w:cs="Times New Roman"/>
          <w:spacing w:val="-4"/>
        </w:rPr>
        <w:t xml:space="preserve">сколько этапов. На первом этапе была рассмотрена этимология предлога </w:t>
      </w:r>
      <w:r w:rsidRPr="004C41E7">
        <w:rPr>
          <w:rFonts w:ascii="Times New Roman" w:eastAsia="Calibri" w:hAnsi="Times New Roman" w:cs="Times New Roman"/>
          <w:i/>
          <w:spacing w:val="-4"/>
        </w:rPr>
        <w:t>à</w:t>
      </w:r>
      <w:r w:rsidRPr="004C41E7">
        <w:rPr>
          <w:rFonts w:ascii="Times New Roman" w:eastAsia="Calibri" w:hAnsi="Times New Roman" w:cs="Times New Roman"/>
          <w:spacing w:val="-4"/>
        </w:rPr>
        <w:t>. Далее изучены лексикогр</w:t>
      </w:r>
      <w:r w:rsidRPr="004C41E7">
        <w:rPr>
          <w:rFonts w:ascii="Times New Roman" w:eastAsia="Calibri" w:hAnsi="Times New Roman" w:cs="Times New Roman"/>
          <w:spacing w:val="-4"/>
        </w:rPr>
        <w:t>а</w:t>
      </w:r>
      <w:r w:rsidRPr="004C41E7">
        <w:rPr>
          <w:rFonts w:ascii="Times New Roman" w:eastAsia="Calibri" w:hAnsi="Times New Roman" w:cs="Times New Roman"/>
          <w:spacing w:val="-4"/>
        </w:rPr>
        <w:t>фические статьи, в которых описывается пространственное значения предлога, приводятся его синон</w:t>
      </w:r>
      <w:r w:rsidRPr="004C41E7">
        <w:rPr>
          <w:rFonts w:ascii="Times New Roman" w:eastAsia="Calibri" w:hAnsi="Times New Roman" w:cs="Times New Roman"/>
          <w:spacing w:val="-4"/>
        </w:rPr>
        <w:t>и</w:t>
      </w:r>
      <w:r w:rsidRPr="004C41E7">
        <w:rPr>
          <w:rFonts w:ascii="Times New Roman" w:eastAsia="Calibri" w:hAnsi="Times New Roman" w:cs="Times New Roman"/>
          <w:spacing w:val="-4"/>
        </w:rPr>
        <w:t>мы и употребление в контексте. Затем методом сплошной выборки были отобраны контексты, состо</w:t>
      </w:r>
      <w:r w:rsidRPr="004C41E7">
        <w:rPr>
          <w:rFonts w:ascii="Times New Roman" w:eastAsia="Calibri" w:hAnsi="Times New Roman" w:cs="Times New Roman"/>
          <w:spacing w:val="-4"/>
        </w:rPr>
        <w:t>я</w:t>
      </w:r>
      <w:r w:rsidRPr="004C41E7">
        <w:rPr>
          <w:rFonts w:ascii="Times New Roman" w:eastAsia="Calibri" w:hAnsi="Times New Roman" w:cs="Times New Roman"/>
          <w:spacing w:val="-4"/>
        </w:rPr>
        <w:t>щие из ситуаций, в которых описывается местонахождение объекта</w:t>
      </w:r>
      <w:r w:rsidRPr="004C41E7">
        <w:rPr>
          <w:rFonts w:ascii="Times New Roman" w:eastAsia="Calibri" w:hAnsi="Times New Roman" w:cs="Times New Roman"/>
          <w:spacing w:val="-4"/>
          <w:vertAlign w:val="subscript"/>
        </w:rPr>
        <w:t>1</w:t>
      </w:r>
      <w:r w:rsidRPr="004C41E7">
        <w:rPr>
          <w:rFonts w:ascii="Times New Roman" w:eastAsia="Calibri" w:hAnsi="Times New Roman" w:cs="Times New Roman"/>
          <w:spacing w:val="-4"/>
        </w:rPr>
        <w:t xml:space="preserve"> в объекте</w:t>
      </w:r>
      <w:r w:rsidRPr="004C41E7">
        <w:rPr>
          <w:rFonts w:ascii="Times New Roman" w:eastAsia="Calibri" w:hAnsi="Times New Roman" w:cs="Times New Roman"/>
          <w:spacing w:val="-4"/>
          <w:vertAlign w:val="subscript"/>
        </w:rPr>
        <w:t>2</w:t>
      </w:r>
      <w:r w:rsidRPr="004C41E7">
        <w:rPr>
          <w:rFonts w:ascii="Times New Roman" w:eastAsia="Calibri" w:hAnsi="Times New Roman" w:cs="Times New Roman"/>
          <w:b/>
          <w:spacing w:val="-4"/>
        </w:rPr>
        <w:t xml:space="preserve"> </w:t>
      </w:r>
      <w:r w:rsidRPr="004C41E7">
        <w:rPr>
          <w:rFonts w:ascii="Times New Roman" w:eastAsia="Calibri" w:hAnsi="Times New Roman" w:cs="Times New Roman"/>
          <w:spacing w:val="-4"/>
        </w:rPr>
        <w:t xml:space="preserve">согласно концептосхеме Х </w:t>
      </w:r>
      <w:r w:rsidR="004C41E7" w:rsidRPr="004C41E7">
        <w:rPr>
          <w:rFonts w:ascii="Times New Roman" w:eastAsia="Calibri" w:hAnsi="Times New Roman" w:cs="Times New Roman"/>
          <w:spacing w:val="-4"/>
        </w:rPr>
        <w:t>—</w:t>
      </w:r>
      <w:r w:rsidR="004A3092">
        <w:rPr>
          <w:rFonts w:ascii="Times New Roman" w:eastAsia="Calibri" w:hAnsi="Times New Roman" w:cs="Times New Roman"/>
          <w:spacing w:val="-4"/>
        </w:rPr>
        <w:t xml:space="preserve"> </w:t>
      </w:r>
      <w:r w:rsidR="004A3092">
        <w:rPr>
          <w:rFonts w:ascii="Times New Roman" w:eastAsia="Calibri" w:hAnsi="Times New Roman" w:cs="Times New Roman"/>
          <w:spacing w:val="-4"/>
          <w:lang w:val="en-US"/>
        </w:rPr>
        <w:t>R</w:t>
      </w:r>
      <w:r w:rsidR="004A3092" w:rsidRPr="004A3092">
        <w:rPr>
          <w:rFonts w:ascii="Times New Roman" w:eastAsia="Calibri" w:hAnsi="Times New Roman" w:cs="Times New Roman"/>
          <w:spacing w:val="-4"/>
        </w:rPr>
        <w:t xml:space="preserve"> (</w:t>
      </w:r>
      <w:r w:rsidRPr="004C41E7">
        <w:rPr>
          <w:rFonts w:ascii="Times New Roman" w:eastAsia="Calibri" w:hAnsi="Times New Roman" w:cs="Times New Roman"/>
          <w:i/>
          <w:spacing w:val="-4"/>
        </w:rPr>
        <w:t>à</w:t>
      </w:r>
      <w:r w:rsidR="004A3092" w:rsidRPr="004A3092">
        <w:rPr>
          <w:rFonts w:ascii="Times New Roman" w:eastAsia="Calibri" w:hAnsi="Times New Roman" w:cs="Times New Roman"/>
          <w:spacing w:val="-4"/>
        </w:rPr>
        <w:t>)</w:t>
      </w:r>
      <w:r w:rsidRPr="004C41E7">
        <w:rPr>
          <w:rFonts w:ascii="Times New Roman" w:eastAsia="Calibri" w:hAnsi="Times New Roman" w:cs="Times New Roman"/>
          <w:spacing w:val="-4"/>
        </w:rPr>
        <w:t xml:space="preserve"> </w:t>
      </w:r>
      <w:r w:rsidR="004C41E7" w:rsidRPr="004C41E7">
        <w:rPr>
          <w:rFonts w:ascii="Times New Roman" w:eastAsia="Calibri" w:hAnsi="Times New Roman" w:cs="Times New Roman"/>
          <w:spacing w:val="-4"/>
        </w:rPr>
        <w:t>—</w:t>
      </w:r>
      <w:r w:rsidRPr="004C41E7">
        <w:rPr>
          <w:rFonts w:ascii="Times New Roman" w:eastAsia="Calibri" w:hAnsi="Times New Roman" w:cs="Times New Roman"/>
          <w:spacing w:val="-4"/>
        </w:rPr>
        <w:t xml:space="preserve"> </w:t>
      </w:r>
      <w:r w:rsidRPr="004C41E7">
        <w:rPr>
          <w:rFonts w:ascii="Times New Roman" w:eastAsia="Calibri" w:hAnsi="Times New Roman" w:cs="Times New Roman"/>
          <w:spacing w:val="-4"/>
          <w:lang w:val="fr-FR"/>
        </w:rPr>
        <w:t>Y</w:t>
      </w:r>
      <w:r w:rsidRPr="004C41E7">
        <w:rPr>
          <w:rFonts w:ascii="Times New Roman" w:eastAsia="Calibri" w:hAnsi="Times New Roman" w:cs="Times New Roman"/>
          <w:spacing w:val="-4"/>
        </w:rPr>
        <w:t xml:space="preserve">; при этом важно было определить, каковы объекты Х, каковы типы пространства </w:t>
      </w:r>
      <w:r w:rsidRPr="004C41E7">
        <w:rPr>
          <w:rFonts w:ascii="Times New Roman" w:eastAsia="Calibri" w:hAnsi="Times New Roman" w:cs="Times New Roman"/>
          <w:spacing w:val="-4"/>
          <w:lang w:val="fr-FR"/>
        </w:rPr>
        <w:t>Y</w:t>
      </w:r>
      <w:r w:rsidRPr="004C41E7">
        <w:rPr>
          <w:rFonts w:ascii="Times New Roman" w:eastAsia="Calibri" w:hAnsi="Times New Roman" w:cs="Times New Roman"/>
          <w:spacing w:val="-4"/>
        </w:rPr>
        <w:t xml:space="preserve">, между которыми выстраиваются пространственные отношения с помощью предлога </w:t>
      </w:r>
      <w:r w:rsidRPr="004C41E7">
        <w:rPr>
          <w:rFonts w:ascii="Times New Roman" w:eastAsia="Calibri" w:hAnsi="Times New Roman" w:cs="Times New Roman"/>
          <w:i/>
          <w:spacing w:val="-4"/>
        </w:rPr>
        <w:t>à</w:t>
      </w:r>
      <w:r w:rsidRPr="004C41E7">
        <w:rPr>
          <w:rFonts w:ascii="Times New Roman" w:eastAsia="Calibri" w:hAnsi="Times New Roman" w:cs="Times New Roman"/>
          <w:spacing w:val="-4"/>
        </w:rPr>
        <w:t>, и каковы</w:t>
      </w:r>
      <w:r w:rsidRPr="004C41E7">
        <w:rPr>
          <w:rFonts w:ascii="Times New Roman" w:eastAsia="Calibri" w:hAnsi="Times New Roman" w:cs="Times New Roman"/>
          <w:i/>
          <w:spacing w:val="-4"/>
        </w:rPr>
        <w:t xml:space="preserve"> </w:t>
      </w:r>
      <w:r w:rsidRPr="004C41E7">
        <w:rPr>
          <w:rFonts w:ascii="Times New Roman" w:eastAsia="Calibri" w:hAnsi="Times New Roman" w:cs="Times New Roman"/>
          <w:spacing w:val="-4"/>
        </w:rPr>
        <w:t>их свойства. Таким образом, на следующем этапе были выделены лексемы, выступающие в качестве об</w:t>
      </w:r>
      <w:r w:rsidRPr="004C41E7">
        <w:rPr>
          <w:rFonts w:ascii="Times New Roman" w:eastAsia="Calibri" w:hAnsi="Times New Roman" w:cs="Times New Roman"/>
          <w:spacing w:val="-4"/>
        </w:rPr>
        <w:t>ъ</w:t>
      </w:r>
      <w:r w:rsidRPr="004C41E7">
        <w:rPr>
          <w:rFonts w:ascii="Times New Roman" w:eastAsia="Calibri" w:hAnsi="Times New Roman" w:cs="Times New Roman"/>
          <w:spacing w:val="-4"/>
        </w:rPr>
        <w:t>екта</w:t>
      </w:r>
      <w:r w:rsidRPr="004C41E7">
        <w:rPr>
          <w:rFonts w:ascii="Times New Roman" w:eastAsia="Calibri" w:hAnsi="Times New Roman" w:cs="Times New Roman"/>
          <w:spacing w:val="-4"/>
          <w:vertAlign w:val="subscript"/>
        </w:rPr>
        <w:t>2</w:t>
      </w:r>
      <w:r w:rsidRPr="004C41E7">
        <w:rPr>
          <w:rFonts w:ascii="Times New Roman" w:eastAsia="Calibri" w:hAnsi="Times New Roman" w:cs="Times New Roman"/>
          <w:spacing w:val="-4"/>
        </w:rPr>
        <w:t xml:space="preserve">-пространства </w:t>
      </w:r>
      <w:r w:rsidRPr="004C41E7">
        <w:rPr>
          <w:rFonts w:ascii="Times New Roman" w:eastAsia="Calibri" w:hAnsi="Times New Roman" w:cs="Times New Roman"/>
          <w:spacing w:val="-4"/>
          <w:lang w:val="fr-FR"/>
        </w:rPr>
        <w:t>Y</w:t>
      </w:r>
      <w:r w:rsidRPr="004C41E7">
        <w:rPr>
          <w:rFonts w:ascii="Times New Roman" w:eastAsia="Calibri" w:hAnsi="Times New Roman" w:cs="Times New Roman"/>
          <w:spacing w:val="-4"/>
        </w:rPr>
        <w:t>, в котором возможно расположение объекта</w:t>
      </w:r>
      <w:r w:rsidRPr="004C41E7">
        <w:rPr>
          <w:rFonts w:ascii="Times New Roman" w:eastAsia="Calibri" w:hAnsi="Times New Roman" w:cs="Times New Roman"/>
          <w:spacing w:val="-4"/>
          <w:vertAlign w:val="subscript"/>
        </w:rPr>
        <w:t>1</w:t>
      </w:r>
      <w:r w:rsidRPr="004C41E7">
        <w:rPr>
          <w:rFonts w:ascii="Times New Roman" w:eastAsia="Calibri" w:hAnsi="Times New Roman" w:cs="Times New Roman"/>
          <w:spacing w:val="-4"/>
        </w:rPr>
        <w:t xml:space="preserve"> Х. Главным условием для выбора той или иной лексемы, обозначающей объект</w:t>
      </w:r>
      <w:r w:rsidRPr="004C41E7">
        <w:rPr>
          <w:rFonts w:ascii="Times New Roman" w:eastAsia="Calibri" w:hAnsi="Times New Roman" w:cs="Times New Roman"/>
          <w:spacing w:val="-4"/>
          <w:vertAlign w:val="subscript"/>
        </w:rPr>
        <w:t>2</w:t>
      </w:r>
      <w:r w:rsidRPr="004C41E7">
        <w:rPr>
          <w:rFonts w:ascii="Times New Roman" w:eastAsia="Calibri" w:hAnsi="Times New Roman" w:cs="Times New Roman"/>
          <w:spacing w:val="-4"/>
        </w:rPr>
        <w:t>,</w:t>
      </w:r>
      <w:r w:rsidRPr="004C41E7">
        <w:rPr>
          <w:rFonts w:ascii="Times New Roman" w:eastAsia="Calibri" w:hAnsi="Times New Roman" w:cs="Times New Roman"/>
          <w:i/>
          <w:spacing w:val="-4"/>
        </w:rPr>
        <w:t xml:space="preserve"> </w:t>
      </w:r>
      <w:r w:rsidRPr="004C41E7">
        <w:rPr>
          <w:rFonts w:ascii="Times New Roman" w:eastAsia="Calibri" w:hAnsi="Times New Roman" w:cs="Times New Roman"/>
          <w:spacing w:val="-4"/>
        </w:rPr>
        <w:t>было обозначение им типового пространства. Так, для исследования пространственных предлогов материалом послужили ситуации, в которых описывается расположение объекта</w:t>
      </w:r>
      <w:r w:rsidRPr="004C41E7">
        <w:rPr>
          <w:rFonts w:ascii="Times New Roman" w:eastAsia="Calibri" w:hAnsi="Times New Roman" w:cs="Times New Roman"/>
          <w:spacing w:val="-4"/>
          <w:vertAlign w:val="subscript"/>
        </w:rPr>
        <w:t>1</w:t>
      </w:r>
      <w:r w:rsidRPr="004C41E7">
        <w:rPr>
          <w:rFonts w:ascii="Times New Roman" w:eastAsia="Calibri" w:hAnsi="Times New Roman" w:cs="Times New Roman"/>
          <w:spacing w:val="-4"/>
        </w:rPr>
        <w:t xml:space="preserve"> в объекте</w:t>
      </w:r>
      <w:r w:rsidRPr="004C41E7">
        <w:rPr>
          <w:rFonts w:ascii="Times New Roman" w:eastAsia="Calibri" w:hAnsi="Times New Roman" w:cs="Times New Roman"/>
          <w:spacing w:val="-4"/>
          <w:vertAlign w:val="subscript"/>
        </w:rPr>
        <w:t>2</w:t>
      </w:r>
      <w:r w:rsidRPr="004C41E7">
        <w:rPr>
          <w:rFonts w:ascii="Times New Roman" w:eastAsia="Calibri" w:hAnsi="Times New Roman" w:cs="Times New Roman"/>
          <w:spacing w:val="-4"/>
        </w:rPr>
        <w:t>, представляющем собой материальный объект.</w:t>
      </w:r>
    </w:p>
    <w:p w14:paraId="1275BF96" w14:textId="77777777" w:rsidR="00CA3AF6" w:rsidRPr="005A51A4" w:rsidRDefault="00CA3AF6" w:rsidP="00176088">
      <w:pPr>
        <w:spacing w:after="0" w:line="242" w:lineRule="auto"/>
        <w:jc w:val="both"/>
        <w:rPr>
          <w:rFonts w:ascii="Times New Roman" w:eastAsia="Calibri" w:hAnsi="Times New Roman" w:cs="Times New Roman"/>
          <w:spacing w:val="-4"/>
          <w:sz w:val="32"/>
        </w:rPr>
      </w:pPr>
    </w:p>
    <w:p w14:paraId="1EE93713" w14:textId="1FD0D922" w:rsidR="00CA3AF6" w:rsidRPr="004C41E7" w:rsidRDefault="00CA3AF6" w:rsidP="00176088">
      <w:pPr>
        <w:spacing w:after="0" w:line="242" w:lineRule="auto"/>
        <w:contextualSpacing/>
        <w:jc w:val="center"/>
        <w:rPr>
          <w:rFonts w:ascii="Times New Roman" w:eastAsia="Calibri" w:hAnsi="Times New Roman" w:cs="Times New Roman"/>
          <w:b/>
          <w:i/>
          <w:spacing w:val="-4"/>
        </w:rPr>
      </w:pPr>
      <w:r w:rsidRPr="004C41E7">
        <w:rPr>
          <w:rFonts w:ascii="Times New Roman" w:eastAsia="Calibri" w:hAnsi="Times New Roman" w:cs="Times New Roman"/>
          <w:b/>
          <w:i/>
          <w:spacing w:val="-4"/>
        </w:rPr>
        <w:t>Особенн</w:t>
      </w:r>
      <w:r w:rsidR="004C41E7" w:rsidRPr="004C41E7">
        <w:rPr>
          <w:rFonts w:ascii="Times New Roman" w:eastAsia="Calibri" w:hAnsi="Times New Roman" w:cs="Times New Roman"/>
          <w:b/>
          <w:i/>
          <w:spacing w:val="-4"/>
        </w:rPr>
        <w:t>ости концептуального содержания</w:t>
      </w:r>
      <w:r w:rsidR="004C41E7" w:rsidRPr="004C41E7">
        <w:rPr>
          <w:rFonts w:ascii="Times New Roman" w:eastAsia="Calibri" w:hAnsi="Times New Roman" w:cs="Times New Roman"/>
          <w:b/>
          <w:i/>
          <w:spacing w:val="-4"/>
        </w:rPr>
        <w:br/>
      </w:r>
      <w:r w:rsidRPr="004C41E7">
        <w:rPr>
          <w:rFonts w:ascii="Times New Roman" w:eastAsia="Calibri" w:hAnsi="Times New Roman" w:cs="Times New Roman"/>
          <w:b/>
          <w:i/>
          <w:spacing w:val="-4"/>
        </w:rPr>
        <w:t>пространственного предлога à</w:t>
      </w:r>
    </w:p>
    <w:p w14:paraId="2A26C279" w14:textId="77777777" w:rsidR="004C41E7" w:rsidRPr="004C41E7" w:rsidRDefault="004C41E7" w:rsidP="00176088">
      <w:pPr>
        <w:shd w:val="clear" w:color="auto" w:fill="FFFFFF"/>
        <w:spacing w:after="0" w:line="242" w:lineRule="auto"/>
        <w:ind w:right="43"/>
        <w:contextualSpacing/>
        <w:jc w:val="both"/>
        <w:rPr>
          <w:rFonts w:ascii="Times New Roman" w:eastAsia="Calibri" w:hAnsi="Times New Roman" w:cs="Times New Roman"/>
          <w:spacing w:val="-4"/>
          <w:sz w:val="14"/>
          <w:szCs w:val="14"/>
          <w:lang w:eastAsia="ru-RU"/>
        </w:rPr>
      </w:pPr>
    </w:p>
    <w:p w14:paraId="73F2A619" w14:textId="5FE16658" w:rsidR="00CA3AF6" w:rsidRPr="0074678A" w:rsidRDefault="00CA3AF6" w:rsidP="00176088">
      <w:pPr>
        <w:shd w:val="clear" w:color="auto" w:fill="FFFFFF"/>
        <w:tabs>
          <w:tab w:val="left" w:pos="993"/>
        </w:tabs>
        <w:spacing w:after="0" w:line="242" w:lineRule="auto"/>
        <w:ind w:right="43" w:firstLine="708"/>
        <w:contextualSpacing/>
        <w:jc w:val="both"/>
        <w:rPr>
          <w:rFonts w:ascii="Times New Roman" w:eastAsia="Calibri" w:hAnsi="Times New Roman" w:cs="Times New Roman"/>
          <w:i/>
          <w:spacing w:val="-5"/>
        </w:rPr>
      </w:pPr>
      <w:r w:rsidRPr="0074678A">
        <w:rPr>
          <w:rFonts w:ascii="Times New Roman" w:eastAsia="Calibri" w:hAnsi="Times New Roman" w:cs="Times New Roman"/>
          <w:spacing w:val="-5"/>
          <w:lang w:eastAsia="ru-RU"/>
        </w:rPr>
        <w:t>Проведенное исследование позволило сформулировать</w:t>
      </w:r>
      <w:r w:rsidRPr="0074678A">
        <w:rPr>
          <w:rFonts w:ascii="Times New Roman" w:eastAsia="Calibri" w:hAnsi="Times New Roman" w:cs="Times New Roman"/>
          <w:spacing w:val="-5"/>
        </w:rPr>
        <w:t xml:space="preserve"> концепт </w:t>
      </w:r>
      <w:r w:rsidRPr="0074678A">
        <w:rPr>
          <w:rFonts w:ascii="Times New Roman" w:eastAsia="Calibri" w:hAnsi="Times New Roman" w:cs="Times New Roman"/>
          <w:i/>
          <w:spacing w:val="-5"/>
        </w:rPr>
        <w:t xml:space="preserve">нахождение объекта Х </w:t>
      </w:r>
      <w:r w:rsidR="00707050">
        <w:rPr>
          <w:rFonts w:ascii="Times New Roman" w:eastAsia="Calibri" w:hAnsi="Times New Roman" w:cs="Times New Roman"/>
          <w:i/>
          <w:spacing w:val="-5"/>
        </w:rPr>
        <w:br/>
      </w:r>
      <w:r w:rsidRPr="0074678A">
        <w:rPr>
          <w:rFonts w:ascii="Times New Roman" w:eastAsia="Calibri" w:hAnsi="Times New Roman" w:cs="Times New Roman"/>
          <w:i/>
          <w:spacing w:val="-5"/>
        </w:rPr>
        <w:t xml:space="preserve">в понятийной точке </w:t>
      </w:r>
      <w:r w:rsidRPr="0074678A">
        <w:rPr>
          <w:rFonts w:ascii="Times New Roman" w:eastAsia="Calibri" w:hAnsi="Times New Roman" w:cs="Times New Roman"/>
          <w:i/>
          <w:spacing w:val="-5"/>
          <w:lang w:val="fr-FR"/>
        </w:rPr>
        <w:t>Y</w:t>
      </w:r>
      <w:r w:rsidRPr="0074678A">
        <w:rPr>
          <w:rFonts w:ascii="Times New Roman" w:eastAsia="Calibri" w:hAnsi="Times New Roman" w:cs="Times New Roman"/>
          <w:spacing w:val="-5"/>
        </w:rPr>
        <w:t xml:space="preserve">, выраженный в концептосхеме </w:t>
      </w:r>
      <w:r w:rsidRPr="0074678A">
        <w:rPr>
          <w:rFonts w:ascii="Times New Roman" w:eastAsia="Calibri" w:hAnsi="Times New Roman" w:cs="Times New Roman"/>
          <w:spacing w:val="-5"/>
          <w:lang w:val="fr-FR"/>
        </w:rPr>
        <w:t xml:space="preserve">X </w:t>
      </w:r>
      <w:r w:rsidR="004C41E7" w:rsidRPr="0074678A">
        <w:rPr>
          <w:rFonts w:ascii="Times New Roman" w:eastAsia="Calibri" w:hAnsi="Times New Roman" w:cs="Times New Roman"/>
          <w:spacing w:val="-5"/>
        </w:rPr>
        <w:t>—</w:t>
      </w:r>
      <w:r w:rsidRPr="0074678A">
        <w:rPr>
          <w:rFonts w:ascii="Times New Roman" w:eastAsia="Calibri" w:hAnsi="Times New Roman" w:cs="Times New Roman"/>
          <w:spacing w:val="-5"/>
        </w:rPr>
        <w:t xml:space="preserve"> </w:t>
      </w:r>
      <w:r w:rsidR="00243EC7" w:rsidRPr="000E378D">
        <w:rPr>
          <w:rFonts w:ascii="Times New Roman" w:eastAsia="Calibri" w:hAnsi="Times New Roman" w:cs="Times New Roman"/>
          <w:spacing w:val="-5"/>
        </w:rPr>
        <w:t>R (</w:t>
      </w:r>
      <w:r w:rsidR="00243EC7" w:rsidRPr="00243EC7">
        <w:rPr>
          <w:rFonts w:ascii="Times New Roman" w:eastAsia="Calibri" w:hAnsi="Times New Roman" w:cs="Times New Roman"/>
          <w:i/>
          <w:spacing w:val="-5"/>
        </w:rPr>
        <w:t>à</w:t>
      </w:r>
      <w:r w:rsidR="00243EC7" w:rsidRPr="000E378D">
        <w:rPr>
          <w:rFonts w:ascii="Times New Roman" w:eastAsia="Calibri" w:hAnsi="Times New Roman" w:cs="Times New Roman"/>
          <w:spacing w:val="-5"/>
        </w:rPr>
        <w:t>)</w:t>
      </w:r>
      <w:r w:rsidRPr="0074678A">
        <w:rPr>
          <w:rFonts w:ascii="Times New Roman" w:eastAsia="Calibri" w:hAnsi="Times New Roman" w:cs="Times New Roman"/>
          <w:spacing w:val="-5"/>
        </w:rPr>
        <w:t xml:space="preserve"> </w:t>
      </w:r>
      <w:r w:rsidR="004C41E7" w:rsidRPr="0074678A">
        <w:rPr>
          <w:rFonts w:ascii="Times New Roman" w:eastAsia="Calibri" w:hAnsi="Times New Roman" w:cs="Times New Roman"/>
          <w:spacing w:val="-5"/>
        </w:rPr>
        <w:t>—</w:t>
      </w:r>
      <w:r w:rsidRPr="0074678A">
        <w:rPr>
          <w:rFonts w:ascii="Times New Roman" w:eastAsia="Calibri" w:hAnsi="Times New Roman" w:cs="Times New Roman"/>
          <w:spacing w:val="-5"/>
        </w:rPr>
        <w:t xml:space="preserve"> </w:t>
      </w:r>
      <w:r w:rsidRPr="0074678A">
        <w:rPr>
          <w:rFonts w:ascii="Times New Roman" w:eastAsia="Calibri" w:hAnsi="Times New Roman" w:cs="Times New Roman"/>
          <w:spacing w:val="-5"/>
          <w:lang w:val="fr-FR"/>
        </w:rPr>
        <w:t>Y</w:t>
      </w:r>
      <w:r w:rsidRPr="0074678A">
        <w:rPr>
          <w:rFonts w:ascii="Times New Roman" w:eastAsia="Calibri" w:hAnsi="Times New Roman" w:cs="Times New Roman"/>
          <w:spacing w:val="-5"/>
        </w:rPr>
        <w:t xml:space="preserve">, где Х </w:t>
      </w:r>
      <w:r w:rsidR="004C41E7" w:rsidRPr="0074678A">
        <w:rPr>
          <w:rFonts w:ascii="Times New Roman" w:eastAsia="Calibri" w:hAnsi="Times New Roman" w:cs="Times New Roman"/>
          <w:spacing w:val="-5"/>
        </w:rPr>
        <w:t>—</w:t>
      </w:r>
      <w:r w:rsidRPr="0074678A">
        <w:rPr>
          <w:rFonts w:ascii="Times New Roman" w:eastAsia="Calibri" w:hAnsi="Times New Roman" w:cs="Times New Roman"/>
          <w:spacing w:val="-5"/>
        </w:rPr>
        <w:t xml:space="preserve"> это лексема-носитель концептуальных признаков одушевленного/неодушевленного объекта</w:t>
      </w:r>
      <w:r w:rsidRPr="0074678A">
        <w:rPr>
          <w:rFonts w:ascii="Times New Roman" w:eastAsia="Calibri" w:hAnsi="Times New Roman" w:cs="Times New Roman"/>
          <w:spacing w:val="-5"/>
          <w:vertAlign w:val="subscript"/>
        </w:rPr>
        <w:t>1</w:t>
      </w:r>
      <w:r w:rsidRPr="0074678A">
        <w:rPr>
          <w:rFonts w:ascii="Times New Roman" w:eastAsia="Calibri" w:hAnsi="Times New Roman" w:cs="Times New Roman"/>
          <w:spacing w:val="-5"/>
        </w:rPr>
        <w:t xml:space="preserve">, </w:t>
      </w:r>
      <w:r w:rsidRPr="0074678A">
        <w:rPr>
          <w:rFonts w:ascii="Times New Roman" w:eastAsia="Calibri" w:hAnsi="Times New Roman" w:cs="Times New Roman"/>
          <w:spacing w:val="-5"/>
          <w:lang w:val="fr-FR"/>
        </w:rPr>
        <w:t>Y</w:t>
      </w:r>
      <w:r w:rsidRPr="0074678A">
        <w:rPr>
          <w:rFonts w:ascii="Times New Roman" w:eastAsia="Calibri" w:hAnsi="Times New Roman" w:cs="Times New Roman"/>
          <w:spacing w:val="-5"/>
        </w:rPr>
        <w:t xml:space="preserve"> </w:t>
      </w:r>
      <w:r w:rsidR="004C41E7" w:rsidRPr="0074678A">
        <w:rPr>
          <w:rFonts w:ascii="Times New Roman" w:eastAsia="Calibri" w:hAnsi="Times New Roman" w:cs="Times New Roman"/>
          <w:spacing w:val="-5"/>
        </w:rPr>
        <w:t>—</w:t>
      </w:r>
      <w:r w:rsidRPr="0074678A">
        <w:rPr>
          <w:rFonts w:ascii="Times New Roman" w:eastAsia="Calibri" w:hAnsi="Times New Roman" w:cs="Times New Roman"/>
          <w:spacing w:val="-5"/>
        </w:rPr>
        <w:t xml:space="preserve"> лексема-носитель конце</w:t>
      </w:r>
      <w:r w:rsidRPr="0074678A">
        <w:rPr>
          <w:rFonts w:ascii="Times New Roman" w:eastAsia="Calibri" w:hAnsi="Times New Roman" w:cs="Times New Roman"/>
          <w:spacing w:val="-5"/>
        </w:rPr>
        <w:t>п</w:t>
      </w:r>
      <w:r w:rsidRPr="0074678A">
        <w:rPr>
          <w:rFonts w:ascii="Times New Roman" w:eastAsia="Calibri" w:hAnsi="Times New Roman" w:cs="Times New Roman"/>
          <w:spacing w:val="-5"/>
        </w:rPr>
        <w:t>туальных признаков объекта</w:t>
      </w:r>
      <w:r w:rsidRPr="0074678A">
        <w:rPr>
          <w:rFonts w:ascii="Times New Roman" w:eastAsia="Calibri" w:hAnsi="Times New Roman" w:cs="Times New Roman"/>
          <w:spacing w:val="-5"/>
          <w:vertAlign w:val="subscript"/>
        </w:rPr>
        <w:t xml:space="preserve">2 </w:t>
      </w:r>
      <w:r w:rsidRPr="0074678A">
        <w:rPr>
          <w:rFonts w:ascii="Times New Roman" w:hAnsi="Times New Roman" w:cs="Times New Roman"/>
          <w:spacing w:val="-5"/>
        </w:rPr>
        <w:t xml:space="preserve">как разновидности пространства, в котором находится Х, а именно как </w:t>
      </w:r>
      <w:r w:rsidRPr="0074678A">
        <w:rPr>
          <w:rFonts w:ascii="Times New Roman" w:hAnsi="Times New Roman" w:cs="Times New Roman"/>
          <w:i/>
          <w:spacing w:val="-5"/>
        </w:rPr>
        <w:t>п</w:t>
      </w:r>
      <w:r w:rsidRPr="0074678A">
        <w:rPr>
          <w:rFonts w:ascii="Times New Roman" w:hAnsi="Times New Roman" w:cs="Times New Roman"/>
          <w:i/>
          <w:spacing w:val="-5"/>
        </w:rPr>
        <w:t>о</w:t>
      </w:r>
      <w:r w:rsidRPr="0074678A">
        <w:rPr>
          <w:rFonts w:ascii="Times New Roman" w:hAnsi="Times New Roman" w:cs="Times New Roman"/>
          <w:i/>
          <w:spacing w:val="-5"/>
        </w:rPr>
        <w:t>нятийной точки</w:t>
      </w:r>
      <w:r w:rsidRPr="0074678A">
        <w:rPr>
          <w:rFonts w:ascii="Times New Roman" w:hAnsi="Times New Roman" w:cs="Times New Roman"/>
          <w:spacing w:val="-5"/>
        </w:rPr>
        <w:t xml:space="preserve">. Таким образом, </w:t>
      </w:r>
      <w:r w:rsidRPr="0074678A">
        <w:rPr>
          <w:rFonts w:ascii="Times New Roman" w:hAnsi="Times New Roman" w:cs="Times New Roman"/>
          <w:spacing w:val="-5"/>
          <w:lang w:eastAsia="ru-RU"/>
        </w:rPr>
        <w:t>в основе семантики предлога</w:t>
      </w:r>
      <w:r w:rsidRPr="0074678A">
        <w:rPr>
          <w:rFonts w:ascii="Times New Roman" w:hAnsi="Times New Roman" w:cs="Times New Roman"/>
          <w:i/>
          <w:spacing w:val="-5"/>
          <w:lang w:eastAsia="ru-RU"/>
        </w:rPr>
        <w:t xml:space="preserve"> </w:t>
      </w:r>
      <w:r w:rsidRPr="0074678A">
        <w:rPr>
          <w:rFonts w:ascii="Times New Roman" w:hAnsi="Times New Roman" w:cs="Times New Roman"/>
          <w:i/>
          <w:spacing w:val="-5"/>
        </w:rPr>
        <w:t xml:space="preserve">à </w:t>
      </w:r>
      <w:r w:rsidRPr="0074678A">
        <w:rPr>
          <w:rFonts w:ascii="Times New Roman" w:hAnsi="Times New Roman" w:cs="Times New Roman"/>
          <w:spacing w:val="-5"/>
        </w:rPr>
        <w:t>с пространственным компонентом зн</w:t>
      </w:r>
      <w:r w:rsidRPr="0074678A">
        <w:rPr>
          <w:rFonts w:ascii="Times New Roman" w:hAnsi="Times New Roman" w:cs="Times New Roman"/>
          <w:spacing w:val="-5"/>
        </w:rPr>
        <w:t>а</w:t>
      </w:r>
      <w:r w:rsidRPr="0074678A">
        <w:rPr>
          <w:rFonts w:ascii="Times New Roman" w:hAnsi="Times New Roman" w:cs="Times New Roman"/>
          <w:spacing w:val="-5"/>
        </w:rPr>
        <w:t>чения лежит концепт</w:t>
      </w:r>
      <w:r w:rsidRPr="0074678A">
        <w:rPr>
          <w:rFonts w:ascii="Times New Roman" w:hAnsi="Times New Roman" w:cs="Times New Roman"/>
          <w:i/>
          <w:spacing w:val="-5"/>
        </w:rPr>
        <w:t xml:space="preserve"> н</w:t>
      </w:r>
      <w:r w:rsidRPr="0074678A">
        <w:rPr>
          <w:rFonts w:ascii="Times New Roman" w:eastAsiaTheme="minorEastAsia" w:hAnsi="Times New Roman" w:cs="Times New Roman"/>
          <w:i/>
          <w:spacing w:val="-5"/>
          <w:lang w:eastAsia="ru-RU"/>
        </w:rPr>
        <w:t xml:space="preserve">ахождение объекта Х в объекте </w:t>
      </w:r>
      <w:r w:rsidRPr="0074678A">
        <w:rPr>
          <w:rFonts w:ascii="Times New Roman" w:eastAsiaTheme="minorEastAsia" w:hAnsi="Times New Roman" w:cs="Times New Roman"/>
          <w:i/>
          <w:spacing w:val="-5"/>
          <w:lang w:val="en-US" w:eastAsia="ru-RU"/>
        </w:rPr>
        <w:t>Y</w:t>
      </w:r>
      <w:r w:rsidRPr="0074678A">
        <w:rPr>
          <w:rFonts w:ascii="Times New Roman" w:eastAsiaTheme="minorEastAsia" w:hAnsi="Times New Roman" w:cs="Times New Roman"/>
          <w:spacing w:val="-5"/>
          <w:lang w:eastAsia="ru-RU"/>
        </w:rPr>
        <w:t>,</w:t>
      </w:r>
      <w:r w:rsidRPr="0074678A">
        <w:rPr>
          <w:rFonts w:ascii="Times New Roman" w:eastAsiaTheme="minorEastAsia" w:hAnsi="Times New Roman" w:cs="Times New Roman"/>
          <w:i/>
          <w:spacing w:val="-5"/>
          <w:lang w:eastAsia="ru-RU"/>
        </w:rPr>
        <w:t xml:space="preserve"> </w:t>
      </w:r>
      <w:r w:rsidRPr="0074678A">
        <w:rPr>
          <w:rFonts w:ascii="Times New Roman" w:eastAsiaTheme="minorEastAsia" w:hAnsi="Times New Roman" w:cs="Times New Roman"/>
          <w:spacing w:val="-5"/>
          <w:lang w:eastAsia="ru-RU"/>
        </w:rPr>
        <w:t>в котором мы обозначаем концептуальный признак</w:t>
      </w:r>
      <w:r w:rsidRPr="0074678A">
        <w:rPr>
          <w:rFonts w:ascii="Times New Roman" w:eastAsiaTheme="minorEastAsia" w:hAnsi="Times New Roman" w:cs="Times New Roman"/>
          <w:i/>
          <w:spacing w:val="-5"/>
          <w:lang w:eastAsia="ru-RU"/>
        </w:rPr>
        <w:t xml:space="preserve"> понятийная точка. </w:t>
      </w:r>
      <w:r w:rsidRPr="0074678A">
        <w:rPr>
          <w:rFonts w:ascii="Times New Roman" w:eastAsiaTheme="minorEastAsia" w:hAnsi="Times New Roman" w:cs="Times New Roman"/>
          <w:spacing w:val="-5"/>
          <w:lang w:eastAsia="ru-RU"/>
        </w:rPr>
        <w:t>Данный концептуальный признак выделяется сознанием носителя францу</w:t>
      </w:r>
      <w:r w:rsidRPr="0074678A">
        <w:rPr>
          <w:rFonts w:ascii="Times New Roman" w:eastAsiaTheme="minorEastAsia" w:hAnsi="Times New Roman" w:cs="Times New Roman"/>
          <w:spacing w:val="-5"/>
          <w:lang w:eastAsia="ru-RU"/>
        </w:rPr>
        <w:t>з</w:t>
      </w:r>
      <w:r w:rsidRPr="0074678A">
        <w:rPr>
          <w:rFonts w:ascii="Times New Roman" w:eastAsiaTheme="minorEastAsia" w:hAnsi="Times New Roman" w:cs="Times New Roman"/>
          <w:spacing w:val="-5"/>
          <w:lang w:eastAsia="ru-RU"/>
        </w:rPr>
        <w:t>ского языка как понятие о классе однородных предметов окружающего реального мира и концептуал</w:t>
      </w:r>
      <w:r w:rsidRPr="0074678A">
        <w:rPr>
          <w:rFonts w:ascii="Times New Roman" w:eastAsiaTheme="minorEastAsia" w:hAnsi="Times New Roman" w:cs="Times New Roman"/>
          <w:spacing w:val="-5"/>
          <w:lang w:eastAsia="ru-RU"/>
        </w:rPr>
        <w:t>и</w:t>
      </w:r>
      <w:r w:rsidRPr="0074678A">
        <w:rPr>
          <w:rFonts w:ascii="Times New Roman" w:eastAsiaTheme="minorEastAsia" w:hAnsi="Times New Roman" w:cs="Times New Roman"/>
          <w:spacing w:val="-5"/>
          <w:lang w:eastAsia="ru-RU"/>
        </w:rPr>
        <w:t xml:space="preserve">зируется как </w:t>
      </w:r>
      <w:r w:rsidRPr="0074678A">
        <w:rPr>
          <w:rFonts w:ascii="Times New Roman" w:eastAsiaTheme="minorEastAsia" w:hAnsi="Times New Roman" w:cs="Times New Roman"/>
          <w:i/>
          <w:spacing w:val="-5"/>
          <w:lang w:eastAsia="ru-RU"/>
        </w:rPr>
        <w:t>точка</w:t>
      </w:r>
      <w:r w:rsidRPr="0074678A">
        <w:rPr>
          <w:rFonts w:ascii="Times New Roman" w:eastAsiaTheme="minorEastAsia" w:hAnsi="Times New Roman" w:cs="Times New Roman"/>
          <w:spacing w:val="-5"/>
          <w:lang w:eastAsia="ru-RU"/>
        </w:rPr>
        <w:t>, например: «</w:t>
      </w:r>
      <w:r w:rsidRPr="0074678A">
        <w:rPr>
          <w:rFonts w:ascii="Times New Roman" w:eastAsiaTheme="minorEastAsia" w:hAnsi="Times New Roman" w:cs="Times New Roman"/>
          <w:spacing w:val="-5"/>
          <w:lang w:val="fr-FR" w:eastAsia="ru-RU"/>
        </w:rPr>
        <w:t xml:space="preserve"> Il n’est pas </w:t>
      </w:r>
      <w:r w:rsidRPr="0074678A">
        <w:rPr>
          <w:rFonts w:ascii="Times New Roman" w:eastAsiaTheme="minorEastAsia" w:hAnsi="Times New Roman" w:cs="Times New Roman"/>
          <w:i/>
          <w:spacing w:val="-5"/>
          <w:lang w:val="fr-FR" w:eastAsia="ru-RU"/>
        </w:rPr>
        <w:t>à la banque</w:t>
      </w:r>
      <w:r w:rsidRPr="0074678A">
        <w:rPr>
          <w:rFonts w:ascii="Times New Roman" w:eastAsiaTheme="minorEastAsia" w:hAnsi="Times New Roman" w:cs="Times New Roman"/>
          <w:spacing w:val="-5"/>
          <w:lang w:val="fr-FR" w:eastAsia="ru-RU"/>
        </w:rPr>
        <w:t xml:space="preserve">, il est </w:t>
      </w:r>
      <w:r w:rsidRPr="0074678A">
        <w:rPr>
          <w:rFonts w:ascii="Times New Roman" w:eastAsiaTheme="minorEastAsia" w:hAnsi="Times New Roman" w:cs="Times New Roman"/>
          <w:i/>
          <w:spacing w:val="-5"/>
          <w:lang w:val="fr-FR" w:eastAsia="ru-RU"/>
        </w:rPr>
        <w:t>au magasin</w:t>
      </w:r>
      <w:r w:rsidRPr="0074678A">
        <w:rPr>
          <w:rFonts w:ascii="Times New Roman" w:eastAsiaTheme="minorEastAsia" w:hAnsi="Times New Roman" w:cs="Times New Roman"/>
          <w:b/>
          <w:spacing w:val="-5"/>
          <w:lang w:val="fr-FR" w:eastAsia="ru-RU"/>
        </w:rPr>
        <w:t xml:space="preserve"> </w:t>
      </w:r>
      <w:r w:rsidRPr="0074678A">
        <w:rPr>
          <w:rFonts w:ascii="Times New Roman" w:eastAsiaTheme="minorEastAsia" w:hAnsi="Times New Roman" w:cs="Times New Roman"/>
          <w:spacing w:val="-5"/>
          <w:lang w:eastAsia="ru-RU"/>
        </w:rPr>
        <w:t>»</w:t>
      </w:r>
      <w:r w:rsidRPr="0074678A">
        <w:rPr>
          <w:rFonts w:ascii="Times New Roman" w:eastAsiaTheme="minorEastAsia" w:hAnsi="Times New Roman" w:cs="Times New Roman"/>
          <w:spacing w:val="-5"/>
          <w:lang w:val="fr-FR" w:eastAsia="ru-RU"/>
        </w:rPr>
        <w:t xml:space="preserve">. </w:t>
      </w:r>
      <w:r w:rsidRPr="0074678A">
        <w:rPr>
          <w:rFonts w:ascii="Times New Roman" w:eastAsiaTheme="minorEastAsia" w:hAnsi="Times New Roman" w:cs="Times New Roman"/>
          <w:spacing w:val="-5"/>
          <w:lang w:eastAsia="ru-RU"/>
        </w:rPr>
        <w:t>В данном случае п</w:t>
      </w:r>
      <w:r w:rsidRPr="0074678A">
        <w:rPr>
          <w:rFonts w:ascii="Times New Roman" w:eastAsia="Calibri" w:hAnsi="Times New Roman" w:cs="Times New Roman"/>
          <w:bCs/>
          <w:spacing w:val="-5"/>
        </w:rPr>
        <w:t>од терм</w:t>
      </w:r>
      <w:r w:rsidRPr="0074678A">
        <w:rPr>
          <w:rFonts w:ascii="Times New Roman" w:eastAsia="Calibri" w:hAnsi="Times New Roman" w:cs="Times New Roman"/>
          <w:bCs/>
          <w:spacing w:val="-5"/>
        </w:rPr>
        <w:t>и</w:t>
      </w:r>
      <w:r w:rsidRPr="0074678A">
        <w:rPr>
          <w:rFonts w:ascii="Times New Roman" w:eastAsia="Calibri" w:hAnsi="Times New Roman" w:cs="Times New Roman"/>
          <w:bCs/>
          <w:spacing w:val="-5"/>
        </w:rPr>
        <w:t xml:space="preserve">ном </w:t>
      </w:r>
      <w:r w:rsidRPr="0074678A">
        <w:rPr>
          <w:rFonts w:ascii="Times New Roman" w:eastAsia="Calibri" w:hAnsi="Times New Roman" w:cs="Times New Roman"/>
          <w:bCs/>
          <w:i/>
          <w:spacing w:val="-5"/>
        </w:rPr>
        <w:t>нахождение в понятийной точке</w:t>
      </w:r>
      <w:r w:rsidRPr="0074678A">
        <w:rPr>
          <w:rFonts w:ascii="Times New Roman" w:eastAsia="Calibri" w:hAnsi="Times New Roman" w:cs="Times New Roman"/>
          <w:bCs/>
          <w:spacing w:val="-5"/>
        </w:rPr>
        <w:t xml:space="preserve"> </w:t>
      </w:r>
      <w:r w:rsidRPr="0074678A">
        <w:rPr>
          <w:rFonts w:ascii="Times New Roman" w:eastAsia="Calibri" w:hAnsi="Times New Roman" w:cs="Times New Roman"/>
          <w:bCs/>
          <w:i/>
          <w:spacing w:val="-5"/>
          <w:lang w:val="en-US" w:eastAsia="ru-RU"/>
        </w:rPr>
        <w:t>Y</w:t>
      </w:r>
      <w:r w:rsidRPr="0074678A">
        <w:rPr>
          <w:rFonts w:ascii="Times New Roman" w:eastAsia="Calibri" w:hAnsi="Times New Roman" w:cs="Times New Roman"/>
          <w:bCs/>
          <w:spacing w:val="-5"/>
        </w:rPr>
        <w:t xml:space="preserve"> мы понимаем нахождение объекта Х в объекте </w:t>
      </w:r>
      <w:r w:rsidRPr="00DF4FA7">
        <w:rPr>
          <w:rFonts w:ascii="Times New Roman" w:eastAsia="Calibri" w:hAnsi="Times New Roman" w:cs="Times New Roman"/>
          <w:spacing w:val="-3"/>
          <w:lang w:val="fr-FR"/>
        </w:rPr>
        <w:t>Y</w:t>
      </w:r>
      <w:r w:rsidRPr="00DF4FA7">
        <w:rPr>
          <w:rFonts w:ascii="Times New Roman" w:eastAsia="Calibri" w:hAnsi="Times New Roman" w:cs="Times New Roman"/>
          <w:spacing w:val="-3"/>
        </w:rPr>
        <w:t>, представл</w:t>
      </w:r>
      <w:r w:rsidRPr="00DF4FA7">
        <w:rPr>
          <w:rFonts w:ascii="Times New Roman" w:eastAsia="Calibri" w:hAnsi="Times New Roman" w:cs="Times New Roman"/>
          <w:spacing w:val="-3"/>
        </w:rPr>
        <w:t>я</w:t>
      </w:r>
      <w:r w:rsidRPr="00DF4FA7">
        <w:rPr>
          <w:rFonts w:ascii="Times New Roman" w:eastAsia="Calibri" w:hAnsi="Times New Roman" w:cs="Times New Roman"/>
          <w:spacing w:val="-3"/>
        </w:rPr>
        <w:t>ющем в окружающей действительности множество однородных элементов, выделяемое</w:t>
      </w:r>
      <w:r w:rsidRPr="0074678A">
        <w:rPr>
          <w:rFonts w:ascii="Times New Roman" w:eastAsia="Calibri" w:hAnsi="Times New Roman" w:cs="Times New Roman"/>
          <w:spacing w:val="-5"/>
        </w:rPr>
        <w:t xml:space="preserve"> в сознании носителей языка: кафе, школа, банк, магазин, больница и т. п. Например:</w:t>
      </w:r>
    </w:p>
    <w:p w14:paraId="3EDAF0E3" w14:textId="4EC14DB8" w:rsidR="00CA3AF6" w:rsidRPr="004C41E7" w:rsidRDefault="00CA3AF6" w:rsidP="00176088">
      <w:pPr>
        <w:pStyle w:val="a9"/>
        <w:numPr>
          <w:ilvl w:val="0"/>
          <w:numId w:val="23"/>
        </w:numPr>
        <w:tabs>
          <w:tab w:val="left" w:pos="993"/>
        </w:tabs>
        <w:spacing w:line="242" w:lineRule="auto"/>
        <w:ind w:left="0" w:firstLine="708"/>
        <w:jc w:val="both"/>
        <w:rPr>
          <w:rFonts w:eastAsia="Calibri"/>
          <w:spacing w:val="-4"/>
          <w:sz w:val="22"/>
          <w:szCs w:val="22"/>
        </w:rPr>
      </w:pPr>
      <w:r w:rsidRPr="004C41E7">
        <w:rPr>
          <w:spacing w:val="-4"/>
          <w:sz w:val="22"/>
          <w:szCs w:val="22"/>
        </w:rPr>
        <w:t xml:space="preserve">« </w:t>
      </w:r>
      <w:r w:rsidRPr="004C41E7">
        <w:rPr>
          <w:spacing w:val="-4"/>
          <w:sz w:val="22"/>
          <w:szCs w:val="22"/>
          <w:lang w:val="fr-FR"/>
        </w:rPr>
        <w:t>Lorsque le t</w:t>
      </w:r>
      <w:r w:rsidRPr="004C41E7">
        <w:rPr>
          <w:spacing w:val="-4"/>
          <w:sz w:val="22"/>
          <w:szCs w:val="22"/>
        </w:rPr>
        <w:t>é</w:t>
      </w:r>
      <w:r w:rsidRPr="004C41E7">
        <w:rPr>
          <w:spacing w:val="-4"/>
          <w:sz w:val="22"/>
          <w:szCs w:val="22"/>
          <w:lang w:val="fr-FR"/>
        </w:rPr>
        <w:t>l</w:t>
      </w:r>
      <w:r w:rsidRPr="004C41E7">
        <w:rPr>
          <w:spacing w:val="-4"/>
          <w:sz w:val="22"/>
          <w:szCs w:val="22"/>
        </w:rPr>
        <w:t>é</w:t>
      </w:r>
      <w:r w:rsidRPr="004C41E7">
        <w:rPr>
          <w:spacing w:val="-4"/>
          <w:sz w:val="22"/>
          <w:szCs w:val="22"/>
          <w:lang w:val="fr-FR"/>
        </w:rPr>
        <w:t>phone sonna cet apr</w:t>
      </w:r>
      <w:r w:rsidRPr="004C41E7">
        <w:rPr>
          <w:spacing w:val="-4"/>
          <w:sz w:val="22"/>
          <w:szCs w:val="22"/>
        </w:rPr>
        <w:t>è</w:t>
      </w:r>
      <w:r w:rsidRPr="004C41E7">
        <w:rPr>
          <w:spacing w:val="-4"/>
          <w:sz w:val="22"/>
          <w:szCs w:val="22"/>
          <w:lang w:val="fr-FR"/>
        </w:rPr>
        <w:t>s</w:t>
      </w:r>
      <w:r w:rsidRPr="004C41E7">
        <w:rPr>
          <w:spacing w:val="-4"/>
          <w:sz w:val="22"/>
          <w:szCs w:val="22"/>
        </w:rPr>
        <w:t>-</w:t>
      </w:r>
      <w:r w:rsidRPr="004C41E7">
        <w:rPr>
          <w:spacing w:val="-4"/>
          <w:sz w:val="22"/>
          <w:szCs w:val="22"/>
          <w:lang w:val="fr-FR"/>
        </w:rPr>
        <w:t>midi</w:t>
      </w:r>
      <w:r w:rsidRPr="004C41E7">
        <w:rPr>
          <w:spacing w:val="-4"/>
          <w:sz w:val="22"/>
          <w:szCs w:val="22"/>
        </w:rPr>
        <w:t>-</w:t>
      </w:r>
      <w:r w:rsidRPr="004C41E7">
        <w:rPr>
          <w:spacing w:val="-4"/>
          <w:sz w:val="22"/>
          <w:szCs w:val="22"/>
          <w:lang w:val="fr-FR"/>
        </w:rPr>
        <w:t>l</w:t>
      </w:r>
      <w:r w:rsidRPr="004C41E7">
        <w:rPr>
          <w:spacing w:val="-4"/>
          <w:sz w:val="22"/>
          <w:szCs w:val="22"/>
        </w:rPr>
        <w:t xml:space="preserve">à, </w:t>
      </w:r>
      <w:r w:rsidRPr="004C41E7">
        <w:rPr>
          <w:spacing w:val="-4"/>
          <w:sz w:val="22"/>
          <w:szCs w:val="22"/>
          <w:lang w:val="fr-FR"/>
        </w:rPr>
        <w:t>j</w:t>
      </w:r>
      <w:r w:rsidRPr="004C41E7">
        <w:rPr>
          <w:spacing w:val="-4"/>
          <w:sz w:val="22"/>
          <w:szCs w:val="22"/>
        </w:rPr>
        <w:t>’é</w:t>
      </w:r>
      <w:r w:rsidRPr="004C41E7">
        <w:rPr>
          <w:spacing w:val="-4"/>
          <w:sz w:val="22"/>
          <w:szCs w:val="22"/>
          <w:lang w:val="fr-FR"/>
        </w:rPr>
        <w:t xml:space="preserve">tais seul </w:t>
      </w:r>
      <w:r w:rsidRPr="004C41E7">
        <w:rPr>
          <w:i/>
          <w:spacing w:val="-4"/>
          <w:sz w:val="22"/>
          <w:szCs w:val="22"/>
        </w:rPr>
        <w:t xml:space="preserve">à </w:t>
      </w:r>
      <w:r w:rsidRPr="004C41E7">
        <w:rPr>
          <w:i/>
          <w:spacing w:val="-4"/>
          <w:sz w:val="22"/>
          <w:szCs w:val="22"/>
          <w:lang w:val="fr-FR"/>
        </w:rPr>
        <w:t>la maison</w:t>
      </w:r>
      <w:r w:rsidRPr="004C41E7">
        <w:rPr>
          <w:spacing w:val="-4"/>
          <w:sz w:val="22"/>
          <w:szCs w:val="22"/>
        </w:rPr>
        <w:t xml:space="preserve">. » </w:t>
      </w:r>
      <w:r w:rsidR="004C41E7" w:rsidRPr="004C41E7">
        <w:rPr>
          <w:spacing w:val="-4"/>
          <w:sz w:val="22"/>
          <w:szCs w:val="22"/>
        </w:rPr>
        <w:t>—</w:t>
      </w:r>
      <w:r w:rsidRPr="000310D2">
        <w:rPr>
          <w:spacing w:val="-4"/>
          <w:sz w:val="22"/>
          <w:szCs w:val="22"/>
        </w:rPr>
        <w:t xml:space="preserve"> </w:t>
      </w:r>
      <w:r w:rsidRPr="004C41E7">
        <w:rPr>
          <w:spacing w:val="-4"/>
          <w:sz w:val="22"/>
          <w:szCs w:val="22"/>
        </w:rPr>
        <w:t>‘Я был один дома, когда раздался звонок во второй половине дня’</w:t>
      </w:r>
      <w:r w:rsidR="009D311D">
        <w:rPr>
          <w:spacing w:val="-4"/>
          <w:sz w:val="22"/>
          <w:szCs w:val="22"/>
        </w:rPr>
        <w:t> </w:t>
      </w:r>
      <w:r w:rsidRPr="004C41E7">
        <w:rPr>
          <w:rStyle w:val="af8"/>
          <w:spacing w:val="-4"/>
          <w:sz w:val="22"/>
          <w:szCs w:val="22"/>
        </w:rPr>
        <w:footnoteReference w:id="17"/>
      </w:r>
      <w:r w:rsidRPr="004C41E7">
        <w:rPr>
          <w:spacing w:val="-4"/>
          <w:sz w:val="22"/>
          <w:szCs w:val="22"/>
        </w:rPr>
        <w:t xml:space="preserve"> [</w:t>
      </w:r>
      <w:r w:rsidRPr="004C41E7">
        <w:rPr>
          <w:spacing w:val="-4"/>
          <w:sz w:val="22"/>
          <w:szCs w:val="22"/>
          <w:lang w:val="fr-FR"/>
        </w:rPr>
        <w:t>Musso</w:t>
      </w:r>
      <w:r w:rsidRPr="004C41E7">
        <w:rPr>
          <w:spacing w:val="-4"/>
          <w:sz w:val="22"/>
          <w:szCs w:val="22"/>
        </w:rPr>
        <w:t xml:space="preserve">, 2018, </w:t>
      </w:r>
      <w:r w:rsidRPr="004C41E7">
        <w:rPr>
          <w:spacing w:val="-4"/>
          <w:sz w:val="22"/>
          <w:szCs w:val="22"/>
          <w:lang w:val="en-US"/>
        </w:rPr>
        <w:t>p</w:t>
      </w:r>
      <w:r w:rsidRPr="004C41E7">
        <w:rPr>
          <w:spacing w:val="-4"/>
          <w:sz w:val="22"/>
          <w:szCs w:val="22"/>
        </w:rPr>
        <w:t>. 50].</w:t>
      </w:r>
    </w:p>
    <w:p w14:paraId="70580C34" w14:textId="3FFC8D08" w:rsidR="00CA3AF6" w:rsidRPr="004C41E7" w:rsidRDefault="00CA3AF6" w:rsidP="00176088">
      <w:pPr>
        <w:pStyle w:val="a9"/>
        <w:numPr>
          <w:ilvl w:val="0"/>
          <w:numId w:val="23"/>
        </w:numPr>
        <w:tabs>
          <w:tab w:val="left" w:pos="993"/>
        </w:tabs>
        <w:spacing w:line="242" w:lineRule="auto"/>
        <w:ind w:left="0" w:firstLine="708"/>
        <w:jc w:val="both"/>
        <w:rPr>
          <w:spacing w:val="-4"/>
          <w:sz w:val="22"/>
          <w:szCs w:val="22"/>
        </w:rPr>
      </w:pPr>
      <w:r w:rsidRPr="004C41E7">
        <w:rPr>
          <w:spacing w:val="-4"/>
          <w:sz w:val="22"/>
          <w:szCs w:val="22"/>
        </w:rPr>
        <w:t xml:space="preserve">« </w:t>
      </w:r>
      <w:r w:rsidRPr="004C41E7">
        <w:rPr>
          <w:spacing w:val="-4"/>
          <w:sz w:val="22"/>
          <w:szCs w:val="22"/>
          <w:lang w:val="fr-FR"/>
        </w:rPr>
        <w:t>Ils ont laiss</w:t>
      </w:r>
      <w:r w:rsidRPr="004C41E7">
        <w:rPr>
          <w:spacing w:val="-4"/>
          <w:sz w:val="22"/>
          <w:szCs w:val="22"/>
        </w:rPr>
        <w:t xml:space="preserve">é </w:t>
      </w:r>
      <w:r w:rsidRPr="004C41E7">
        <w:rPr>
          <w:spacing w:val="-4"/>
          <w:sz w:val="22"/>
          <w:szCs w:val="22"/>
          <w:lang w:val="fr-FR"/>
        </w:rPr>
        <w:t xml:space="preserve">leurs voitures </w:t>
      </w:r>
      <w:r w:rsidRPr="004C41E7">
        <w:rPr>
          <w:i/>
          <w:spacing w:val="-4"/>
          <w:sz w:val="22"/>
          <w:szCs w:val="22"/>
        </w:rPr>
        <w:t xml:space="preserve">à </w:t>
      </w:r>
      <w:r w:rsidRPr="004C41E7">
        <w:rPr>
          <w:i/>
          <w:spacing w:val="-4"/>
          <w:sz w:val="22"/>
          <w:szCs w:val="22"/>
          <w:lang w:val="fr-FR"/>
        </w:rPr>
        <w:t>la maison</w:t>
      </w:r>
      <w:r w:rsidRPr="004C41E7">
        <w:rPr>
          <w:spacing w:val="-4"/>
          <w:sz w:val="22"/>
          <w:szCs w:val="22"/>
          <w:lang w:val="fr-FR"/>
        </w:rPr>
        <w:t xml:space="preserve"> pour se rendre au travail</w:t>
      </w:r>
      <w:r w:rsidRPr="004C41E7">
        <w:rPr>
          <w:spacing w:val="-4"/>
          <w:sz w:val="22"/>
          <w:szCs w:val="22"/>
        </w:rPr>
        <w:t xml:space="preserve"> à </w:t>
      </w:r>
      <w:r w:rsidRPr="004C41E7">
        <w:rPr>
          <w:spacing w:val="-4"/>
          <w:sz w:val="22"/>
          <w:szCs w:val="22"/>
          <w:lang w:val="fr-FR"/>
        </w:rPr>
        <w:t>pied</w:t>
      </w:r>
      <w:r w:rsidRPr="004C41E7">
        <w:rPr>
          <w:spacing w:val="-4"/>
          <w:sz w:val="22"/>
          <w:szCs w:val="22"/>
        </w:rPr>
        <w:t xml:space="preserve">, </w:t>
      </w:r>
      <w:r w:rsidRPr="004C41E7">
        <w:rPr>
          <w:spacing w:val="-4"/>
          <w:sz w:val="22"/>
          <w:szCs w:val="22"/>
          <w:lang w:val="fr-FR"/>
        </w:rPr>
        <w:t>en v</w:t>
      </w:r>
      <w:r w:rsidRPr="004C41E7">
        <w:rPr>
          <w:spacing w:val="-4"/>
          <w:sz w:val="22"/>
          <w:szCs w:val="22"/>
        </w:rPr>
        <w:t>é</w:t>
      </w:r>
      <w:r w:rsidRPr="004C41E7">
        <w:rPr>
          <w:spacing w:val="-4"/>
          <w:sz w:val="22"/>
          <w:szCs w:val="22"/>
          <w:lang w:val="fr-FR"/>
        </w:rPr>
        <w:t>lo ou par le transport en commun</w:t>
      </w:r>
      <w:r w:rsidRPr="004C41E7">
        <w:rPr>
          <w:spacing w:val="-4"/>
          <w:sz w:val="22"/>
          <w:szCs w:val="22"/>
        </w:rPr>
        <w:t xml:space="preserve">. » </w:t>
      </w:r>
      <w:r w:rsidR="004C41E7" w:rsidRPr="004C41E7">
        <w:rPr>
          <w:spacing w:val="-4"/>
          <w:sz w:val="22"/>
          <w:szCs w:val="22"/>
        </w:rPr>
        <w:t>—</w:t>
      </w:r>
      <w:r w:rsidRPr="004C41E7">
        <w:rPr>
          <w:spacing w:val="-4"/>
          <w:sz w:val="22"/>
          <w:szCs w:val="22"/>
        </w:rPr>
        <w:t xml:space="preserve"> ‘Они оставили свои машины дома, чтобы дойти пешком, покататься на велосипеде или воспользоваться общественным транспортом до работы’.</w:t>
      </w:r>
    </w:p>
    <w:p w14:paraId="7CD91BA0" w14:textId="6A1EF12C" w:rsidR="00CA3AF6" w:rsidRPr="004C41E7" w:rsidRDefault="00CA3AF6" w:rsidP="00176088">
      <w:pPr>
        <w:pStyle w:val="a9"/>
        <w:numPr>
          <w:ilvl w:val="0"/>
          <w:numId w:val="23"/>
        </w:numPr>
        <w:tabs>
          <w:tab w:val="left" w:pos="993"/>
        </w:tabs>
        <w:spacing w:line="242" w:lineRule="auto"/>
        <w:ind w:left="0" w:firstLine="709"/>
        <w:jc w:val="both"/>
        <w:rPr>
          <w:spacing w:val="-4"/>
          <w:sz w:val="22"/>
          <w:szCs w:val="22"/>
          <w:lang w:val="fr-FR"/>
        </w:rPr>
      </w:pPr>
      <w:r w:rsidRPr="004C41E7">
        <w:rPr>
          <w:spacing w:val="-4"/>
          <w:sz w:val="22"/>
          <w:szCs w:val="22"/>
        </w:rPr>
        <w:t xml:space="preserve">« </w:t>
      </w:r>
      <w:r w:rsidRPr="004C41E7">
        <w:rPr>
          <w:spacing w:val="-4"/>
          <w:sz w:val="22"/>
          <w:szCs w:val="22"/>
          <w:lang w:val="fr-FR"/>
        </w:rPr>
        <w:t xml:space="preserve">Ne me dis pas que je suis la fille qui n'aide pas sa mère </w:t>
      </w:r>
      <w:r w:rsidRPr="004C41E7">
        <w:rPr>
          <w:i/>
          <w:spacing w:val="-4"/>
          <w:sz w:val="22"/>
          <w:szCs w:val="22"/>
          <w:lang w:val="fr-FR"/>
        </w:rPr>
        <w:t>à la maison</w:t>
      </w:r>
      <w:r w:rsidRPr="004C41E7">
        <w:rPr>
          <w:spacing w:val="-4"/>
          <w:sz w:val="22"/>
          <w:szCs w:val="22"/>
          <w:lang w:val="fr-FR"/>
        </w:rPr>
        <w:t xml:space="preserve"> ?</w:t>
      </w:r>
      <w:r w:rsidRPr="004C41E7">
        <w:rPr>
          <w:spacing w:val="-4"/>
          <w:sz w:val="22"/>
          <w:szCs w:val="22"/>
        </w:rPr>
        <w:t xml:space="preserve"> »</w:t>
      </w:r>
      <w:r w:rsidRPr="004C41E7">
        <w:rPr>
          <w:spacing w:val="-4"/>
          <w:sz w:val="22"/>
          <w:szCs w:val="22"/>
          <w:lang w:val="fr-FR"/>
        </w:rPr>
        <w:t xml:space="preserve"> </w:t>
      </w:r>
      <w:r w:rsidR="004C41E7" w:rsidRPr="004C41E7">
        <w:rPr>
          <w:spacing w:val="-4"/>
          <w:sz w:val="22"/>
          <w:szCs w:val="22"/>
          <w:lang w:val="fr-FR"/>
        </w:rPr>
        <w:t>—</w:t>
      </w:r>
      <w:r w:rsidRPr="004C41E7">
        <w:rPr>
          <w:spacing w:val="-4"/>
          <w:sz w:val="22"/>
          <w:szCs w:val="22"/>
          <w:lang w:val="fr-FR"/>
        </w:rPr>
        <w:t xml:space="preserve"> ‘</w:t>
      </w:r>
      <w:r w:rsidRPr="004C41E7">
        <w:rPr>
          <w:spacing w:val="-4"/>
          <w:sz w:val="22"/>
          <w:szCs w:val="22"/>
        </w:rPr>
        <w:t>Только</w:t>
      </w:r>
      <w:r w:rsidRPr="004C41E7">
        <w:rPr>
          <w:spacing w:val="-4"/>
          <w:sz w:val="22"/>
          <w:szCs w:val="22"/>
          <w:lang w:val="fr-FR"/>
        </w:rPr>
        <w:t xml:space="preserve"> </w:t>
      </w:r>
      <w:r w:rsidRPr="004C41E7">
        <w:rPr>
          <w:spacing w:val="-4"/>
          <w:sz w:val="22"/>
          <w:szCs w:val="22"/>
        </w:rPr>
        <w:t>не</w:t>
      </w:r>
      <w:r w:rsidRPr="004C41E7">
        <w:rPr>
          <w:spacing w:val="-4"/>
          <w:sz w:val="22"/>
          <w:szCs w:val="22"/>
          <w:lang w:val="fr-FR"/>
        </w:rPr>
        <w:t xml:space="preserve"> </w:t>
      </w:r>
      <w:r w:rsidRPr="004C41E7">
        <w:rPr>
          <w:spacing w:val="-4"/>
          <w:sz w:val="22"/>
          <w:szCs w:val="22"/>
        </w:rPr>
        <w:t>говори</w:t>
      </w:r>
      <w:r w:rsidRPr="004C41E7">
        <w:rPr>
          <w:spacing w:val="-4"/>
          <w:sz w:val="22"/>
          <w:szCs w:val="22"/>
          <w:lang w:val="fr-FR"/>
        </w:rPr>
        <w:t xml:space="preserve"> </w:t>
      </w:r>
      <w:r w:rsidRPr="004C41E7">
        <w:rPr>
          <w:spacing w:val="-4"/>
          <w:sz w:val="22"/>
          <w:szCs w:val="22"/>
        </w:rPr>
        <w:t>мне</w:t>
      </w:r>
      <w:r w:rsidRPr="004C41E7">
        <w:rPr>
          <w:spacing w:val="-4"/>
          <w:sz w:val="22"/>
          <w:szCs w:val="22"/>
          <w:lang w:val="fr-FR"/>
        </w:rPr>
        <w:t xml:space="preserve">, </w:t>
      </w:r>
      <w:r w:rsidRPr="004C41E7">
        <w:rPr>
          <w:spacing w:val="-4"/>
          <w:sz w:val="22"/>
          <w:szCs w:val="22"/>
        </w:rPr>
        <w:t>что</w:t>
      </w:r>
      <w:r w:rsidRPr="004C41E7">
        <w:rPr>
          <w:spacing w:val="-4"/>
          <w:sz w:val="22"/>
          <w:szCs w:val="22"/>
          <w:lang w:val="fr-FR"/>
        </w:rPr>
        <w:t xml:space="preserve"> </w:t>
      </w:r>
      <w:r w:rsidRPr="004C41E7">
        <w:rPr>
          <w:spacing w:val="-4"/>
          <w:sz w:val="22"/>
          <w:szCs w:val="22"/>
        </w:rPr>
        <w:t>я</w:t>
      </w:r>
      <w:r w:rsidRPr="004C41E7">
        <w:rPr>
          <w:spacing w:val="-4"/>
          <w:sz w:val="22"/>
          <w:szCs w:val="22"/>
          <w:lang w:val="fr-FR"/>
        </w:rPr>
        <w:t xml:space="preserve"> </w:t>
      </w:r>
      <w:r w:rsidRPr="004C41E7">
        <w:rPr>
          <w:spacing w:val="-4"/>
          <w:sz w:val="22"/>
          <w:szCs w:val="22"/>
        </w:rPr>
        <w:t>та</w:t>
      </w:r>
      <w:r w:rsidRPr="004C41E7">
        <w:rPr>
          <w:spacing w:val="-4"/>
          <w:sz w:val="22"/>
          <w:szCs w:val="22"/>
          <w:lang w:val="fr-FR"/>
        </w:rPr>
        <w:t xml:space="preserve"> </w:t>
      </w:r>
      <w:r w:rsidRPr="004C41E7">
        <w:rPr>
          <w:spacing w:val="-4"/>
          <w:sz w:val="22"/>
          <w:szCs w:val="22"/>
        </w:rPr>
        <w:t>дочь</w:t>
      </w:r>
      <w:r w:rsidRPr="004C41E7">
        <w:rPr>
          <w:spacing w:val="-4"/>
          <w:sz w:val="22"/>
          <w:szCs w:val="22"/>
          <w:lang w:val="fr-FR"/>
        </w:rPr>
        <w:t xml:space="preserve">, </w:t>
      </w:r>
      <w:r w:rsidRPr="004C41E7">
        <w:rPr>
          <w:spacing w:val="-4"/>
          <w:sz w:val="22"/>
          <w:szCs w:val="22"/>
        </w:rPr>
        <w:t>которая</w:t>
      </w:r>
      <w:r w:rsidRPr="004C41E7">
        <w:rPr>
          <w:spacing w:val="-4"/>
          <w:sz w:val="22"/>
          <w:szCs w:val="22"/>
          <w:lang w:val="fr-FR"/>
        </w:rPr>
        <w:t xml:space="preserve"> </w:t>
      </w:r>
      <w:r w:rsidRPr="004C41E7">
        <w:rPr>
          <w:spacing w:val="-4"/>
          <w:sz w:val="22"/>
          <w:szCs w:val="22"/>
        </w:rPr>
        <w:t>не</w:t>
      </w:r>
      <w:r w:rsidRPr="004C41E7">
        <w:rPr>
          <w:spacing w:val="-4"/>
          <w:sz w:val="22"/>
          <w:szCs w:val="22"/>
          <w:lang w:val="fr-FR"/>
        </w:rPr>
        <w:t xml:space="preserve"> </w:t>
      </w:r>
      <w:r w:rsidRPr="004C41E7">
        <w:rPr>
          <w:spacing w:val="-4"/>
          <w:sz w:val="22"/>
          <w:szCs w:val="22"/>
        </w:rPr>
        <w:t>помогает</w:t>
      </w:r>
      <w:r w:rsidRPr="004C41E7">
        <w:rPr>
          <w:spacing w:val="-4"/>
          <w:sz w:val="22"/>
          <w:szCs w:val="22"/>
          <w:lang w:val="fr-FR"/>
        </w:rPr>
        <w:t xml:space="preserve"> </w:t>
      </w:r>
      <w:r w:rsidRPr="004C41E7">
        <w:rPr>
          <w:spacing w:val="-4"/>
          <w:sz w:val="22"/>
          <w:szCs w:val="22"/>
        </w:rPr>
        <w:t>своей</w:t>
      </w:r>
      <w:r w:rsidRPr="004C41E7">
        <w:rPr>
          <w:spacing w:val="-4"/>
          <w:sz w:val="22"/>
          <w:szCs w:val="22"/>
          <w:lang w:val="fr-FR"/>
        </w:rPr>
        <w:t xml:space="preserve"> </w:t>
      </w:r>
      <w:r w:rsidRPr="004C41E7">
        <w:rPr>
          <w:spacing w:val="-4"/>
          <w:sz w:val="22"/>
          <w:szCs w:val="22"/>
        </w:rPr>
        <w:t>матери</w:t>
      </w:r>
      <w:r w:rsidRPr="004C41E7">
        <w:rPr>
          <w:spacing w:val="-4"/>
          <w:sz w:val="22"/>
          <w:szCs w:val="22"/>
          <w:lang w:val="fr-FR"/>
        </w:rPr>
        <w:t xml:space="preserve"> </w:t>
      </w:r>
      <w:r w:rsidRPr="004C41E7">
        <w:rPr>
          <w:spacing w:val="-4"/>
          <w:sz w:val="22"/>
          <w:szCs w:val="22"/>
        </w:rPr>
        <w:t>дома’</w:t>
      </w:r>
      <w:r w:rsidRPr="004C41E7">
        <w:rPr>
          <w:spacing w:val="-4"/>
          <w:sz w:val="22"/>
          <w:szCs w:val="22"/>
          <w:lang w:val="fr-FR"/>
        </w:rPr>
        <w:t xml:space="preserve"> [Dictionnaire Linguee].</w:t>
      </w:r>
    </w:p>
    <w:p w14:paraId="3005C92E" w14:textId="77777777" w:rsidR="00CA3AF6" w:rsidRPr="00724F94" w:rsidRDefault="00CA3AF6" w:rsidP="00176088">
      <w:pPr>
        <w:spacing w:after="0" w:line="242" w:lineRule="auto"/>
        <w:jc w:val="both"/>
        <w:rPr>
          <w:rFonts w:ascii="Times New Roman" w:hAnsi="Times New Roman" w:cs="Times New Roman"/>
          <w:spacing w:val="-4"/>
          <w:sz w:val="8"/>
          <w:szCs w:val="6"/>
        </w:rPr>
      </w:pPr>
    </w:p>
    <w:p w14:paraId="6903AD85" w14:textId="41D23BAE" w:rsidR="00CA3AF6" w:rsidRPr="004C41E7" w:rsidRDefault="00CA3AF6" w:rsidP="00176088">
      <w:pPr>
        <w:tabs>
          <w:tab w:val="left" w:pos="993"/>
        </w:tabs>
        <w:spacing w:after="0" w:line="242" w:lineRule="auto"/>
        <w:ind w:firstLine="709"/>
        <w:contextualSpacing/>
        <w:jc w:val="both"/>
        <w:rPr>
          <w:rFonts w:ascii="Times New Roman" w:eastAsia="Calibri" w:hAnsi="Times New Roman" w:cs="Times New Roman"/>
          <w:i/>
          <w:spacing w:val="-4"/>
        </w:rPr>
      </w:pPr>
      <w:r w:rsidRPr="004C41E7">
        <w:rPr>
          <w:rFonts w:ascii="Times New Roman" w:hAnsi="Times New Roman" w:cs="Times New Roman"/>
          <w:spacing w:val="-4"/>
        </w:rPr>
        <w:t>В примерах (1</w:t>
      </w:r>
      <w:r w:rsidR="005A4F87">
        <w:rPr>
          <w:rFonts w:ascii="Times New Roman" w:hAnsi="Times New Roman" w:cs="Times New Roman"/>
          <w:spacing w:val="-4"/>
        </w:rPr>
        <w:t>–</w:t>
      </w:r>
      <w:r w:rsidRPr="004C41E7">
        <w:rPr>
          <w:rFonts w:ascii="Times New Roman" w:hAnsi="Times New Roman" w:cs="Times New Roman"/>
          <w:spacing w:val="-4"/>
        </w:rPr>
        <w:t xml:space="preserve">3) </w:t>
      </w:r>
      <w:r w:rsidR="00243EC7" w:rsidRPr="00243EC7">
        <w:rPr>
          <w:rFonts w:ascii="Times New Roman" w:hAnsi="Times New Roman" w:cs="Times New Roman"/>
          <w:bCs/>
          <w:spacing w:val="-4"/>
          <w:lang w:val="fr-FR"/>
        </w:rPr>
        <w:t xml:space="preserve">лексема maison </w:t>
      </w:r>
      <w:r w:rsidR="00243EC7" w:rsidRPr="00E24663">
        <w:rPr>
          <w:rFonts w:ascii="Times New Roman" w:hAnsi="Times New Roman" w:cs="Times New Roman"/>
          <w:bCs/>
          <w:spacing w:val="-4"/>
          <w:sz w:val="16"/>
          <w:lang w:val="fr-FR"/>
        </w:rPr>
        <w:t>f</w:t>
      </w:r>
      <w:r w:rsidR="00243EC7" w:rsidRPr="00243EC7">
        <w:rPr>
          <w:rFonts w:ascii="Times New Roman" w:hAnsi="Times New Roman" w:cs="Times New Roman"/>
          <w:bCs/>
          <w:spacing w:val="-4"/>
          <w:lang w:val="fr-FR"/>
        </w:rPr>
        <w:t xml:space="preserve">, обозначающая Y, с предлогом </w:t>
      </w:r>
      <w:r w:rsidR="00243EC7" w:rsidRPr="00E24663">
        <w:rPr>
          <w:rFonts w:ascii="Times New Roman" w:hAnsi="Times New Roman" w:cs="Times New Roman"/>
          <w:bCs/>
          <w:i/>
          <w:spacing w:val="-4"/>
          <w:lang w:val="fr-FR"/>
        </w:rPr>
        <w:t>à</w:t>
      </w:r>
      <w:r w:rsidR="00243EC7" w:rsidRPr="00243EC7">
        <w:rPr>
          <w:rFonts w:ascii="Times New Roman" w:hAnsi="Times New Roman" w:cs="Times New Roman"/>
          <w:bCs/>
          <w:spacing w:val="-4"/>
          <w:lang w:val="fr-FR"/>
        </w:rPr>
        <w:t xml:space="preserve"> вербализует концептуаль</w:t>
      </w:r>
      <w:r w:rsidR="00E24663">
        <w:rPr>
          <w:rFonts w:ascii="Times New Roman" w:hAnsi="Times New Roman" w:cs="Times New Roman"/>
          <w:bCs/>
          <w:spacing w:val="-4"/>
        </w:rPr>
        <w:t>-</w:t>
      </w:r>
      <w:r w:rsidR="00243EC7" w:rsidRPr="00243EC7">
        <w:rPr>
          <w:rFonts w:ascii="Times New Roman" w:hAnsi="Times New Roman" w:cs="Times New Roman"/>
          <w:bCs/>
          <w:spacing w:val="-4"/>
          <w:lang w:val="fr-FR"/>
        </w:rPr>
        <w:t xml:space="preserve">ный признак понятийная точка Y </w:t>
      </w:r>
      <w:r w:rsidR="00E24663">
        <w:rPr>
          <w:rFonts w:ascii="Times New Roman" w:hAnsi="Times New Roman" w:cs="Times New Roman"/>
          <w:bCs/>
          <w:spacing w:val="-4"/>
        </w:rPr>
        <w:t>—</w:t>
      </w:r>
      <w:r w:rsidR="00243EC7" w:rsidRPr="00243EC7">
        <w:rPr>
          <w:rFonts w:ascii="Times New Roman" w:hAnsi="Times New Roman" w:cs="Times New Roman"/>
          <w:bCs/>
          <w:spacing w:val="-4"/>
          <w:lang w:val="fr-FR"/>
        </w:rPr>
        <w:t xml:space="preserve"> место нахождения объекта</w:t>
      </w:r>
      <w:r w:rsidR="00243EC7">
        <w:rPr>
          <w:rFonts w:ascii="Times New Roman" w:hAnsi="Times New Roman" w:cs="Times New Roman"/>
          <w:bCs/>
          <w:spacing w:val="-4"/>
          <w:lang w:val="fr-FR"/>
        </w:rPr>
        <w:t xml:space="preserve"> </w:t>
      </w:r>
      <w:r w:rsidR="00243EC7" w:rsidRPr="00243EC7">
        <w:rPr>
          <w:rFonts w:ascii="Times New Roman" w:hAnsi="Times New Roman" w:cs="Times New Roman"/>
          <w:bCs/>
          <w:spacing w:val="-4"/>
          <w:lang w:val="fr-FR"/>
        </w:rPr>
        <w:t>Х, где объект Х</w:t>
      </w:r>
      <w:r w:rsidR="006B2B3C">
        <w:rPr>
          <w:rFonts w:ascii="Times New Roman" w:hAnsi="Times New Roman" w:cs="Times New Roman"/>
          <w:bCs/>
          <w:spacing w:val="-4"/>
        </w:rPr>
        <w:t xml:space="preserve"> — </w:t>
      </w:r>
      <w:r w:rsidR="00243EC7" w:rsidRPr="00243EC7">
        <w:rPr>
          <w:rFonts w:ascii="Times New Roman" w:hAnsi="Times New Roman" w:cs="Times New Roman"/>
          <w:bCs/>
          <w:spacing w:val="-4"/>
          <w:lang w:val="fr-FR"/>
        </w:rPr>
        <w:t xml:space="preserve">человек (1) или предмет </w:t>
      </w:r>
      <w:r w:rsidR="00243EC7" w:rsidRPr="006B2B3C">
        <w:rPr>
          <w:rFonts w:ascii="Times New Roman" w:hAnsi="Times New Roman" w:cs="Times New Roman"/>
          <w:bCs/>
          <w:i/>
          <w:spacing w:val="-4"/>
          <w:lang w:val="fr-FR"/>
        </w:rPr>
        <w:t>автомобиль</w:t>
      </w:r>
      <w:r w:rsidR="00243EC7" w:rsidRPr="00243EC7">
        <w:rPr>
          <w:rFonts w:ascii="Times New Roman" w:hAnsi="Times New Roman" w:cs="Times New Roman"/>
          <w:bCs/>
          <w:spacing w:val="-4"/>
          <w:lang w:val="fr-FR"/>
        </w:rPr>
        <w:t xml:space="preserve"> (2) находится в понятийной точке Y-</w:t>
      </w:r>
      <w:r w:rsidR="00243EC7" w:rsidRPr="006B2B3C">
        <w:rPr>
          <w:rFonts w:ascii="Times New Roman" w:hAnsi="Times New Roman" w:cs="Times New Roman"/>
          <w:bCs/>
          <w:i/>
          <w:spacing w:val="-4"/>
          <w:lang w:val="fr-FR"/>
        </w:rPr>
        <w:t>дом</w:t>
      </w:r>
      <w:r w:rsidR="00243EC7" w:rsidRPr="00243EC7">
        <w:rPr>
          <w:rFonts w:ascii="Times New Roman" w:hAnsi="Times New Roman" w:cs="Times New Roman"/>
          <w:bCs/>
          <w:spacing w:val="-4"/>
          <w:lang w:val="fr-FR"/>
        </w:rPr>
        <w:t>; или Х-человек, находясь в данном пространстве Y, совершает какое-либо действие (3).</w:t>
      </w:r>
    </w:p>
    <w:p w14:paraId="4D24AFEA" w14:textId="0C867585" w:rsidR="00CA3AF6" w:rsidRPr="004C41E7" w:rsidRDefault="00CA3AF6" w:rsidP="00176088">
      <w:pPr>
        <w:pStyle w:val="a9"/>
        <w:numPr>
          <w:ilvl w:val="0"/>
          <w:numId w:val="23"/>
        </w:numPr>
        <w:tabs>
          <w:tab w:val="left" w:pos="993"/>
        </w:tabs>
        <w:spacing w:line="242" w:lineRule="auto"/>
        <w:ind w:left="0" w:firstLine="709"/>
        <w:jc w:val="both"/>
        <w:rPr>
          <w:rFonts w:eastAsia="Calibri"/>
          <w:bCs/>
          <w:spacing w:val="-4"/>
          <w:sz w:val="22"/>
          <w:szCs w:val="22"/>
          <w:lang w:val="fr-FR"/>
        </w:rPr>
      </w:pPr>
      <w:r w:rsidRPr="004C41E7">
        <w:rPr>
          <w:bCs/>
          <w:spacing w:val="-4"/>
          <w:sz w:val="22"/>
          <w:szCs w:val="22"/>
        </w:rPr>
        <w:t xml:space="preserve">« </w:t>
      </w:r>
      <w:r w:rsidRPr="004C41E7">
        <w:rPr>
          <w:bCs/>
          <w:spacing w:val="-4"/>
          <w:sz w:val="22"/>
          <w:szCs w:val="22"/>
          <w:lang w:val="fr-FR"/>
        </w:rPr>
        <w:t xml:space="preserve">Georges, est-il rentré? </w:t>
      </w:r>
      <w:r w:rsidR="004C41E7" w:rsidRPr="004C41E7">
        <w:rPr>
          <w:bCs/>
          <w:spacing w:val="-4"/>
          <w:sz w:val="22"/>
          <w:szCs w:val="22"/>
          <w:lang w:val="fr-FR"/>
        </w:rPr>
        <w:t>—</w:t>
      </w:r>
      <w:r w:rsidRPr="004C41E7">
        <w:rPr>
          <w:bCs/>
          <w:spacing w:val="-4"/>
          <w:sz w:val="22"/>
          <w:szCs w:val="22"/>
          <w:lang w:val="fr-FR"/>
        </w:rPr>
        <w:t xml:space="preserve"> Non, il est encore </w:t>
      </w:r>
      <w:r w:rsidRPr="004C41E7">
        <w:rPr>
          <w:bCs/>
          <w:i/>
          <w:spacing w:val="-4"/>
          <w:sz w:val="22"/>
          <w:szCs w:val="22"/>
          <w:lang w:val="fr-FR"/>
        </w:rPr>
        <w:t>à l’école</w:t>
      </w:r>
      <w:r w:rsidRPr="004C41E7">
        <w:rPr>
          <w:bCs/>
          <w:spacing w:val="-4"/>
          <w:sz w:val="22"/>
          <w:szCs w:val="22"/>
          <w:lang w:val="fr-FR"/>
        </w:rPr>
        <w:t>.</w:t>
      </w:r>
      <w:r w:rsidRPr="004C41E7">
        <w:rPr>
          <w:bCs/>
          <w:spacing w:val="-4"/>
          <w:sz w:val="22"/>
          <w:szCs w:val="22"/>
        </w:rPr>
        <w:t xml:space="preserve"> »</w:t>
      </w:r>
      <w:r w:rsidRPr="001F2C3A">
        <w:rPr>
          <w:bCs/>
          <w:spacing w:val="-4"/>
          <w:sz w:val="22"/>
          <w:szCs w:val="22"/>
          <w:lang w:val="fr-FR"/>
        </w:rPr>
        <w:t xml:space="preserve"> </w:t>
      </w:r>
      <w:r w:rsidR="004C41E7" w:rsidRPr="004C41E7">
        <w:rPr>
          <w:bCs/>
          <w:spacing w:val="-4"/>
          <w:sz w:val="22"/>
          <w:szCs w:val="22"/>
          <w:lang w:val="fr-FR"/>
        </w:rPr>
        <w:t>—</w:t>
      </w:r>
      <w:r w:rsidRPr="004C41E7">
        <w:rPr>
          <w:bCs/>
          <w:spacing w:val="-4"/>
          <w:sz w:val="22"/>
          <w:szCs w:val="22"/>
          <w:lang w:val="fr-FR"/>
        </w:rPr>
        <w:t xml:space="preserve"> </w:t>
      </w:r>
      <w:r w:rsidRPr="004C41E7">
        <w:rPr>
          <w:bCs/>
          <w:spacing w:val="-4"/>
          <w:sz w:val="22"/>
          <w:szCs w:val="22"/>
        </w:rPr>
        <w:t>‘Жорж</w:t>
      </w:r>
      <w:r w:rsidRPr="004C41E7">
        <w:rPr>
          <w:bCs/>
          <w:spacing w:val="-4"/>
          <w:sz w:val="22"/>
          <w:szCs w:val="22"/>
          <w:lang w:val="fr-FR"/>
        </w:rPr>
        <w:t xml:space="preserve"> </w:t>
      </w:r>
      <w:r w:rsidRPr="004C41E7">
        <w:rPr>
          <w:bCs/>
          <w:spacing w:val="-4"/>
          <w:sz w:val="22"/>
          <w:szCs w:val="22"/>
        </w:rPr>
        <w:t>вернулся</w:t>
      </w:r>
      <w:r w:rsidRPr="004C41E7">
        <w:rPr>
          <w:bCs/>
          <w:spacing w:val="-4"/>
          <w:sz w:val="22"/>
          <w:szCs w:val="22"/>
          <w:lang w:val="fr-FR"/>
        </w:rPr>
        <w:t xml:space="preserve">? </w:t>
      </w:r>
      <w:r w:rsidR="004C41E7" w:rsidRPr="004C41E7">
        <w:rPr>
          <w:bCs/>
          <w:spacing w:val="-4"/>
          <w:sz w:val="22"/>
          <w:szCs w:val="22"/>
          <w:lang w:val="fr-FR"/>
        </w:rPr>
        <w:t>—</w:t>
      </w:r>
      <w:r w:rsidRPr="004C41E7">
        <w:rPr>
          <w:bCs/>
          <w:spacing w:val="-4"/>
          <w:sz w:val="22"/>
          <w:szCs w:val="22"/>
          <w:lang w:val="fr-FR"/>
        </w:rPr>
        <w:t xml:space="preserve"> </w:t>
      </w:r>
      <w:r w:rsidRPr="004C41E7">
        <w:rPr>
          <w:bCs/>
          <w:spacing w:val="-4"/>
          <w:sz w:val="22"/>
          <w:szCs w:val="22"/>
        </w:rPr>
        <w:t>Нет</w:t>
      </w:r>
      <w:r w:rsidRPr="004C41E7">
        <w:rPr>
          <w:bCs/>
          <w:spacing w:val="-4"/>
          <w:sz w:val="22"/>
          <w:szCs w:val="22"/>
          <w:lang w:val="fr-FR"/>
        </w:rPr>
        <w:t xml:space="preserve">, </w:t>
      </w:r>
      <w:r w:rsidRPr="004C41E7">
        <w:rPr>
          <w:bCs/>
          <w:spacing w:val="-4"/>
          <w:sz w:val="22"/>
          <w:szCs w:val="22"/>
        </w:rPr>
        <w:t>он</w:t>
      </w:r>
      <w:r w:rsidRPr="004C41E7">
        <w:rPr>
          <w:bCs/>
          <w:spacing w:val="-4"/>
          <w:sz w:val="22"/>
          <w:szCs w:val="22"/>
          <w:lang w:val="fr-FR"/>
        </w:rPr>
        <w:t xml:space="preserve"> </w:t>
      </w:r>
      <w:r w:rsidRPr="004C41E7">
        <w:rPr>
          <w:bCs/>
          <w:spacing w:val="-4"/>
          <w:sz w:val="22"/>
          <w:szCs w:val="22"/>
        </w:rPr>
        <w:t>еще</w:t>
      </w:r>
      <w:r w:rsidRPr="004C41E7">
        <w:rPr>
          <w:bCs/>
          <w:spacing w:val="-4"/>
          <w:sz w:val="22"/>
          <w:szCs w:val="22"/>
          <w:lang w:val="fr-FR"/>
        </w:rPr>
        <w:t xml:space="preserve"> </w:t>
      </w:r>
      <w:r w:rsidR="0074678A">
        <w:rPr>
          <w:bCs/>
          <w:spacing w:val="-4"/>
          <w:sz w:val="22"/>
          <w:szCs w:val="22"/>
        </w:rPr>
        <w:br/>
      </w:r>
      <w:r w:rsidRPr="004C41E7">
        <w:rPr>
          <w:bCs/>
          <w:spacing w:val="-4"/>
          <w:sz w:val="22"/>
          <w:szCs w:val="22"/>
        </w:rPr>
        <w:t>в</w:t>
      </w:r>
      <w:r w:rsidRPr="004C41E7">
        <w:rPr>
          <w:bCs/>
          <w:spacing w:val="-4"/>
          <w:sz w:val="22"/>
          <w:szCs w:val="22"/>
          <w:lang w:val="fr-FR"/>
        </w:rPr>
        <w:t xml:space="preserve"> </w:t>
      </w:r>
      <w:r w:rsidRPr="004C41E7">
        <w:rPr>
          <w:bCs/>
          <w:spacing w:val="-4"/>
          <w:sz w:val="22"/>
          <w:szCs w:val="22"/>
        </w:rPr>
        <w:t>школе</w:t>
      </w:r>
      <w:r w:rsidRPr="004C41E7">
        <w:rPr>
          <w:bCs/>
          <w:spacing w:val="-4"/>
          <w:sz w:val="22"/>
          <w:szCs w:val="22"/>
          <w:lang w:val="fr-FR"/>
        </w:rPr>
        <w:t>’.</w:t>
      </w:r>
    </w:p>
    <w:p w14:paraId="137D93BB" w14:textId="21F65FD4" w:rsidR="00CA3AF6" w:rsidRPr="004C41E7" w:rsidRDefault="00CA3AF6" w:rsidP="00176088">
      <w:pPr>
        <w:pStyle w:val="a9"/>
        <w:numPr>
          <w:ilvl w:val="0"/>
          <w:numId w:val="23"/>
        </w:numPr>
        <w:tabs>
          <w:tab w:val="left" w:pos="993"/>
        </w:tabs>
        <w:spacing w:line="242" w:lineRule="auto"/>
        <w:ind w:left="0" w:firstLine="709"/>
        <w:jc w:val="both"/>
        <w:rPr>
          <w:bCs/>
          <w:spacing w:val="-4"/>
          <w:sz w:val="22"/>
          <w:szCs w:val="22"/>
          <w:lang w:val="fr-FR"/>
        </w:rPr>
      </w:pPr>
      <w:r w:rsidRPr="00D65C7B">
        <w:rPr>
          <w:bCs/>
          <w:spacing w:val="-4"/>
          <w:sz w:val="22"/>
          <w:szCs w:val="22"/>
          <w:lang w:val="fr-FR"/>
        </w:rPr>
        <w:t xml:space="preserve">« </w:t>
      </w:r>
      <w:r w:rsidRPr="004C41E7">
        <w:rPr>
          <w:bCs/>
          <w:spacing w:val="-4"/>
          <w:sz w:val="22"/>
          <w:szCs w:val="22"/>
          <w:lang w:val="fr-FR"/>
        </w:rPr>
        <w:t xml:space="preserve">Georges, est déjà </w:t>
      </w:r>
      <w:r w:rsidRPr="004C41E7">
        <w:rPr>
          <w:bCs/>
          <w:i/>
          <w:spacing w:val="-4"/>
          <w:sz w:val="22"/>
          <w:szCs w:val="22"/>
          <w:lang w:val="fr-FR"/>
        </w:rPr>
        <w:t>à l’université</w:t>
      </w:r>
      <w:r w:rsidRPr="004C41E7">
        <w:rPr>
          <w:bCs/>
          <w:spacing w:val="-4"/>
          <w:sz w:val="22"/>
          <w:szCs w:val="22"/>
          <w:lang w:val="fr-FR"/>
        </w:rPr>
        <w:t xml:space="preserve">? </w:t>
      </w:r>
      <w:r w:rsidR="004C41E7" w:rsidRPr="004C41E7">
        <w:rPr>
          <w:bCs/>
          <w:spacing w:val="-4"/>
          <w:sz w:val="22"/>
          <w:szCs w:val="22"/>
          <w:lang w:val="fr-FR"/>
        </w:rPr>
        <w:t>—</w:t>
      </w:r>
      <w:r w:rsidRPr="004C41E7">
        <w:rPr>
          <w:bCs/>
          <w:spacing w:val="-4"/>
          <w:sz w:val="22"/>
          <w:szCs w:val="22"/>
          <w:lang w:val="fr-FR"/>
        </w:rPr>
        <w:t xml:space="preserve"> Non, il est encore </w:t>
      </w:r>
      <w:r w:rsidRPr="004C41E7">
        <w:rPr>
          <w:bCs/>
          <w:i/>
          <w:spacing w:val="-4"/>
          <w:sz w:val="22"/>
          <w:szCs w:val="22"/>
          <w:lang w:val="fr-FR"/>
        </w:rPr>
        <w:t>à l’école</w:t>
      </w:r>
      <w:r w:rsidRPr="00D65C7B">
        <w:rPr>
          <w:bCs/>
          <w:i/>
          <w:spacing w:val="-4"/>
          <w:sz w:val="22"/>
          <w:szCs w:val="22"/>
          <w:lang w:val="fr-FR"/>
        </w:rPr>
        <w:t xml:space="preserve"> </w:t>
      </w:r>
      <w:r w:rsidRPr="00D65C7B">
        <w:rPr>
          <w:bCs/>
          <w:spacing w:val="-4"/>
          <w:sz w:val="22"/>
          <w:szCs w:val="22"/>
          <w:lang w:val="fr-FR"/>
        </w:rPr>
        <w:t>»</w:t>
      </w:r>
      <w:r w:rsidR="00D65C7B" w:rsidRPr="00D65C7B">
        <w:rPr>
          <w:bCs/>
          <w:spacing w:val="-4"/>
          <w:sz w:val="22"/>
          <w:szCs w:val="22"/>
          <w:lang w:val="fr-FR"/>
        </w:rPr>
        <w:t xml:space="preserve"> est encore à l’école » </w:t>
      </w:r>
      <w:r w:rsidR="00D65C7B" w:rsidRPr="004C41E7">
        <w:rPr>
          <w:bCs/>
          <w:spacing w:val="-4"/>
          <w:sz w:val="22"/>
          <w:szCs w:val="22"/>
          <w:lang w:val="fr-FR"/>
        </w:rPr>
        <w:t xml:space="preserve">— </w:t>
      </w:r>
      <w:r w:rsidR="00D65C7B" w:rsidRPr="00D65C7B">
        <w:rPr>
          <w:bCs/>
          <w:spacing w:val="-4"/>
          <w:sz w:val="22"/>
          <w:szCs w:val="22"/>
          <w:lang w:val="fr-FR"/>
        </w:rPr>
        <w:t>‘</w:t>
      </w:r>
      <w:r w:rsidR="00D65C7B" w:rsidRPr="00D65C7B">
        <w:rPr>
          <w:bCs/>
          <w:spacing w:val="-4"/>
          <w:sz w:val="22"/>
          <w:szCs w:val="22"/>
          <w:lang w:val="en-US"/>
        </w:rPr>
        <w:t>Жорж</w:t>
      </w:r>
      <w:r w:rsidR="00D65C7B" w:rsidRPr="00D65C7B">
        <w:rPr>
          <w:bCs/>
          <w:spacing w:val="-4"/>
          <w:sz w:val="22"/>
          <w:szCs w:val="22"/>
          <w:lang w:val="fr-FR"/>
        </w:rPr>
        <w:t xml:space="preserve"> </w:t>
      </w:r>
      <w:r w:rsidR="00D65C7B" w:rsidRPr="00D65C7B">
        <w:rPr>
          <w:bCs/>
          <w:spacing w:val="-4"/>
          <w:sz w:val="22"/>
          <w:szCs w:val="22"/>
          <w:lang w:val="en-US"/>
        </w:rPr>
        <w:t>уже</w:t>
      </w:r>
      <w:r w:rsidR="00D65C7B" w:rsidRPr="00D65C7B">
        <w:rPr>
          <w:bCs/>
          <w:spacing w:val="-4"/>
          <w:sz w:val="22"/>
          <w:szCs w:val="22"/>
          <w:lang w:val="fr-FR"/>
        </w:rPr>
        <w:t xml:space="preserve"> </w:t>
      </w:r>
      <w:r w:rsidR="00D65C7B" w:rsidRPr="00D65C7B">
        <w:rPr>
          <w:bCs/>
          <w:spacing w:val="-4"/>
          <w:sz w:val="22"/>
          <w:szCs w:val="22"/>
          <w:lang w:val="en-US"/>
        </w:rPr>
        <w:t>в</w:t>
      </w:r>
      <w:r w:rsidR="00D65C7B" w:rsidRPr="00D65C7B">
        <w:rPr>
          <w:bCs/>
          <w:spacing w:val="-4"/>
          <w:sz w:val="22"/>
          <w:szCs w:val="22"/>
          <w:lang w:val="fr-FR"/>
        </w:rPr>
        <w:t xml:space="preserve"> </w:t>
      </w:r>
      <w:r w:rsidR="00D65C7B" w:rsidRPr="00D65C7B">
        <w:rPr>
          <w:bCs/>
          <w:spacing w:val="-4"/>
          <w:sz w:val="22"/>
          <w:szCs w:val="22"/>
          <w:lang w:val="en-US"/>
        </w:rPr>
        <w:t>университете</w:t>
      </w:r>
      <w:r w:rsidR="00D65C7B" w:rsidRPr="00D65C7B">
        <w:rPr>
          <w:bCs/>
          <w:spacing w:val="-4"/>
          <w:sz w:val="22"/>
          <w:szCs w:val="22"/>
          <w:lang w:val="fr-FR"/>
        </w:rPr>
        <w:t xml:space="preserve">? </w:t>
      </w:r>
      <w:r w:rsidR="000C158C" w:rsidRPr="004C41E7">
        <w:rPr>
          <w:bCs/>
          <w:spacing w:val="-4"/>
          <w:sz w:val="22"/>
          <w:szCs w:val="22"/>
          <w:lang w:val="fr-FR"/>
        </w:rPr>
        <w:t xml:space="preserve">— </w:t>
      </w:r>
      <w:r w:rsidR="00D65C7B" w:rsidRPr="00D65C7B">
        <w:rPr>
          <w:bCs/>
          <w:spacing w:val="-4"/>
          <w:sz w:val="22"/>
          <w:szCs w:val="22"/>
          <w:lang w:val="en-US"/>
        </w:rPr>
        <w:t>Нет</w:t>
      </w:r>
      <w:r w:rsidR="00D65C7B" w:rsidRPr="00D65C7B">
        <w:rPr>
          <w:bCs/>
          <w:spacing w:val="-4"/>
          <w:sz w:val="22"/>
          <w:szCs w:val="22"/>
          <w:lang w:val="fr-FR"/>
        </w:rPr>
        <w:t xml:space="preserve">, </w:t>
      </w:r>
      <w:r w:rsidR="00D65C7B" w:rsidRPr="00D65C7B">
        <w:rPr>
          <w:bCs/>
          <w:spacing w:val="-4"/>
          <w:sz w:val="22"/>
          <w:szCs w:val="22"/>
          <w:lang w:val="en-US"/>
        </w:rPr>
        <w:t>он</w:t>
      </w:r>
      <w:r w:rsidR="00D65C7B" w:rsidRPr="00D65C7B">
        <w:rPr>
          <w:bCs/>
          <w:spacing w:val="-4"/>
          <w:sz w:val="22"/>
          <w:szCs w:val="22"/>
          <w:lang w:val="fr-FR"/>
        </w:rPr>
        <w:t xml:space="preserve"> </w:t>
      </w:r>
      <w:r w:rsidR="00D65C7B" w:rsidRPr="00D65C7B">
        <w:rPr>
          <w:bCs/>
          <w:spacing w:val="-4"/>
          <w:sz w:val="22"/>
          <w:szCs w:val="22"/>
          <w:lang w:val="en-US"/>
        </w:rPr>
        <w:t>еще</w:t>
      </w:r>
      <w:r w:rsidR="00D65C7B" w:rsidRPr="00D65C7B">
        <w:rPr>
          <w:bCs/>
          <w:spacing w:val="-4"/>
          <w:sz w:val="22"/>
          <w:szCs w:val="22"/>
          <w:lang w:val="fr-FR"/>
        </w:rPr>
        <w:t xml:space="preserve"> </w:t>
      </w:r>
      <w:r w:rsidR="00D65C7B" w:rsidRPr="00D65C7B">
        <w:rPr>
          <w:bCs/>
          <w:spacing w:val="-4"/>
          <w:sz w:val="22"/>
          <w:szCs w:val="22"/>
          <w:lang w:val="en-US"/>
        </w:rPr>
        <w:t>в</w:t>
      </w:r>
      <w:r w:rsidR="00D65C7B" w:rsidRPr="00D65C7B">
        <w:rPr>
          <w:bCs/>
          <w:spacing w:val="-4"/>
          <w:sz w:val="22"/>
          <w:szCs w:val="22"/>
          <w:lang w:val="fr-FR"/>
        </w:rPr>
        <w:t xml:space="preserve"> </w:t>
      </w:r>
      <w:r w:rsidR="00D65C7B" w:rsidRPr="00D65C7B">
        <w:rPr>
          <w:bCs/>
          <w:spacing w:val="-4"/>
          <w:sz w:val="22"/>
          <w:szCs w:val="22"/>
          <w:lang w:val="en-US"/>
        </w:rPr>
        <w:t>школе</w:t>
      </w:r>
      <w:r w:rsidR="00D65C7B" w:rsidRPr="00D65C7B">
        <w:rPr>
          <w:bCs/>
          <w:spacing w:val="-4"/>
          <w:sz w:val="22"/>
          <w:szCs w:val="22"/>
          <w:lang w:val="fr-FR"/>
        </w:rPr>
        <w:t>’</w:t>
      </w:r>
      <w:r w:rsidRPr="00D65C7B">
        <w:rPr>
          <w:bCs/>
          <w:spacing w:val="-4"/>
          <w:sz w:val="22"/>
          <w:szCs w:val="22"/>
          <w:lang w:val="fr-FR"/>
        </w:rPr>
        <w:t xml:space="preserve"> </w:t>
      </w:r>
      <w:r w:rsidRPr="004C41E7">
        <w:rPr>
          <w:bCs/>
          <w:spacing w:val="-4"/>
          <w:sz w:val="22"/>
          <w:szCs w:val="22"/>
          <w:lang w:val="fr-FR"/>
        </w:rPr>
        <w:t>(</w:t>
      </w:r>
      <w:r w:rsidRPr="004C41E7">
        <w:rPr>
          <w:bCs/>
          <w:spacing w:val="-4"/>
          <w:sz w:val="22"/>
          <w:szCs w:val="22"/>
        </w:rPr>
        <w:t>примеры</w:t>
      </w:r>
      <w:r w:rsidRPr="004C41E7">
        <w:rPr>
          <w:bCs/>
          <w:spacing w:val="-4"/>
          <w:sz w:val="22"/>
          <w:szCs w:val="22"/>
          <w:lang w:val="fr-FR"/>
        </w:rPr>
        <w:t xml:space="preserve"> </w:t>
      </w:r>
      <w:r w:rsidRPr="004C41E7">
        <w:rPr>
          <w:bCs/>
          <w:spacing w:val="-4"/>
          <w:sz w:val="22"/>
          <w:szCs w:val="22"/>
        </w:rPr>
        <w:t>наши</w:t>
      </w:r>
      <w:r w:rsidRPr="00D65C7B">
        <w:rPr>
          <w:bCs/>
          <w:spacing w:val="-4"/>
          <w:sz w:val="22"/>
          <w:szCs w:val="22"/>
          <w:lang w:val="fr-FR"/>
        </w:rPr>
        <w:t xml:space="preserve">. </w:t>
      </w:r>
      <w:r w:rsidR="004C41E7" w:rsidRPr="00D65C7B">
        <w:rPr>
          <w:bCs/>
          <w:spacing w:val="-4"/>
          <w:sz w:val="22"/>
          <w:szCs w:val="22"/>
          <w:lang w:val="fr-FR"/>
        </w:rPr>
        <w:t>—</w:t>
      </w:r>
      <w:r w:rsidRPr="00D65C7B">
        <w:rPr>
          <w:bCs/>
          <w:spacing w:val="-4"/>
          <w:sz w:val="22"/>
          <w:szCs w:val="22"/>
          <w:lang w:val="fr-FR"/>
        </w:rPr>
        <w:t xml:space="preserve"> </w:t>
      </w:r>
      <w:r w:rsidRPr="004C41E7">
        <w:rPr>
          <w:bCs/>
          <w:i/>
          <w:spacing w:val="-4"/>
          <w:sz w:val="22"/>
          <w:szCs w:val="22"/>
        </w:rPr>
        <w:t>А</w:t>
      </w:r>
      <w:r w:rsidRPr="00D65C7B">
        <w:rPr>
          <w:bCs/>
          <w:i/>
          <w:spacing w:val="-4"/>
          <w:sz w:val="22"/>
          <w:szCs w:val="22"/>
          <w:lang w:val="fr-FR"/>
        </w:rPr>
        <w:t xml:space="preserve">. </w:t>
      </w:r>
      <w:r w:rsidRPr="004C41E7">
        <w:rPr>
          <w:bCs/>
          <w:i/>
          <w:spacing w:val="-4"/>
          <w:sz w:val="22"/>
          <w:szCs w:val="22"/>
        </w:rPr>
        <w:t>Н</w:t>
      </w:r>
      <w:r w:rsidRPr="00D65C7B">
        <w:rPr>
          <w:bCs/>
          <w:i/>
          <w:spacing w:val="-4"/>
          <w:sz w:val="22"/>
          <w:szCs w:val="22"/>
          <w:lang w:val="fr-FR"/>
        </w:rPr>
        <w:t>.</w:t>
      </w:r>
      <w:r w:rsidRPr="004C41E7">
        <w:rPr>
          <w:bCs/>
          <w:spacing w:val="-4"/>
          <w:sz w:val="22"/>
          <w:szCs w:val="22"/>
          <w:lang w:val="fr-FR"/>
        </w:rPr>
        <w:t>)</w:t>
      </w:r>
      <w:r w:rsidRPr="00D65C7B">
        <w:rPr>
          <w:bCs/>
          <w:spacing w:val="-4"/>
          <w:sz w:val="22"/>
          <w:szCs w:val="22"/>
          <w:lang w:val="fr-FR"/>
        </w:rPr>
        <w:t>.</w:t>
      </w:r>
    </w:p>
    <w:p w14:paraId="539919BD" w14:textId="6A6A809A" w:rsidR="00CA3AF6" w:rsidRPr="004C41E7" w:rsidRDefault="00CA3AF6" w:rsidP="00176088">
      <w:pPr>
        <w:pStyle w:val="a9"/>
        <w:numPr>
          <w:ilvl w:val="0"/>
          <w:numId w:val="23"/>
        </w:numPr>
        <w:tabs>
          <w:tab w:val="left" w:pos="993"/>
        </w:tabs>
        <w:spacing w:line="242" w:lineRule="auto"/>
        <w:ind w:left="0" w:firstLine="709"/>
        <w:jc w:val="both"/>
        <w:rPr>
          <w:bCs/>
          <w:spacing w:val="-4"/>
          <w:sz w:val="22"/>
          <w:szCs w:val="22"/>
          <w:lang w:val="fr-FR"/>
        </w:rPr>
      </w:pPr>
      <w:r w:rsidRPr="004C41E7">
        <w:rPr>
          <w:spacing w:val="-4"/>
          <w:sz w:val="22"/>
          <w:szCs w:val="22"/>
          <w:lang w:val="fr-FR"/>
        </w:rPr>
        <w:t xml:space="preserve">« Le règlement intérieur </w:t>
      </w:r>
      <w:r w:rsidRPr="004C41E7">
        <w:rPr>
          <w:i/>
          <w:spacing w:val="-4"/>
          <w:sz w:val="22"/>
          <w:szCs w:val="22"/>
          <w:lang w:val="fr-FR"/>
        </w:rPr>
        <w:t>à l'école</w:t>
      </w:r>
      <w:r w:rsidRPr="004C41E7">
        <w:rPr>
          <w:spacing w:val="-4"/>
          <w:sz w:val="22"/>
          <w:szCs w:val="22"/>
          <w:lang w:val="fr-FR"/>
        </w:rPr>
        <w:t xml:space="preserve">. </w:t>
      </w:r>
      <w:r w:rsidR="0079587C" w:rsidRPr="0079587C">
        <w:rPr>
          <w:spacing w:val="-4"/>
          <w:sz w:val="22"/>
          <w:szCs w:val="22"/>
          <w:lang w:val="fr-FR"/>
        </w:rPr>
        <w:t>»</w:t>
      </w:r>
      <w:r w:rsidR="001F2C3A" w:rsidRPr="0079587C">
        <w:rPr>
          <w:spacing w:val="-4"/>
          <w:sz w:val="22"/>
          <w:szCs w:val="22"/>
          <w:lang w:val="fr-FR"/>
        </w:rPr>
        <w:t xml:space="preserve"> </w:t>
      </w:r>
      <w:r w:rsidR="004C41E7" w:rsidRPr="004C41E7">
        <w:rPr>
          <w:spacing w:val="-4"/>
          <w:sz w:val="22"/>
          <w:szCs w:val="22"/>
          <w:lang w:val="fr-FR"/>
        </w:rPr>
        <w:t>—</w:t>
      </w:r>
      <w:r w:rsidRPr="004C41E7">
        <w:rPr>
          <w:spacing w:val="-4"/>
          <w:sz w:val="22"/>
          <w:szCs w:val="22"/>
          <w:lang w:val="fr-FR"/>
        </w:rPr>
        <w:t xml:space="preserve"> ‘</w:t>
      </w:r>
      <w:r w:rsidRPr="004C41E7">
        <w:rPr>
          <w:spacing w:val="-4"/>
          <w:sz w:val="22"/>
          <w:szCs w:val="22"/>
        </w:rPr>
        <w:t>Правила</w:t>
      </w:r>
      <w:r w:rsidRPr="004C41E7">
        <w:rPr>
          <w:spacing w:val="-4"/>
          <w:sz w:val="22"/>
          <w:szCs w:val="22"/>
          <w:lang w:val="fr-FR"/>
        </w:rPr>
        <w:t xml:space="preserve"> </w:t>
      </w:r>
      <w:r w:rsidRPr="004C41E7">
        <w:rPr>
          <w:spacing w:val="-4"/>
          <w:sz w:val="22"/>
          <w:szCs w:val="22"/>
        </w:rPr>
        <w:t>внутреннего</w:t>
      </w:r>
      <w:r w:rsidRPr="004C41E7">
        <w:rPr>
          <w:spacing w:val="-4"/>
          <w:sz w:val="22"/>
          <w:szCs w:val="22"/>
          <w:lang w:val="fr-FR"/>
        </w:rPr>
        <w:t xml:space="preserve"> </w:t>
      </w:r>
      <w:r w:rsidRPr="004C41E7">
        <w:rPr>
          <w:spacing w:val="-4"/>
          <w:sz w:val="22"/>
          <w:szCs w:val="22"/>
        </w:rPr>
        <w:t>распорядка</w:t>
      </w:r>
      <w:r w:rsidRPr="004C41E7">
        <w:rPr>
          <w:spacing w:val="-4"/>
          <w:sz w:val="22"/>
          <w:szCs w:val="22"/>
          <w:lang w:val="fr-FR"/>
        </w:rPr>
        <w:t xml:space="preserve"> </w:t>
      </w:r>
      <w:r w:rsidRPr="004C41E7">
        <w:rPr>
          <w:spacing w:val="-4"/>
          <w:sz w:val="22"/>
          <w:szCs w:val="22"/>
        </w:rPr>
        <w:t>в</w:t>
      </w:r>
      <w:r w:rsidRPr="004C41E7">
        <w:rPr>
          <w:spacing w:val="-4"/>
          <w:sz w:val="22"/>
          <w:szCs w:val="22"/>
          <w:lang w:val="fr-FR"/>
        </w:rPr>
        <w:t xml:space="preserve"> </w:t>
      </w:r>
      <w:r w:rsidRPr="004C41E7">
        <w:rPr>
          <w:spacing w:val="-4"/>
          <w:sz w:val="22"/>
          <w:szCs w:val="22"/>
        </w:rPr>
        <w:t>школе</w:t>
      </w:r>
      <w:r w:rsidRPr="004C41E7">
        <w:rPr>
          <w:spacing w:val="-4"/>
          <w:sz w:val="22"/>
          <w:szCs w:val="22"/>
          <w:lang w:val="fr-FR"/>
        </w:rPr>
        <w:t>’ [Education.</w:t>
      </w:r>
      <w:r w:rsidR="0079587C" w:rsidRPr="0079587C">
        <w:rPr>
          <w:spacing w:val="-4"/>
          <w:sz w:val="22"/>
          <w:szCs w:val="22"/>
          <w:lang w:val="fr-FR"/>
        </w:rPr>
        <w:br/>
      </w:r>
      <w:r w:rsidRPr="004C41E7">
        <w:rPr>
          <w:spacing w:val="-4"/>
          <w:sz w:val="22"/>
          <w:szCs w:val="22"/>
          <w:lang w:val="fr-FR"/>
        </w:rPr>
        <w:t>gouv.fr].</w:t>
      </w:r>
    </w:p>
    <w:p w14:paraId="337D5954" w14:textId="77777777" w:rsidR="00CA3AF6" w:rsidRPr="00724F94" w:rsidRDefault="00CA3AF6" w:rsidP="00176088">
      <w:pPr>
        <w:tabs>
          <w:tab w:val="left" w:pos="993"/>
        </w:tabs>
        <w:spacing w:after="0" w:line="242" w:lineRule="auto"/>
        <w:jc w:val="both"/>
        <w:rPr>
          <w:rFonts w:ascii="Times New Roman" w:hAnsi="Times New Roman" w:cs="Times New Roman"/>
          <w:bCs/>
          <w:spacing w:val="-4"/>
          <w:sz w:val="8"/>
          <w:szCs w:val="6"/>
          <w:lang w:val="fr-FR"/>
        </w:rPr>
      </w:pPr>
    </w:p>
    <w:p w14:paraId="6AD8B40B" w14:textId="1BAC55DC" w:rsidR="00CA3AF6" w:rsidRPr="00832669" w:rsidRDefault="00992F35" w:rsidP="00176088">
      <w:pPr>
        <w:shd w:val="clear" w:color="auto" w:fill="FFFFFF"/>
        <w:tabs>
          <w:tab w:val="left" w:pos="993"/>
        </w:tabs>
        <w:spacing w:after="0" w:line="242" w:lineRule="auto"/>
        <w:ind w:right="43" w:firstLine="709"/>
        <w:jc w:val="both"/>
        <w:rPr>
          <w:rFonts w:ascii="Times New Roman" w:hAnsi="Times New Roman" w:cs="Times New Roman"/>
          <w:bCs/>
          <w:i/>
        </w:rPr>
      </w:pPr>
      <w:r w:rsidRPr="00992F35">
        <w:rPr>
          <w:rFonts w:ascii="Times New Roman" w:hAnsi="Times New Roman" w:cs="Times New Roman"/>
          <w:bCs/>
          <w:spacing w:val="-4"/>
        </w:rPr>
        <w:t>В (4</w:t>
      </w:r>
      <w:r w:rsidR="006B2B3C">
        <w:rPr>
          <w:rFonts w:ascii="Times New Roman" w:hAnsi="Times New Roman" w:cs="Times New Roman"/>
          <w:bCs/>
          <w:spacing w:val="-4"/>
        </w:rPr>
        <w:t>–</w:t>
      </w:r>
      <w:r w:rsidRPr="00992F35">
        <w:rPr>
          <w:rFonts w:ascii="Times New Roman" w:hAnsi="Times New Roman" w:cs="Times New Roman"/>
          <w:bCs/>
          <w:spacing w:val="-4"/>
        </w:rPr>
        <w:t xml:space="preserve">6) лексема école </w:t>
      </w:r>
      <w:r w:rsidRPr="00992F35">
        <w:rPr>
          <w:rFonts w:ascii="Times New Roman" w:hAnsi="Times New Roman" w:cs="Times New Roman"/>
          <w:bCs/>
          <w:spacing w:val="-4"/>
          <w:sz w:val="18"/>
        </w:rPr>
        <w:t>f</w:t>
      </w:r>
      <w:r w:rsidRPr="00992F35">
        <w:rPr>
          <w:rFonts w:ascii="Times New Roman" w:hAnsi="Times New Roman" w:cs="Times New Roman"/>
          <w:bCs/>
          <w:spacing w:val="-4"/>
        </w:rPr>
        <w:t xml:space="preserve"> с предлогом </w:t>
      </w:r>
      <w:r w:rsidRPr="006B2B3C">
        <w:rPr>
          <w:rFonts w:ascii="Times New Roman" w:hAnsi="Times New Roman" w:cs="Times New Roman"/>
          <w:bCs/>
          <w:i/>
          <w:spacing w:val="-4"/>
        </w:rPr>
        <w:t>à</w:t>
      </w:r>
      <w:r w:rsidRPr="00992F35">
        <w:rPr>
          <w:rFonts w:ascii="Times New Roman" w:hAnsi="Times New Roman" w:cs="Times New Roman"/>
          <w:bCs/>
          <w:spacing w:val="-4"/>
        </w:rPr>
        <w:t xml:space="preserve"> указывает на Y как на </w:t>
      </w:r>
      <w:r>
        <w:rPr>
          <w:rFonts w:ascii="Times New Roman" w:hAnsi="Times New Roman" w:cs="Times New Roman"/>
          <w:bCs/>
          <w:i/>
          <w:spacing w:val="-4"/>
        </w:rPr>
        <w:t>понятийную точку</w:t>
      </w:r>
      <w:r w:rsidR="00CA3AF6" w:rsidRPr="004C41E7">
        <w:rPr>
          <w:rFonts w:ascii="Times New Roman" w:hAnsi="Times New Roman" w:cs="Times New Roman"/>
          <w:bCs/>
          <w:i/>
          <w:spacing w:val="-4"/>
        </w:rPr>
        <w:t xml:space="preserve">. </w:t>
      </w:r>
      <w:r w:rsidR="00CA3AF6" w:rsidRPr="004C41E7">
        <w:rPr>
          <w:rFonts w:ascii="Times New Roman" w:hAnsi="Times New Roman" w:cs="Times New Roman"/>
          <w:bCs/>
          <w:spacing w:val="-4"/>
        </w:rPr>
        <w:t xml:space="preserve">Однако в (4) </w:t>
      </w:r>
      <w:r w:rsidR="00F83480">
        <w:rPr>
          <w:rFonts w:ascii="Times New Roman" w:hAnsi="Times New Roman" w:cs="Times New Roman"/>
          <w:bCs/>
          <w:spacing w:val="-4"/>
        </w:rPr>
        <w:br/>
      </w:r>
      <w:r w:rsidR="00CA3AF6" w:rsidRPr="00176088">
        <w:rPr>
          <w:rFonts w:ascii="Times New Roman" w:hAnsi="Times New Roman" w:cs="Times New Roman"/>
          <w:bCs/>
        </w:rPr>
        <w:t xml:space="preserve">и (5) </w:t>
      </w:r>
      <w:r w:rsidR="00CA3AF6" w:rsidRPr="00176088">
        <w:rPr>
          <w:rFonts w:ascii="Times New Roman" w:hAnsi="Times New Roman" w:cs="Times New Roman"/>
          <w:bCs/>
          <w:lang w:val="fr-FR"/>
        </w:rPr>
        <w:t xml:space="preserve">Y </w:t>
      </w:r>
      <w:r w:rsidR="004C41E7" w:rsidRPr="00176088">
        <w:rPr>
          <w:rFonts w:ascii="Times New Roman" w:hAnsi="Times New Roman" w:cs="Times New Roman"/>
          <w:bCs/>
        </w:rPr>
        <w:t>—</w:t>
      </w:r>
      <w:r w:rsidR="00CA3AF6" w:rsidRPr="00176088">
        <w:rPr>
          <w:rFonts w:ascii="Times New Roman" w:hAnsi="Times New Roman" w:cs="Times New Roman"/>
          <w:bCs/>
          <w:i/>
        </w:rPr>
        <w:t xml:space="preserve"> </w:t>
      </w:r>
      <w:r w:rsidR="00CA3AF6" w:rsidRPr="00176088">
        <w:rPr>
          <w:rFonts w:ascii="Times New Roman" w:hAnsi="Times New Roman" w:cs="Times New Roman"/>
          <w:bCs/>
        </w:rPr>
        <w:t>это понятийная точка, нахождение в которой связано с физическим пребыванием объе</w:t>
      </w:r>
      <w:r w:rsidR="00CA3AF6" w:rsidRPr="00176088">
        <w:rPr>
          <w:rFonts w:ascii="Times New Roman" w:hAnsi="Times New Roman" w:cs="Times New Roman"/>
          <w:bCs/>
        </w:rPr>
        <w:t>к</w:t>
      </w:r>
      <w:r w:rsidR="00CA3AF6" w:rsidRPr="00176088">
        <w:rPr>
          <w:rFonts w:ascii="Times New Roman" w:hAnsi="Times New Roman" w:cs="Times New Roman"/>
          <w:bCs/>
          <w:spacing w:val="-2"/>
        </w:rPr>
        <w:t xml:space="preserve">та Х, будь то Х-человек, </w:t>
      </w:r>
      <w:r w:rsidR="000C158C" w:rsidRPr="00176088">
        <w:rPr>
          <w:rFonts w:ascii="Times New Roman" w:hAnsi="Times New Roman" w:cs="Times New Roman"/>
          <w:bCs/>
          <w:spacing w:val="-2"/>
        </w:rPr>
        <w:t>Х-</w:t>
      </w:r>
      <w:r w:rsidR="00CA3AF6" w:rsidRPr="00176088">
        <w:rPr>
          <w:rFonts w:ascii="Times New Roman" w:hAnsi="Times New Roman" w:cs="Times New Roman"/>
          <w:bCs/>
          <w:spacing w:val="-2"/>
        </w:rPr>
        <w:t xml:space="preserve">ученик, </w:t>
      </w:r>
      <w:r w:rsidR="000C158C" w:rsidRPr="00176088">
        <w:rPr>
          <w:rFonts w:ascii="Times New Roman" w:hAnsi="Times New Roman" w:cs="Times New Roman"/>
          <w:bCs/>
          <w:spacing w:val="-2"/>
        </w:rPr>
        <w:t>Х-</w:t>
      </w:r>
      <w:r w:rsidR="00CA3AF6" w:rsidRPr="00176088">
        <w:rPr>
          <w:rFonts w:ascii="Times New Roman" w:hAnsi="Times New Roman" w:cs="Times New Roman"/>
          <w:bCs/>
          <w:spacing w:val="-2"/>
        </w:rPr>
        <w:t>учитель, или когда речь идет об уставе, правилах внутреннего</w:t>
      </w:r>
      <w:r w:rsidR="00724F94" w:rsidRPr="00832669">
        <w:rPr>
          <w:rFonts w:ascii="Times New Roman" w:hAnsi="Times New Roman" w:cs="Times New Roman"/>
          <w:bCs/>
        </w:rPr>
        <w:t xml:space="preserve"> </w:t>
      </w:r>
      <w:r w:rsidR="00CA3AF6" w:rsidRPr="00832669">
        <w:rPr>
          <w:rFonts w:ascii="Times New Roman" w:hAnsi="Times New Roman" w:cs="Times New Roman"/>
          <w:bCs/>
        </w:rPr>
        <w:lastRenderedPageBreak/>
        <w:t xml:space="preserve">распорядка работы школы и т. д., в связи с чем мы выделяем вариант 1 </w:t>
      </w:r>
      <w:r w:rsidR="004C41E7" w:rsidRPr="00832669">
        <w:rPr>
          <w:rFonts w:ascii="Times New Roman" w:hAnsi="Times New Roman" w:cs="Times New Roman"/>
          <w:bCs/>
        </w:rPr>
        <w:t>—</w:t>
      </w:r>
      <w:r w:rsidR="00CA3AF6" w:rsidRPr="00832669">
        <w:rPr>
          <w:rFonts w:ascii="Times New Roman" w:hAnsi="Times New Roman" w:cs="Times New Roman"/>
          <w:bCs/>
        </w:rPr>
        <w:t xml:space="preserve"> </w:t>
      </w:r>
      <w:r w:rsidR="00CA3AF6" w:rsidRPr="00832669">
        <w:rPr>
          <w:rFonts w:ascii="Times New Roman" w:hAnsi="Times New Roman" w:cs="Times New Roman"/>
          <w:bCs/>
          <w:i/>
        </w:rPr>
        <w:t xml:space="preserve">физическое нахождение объекта Х в понятийной точке </w:t>
      </w:r>
      <w:r w:rsidR="00CA3AF6" w:rsidRPr="00832669">
        <w:rPr>
          <w:rFonts w:ascii="Times New Roman" w:hAnsi="Times New Roman" w:cs="Times New Roman"/>
          <w:bCs/>
          <w:i/>
          <w:lang w:val="fr-FR"/>
        </w:rPr>
        <w:t>Y</w:t>
      </w:r>
      <w:r w:rsidR="00CA3AF6" w:rsidRPr="00832669">
        <w:rPr>
          <w:rFonts w:ascii="Times New Roman" w:eastAsia="Calibri" w:hAnsi="Times New Roman" w:cs="Times New Roman"/>
          <w:lang w:val="fr-FR" w:eastAsia="ru-RU"/>
        </w:rPr>
        <w:t xml:space="preserve"> </w:t>
      </w:r>
      <w:r w:rsidR="00CA3AF6" w:rsidRPr="00832669">
        <w:rPr>
          <w:rFonts w:ascii="Times New Roman" w:eastAsia="Calibri" w:hAnsi="Times New Roman" w:cs="Times New Roman"/>
          <w:lang w:eastAsia="ru-RU"/>
        </w:rPr>
        <w:t xml:space="preserve">концепта </w:t>
      </w:r>
      <w:r w:rsidR="00CA3AF6" w:rsidRPr="00832669">
        <w:rPr>
          <w:rFonts w:ascii="Times New Roman" w:eastAsia="Calibri" w:hAnsi="Times New Roman" w:cs="Times New Roman"/>
          <w:i/>
          <w:lang w:eastAsia="ru-RU"/>
        </w:rPr>
        <w:t>нахождение объекта Х в понятийной точке Y</w:t>
      </w:r>
      <w:r w:rsidR="00CA3AF6" w:rsidRPr="00832669">
        <w:rPr>
          <w:rFonts w:ascii="Times New Roman" w:hAnsi="Times New Roman" w:cs="Times New Roman"/>
          <w:bCs/>
          <w:i/>
        </w:rPr>
        <w:t>.</w:t>
      </w:r>
    </w:p>
    <w:p w14:paraId="1680039C" w14:textId="7E50AF97" w:rsidR="00CA3AF6" w:rsidRPr="004C41E7" w:rsidRDefault="00CA3AF6" w:rsidP="00912C61">
      <w:pPr>
        <w:shd w:val="clear" w:color="auto" w:fill="FFFFFF"/>
        <w:tabs>
          <w:tab w:val="left" w:pos="993"/>
        </w:tabs>
        <w:spacing w:after="0" w:line="240" w:lineRule="auto"/>
        <w:ind w:right="43" w:firstLine="709"/>
        <w:jc w:val="both"/>
        <w:rPr>
          <w:rFonts w:ascii="Times New Roman" w:hAnsi="Times New Roman" w:cs="Times New Roman"/>
          <w:bCs/>
          <w:spacing w:val="-4"/>
          <w:lang w:val="fr-FR"/>
        </w:rPr>
      </w:pPr>
      <w:r w:rsidRPr="004C41E7">
        <w:rPr>
          <w:rFonts w:ascii="Times New Roman" w:hAnsi="Times New Roman" w:cs="Times New Roman"/>
          <w:bCs/>
          <w:spacing w:val="-4"/>
        </w:rPr>
        <w:t>В пример</w:t>
      </w:r>
      <w:r w:rsidR="006D46E1">
        <w:rPr>
          <w:rFonts w:ascii="Times New Roman" w:hAnsi="Times New Roman" w:cs="Times New Roman"/>
          <w:bCs/>
          <w:spacing w:val="-4"/>
        </w:rPr>
        <w:t>ах</w:t>
      </w:r>
      <w:r w:rsidRPr="004C41E7">
        <w:rPr>
          <w:rFonts w:ascii="Times New Roman" w:hAnsi="Times New Roman" w:cs="Times New Roman"/>
          <w:bCs/>
          <w:spacing w:val="-4"/>
        </w:rPr>
        <w:t xml:space="preserve"> (4) </w:t>
      </w:r>
      <w:r w:rsidR="006D46E1">
        <w:rPr>
          <w:rFonts w:ascii="Times New Roman" w:hAnsi="Times New Roman" w:cs="Times New Roman"/>
          <w:bCs/>
          <w:spacing w:val="-4"/>
        </w:rPr>
        <w:t xml:space="preserve">и (5) </w:t>
      </w:r>
      <w:r w:rsidRPr="004C41E7">
        <w:rPr>
          <w:rFonts w:ascii="Times New Roman" w:hAnsi="Times New Roman" w:cs="Times New Roman"/>
          <w:bCs/>
          <w:spacing w:val="-4"/>
        </w:rPr>
        <w:t xml:space="preserve">пространство </w:t>
      </w:r>
      <w:r w:rsidRPr="004C41E7">
        <w:rPr>
          <w:rFonts w:ascii="Times New Roman" w:hAnsi="Times New Roman" w:cs="Times New Roman"/>
          <w:bCs/>
          <w:spacing w:val="-4"/>
          <w:lang w:val="fr-FR"/>
        </w:rPr>
        <w:t>Y</w:t>
      </w:r>
      <w:r w:rsidRPr="004C41E7">
        <w:rPr>
          <w:rFonts w:ascii="Times New Roman" w:hAnsi="Times New Roman" w:cs="Times New Roman"/>
          <w:bCs/>
          <w:spacing w:val="-4"/>
        </w:rPr>
        <w:t>, обозначаемое лексемой</w:t>
      </w:r>
      <w:r w:rsidRPr="004C41E7">
        <w:rPr>
          <w:rFonts w:ascii="Times New Roman" w:hAnsi="Times New Roman" w:cs="Times New Roman"/>
          <w:bCs/>
          <w:i/>
          <w:spacing w:val="-4"/>
        </w:rPr>
        <w:t xml:space="preserve"> </w:t>
      </w:r>
      <w:r w:rsidRPr="004C41E7">
        <w:rPr>
          <w:rFonts w:ascii="Times New Roman" w:hAnsi="Times New Roman" w:cs="Times New Roman"/>
          <w:bCs/>
          <w:spacing w:val="-4"/>
        </w:rPr>
        <w:t xml:space="preserve">école </w:t>
      </w:r>
      <w:r w:rsidRPr="0095225B">
        <w:rPr>
          <w:rFonts w:ascii="Times New Roman" w:hAnsi="Times New Roman" w:cs="Times New Roman"/>
          <w:bCs/>
          <w:spacing w:val="-4"/>
          <w:sz w:val="16"/>
          <w:lang w:val="fr-FR"/>
        </w:rPr>
        <w:t>f</w:t>
      </w:r>
      <w:r w:rsidRPr="004C41E7">
        <w:rPr>
          <w:rFonts w:ascii="Times New Roman" w:hAnsi="Times New Roman" w:cs="Times New Roman"/>
          <w:bCs/>
          <w:spacing w:val="-4"/>
        </w:rPr>
        <w:t>,</w:t>
      </w:r>
      <w:r w:rsidRPr="004C41E7">
        <w:rPr>
          <w:rFonts w:ascii="Times New Roman" w:hAnsi="Times New Roman" w:cs="Times New Roman"/>
          <w:bCs/>
          <w:i/>
          <w:spacing w:val="-4"/>
        </w:rPr>
        <w:t xml:space="preserve"> </w:t>
      </w:r>
      <w:r w:rsidRPr="004C41E7">
        <w:rPr>
          <w:rFonts w:ascii="Times New Roman" w:hAnsi="Times New Roman" w:cs="Times New Roman"/>
          <w:bCs/>
          <w:spacing w:val="-4"/>
        </w:rPr>
        <w:t xml:space="preserve">представляется в сознании носителя французского языка как место, в котором нахождение объекта Х связано с функциональными свойствами </w:t>
      </w:r>
      <w:r w:rsidRPr="004C41E7">
        <w:rPr>
          <w:rFonts w:ascii="Times New Roman" w:hAnsi="Times New Roman" w:cs="Times New Roman"/>
          <w:bCs/>
          <w:spacing w:val="-4"/>
          <w:lang w:val="fr-FR"/>
        </w:rPr>
        <w:t>Y</w:t>
      </w:r>
      <w:r w:rsidRPr="004C41E7">
        <w:rPr>
          <w:rFonts w:ascii="Times New Roman" w:hAnsi="Times New Roman" w:cs="Times New Roman"/>
          <w:bCs/>
          <w:spacing w:val="-4"/>
        </w:rPr>
        <w:t xml:space="preserve">, что определяет Х как объект, нахождение которого в понятийной точке </w:t>
      </w:r>
      <w:r w:rsidRPr="004C41E7">
        <w:rPr>
          <w:rFonts w:ascii="Times New Roman" w:hAnsi="Times New Roman" w:cs="Times New Roman"/>
          <w:bCs/>
          <w:spacing w:val="-4"/>
          <w:lang w:val="fr-FR"/>
        </w:rPr>
        <w:t>Y</w:t>
      </w:r>
      <w:r w:rsidRPr="004C41E7">
        <w:rPr>
          <w:rFonts w:ascii="Times New Roman" w:hAnsi="Times New Roman" w:cs="Times New Roman"/>
          <w:bCs/>
          <w:spacing w:val="-4"/>
        </w:rPr>
        <w:t xml:space="preserve"> связано с его функциональной деятельностью. Так, в </w:t>
      </w:r>
      <w:r w:rsidR="006D46E1" w:rsidRPr="004C41E7">
        <w:rPr>
          <w:rFonts w:ascii="Times New Roman" w:hAnsi="Times New Roman" w:cs="Times New Roman"/>
          <w:bCs/>
          <w:spacing w:val="-4"/>
        </w:rPr>
        <w:t>пример</w:t>
      </w:r>
      <w:r w:rsidR="006D46E1">
        <w:rPr>
          <w:rFonts w:ascii="Times New Roman" w:hAnsi="Times New Roman" w:cs="Times New Roman"/>
          <w:bCs/>
          <w:spacing w:val="-4"/>
        </w:rPr>
        <w:t>ах</w:t>
      </w:r>
      <w:r w:rsidR="006D46E1" w:rsidRPr="004C41E7">
        <w:rPr>
          <w:rFonts w:ascii="Times New Roman" w:hAnsi="Times New Roman" w:cs="Times New Roman"/>
          <w:bCs/>
          <w:spacing w:val="-4"/>
        </w:rPr>
        <w:t xml:space="preserve"> (4) </w:t>
      </w:r>
      <w:r w:rsidR="006D46E1">
        <w:rPr>
          <w:rFonts w:ascii="Times New Roman" w:hAnsi="Times New Roman" w:cs="Times New Roman"/>
          <w:bCs/>
          <w:spacing w:val="-4"/>
        </w:rPr>
        <w:t xml:space="preserve">и (5) </w:t>
      </w:r>
      <w:r w:rsidRPr="004C41E7">
        <w:rPr>
          <w:rFonts w:ascii="Times New Roman" w:hAnsi="Times New Roman" w:cs="Times New Roman"/>
          <w:bCs/>
          <w:spacing w:val="-4"/>
        </w:rPr>
        <w:t xml:space="preserve">объект Х </w:t>
      </w:r>
      <w:r w:rsidR="004C41E7" w:rsidRPr="004C41E7">
        <w:rPr>
          <w:rFonts w:ascii="Times New Roman" w:hAnsi="Times New Roman" w:cs="Times New Roman"/>
          <w:bCs/>
          <w:spacing w:val="-4"/>
        </w:rPr>
        <w:t>—</w:t>
      </w:r>
      <w:r w:rsidRPr="004C41E7">
        <w:rPr>
          <w:rFonts w:ascii="Times New Roman" w:hAnsi="Times New Roman" w:cs="Times New Roman"/>
          <w:bCs/>
          <w:spacing w:val="-4"/>
        </w:rPr>
        <w:t xml:space="preserve"> это ученик, но не учитель, </w:t>
      </w:r>
      <w:r w:rsidR="00992958">
        <w:rPr>
          <w:rFonts w:ascii="Times New Roman" w:hAnsi="Times New Roman" w:cs="Times New Roman"/>
          <w:bCs/>
          <w:spacing w:val="-4"/>
        </w:rPr>
        <w:br/>
      </w:r>
      <w:r w:rsidRPr="004C41E7">
        <w:rPr>
          <w:rFonts w:ascii="Times New Roman" w:hAnsi="Times New Roman" w:cs="Times New Roman"/>
          <w:bCs/>
          <w:spacing w:val="-4"/>
        </w:rPr>
        <w:t xml:space="preserve">и нахождение Х в понятийной точке </w:t>
      </w:r>
      <w:r w:rsidRPr="004C41E7">
        <w:rPr>
          <w:rFonts w:ascii="Times New Roman" w:hAnsi="Times New Roman" w:cs="Times New Roman"/>
          <w:bCs/>
          <w:spacing w:val="-4"/>
          <w:lang w:val="fr-FR"/>
        </w:rPr>
        <w:t>Y</w:t>
      </w:r>
      <w:r w:rsidRPr="004C41E7">
        <w:rPr>
          <w:rFonts w:ascii="Times New Roman" w:hAnsi="Times New Roman" w:cs="Times New Roman"/>
          <w:bCs/>
          <w:spacing w:val="-4"/>
        </w:rPr>
        <w:t xml:space="preserve"> связано с тем, что Х учится. Другими</w:t>
      </w:r>
      <w:r w:rsidRPr="004C41E7">
        <w:rPr>
          <w:rFonts w:ascii="Times New Roman" w:hAnsi="Times New Roman" w:cs="Times New Roman"/>
          <w:bCs/>
          <w:spacing w:val="-4"/>
          <w:lang w:val="fr-FR"/>
        </w:rPr>
        <w:t xml:space="preserve"> </w:t>
      </w:r>
      <w:r w:rsidRPr="004C41E7">
        <w:rPr>
          <w:rFonts w:ascii="Times New Roman" w:hAnsi="Times New Roman" w:cs="Times New Roman"/>
          <w:bCs/>
          <w:spacing w:val="-4"/>
        </w:rPr>
        <w:t>словами</w:t>
      </w:r>
      <w:r w:rsidRPr="004C41E7">
        <w:rPr>
          <w:rFonts w:ascii="Times New Roman" w:hAnsi="Times New Roman" w:cs="Times New Roman"/>
          <w:bCs/>
          <w:spacing w:val="-4"/>
          <w:lang w:val="fr-FR"/>
        </w:rPr>
        <w:t xml:space="preserve">, </w:t>
      </w:r>
      <w:r w:rsidRPr="004C41E7">
        <w:rPr>
          <w:rFonts w:ascii="Times New Roman" w:hAnsi="Times New Roman" w:cs="Times New Roman"/>
          <w:bCs/>
          <w:spacing w:val="-4"/>
          <w:lang w:val="en-US"/>
        </w:rPr>
        <w:t xml:space="preserve">« </w:t>
      </w:r>
      <w:r w:rsidRPr="004C41E7">
        <w:rPr>
          <w:rFonts w:ascii="Times New Roman" w:hAnsi="Times New Roman" w:cs="Times New Roman"/>
          <w:bCs/>
          <w:spacing w:val="-4"/>
          <w:lang w:val="fr-FR"/>
        </w:rPr>
        <w:t xml:space="preserve">Georges est </w:t>
      </w:r>
      <w:r w:rsidR="00992958" w:rsidRPr="00992958">
        <w:rPr>
          <w:rFonts w:ascii="Times New Roman" w:hAnsi="Times New Roman" w:cs="Times New Roman"/>
          <w:bCs/>
          <w:spacing w:val="-4"/>
          <w:lang w:val="en-US"/>
        </w:rPr>
        <w:br/>
      </w:r>
      <w:r w:rsidRPr="004C41E7">
        <w:rPr>
          <w:rFonts w:ascii="Times New Roman" w:hAnsi="Times New Roman" w:cs="Times New Roman"/>
          <w:bCs/>
          <w:i/>
          <w:spacing w:val="-4"/>
          <w:lang w:val="fr-FR"/>
        </w:rPr>
        <w:t>à l’école</w:t>
      </w:r>
      <w:r w:rsidR="00DA24F5" w:rsidRPr="004B3CD3">
        <w:rPr>
          <w:rFonts w:ascii="Times New Roman" w:hAnsi="Times New Roman" w:cs="Times New Roman"/>
          <w:bCs/>
          <w:i/>
          <w:spacing w:val="-4"/>
          <w:lang w:val="en-US"/>
        </w:rPr>
        <w:t xml:space="preserve"> </w:t>
      </w:r>
      <w:r w:rsidRPr="004C41E7">
        <w:rPr>
          <w:rFonts w:ascii="Times New Roman" w:hAnsi="Times New Roman" w:cs="Times New Roman"/>
          <w:bCs/>
          <w:spacing w:val="-4"/>
          <w:lang w:val="en-US"/>
        </w:rPr>
        <w:t>»</w:t>
      </w:r>
      <w:r w:rsidRPr="004C41E7">
        <w:rPr>
          <w:rFonts w:ascii="Times New Roman" w:hAnsi="Times New Roman" w:cs="Times New Roman"/>
          <w:bCs/>
          <w:spacing w:val="-4"/>
          <w:lang w:val="fr-FR"/>
        </w:rPr>
        <w:t xml:space="preserve"> = </w:t>
      </w:r>
      <w:r w:rsidRPr="004C41E7">
        <w:rPr>
          <w:rFonts w:ascii="Times New Roman" w:hAnsi="Times New Roman" w:cs="Times New Roman"/>
          <w:bCs/>
          <w:spacing w:val="-4"/>
          <w:lang w:val="en-US"/>
        </w:rPr>
        <w:t xml:space="preserve">« </w:t>
      </w:r>
      <w:r w:rsidRPr="004C41E7">
        <w:rPr>
          <w:rFonts w:ascii="Times New Roman" w:hAnsi="Times New Roman" w:cs="Times New Roman"/>
          <w:bCs/>
          <w:spacing w:val="-4"/>
          <w:lang w:val="fr-FR"/>
        </w:rPr>
        <w:t>Georges y fait ses études</w:t>
      </w:r>
      <w:r w:rsidRPr="004C41E7">
        <w:rPr>
          <w:rFonts w:ascii="Times New Roman" w:hAnsi="Times New Roman" w:cs="Times New Roman"/>
          <w:bCs/>
          <w:spacing w:val="-4"/>
          <w:lang w:val="en-US"/>
        </w:rPr>
        <w:t xml:space="preserve"> »</w:t>
      </w:r>
      <w:r w:rsidRPr="004C41E7">
        <w:rPr>
          <w:rFonts w:ascii="Times New Roman" w:hAnsi="Times New Roman" w:cs="Times New Roman"/>
          <w:bCs/>
          <w:spacing w:val="-4"/>
          <w:lang w:val="fr-FR"/>
        </w:rPr>
        <w:t>.</w:t>
      </w:r>
    </w:p>
    <w:p w14:paraId="481723A8" w14:textId="0742D2C4" w:rsidR="00CA3AF6" w:rsidRPr="00360E56" w:rsidRDefault="00CA3AF6" w:rsidP="00912C61">
      <w:pPr>
        <w:shd w:val="clear" w:color="auto" w:fill="FFFFFF"/>
        <w:tabs>
          <w:tab w:val="left" w:pos="993"/>
        </w:tabs>
        <w:spacing w:after="0" w:line="242" w:lineRule="auto"/>
        <w:ind w:right="45" w:firstLine="709"/>
        <w:jc w:val="both"/>
        <w:rPr>
          <w:rFonts w:ascii="Times New Roman" w:eastAsia="Calibri" w:hAnsi="Times New Roman" w:cs="Times New Roman"/>
          <w:spacing w:val="-5"/>
          <w:lang w:eastAsia="ru-RU"/>
        </w:rPr>
      </w:pPr>
      <w:r w:rsidRPr="004C41E7">
        <w:rPr>
          <w:rFonts w:ascii="Times New Roman" w:hAnsi="Times New Roman" w:cs="Times New Roman"/>
          <w:bCs/>
          <w:spacing w:val="-4"/>
        </w:rPr>
        <w:t>Таким образом, в</w:t>
      </w:r>
      <w:r w:rsidRPr="004C41E7">
        <w:rPr>
          <w:rFonts w:ascii="Times New Roman" w:eastAsia="Calibri" w:hAnsi="Times New Roman" w:cs="Times New Roman"/>
          <w:spacing w:val="-4"/>
          <w:lang w:eastAsia="ru-RU"/>
        </w:rPr>
        <w:t xml:space="preserve"> ходе анализа пространственных конструкций с предлогом </w:t>
      </w:r>
      <w:r w:rsidRPr="004C41E7">
        <w:rPr>
          <w:rFonts w:ascii="Times New Roman" w:eastAsia="Calibri" w:hAnsi="Times New Roman" w:cs="Times New Roman"/>
          <w:i/>
          <w:spacing w:val="-4"/>
          <w:lang w:eastAsia="ru-RU"/>
        </w:rPr>
        <w:t>à</w:t>
      </w:r>
      <w:r w:rsidRPr="004C41E7">
        <w:rPr>
          <w:rFonts w:ascii="Times New Roman" w:eastAsia="Calibri" w:hAnsi="Times New Roman" w:cs="Times New Roman"/>
          <w:spacing w:val="-4"/>
          <w:lang w:eastAsia="ru-RU"/>
        </w:rPr>
        <w:t xml:space="preserve"> был выделен в</w:t>
      </w:r>
      <w:r w:rsidRPr="004C41E7">
        <w:rPr>
          <w:rFonts w:ascii="Times New Roman" w:eastAsia="Calibri" w:hAnsi="Times New Roman" w:cs="Times New Roman"/>
          <w:spacing w:val="-4"/>
          <w:lang w:eastAsia="ru-RU"/>
        </w:rPr>
        <w:t>а</w:t>
      </w:r>
      <w:r w:rsidRPr="004C41E7">
        <w:rPr>
          <w:rFonts w:ascii="Times New Roman" w:eastAsia="Calibri" w:hAnsi="Times New Roman" w:cs="Times New Roman"/>
          <w:spacing w:val="-4"/>
          <w:lang w:eastAsia="ru-RU"/>
        </w:rPr>
        <w:t xml:space="preserve">риант 2 концепта </w:t>
      </w:r>
      <w:r w:rsidRPr="004C41E7">
        <w:rPr>
          <w:rFonts w:ascii="Times New Roman" w:eastAsia="Calibri" w:hAnsi="Times New Roman" w:cs="Times New Roman"/>
          <w:i/>
          <w:spacing w:val="-4"/>
          <w:lang w:eastAsia="ru-RU"/>
        </w:rPr>
        <w:t>нахождение объекта Х в понятийной точке Y</w:t>
      </w:r>
      <w:r w:rsidRPr="004C41E7">
        <w:rPr>
          <w:rFonts w:ascii="Times New Roman" w:eastAsia="Calibri" w:hAnsi="Times New Roman" w:cs="Times New Roman"/>
          <w:spacing w:val="-4"/>
          <w:lang w:eastAsia="ru-RU"/>
        </w:rPr>
        <w:t xml:space="preserve">, а именно </w:t>
      </w:r>
      <w:r w:rsidR="004C41E7" w:rsidRPr="004C41E7">
        <w:rPr>
          <w:rFonts w:ascii="Times New Roman" w:eastAsia="Calibri" w:hAnsi="Times New Roman" w:cs="Times New Roman"/>
          <w:spacing w:val="-4"/>
          <w:lang w:eastAsia="ru-RU"/>
        </w:rPr>
        <w:t>—</w:t>
      </w:r>
      <w:r w:rsidRPr="004C41E7">
        <w:rPr>
          <w:rFonts w:ascii="Times New Roman" w:eastAsia="Calibri" w:hAnsi="Times New Roman" w:cs="Times New Roman"/>
          <w:spacing w:val="-4"/>
          <w:lang w:eastAsia="ru-RU"/>
        </w:rPr>
        <w:t xml:space="preserve"> </w:t>
      </w:r>
      <w:r w:rsidRPr="004C41E7">
        <w:rPr>
          <w:rFonts w:ascii="Times New Roman" w:eastAsia="Calibri" w:hAnsi="Times New Roman" w:cs="Times New Roman"/>
          <w:i/>
          <w:spacing w:val="-4"/>
          <w:lang w:eastAsia="ru-RU"/>
        </w:rPr>
        <w:t xml:space="preserve">нахождение объекта Х </w:t>
      </w:r>
      <w:r w:rsidR="005315E6">
        <w:rPr>
          <w:rFonts w:ascii="Times New Roman" w:eastAsia="Calibri" w:hAnsi="Times New Roman" w:cs="Times New Roman"/>
          <w:i/>
          <w:spacing w:val="-4"/>
          <w:lang w:eastAsia="ru-RU"/>
        </w:rPr>
        <w:br/>
      </w:r>
      <w:r w:rsidRPr="00360E56">
        <w:rPr>
          <w:rFonts w:ascii="Times New Roman" w:eastAsia="Calibri" w:hAnsi="Times New Roman" w:cs="Times New Roman"/>
          <w:i/>
          <w:spacing w:val="-5"/>
          <w:lang w:eastAsia="ru-RU"/>
        </w:rPr>
        <w:t>в понятийно-функциональной точке Y</w:t>
      </w:r>
      <w:r w:rsidRPr="00360E56">
        <w:rPr>
          <w:rFonts w:ascii="Times New Roman" w:eastAsia="Calibri" w:hAnsi="Times New Roman" w:cs="Times New Roman"/>
          <w:spacing w:val="-5"/>
          <w:lang w:eastAsia="ru-RU"/>
        </w:rPr>
        <w:t xml:space="preserve">, где Y </w:t>
      </w:r>
      <w:r w:rsidR="004C41E7" w:rsidRPr="00360E56">
        <w:rPr>
          <w:rFonts w:ascii="Times New Roman" w:eastAsia="Calibri" w:hAnsi="Times New Roman" w:cs="Times New Roman"/>
          <w:spacing w:val="-5"/>
          <w:lang w:eastAsia="ru-RU"/>
        </w:rPr>
        <w:t>—</w:t>
      </w:r>
      <w:r w:rsidRPr="00360E56">
        <w:rPr>
          <w:rFonts w:ascii="Times New Roman" w:eastAsia="Calibri" w:hAnsi="Times New Roman" w:cs="Times New Roman"/>
          <w:spacing w:val="-5"/>
          <w:lang w:eastAsia="ru-RU"/>
        </w:rPr>
        <w:t xml:space="preserve"> это </w:t>
      </w:r>
      <w:r w:rsidRPr="00360E56">
        <w:rPr>
          <w:rFonts w:ascii="Times New Roman" w:eastAsia="Calibri" w:hAnsi="Times New Roman" w:cs="Times New Roman"/>
          <w:i/>
          <w:spacing w:val="-5"/>
          <w:lang w:eastAsia="ru-RU"/>
        </w:rPr>
        <w:t>понятийно-функциональная точка</w:t>
      </w:r>
      <w:r w:rsidRPr="00360E56">
        <w:rPr>
          <w:rFonts w:ascii="Times New Roman" w:eastAsia="Calibri" w:hAnsi="Times New Roman" w:cs="Times New Roman"/>
          <w:spacing w:val="-5"/>
          <w:lang w:eastAsia="ru-RU"/>
        </w:rPr>
        <w:t xml:space="preserve">, а Х </w:t>
      </w:r>
      <w:r w:rsidR="004C41E7" w:rsidRPr="00360E56">
        <w:rPr>
          <w:rFonts w:ascii="Times New Roman" w:eastAsia="Calibri" w:hAnsi="Times New Roman" w:cs="Times New Roman"/>
          <w:spacing w:val="-5"/>
          <w:lang w:eastAsia="ru-RU"/>
        </w:rPr>
        <w:t>—</w:t>
      </w:r>
      <w:r w:rsidRPr="00360E56">
        <w:rPr>
          <w:rFonts w:ascii="Times New Roman" w:eastAsia="Calibri" w:hAnsi="Times New Roman" w:cs="Times New Roman"/>
          <w:spacing w:val="-5"/>
          <w:lang w:eastAsia="ru-RU"/>
        </w:rPr>
        <w:t xml:space="preserve"> это чел</w:t>
      </w:r>
      <w:r w:rsidRPr="00360E56">
        <w:rPr>
          <w:rFonts w:ascii="Times New Roman" w:eastAsia="Calibri" w:hAnsi="Times New Roman" w:cs="Times New Roman"/>
          <w:spacing w:val="-5"/>
          <w:lang w:eastAsia="ru-RU"/>
        </w:rPr>
        <w:t>о</w:t>
      </w:r>
      <w:r w:rsidRPr="00360E56">
        <w:rPr>
          <w:rFonts w:ascii="Times New Roman" w:eastAsia="Calibri" w:hAnsi="Times New Roman" w:cs="Times New Roman"/>
          <w:spacing w:val="-5"/>
          <w:lang w:eastAsia="ru-RU"/>
        </w:rPr>
        <w:t>век, который наделен определенными функциями или знаниями и навыками, позволяющими ему нах</w:t>
      </w:r>
      <w:r w:rsidRPr="00360E56">
        <w:rPr>
          <w:rFonts w:ascii="Times New Roman" w:eastAsia="Calibri" w:hAnsi="Times New Roman" w:cs="Times New Roman"/>
          <w:spacing w:val="-5"/>
          <w:lang w:eastAsia="ru-RU"/>
        </w:rPr>
        <w:t>о</w:t>
      </w:r>
      <w:r w:rsidRPr="00360E56">
        <w:rPr>
          <w:rFonts w:ascii="Times New Roman" w:eastAsia="Calibri" w:hAnsi="Times New Roman" w:cs="Times New Roman"/>
          <w:spacing w:val="-5"/>
          <w:lang w:eastAsia="ru-RU"/>
        </w:rPr>
        <w:t xml:space="preserve">диться в данной понятийно-функциональной точке Y. </w:t>
      </w:r>
      <w:r w:rsidRPr="00360E56">
        <w:rPr>
          <w:rFonts w:ascii="Times New Roman" w:eastAsia="Calibri" w:hAnsi="Times New Roman" w:cs="Times New Roman"/>
          <w:bCs/>
          <w:spacing w:val="-5"/>
          <w:lang w:eastAsia="ru-RU"/>
        </w:rPr>
        <w:t xml:space="preserve">Термин </w:t>
      </w:r>
      <w:r w:rsidRPr="00360E56">
        <w:rPr>
          <w:rFonts w:ascii="Times New Roman" w:eastAsia="Calibri" w:hAnsi="Times New Roman" w:cs="Times New Roman"/>
          <w:bCs/>
          <w:i/>
          <w:spacing w:val="-5"/>
          <w:lang w:eastAsia="ru-RU"/>
        </w:rPr>
        <w:t>понятийно-функциональная точка</w:t>
      </w:r>
      <w:r w:rsidRPr="00360E56">
        <w:rPr>
          <w:rFonts w:ascii="Times New Roman" w:eastAsia="Calibri" w:hAnsi="Times New Roman" w:cs="Times New Roman"/>
          <w:bCs/>
          <w:spacing w:val="-5"/>
          <w:lang w:eastAsia="ru-RU"/>
        </w:rPr>
        <w:t xml:space="preserve"> пон</w:t>
      </w:r>
      <w:r w:rsidRPr="00360E56">
        <w:rPr>
          <w:rFonts w:ascii="Times New Roman" w:eastAsia="Calibri" w:hAnsi="Times New Roman" w:cs="Times New Roman"/>
          <w:bCs/>
          <w:spacing w:val="-5"/>
          <w:lang w:eastAsia="ru-RU"/>
        </w:rPr>
        <w:t>и</w:t>
      </w:r>
      <w:r w:rsidRPr="00360E56">
        <w:rPr>
          <w:rFonts w:ascii="Times New Roman" w:eastAsia="Calibri" w:hAnsi="Times New Roman" w:cs="Times New Roman"/>
          <w:bCs/>
          <w:spacing w:val="-5"/>
          <w:lang w:eastAsia="ru-RU"/>
        </w:rPr>
        <w:t xml:space="preserve">мается нами не как физическое пространство </w:t>
      </w:r>
      <w:r w:rsidRPr="00360E56">
        <w:rPr>
          <w:rFonts w:ascii="Times New Roman" w:eastAsia="Calibri" w:hAnsi="Times New Roman" w:cs="Times New Roman"/>
          <w:spacing w:val="-5"/>
          <w:lang w:val="fr-FR" w:eastAsia="ru-RU"/>
        </w:rPr>
        <w:t>Y</w:t>
      </w:r>
      <w:r w:rsidRPr="00360E56">
        <w:rPr>
          <w:rFonts w:ascii="Times New Roman" w:eastAsia="Calibri" w:hAnsi="Times New Roman" w:cs="Times New Roman"/>
          <w:spacing w:val="-5"/>
          <w:lang w:eastAsia="ru-RU"/>
        </w:rPr>
        <w:t xml:space="preserve">, а как типовое пространство в сознании носителя языка. Здесь понятийная точка </w:t>
      </w:r>
      <w:r w:rsidRPr="00360E56">
        <w:rPr>
          <w:rFonts w:ascii="Times New Roman" w:eastAsia="Times New Roman" w:hAnsi="Times New Roman" w:cs="Times New Roman"/>
          <w:spacing w:val="-5"/>
          <w:lang w:val="en-US" w:eastAsia="ru-RU"/>
        </w:rPr>
        <w:t>Y</w:t>
      </w:r>
      <w:r w:rsidRPr="00360E56">
        <w:rPr>
          <w:rFonts w:ascii="Times New Roman" w:eastAsia="Times New Roman" w:hAnsi="Times New Roman" w:cs="Times New Roman"/>
          <w:spacing w:val="-5"/>
          <w:lang w:eastAsia="ru-RU"/>
        </w:rPr>
        <w:t xml:space="preserve"> </w:t>
      </w:r>
      <w:r w:rsidR="004C41E7" w:rsidRPr="00360E56">
        <w:rPr>
          <w:rFonts w:ascii="Times New Roman" w:eastAsia="Times New Roman" w:hAnsi="Times New Roman" w:cs="Times New Roman"/>
          <w:spacing w:val="-5"/>
          <w:lang w:eastAsia="ru-RU"/>
        </w:rPr>
        <w:t>—</w:t>
      </w:r>
      <w:r w:rsidRPr="00360E56">
        <w:rPr>
          <w:rFonts w:ascii="Times New Roman" w:eastAsia="Times New Roman" w:hAnsi="Times New Roman" w:cs="Times New Roman"/>
          <w:spacing w:val="-5"/>
          <w:lang w:eastAsia="ru-RU"/>
        </w:rPr>
        <w:t xml:space="preserve"> это объект, имеющий прототипические свойства, связанные с определе</w:t>
      </w:r>
      <w:r w:rsidRPr="00360E56">
        <w:rPr>
          <w:rFonts w:ascii="Times New Roman" w:eastAsia="Times New Roman" w:hAnsi="Times New Roman" w:cs="Times New Roman"/>
          <w:spacing w:val="-5"/>
          <w:lang w:eastAsia="ru-RU"/>
        </w:rPr>
        <w:t>н</w:t>
      </w:r>
      <w:r w:rsidRPr="00360E56">
        <w:rPr>
          <w:rFonts w:ascii="Times New Roman" w:eastAsia="Times New Roman" w:hAnsi="Times New Roman" w:cs="Times New Roman"/>
          <w:spacing w:val="-5"/>
          <w:lang w:eastAsia="ru-RU"/>
        </w:rPr>
        <w:t xml:space="preserve">ной типовой деятельностью в сознании носителей языка или действием, которое может осуществляться в данном объекте, например, </w:t>
      </w:r>
      <w:r w:rsidRPr="00360E56">
        <w:rPr>
          <w:rFonts w:ascii="Times New Roman" w:eastAsia="Calibri" w:hAnsi="Times New Roman" w:cs="Times New Roman"/>
          <w:bCs/>
          <w:spacing w:val="-5"/>
        </w:rPr>
        <w:t>нахождение объекта может быть связано с его профессионально-общес</w:t>
      </w:r>
      <w:r w:rsidR="00084621">
        <w:rPr>
          <w:rFonts w:ascii="Times New Roman" w:eastAsia="Calibri" w:hAnsi="Times New Roman" w:cs="Times New Roman"/>
          <w:bCs/>
          <w:spacing w:val="-5"/>
        </w:rPr>
        <w:t>-</w:t>
      </w:r>
      <w:r w:rsidRPr="00360E56">
        <w:rPr>
          <w:rFonts w:ascii="Times New Roman" w:eastAsia="Calibri" w:hAnsi="Times New Roman" w:cs="Times New Roman"/>
          <w:bCs/>
          <w:spacing w:val="-5"/>
        </w:rPr>
        <w:t xml:space="preserve">твенной деятельностью. </w:t>
      </w:r>
      <w:r w:rsidRPr="00360E56">
        <w:rPr>
          <w:rFonts w:ascii="Times New Roman" w:eastAsia="Calibri" w:hAnsi="Times New Roman" w:cs="Times New Roman"/>
          <w:spacing w:val="-5"/>
          <w:lang w:eastAsia="ru-RU"/>
        </w:rPr>
        <w:t xml:space="preserve">Примером пространства профессионально-общественного типа деятельности могут быть </w:t>
      </w:r>
      <w:r w:rsidRPr="00360E56">
        <w:rPr>
          <w:rFonts w:ascii="Times New Roman" w:eastAsia="Calibri" w:hAnsi="Times New Roman" w:cs="Times New Roman"/>
          <w:spacing w:val="-5"/>
          <w:lang w:val="fr-FR" w:eastAsia="ru-RU"/>
        </w:rPr>
        <w:t>Y</w:t>
      </w:r>
      <w:r w:rsidRPr="00360E56">
        <w:rPr>
          <w:rFonts w:ascii="Times New Roman" w:eastAsia="Calibri" w:hAnsi="Times New Roman" w:cs="Times New Roman"/>
          <w:spacing w:val="-5"/>
          <w:lang w:eastAsia="ru-RU"/>
        </w:rPr>
        <w:t>-é</w:t>
      </w:r>
      <w:r w:rsidRPr="00360E56">
        <w:rPr>
          <w:rFonts w:ascii="Times New Roman" w:eastAsia="Calibri" w:hAnsi="Times New Roman" w:cs="Times New Roman"/>
          <w:spacing w:val="-5"/>
          <w:lang w:val="fr-FR" w:eastAsia="ru-RU"/>
        </w:rPr>
        <w:t>cole</w:t>
      </w:r>
      <w:r w:rsidRPr="00360E56">
        <w:rPr>
          <w:rFonts w:ascii="Times New Roman" w:eastAsia="Calibri" w:hAnsi="Times New Roman" w:cs="Times New Roman"/>
          <w:spacing w:val="-5"/>
          <w:lang w:eastAsia="ru-RU"/>
        </w:rPr>
        <w:t xml:space="preserve">, </w:t>
      </w:r>
      <w:r w:rsidR="0095225B" w:rsidRPr="00360E56">
        <w:rPr>
          <w:rFonts w:ascii="Times New Roman" w:eastAsia="Calibri" w:hAnsi="Times New Roman" w:cs="Times New Roman"/>
          <w:spacing w:val="-5"/>
          <w:lang w:val="fr-FR" w:eastAsia="ru-RU"/>
        </w:rPr>
        <w:t>Y</w:t>
      </w:r>
      <w:r w:rsidR="0095225B" w:rsidRPr="00360E56">
        <w:rPr>
          <w:rFonts w:ascii="Times New Roman" w:eastAsia="Calibri" w:hAnsi="Times New Roman" w:cs="Times New Roman"/>
          <w:spacing w:val="-5"/>
          <w:lang w:eastAsia="ru-RU"/>
        </w:rPr>
        <w:t>-</w:t>
      </w:r>
      <w:r w:rsidRPr="00360E56">
        <w:rPr>
          <w:rFonts w:ascii="Times New Roman" w:eastAsia="Calibri" w:hAnsi="Times New Roman" w:cs="Times New Roman"/>
          <w:spacing w:val="-5"/>
          <w:lang w:val="fr-FR" w:eastAsia="ru-RU"/>
        </w:rPr>
        <w:t>universit</w:t>
      </w:r>
      <w:r w:rsidRPr="00360E56">
        <w:rPr>
          <w:rFonts w:ascii="Times New Roman" w:eastAsia="Calibri" w:hAnsi="Times New Roman" w:cs="Times New Roman"/>
          <w:spacing w:val="-5"/>
          <w:lang w:eastAsia="ru-RU"/>
        </w:rPr>
        <w:t xml:space="preserve">é, которые связаны с понятием </w:t>
      </w:r>
      <w:r w:rsidRPr="00360E56">
        <w:rPr>
          <w:rFonts w:ascii="Times New Roman" w:eastAsia="Calibri" w:hAnsi="Times New Roman" w:cs="Times New Roman"/>
          <w:spacing w:val="-5"/>
          <w:lang w:val="fr-FR" w:eastAsia="ru-RU"/>
        </w:rPr>
        <w:t>faire ses</w:t>
      </w:r>
      <w:r w:rsidRPr="00360E56">
        <w:rPr>
          <w:rFonts w:ascii="Times New Roman" w:eastAsia="Calibri" w:hAnsi="Times New Roman" w:cs="Times New Roman"/>
          <w:spacing w:val="-5"/>
          <w:lang w:eastAsia="ru-RU"/>
        </w:rPr>
        <w:t xml:space="preserve"> é</w:t>
      </w:r>
      <w:r w:rsidRPr="00360E56">
        <w:rPr>
          <w:rFonts w:ascii="Times New Roman" w:eastAsia="Calibri" w:hAnsi="Times New Roman" w:cs="Times New Roman"/>
          <w:spacing w:val="-5"/>
          <w:lang w:val="fr-FR" w:eastAsia="ru-RU"/>
        </w:rPr>
        <w:t>tudes</w:t>
      </w:r>
      <w:r w:rsidRPr="00360E56">
        <w:rPr>
          <w:rFonts w:ascii="Times New Roman" w:eastAsia="Calibri" w:hAnsi="Times New Roman" w:cs="Times New Roman"/>
          <w:spacing w:val="-5"/>
          <w:lang w:eastAsia="ru-RU"/>
        </w:rPr>
        <w:t>, при этом в качестве объе</w:t>
      </w:r>
      <w:r w:rsidRPr="00360E56">
        <w:rPr>
          <w:rFonts w:ascii="Times New Roman" w:eastAsia="Calibri" w:hAnsi="Times New Roman" w:cs="Times New Roman"/>
          <w:spacing w:val="-5"/>
          <w:lang w:eastAsia="ru-RU"/>
        </w:rPr>
        <w:t>к</w:t>
      </w:r>
      <w:r w:rsidRPr="00360E56">
        <w:rPr>
          <w:rFonts w:ascii="Times New Roman" w:eastAsia="Calibri" w:hAnsi="Times New Roman" w:cs="Times New Roman"/>
          <w:spacing w:val="-5"/>
          <w:lang w:eastAsia="ru-RU"/>
        </w:rPr>
        <w:t>та Х в данной ситуации выступают только é</w:t>
      </w:r>
      <w:r w:rsidRPr="00360E56">
        <w:rPr>
          <w:rFonts w:ascii="Times New Roman" w:eastAsia="Calibri" w:hAnsi="Times New Roman" w:cs="Times New Roman"/>
          <w:spacing w:val="-5"/>
          <w:lang w:val="en-US" w:eastAsia="ru-RU"/>
        </w:rPr>
        <w:t>l</w:t>
      </w:r>
      <w:r w:rsidRPr="00360E56">
        <w:rPr>
          <w:rFonts w:ascii="Times New Roman" w:eastAsia="Calibri" w:hAnsi="Times New Roman" w:cs="Times New Roman"/>
          <w:spacing w:val="-5"/>
          <w:lang w:eastAsia="ru-RU"/>
        </w:rPr>
        <w:t>è</w:t>
      </w:r>
      <w:r w:rsidRPr="00360E56">
        <w:rPr>
          <w:rFonts w:ascii="Times New Roman" w:eastAsia="Calibri" w:hAnsi="Times New Roman" w:cs="Times New Roman"/>
          <w:spacing w:val="-5"/>
          <w:lang w:val="en-US" w:eastAsia="ru-RU"/>
        </w:rPr>
        <w:t>ve</w:t>
      </w:r>
      <w:r w:rsidRPr="00360E56">
        <w:rPr>
          <w:rFonts w:ascii="Times New Roman" w:eastAsia="Calibri" w:hAnsi="Times New Roman" w:cs="Times New Roman"/>
          <w:spacing w:val="-5"/>
          <w:lang w:eastAsia="ru-RU"/>
        </w:rPr>
        <w:t xml:space="preserve"> </w:t>
      </w:r>
      <w:r w:rsidRPr="00360E56">
        <w:rPr>
          <w:rFonts w:ascii="Times New Roman" w:eastAsia="Calibri" w:hAnsi="Times New Roman" w:cs="Times New Roman"/>
          <w:spacing w:val="-5"/>
          <w:sz w:val="16"/>
          <w:lang w:val="fr-FR" w:eastAsia="ru-RU"/>
        </w:rPr>
        <w:t>m</w:t>
      </w:r>
      <w:r w:rsidRPr="00360E56">
        <w:rPr>
          <w:rFonts w:ascii="Times New Roman" w:eastAsia="Calibri" w:hAnsi="Times New Roman" w:cs="Times New Roman"/>
          <w:spacing w:val="-5"/>
          <w:lang w:eastAsia="ru-RU"/>
        </w:rPr>
        <w:t xml:space="preserve"> (</w:t>
      </w:r>
      <w:r w:rsidRPr="00360E56">
        <w:rPr>
          <w:rFonts w:ascii="Times New Roman" w:eastAsia="Calibri" w:hAnsi="Times New Roman" w:cs="Times New Roman"/>
          <w:spacing w:val="-5"/>
          <w:lang w:val="fr-FR" w:eastAsia="ru-RU"/>
        </w:rPr>
        <w:t>Il est</w:t>
      </w:r>
      <w:r w:rsidRPr="00360E56">
        <w:rPr>
          <w:rFonts w:ascii="Times New Roman" w:eastAsia="Calibri" w:hAnsi="Times New Roman" w:cs="Times New Roman"/>
          <w:spacing w:val="-5"/>
          <w:lang w:eastAsia="ru-RU"/>
        </w:rPr>
        <w:t xml:space="preserve"> à </w:t>
      </w:r>
      <w:r w:rsidRPr="00360E56">
        <w:rPr>
          <w:rFonts w:ascii="Times New Roman" w:eastAsia="Calibri" w:hAnsi="Times New Roman" w:cs="Times New Roman"/>
          <w:spacing w:val="-5"/>
          <w:lang w:val="fr-FR" w:eastAsia="ru-RU"/>
        </w:rPr>
        <w:t>l</w:t>
      </w:r>
      <w:r w:rsidRPr="00360E56">
        <w:rPr>
          <w:rFonts w:ascii="Times New Roman" w:eastAsia="Calibri" w:hAnsi="Times New Roman" w:cs="Times New Roman"/>
          <w:spacing w:val="-5"/>
          <w:lang w:eastAsia="ru-RU"/>
        </w:rPr>
        <w:t>’ é</w:t>
      </w:r>
      <w:r w:rsidRPr="00360E56">
        <w:rPr>
          <w:rFonts w:ascii="Times New Roman" w:eastAsia="Calibri" w:hAnsi="Times New Roman" w:cs="Times New Roman"/>
          <w:spacing w:val="-5"/>
          <w:lang w:val="fr-FR" w:eastAsia="ru-RU"/>
        </w:rPr>
        <w:t>cole</w:t>
      </w:r>
      <w:r w:rsidRPr="00360E56">
        <w:rPr>
          <w:rFonts w:ascii="Times New Roman" w:eastAsia="Calibri" w:hAnsi="Times New Roman" w:cs="Times New Roman"/>
          <w:spacing w:val="-5"/>
          <w:lang w:eastAsia="ru-RU"/>
        </w:rPr>
        <w:t>) и é</w:t>
      </w:r>
      <w:r w:rsidRPr="00360E56">
        <w:rPr>
          <w:rFonts w:ascii="Times New Roman" w:eastAsia="Calibri" w:hAnsi="Times New Roman" w:cs="Times New Roman"/>
          <w:spacing w:val="-5"/>
          <w:lang w:val="fr-FR" w:eastAsia="ru-RU"/>
        </w:rPr>
        <w:t xml:space="preserve">tudiant </w:t>
      </w:r>
      <w:r w:rsidRPr="00360E56">
        <w:rPr>
          <w:rFonts w:ascii="Times New Roman" w:eastAsia="Calibri" w:hAnsi="Times New Roman" w:cs="Times New Roman"/>
          <w:spacing w:val="-5"/>
          <w:sz w:val="16"/>
          <w:lang w:val="fr-FR" w:eastAsia="ru-RU"/>
        </w:rPr>
        <w:t>m</w:t>
      </w:r>
      <w:r w:rsidRPr="00360E56">
        <w:rPr>
          <w:rFonts w:ascii="Times New Roman" w:eastAsia="Calibri" w:hAnsi="Times New Roman" w:cs="Times New Roman"/>
          <w:spacing w:val="-5"/>
          <w:lang w:eastAsia="ru-RU"/>
        </w:rPr>
        <w:t xml:space="preserve"> (</w:t>
      </w:r>
      <w:r w:rsidRPr="00360E56">
        <w:rPr>
          <w:rFonts w:ascii="Times New Roman" w:eastAsia="Calibri" w:hAnsi="Times New Roman" w:cs="Times New Roman"/>
          <w:spacing w:val="-5"/>
          <w:lang w:val="fr-FR" w:eastAsia="ru-RU"/>
        </w:rPr>
        <w:t>Il est</w:t>
      </w:r>
      <w:r w:rsidRPr="00360E56">
        <w:rPr>
          <w:rFonts w:ascii="Times New Roman" w:eastAsia="Calibri" w:hAnsi="Times New Roman" w:cs="Times New Roman"/>
          <w:spacing w:val="-5"/>
          <w:lang w:eastAsia="ru-RU"/>
        </w:rPr>
        <w:t xml:space="preserve"> à </w:t>
      </w:r>
      <w:r w:rsidRPr="00360E56">
        <w:rPr>
          <w:rFonts w:ascii="Times New Roman" w:eastAsia="Calibri" w:hAnsi="Times New Roman" w:cs="Times New Roman"/>
          <w:spacing w:val="-5"/>
          <w:lang w:val="fr-FR" w:eastAsia="ru-RU"/>
        </w:rPr>
        <w:t>l</w:t>
      </w:r>
      <w:r w:rsidRPr="00360E56">
        <w:rPr>
          <w:rFonts w:ascii="Times New Roman" w:eastAsia="Calibri" w:hAnsi="Times New Roman" w:cs="Times New Roman"/>
          <w:spacing w:val="-5"/>
          <w:lang w:eastAsia="ru-RU"/>
        </w:rPr>
        <w:t xml:space="preserve">’ </w:t>
      </w:r>
      <w:r w:rsidRPr="00360E56">
        <w:rPr>
          <w:rFonts w:ascii="Times New Roman" w:eastAsia="Calibri" w:hAnsi="Times New Roman" w:cs="Times New Roman"/>
          <w:spacing w:val="-5"/>
          <w:lang w:val="fr-FR" w:eastAsia="ru-RU"/>
        </w:rPr>
        <w:t>universit</w:t>
      </w:r>
      <w:r w:rsidRPr="00360E56">
        <w:rPr>
          <w:rFonts w:ascii="Times New Roman" w:eastAsia="Calibri" w:hAnsi="Times New Roman" w:cs="Times New Roman"/>
          <w:spacing w:val="-5"/>
          <w:lang w:eastAsia="ru-RU"/>
        </w:rPr>
        <w:t>é).</w:t>
      </w:r>
    </w:p>
    <w:p w14:paraId="3ABFAF69" w14:textId="299C6EAA" w:rsidR="00CA3AF6" w:rsidRPr="004C41E7" w:rsidRDefault="00CA3AF6" w:rsidP="00912C61">
      <w:pPr>
        <w:tabs>
          <w:tab w:val="left" w:pos="993"/>
        </w:tabs>
        <w:spacing w:after="0" w:line="242" w:lineRule="auto"/>
        <w:ind w:firstLine="709"/>
        <w:jc w:val="both"/>
        <w:rPr>
          <w:rFonts w:ascii="Times New Roman" w:hAnsi="Times New Roman" w:cs="Times New Roman"/>
          <w:spacing w:val="-4"/>
        </w:rPr>
      </w:pPr>
      <w:r w:rsidRPr="004C41E7">
        <w:rPr>
          <w:rFonts w:ascii="Times New Roman" w:hAnsi="Times New Roman" w:cs="Times New Roman"/>
          <w:spacing w:val="-4"/>
        </w:rPr>
        <w:t xml:space="preserve">В ходе анализа </w:t>
      </w:r>
      <w:r w:rsidR="00F35736" w:rsidRPr="00596855">
        <w:rPr>
          <w:rFonts w:ascii="Times New Roman" w:hAnsi="Times New Roman" w:cs="Times New Roman"/>
          <w:color w:val="000000"/>
          <w:szCs w:val="27"/>
        </w:rPr>
        <w:t xml:space="preserve">примеров, где на Y как на понятийную точку указывают лексемы fenêtre </w:t>
      </w:r>
      <w:r w:rsidR="00F35736" w:rsidRPr="00F35736">
        <w:rPr>
          <w:rFonts w:ascii="Times New Roman" w:hAnsi="Times New Roman" w:cs="Times New Roman"/>
          <w:color w:val="000000"/>
          <w:sz w:val="16"/>
          <w:szCs w:val="27"/>
        </w:rPr>
        <w:t>f</w:t>
      </w:r>
      <w:r w:rsidR="00F35736" w:rsidRPr="00596855">
        <w:rPr>
          <w:rFonts w:ascii="Times New Roman" w:hAnsi="Times New Roman" w:cs="Times New Roman"/>
          <w:color w:val="000000"/>
          <w:szCs w:val="27"/>
        </w:rPr>
        <w:t xml:space="preserve">, porte </w:t>
      </w:r>
      <w:r w:rsidR="00F35736" w:rsidRPr="00F35736">
        <w:rPr>
          <w:rFonts w:ascii="Times New Roman" w:hAnsi="Times New Roman" w:cs="Times New Roman"/>
          <w:color w:val="000000"/>
          <w:sz w:val="16"/>
          <w:szCs w:val="27"/>
        </w:rPr>
        <w:t>f</w:t>
      </w:r>
      <w:r w:rsidR="00F35736" w:rsidRPr="00596855">
        <w:rPr>
          <w:rFonts w:ascii="Times New Roman" w:hAnsi="Times New Roman" w:cs="Times New Roman"/>
          <w:color w:val="000000"/>
          <w:szCs w:val="27"/>
        </w:rPr>
        <w:t xml:space="preserve">, piano </w:t>
      </w:r>
      <w:r w:rsidR="00F35736" w:rsidRPr="00F35736">
        <w:rPr>
          <w:rFonts w:ascii="Times New Roman" w:hAnsi="Times New Roman" w:cs="Times New Roman"/>
          <w:color w:val="000000"/>
          <w:sz w:val="16"/>
          <w:szCs w:val="27"/>
        </w:rPr>
        <w:t>m</w:t>
      </w:r>
      <w:r w:rsidR="00F35736" w:rsidRPr="00596855">
        <w:rPr>
          <w:rFonts w:ascii="Times New Roman" w:hAnsi="Times New Roman" w:cs="Times New Roman"/>
          <w:color w:val="000000"/>
          <w:szCs w:val="27"/>
        </w:rPr>
        <w:t xml:space="preserve"> и др. в сочетании с предлогом </w:t>
      </w:r>
      <w:r w:rsidR="00F35736" w:rsidRPr="005A51A4">
        <w:rPr>
          <w:rFonts w:ascii="Times New Roman" w:hAnsi="Times New Roman" w:cs="Times New Roman"/>
          <w:i/>
          <w:color w:val="000000"/>
          <w:szCs w:val="27"/>
        </w:rPr>
        <w:t>à</w:t>
      </w:r>
      <w:r w:rsidR="00F35736" w:rsidRPr="00596855">
        <w:rPr>
          <w:rFonts w:ascii="Times New Roman" w:hAnsi="Times New Roman" w:cs="Times New Roman"/>
          <w:color w:val="000000"/>
          <w:szCs w:val="27"/>
        </w:rPr>
        <w:t xml:space="preserve">, был выделен вариант 3 </w:t>
      </w:r>
      <w:r w:rsidR="00AB5EF1">
        <w:rPr>
          <w:rFonts w:ascii="Times New Roman" w:hAnsi="Times New Roman" w:cs="Times New Roman"/>
          <w:color w:val="000000"/>
          <w:szCs w:val="27"/>
        </w:rPr>
        <w:t>—</w:t>
      </w:r>
      <w:r w:rsidR="00F35736" w:rsidRPr="00596855">
        <w:rPr>
          <w:rFonts w:ascii="Times New Roman" w:hAnsi="Times New Roman" w:cs="Times New Roman"/>
          <w:color w:val="000000"/>
          <w:szCs w:val="27"/>
        </w:rPr>
        <w:t xml:space="preserve"> </w:t>
      </w:r>
      <w:r w:rsidR="00F35736" w:rsidRPr="00AB5EF1">
        <w:rPr>
          <w:rFonts w:ascii="Times New Roman" w:hAnsi="Times New Roman" w:cs="Times New Roman"/>
          <w:i/>
          <w:color w:val="000000"/>
          <w:szCs w:val="27"/>
        </w:rPr>
        <w:t xml:space="preserve">нахождение объекта X </w:t>
      </w:r>
      <w:r w:rsidR="00084621">
        <w:rPr>
          <w:rFonts w:ascii="Times New Roman" w:hAnsi="Times New Roman" w:cs="Times New Roman"/>
          <w:i/>
          <w:color w:val="000000"/>
          <w:szCs w:val="27"/>
        </w:rPr>
        <w:br/>
      </w:r>
      <w:r w:rsidR="00F35736" w:rsidRPr="00AB5EF1">
        <w:rPr>
          <w:rFonts w:ascii="Times New Roman" w:hAnsi="Times New Roman" w:cs="Times New Roman"/>
          <w:i/>
          <w:color w:val="000000"/>
          <w:szCs w:val="27"/>
        </w:rPr>
        <w:t>в пространстве понятийно-функциональной точки Y</w:t>
      </w:r>
      <w:r w:rsidR="00F35736" w:rsidRPr="00596855">
        <w:rPr>
          <w:rFonts w:ascii="Times New Roman" w:hAnsi="Times New Roman" w:cs="Times New Roman"/>
          <w:color w:val="000000"/>
          <w:szCs w:val="27"/>
        </w:rPr>
        <w:t xml:space="preserve"> концепта </w:t>
      </w:r>
      <w:r w:rsidR="00F35736" w:rsidRPr="00AB5EF1">
        <w:rPr>
          <w:rFonts w:ascii="Times New Roman" w:hAnsi="Times New Roman" w:cs="Times New Roman"/>
          <w:i/>
          <w:color w:val="000000"/>
          <w:szCs w:val="27"/>
        </w:rPr>
        <w:t>нахождение объекта Х в поняти</w:t>
      </w:r>
      <w:r w:rsidR="00F35736" w:rsidRPr="00AB5EF1">
        <w:rPr>
          <w:rFonts w:ascii="Times New Roman" w:hAnsi="Times New Roman" w:cs="Times New Roman"/>
          <w:i/>
          <w:color w:val="000000"/>
          <w:szCs w:val="27"/>
        </w:rPr>
        <w:t>й</w:t>
      </w:r>
      <w:r w:rsidR="00F35736" w:rsidRPr="00AB5EF1">
        <w:rPr>
          <w:rFonts w:ascii="Times New Roman" w:hAnsi="Times New Roman" w:cs="Times New Roman"/>
          <w:i/>
          <w:color w:val="000000"/>
          <w:szCs w:val="27"/>
        </w:rPr>
        <w:t>ной точке Y</w:t>
      </w:r>
      <w:r w:rsidR="00F35736" w:rsidRPr="00596855">
        <w:rPr>
          <w:rFonts w:ascii="Times New Roman" w:hAnsi="Times New Roman" w:cs="Times New Roman"/>
          <w:color w:val="000000"/>
          <w:szCs w:val="27"/>
        </w:rPr>
        <w:t xml:space="preserve"> с концептосхемой X – R (</w:t>
      </w:r>
      <w:r w:rsidR="00F35736" w:rsidRPr="00F35736">
        <w:rPr>
          <w:rFonts w:ascii="Times New Roman" w:hAnsi="Times New Roman" w:cs="Times New Roman"/>
          <w:i/>
          <w:color w:val="000000"/>
          <w:szCs w:val="27"/>
        </w:rPr>
        <w:t>à</w:t>
      </w:r>
      <w:r w:rsidR="00F35736" w:rsidRPr="00596855">
        <w:rPr>
          <w:rFonts w:ascii="Times New Roman" w:hAnsi="Times New Roman" w:cs="Times New Roman"/>
          <w:color w:val="000000"/>
          <w:szCs w:val="27"/>
        </w:rPr>
        <w:t xml:space="preserve">) – Y; </w:t>
      </w:r>
      <w:r w:rsidRPr="004C41E7">
        <w:rPr>
          <w:rFonts w:ascii="Times New Roman" w:hAnsi="Times New Roman" w:cs="Times New Roman"/>
          <w:spacing w:val="-4"/>
        </w:rPr>
        <w:t>при этом обязательным критерием является наличие определенного артикля перед лексемой, вербализующей</w:t>
      </w:r>
      <w:r w:rsidRPr="004C41E7">
        <w:rPr>
          <w:rFonts w:ascii="Times New Roman" w:hAnsi="Times New Roman" w:cs="Times New Roman"/>
          <w:i/>
          <w:spacing w:val="-4"/>
        </w:rPr>
        <w:t xml:space="preserve"> </w:t>
      </w:r>
      <w:r w:rsidRPr="004C41E7">
        <w:rPr>
          <w:rFonts w:ascii="Times New Roman" w:hAnsi="Times New Roman" w:cs="Times New Roman"/>
          <w:spacing w:val="-4"/>
          <w:lang w:val="fr-FR"/>
        </w:rPr>
        <w:t>Y</w:t>
      </w:r>
      <w:r w:rsidRPr="004C41E7">
        <w:rPr>
          <w:rFonts w:ascii="Times New Roman" w:hAnsi="Times New Roman" w:cs="Times New Roman"/>
          <w:spacing w:val="-4"/>
        </w:rPr>
        <w:t>. Например:</w:t>
      </w:r>
    </w:p>
    <w:p w14:paraId="66B91EA4" w14:textId="2A6C7521" w:rsidR="00CA3AF6" w:rsidRPr="004C41E7" w:rsidRDefault="00CA3AF6" w:rsidP="00912C61">
      <w:pPr>
        <w:pStyle w:val="a9"/>
        <w:numPr>
          <w:ilvl w:val="0"/>
          <w:numId w:val="23"/>
        </w:numPr>
        <w:tabs>
          <w:tab w:val="left" w:pos="993"/>
        </w:tabs>
        <w:spacing w:line="242" w:lineRule="auto"/>
        <w:ind w:left="0" w:firstLine="709"/>
        <w:jc w:val="both"/>
        <w:rPr>
          <w:spacing w:val="-4"/>
          <w:sz w:val="22"/>
          <w:szCs w:val="22"/>
          <w:lang w:val="fr-FR"/>
        </w:rPr>
      </w:pPr>
      <w:r w:rsidRPr="004C41E7">
        <w:rPr>
          <w:spacing w:val="-4"/>
          <w:sz w:val="22"/>
          <w:szCs w:val="22"/>
        </w:rPr>
        <w:t xml:space="preserve">« </w:t>
      </w:r>
      <w:r w:rsidRPr="004C41E7">
        <w:rPr>
          <w:spacing w:val="-4"/>
          <w:sz w:val="22"/>
          <w:szCs w:val="22"/>
          <w:lang w:val="fr-FR"/>
        </w:rPr>
        <w:t xml:space="preserve">Elle apparaît quelques fois par jour </w:t>
      </w:r>
      <w:r w:rsidRPr="004C41E7">
        <w:rPr>
          <w:i/>
          <w:spacing w:val="-4"/>
          <w:sz w:val="22"/>
          <w:szCs w:val="22"/>
          <w:lang w:val="fr-FR"/>
        </w:rPr>
        <w:t xml:space="preserve">à la fenêtre </w:t>
      </w:r>
      <w:r w:rsidRPr="004C41E7">
        <w:rPr>
          <w:spacing w:val="-4"/>
          <w:sz w:val="22"/>
          <w:szCs w:val="22"/>
          <w:lang w:val="fr-FR"/>
        </w:rPr>
        <w:t>de sa demeure.</w:t>
      </w:r>
      <w:r w:rsidRPr="004C41E7">
        <w:rPr>
          <w:spacing w:val="-4"/>
          <w:sz w:val="22"/>
          <w:szCs w:val="22"/>
        </w:rPr>
        <w:t xml:space="preserve"> »</w:t>
      </w:r>
      <w:r w:rsidRPr="004C41E7">
        <w:rPr>
          <w:spacing w:val="-4"/>
          <w:sz w:val="22"/>
          <w:szCs w:val="22"/>
          <w:lang w:val="fr-FR"/>
        </w:rPr>
        <w:t xml:space="preserve"> </w:t>
      </w:r>
      <w:r w:rsidR="004C41E7" w:rsidRPr="004C41E7">
        <w:rPr>
          <w:spacing w:val="-4"/>
          <w:sz w:val="22"/>
          <w:szCs w:val="22"/>
          <w:lang w:val="fr-FR"/>
        </w:rPr>
        <w:t>—</w:t>
      </w:r>
      <w:r w:rsidRPr="004C41E7">
        <w:rPr>
          <w:spacing w:val="-4"/>
          <w:sz w:val="22"/>
          <w:szCs w:val="22"/>
          <w:lang w:val="fr-FR"/>
        </w:rPr>
        <w:t xml:space="preserve"> </w:t>
      </w:r>
      <w:r w:rsidRPr="004C41E7">
        <w:rPr>
          <w:spacing w:val="-4"/>
          <w:sz w:val="22"/>
          <w:szCs w:val="22"/>
        </w:rPr>
        <w:t>‘Несколько</w:t>
      </w:r>
      <w:r w:rsidRPr="004C41E7">
        <w:rPr>
          <w:spacing w:val="-4"/>
          <w:sz w:val="22"/>
          <w:szCs w:val="22"/>
          <w:lang w:val="fr-FR"/>
        </w:rPr>
        <w:t xml:space="preserve"> </w:t>
      </w:r>
      <w:r w:rsidRPr="004C41E7">
        <w:rPr>
          <w:spacing w:val="-4"/>
          <w:sz w:val="22"/>
          <w:szCs w:val="22"/>
        </w:rPr>
        <w:t>раз</w:t>
      </w:r>
      <w:r w:rsidRPr="004C41E7">
        <w:rPr>
          <w:spacing w:val="-4"/>
          <w:sz w:val="22"/>
          <w:szCs w:val="22"/>
          <w:lang w:val="fr-FR"/>
        </w:rPr>
        <w:t xml:space="preserve"> </w:t>
      </w:r>
      <w:r w:rsidRPr="004C41E7">
        <w:rPr>
          <w:spacing w:val="-4"/>
          <w:sz w:val="22"/>
          <w:szCs w:val="22"/>
        </w:rPr>
        <w:t>в</w:t>
      </w:r>
      <w:r w:rsidRPr="004C41E7">
        <w:rPr>
          <w:spacing w:val="-4"/>
          <w:sz w:val="22"/>
          <w:szCs w:val="22"/>
          <w:lang w:val="fr-FR"/>
        </w:rPr>
        <w:t xml:space="preserve"> </w:t>
      </w:r>
      <w:r w:rsidRPr="004C41E7">
        <w:rPr>
          <w:spacing w:val="-4"/>
          <w:sz w:val="22"/>
          <w:szCs w:val="22"/>
        </w:rPr>
        <w:t>день</w:t>
      </w:r>
      <w:r w:rsidRPr="004C41E7">
        <w:rPr>
          <w:spacing w:val="-4"/>
          <w:sz w:val="22"/>
          <w:szCs w:val="22"/>
          <w:lang w:val="fr-FR"/>
        </w:rPr>
        <w:t xml:space="preserve"> </w:t>
      </w:r>
      <w:r w:rsidRPr="004C41E7">
        <w:rPr>
          <w:spacing w:val="-4"/>
          <w:sz w:val="22"/>
          <w:szCs w:val="22"/>
        </w:rPr>
        <w:t>она</w:t>
      </w:r>
      <w:r w:rsidRPr="004C41E7">
        <w:rPr>
          <w:spacing w:val="-4"/>
          <w:sz w:val="22"/>
          <w:szCs w:val="22"/>
          <w:lang w:val="fr-FR"/>
        </w:rPr>
        <w:t xml:space="preserve"> </w:t>
      </w:r>
      <w:r w:rsidRPr="004C41E7">
        <w:rPr>
          <w:spacing w:val="-4"/>
          <w:sz w:val="22"/>
          <w:szCs w:val="22"/>
        </w:rPr>
        <w:t>появляется</w:t>
      </w:r>
      <w:r w:rsidRPr="004C41E7">
        <w:rPr>
          <w:spacing w:val="-4"/>
          <w:sz w:val="22"/>
          <w:szCs w:val="22"/>
          <w:lang w:val="fr-FR"/>
        </w:rPr>
        <w:t xml:space="preserve"> </w:t>
      </w:r>
      <w:r w:rsidRPr="004C41E7">
        <w:rPr>
          <w:spacing w:val="-4"/>
          <w:sz w:val="22"/>
          <w:szCs w:val="22"/>
        </w:rPr>
        <w:t>в</w:t>
      </w:r>
      <w:r w:rsidRPr="004C41E7">
        <w:rPr>
          <w:spacing w:val="-4"/>
          <w:sz w:val="22"/>
          <w:szCs w:val="22"/>
          <w:lang w:val="fr-FR"/>
        </w:rPr>
        <w:t xml:space="preserve"> </w:t>
      </w:r>
      <w:r w:rsidRPr="004C41E7">
        <w:rPr>
          <w:spacing w:val="-4"/>
          <w:sz w:val="22"/>
          <w:szCs w:val="22"/>
        </w:rPr>
        <w:t>окне</w:t>
      </w:r>
      <w:r w:rsidRPr="004C41E7">
        <w:rPr>
          <w:spacing w:val="-4"/>
          <w:sz w:val="22"/>
          <w:szCs w:val="22"/>
          <w:lang w:val="fr-FR"/>
        </w:rPr>
        <w:t xml:space="preserve"> </w:t>
      </w:r>
      <w:r w:rsidRPr="004C41E7">
        <w:rPr>
          <w:spacing w:val="-4"/>
          <w:sz w:val="22"/>
          <w:szCs w:val="22"/>
        </w:rPr>
        <w:t>своего</w:t>
      </w:r>
      <w:r w:rsidRPr="004C41E7">
        <w:rPr>
          <w:spacing w:val="-4"/>
          <w:sz w:val="22"/>
          <w:szCs w:val="22"/>
          <w:lang w:val="fr-FR"/>
        </w:rPr>
        <w:t xml:space="preserve"> </w:t>
      </w:r>
      <w:r w:rsidRPr="004C41E7">
        <w:rPr>
          <w:spacing w:val="-4"/>
          <w:sz w:val="22"/>
          <w:szCs w:val="22"/>
        </w:rPr>
        <w:t>особняка’</w:t>
      </w:r>
      <w:r w:rsidRPr="004C41E7">
        <w:rPr>
          <w:spacing w:val="-4"/>
          <w:sz w:val="22"/>
          <w:szCs w:val="22"/>
          <w:lang w:val="fr-FR"/>
        </w:rPr>
        <w:t xml:space="preserve"> [Dictionnaire Reverso Context].</w:t>
      </w:r>
    </w:p>
    <w:p w14:paraId="66D96F10" w14:textId="40206044" w:rsidR="00CA3AF6" w:rsidRPr="00707050" w:rsidRDefault="00CA3AF6" w:rsidP="00912C61">
      <w:pPr>
        <w:numPr>
          <w:ilvl w:val="0"/>
          <w:numId w:val="23"/>
        </w:numPr>
        <w:tabs>
          <w:tab w:val="left" w:pos="993"/>
        </w:tabs>
        <w:spacing w:after="0" w:line="242" w:lineRule="auto"/>
        <w:ind w:left="0" w:firstLine="709"/>
        <w:contextualSpacing/>
        <w:jc w:val="both"/>
        <w:rPr>
          <w:rFonts w:ascii="Times New Roman" w:eastAsia="Calibri" w:hAnsi="Times New Roman" w:cs="Times New Roman"/>
          <w:lang w:val="fr-FR"/>
        </w:rPr>
      </w:pPr>
      <w:r w:rsidRPr="00707050">
        <w:rPr>
          <w:rFonts w:ascii="Times New Roman" w:eastAsia="Calibri" w:hAnsi="Times New Roman" w:cs="Times New Roman"/>
          <w:lang w:val="fr-FR"/>
        </w:rPr>
        <w:t xml:space="preserve">« Depuis le chœur, nous admirions l'église bondée, avec encore des gens </w:t>
      </w:r>
      <w:r w:rsidRPr="00707050">
        <w:rPr>
          <w:rFonts w:ascii="Times New Roman" w:eastAsia="Calibri" w:hAnsi="Times New Roman" w:cs="Times New Roman"/>
          <w:i/>
          <w:lang w:val="fr-FR"/>
        </w:rPr>
        <w:t>à la porte</w:t>
      </w:r>
      <w:r w:rsidRPr="00707050">
        <w:rPr>
          <w:rFonts w:ascii="Times New Roman" w:eastAsia="Calibri" w:hAnsi="Times New Roman" w:cs="Times New Roman"/>
          <w:lang w:val="fr-FR"/>
        </w:rPr>
        <w:t xml:space="preserve">, malgré le froid. » </w:t>
      </w:r>
      <w:r w:rsidR="004C41E7" w:rsidRPr="00707050">
        <w:rPr>
          <w:rFonts w:ascii="Times New Roman" w:eastAsia="Calibri" w:hAnsi="Times New Roman" w:cs="Times New Roman"/>
          <w:lang w:val="fr-FR"/>
        </w:rPr>
        <w:t>—</w:t>
      </w:r>
      <w:r w:rsidRPr="00707050">
        <w:rPr>
          <w:rFonts w:ascii="Times New Roman" w:eastAsia="Calibri" w:hAnsi="Times New Roman" w:cs="Times New Roman"/>
          <w:lang w:val="fr-FR"/>
        </w:rPr>
        <w:t xml:space="preserve"> ‘</w:t>
      </w:r>
      <w:r w:rsidRPr="00707050">
        <w:rPr>
          <w:rFonts w:ascii="Times New Roman" w:eastAsia="Calibri" w:hAnsi="Times New Roman" w:cs="Times New Roman"/>
        </w:rPr>
        <w:t>Мы</w:t>
      </w:r>
      <w:r w:rsidRPr="00707050">
        <w:rPr>
          <w:rFonts w:ascii="Times New Roman" w:eastAsia="Calibri" w:hAnsi="Times New Roman" w:cs="Times New Roman"/>
          <w:lang w:val="fr-FR"/>
        </w:rPr>
        <w:t xml:space="preserve"> </w:t>
      </w:r>
      <w:r w:rsidRPr="00707050">
        <w:rPr>
          <w:rFonts w:ascii="Times New Roman" w:eastAsia="Calibri" w:hAnsi="Times New Roman" w:cs="Times New Roman"/>
        </w:rPr>
        <w:t>любовались</w:t>
      </w:r>
      <w:r w:rsidRPr="00707050">
        <w:rPr>
          <w:rFonts w:ascii="Times New Roman" w:eastAsia="Calibri" w:hAnsi="Times New Roman" w:cs="Times New Roman"/>
          <w:lang w:val="fr-FR"/>
        </w:rPr>
        <w:t xml:space="preserve"> </w:t>
      </w:r>
      <w:r w:rsidRPr="00707050">
        <w:rPr>
          <w:rFonts w:ascii="Times New Roman" w:eastAsia="Calibri" w:hAnsi="Times New Roman" w:cs="Times New Roman"/>
        </w:rPr>
        <w:t>многолюдной</w:t>
      </w:r>
      <w:r w:rsidRPr="00707050">
        <w:rPr>
          <w:rFonts w:ascii="Times New Roman" w:eastAsia="Calibri" w:hAnsi="Times New Roman" w:cs="Times New Roman"/>
          <w:lang w:val="fr-FR"/>
        </w:rPr>
        <w:t xml:space="preserve"> </w:t>
      </w:r>
      <w:r w:rsidRPr="00707050">
        <w:rPr>
          <w:rFonts w:ascii="Times New Roman" w:eastAsia="Calibri" w:hAnsi="Times New Roman" w:cs="Times New Roman"/>
        </w:rPr>
        <w:t>церковью</w:t>
      </w:r>
      <w:r w:rsidRPr="00707050">
        <w:rPr>
          <w:rFonts w:ascii="Times New Roman" w:eastAsia="Calibri" w:hAnsi="Times New Roman" w:cs="Times New Roman"/>
          <w:lang w:val="fr-FR"/>
        </w:rPr>
        <w:t xml:space="preserve">, </w:t>
      </w:r>
      <w:r w:rsidRPr="00707050">
        <w:rPr>
          <w:rFonts w:ascii="Times New Roman" w:eastAsia="Calibri" w:hAnsi="Times New Roman" w:cs="Times New Roman"/>
        </w:rPr>
        <w:t>стоя</w:t>
      </w:r>
      <w:r w:rsidRPr="00707050">
        <w:rPr>
          <w:rFonts w:ascii="Times New Roman" w:eastAsia="Calibri" w:hAnsi="Times New Roman" w:cs="Times New Roman"/>
          <w:lang w:val="fr-FR"/>
        </w:rPr>
        <w:t xml:space="preserve"> </w:t>
      </w:r>
      <w:r w:rsidRPr="00707050">
        <w:rPr>
          <w:rFonts w:ascii="Times New Roman" w:eastAsia="Calibri" w:hAnsi="Times New Roman" w:cs="Times New Roman"/>
        </w:rPr>
        <w:t>на</w:t>
      </w:r>
      <w:r w:rsidRPr="00707050">
        <w:rPr>
          <w:rFonts w:ascii="Times New Roman" w:eastAsia="Calibri" w:hAnsi="Times New Roman" w:cs="Times New Roman"/>
          <w:lang w:val="fr-FR"/>
        </w:rPr>
        <w:t xml:space="preserve"> </w:t>
      </w:r>
      <w:r w:rsidRPr="00707050">
        <w:rPr>
          <w:rFonts w:ascii="Times New Roman" w:eastAsia="Calibri" w:hAnsi="Times New Roman" w:cs="Times New Roman"/>
        </w:rPr>
        <w:t>хорах</w:t>
      </w:r>
      <w:r w:rsidRPr="00707050">
        <w:rPr>
          <w:rFonts w:ascii="Times New Roman" w:eastAsia="Calibri" w:hAnsi="Times New Roman" w:cs="Times New Roman"/>
          <w:lang w:val="fr-FR"/>
        </w:rPr>
        <w:t xml:space="preserve">; </w:t>
      </w:r>
      <w:r w:rsidRPr="00707050">
        <w:rPr>
          <w:rFonts w:ascii="Times New Roman" w:eastAsia="Calibri" w:hAnsi="Times New Roman" w:cs="Times New Roman"/>
        </w:rPr>
        <w:t>несмотря</w:t>
      </w:r>
      <w:r w:rsidRPr="00707050">
        <w:rPr>
          <w:rFonts w:ascii="Times New Roman" w:eastAsia="Calibri" w:hAnsi="Times New Roman" w:cs="Times New Roman"/>
          <w:lang w:val="fr-FR"/>
        </w:rPr>
        <w:t xml:space="preserve"> </w:t>
      </w:r>
      <w:r w:rsidRPr="00707050">
        <w:rPr>
          <w:rFonts w:ascii="Times New Roman" w:eastAsia="Calibri" w:hAnsi="Times New Roman" w:cs="Times New Roman"/>
        </w:rPr>
        <w:t>на</w:t>
      </w:r>
      <w:r w:rsidRPr="00707050">
        <w:rPr>
          <w:rFonts w:ascii="Times New Roman" w:eastAsia="Calibri" w:hAnsi="Times New Roman" w:cs="Times New Roman"/>
          <w:lang w:val="fr-FR"/>
        </w:rPr>
        <w:t xml:space="preserve"> </w:t>
      </w:r>
      <w:r w:rsidRPr="00707050">
        <w:rPr>
          <w:rFonts w:ascii="Times New Roman" w:eastAsia="Calibri" w:hAnsi="Times New Roman" w:cs="Times New Roman"/>
        </w:rPr>
        <w:t>холод</w:t>
      </w:r>
      <w:r w:rsidRPr="00707050">
        <w:rPr>
          <w:rFonts w:ascii="Times New Roman" w:eastAsia="Calibri" w:hAnsi="Times New Roman" w:cs="Times New Roman"/>
          <w:lang w:val="fr-FR"/>
        </w:rPr>
        <w:t xml:space="preserve">, </w:t>
      </w:r>
      <w:r w:rsidRPr="00707050">
        <w:rPr>
          <w:rFonts w:ascii="Times New Roman" w:eastAsia="Calibri" w:hAnsi="Times New Roman" w:cs="Times New Roman"/>
        </w:rPr>
        <w:t>некоторые</w:t>
      </w:r>
      <w:r w:rsidRPr="00707050">
        <w:rPr>
          <w:rFonts w:ascii="Times New Roman" w:eastAsia="Calibri" w:hAnsi="Times New Roman" w:cs="Times New Roman"/>
          <w:lang w:val="fr-FR"/>
        </w:rPr>
        <w:t xml:space="preserve"> </w:t>
      </w:r>
      <w:r w:rsidRPr="00707050">
        <w:rPr>
          <w:rFonts w:ascii="Times New Roman" w:eastAsia="Calibri" w:hAnsi="Times New Roman" w:cs="Times New Roman"/>
        </w:rPr>
        <w:t>еще</w:t>
      </w:r>
      <w:r w:rsidRPr="00707050">
        <w:rPr>
          <w:rFonts w:ascii="Times New Roman" w:eastAsia="Calibri" w:hAnsi="Times New Roman" w:cs="Times New Roman"/>
          <w:lang w:val="fr-FR"/>
        </w:rPr>
        <w:t xml:space="preserve"> </w:t>
      </w:r>
      <w:r w:rsidRPr="00707050">
        <w:rPr>
          <w:rFonts w:ascii="Times New Roman" w:eastAsia="Calibri" w:hAnsi="Times New Roman" w:cs="Times New Roman"/>
        </w:rPr>
        <w:t>стояли</w:t>
      </w:r>
      <w:r w:rsidRPr="00707050">
        <w:rPr>
          <w:rFonts w:ascii="Times New Roman" w:eastAsia="Calibri" w:hAnsi="Times New Roman" w:cs="Times New Roman"/>
          <w:lang w:val="fr-FR"/>
        </w:rPr>
        <w:t xml:space="preserve"> </w:t>
      </w:r>
      <w:r w:rsidRPr="00707050">
        <w:rPr>
          <w:rFonts w:ascii="Times New Roman" w:eastAsia="Calibri" w:hAnsi="Times New Roman" w:cs="Times New Roman"/>
        </w:rPr>
        <w:t>на</w:t>
      </w:r>
      <w:r w:rsidRPr="00707050">
        <w:rPr>
          <w:rFonts w:ascii="Times New Roman" w:eastAsia="Calibri" w:hAnsi="Times New Roman" w:cs="Times New Roman"/>
          <w:lang w:val="fr-FR"/>
        </w:rPr>
        <w:t xml:space="preserve"> </w:t>
      </w:r>
      <w:r w:rsidRPr="00707050">
        <w:rPr>
          <w:rFonts w:ascii="Times New Roman" w:eastAsia="Calibri" w:hAnsi="Times New Roman" w:cs="Times New Roman"/>
        </w:rPr>
        <w:t>входе</w:t>
      </w:r>
      <w:r w:rsidRPr="00707050">
        <w:rPr>
          <w:rFonts w:ascii="Times New Roman" w:eastAsia="Calibri" w:hAnsi="Times New Roman" w:cs="Times New Roman"/>
          <w:lang w:val="fr-FR"/>
        </w:rPr>
        <w:t>’.</w:t>
      </w:r>
    </w:p>
    <w:p w14:paraId="3E86B1D2" w14:textId="3FD17673" w:rsidR="00CA3AF6" w:rsidRPr="004C41E7" w:rsidRDefault="00CA3AF6" w:rsidP="00912C61">
      <w:pPr>
        <w:numPr>
          <w:ilvl w:val="0"/>
          <w:numId w:val="23"/>
        </w:numPr>
        <w:tabs>
          <w:tab w:val="left" w:pos="993"/>
        </w:tabs>
        <w:spacing w:after="0" w:line="242" w:lineRule="auto"/>
        <w:ind w:left="0" w:firstLine="709"/>
        <w:contextualSpacing/>
        <w:jc w:val="both"/>
        <w:rPr>
          <w:rFonts w:ascii="Times New Roman" w:eastAsia="Calibri" w:hAnsi="Times New Roman" w:cs="Times New Roman"/>
          <w:spacing w:val="-4"/>
          <w:lang w:val="fr-FR"/>
        </w:rPr>
      </w:pPr>
      <w:r w:rsidRPr="004C41E7">
        <w:rPr>
          <w:rFonts w:ascii="Times New Roman" w:eastAsia="Calibri" w:hAnsi="Times New Roman" w:cs="Times New Roman"/>
          <w:spacing w:val="-4"/>
          <w:lang w:val="fr-FR"/>
        </w:rPr>
        <w:t xml:space="preserve">« La plupart de ces pièces trouvaient probablement leur origine dans les soirées que Schubert passait avec son cercle d'amis et durant lesquelles, assis </w:t>
      </w:r>
      <w:r w:rsidRPr="004C41E7">
        <w:rPr>
          <w:rFonts w:ascii="Times New Roman" w:eastAsia="Calibri" w:hAnsi="Times New Roman" w:cs="Times New Roman"/>
          <w:i/>
          <w:spacing w:val="-4"/>
          <w:lang w:val="fr-FR"/>
        </w:rPr>
        <w:t>au piano</w:t>
      </w:r>
      <w:r w:rsidRPr="004C41E7">
        <w:rPr>
          <w:rFonts w:ascii="Times New Roman" w:eastAsia="Calibri" w:hAnsi="Times New Roman" w:cs="Times New Roman"/>
          <w:spacing w:val="-4"/>
          <w:lang w:val="fr-FR"/>
        </w:rPr>
        <w:t xml:space="preserve">, il improvisait. » </w:t>
      </w:r>
      <w:r w:rsidR="004C41E7" w:rsidRPr="004C41E7">
        <w:rPr>
          <w:rFonts w:ascii="Times New Roman" w:eastAsia="Calibri" w:hAnsi="Times New Roman" w:cs="Times New Roman"/>
          <w:spacing w:val="-4"/>
          <w:lang w:val="fr-FR"/>
        </w:rPr>
        <w:t>—</w:t>
      </w:r>
      <w:r w:rsidRPr="004C41E7">
        <w:rPr>
          <w:rFonts w:ascii="Times New Roman" w:eastAsia="Calibri" w:hAnsi="Times New Roman" w:cs="Times New Roman"/>
          <w:spacing w:val="-4"/>
          <w:lang w:val="fr-FR"/>
        </w:rPr>
        <w:t xml:space="preserve"> ‘Большинство </w:t>
      </w:r>
      <w:r w:rsidRPr="004C41E7">
        <w:rPr>
          <w:rFonts w:ascii="Times New Roman" w:eastAsia="Calibri" w:hAnsi="Times New Roman" w:cs="Times New Roman"/>
          <w:spacing w:val="-4"/>
        </w:rPr>
        <w:t>подобных</w:t>
      </w:r>
      <w:r w:rsidRPr="004C41E7">
        <w:rPr>
          <w:rFonts w:ascii="Times New Roman" w:eastAsia="Calibri" w:hAnsi="Times New Roman" w:cs="Times New Roman"/>
          <w:spacing w:val="-4"/>
          <w:lang w:val="fr-FR"/>
        </w:rPr>
        <w:t xml:space="preserve"> пьес, </w:t>
      </w:r>
      <w:r w:rsidRPr="004C41E7">
        <w:rPr>
          <w:rFonts w:ascii="Times New Roman" w:eastAsia="Calibri" w:hAnsi="Times New Roman" w:cs="Times New Roman"/>
          <w:spacing w:val="-4"/>
        </w:rPr>
        <w:t>скорее</w:t>
      </w:r>
      <w:r w:rsidRPr="004C41E7">
        <w:rPr>
          <w:rFonts w:ascii="Times New Roman" w:eastAsia="Calibri" w:hAnsi="Times New Roman" w:cs="Times New Roman"/>
          <w:spacing w:val="-4"/>
          <w:lang w:val="fr-FR"/>
        </w:rPr>
        <w:t xml:space="preserve"> </w:t>
      </w:r>
      <w:r w:rsidRPr="004C41E7">
        <w:rPr>
          <w:rFonts w:ascii="Times New Roman" w:eastAsia="Calibri" w:hAnsi="Times New Roman" w:cs="Times New Roman"/>
          <w:spacing w:val="-4"/>
        </w:rPr>
        <w:t>всего</w:t>
      </w:r>
      <w:r w:rsidRPr="004C41E7">
        <w:rPr>
          <w:rFonts w:ascii="Times New Roman" w:eastAsia="Calibri" w:hAnsi="Times New Roman" w:cs="Times New Roman"/>
          <w:spacing w:val="-4"/>
          <w:lang w:val="fr-FR"/>
        </w:rPr>
        <w:t xml:space="preserve">, </w:t>
      </w:r>
      <w:r w:rsidRPr="004C41E7">
        <w:rPr>
          <w:rFonts w:ascii="Times New Roman" w:eastAsia="Calibri" w:hAnsi="Times New Roman" w:cs="Times New Roman"/>
          <w:spacing w:val="-4"/>
        </w:rPr>
        <w:t>создавались</w:t>
      </w:r>
      <w:r w:rsidRPr="004C41E7">
        <w:rPr>
          <w:rFonts w:ascii="Times New Roman" w:eastAsia="Calibri" w:hAnsi="Times New Roman" w:cs="Times New Roman"/>
          <w:spacing w:val="-4"/>
          <w:lang w:val="fr-FR"/>
        </w:rPr>
        <w:t xml:space="preserve"> </w:t>
      </w:r>
      <w:r w:rsidRPr="004C41E7">
        <w:rPr>
          <w:rFonts w:ascii="Times New Roman" w:eastAsia="Calibri" w:hAnsi="Times New Roman" w:cs="Times New Roman"/>
          <w:spacing w:val="-4"/>
        </w:rPr>
        <w:t>в</w:t>
      </w:r>
      <w:r w:rsidRPr="004C41E7">
        <w:rPr>
          <w:rFonts w:ascii="Times New Roman" w:eastAsia="Calibri" w:hAnsi="Times New Roman" w:cs="Times New Roman"/>
          <w:spacing w:val="-4"/>
          <w:lang w:val="fr-FR"/>
        </w:rPr>
        <w:t xml:space="preserve"> </w:t>
      </w:r>
      <w:r w:rsidRPr="004C41E7">
        <w:rPr>
          <w:rFonts w:ascii="Times New Roman" w:eastAsia="Calibri" w:hAnsi="Times New Roman" w:cs="Times New Roman"/>
          <w:spacing w:val="-4"/>
        </w:rPr>
        <w:t>те</w:t>
      </w:r>
      <w:r w:rsidRPr="004C41E7">
        <w:rPr>
          <w:rFonts w:ascii="Times New Roman" w:eastAsia="Calibri" w:hAnsi="Times New Roman" w:cs="Times New Roman"/>
          <w:spacing w:val="-4"/>
          <w:lang w:val="fr-FR"/>
        </w:rPr>
        <w:t xml:space="preserve"> </w:t>
      </w:r>
      <w:r w:rsidRPr="004C41E7">
        <w:rPr>
          <w:rFonts w:ascii="Times New Roman" w:eastAsia="Calibri" w:hAnsi="Times New Roman" w:cs="Times New Roman"/>
          <w:spacing w:val="-4"/>
        </w:rPr>
        <w:t>вечера</w:t>
      </w:r>
      <w:r w:rsidRPr="004C41E7">
        <w:rPr>
          <w:rFonts w:ascii="Times New Roman" w:eastAsia="Calibri" w:hAnsi="Times New Roman" w:cs="Times New Roman"/>
          <w:spacing w:val="-4"/>
          <w:lang w:val="fr-FR"/>
        </w:rPr>
        <w:t xml:space="preserve">, </w:t>
      </w:r>
      <w:r w:rsidRPr="004C41E7">
        <w:rPr>
          <w:rFonts w:ascii="Times New Roman" w:eastAsia="Calibri" w:hAnsi="Times New Roman" w:cs="Times New Roman"/>
          <w:spacing w:val="-4"/>
        </w:rPr>
        <w:t>которые</w:t>
      </w:r>
      <w:r w:rsidRPr="004C41E7">
        <w:rPr>
          <w:rFonts w:ascii="Times New Roman" w:eastAsia="Calibri" w:hAnsi="Times New Roman" w:cs="Times New Roman"/>
          <w:spacing w:val="-4"/>
          <w:lang w:val="fr-FR"/>
        </w:rPr>
        <w:t xml:space="preserve"> Шуберт проводил со своим кругом друзей и во время которых, сидя за фортепиано, он импровизировал’ </w:t>
      </w:r>
      <w:r w:rsidRPr="004C41E7">
        <w:rPr>
          <w:rFonts w:ascii="Times New Roman" w:hAnsi="Times New Roman" w:cs="Times New Roman"/>
          <w:spacing w:val="-4"/>
          <w:lang w:val="fr-FR"/>
        </w:rPr>
        <w:t>[Dictionnaire Linguee].</w:t>
      </w:r>
    </w:p>
    <w:p w14:paraId="5060AC8A" w14:textId="6B5388B1" w:rsidR="00CA3AF6" w:rsidRPr="00084621" w:rsidRDefault="008D3E68" w:rsidP="00912C61">
      <w:pPr>
        <w:tabs>
          <w:tab w:val="left" w:pos="993"/>
        </w:tabs>
        <w:spacing w:after="0" w:line="242" w:lineRule="auto"/>
        <w:ind w:firstLine="709"/>
        <w:jc w:val="both"/>
        <w:rPr>
          <w:rFonts w:ascii="Times New Roman" w:hAnsi="Times New Roman" w:cs="Times New Roman"/>
          <w:bCs/>
          <w:spacing w:val="-5"/>
        </w:rPr>
      </w:pPr>
      <w:r w:rsidRPr="00084621">
        <w:rPr>
          <w:rFonts w:ascii="Times New Roman" w:hAnsi="Times New Roman" w:cs="Times New Roman"/>
          <w:color w:val="000000"/>
          <w:spacing w:val="-5"/>
          <w:szCs w:val="27"/>
        </w:rPr>
        <w:t>В (7</w:t>
      </w:r>
      <w:r w:rsidR="005A51A4">
        <w:rPr>
          <w:rFonts w:ascii="Times New Roman" w:hAnsi="Times New Roman" w:cs="Times New Roman"/>
          <w:color w:val="000000"/>
          <w:spacing w:val="-5"/>
          <w:szCs w:val="27"/>
        </w:rPr>
        <w:t>–</w:t>
      </w:r>
      <w:r w:rsidRPr="00084621">
        <w:rPr>
          <w:rFonts w:ascii="Times New Roman" w:hAnsi="Times New Roman" w:cs="Times New Roman"/>
          <w:color w:val="000000"/>
          <w:spacing w:val="-5"/>
          <w:szCs w:val="27"/>
        </w:rPr>
        <w:t xml:space="preserve">9) лексемы fenêtre </w:t>
      </w:r>
      <w:r w:rsidRPr="00084621">
        <w:rPr>
          <w:rFonts w:ascii="Times New Roman" w:hAnsi="Times New Roman" w:cs="Times New Roman"/>
          <w:color w:val="000000"/>
          <w:spacing w:val="-5"/>
          <w:sz w:val="16"/>
          <w:szCs w:val="27"/>
        </w:rPr>
        <w:t>f</w:t>
      </w:r>
      <w:r w:rsidRPr="00084621">
        <w:rPr>
          <w:rFonts w:ascii="Times New Roman" w:hAnsi="Times New Roman" w:cs="Times New Roman"/>
          <w:color w:val="000000"/>
          <w:spacing w:val="-5"/>
          <w:szCs w:val="27"/>
        </w:rPr>
        <w:t xml:space="preserve">, porte </w:t>
      </w:r>
      <w:r w:rsidRPr="00084621">
        <w:rPr>
          <w:rFonts w:ascii="Times New Roman" w:hAnsi="Times New Roman" w:cs="Times New Roman"/>
          <w:color w:val="000000"/>
          <w:spacing w:val="-5"/>
          <w:sz w:val="16"/>
          <w:szCs w:val="27"/>
        </w:rPr>
        <w:t>f</w:t>
      </w:r>
      <w:r w:rsidRPr="00084621">
        <w:rPr>
          <w:rFonts w:ascii="Times New Roman" w:hAnsi="Times New Roman" w:cs="Times New Roman"/>
          <w:color w:val="000000"/>
          <w:spacing w:val="-5"/>
          <w:szCs w:val="27"/>
        </w:rPr>
        <w:t xml:space="preserve">, piano </w:t>
      </w:r>
      <w:r w:rsidRPr="00084621">
        <w:rPr>
          <w:rFonts w:ascii="Times New Roman" w:hAnsi="Times New Roman" w:cs="Times New Roman"/>
          <w:color w:val="000000"/>
          <w:spacing w:val="-5"/>
          <w:sz w:val="16"/>
          <w:szCs w:val="27"/>
        </w:rPr>
        <w:t>m</w:t>
      </w:r>
      <w:r w:rsidRPr="00084621">
        <w:rPr>
          <w:rFonts w:ascii="Times New Roman" w:hAnsi="Times New Roman" w:cs="Times New Roman"/>
          <w:color w:val="000000"/>
          <w:spacing w:val="-5"/>
          <w:szCs w:val="27"/>
        </w:rPr>
        <w:t xml:space="preserve">, обозначающие Y, в сочетании с предлогом </w:t>
      </w:r>
      <w:r w:rsidRPr="00084621">
        <w:rPr>
          <w:rFonts w:ascii="Times New Roman" w:hAnsi="Times New Roman" w:cs="Times New Roman"/>
          <w:i/>
          <w:color w:val="000000"/>
          <w:spacing w:val="-5"/>
          <w:szCs w:val="27"/>
        </w:rPr>
        <w:t>à</w:t>
      </w:r>
      <w:r w:rsidRPr="00084621">
        <w:rPr>
          <w:rFonts w:ascii="Times New Roman" w:hAnsi="Times New Roman" w:cs="Times New Roman"/>
          <w:color w:val="000000"/>
          <w:spacing w:val="-5"/>
          <w:szCs w:val="27"/>
        </w:rPr>
        <w:t xml:space="preserve"> и опред</w:t>
      </w:r>
      <w:r w:rsidRPr="00084621">
        <w:rPr>
          <w:rFonts w:ascii="Times New Roman" w:hAnsi="Times New Roman" w:cs="Times New Roman"/>
          <w:color w:val="000000"/>
          <w:spacing w:val="-5"/>
          <w:szCs w:val="27"/>
        </w:rPr>
        <w:t>е</w:t>
      </w:r>
      <w:r w:rsidRPr="00084621">
        <w:rPr>
          <w:rFonts w:ascii="Times New Roman" w:hAnsi="Times New Roman" w:cs="Times New Roman"/>
          <w:color w:val="000000"/>
          <w:spacing w:val="-5"/>
          <w:szCs w:val="27"/>
        </w:rPr>
        <w:t xml:space="preserve">ленным артиклем вербализуют концептуальный признак </w:t>
      </w:r>
      <w:r w:rsidRPr="00084621">
        <w:rPr>
          <w:rFonts w:ascii="Times New Roman" w:hAnsi="Times New Roman" w:cs="Times New Roman"/>
          <w:i/>
          <w:color w:val="000000"/>
          <w:spacing w:val="-5"/>
          <w:szCs w:val="27"/>
        </w:rPr>
        <w:t>понятийно-функциональная точка Y</w:t>
      </w:r>
      <w:r w:rsidRPr="00084621">
        <w:rPr>
          <w:rFonts w:ascii="Times New Roman" w:hAnsi="Times New Roman" w:cs="Times New Roman"/>
          <w:color w:val="000000"/>
          <w:spacing w:val="-5"/>
          <w:szCs w:val="27"/>
        </w:rPr>
        <w:t xml:space="preserve">; при этом объект Х-человек находится в окружающем объект Y или примыкающем к нему пространстве. В данном случае Y не является собственно пространством, а объектом Y, рядом с которым находится объект Х: </w:t>
      </w:r>
      <w:r w:rsidR="00CE0CF1">
        <w:rPr>
          <w:rFonts w:ascii="Times New Roman" w:hAnsi="Times New Roman" w:cs="Times New Roman"/>
          <w:color w:val="000000"/>
          <w:spacing w:val="-5"/>
          <w:szCs w:val="27"/>
        </w:rPr>
        <w:br/>
      </w:r>
      <w:r w:rsidRPr="00084621">
        <w:rPr>
          <w:rFonts w:ascii="Times New Roman" w:hAnsi="Times New Roman" w:cs="Times New Roman"/>
          <w:color w:val="000000"/>
          <w:spacing w:val="-5"/>
          <w:szCs w:val="27"/>
        </w:rPr>
        <w:t>у окна (7), на пороге (8); за фортепиано (9) и т. д.</w:t>
      </w:r>
      <w:r w:rsidR="00CA3AF6" w:rsidRPr="00084621">
        <w:rPr>
          <w:rFonts w:ascii="Times New Roman" w:hAnsi="Times New Roman" w:cs="Times New Roman"/>
          <w:spacing w:val="-5"/>
        </w:rPr>
        <w:t xml:space="preserve"> Нахождение объекта Х в данном пространстве связано </w:t>
      </w:r>
      <w:r w:rsidR="00CE0CF1">
        <w:rPr>
          <w:rFonts w:ascii="Times New Roman" w:hAnsi="Times New Roman" w:cs="Times New Roman"/>
          <w:spacing w:val="-5"/>
        </w:rPr>
        <w:br/>
      </w:r>
      <w:r w:rsidR="00CA3AF6" w:rsidRPr="00084621">
        <w:rPr>
          <w:rFonts w:ascii="Times New Roman" w:hAnsi="Times New Roman" w:cs="Times New Roman"/>
          <w:spacing w:val="-5"/>
        </w:rPr>
        <w:t xml:space="preserve">с функциональностью этого предмета </w:t>
      </w:r>
      <w:r w:rsidR="00CA3AF6" w:rsidRPr="00084621">
        <w:rPr>
          <w:rFonts w:ascii="Times New Roman" w:hAnsi="Times New Roman" w:cs="Times New Roman"/>
          <w:spacing w:val="-5"/>
          <w:lang w:val="fr-FR"/>
        </w:rPr>
        <w:t>Y</w:t>
      </w:r>
      <w:r w:rsidR="00CA3AF6" w:rsidRPr="00084621">
        <w:rPr>
          <w:rFonts w:ascii="Times New Roman" w:hAnsi="Times New Roman" w:cs="Times New Roman"/>
          <w:spacing w:val="-5"/>
        </w:rPr>
        <w:t xml:space="preserve">: если Х </w:t>
      </w:r>
      <w:r w:rsidR="004C41E7" w:rsidRPr="00084621">
        <w:rPr>
          <w:rFonts w:ascii="Times New Roman" w:hAnsi="Times New Roman" w:cs="Times New Roman"/>
          <w:spacing w:val="-5"/>
        </w:rPr>
        <w:t>—</w:t>
      </w:r>
      <w:r w:rsidR="00CA3AF6" w:rsidRPr="00084621">
        <w:rPr>
          <w:rFonts w:ascii="Times New Roman" w:hAnsi="Times New Roman" w:cs="Times New Roman"/>
          <w:spacing w:val="-5"/>
        </w:rPr>
        <w:t xml:space="preserve"> </w:t>
      </w:r>
      <w:r w:rsidR="00CA3AF6" w:rsidRPr="00084621">
        <w:rPr>
          <w:rFonts w:ascii="Times New Roman" w:hAnsi="Times New Roman" w:cs="Times New Roman"/>
          <w:spacing w:val="-5"/>
          <w:lang w:val="fr-FR"/>
        </w:rPr>
        <w:t>est</w:t>
      </w:r>
      <w:r w:rsidR="00CA3AF6" w:rsidRPr="00084621">
        <w:rPr>
          <w:rFonts w:ascii="Times New Roman" w:hAnsi="Times New Roman" w:cs="Times New Roman"/>
          <w:spacing w:val="-5"/>
        </w:rPr>
        <w:t xml:space="preserve"> à </w:t>
      </w:r>
      <w:r w:rsidR="00CA3AF6" w:rsidRPr="00084621">
        <w:rPr>
          <w:rFonts w:ascii="Times New Roman" w:hAnsi="Times New Roman" w:cs="Times New Roman"/>
          <w:spacing w:val="-5"/>
          <w:lang w:val="fr-FR"/>
        </w:rPr>
        <w:t>la fen</w:t>
      </w:r>
      <w:r w:rsidR="00CA3AF6" w:rsidRPr="00084621">
        <w:rPr>
          <w:rFonts w:ascii="Times New Roman" w:hAnsi="Times New Roman" w:cs="Times New Roman"/>
          <w:spacing w:val="-5"/>
        </w:rPr>
        <w:t>ê</w:t>
      </w:r>
      <w:r w:rsidR="00CA3AF6" w:rsidRPr="00084621">
        <w:rPr>
          <w:rFonts w:ascii="Times New Roman" w:hAnsi="Times New Roman" w:cs="Times New Roman"/>
          <w:spacing w:val="-5"/>
          <w:lang w:val="fr-FR"/>
        </w:rPr>
        <w:t>tre</w:t>
      </w:r>
      <w:r w:rsidR="00CA3AF6" w:rsidRPr="00084621">
        <w:rPr>
          <w:rFonts w:ascii="Times New Roman" w:hAnsi="Times New Roman" w:cs="Times New Roman"/>
          <w:spacing w:val="-5"/>
        </w:rPr>
        <w:t xml:space="preserve">, это значит, что Х находится у окна </w:t>
      </w:r>
      <w:r w:rsidR="00CE0CF1">
        <w:rPr>
          <w:rFonts w:ascii="Times New Roman" w:hAnsi="Times New Roman" w:cs="Times New Roman"/>
          <w:spacing w:val="-5"/>
        </w:rPr>
        <w:br/>
      </w:r>
      <w:r w:rsidR="00CA3AF6" w:rsidRPr="00084621">
        <w:rPr>
          <w:rFonts w:ascii="Times New Roman" w:hAnsi="Times New Roman" w:cs="Times New Roman"/>
          <w:spacing w:val="-5"/>
        </w:rPr>
        <w:t xml:space="preserve">и смотрит в окно, если </w:t>
      </w:r>
      <w:r w:rsidR="00CA3AF6" w:rsidRPr="00084621">
        <w:rPr>
          <w:rFonts w:ascii="Times New Roman" w:hAnsi="Times New Roman" w:cs="Times New Roman"/>
          <w:spacing w:val="-5"/>
          <w:lang w:val="fr-FR"/>
        </w:rPr>
        <w:t xml:space="preserve">X </w:t>
      </w:r>
      <w:r w:rsidR="004C41E7" w:rsidRPr="00084621">
        <w:rPr>
          <w:rFonts w:ascii="Times New Roman" w:hAnsi="Times New Roman" w:cs="Times New Roman"/>
          <w:spacing w:val="-5"/>
        </w:rPr>
        <w:t>—</w:t>
      </w:r>
      <w:r w:rsidR="00CA3AF6" w:rsidRPr="00084621">
        <w:rPr>
          <w:rFonts w:ascii="Times New Roman" w:hAnsi="Times New Roman" w:cs="Times New Roman"/>
          <w:spacing w:val="-5"/>
        </w:rPr>
        <w:t xml:space="preserve"> </w:t>
      </w:r>
      <w:r w:rsidR="00CA3AF6" w:rsidRPr="00084621">
        <w:rPr>
          <w:rFonts w:ascii="Times New Roman" w:hAnsi="Times New Roman" w:cs="Times New Roman"/>
          <w:spacing w:val="-5"/>
          <w:lang w:val="fr-FR"/>
        </w:rPr>
        <w:t>est</w:t>
      </w:r>
      <w:r w:rsidR="00CA3AF6" w:rsidRPr="00084621">
        <w:rPr>
          <w:rFonts w:ascii="Times New Roman" w:hAnsi="Times New Roman" w:cs="Times New Roman"/>
          <w:spacing w:val="-5"/>
        </w:rPr>
        <w:t xml:space="preserve"> à </w:t>
      </w:r>
      <w:r w:rsidR="00CA3AF6" w:rsidRPr="00084621">
        <w:rPr>
          <w:rFonts w:ascii="Times New Roman" w:hAnsi="Times New Roman" w:cs="Times New Roman"/>
          <w:spacing w:val="-5"/>
          <w:lang w:val="fr-FR"/>
        </w:rPr>
        <w:t>la porte</w:t>
      </w:r>
      <w:r w:rsidR="00CA3AF6" w:rsidRPr="00084621">
        <w:rPr>
          <w:rFonts w:ascii="Times New Roman" w:hAnsi="Times New Roman" w:cs="Times New Roman"/>
          <w:spacing w:val="-5"/>
        </w:rPr>
        <w:t xml:space="preserve">, то Х находится у входа в здание, если </w:t>
      </w:r>
      <w:r w:rsidR="00CA3AF6" w:rsidRPr="00084621">
        <w:rPr>
          <w:rFonts w:ascii="Times New Roman" w:hAnsi="Times New Roman" w:cs="Times New Roman"/>
          <w:spacing w:val="-5"/>
          <w:lang w:val="fr-FR"/>
        </w:rPr>
        <w:t xml:space="preserve">X </w:t>
      </w:r>
      <w:r w:rsidR="004C41E7" w:rsidRPr="00084621">
        <w:rPr>
          <w:rFonts w:ascii="Times New Roman" w:hAnsi="Times New Roman" w:cs="Times New Roman"/>
          <w:spacing w:val="-5"/>
        </w:rPr>
        <w:t>—</w:t>
      </w:r>
      <w:r w:rsidR="00CA3AF6" w:rsidRPr="00084621">
        <w:rPr>
          <w:rFonts w:ascii="Times New Roman" w:hAnsi="Times New Roman" w:cs="Times New Roman"/>
          <w:spacing w:val="-5"/>
        </w:rPr>
        <w:t xml:space="preserve"> </w:t>
      </w:r>
      <w:r w:rsidR="00CA3AF6" w:rsidRPr="00084621">
        <w:rPr>
          <w:rFonts w:ascii="Times New Roman" w:hAnsi="Times New Roman" w:cs="Times New Roman"/>
          <w:spacing w:val="-5"/>
          <w:lang w:val="fr-FR"/>
        </w:rPr>
        <w:t>est au piano</w:t>
      </w:r>
      <w:r w:rsidR="00CA3AF6" w:rsidRPr="00084621">
        <w:rPr>
          <w:rFonts w:ascii="Times New Roman" w:hAnsi="Times New Roman" w:cs="Times New Roman"/>
          <w:spacing w:val="-5"/>
        </w:rPr>
        <w:t>, значит, что Х сидит за фортепиано и играет на инструменте, и т. д. Как правило, нахождение Х в подобной сит</w:t>
      </w:r>
      <w:r w:rsidR="00CA3AF6" w:rsidRPr="00084621">
        <w:rPr>
          <w:rFonts w:ascii="Times New Roman" w:hAnsi="Times New Roman" w:cs="Times New Roman"/>
          <w:spacing w:val="-5"/>
        </w:rPr>
        <w:t>у</w:t>
      </w:r>
      <w:r w:rsidR="00CA3AF6" w:rsidRPr="00084621">
        <w:rPr>
          <w:rFonts w:ascii="Times New Roman" w:hAnsi="Times New Roman" w:cs="Times New Roman"/>
          <w:spacing w:val="-5"/>
        </w:rPr>
        <w:t>ации имеет целевое назначение, то есть дает ответ на вопрос: с</w:t>
      </w:r>
      <w:r w:rsidR="00CA3AF6" w:rsidRPr="00084621">
        <w:rPr>
          <w:rFonts w:ascii="Times New Roman" w:hAnsi="Times New Roman" w:cs="Times New Roman"/>
          <w:i/>
          <w:spacing w:val="-5"/>
        </w:rPr>
        <w:t xml:space="preserve"> </w:t>
      </w:r>
      <w:r w:rsidR="00CA3AF6" w:rsidRPr="00084621">
        <w:rPr>
          <w:rFonts w:ascii="Times New Roman" w:hAnsi="Times New Roman" w:cs="Times New Roman"/>
          <w:spacing w:val="-5"/>
        </w:rPr>
        <w:t>какой целью объект Х находится в да</w:t>
      </w:r>
      <w:r w:rsidR="00CA3AF6" w:rsidRPr="00084621">
        <w:rPr>
          <w:rFonts w:ascii="Times New Roman" w:hAnsi="Times New Roman" w:cs="Times New Roman"/>
          <w:spacing w:val="-5"/>
        </w:rPr>
        <w:t>н</w:t>
      </w:r>
      <w:r w:rsidR="00CA3AF6" w:rsidRPr="00084621">
        <w:rPr>
          <w:rFonts w:ascii="Times New Roman" w:hAnsi="Times New Roman" w:cs="Times New Roman"/>
          <w:spacing w:val="-5"/>
        </w:rPr>
        <w:t>ном пространстве? Во всех приведенных примерах</w:t>
      </w:r>
      <w:r w:rsidR="00CA3AF6" w:rsidRPr="00084621">
        <w:rPr>
          <w:rFonts w:ascii="Times New Roman" w:hAnsi="Times New Roman" w:cs="Times New Roman"/>
          <w:i/>
          <w:spacing w:val="-5"/>
        </w:rPr>
        <w:t xml:space="preserve"> </w:t>
      </w:r>
      <w:r w:rsidR="00CA3AF6" w:rsidRPr="00084621">
        <w:rPr>
          <w:rFonts w:ascii="Times New Roman" w:hAnsi="Times New Roman" w:cs="Times New Roman"/>
          <w:spacing w:val="-5"/>
        </w:rPr>
        <w:t>мы имеем дело с предметом или объектом, обозн</w:t>
      </w:r>
      <w:r w:rsidR="00CA3AF6" w:rsidRPr="00084621">
        <w:rPr>
          <w:rFonts w:ascii="Times New Roman" w:hAnsi="Times New Roman" w:cs="Times New Roman"/>
          <w:spacing w:val="-5"/>
        </w:rPr>
        <w:t>а</w:t>
      </w:r>
      <w:r w:rsidR="00CA3AF6" w:rsidRPr="00084621">
        <w:rPr>
          <w:rFonts w:ascii="Times New Roman" w:hAnsi="Times New Roman" w:cs="Times New Roman"/>
          <w:spacing w:val="-5"/>
        </w:rPr>
        <w:t xml:space="preserve">ченными </w:t>
      </w:r>
      <w:r w:rsidR="00CA3AF6" w:rsidRPr="00084621">
        <w:rPr>
          <w:rFonts w:ascii="Times New Roman" w:hAnsi="Times New Roman" w:cs="Times New Roman"/>
          <w:bCs/>
          <w:spacing w:val="-5"/>
          <w:lang w:val="en-US"/>
        </w:rPr>
        <w:t>Y</w:t>
      </w:r>
      <w:r w:rsidR="00CA3AF6" w:rsidRPr="00084621">
        <w:rPr>
          <w:rFonts w:ascii="Times New Roman" w:hAnsi="Times New Roman" w:cs="Times New Roman"/>
          <w:bCs/>
          <w:spacing w:val="-5"/>
        </w:rPr>
        <w:t xml:space="preserve">, и его окружающим пространством, устанавливающим типовую понятийную точку, а не </w:t>
      </w:r>
      <w:r w:rsidR="00CE0CF1">
        <w:rPr>
          <w:rFonts w:ascii="Times New Roman" w:hAnsi="Times New Roman" w:cs="Times New Roman"/>
          <w:bCs/>
          <w:spacing w:val="-5"/>
        </w:rPr>
        <w:br/>
      </w:r>
      <w:r w:rsidR="00CA3AF6" w:rsidRPr="00084621">
        <w:rPr>
          <w:rFonts w:ascii="Times New Roman" w:hAnsi="Times New Roman" w:cs="Times New Roman"/>
          <w:bCs/>
          <w:spacing w:val="-5"/>
        </w:rPr>
        <w:t xml:space="preserve">с указанным конкретным предметом </w:t>
      </w:r>
      <w:r w:rsidR="00CA3AF6" w:rsidRPr="00084621">
        <w:rPr>
          <w:rFonts w:ascii="Times New Roman" w:hAnsi="Times New Roman" w:cs="Times New Roman"/>
          <w:bCs/>
          <w:spacing w:val="-5"/>
          <w:lang w:val="en-US"/>
        </w:rPr>
        <w:t>Y</w:t>
      </w:r>
      <w:r w:rsidR="00CA3AF6" w:rsidRPr="00084621">
        <w:rPr>
          <w:rFonts w:ascii="Times New Roman" w:hAnsi="Times New Roman" w:cs="Times New Roman"/>
          <w:bCs/>
          <w:spacing w:val="-5"/>
        </w:rPr>
        <w:t xml:space="preserve">, например, </w:t>
      </w:r>
      <w:r w:rsidR="00CA3AF6" w:rsidRPr="00084621">
        <w:rPr>
          <w:rFonts w:ascii="Times New Roman" w:hAnsi="Times New Roman" w:cs="Times New Roman"/>
          <w:bCs/>
          <w:spacing w:val="-5"/>
          <w:lang w:val="fr-FR"/>
        </w:rPr>
        <w:t>une fen</w:t>
      </w:r>
      <w:r w:rsidR="00CA3AF6" w:rsidRPr="00084621">
        <w:rPr>
          <w:rFonts w:ascii="Times New Roman" w:hAnsi="Times New Roman" w:cs="Times New Roman"/>
          <w:bCs/>
          <w:spacing w:val="-5"/>
        </w:rPr>
        <w:t>ê</w:t>
      </w:r>
      <w:r w:rsidR="00CA3AF6" w:rsidRPr="00084621">
        <w:rPr>
          <w:rFonts w:ascii="Times New Roman" w:hAnsi="Times New Roman" w:cs="Times New Roman"/>
          <w:bCs/>
          <w:spacing w:val="-5"/>
          <w:lang w:val="fr-FR"/>
        </w:rPr>
        <w:t>tre</w:t>
      </w:r>
      <w:r w:rsidR="00CA3AF6" w:rsidRPr="00084621">
        <w:rPr>
          <w:rFonts w:ascii="Times New Roman" w:hAnsi="Times New Roman" w:cs="Times New Roman"/>
          <w:bCs/>
          <w:spacing w:val="-5"/>
        </w:rPr>
        <w:t xml:space="preserve">, </w:t>
      </w:r>
      <w:r w:rsidR="00CA3AF6" w:rsidRPr="00084621">
        <w:rPr>
          <w:rFonts w:ascii="Times New Roman" w:hAnsi="Times New Roman" w:cs="Times New Roman"/>
          <w:bCs/>
          <w:spacing w:val="-5"/>
          <w:lang w:val="fr-FR"/>
        </w:rPr>
        <w:t xml:space="preserve">un </w:t>
      </w:r>
      <w:r w:rsidR="00CA3AF6" w:rsidRPr="00084621">
        <w:rPr>
          <w:rFonts w:ascii="Times New Roman" w:hAnsi="Times New Roman" w:cs="Times New Roman"/>
          <w:spacing w:val="-5"/>
          <w:lang w:val="fr-FR"/>
        </w:rPr>
        <w:t>piano</w:t>
      </w:r>
      <w:r w:rsidR="00CA3AF6" w:rsidRPr="00084621">
        <w:rPr>
          <w:rFonts w:ascii="Times New Roman" w:hAnsi="Times New Roman" w:cs="Times New Roman"/>
          <w:bCs/>
          <w:spacing w:val="-5"/>
        </w:rPr>
        <w:t xml:space="preserve"> или </w:t>
      </w:r>
      <w:r w:rsidR="00CA3AF6" w:rsidRPr="00084621">
        <w:rPr>
          <w:rFonts w:ascii="Times New Roman" w:hAnsi="Times New Roman" w:cs="Times New Roman"/>
          <w:bCs/>
          <w:spacing w:val="-5"/>
          <w:lang w:val="fr-FR"/>
        </w:rPr>
        <w:t xml:space="preserve">une </w:t>
      </w:r>
      <w:r w:rsidR="00CA3AF6" w:rsidRPr="00084621">
        <w:rPr>
          <w:rFonts w:ascii="Times New Roman" w:hAnsi="Times New Roman" w:cs="Times New Roman"/>
          <w:spacing w:val="-5"/>
          <w:lang w:val="fr-FR"/>
        </w:rPr>
        <w:t>porte</w:t>
      </w:r>
      <w:r w:rsidR="00CA3AF6" w:rsidRPr="00084621">
        <w:rPr>
          <w:rFonts w:ascii="Times New Roman" w:hAnsi="Times New Roman" w:cs="Times New Roman"/>
          <w:bCs/>
          <w:spacing w:val="-5"/>
        </w:rPr>
        <w:t xml:space="preserve"> и т. д., даже если этот объект единственный в данной обстановке.</w:t>
      </w:r>
    </w:p>
    <w:p w14:paraId="27C80F83" w14:textId="47F12B72" w:rsidR="00CA3AF6" w:rsidRPr="0046273B" w:rsidRDefault="00CA3AF6" w:rsidP="00912C61">
      <w:pPr>
        <w:tabs>
          <w:tab w:val="left" w:pos="993"/>
        </w:tabs>
        <w:spacing w:after="0" w:line="240" w:lineRule="auto"/>
        <w:ind w:firstLine="709"/>
        <w:jc w:val="both"/>
        <w:rPr>
          <w:rFonts w:ascii="Times New Roman" w:hAnsi="Times New Roman" w:cs="Times New Roman"/>
          <w:spacing w:val="-5"/>
        </w:rPr>
      </w:pPr>
      <w:r w:rsidRPr="0046273B">
        <w:rPr>
          <w:rFonts w:ascii="Times New Roman" w:hAnsi="Times New Roman" w:cs="Times New Roman"/>
          <w:bCs/>
          <w:spacing w:val="-5"/>
        </w:rPr>
        <w:t xml:space="preserve">Исследование концептуального содержания предлога </w:t>
      </w:r>
      <w:r w:rsidRPr="0046273B">
        <w:rPr>
          <w:rFonts w:ascii="Times New Roman" w:hAnsi="Times New Roman" w:cs="Times New Roman"/>
          <w:i/>
          <w:spacing w:val="-5"/>
        </w:rPr>
        <w:t xml:space="preserve">à </w:t>
      </w:r>
      <w:r w:rsidRPr="0046273B">
        <w:rPr>
          <w:rFonts w:ascii="Times New Roman" w:hAnsi="Times New Roman" w:cs="Times New Roman"/>
          <w:spacing w:val="-5"/>
        </w:rPr>
        <w:t>с пространственным компонентом зн</w:t>
      </w:r>
      <w:r w:rsidRPr="0046273B">
        <w:rPr>
          <w:rFonts w:ascii="Times New Roman" w:hAnsi="Times New Roman" w:cs="Times New Roman"/>
          <w:spacing w:val="-5"/>
        </w:rPr>
        <w:t>а</w:t>
      </w:r>
      <w:r w:rsidRPr="0046273B">
        <w:rPr>
          <w:rFonts w:ascii="Times New Roman" w:hAnsi="Times New Roman" w:cs="Times New Roman"/>
          <w:spacing w:val="-5"/>
        </w:rPr>
        <w:t xml:space="preserve">чения позволило выявить вариант 4 </w:t>
      </w:r>
      <w:r w:rsidR="004C41E7" w:rsidRPr="0046273B">
        <w:rPr>
          <w:rFonts w:ascii="Times New Roman" w:hAnsi="Times New Roman" w:cs="Times New Roman"/>
          <w:spacing w:val="-5"/>
        </w:rPr>
        <w:t>—</w:t>
      </w:r>
      <w:r w:rsidRPr="0046273B">
        <w:rPr>
          <w:rFonts w:ascii="Times New Roman" w:hAnsi="Times New Roman" w:cs="Times New Roman"/>
          <w:spacing w:val="-5"/>
        </w:rPr>
        <w:t xml:space="preserve"> </w:t>
      </w:r>
      <w:r w:rsidRPr="0046273B">
        <w:rPr>
          <w:rFonts w:ascii="Times New Roman" w:hAnsi="Times New Roman" w:cs="Times New Roman"/>
          <w:i/>
          <w:spacing w:val="-5"/>
        </w:rPr>
        <w:t xml:space="preserve">нахождение объекта Х в пространстве Y, наделяющем Х своими прототипическими свойствами </w:t>
      </w:r>
      <w:r w:rsidRPr="0046273B">
        <w:rPr>
          <w:rFonts w:ascii="Times New Roman" w:hAnsi="Times New Roman" w:cs="Times New Roman"/>
          <w:spacing w:val="-5"/>
        </w:rPr>
        <w:t>концепта</w:t>
      </w:r>
      <w:r w:rsidRPr="0046273B">
        <w:rPr>
          <w:rFonts w:ascii="Times New Roman" w:hAnsi="Times New Roman" w:cs="Times New Roman"/>
          <w:i/>
          <w:spacing w:val="-5"/>
        </w:rPr>
        <w:t xml:space="preserve"> нахождение объекта Х в понятийной точке Y </w:t>
      </w:r>
      <w:r w:rsidRPr="0046273B">
        <w:rPr>
          <w:rFonts w:ascii="Times New Roman" w:hAnsi="Times New Roman" w:cs="Times New Roman"/>
          <w:spacing w:val="-5"/>
        </w:rPr>
        <w:t>с концептосх</w:t>
      </w:r>
      <w:r w:rsidRPr="0046273B">
        <w:rPr>
          <w:rFonts w:ascii="Times New Roman" w:hAnsi="Times New Roman" w:cs="Times New Roman"/>
          <w:spacing w:val="-5"/>
        </w:rPr>
        <w:t>е</w:t>
      </w:r>
      <w:r w:rsidRPr="0046273B">
        <w:rPr>
          <w:rFonts w:ascii="Times New Roman" w:hAnsi="Times New Roman" w:cs="Times New Roman"/>
          <w:spacing w:val="-5"/>
        </w:rPr>
        <w:t xml:space="preserve">мой </w:t>
      </w:r>
      <w:r w:rsidRPr="0046273B">
        <w:rPr>
          <w:rFonts w:ascii="Times New Roman" w:eastAsia="Calibri" w:hAnsi="Times New Roman" w:cs="Times New Roman"/>
          <w:spacing w:val="-5"/>
          <w:lang w:val="fr-FR"/>
        </w:rPr>
        <w:t xml:space="preserve">X </w:t>
      </w:r>
      <w:r w:rsidR="004C41E7" w:rsidRPr="0046273B">
        <w:rPr>
          <w:rFonts w:ascii="Times New Roman" w:eastAsia="Calibri" w:hAnsi="Times New Roman" w:cs="Times New Roman"/>
          <w:spacing w:val="-5"/>
        </w:rPr>
        <w:t>—</w:t>
      </w:r>
      <w:r w:rsidRPr="0046273B">
        <w:rPr>
          <w:rFonts w:ascii="Times New Roman" w:eastAsia="Calibri" w:hAnsi="Times New Roman" w:cs="Times New Roman"/>
          <w:spacing w:val="-5"/>
        </w:rPr>
        <w:t xml:space="preserve"> </w:t>
      </w:r>
      <w:r w:rsidR="000E378D">
        <w:rPr>
          <w:rFonts w:ascii="Times New Roman" w:eastAsia="Calibri" w:hAnsi="Times New Roman" w:cs="Times New Roman"/>
          <w:spacing w:val="-4"/>
          <w:lang w:val="en-US"/>
        </w:rPr>
        <w:t>R</w:t>
      </w:r>
      <w:r w:rsidR="000E378D" w:rsidRPr="004A3092">
        <w:rPr>
          <w:rFonts w:ascii="Times New Roman" w:eastAsia="Calibri" w:hAnsi="Times New Roman" w:cs="Times New Roman"/>
          <w:spacing w:val="-4"/>
        </w:rPr>
        <w:t xml:space="preserve"> (</w:t>
      </w:r>
      <w:r w:rsidR="000E378D" w:rsidRPr="004C41E7">
        <w:rPr>
          <w:rFonts w:ascii="Times New Roman" w:eastAsia="Calibri" w:hAnsi="Times New Roman" w:cs="Times New Roman"/>
          <w:i/>
          <w:spacing w:val="-4"/>
        </w:rPr>
        <w:t>à</w:t>
      </w:r>
      <w:r w:rsidR="000E378D" w:rsidRPr="004A3092">
        <w:rPr>
          <w:rFonts w:ascii="Times New Roman" w:eastAsia="Calibri" w:hAnsi="Times New Roman" w:cs="Times New Roman"/>
          <w:spacing w:val="-4"/>
        </w:rPr>
        <w:t>)</w:t>
      </w:r>
      <w:r w:rsidR="000E378D" w:rsidRPr="004C41E7">
        <w:rPr>
          <w:rFonts w:ascii="Times New Roman" w:eastAsia="Calibri" w:hAnsi="Times New Roman" w:cs="Times New Roman"/>
          <w:spacing w:val="-4"/>
        </w:rPr>
        <w:t xml:space="preserve"> </w:t>
      </w:r>
      <w:r w:rsidR="004C41E7" w:rsidRPr="0046273B">
        <w:rPr>
          <w:rFonts w:ascii="Times New Roman" w:eastAsia="Calibri" w:hAnsi="Times New Roman" w:cs="Times New Roman"/>
          <w:spacing w:val="-5"/>
        </w:rPr>
        <w:t>—</w:t>
      </w:r>
      <w:r w:rsidRPr="0046273B">
        <w:rPr>
          <w:rFonts w:ascii="Times New Roman" w:eastAsia="Calibri" w:hAnsi="Times New Roman" w:cs="Times New Roman"/>
          <w:spacing w:val="-5"/>
        </w:rPr>
        <w:t xml:space="preserve"> </w:t>
      </w:r>
      <w:r w:rsidRPr="0046273B">
        <w:rPr>
          <w:rFonts w:ascii="Times New Roman" w:eastAsia="Calibri" w:hAnsi="Times New Roman" w:cs="Times New Roman"/>
          <w:spacing w:val="-5"/>
          <w:lang w:val="fr-FR"/>
        </w:rPr>
        <w:t>Y</w:t>
      </w:r>
      <w:r w:rsidRPr="0046273B">
        <w:rPr>
          <w:rFonts w:ascii="Times New Roman" w:eastAsia="Times New Roman" w:hAnsi="Times New Roman" w:cs="Times New Roman"/>
          <w:bCs/>
          <w:spacing w:val="-5"/>
          <w:lang w:eastAsia="ru-RU"/>
        </w:rPr>
        <w:t>, где лексема, вербализующая Y, употребляется без детерминатива.</w:t>
      </w:r>
      <w:r w:rsidRPr="0046273B">
        <w:rPr>
          <w:rFonts w:ascii="Times New Roman" w:eastAsia="Times New Roman" w:hAnsi="Times New Roman" w:cs="Times New Roman"/>
          <w:bCs/>
          <w:i/>
          <w:spacing w:val="-5"/>
          <w:lang w:eastAsia="ru-RU"/>
        </w:rPr>
        <w:t xml:space="preserve"> </w:t>
      </w:r>
      <w:r w:rsidRPr="0046273B">
        <w:rPr>
          <w:rFonts w:ascii="Times New Roman" w:eastAsia="Times New Roman" w:hAnsi="Times New Roman" w:cs="Times New Roman"/>
          <w:bCs/>
          <w:spacing w:val="-5"/>
          <w:lang w:eastAsia="ru-RU"/>
        </w:rPr>
        <w:t xml:space="preserve">В данном случае отсутствие детерминатива-конкретизатора, в частности артикля, свидетельствует о десубстантивации существительных, обозначающих объекты Y, в связи с чем лексема, обозначающая </w:t>
      </w:r>
      <w:r w:rsidRPr="0046273B">
        <w:rPr>
          <w:rFonts w:ascii="Times New Roman" w:hAnsi="Times New Roman" w:cs="Times New Roman"/>
          <w:bCs/>
          <w:spacing w:val="-5"/>
          <w:lang w:val="en-US"/>
        </w:rPr>
        <w:t>Y</w:t>
      </w:r>
      <w:r w:rsidRPr="0046273B">
        <w:rPr>
          <w:rFonts w:ascii="Times New Roman" w:hAnsi="Times New Roman" w:cs="Times New Roman"/>
          <w:bCs/>
          <w:spacing w:val="-5"/>
        </w:rPr>
        <w:t xml:space="preserve">, теряет признаки материального объекта. </w:t>
      </w:r>
      <w:r w:rsidRPr="0046273B">
        <w:rPr>
          <w:rFonts w:ascii="Times New Roman" w:hAnsi="Times New Roman" w:cs="Times New Roman"/>
          <w:spacing w:val="-5"/>
        </w:rPr>
        <w:t xml:space="preserve">В результате в данном варианте концепта </w:t>
      </w:r>
      <w:r w:rsidRPr="0046273B">
        <w:rPr>
          <w:rFonts w:ascii="Times New Roman" w:hAnsi="Times New Roman" w:cs="Times New Roman"/>
          <w:bCs/>
          <w:i/>
          <w:spacing w:val="-5"/>
        </w:rPr>
        <w:t xml:space="preserve">нахождение объекта </w:t>
      </w:r>
      <w:r w:rsidRPr="0046273B">
        <w:rPr>
          <w:rFonts w:ascii="Times New Roman" w:hAnsi="Times New Roman" w:cs="Times New Roman"/>
          <w:bCs/>
          <w:i/>
          <w:spacing w:val="-5"/>
          <w:lang w:val="en-US"/>
        </w:rPr>
        <w:t>X</w:t>
      </w:r>
      <w:r w:rsidRPr="0046273B">
        <w:rPr>
          <w:rFonts w:ascii="Times New Roman" w:hAnsi="Times New Roman" w:cs="Times New Roman"/>
          <w:bCs/>
          <w:i/>
          <w:spacing w:val="-5"/>
        </w:rPr>
        <w:t xml:space="preserve"> в понятийной точке </w:t>
      </w:r>
      <w:r w:rsidRPr="0046273B">
        <w:rPr>
          <w:rFonts w:ascii="Times New Roman" w:hAnsi="Times New Roman" w:cs="Times New Roman"/>
          <w:bCs/>
          <w:i/>
          <w:spacing w:val="-5"/>
          <w:lang w:val="en-US"/>
        </w:rPr>
        <w:t>Y</w:t>
      </w:r>
      <w:r w:rsidRPr="0046273B">
        <w:rPr>
          <w:rFonts w:ascii="Times New Roman" w:hAnsi="Times New Roman" w:cs="Times New Roman"/>
          <w:spacing w:val="-5"/>
        </w:rPr>
        <w:t xml:space="preserve"> описывается ситуация нахождения объекта в состоянии, определяемом прототипическими </w:t>
      </w:r>
      <w:r w:rsidR="000D571E">
        <w:rPr>
          <w:rFonts w:ascii="Times New Roman" w:hAnsi="Times New Roman" w:cs="Times New Roman"/>
          <w:spacing w:val="-5"/>
        </w:rPr>
        <w:br/>
      </w:r>
      <w:r w:rsidRPr="0046273B">
        <w:rPr>
          <w:rFonts w:ascii="Times New Roman" w:hAnsi="Times New Roman" w:cs="Times New Roman"/>
          <w:spacing w:val="-5"/>
        </w:rPr>
        <w:lastRenderedPageBreak/>
        <w:t xml:space="preserve">свойствами </w:t>
      </w:r>
      <w:r w:rsidRPr="0046273B">
        <w:rPr>
          <w:rFonts w:ascii="Times New Roman" w:hAnsi="Times New Roman" w:cs="Times New Roman"/>
          <w:spacing w:val="-5"/>
          <w:lang w:val="fr-FR"/>
        </w:rPr>
        <w:t>Y</w:t>
      </w:r>
      <w:r w:rsidRPr="0046273B">
        <w:rPr>
          <w:rFonts w:ascii="Times New Roman" w:hAnsi="Times New Roman" w:cs="Times New Roman"/>
          <w:spacing w:val="-5"/>
        </w:rPr>
        <w:t>, например:</w:t>
      </w:r>
      <w:r w:rsidRPr="0046273B">
        <w:rPr>
          <w:rFonts w:ascii="Times New Roman" w:hAnsi="Times New Roman" w:cs="Times New Roman"/>
          <w:spacing w:val="-5"/>
          <w:lang w:val="fr-FR"/>
        </w:rPr>
        <w:t xml:space="preserve"> à bord, à pied, à quai, à vélo </w:t>
      </w:r>
      <w:r w:rsidRPr="0046273B">
        <w:rPr>
          <w:rFonts w:ascii="Times New Roman" w:hAnsi="Times New Roman" w:cs="Times New Roman"/>
          <w:spacing w:val="-5"/>
        </w:rPr>
        <w:t>и</w:t>
      </w:r>
      <w:r w:rsidRPr="0046273B">
        <w:rPr>
          <w:rFonts w:ascii="Times New Roman" w:hAnsi="Times New Roman" w:cs="Times New Roman"/>
          <w:spacing w:val="-5"/>
          <w:lang w:val="fr-FR"/>
        </w:rPr>
        <w:t xml:space="preserve"> </w:t>
      </w:r>
      <w:r w:rsidRPr="0046273B">
        <w:rPr>
          <w:rFonts w:ascii="Times New Roman" w:hAnsi="Times New Roman" w:cs="Times New Roman"/>
          <w:spacing w:val="-5"/>
        </w:rPr>
        <w:t>др</w:t>
      </w:r>
      <w:r w:rsidRPr="0046273B">
        <w:rPr>
          <w:rFonts w:ascii="Times New Roman" w:hAnsi="Times New Roman" w:cs="Times New Roman"/>
          <w:spacing w:val="-5"/>
          <w:lang w:val="fr-FR"/>
        </w:rPr>
        <w:t>.</w:t>
      </w:r>
      <w:r w:rsidRPr="0046273B">
        <w:rPr>
          <w:rFonts w:ascii="Times New Roman" w:hAnsi="Times New Roman" w:cs="Times New Roman"/>
          <w:i/>
          <w:spacing w:val="-5"/>
          <w:lang w:val="fr-FR"/>
        </w:rPr>
        <w:t xml:space="preserve"> </w:t>
      </w:r>
      <w:r w:rsidRPr="0046273B">
        <w:rPr>
          <w:rFonts w:ascii="Times New Roman" w:hAnsi="Times New Roman" w:cs="Times New Roman"/>
          <w:spacing w:val="-5"/>
        </w:rPr>
        <w:t>На синтаксическом уровне эти конструкции явля</w:t>
      </w:r>
      <w:r w:rsidRPr="00912C61">
        <w:rPr>
          <w:rFonts w:ascii="Times New Roman" w:hAnsi="Times New Roman" w:cs="Times New Roman"/>
          <w:spacing w:val="-6"/>
        </w:rPr>
        <w:t>ются обстоятельственными дополнениями образа действия и отражают состояние, в котором оказ</w:t>
      </w:r>
      <w:r w:rsidRPr="00912C61">
        <w:rPr>
          <w:rFonts w:ascii="Times New Roman" w:hAnsi="Times New Roman" w:cs="Times New Roman"/>
          <w:spacing w:val="-6"/>
        </w:rPr>
        <w:t>ы</w:t>
      </w:r>
      <w:r w:rsidRPr="00912C61">
        <w:rPr>
          <w:rFonts w:ascii="Times New Roman" w:hAnsi="Times New Roman" w:cs="Times New Roman"/>
          <w:spacing w:val="-6"/>
        </w:rPr>
        <w:t xml:space="preserve">ваются </w:t>
      </w:r>
      <w:r w:rsidRPr="0046273B">
        <w:rPr>
          <w:rFonts w:ascii="Times New Roman" w:hAnsi="Times New Roman" w:cs="Times New Roman"/>
          <w:spacing w:val="-5"/>
        </w:rPr>
        <w:t xml:space="preserve">объекты Х. В конструкции с таким </w:t>
      </w:r>
      <w:r w:rsidRPr="0046273B">
        <w:rPr>
          <w:rFonts w:ascii="Times New Roman" w:hAnsi="Times New Roman" w:cs="Times New Roman"/>
          <w:spacing w:val="-5"/>
          <w:lang w:val="fr-FR"/>
        </w:rPr>
        <w:t>Y</w:t>
      </w:r>
      <w:r w:rsidRPr="0046273B">
        <w:rPr>
          <w:rFonts w:ascii="Times New Roman" w:hAnsi="Times New Roman" w:cs="Times New Roman"/>
          <w:spacing w:val="-5"/>
        </w:rPr>
        <w:t xml:space="preserve"> не употребляются детерминативы, и следовательно, </w:t>
      </w:r>
      <w:r w:rsidRPr="0046273B">
        <w:rPr>
          <w:rFonts w:ascii="Times New Roman" w:hAnsi="Times New Roman" w:cs="Times New Roman"/>
          <w:spacing w:val="-5"/>
          <w:lang w:val="fr-FR"/>
        </w:rPr>
        <w:t>Y</w:t>
      </w:r>
      <w:r w:rsidRPr="0046273B">
        <w:rPr>
          <w:rFonts w:ascii="Times New Roman" w:hAnsi="Times New Roman" w:cs="Times New Roman"/>
          <w:spacing w:val="-5"/>
        </w:rPr>
        <w:t xml:space="preserve"> ук</w:t>
      </w:r>
      <w:r w:rsidRPr="0046273B">
        <w:rPr>
          <w:rFonts w:ascii="Times New Roman" w:hAnsi="Times New Roman" w:cs="Times New Roman"/>
          <w:spacing w:val="-5"/>
        </w:rPr>
        <w:t>а</w:t>
      </w:r>
      <w:r w:rsidRPr="0046273B">
        <w:rPr>
          <w:rFonts w:ascii="Times New Roman" w:hAnsi="Times New Roman" w:cs="Times New Roman"/>
          <w:spacing w:val="-5"/>
        </w:rPr>
        <w:t>зывают не на сам денотат, а на его прототипическое свойство или функцию. Например:</w:t>
      </w:r>
    </w:p>
    <w:p w14:paraId="4107E537" w14:textId="39615135" w:rsidR="00CA3AF6" w:rsidRPr="004C41E7" w:rsidRDefault="00CA3AF6" w:rsidP="00E3222B">
      <w:pPr>
        <w:pStyle w:val="a9"/>
        <w:numPr>
          <w:ilvl w:val="0"/>
          <w:numId w:val="23"/>
        </w:numPr>
        <w:tabs>
          <w:tab w:val="left" w:pos="1134"/>
        </w:tabs>
        <w:ind w:left="0" w:firstLine="709"/>
        <w:jc w:val="both"/>
        <w:rPr>
          <w:spacing w:val="-4"/>
          <w:sz w:val="22"/>
          <w:szCs w:val="22"/>
        </w:rPr>
      </w:pPr>
      <w:r w:rsidRPr="004C41E7">
        <w:rPr>
          <w:spacing w:val="-4"/>
          <w:sz w:val="22"/>
          <w:szCs w:val="22"/>
        </w:rPr>
        <w:t xml:space="preserve">« </w:t>
      </w:r>
      <w:r w:rsidRPr="004C41E7">
        <w:rPr>
          <w:spacing w:val="-4"/>
          <w:sz w:val="22"/>
          <w:szCs w:val="22"/>
          <w:lang w:val="fr-FR"/>
        </w:rPr>
        <w:t xml:space="preserve">Cette mesure évitera une augmentation inutile du nombre de dispositifs embarqués se trouvant </w:t>
      </w:r>
      <w:r w:rsidR="005315E6">
        <w:rPr>
          <w:spacing w:val="-4"/>
          <w:sz w:val="22"/>
          <w:szCs w:val="22"/>
        </w:rPr>
        <w:br/>
      </w:r>
      <w:r w:rsidRPr="004C41E7">
        <w:rPr>
          <w:i/>
          <w:spacing w:val="-4"/>
          <w:sz w:val="22"/>
          <w:szCs w:val="22"/>
          <w:lang w:val="fr-FR"/>
        </w:rPr>
        <w:t>à bord du véhicule</w:t>
      </w:r>
      <w:r w:rsidRPr="004C41E7">
        <w:rPr>
          <w:spacing w:val="-4"/>
          <w:sz w:val="22"/>
          <w:szCs w:val="22"/>
          <w:lang w:val="fr-FR"/>
        </w:rPr>
        <w:t xml:space="preserve"> et réduira la charge administrative imposée aux transporteurs routiers.</w:t>
      </w:r>
      <w:r w:rsidRPr="004C41E7">
        <w:rPr>
          <w:spacing w:val="-4"/>
          <w:sz w:val="22"/>
          <w:szCs w:val="22"/>
        </w:rPr>
        <w:t xml:space="preserve"> »</w:t>
      </w:r>
      <w:r w:rsidRPr="004C41E7">
        <w:rPr>
          <w:spacing w:val="-4"/>
          <w:sz w:val="22"/>
          <w:szCs w:val="22"/>
          <w:lang w:val="fr-FR"/>
        </w:rPr>
        <w:t xml:space="preserve"> </w:t>
      </w:r>
      <w:r w:rsidR="004C41E7" w:rsidRPr="004C41E7">
        <w:rPr>
          <w:spacing w:val="-4"/>
          <w:sz w:val="22"/>
          <w:szCs w:val="22"/>
        </w:rPr>
        <w:t>—</w:t>
      </w:r>
      <w:r w:rsidRPr="004C41E7">
        <w:rPr>
          <w:spacing w:val="-4"/>
          <w:sz w:val="22"/>
          <w:szCs w:val="22"/>
        </w:rPr>
        <w:t xml:space="preserve"> ‘Данная мера позволит избежать неоправданного увеличения количества бортовых устройств на борту транспортного средства и снизить административную нагрузку на автоперевозчиков’ [</w:t>
      </w:r>
      <w:r w:rsidRPr="004C41E7">
        <w:rPr>
          <w:spacing w:val="-4"/>
          <w:sz w:val="22"/>
          <w:szCs w:val="22"/>
          <w:lang w:val="fr-FR"/>
        </w:rPr>
        <w:t>Dictionnaire Linguee</w:t>
      </w:r>
      <w:r w:rsidRPr="004C41E7">
        <w:rPr>
          <w:spacing w:val="-4"/>
          <w:sz w:val="22"/>
          <w:szCs w:val="22"/>
        </w:rPr>
        <w:t>].</w:t>
      </w:r>
    </w:p>
    <w:p w14:paraId="66F1338A" w14:textId="77777777" w:rsidR="00CA3AF6" w:rsidRPr="006921A6" w:rsidRDefault="00CA3AF6" w:rsidP="00E3222B">
      <w:pPr>
        <w:pStyle w:val="a9"/>
        <w:tabs>
          <w:tab w:val="left" w:pos="993"/>
          <w:tab w:val="left" w:pos="1134"/>
        </w:tabs>
        <w:ind w:left="0"/>
        <w:jc w:val="both"/>
        <w:rPr>
          <w:spacing w:val="-4"/>
          <w:sz w:val="6"/>
          <w:szCs w:val="6"/>
        </w:rPr>
      </w:pPr>
    </w:p>
    <w:p w14:paraId="4E5316B0" w14:textId="0902B2D1" w:rsidR="00CA3AF6" w:rsidRPr="004C41E7" w:rsidRDefault="00CA3AF6" w:rsidP="00E3222B">
      <w:pPr>
        <w:tabs>
          <w:tab w:val="left" w:pos="993"/>
          <w:tab w:val="left" w:pos="1134"/>
        </w:tabs>
        <w:spacing w:after="0" w:line="240" w:lineRule="auto"/>
        <w:ind w:firstLine="709"/>
        <w:contextualSpacing/>
        <w:jc w:val="both"/>
        <w:rPr>
          <w:rFonts w:ascii="Times New Roman" w:eastAsia="Calibri" w:hAnsi="Times New Roman" w:cs="Times New Roman"/>
          <w:i/>
          <w:spacing w:val="-4"/>
        </w:rPr>
      </w:pPr>
      <w:r w:rsidRPr="004C41E7">
        <w:rPr>
          <w:rFonts w:ascii="Times New Roman" w:eastAsia="Calibri" w:hAnsi="Times New Roman" w:cs="Times New Roman"/>
          <w:spacing w:val="-4"/>
        </w:rPr>
        <w:t>Выражение</w:t>
      </w:r>
      <w:r w:rsidRPr="004C41E7">
        <w:rPr>
          <w:rFonts w:ascii="Times New Roman" w:eastAsia="Calibri" w:hAnsi="Times New Roman" w:cs="Times New Roman"/>
          <w:i/>
          <w:spacing w:val="-4"/>
        </w:rPr>
        <w:t xml:space="preserve"> </w:t>
      </w:r>
      <w:r w:rsidRPr="004C41E7">
        <w:rPr>
          <w:rFonts w:ascii="Times New Roman" w:eastAsia="Calibri" w:hAnsi="Times New Roman" w:cs="Times New Roman"/>
          <w:spacing w:val="-4"/>
        </w:rPr>
        <w:t xml:space="preserve">à </w:t>
      </w:r>
      <w:r w:rsidRPr="004C41E7">
        <w:rPr>
          <w:rFonts w:ascii="Times New Roman" w:eastAsia="Calibri" w:hAnsi="Times New Roman" w:cs="Times New Roman"/>
          <w:spacing w:val="-4"/>
          <w:lang w:val="fr-FR"/>
        </w:rPr>
        <w:t>bord</w:t>
      </w:r>
      <w:r w:rsidRPr="004C41E7">
        <w:rPr>
          <w:rFonts w:ascii="Times New Roman" w:eastAsia="Calibri" w:hAnsi="Times New Roman" w:cs="Times New Roman"/>
          <w:spacing w:val="-4"/>
        </w:rPr>
        <w:t>,</w:t>
      </w:r>
      <w:r w:rsidRPr="004C41E7">
        <w:rPr>
          <w:rFonts w:ascii="Times New Roman" w:eastAsia="Calibri" w:hAnsi="Times New Roman" w:cs="Times New Roman"/>
          <w:i/>
          <w:spacing w:val="-4"/>
        </w:rPr>
        <w:t xml:space="preserve"> </w:t>
      </w:r>
      <w:r w:rsidRPr="004C41E7">
        <w:rPr>
          <w:rFonts w:ascii="Times New Roman" w:eastAsia="Calibri" w:hAnsi="Times New Roman" w:cs="Times New Roman"/>
          <w:spacing w:val="-4"/>
        </w:rPr>
        <w:t>согласно этимологическому словарю [</w:t>
      </w:r>
      <w:r w:rsidRPr="004C41E7">
        <w:rPr>
          <w:rFonts w:ascii="Times New Roman" w:eastAsia="Calibri" w:hAnsi="Times New Roman" w:cs="Times New Roman"/>
          <w:spacing w:val="-4"/>
          <w:lang w:val="fr-FR"/>
        </w:rPr>
        <w:t>Dictionnaire l</w:t>
      </w:r>
      <w:r w:rsidRPr="004C41E7">
        <w:rPr>
          <w:rFonts w:ascii="Times New Roman" w:eastAsia="Calibri" w:hAnsi="Times New Roman" w:cs="Times New Roman"/>
          <w:spacing w:val="-4"/>
        </w:rPr>
        <w:t>’</w:t>
      </w:r>
      <w:r w:rsidRPr="004C41E7">
        <w:rPr>
          <w:rFonts w:ascii="Times New Roman" w:eastAsia="Calibri" w:hAnsi="Times New Roman" w:cs="Times New Roman"/>
          <w:spacing w:val="-4"/>
          <w:lang w:val="fr-FR"/>
        </w:rPr>
        <w:t>Inter</w:t>
      </w:r>
      <w:r w:rsidRPr="004C41E7">
        <w:rPr>
          <w:rFonts w:ascii="Times New Roman" w:eastAsia="Calibri" w:hAnsi="Times New Roman" w:cs="Times New Roman"/>
          <w:spacing w:val="-4"/>
          <w:lang w:val="en-US"/>
        </w:rPr>
        <w:t>a</w:t>
      </w:r>
      <w:r w:rsidRPr="004C41E7">
        <w:rPr>
          <w:rFonts w:ascii="Times New Roman" w:eastAsia="Calibri" w:hAnsi="Times New Roman" w:cs="Times New Roman"/>
          <w:spacing w:val="-4"/>
          <w:lang w:val="fr-FR"/>
        </w:rPr>
        <w:t>ute</w:t>
      </w:r>
      <w:r w:rsidRPr="004C41E7">
        <w:rPr>
          <w:rFonts w:ascii="Times New Roman" w:eastAsia="Calibri" w:hAnsi="Times New Roman" w:cs="Times New Roman"/>
          <w:spacing w:val="-4"/>
        </w:rPr>
        <w:t>], пришло из морской терминологии, где ранее</w:t>
      </w:r>
      <w:r w:rsidRPr="004C41E7">
        <w:rPr>
          <w:rFonts w:ascii="Times New Roman" w:eastAsia="Calibri" w:hAnsi="Times New Roman" w:cs="Times New Roman"/>
          <w:i/>
          <w:spacing w:val="-4"/>
        </w:rPr>
        <w:t xml:space="preserve"> </w:t>
      </w:r>
      <w:r w:rsidRPr="004C41E7">
        <w:rPr>
          <w:rFonts w:ascii="Times New Roman" w:eastAsia="Calibri" w:hAnsi="Times New Roman" w:cs="Times New Roman"/>
          <w:spacing w:val="-4"/>
          <w:lang w:val="en-US"/>
        </w:rPr>
        <w:t>un</w:t>
      </w:r>
      <w:r w:rsidRPr="004C41E7">
        <w:rPr>
          <w:rFonts w:ascii="Times New Roman" w:eastAsia="Calibri" w:hAnsi="Times New Roman" w:cs="Times New Roman"/>
          <w:spacing w:val="-4"/>
        </w:rPr>
        <w:t xml:space="preserve"> </w:t>
      </w:r>
      <w:r w:rsidRPr="004C41E7">
        <w:rPr>
          <w:rFonts w:ascii="Times New Roman" w:eastAsia="Calibri" w:hAnsi="Times New Roman" w:cs="Times New Roman"/>
          <w:spacing w:val="-4"/>
          <w:lang w:val="fr-FR"/>
        </w:rPr>
        <w:t>bord</w:t>
      </w:r>
      <w:r w:rsidRPr="004C41E7">
        <w:rPr>
          <w:rFonts w:ascii="Times New Roman" w:eastAsia="Calibri" w:hAnsi="Times New Roman" w:cs="Times New Roman"/>
          <w:spacing w:val="-4"/>
        </w:rPr>
        <w:t xml:space="preserve"> (‘борт’) обозначало </w:t>
      </w:r>
      <w:r w:rsidRPr="004C41E7">
        <w:rPr>
          <w:rFonts w:ascii="Times New Roman" w:eastAsia="Calibri" w:hAnsi="Times New Roman" w:cs="Times New Roman"/>
          <w:spacing w:val="-4"/>
          <w:lang w:val="fr-FR"/>
        </w:rPr>
        <w:t>un bateau</w:t>
      </w:r>
      <w:r w:rsidRPr="004C41E7">
        <w:rPr>
          <w:rFonts w:ascii="Times New Roman" w:eastAsia="Calibri" w:hAnsi="Times New Roman" w:cs="Times New Roman"/>
          <w:spacing w:val="-4"/>
        </w:rPr>
        <w:t xml:space="preserve"> (‘корабль’). В современном французском языке слово </w:t>
      </w:r>
      <w:r w:rsidRPr="004C41E7">
        <w:rPr>
          <w:rFonts w:ascii="Times New Roman" w:eastAsia="Calibri" w:hAnsi="Times New Roman" w:cs="Times New Roman"/>
          <w:spacing w:val="-4"/>
          <w:lang w:val="fr-FR"/>
        </w:rPr>
        <w:t>bord</w:t>
      </w:r>
      <w:r w:rsidR="00230936">
        <w:rPr>
          <w:rFonts w:ascii="Times New Roman" w:eastAsia="Calibri" w:hAnsi="Times New Roman" w:cs="Times New Roman"/>
          <w:spacing w:val="-4"/>
        </w:rPr>
        <w:t xml:space="preserve"> </w:t>
      </w:r>
      <w:r w:rsidR="00230936" w:rsidRPr="00230936">
        <w:rPr>
          <w:rFonts w:ascii="Times New Roman" w:eastAsia="Calibri" w:hAnsi="Times New Roman" w:cs="Times New Roman"/>
          <w:spacing w:val="-4"/>
          <w:sz w:val="16"/>
          <w:lang w:val="en-US"/>
        </w:rPr>
        <w:t>m</w:t>
      </w:r>
      <w:r w:rsidRPr="00230936">
        <w:rPr>
          <w:rFonts w:ascii="Times New Roman" w:eastAsia="Calibri" w:hAnsi="Times New Roman" w:cs="Times New Roman"/>
          <w:spacing w:val="-4"/>
        </w:rPr>
        <w:t xml:space="preserve"> </w:t>
      </w:r>
      <w:r w:rsidRPr="004C41E7">
        <w:rPr>
          <w:rFonts w:ascii="Times New Roman" w:eastAsia="Calibri" w:hAnsi="Times New Roman" w:cs="Times New Roman"/>
          <w:spacing w:val="-4"/>
        </w:rPr>
        <w:t xml:space="preserve">обозначает борт </w:t>
      </w:r>
      <w:r w:rsidR="004C41E7" w:rsidRPr="004C41E7">
        <w:rPr>
          <w:rFonts w:ascii="Times New Roman" w:eastAsia="Calibri" w:hAnsi="Times New Roman" w:cs="Times New Roman"/>
          <w:spacing w:val="-4"/>
        </w:rPr>
        <w:t>—</w:t>
      </w:r>
      <w:r w:rsidRPr="004C41E7">
        <w:rPr>
          <w:rFonts w:ascii="Times New Roman" w:eastAsia="Calibri" w:hAnsi="Times New Roman" w:cs="Times New Roman"/>
          <w:spacing w:val="-4"/>
        </w:rPr>
        <w:t xml:space="preserve"> ‘тип других видов транспорта’, и во фразе (10)</w:t>
      </w:r>
      <w:r w:rsidRPr="004C41E7">
        <w:rPr>
          <w:rFonts w:ascii="Times New Roman" w:eastAsia="Calibri" w:hAnsi="Times New Roman" w:cs="Times New Roman"/>
          <w:i/>
          <w:spacing w:val="-4"/>
        </w:rPr>
        <w:t xml:space="preserve"> Х </w:t>
      </w:r>
      <w:r w:rsidR="005315E6">
        <w:rPr>
          <w:rFonts w:ascii="Times New Roman" w:eastAsia="Calibri" w:hAnsi="Times New Roman" w:cs="Times New Roman"/>
          <w:i/>
          <w:spacing w:val="-4"/>
        </w:rPr>
        <w:br/>
      </w:r>
      <w:r w:rsidRPr="004C41E7">
        <w:rPr>
          <w:rFonts w:ascii="Times New Roman" w:eastAsia="Calibri" w:hAnsi="Times New Roman" w:cs="Times New Roman"/>
          <w:i/>
          <w:spacing w:val="-4"/>
        </w:rPr>
        <w:t xml:space="preserve">à </w:t>
      </w:r>
      <w:r w:rsidRPr="004C41E7">
        <w:rPr>
          <w:rFonts w:ascii="Times New Roman" w:eastAsia="Calibri" w:hAnsi="Times New Roman" w:cs="Times New Roman"/>
          <w:i/>
          <w:spacing w:val="-4"/>
          <w:lang w:val="fr-FR"/>
        </w:rPr>
        <w:t xml:space="preserve">bord </w:t>
      </w:r>
      <w:r w:rsidRPr="004C41E7">
        <w:rPr>
          <w:rFonts w:ascii="Times New Roman" w:eastAsia="Calibri" w:hAnsi="Times New Roman" w:cs="Times New Roman"/>
          <w:i/>
          <w:spacing w:val="-4"/>
          <w:lang w:val="en-US"/>
        </w:rPr>
        <w:t>du</w:t>
      </w:r>
      <w:r w:rsidRPr="004C41E7">
        <w:rPr>
          <w:rFonts w:ascii="Times New Roman" w:eastAsia="Calibri" w:hAnsi="Times New Roman" w:cs="Times New Roman"/>
          <w:i/>
          <w:spacing w:val="-4"/>
        </w:rPr>
        <w:t xml:space="preserve"> </w:t>
      </w:r>
      <w:r w:rsidRPr="004C41E7">
        <w:rPr>
          <w:rFonts w:ascii="Times New Roman" w:eastAsia="Calibri" w:hAnsi="Times New Roman" w:cs="Times New Roman"/>
          <w:i/>
          <w:spacing w:val="-4"/>
          <w:lang w:val="en-US"/>
        </w:rPr>
        <w:t>v</w:t>
      </w:r>
      <w:r w:rsidRPr="004C41E7">
        <w:rPr>
          <w:rFonts w:ascii="Times New Roman" w:eastAsia="Calibri" w:hAnsi="Times New Roman" w:cs="Times New Roman"/>
          <w:i/>
          <w:spacing w:val="-4"/>
        </w:rPr>
        <w:t>é</w:t>
      </w:r>
      <w:r w:rsidRPr="004C41E7">
        <w:rPr>
          <w:rFonts w:ascii="Times New Roman" w:eastAsia="Calibri" w:hAnsi="Times New Roman" w:cs="Times New Roman"/>
          <w:i/>
          <w:spacing w:val="-4"/>
          <w:lang w:val="en-US"/>
        </w:rPr>
        <w:t>hicule</w:t>
      </w:r>
      <w:r w:rsidRPr="004C41E7">
        <w:rPr>
          <w:rFonts w:ascii="Times New Roman" w:eastAsia="Calibri" w:hAnsi="Times New Roman" w:cs="Times New Roman"/>
          <w:i/>
          <w:spacing w:val="-4"/>
        </w:rPr>
        <w:t xml:space="preserve"> </w:t>
      </w:r>
      <w:r w:rsidRPr="004C41E7">
        <w:rPr>
          <w:rFonts w:ascii="Times New Roman" w:eastAsia="Calibri" w:hAnsi="Times New Roman" w:cs="Times New Roman"/>
          <w:spacing w:val="-4"/>
        </w:rPr>
        <w:t xml:space="preserve">описывается ситуация </w:t>
      </w:r>
      <w:r w:rsidRPr="004C41E7">
        <w:rPr>
          <w:rFonts w:ascii="Times New Roman" w:eastAsia="Calibri" w:hAnsi="Times New Roman" w:cs="Times New Roman"/>
          <w:i/>
          <w:spacing w:val="-4"/>
        </w:rPr>
        <w:t>нахождение объекта Х на борту транспортного средства</w:t>
      </w:r>
      <w:r w:rsidRPr="004C41E7">
        <w:rPr>
          <w:rFonts w:ascii="Times New Roman" w:eastAsia="Calibri" w:hAnsi="Times New Roman" w:cs="Times New Roman"/>
          <w:spacing w:val="-4"/>
        </w:rPr>
        <w:t xml:space="preserve">, </w:t>
      </w:r>
      <w:r w:rsidR="00CF146C">
        <w:rPr>
          <w:rFonts w:ascii="Times New Roman" w:eastAsia="Calibri" w:hAnsi="Times New Roman" w:cs="Times New Roman"/>
          <w:spacing w:val="-4"/>
        </w:rPr>
        <w:br/>
      </w:r>
      <w:r w:rsidRPr="004C41E7">
        <w:rPr>
          <w:rFonts w:ascii="Times New Roman" w:eastAsia="Calibri" w:hAnsi="Times New Roman" w:cs="Times New Roman"/>
          <w:spacing w:val="-4"/>
        </w:rPr>
        <w:t>то есть</w:t>
      </w:r>
      <w:r w:rsidRPr="004C41E7">
        <w:rPr>
          <w:rFonts w:ascii="Times New Roman" w:eastAsia="Calibri" w:hAnsi="Times New Roman" w:cs="Times New Roman"/>
          <w:i/>
          <w:spacing w:val="-4"/>
        </w:rPr>
        <w:t xml:space="preserve"> Х à </w:t>
      </w:r>
      <w:r w:rsidRPr="004C41E7">
        <w:rPr>
          <w:rFonts w:ascii="Times New Roman" w:eastAsia="Calibri" w:hAnsi="Times New Roman" w:cs="Times New Roman"/>
          <w:i/>
          <w:spacing w:val="-4"/>
          <w:lang w:val="fr-FR"/>
        </w:rPr>
        <w:t xml:space="preserve">bord </w:t>
      </w:r>
      <w:r w:rsidRPr="004C41E7">
        <w:rPr>
          <w:rFonts w:ascii="Times New Roman" w:eastAsia="Calibri" w:hAnsi="Times New Roman" w:cs="Times New Roman"/>
          <w:spacing w:val="-4"/>
        </w:rPr>
        <w:t xml:space="preserve">обозначает, каким образом, на каком виде транспорта </w:t>
      </w:r>
      <w:r w:rsidRPr="004C41E7">
        <w:rPr>
          <w:rFonts w:ascii="Times New Roman" w:eastAsia="Calibri" w:hAnsi="Times New Roman" w:cs="Times New Roman"/>
          <w:spacing w:val="-4"/>
          <w:lang w:val="fr-FR"/>
        </w:rPr>
        <w:t>Y</w:t>
      </w:r>
      <w:r w:rsidRPr="004C41E7">
        <w:rPr>
          <w:rFonts w:ascii="Times New Roman" w:eastAsia="Calibri" w:hAnsi="Times New Roman" w:cs="Times New Roman"/>
          <w:spacing w:val="-4"/>
        </w:rPr>
        <w:t xml:space="preserve"> передвигается Х.</w:t>
      </w:r>
      <w:r w:rsidRPr="004C41E7">
        <w:rPr>
          <w:rFonts w:ascii="Times New Roman" w:eastAsia="Calibri" w:hAnsi="Times New Roman" w:cs="Times New Roman"/>
          <w:i/>
          <w:spacing w:val="-4"/>
        </w:rPr>
        <w:t xml:space="preserve"> </w:t>
      </w:r>
    </w:p>
    <w:p w14:paraId="649A4ACE" w14:textId="355EDCB8" w:rsidR="00CA3AF6" w:rsidRPr="00CF146C" w:rsidRDefault="00CA3AF6" w:rsidP="00E3222B">
      <w:pPr>
        <w:pStyle w:val="a9"/>
        <w:numPr>
          <w:ilvl w:val="0"/>
          <w:numId w:val="23"/>
        </w:numPr>
        <w:tabs>
          <w:tab w:val="left" w:pos="1134"/>
        </w:tabs>
        <w:ind w:left="0" w:firstLine="709"/>
        <w:jc w:val="both"/>
        <w:rPr>
          <w:rFonts w:eastAsia="Calibri"/>
          <w:spacing w:val="-2"/>
          <w:sz w:val="22"/>
          <w:szCs w:val="22"/>
        </w:rPr>
      </w:pPr>
      <w:r w:rsidRPr="00CF146C">
        <w:rPr>
          <w:spacing w:val="-2"/>
          <w:sz w:val="22"/>
          <w:szCs w:val="22"/>
        </w:rPr>
        <w:t xml:space="preserve">« </w:t>
      </w:r>
      <w:r w:rsidRPr="00CF146C">
        <w:rPr>
          <w:spacing w:val="-2"/>
          <w:sz w:val="22"/>
          <w:szCs w:val="22"/>
          <w:lang w:val="fr-FR"/>
        </w:rPr>
        <w:t xml:space="preserve">Cela signifie que les navires </w:t>
      </w:r>
      <w:r w:rsidRPr="00CF146C">
        <w:rPr>
          <w:i/>
          <w:spacing w:val="-2"/>
          <w:sz w:val="22"/>
          <w:szCs w:val="22"/>
        </w:rPr>
        <w:t xml:space="preserve">à </w:t>
      </w:r>
      <w:r w:rsidRPr="00CF146C">
        <w:rPr>
          <w:i/>
          <w:spacing w:val="-2"/>
          <w:sz w:val="22"/>
          <w:szCs w:val="22"/>
          <w:lang w:val="fr-FR"/>
        </w:rPr>
        <w:t>quai</w:t>
      </w:r>
      <w:r w:rsidRPr="00CF146C">
        <w:rPr>
          <w:spacing w:val="-2"/>
          <w:sz w:val="22"/>
          <w:szCs w:val="22"/>
          <w:lang w:val="fr-FR"/>
        </w:rPr>
        <w:t xml:space="preserve"> seraient encourag</w:t>
      </w:r>
      <w:r w:rsidRPr="00CF146C">
        <w:rPr>
          <w:spacing w:val="-2"/>
          <w:sz w:val="22"/>
          <w:szCs w:val="22"/>
        </w:rPr>
        <w:t>é</w:t>
      </w:r>
      <w:r w:rsidRPr="00CF146C">
        <w:rPr>
          <w:spacing w:val="-2"/>
          <w:sz w:val="22"/>
          <w:szCs w:val="22"/>
          <w:lang w:val="fr-FR"/>
        </w:rPr>
        <w:t>s</w:t>
      </w:r>
      <w:r w:rsidRPr="00CF146C">
        <w:rPr>
          <w:spacing w:val="-2"/>
          <w:sz w:val="22"/>
          <w:szCs w:val="22"/>
        </w:rPr>
        <w:t xml:space="preserve"> à </w:t>
      </w:r>
      <w:r w:rsidRPr="00CF146C">
        <w:rPr>
          <w:spacing w:val="-2"/>
          <w:sz w:val="22"/>
          <w:szCs w:val="22"/>
          <w:lang w:val="fr-FR"/>
        </w:rPr>
        <w:t>s</w:t>
      </w:r>
      <w:r w:rsidRPr="00CF146C">
        <w:rPr>
          <w:spacing w:val="-2"/>
          <w:sz w:val="22"/>
          <w:szCs w:val="22"/>
        </w:rPr>
        <w:t>'</w:t>
      </w:r>
      <w:r w:rsidRPr="00CF146C">
        <w:rPr>
          <w:spacing w:val="-2"/>
          <w:sz w:val="22"/>
          <w:szCs w:val="22"/>
          <w:lang w:val="fr-FR"/>
        </w:rPr>
        <w:t>alimenter en</w:t>
      </w:r>
      <w:r w:rsidRPr="00CF146C">
        <w:rPr>
          <w:spacing w:val="-2"/>
          <w:sz w:val="22"/>
          <w:szCs w:val="22"/>
        </w:rPr>
        <w:t xml:space="preserve"> é</w:t>
      </w:r>
      <w:r w:rsidRPr="00CF146C">
        <w:rPr>
          <w:spacing w:val="-2"/>
          <w:sz w:val="22"/>
          <w:szCs w:val="22"/>
          <w:lang w:val="fr-FR"/>
        </w:rPr>
        <w:t>lectricit</w:t>
      </w:r>
      <w:r w:rsidRPr="00CF146C">
        <w:rPr>
          <w:spacing w:val="-2"/>
          <w:sz w:val="22"/>
          <w:szCs w:val="22"/>
        </w:rPr>
        <w:t xml:space="preserve">é </w:t>
      </w:r>
      <w:r w:rsidRPr="00CF146C">
        <w:rPr>
          <w:spacing w:val="-2"/>
          <w:sz w:val="22"/>
          <w:szCs w:val="22"/>
          <w:lang w:val="fr-FR"/>
        </w:rPr>
        <w:t>depuis la terre</w:t>
      </w:r>
      <w:r w:rsidRPr="00CF146C">
        <w:rPr>
          <w:spacing w:val="-2"/>
          <w:sz w:val="22"/>
          <w:szCs w:val="22"/>
        </w:rPr>
        <w:t xml:space="preserve">. » </w:t>
      </w:r>
      <w:r w:rsidR="004C41E7" w:rsidRPr="00CF146C">
        <w:rPr>
          <w:spacing w:val="-2"/>
          <w:sz w:val="22"/>
          <w:szCs w:val="22"/>
        </w:rPr>
        <w:t>—</w:t>
      </w:r>
      <w:r w:rsidRPr="00CF146C">
        <w:rPr>
          <w:spacing w:val="-2"/>
          <w:sz w:val="22"/>
          <w:szCs w:val="22"/>
        </w:rPr>
        <w:t xml:space="preserve"> ‘Это означает, что судам, стоящим в доке, будет предложено получать электроэнергию </w:t>
      </w:r>
      <w:r w:rsidR="00313DDE">
        <w:rPr>
          <w:spacing w:val="-2"/>
          <w:sz w:val="22"/>
          <w:szCs w:val="22"/>
        </w:rPr>
        <w:br/>
      </w:r>
      <w:r w:rsidRPr="00CF146C">
        <w:rPr>
          <w:spacing w:val="-2"/>
          <w:sz w:val="22"/>
          <w:szCs w:val="22"/>
        </w:rPr>
        <w:t>с суши’ [</w:t>
      </w:r>
      <w:r w:rsidRPr="00CF146C">
        <w:rPr>
          <w:spacing w:val="-2"/>
          <w:sz w:val="22"/>
          <w:szCs w:val="22"/>
          <w:lang w:val="fr-FR"/>
        </w:rPr>
        <w:t>Dictionnaire Linguee</w:t>
      </w:r>
      <w:r w:rsidRPr="00CF146C">
        <w:rPr>
          <w:spacing w:val="-2"/>
          <w:sz w:val="22"/>
          <w:szCs w:val="22"/>
        </w:rPr>
        <w:t>].</w:t>
      </w:r>
    </w:p>
    <w:p w14:paraId="0E34BE1F" w14:textId="1CA30898" w:rsidR="00CA3AF6" w:rsidRPr="004C41E7" w:rsidRDefault="00CA3AF6" w:rsidP="00E3222B">
      <w:pPr>
        <w:pStyle w:val="a9"/>
        <w:numPr>
          <w:ilvl w:val="0"/>
          <w:numId w:val="23"/>
        </w:numPr>
        <w:tabs>
          <w:tab w:val="left" w:pos="-3261"/>
          <w:tab w:val="left" w:pos="1134"/>
        </w:tabs>
        <w:ind w:left="0" w:firstLine="709"/>
        <w:jc w:val="both"/>
        <w:rPr>
          <w:spacing w:val="-4"/>
          <w:sz w:val="22"/>
          <w:szCs w:val="22"/>
          <w:lang w:val="fr-FR"/>
        </w:rPr>
      </w:pPr>
      <w:r w:rsidRPr="004C41E7">
        <w:rPr>
          <w:spacing w:val="-4"/>
          <w:sz w:val="22"/>
          <w:szCs w:val="22"/>
        </w:rPr>
        <w:t xml:space="preserve">« </w:t>
      </w:r>
      <w:r w:rsidRPr="004C41E7">
        <w:rPr>
          <w:spacing w:val="-4"/>
          <w:sz w:val="22"/>
          <w:szCs w:val="22"/>
          <w:lang w:val="fr-FR"/>
        </w:rPr>
        <w:t xml:space="preserve">En cas de non-conformités graves, le navire pourra être retenu </w:t>
      </w:r>
      <w:r w:rsidRPr="004C41E7">
        <w:rPr>
          <w:i/>
          <w:spacing w:val="-4"/>
          <w:sz w:val="22"/>
          <w:szCs w:val="22"/>
          <w:lang w:val="fr-FR"/>
        </w:rPr>
        <w:t>à quai</w:t>
      </w:r>
      <w:r w:rsidRPr="004C41E7">
        <w:rPr>
          <w:spacing w:val="-4"/>
          <w:sz w:val="22"/>
          <w:szCs w:val="22"/>
          <w:lang w:val="fr-FR"/>
        </w:rPr>
        <w:t>.</w:t>
      </w:r>
      <w:r w:rsidRPr="004C41E7">
        <w:rPr>
          <w:spacing w:val="-4"/>
          <w:sz w:val="22"/>
          <w:szCs w:val="22"/>
        </w:rPr>
        <w:t xml:space="preserve"> »</w:t>
      </w:r>
      <w:r w:rsidRPr="004C41E7">
        <w:rPr>
          <w:spacing w:val="-4"/>
          <w:sz w:val="22"/>
          <w:szCs w:val="22"/>
          <w:lang w:val="fr-FR"/>
        </w:rPr>
        <w:t xml:space="preserve"> </w:t>
      </w:r>
      <w:r w:rsidR="004C41E7" w:rsidRPr="004C41E7">
        <w:rPr>
          <w:spacing w:val="-4"/>
          <w:sz w:val="22"/>
          <w:szCs w:val="22"/>
          <w:lang w:val="fr-FR"/>
        </w:rPr>
        <w:t>—</w:t>
      </w:r>
      <w:r w:rsidRPr="004C41E7">
        <w:rPr>
          <w:spacing w:val="-4"/>
          <w:sz w:val="22"/>
          <w:szCs w:val="22"/>
          <w:lang w:val="fr-FR"/>
        </w:rPr>
        <w:t xml:space="preserve"> ‘</w:t>
      </w:r>
      <w:r w:rsidRPr="004C41E7">
        <w:rPr>
          <w:spacing w:val="-4"/>
          <w:sz w:val="22"/>
          <w:szCs w:val="22"/>
        </w:rPr>
        <w:t>В</w:t>
      </w:r>
      <w:r w:rsidRPr="004C41E7">
        <w:rPr>
          <w:spacing w:val="-4"/>
          <w:sz w:val="22"/>
          <w:szCs w:val="22"/>
          <w:lang w:val="fr-FR"/>
        </w:rPr>
        <w:t xml:space="preserve"> </w:t>
      </w:r>
      <w:r w:rsidRPr="004C41E7">
        <w:rPr>
          <w:spacing w:val="-4"/>
          <w:sz w:val="22"/>
          <w:szCs w:val="22"/>
        </w:rPr>
        <w:t>случае</w:t>
      </w:r>
      <w:r w:rsidRPr="004C41E7">
        <w:rPr>
          <w:spacing w:val="-4"/>
          <w:sz w:val="22"/>
          <w:szCs w:val="22"/>
          <w:lang w:val="fr-FR"/>
        </w:rPr>
        <w:t xml:space="preserve"> </w:t>
      </w:r>
      <w:r w:rsidRPr="004C41E7">
        <w:rPr>
          <w:spacing w:val="-4"/>
          <w:sz w:val="22"/>
          <w:szCs w:val="22"/>
        </w:rPr>
        <w:t>грубых</w:t>
      </w:r>
      <w:r w:rsidRPr="004C41E7">
        <w:rPr>
          <w:spacing w:val="-4"/>
          <w:sz w:val="22"/>
          <w:szCs w:val="22"/>
          <w:lang w:val="fr-FR"/>
        </w:rPr>
        <w:t xml:space="preserve"> </w:t>
      </w:r>
      <w:r w:rsidRPr="004C41E7">
        <w:rPr>
          <w:spacing w:val="-4"/>
          <w:sz w:val="22"/>
          <w:szCs w:val="22"/>
        </w:rPr>
        <w:t>нарушений</w:t>
      </w:r>
      <w:r w:rsidRPr="004C41E7">
        <w:rPr>
          <w:spacing w:val="-4"/>
          <w:sz w:val="22"/>
          <w:szCs w:val="22"/>
          <w:lang w:val="fr-FR"/>
        </w:rPr>
        <w:t xml:space="preserve"> </w:t>
      </w:r>
      <w:r w:rsidRPr="004C41E7">
        <w:rPr>
          <w:spacing w:val="-4"/>
          <w:sz w:val="22"/>
          <w:szCs w:val="22"/>
        </w:rPr>
        <w:t>судно</w:t>
      </w:r>
      <w:r w:rsidRPr="004C41E7">
        <w:rPr>
          <w:spacing w:val="-4"/>
          <w:sz w:val="22"/>
          <w:szCs w:val="22"/>
          <w:lang w:val="fr-FR"/>
        </w:rPr>
        <w:t xml:space="preserve"> </w:t>
      </w:r>
      <w:r w:rsidRPr="004C41E7">
        <w:rPr>
          <w:spacing w:val="-4"/>
          <w:sz w:val="22"/>
          <w:szCs w:val="22"/>
        </w:rPr>
        <w:t>может</w:t>
      </w:r>
      <w:r w:rsidRPr="004C41E7">
        <w:rPr>
          <w:spacing w:val="-4"/>
          <w:sz w:val="22"/>
          <w:szCs w:val="22"/>
          <w:lang w:val="fr-FR"/>
        </w:rPr>
        <w:t xml:space="preserve"> </w:t>
      </w:r>
      <w:r w:rsidRPr="004C41E7">
        <w:rPr>
          <w:spacing w:val="-4"/>
          <w:sz w:val="22"/>
          <w:szCs w:val="22"/>
        </w:rPr>
        <w:t>быть</w:t>
      </w:r>
      <w:r w:rsidRPr="004C41E7">
        <w:rPr>
          <w:spacing w:val="-4"/>
          <w:sz w:val="22"/>
          <w:szCs w:val="22"/>
          <w:lang w:val="fr-FR"/>
        </w:rPr>
        <w:t xml:space="preserve"> </w:t>
      </w:r>
      <w:r w:rsidRPr="004C41E7">
        <w:rPr>
          <w:spacing w:val="-4"/>
          <w:sz w:val="22"/>
          <w:szCs w:val="22"/>
        </w:rPr>
        <w:t>задержано</w:t>
      </w:r>
      <w:r w:rsidRPr="004C41E7">
        <w:rPr>
          <w:spacing w:val="-4"/>
          <w:sz w:val="22"/>
          <w:szCs w:val="22"/>
          <w:lang w:val="fr-FR"/>
        </w:rPr>
        <w:t xml:space="preserve"> </w:t>
      </w:r>
      <w:r w:rsidRPr="004C41E7">
        <w:rPr>
          <w:spacing w:val="-4"/>
          <w:sz w:val="22"/>
          <w:szCs w:val="22"/>
        </w:rPr>
        <w:t>в</w:t>
      </w:r>
      <w:r w:rsidRPr="004C41E7">
        <w:rPr>
          <w:spacing w:val="-4"/>
          <w:sz w:val="22"/>
          <w:szCs w:val="22"/>
          <w:lang w:val="fr-FR"/>
        </w:rPr>
        <w:t xml:space="preserve"> </w:t>
      </w:r>
      <w:r w:rsidRPr="004C41E7">
        <w:rPr>
          <w:spacing w:val="-4"/>
          <w:sz w:val="22"/>
          <w:szCs w:val="22"/>
        </w:rPr>
        <w:t>порту’</w:t>
      </w:r>
      <w:r w:rsidRPr="004C41E7">
        <w:rPr>
          <w:spacing w:val="-4"/>
          <w:sz w:val="22"/>
          <w:szCs w:val="22"/>
          <w:lang w:val="fr-FR"/>
        </w:rPr>
        <w:t xml:space="preserve"> [Dictionnaire Reverso Context].</w:t>
      </w:r>
    </w:p>
    <w:p w14:paraId="186E535A" w14:textId="77777777" w:rsidR="00CA3AF6" w:rsidRPr="006921A6" w:rsidRDefault="00CA3AF6" w:rsidP="00E3222B">
      <w:pPr>
        <w:pStyle w:val="a9"/>
        <w:tabs>
          <w:tab w:val="left" w:pos="993"/>
          <w:tab w:val="left" w:pos="1134"/>
        </w:tabs>
        <w:ind w:left="0"/>
        <w:jc w:val="both"/>
        <w:rPr>
          <w:spacing w:val="-4"/>
          <w:sz w:val="6"/>
          <w:szCs w:val="6"/>
        </w:rPr>
      </w:pPr>
    </w:p>
    <w:p w14:paraId="5B805DFD" w14:textId="0F06F632" w:rsidR="00CA3AF6" w:rsidRPr="004C41E7" w:rsidRDefault="00CA3AF6" w:rsidP="00E3222B">
      <w:pPr>
        <w:tabs>
          <w:tab w:val="left" w:pos="993"/>
          <w:tab w:val="left" w:pos="1134"/>
        </w:tabs>
        <w:spacing w:after="0" w:line="240" w:lineRule="auto"/>
        <w:ind w:firstLine="709"/>
        <w:contextualSpacing/>
        <w:jc w:val="both"/>
        <w:rPr>
          <w:rFonts w:ascii="Times New Roman" w:eastAsia="Calibri" w:hAnsi="Times New Roman" w:cs="Times New Roman"/>
          <w:i/>
          <w:spacing w:val="-4"/>
        </w:rPr>
      </w:pPr>
      <w:r w:rsidRPr="004C41E7">
        <w:rPr>
          <w:rFonts w:ascii="Times New Roman" w:eastAsia="Calibri" w:hAnsi="Times New Roman" w:cs="Times New Roman"/>
          <w:spacing w:val="-4"/>
        </w:rPr>
        <w:t xml:space="preserve">Во французских словарях выражение à </w:t>
      </w:r>
      <w:r w:rsidRPr="004C41E7">
        <w:rPr>
          <w:rFonts w:ascii="Times New Roman" w:eastAsia="Calibri" w:hAnsi="Times New Roman" w:cs="Times New Roman"/>
          <w:spacing w:val="-4"/>
          <w:lang w:val="fr-FR"/>
        </w:rPr>
        <w:t>quai</w:t>
      </w:r>
      <w:r w:rsidRPr="004C41E7">
        <w:rPr>
          <w:rFonts w:ascii="Times New Roman" w:eastAsia="Calibri" w:hAnsi="Times New Roman" w:cs="Times New Roman"/>
          <w:spacing w:val="-4"/>
        </w:rPr>
        <w:t xml:space="preserve"> отмечено как морской термин. Например, ê</w:t>
      </w:r>
      <w:r w:rsidRPr="004C41E7">
        <w:rPr>
          <w:rFonts w:ascii="Times New Roman" w:eastAsia="Calibri" w:hAnsi="Times New Roman" w:cs="Times New Roman"/>
          <w:spacing w:val="-4"/>
          <w:lang w:val="fr-FR"/>
        </w:rPr>
        <w:t>tre</w:t>
      </w:r>
      <w:r w:rsidRPr="004C41E7">
        <w:rPr>
          <w:rFonts w:ascii="Times New Roman" w:eastAsia="Calibri" w:hAnsi="Times New Roman" w:cs="Times New Roman"/>
          <w:spacing w:val="-4"/>
        </w:rPr>
        <w:t xml:space="preserve"> à </w:t>
      </w:r>
      <w:r w:rsidRPr="004C41E7">
        <w:rPr>
          <w:rFonts w:ascii="Times New Roman" w:eastAsia="Calibri" w:hAnsi="Times New Roman" w:cs="Times New Roman"/>
          <w:spacing w:val="-4"/>
          <w:lang w:val="fr-FR"/>
        </w:rPr>
        <w:t>quai</w:t>
      </w:r>
      <w:r w:rsidRPr="004C41E7">
        <w:rPr>
          <w:rFonts w:ascii="Times New Roman" w:eastAsia="Calibri" w:hAnsi="Times New Roman" w:cs="Times New Roman"/>
          <w:spacing w:val="-4"/>
        </w:rPr>
        <w:t xml:space="preserve"> обозначает ‘быть пришвартованным, встать на якорь у причала, параллельно причалу’ (ê</w:t>
      </w:r>
      <w:r w:rsidRPr="004C41E7">
        <w:rPr>
          <w:rFonts w:ascii="Times New Roman" w:eastAsia="Calibri" w:hAnsi="Times New Roman" w:cs="Times New Roman"/>
          <w:spacing w:val="-4"/>
          <w:lang w:val="fr-FR"/>
        </w:rPr>
        <w:t>tre</w:t>
      </w:r>
      <w:r w:rsidRPr="004C41E7">
        <w:rPr>
          <w:rFonts w:ascii="Times New Roman" w:eastAsia="Calibri" w:hAnsi="Times New Roman" w:cs="Times New Roman"/>
          <w:spacing w:val="-4"/>
        </w:rPr>
        <w:t xml:space="preserve"> à </w:t>
      </w:r>
      <w:r w:rsidRPr="004C41E7">
        <w:rPr>
          <w:rFonts w:ascii="Times New Roman" w:eastAsia="Calibri" w:hAnsi="Times New Roman" w:cs="Times New Roman"/>
          <w:spacing w:val="-4"/>
          <w:lang w:val="fr-FR"/>
        </w:rPr>
        <w:t xml:space="preserve">quai </w:t>
      </w:r>
      <w:r w:rsidRPr="004C41E7">
        <w:rPr>
          <w:rFonts w:ascii="Times New Roman" w:eastAsia="Calibri" w:hAnsi="Times New Roman" w:cs="Times New Roman"/>
          <w:spacing w:val="-4"/>
        </w:rPr>
        <w:t xml:space="preserve">= </w:t>
      </w:r>
      <w:r w:rsidRPr="004C41E7">
        <w:rPr>
          <w:rFonts w:ascii="Times New Roman" w:eastAsia="Calibri" w:hAnsi="Times New Roman" w:cs="Times New Roman"/>
          <w:spacing w:val="-4"/>
          <w:lang w:val="en-US"/>
        </w:rPr>
        <w:t>a</w:t>
      </w:r>
      <w:r w:rsidRPr="004C41E7">
        <w:rPr>
          <w:rFonts w:ascii="Times New Roman" w:eastAsia="Calibri" w:hAnsi="Times New Roman" w:cs="Times New Roman"/>
          <w:spacing w:val="-4"/>
          <w:lang w:val="fr-FR"/>
        </w:rPr>
        <w:t>ccoster</w:t>
      </w:r>
      <w:r w:rsidRPr="004C41E7">
        <w:rPr>
          <w:rFonts w:ascii="Times New Roman" w:eastAsia="Calibri" w:hAnsi="Times New Roman" w:cs="Times New Roman"/>
          <w:spacing w:val="-4"/>
        </w:rPr>
        <w:t xml:space="preserve">, </w:t>
      </w:r>
      <w:r w:rsidRPr="004C41E7">
        <w:rPr>
          <w:rFonts w:ascii="Times New Roman" w:eastAsia="Calibri" w:hAnsi="Times New Roman" w:cs="Times New Roman"/>
          <w:spacing w:val="-4"/>
          <w:lang w:val="fr-FR"/>
        </w:rPr>
        <w:t>amarrer un bateau parall</w:t>
      </w:r>
      <w:r w:rsidRPr="004C41E7">
        <w:rPr>
          <w:rFonts w:ascii="Times New Roman" w:eastAsia="Calibri" w:hAnsi="Times New Roman" w:cs="Times New Roman"/>
          <w:spacing w:val="-4"/>
        </w:rPr>
        <w:t>è</w:t>
      </w:r>
      <w:r w:rsidRPr="004C41E7">
        <w:rPr>
          <w:rFonts w:ascii="Times New Roman" w:eastAsia="Calibri" w:hAnsi="Times New Roman" w:cs="Times New Roman"/>
          <w:spacing w:val="-4"/>
          <w:lang w:val="fr-FR"/>
        </w:rPr>
        <w:t>le au quai</w:t>
      </w:r>
      <w:r w:rsidRPr="004C41E7">
        <w:rPr>
          <w:rFonts w:ascii="Times New Roman" w:eastAsia="Calibri" w:hAnsi="Times New Roman" w:cs="Times New Roman"/>
          <w:spacing w:val="-4"/>
        </w:rPr>
        <w:t>)</w:t>
      </w:r>
      <w:r w:rsidRPr="004C41E7">
        <w:rPr>
          <w:rFonts w:ascii="Times New Roman" w:hAnsi="Times New Roman" w:cs="Times New Roman"/>
          <w:spacing w:val="-4"/>
        </w:rPr>
        <w:t xml:space="preserve"> [</w:t>
      </w:r>
      <w:r w:rsidRPr="004C41E7">
        <w:rPr>
          <w:rFonts w:ascii="Times New Roman" w:hAnsi="Times New Roman" w:cs="Times New Roman"/>
          <w:spacing w:val="-4"/>
          <w:lang w:val="fr-FR"/>
        </w:rPr>
        <w:t>Dictionnaire Le Petit Robert</w:t>
      </w:r>
      <w:r w:rsidRPr="004C41E7">
        <w:rPr>
          <w:rFonts w:ascii="Times New Roman" w:hAnsi="Times New Roman" w:cs="Times New Roman"/>
          <w:spacing w:val="-4"/>
        </w:rPr>
        <w:t>]</w:t>
      </w:r>
      <w:r w:rsidRPr="004C41E7">
        <w:rPr>
          <w:rFonts w:ascii="Times New Roman" w:eastAsia="Calibri" w:hAnsi="Times New Roman" w:cs="Times New Roman"/>
          <w:i/>
          <w:spacing w:val="-4"/>
        </w:rPr>
        <w:t xml:space="preserve">. </w:t>
      </w:r>
      <w:r w:rsidRPr="004C41E7">
        <w:rPr>
          <w:rFonts w:ascii="Times New Roman" w:eastAsia="Calibri" w:hAnsi="Times New Roman" w:cs="Times New Roman"/>
          <w:spacing w:val="-4"/>
        </w:rPr>
        <w:t xml:space="preserve">Таким образом, </w:t>
      </w:r>
      <w:r w:rsidRPr="004C41E7">
        <w:rPr>
          <w:rFonts w:ascii="Times New Roman" w:eastAsia="Calibri" w:hAnsi="Times New Roman" w:cs="Times New Roman"/>
          <w:spacing w:val="-4"/>
          <w:lang w:val="fr-FR"/>
        </w:rPr>
        <w:t>Y</w:t>
      </w:r>
      <w:r w:rsidRPr="004C41E7">
        <w:rPr>
          <w:rFonts w:ascii="Times New Roman" w:eastAsia="Calibri" w:hAnsi="Times New Roman" w:cs="Times New Roman"/>
          <w:spacing w:val="-4"/>
        </w:rPr>
        <w:t xml:space="preserve"> </w:t>
      </w:r>
      <w:r w:rsidR="004C41E7" w:rsidRPr="004C41E7">
        <w:rPr>
          <w:rFonts w:ascii="Times New Roman" w:eastAsia="Calibri" w:hAnsi="Times New Roman" w:cs="Times New Roman"/>
          <w:spacing w:val="-4"/>
        </w:rPr>
        <w:t>—</w:t>
      </w:r>
      <w:r w:rsidRPr="004C41E7">
        <w:rPr>
          <w:rFonts w:ascii="Times New Roman" w:eastAsia="Calibri" w:hAnsi="Times New Roman" w:cs="Times New Roman"/>
          <w:spacing w:val="-4"/>
        </w:rPr>
        <w:t xml:space="preserve"> это не пр</w:t>
      </w:r>
      <w:r w:rsidRPr="004C41E7">
        <w:rPr>
          <w:rFonts w:ascii="Times New Roman" w:eastAsia="Calibri" w:hAnsi="Times New Roman" w:cs="Times New Roman"/>
          <w:spacing w:val="-4"/>
        </w:rPr>
        <w:t>о</w:t>
      </w:r>
      <w:r w:rsidRPr="004C41E7">
        <w:rPr>
          <w:rFonts w:ascii="Times New Roman" w:eastAsia="Calibri" w:hAnsi="Times New Roman" w:cs="Times New Roman"/>
          <w:spacing w:val="-4"/>
        </w:rPr>
        <w:t>сто нахождение в каком-либо месте, а нахождение в определенном состоянии.</w:t>
      </w:r>
    </w:p>
    <w:p w14:paraId="66A298E3" w14:textId="07EB8979" w:rsidR="00CA3AF6" w:rsidRPr="004C41E7" w:rsidRDefault="00CA3AF6" w:rsidP="00E3222B">
      <w:pPr>
        <w:pStyle w:val="a9"/>
        <w:numPr>
          <w:ilvl w:val="0"/>
          <w:numId w:val="23"/>
        </w:numPr>
        <w:tabs>
          <w:tab w:val="left" w:pos="-3119"/>
          <w:tab w:val="left" w:pos="1134"/>
        </w:tabs>
        <w:ind w:left="0" w:firstLine="709"/>
        <w:jc w:val="both"/>
        <w:rPr>
          <w:rFonts w:eastAsia="Calibri"/>
          <w:spacing w:val="-4"/>
          <w:sz w:val="22"/>
          <w:szCs w:val="22"/>
        </w:rPr>
      </w:pPr>
      <w:r w:rsidRPr="004C41E7">
        <w:rPr>
          <w:spacing w:val="-4"/>
          <w:sz w:val="22"/>
          <w:szCs w:val="22"/>
        </w:rPr>
        <w:t xml:space="preserve">« </w:t>
      </w:r>
      <w:r w:rsidRPr="004C41E7">
        <w:rPr>
          <w:spacing w:val="-4"/>
          <w:sz w:val="22"/>
          <w:szCs w:val="22"/>
          <w:lang w:val="fr-FR"/>
        </w:rPr>
        <w:t>Des op</w:t>
      </w:r>
      <w:r w:rsidRPr="004C41E7">
        <w:rPr>
          <w:spacing w:val="-4"/>
          <w:sz w:val="22"/>
          <w:szCs w:val="22"/>
        </w:rPr>
        <w:t>é</w:t>
      </w:r>
      <w:r w:rsidRPr="004C41E7">
        <w:rPr>
          <w:spacing w:val="-4"/>
          <w:sz w:val="22"/>
          <w:szCs w:val="22"/>
          <w:lang w:val="fr-FR"/>
        </w:rPr>
        <w:t>rateurs envoient et re</w:t>
      </w:r>
      <w:r w:rsidRPr="004C41E7">
        <w:rPr>
          <w:spacing w:val="-4"/>
          <w:sz w:val="22"/>
          <w:szCs w:val="22"/>
        </w:rPr>
        <w:t>ç</w:t>
      </w:r>
      <w:r w:rsidRPr="004C41E7">
        <w:rPr>
          <w:spacing w:val="-4"/>
          <w:sz w:val="22"/>
          <w:szCs w:val="22"/>
          <w:lang w:val="fr-FR"/>
        </w:rPr>
        <w:t xml:space="preserve">oivent les messages que des coursiers livrent ensuite </w:t>
      </w:r>
      <w:r w:rsidRPr="004C41E7">
        <w:rPr>
          <w:i/>
          <w:spacing w:val="-4"/>
          <w:sz w:val="22"/>
          <w:szCs w:val="22"/>
        </w:rPr>
        <w:t xml:space="preserve">à </w:t>
      </w:r>
      <w:r w:rsidRPr="004C41E7">
        <w:rPr>
          <w:i/>
          <w:spacing w:val="-4"/>
          <w:sz w:val="22"/>
          <w:szCs w:val="22"/>
          <w:lang w:val="fr-FR"/>
        </w:rPr>
        <w:t>pied</w:t>
      </w:r>
      <w:r w:rsidRPr="004C41E7">
        <w:rPr>
          <w:b/>
          <w:spacing w:val="-4"/>
          <w:sz w:val="22"/>
          <w:szCs w:val="22"/>
          <w:lang w:val="fr-FR"/>
        </w:rPr>
        <w:t xml:space="preserve"> </w:t>
      </w:r>
      <w:r w:rsidRPr="004C41E7">
        <w:rPr>
          <w:spacing w:val="-4"/>
          <w:sz w:val="22"/>
          <w:szCs w:val="22"/>
          <w:lang w:val="fr-FR"/>
        </w:rPr>
        <w:t xml:space="preserve">ou </w:t>
      </w:r>
      <w:r w:rsidR="00B65DB1">
        <w:rPr>
          <w:spacing w:val="-4"/>
          <w:sz w:val="22"/>
          <w:szCs w:val="22"/>
        </w:rPr>
        <w:br/>
      </w:r>
      <w:r w:rsidRPr="004C41E7">
        <w:rPr>
          <w:i/>
          <w:spacing w:val="-4"/>
          <w:sz w:val="22"/>
          <w:szCs w:val="22"/>
        </w:rPr>
        <w:t xml:space="preserve">à </w:t>
      </w:r>
      <w:r w:rsidRPr="004C41E7">
        <w:rPr>
          <w:i/>
          <w:spacing w:val="-4"/>
          <w:sz w:val="22"/>
          <w:szCs w:val="22"/>
          <w:lang w:val="fr-FR"/>
        </w:rPr>
        <w:t>v</w:t>
      </w:r>
      <w:r w:rsidRPr="004C41E7">
        <w:rPr>
          <w:i/>
          <w:spacing w:val="-4"/>
          <w:sz w:val="22"/>
          <w:szCs w:val="22"/>
        </w:rPr>
        <w:t>é</w:t>
      </w:r>
      <w:r w:rsidRPr="004C41E7">
        <w:rPr>
          <w:i/>
          <w:spacing w:val="-4"/>
          <w:sz w:val="22"/>
          <w:szCs w:val="22"/>
          <w:lang w:val="fr-FR"/>
        </w:rPr>
        <w:t>lo</w:t>
      </w:r>
      <w:r w:rsidRPr="004C41E7">
        <w:rPr>
          <w:spacing w:val="-4"/>
          <w:sz w:val="22"/>
          <w:szCs w:val="22"/>
        </w:rPr>
        <w:t xml:space="preserve">. » </w:t>
      </w:r>
      <w:r w:rsidR="004C41E7" w:rsidRPr="004C41E7">
        <w:rPr>
          <w:spacing w:val="-4"/>
          <w:sz w:val="22"/>
          <w:szCs w:val="22"/>
        </w:rPr>
        <w:t>—</w:t>
      </w:r>
      <w:r w:rsidRPr="004C41E7">
        <w:rPr>
          <w:spacing w:val="-4"/>
          <w:sz w:val="22"/>
          <w:szCs w:val="22"/>
        </w:rPr>
        <w:t xml:space="preserve"> ‘Операторы отправляют и получают сообщения, которые курьеры затем доставляют пешком или на велосипеде’ [</w:t>
      </w:r>
      <w:r w:rsidRPr="004C41E7">
        <w:rPr>
          <w:spacing w:val="-4"/>
          <w:sz w:val="22"/>
          <w:szCs w:val="22"/>
          <w:lang w:val="fr-FR"/>
        </w:rPr>
        <w:t>Dictionnaire Linguee</w:t>
      </w:r>
      <w:r w:rsidRPr="004C41E7">
        <w:rPr>
          <w:spacing w:val="-4"/>
          <w:sz w:val="22"/>
          <w:szCs w:val="22"/>
        </w:rPr>
        <w:t>].</w:t>
      </w:r>
    </w:p>
    <w:p w14:paraId="06D01E7A" w14:textId="77777777" w:rsidR="00CA3AF6" w:rsidRPr="006921A6" w:rsidRDefault="00CA3AF6" w:rsidP="00E3222B">
      <w:pPr>
        <w:pStyle w:val="a9"/>
        <w:tabs>
          <w:tab w:val="left" w:pos="993"/>
        </w:tabs>
        <w:ind w:left="0"/>
        <w:jc w:val="both"/>
        <w:rPr>
          <w:spacing w:val="-4"/>
          <w:sz w:val="6"/>
          <w:szCs w:val="6"/>
        </w:rPr>
      </w:pPr>
    </w:p>
    <w:p w14:paraId="792DD1E8" w14:textId="56DEF055" w:rsidR="00CA3AF6" w:rsidRPr="004C41E7" w:rsidRDefault="00CA3AF6" w:rsidP="00E3222B">
      <w:pPr>
        <w:tabs>
          <w:tab w:val="left" w:pos="993"/>
        </w:tabs>
        <w:spacing w:after="0" w:line="240" w:lineRule="auto"/>
        <w:ind w:firstLine="709"/>
        <w:jc w:val="both"/>
        <w:rPr>
          <w:rFonts w:ascii="Times New Roman" w:hAnsi="Times New Roman" w:cs="Times New Roman"/>
          <w:spacing w:val="-4"/>
        </w:rPr>
      </w:pPr>
      <w:r w:rsidRPr="004C41E7">
        <w:rPr>
          <w:rFonts w:ascii="Times New Roman" w:hAnsi="Times New Roman" w:cs="Times New Roman"/>
          <w:spacing w:val="-4"/>
        </w:rPr>
        <w:t xml:space="preserve">В примере (13) </w:t>
      </w:r>
      <w:r w:rsidRPr="004C41E7">
        <w:rPr>
          <w:rFonts w:ascii="Times New Roman" w:eastAsia="Calibri" w:hAnsi="Times New Roman" w:cs="Times New Roman"/>
          <w:spacing w:val="-4"/>
          <w:lang w:val="fr-FR"/>
        </w:rPr>
        <w:t>Y</w:t>
      </w:r>
      <w:r w:rsidR="00230936">
        <w:rPr>
          <w:rFonts w:ascii="Times New Roman" w:eastAsia="Calibri" w:hAnsi="Times New Roman" w:cs="Times New Roman"/>
          <w:spacing w:val="-4"/>
          <w:lang w:val="fr-FR"/>
        </w:rPr>
        <w:t>-</w:t>
      </w:r>
      <w:r w:rsidRPr="004C41E7">
        <w:rPr>
          <w:rFonts w:ascii="Times New Roman" w:hAnsi="Times New Roman" w:cs="Times New Roman"/>
          <w:spacing w:val="-4"/>
          <w:lang w:val="fr-FR"/>
        </w:rPr>
        <w:t>v</w:t>
      </w:r>
      <w:r w:rsidRPr="004C41E7">
        <w:rPr>
          <w:rFonts w:ascii="Times New Roman" w:hAnsi="Times New Roman" w:cs="Times New Roman"/>
          <w:spacing w:val="-4"/>
        </w:rPr>
        <w:t>é</w:t>
      </w:r>
      <w:r w:rsidRPr="004C41E7">
        <w:rPr>
          <w:rFonts w:ascii="Times New Roman" w:hAnsi="Times New Roman" w:cs="Times New Roman"/>
          <w:spacing w:val="-4"/>
          <w:lang w:val="fr-FR"/>
        </w:rPr>
        <w:t>lo</w:t>
      </w:r>
      <w:r w:rsidRPr="004C41E7">
        <w:rPr>
          <w:rFonts w:ascii="Times New Roman" w:hAnsi="Times New Roman" w:cs="Times New Roman"/>
          <w:spacing w:val="-4"/>
        </w:rPr>
        <w:t xml:space="preserve"> и </w:t>
      </w:r>
      <w:r w:rsidR="00230936">
        <w:rPr>
          <w:rFonts w:ascii="Times New Roman" w:hAnsi="Times New Roman" w:cs="Times New Roman"/>
          <w:spacing w:val="-4"/>
          <w:lang w:val="en-US"/>
        </w:rPr>
        <w:t>Y</w:t>
      </w:r>
      <w:r w:rsidR="00230936" w:rsidRPr="00230936">
        <w:rPr>
          <w:rFonts w:ascii="Times New Roman" w:hAnsi="Times New Roman" w:cs="Times New Roman"/>
          <w:spacing w:val="-4"/>
        </w:rPr>
        <w:t>-</w:t>
      </w:r>
      <w:r w:rsidRPr="006B4524">
        <w:rPr>
          <w:rFonts w:ascii="Times New Roman" w:hAnsi="Times New Roman" w:cs="Times New Roman"/>
          <w:spacing w:val="-4"/>
          <w:lang w:val="fr-FR"/>
        </w:rPr>
        <w:t>pied</w:t>
      </w:r>
      <w:r w:rsidRPr="004C41E7">
        <w:rPr>
          <w:rFonts w:ascii="Times New Roman" w:hAnsi="Times New Roman" w:cs="Times New Roman"/>
          <w:i/>
          <w:spacing w:val="-4"/>
          <w:lang w:val="fr-FR"/>
        </w:rPr>
        <w:t xml:space="preserve"> </w:t>
      </w:r>
      <w:r w:rsidRPr="004C41E7">
        <w:rPr>
          <w:rFonts w:ascii="Times New Roman" w:hAnsi="Times New Roman" w:cs="Times New Roman"/>
          <w:spacing w:val="-4"/>
        </w:rPr>
        <w:t xml:space="preserve">являются элементами концептосхемы </w:t>
      </w:r>
      <w:r w:rsidR="00230936" w:rsidRPr="0046273B">
        <w:rPr>
          <w:rFonts w:ascii="Times New Roman" w:eastAsia="Calibri" w:hAnsi="Times New Roman" w:cs="Times New Roman"/>
          <w:spacing w:val="-5"/>
          <w:lang w:val="fr-FR"/>
        </w:rPr>
        <w:t xml:space="preserve">X </w:t>
      </w:r>
      <w:r w:rsidR="00230936" w:rsidRPr="0046273B">
        <w:rPr>
          <w:rFonts w:ascii="Times New Roman" w:eastAsia="Calibri" w:hAnsi="Times New Roman" w:cs="Times New Roman"/>
          <w:spacing w:val="-5"/>
        </w:rPr>
        <w:t xml:space="preserve">— </w:t>
      </w:r>
      <w:r w:rsidR="00230936">
        <w:rPr>
          <w:rFonts w:ascii="Times New Roman" w:eastAsia="Calibri" w:hAnsi="Times New Roman" w:cs="Times New Roman"/>
          <w:spacing w:val="-4"/>
          <w:lang w:val="en-US"/>
        </w:rPr>
        <w:t>R</w:t>
      </w:r>
      <w:r w:rsidR="00230936" w:rsidRPr="004A3092">
        <w:rPr>
          <w:rFonts w:ascii="Times New Roman" w:eastAsia="Calibri" w:hAnsi="Times New Roman" w:cs="Times New Roman"/>
          <w:spacing w:val="-4"/>
        </w:rPr>
        <w:t xml:space="preserve"> (</w:t>
      </w:r>
      <w:r w:rsidR="00230936" w:rsidRPr="004C41E7">
        <w:rPr>
          <w:rFonts w:ascii="Times New Roman" w:eastAsia="Calibri" w:hAnsi="Times New Roman" w:cs="Times New Roman"/>
          <w:i/>
          <w:spacing w:val="-4"/>
        </w:rPr>
        <w:t>à</w:t>
      </w:r>
      <w:r w:rsidR="00230936" w:rsidRPr="004A3092">
        <w:rPr>
          <w:rFonts w:ascii="Times New Roman" w:eastAsia="Calibri" w:hAnsi="Times New Roman" w:cs="Times New Roman"/>
          <w:spacing w:val="-4"/>
        </w:rPr>
        <w:t>)</w:t>
      </w:r>
      <w:r w:rsidR="00230936" w:rsidRPr="004C41E7">
        <w:rPr>
          <w:rFonts w:ascii="Times New Roman" w:eastAsia="Calibri" w:hAnsi="Times New Roman" w:cs="Times New Roman"/>
          <w:spacing w:val="-4"/>
        </w:rPr>
        <w:t xml:space="preserve"> </w:t>
      </w:r>
      <w:r w:rsidR="00230936" w:rsidRPr="0046273B">
        <w:rPr>
          <w:rFonts w:ascii="Times New Roman" w:eastAsia="Calibri" w:hAnsi="Times New Roman" w:cs="Times New Roman"/>
          <w:spacing w:val="-5"/>
        </w:rPr>
        <w:t xml:space="preserve">— </w:t>
      </w:r>
      <w:r w:rsidR="00230936" w:rsidRPr="0046273B">
        <w:rPr>
          <w:rFonts w:ascii="Times New Roman" w:eastAsia="Calibri" w:hAnsi="Times New Roman" w:cs="Times New Roman"/>
          <w:spacing w:val="-5"/>
          <w:lang w:val="fr-FR"/>
        </w:rPr>
        <w:t>Y</w:t>
      </w:r>
      <w:r w:rsidRPr="004C41E7">
        <w:rPr>
          <w:rFonts w:ascii="Times New Roman" w:eastAsia="Calibri" w:hAnsi="Times New Roman" w:cs="Times New Roman"/>
          <w:spacing w:val="-4"/>
        </w:rPr>
        <w:t>,</w:t>
      </w:r>
      <w:r w:rsidRPr="004C41E7">
        <w:rPr>
          <w:rFonts w:ascii="Times New Roman" w:eastAsia="Calibri" w:hAnsi="Times New Roman" w:cs="Times New Roman"/>
          <w:i/>
          <w:spacing w:val="-4"/>
        </w:rPr>
        <w:t xml:space="preserve"> </w:t>
      </w:r>
      <w:r w:rsidR="005F5EDE" w:rsidRPr="005F5EDE">
        <w:rPr>
          <w:rFonts w:ascii="Times New Roman" w:eastAsia="Calibri" w:hAnsi="Times New Roman" w:cs="Times New Roman"/>
          <w:spacing w:val="-4"/>
        </w:rPr>
        <w:t>где ле</w:t>
      </w:r>
      <w:r w:rsidR="005F5EDE" w:rsidRPr="005F5EDE">
        <w:rPr>
          <w:rFonts w:ascii="Times New Roman" w:eastAsia="Calibri" w:hAnsi="Times New Roman" w:cs="Times New Roman"/>
          <w:spacing w:val="-4"/>
        </w:rPr>
        <w:t>к</w:t>
      </w:r>
      <w:r w:rsidR="005F5EDE" w:rsidRPr="005F5EDE">
        <w:rPr>
          <w:rFonts w:ascii="Times New Roman" w:eastAsia="Calibri" w:hAnsi="Times New Roman" w:cs="Times New Roman"/>
          <w:spacing w:val="-4"/>
        </w:rPr>
        <w:t xml:space="preserve">семы vélo </w:t>
      </w:r>
      <w:r w:rsidR="005F5EDE" w:rsidRPr="005F5EDE">
        <w:rPr>
          <w:rFonts w:ascii="Times New Roman" w:eastAsia="Calibri" w:hAnsi="Times New Roman" w:cs="Times New Roman"/>
          <w:spacing w:val="-4"/>
          <w:sz w:val="16"/>
        </w:rPr>
        <w:t>m</w:t>
      </w:r>
      <w:r w:rsidR="005F5EDE" w:rsidRPr="005F5EDE">
        <w:rPr>
          <w:rFonts w:ascii="Times New Roman" w:eastAsia="Calibri" w:hAnsi="Times New Roman" w:cs="Times New Roman"/>
          <w:spacing w:val="-4"/>
        </w:rPr>
        <w:t xml:space="preserve"> и pied </w:t>
      </w:r>
      <w:r w:rsidR="005F5EDE" w:rsidRPr="005F5EDE">
        <w:rPr>
          <w:rFonts w:ascii="Times New Roman" w:eastAsia="Calibri" w:hAnsi="Times New Roman" w:cs="Times New Roman"/>
          <w:spacing w:val="-4"/>
          <w:sz w:val="16"/>
        </w:rPr>
        <w:t>m</w:t>
      </w:r>
      <w:r w:rsidR="005F5EDE" w:rsidRPr="005F5EDE">
        <w:rPr>
          <w:rFonts w:ascii="Times New Roman" w:eastAsia="Calibri" w:hAnsi="Times New Roman" w:cs="Times New Roman"/>
          <w:spacing w:val="-4"/>
        </w:rPr>
        <w:t>, обозначающие</w:t>
      </w:r>
      <w:r w:rsidRPr="004C41E7">
        <w:rPr>
          <w:rFonts w:ascii="Times New Roman" w:eastAsia="Calibri" w:hAnsi="Times New Roman" w:cs="Times New Roman"/>
          <w:spacing w:val="-4"/>
        </w:rPr>
        <w:t xml:space="preserve"> </w:t>
      </w:r>
      <w:r w:rsidRPr="004C41E7">
        <w:rPr>
          <w:rFonts w:ascii="Times New Roman" w:eastAsia="Calibri" w:hAnsi="Times New Roman" w:cs="Times New Roman"/>
          <w:spacing w:val="-4"/>
          <w:lang w:val="fr-FR"/>
        </w:rPr>
        <w:t>Y</w:t>
      </w:r>
      <w:r w:rsidRPr="004C41E7">
        <w:rPr>
          <w:rFonts w:ascii="Times New Roman" w:eastAsia="Calibri" w:hAnsi="Times New Roman" w:cs="Times New Roman"/>
          <w:spacing w:val="-4"/>
        </w:rPr>
        <w:t xml:space="preserve">, употребляются без детерминатива, в результате чего </w:t>
      </w:r>
      <w:r w:rsidRPr="004C41E7">
        <w:rPr>
          <w:rFonts w:ascii="Times New Roman" w:eastAsia="Calibri" w:hAnsi="Times New Roman" w:cs="Times New Roman"/>
          <w:spacing w:val="-4"/>
          <w:lang w:val="fr-FR"/>
        </w:rPr>
        <w:t>Y</w:t>
      </w:r>
      <w:r w:rsidRPr="004C41E7">
        <w:rPr>
          <w:rFonts w:ascii="Times New Roman" w:eastAsia="Calibri" w:hAnsi="Times New Roman" w:cs="Times New Roman"/>
          <w:spacing w:val="-4"/>
        </w:rPr>
        <w:t xml:space="preserve"> конце</w:t>
      </w:r>
      <w:r w:rsidRPr="004C41E7">
        <w:rPr>
          <w:rFonts w:ascii="Times New Roman" w:eastAsia="Calibri" w:hAnsi="Times New Roman" w:cs="Times New Roman"/>
          <w:spacing w:val="-4"/>
        </w:rPr>
        <w:t>п</w:t>
      </w:r>
      <w:r w:rsidRPr="004C41E7">
        <w:rPr>
          <w:rFonts w:ascii="Times New Roman" w:eastAsia="Calibri" w:hAnsi="Times New Roman" w:cs="Times New Roman"/>
          <w:spacing w:val="-4"/>
        </w:rPr>
        <w:t xml:space="preserve">туализирует признак </w:t>
      </w:r>
      <w:r w:rsidRPr="004C41E7">
        <w:rPr>
          <w:rFonts w:ascii="Times New Roman" w:eastAsia="Calibri" w:hAnsi="Times New Roman" w:cs="Times New Roman"/>
          <w:i/>
          <w:spacing w:val="-4"/>
        </w:rPr>
        <w:t xml:space="preserve">способ передвижения Х на </w:t>
      </w:r>
      <w:r w:rsidRPr="004C41E7">
        <w:rPr>
          <w:rFonts w:ascii="Times New Roman" w:eastAsia="Calibri" w:hAnsi="Times New Roman" w:cs="Times New Roman"/>
          <w:i/>
          <w:spacing w:val="-4"/>
          <w:lang w:val="fr-FR"/>
        </w:rPr>
        <w:t>Y</w:t>
      </w:r>
      <w:r w:rsidRPr="004C41E7">
        <w:rPr>
          <w:rFonts w:ascii="Times New Roman" w:eastAsia="Calibri" w:hAnsi="Times New Roman" w:cs="Times New Roman"/>
          <w:spacing w:val="-4"/>
        </w:rPr>
        <w:t>, то есть к данной ситуации можно задать вопрос: к</w:t>
      </w:r>
      <w:r w:rsidRPr="004C41E7">
        <w:rPr>
          <w:rFonts w:ascii="Times New Roman" w:eastAsia="Calibri" w:hAnsi="Times New Roman" w:cs="Times New Roman"/>
          <w:spacing w:val="-4"/>
        </w:rPr>
        <w:t>а</w:t>
      </w:r>
      <w:r w:rsidRPr="004C41E7">
        <w:rPr>
          <w:rFonts w:ascii="Times New Roman" w:eastAsia="Calibri" w:hAnsi="Times New Roman" w:cs="Times New Roman"/>
          <w:spacing w:val="-4"/>
        </w:rPr>
        <w:t xml:space="preserve">ким образом курьеры доставляют сообщения? </w:t>
      </w:r>
      <w:r w:rsidR="004C41E7" w:rsidRPr="004C41E7">
        <w:rPr>
          <w:rFonts w:ascii="Times New Roman" w:eastAsia="Calibri" w:hAnsi="Times New Roman" w:cs="Times New Roman"/>
          <w:spacing w:val="-4"/>
        </w:rPr>
        <w:t>—</w:t>
      </w:r>
      <w:r w:rsidRPr="004C41E7">
        <w:rPr>
          <w:rFonts w:ascii="Times New Roman" w:eastAsia="Calibri" w:hAnsi="Times New Roman" w:cs="Times New Roman"/>
          <w:spacing w:val="-4"/>
        </w:rPr>
        <w:t xml:space="preserve"> Пешком, на велосипеде, и т. д.</w:t>
      </w:r>
    </w:p>
    <w:p w14:paraId="6DDABC32" w14:textId="77777777" w:rsidR="00CA3AF6" w:rsidRPr="004C41E7" w:rsidRDefault="00CA3AF6" w:rsidP="00E3222B">
      <w:pPr>
        <w:tabs>
          <w:tab w:val="left" w:pos="993"/>
        </w:tabs>
        <w:spacing w:after="0" w:line="240" w:lineRule="auto"/>
        <w:ind w:firstLine="709"/>
        <w:jc w:val="both"/>
        <w:rPr>
          <w:rFonts w:ascii="Times New Roman" w:hAnsi="Times New Roman" w:cs="Times New Roman"/>
          <w:spacing w:val="-4"/>
        </w:rPr>
      </w:pPr>
      <w:r w:rsidRPr="004C41E7">
        <w:rPr>
          <w:rFonts w:ascii="Times New Roman" w:hAnsi="Times New Roman" w:cs="Times New Roman"/>
          <w:spacing w:val="-4"/>
        </w:rPr>
        <w:t>Несмотря на то, что в данном концептуальном варианте на первый план выходят прототипич</w:t>
      </w:r>
      <w:r w:rsidRPr="004C41E7">
        <w:rPr>
          <w:rFonts w:ascii="Times New Roman" w:hAnsi="Times New Roman" w:cs="Times New Roman"/>
          <w:spacing w:val="-4"/>
        </w:rPr>
        <w:t>е</w:t>
      </w:r>
      <w:r w:rsidRPr="004C41E7">
        <w:rPr>
          <w:rFonts w:ascii="Times New Roman" w:hAnsi="Times New Roman" w:cs="Times New Roman"/>
          <w:spacing w:val="-4"/>
        </w:rPr>
        <w:t xml:space="preserve">ские свойства </w:t>
      </w:r>
      <w:r w:rsidRPr="004C41E7">
        <w:rPr>
          <w:rFonts w:ascii="Times New Roman" w:hAnsi="Times New Roman" w:cs="Times New Roman"/>
          <w:spacing w:val="-4"/>
          <w:lang w:val="en-US"/>
        </w:rPr>
        <w:t>Y</w:t>
      </w:r>
      <w:r w:rsidRPr="004C41E7">
        <w:rPr>
          <w:rFonts w:ascii="Times New Roman" w:hAnsi="Times New Roman" w:cs="Times New Roman"/>
          <w:spacing w:val="-4"/>
        </w:rPr>
        <w:t xml:space="preserve">, а не сам денотат, </w:t>
      </w:r>
      <w:r w:rsidRPr="004C41E7">
        <w:rPr>
          <w:rFonts w:ascii="Times New Roman" w:hAnsi="Times New Roman" w:cs="Times New Roman"/>
          <w:spacing w:val="-4"/>
          <w:lang w:val="en-US"/>
        </w:rPr>
        <w:t>Y</w:t>
      </w:r>
      <w:r w:rsidRPr="004C41E7">
        <w:rPr>
          <w:rFonts w:ascii="Times New Roman" w:hAnsi="Times New Roman" w:cs="Times New Roman"/>
          <w:spacing w:val="-4"/>
        </w:rPr>
        <w:t xml:space="preserve"> следует считать пространством, так как именно в этом месте, кот</w:t>
      </w:r>
      <w:r w:rsidRPr="004C41E7">
        <w:rPr>
          <w:rFonts w:ascii="Times New Roman" w:hAnsi="Times New Roman" w:cs="Times New Roman"/>
          <w:spacing w:val="-4"/>
        </w:rPr>
        <w:t>о</w:t>
      </w:r>
      <w:r w:rsidRPr="004C41E7">
        <w:rPr>
          <w:rFonts w:ascii="Times New Roman" w:hAnsi="Times New Roman" w:cs="Times New Roman"/>
          <w:spacing w:val="-4"/>
        </w:rPr>
        <w:t xml:space="preserve">рое называется </w:t>
      </w:r>
      <w:r w:rsidRPr="004C41E7">
        <w:rPr>
          <w:rFonts w:ascii="Times New Roman" w:hAnsi="Times New Roman" w:cs="Times New Roman"/>
          <w:spacing w:val="-4"/>
          <w:lang w:val="en-US"/>
        </w:rPr>
        <w:t>bord</w:t>
      </w:r>
      <w:r w:rsidRPr="004C41E7">
        <w:rPr>
          <w:rFonts w:ascii="Times New Roman" w:hAnsi="Times New Roman" w:cs="Times New Roman"/>
          <w:spacing w:val="-4"/>
        </w:rPr>
        <w:t xml:space="preserve"> </w:t>
      </w:r>
      <w:r w:rsidRPr="006B4524">
        <w:rPr>
          <w:rFonts w:ascii="Times New Roman" w:hAnsi="Times New Roman" w:cs="Times New Roman"/>
          <w:spacing w:val="-4"/>
          <w:sz w:val="16"/>
          <w:lang w:val="fr-FR"/>
        </w:rPr>
        <w:t>m</w:t>
      </w:r>
      <w:r w:rsidRPr="004C41E7">
        <w:rPr>
          <w:rFonts w:ascii="Times New Roman" w:hAnsi="Times New Roman" w:cs="Times New Roman"/>
          <w:spacing w:val="-4"/>
        </w:rPr>
        <w:t xml:space="preserve">, </w:t>
      </w:r>
      <w:r w:rsidRPr="004C41E7">
        <w:rPr>
          <w:rFonts w:ascii="Times New Roman" w:hAnsi="Times New Roman" w:cs="Times New Roman"/>
          <w:spacing w:val="-4"/>
          <w:lang w:val="fr-FR"/>
        </w:rPr>
        <w:t xml:space="preserve">pied </w:t>
      </w:r>
      <w:r w:rsidRPr="006B4524">
        <w:rPr>
          <w:rFonts w:ascii="Times New Roman" w:hAnsi="Times New Roman" w:cs="Times New Roman"/>
          <w:spacing w:val="-4"/>
          <w:sz w:val="16"/>
          <w:lang w:val="fr-FR"/>
        </w:rPr>
        <w:t>m</w:t>
      </w:r>
      <w:r w:rsidRPr="004C41E7">
        <w:rPr>
          <w:rFonts w:ascii="Times New Roman" w:hAnsi="Times New Roman" w:cs="Times New Roman"/>
          <w:spacing w:val="-4"/>
        </w:rPr>
        <w:t xml:space="preserve">, </w:t>
      </w:r>
      <w:r w:rsidRPr="004C41E7">
        <w:rPr>
          <w:rFonts w:ascii="Times New Roman" w:hAnsi="Times New Roman" w:cs="Times New Roman"/>
          <w:spacing w:val="-4"/>
          <w:lang w:val="fr-FR"/>
        </w:rPr>
        <w:t xml:space="preserve">quai </w:t>
      </w:r>
      <w:r w:rsidRPr="006B4524">
        <w:rPr>
          <w:rFonts w:ascii="Times New Roman" w:hAnsi="Times New Roman" w:cs="Times New Roman"/>
          <w:spacing w:val="-4"/>
          <w:sz w:val="16"/>
          <w:lang w:val="fr-FR"/>
        </w:rPr>
        <w:t>m</w:t>
      </w:r>
      <w:r w:rsidRPr="004C41E7">
        <w:rPr>
          <w:rFonts w:ascii="Times New Roman" w:hAnsi="Times New Roman" w:cs="Times New Roman"/>
          <w:spacing w:val="-4"/>
        </w:rPr>
        <w:t xml:space="preserve">, </w:t>
      </w:r>
      <w:r w:rsidRPr="004C41E7">
        <w:rPr>
          <w:rFonts w:ascii="Times New Roman" w:hAnsi="Times New Roman" w:cs="Times New Roman"/>
          <w:spacing w:val="-4"/>
          <w:lang w:val="fr-FR"/>
        </w:rPr>
        <w:t>v</w:t>
      </w:r>
      <w:r w:rsidRPr="004C41E7">
        <w:rPr>
          <w:rFonts w:ascii="Times New Roman" w:hAnsi="Times New Roman" w:cs="Times New Roman"/>
          <w:spacing w:val="-4"/>
        </w:rPr>
        <w:t>é</w:t>
      </w:r>
      <w:r w:rsidRPr="004C41E7">
        <w:rPr>
          <w:rFonts w:ascii="Times New Roman" w:hAnsi="Times New Roman" w:cs="Times New Roman"/>
          <w:spacing w:val="-4"/>
          <w:lang w:val="fr-FR"/>
        </w:rPr>
        <w:t xml:space="preserve">lo </w:t>
      </w:r>
      <w:r w:rsidRPr="006B4524">
        <w:rPr>
          <w:rFonts w:ascii="Times New Roman" w:hAnsi="Times New Roman" w:cs="Times New Roman"/>
          <w:spacing w:val="-4"/>
          <w:sz w:val="16"/>
          <w:lang w:val="fr-FR"/>
        </w:rPr>
        <w:t>m</w:t>
      </w:r>
      <w:r w:rsidRPr="004C41E7">
        <w:rPr>
          <w:rFonts w:ascii="Times New Roman" w:hAnsi="Times New Roman" w:cs="Times New Roman"/>
          <w:spacing w:val="-4"/>
          <w:lang w:val="fr-FR"/>
        </w:rPr>
        <w:t xml:space="preserve"> </w:t>
      </w:r>
      <w:r w:rsidRPr="004C41E7">
        <w:rPr>
          <w:rFonts w:ascii="Times New Roman" w:hAnsi="Times New Roman" w:cs="Times New Roman"/>
          <w:spacing w:val="-4"/>
        </w:rPr>
        <w:t xml:space="preserve">и т. д., находится Х; при этом </w:t>
      </w:r>
      <w:r w:rsidRPr="004C41E7">
        <w:rPr>
          <w:rFonts w:ascii="Times New Roman" w:hAnsi="Times New Roman" w:cs="Times New Roman"/>
          <w:spacing w:val="-4"/>
          <w:lang w:val="en-US"/>
        </w:rPr>
        <w:t>Y</w:t>
      </w:r>
      <w:r w:rsidRPr="004C41E7">
        <w:rPr>
          <w:rFonts w:ascii="Times New Roman" w:hAnsi="Times New Roman" w:cs="Times New Roman"/>
          <w:spacing w:val="-4"/>
        </w:rPr>
        <w:t xml:space="preserve"> наделяет Х своими протот</w:t>
      </w:r>
      <w:r w:rsidRPr="004C41E7">
        <w:rPr>
          <w:rFonts w:ascii="Times New Roman" w:hAnsi="Times New Roman" w:cs="Times New Roman"/>
          <w:spacing w:val="-4"/>
        </w:rPr>
        <w:t>и</w:t>
      </w:r>
      <w:r w:rsidRPr="004C41E7">
        <w:rPr>
          <w:rFonts w:ascii="Times New Roman" w:hAnsi="Times New Roman" w:cs="Times New Roman"/>
          <w:spacing w:val="-4"/>
        </w:rPr>
        <w:t>пическими свойствами.</w:t>
      </w:r>
    </w:p>
    <w:p w14:paraId="7B72C139" w14:textId="77777777" w:rsidR="00CA3AF6" w:rsidRPr="00F777E5" w:rsidRDefault="00CA3AF6" w:rsidP="00E3222B">
      <w:pPr>
        <w:spacing w:after="0" w:line="240" w:lineRule="auto"/>
        <w:jc w:val="both"/>
        <w:rPr>
          <w:rFonts w:ascii="Times New Roman" w:hAnsi="Times New Roman" w:cs="Times New Roman"/>
          <w:spacing w:val="-4"/>
          <w:sz w:val="24"/>
        </w:rPr>
      </w:pPr>
    </w:p>
    <w:p w14:paraId="7C6B99AB" w14:textId="77777777" w:rsidR="00CA3AF6" w:rsidRPr="004C41E7" w:rsidRDefault="00CA3AF6" w:rsidP="00E3222B">
      <w:pPr>
        <w:spacing w:after="0" w:line="240" w:lineRule="auto"/>
        <w:jc w:val="center"/>
        <w:rPr>
          <w:rFonts w:ascii="Times New Roman" w:hAnsi="Times New Roman" w:cs="Times New Roman"/>
          <w:b/>
          <w:spacing w:val="-4"/>
        </w:rPr>
      </w:pPr>
      <w:r w:rsidRPr="004C41E7">
        <w:rPr>
          <w:rFonts w:ascii="Times New Roman" w:hAnsi="Times New Roman" w:cs="Times New Roman"/>
          <w:b/>
          <w:spacing w:val="-4"/>
        </w:rPr>
        <w:t>Заключение</w:t>
      </w:r>
    </w:p>
    <w:p w14:paraId="36044F37" w14:textId="77777777" w:rsidR="004C41E7" w:rsidRPr="004C41E7" w:rsidRDefault="004C41E7" w:rsidP="00E3222B">
      <w:pPr>
        <w:spacing w:after="0" w:line="240" w:lineRule="auto"/>
        <w:jc w:val="both"/>
        <w:rPr>
          <w:rFonts w:ascii="Times New Roman" w:eastAsia="Calibri" w:hAnsi="Times New Roman" w:cs="Times New Roman"/>
          <w:spacing w:val="-4"/>
          <w:sz w:val="14"/>
          <w:szCs w:val="14"/>
        </w:rPr>
      </w:pPr>
    </w:p>
    <w:p w14:paraId="46F33FF7" w14:textId="102E92F9" w:rsidR="00CA3AF6" w:rsidRPr="00CE0CF1" w:rsidRDefault="00CA3AF6" w:rsidP="00E3222B">
      <w:pPr>
        <w:spacing w:after="0" w:line="240" w:lineRule="auto"/>
        <w:ind w:firstLine="708"/>
        <w:jc w:val="both"/>
        <w:rPr>
          <w:rFonts w:ascii="Times New Roman" w:hAnsi="Times New Roman" w:cs="Times New Roman"/>
          <w:spacing w:val="-6"/>
        </w:rPr>
      </w:pPr>
      <w:r w:rsidRPr="00CE0CF1">
        <w:rPr>
          <w:rFonts w:ascii="Times New Roman" w:eastAsia="Calibri" w:hAnsi="Times New Roman" w:cs="Times New Roman"/>
          <w:spacing w:val="-6"/>
        </w:rPr>
        <w:t xml:space="preserve">Таким образом, в ходе анализа семантики предлога </w:t>
      </w:r>
      <w:r w:rsidRPr="00CE0CF1">
        <w:rPr>
          <w:rFonts w:ascii="Times New Roman" w:eastAsia="Calibri" w:hAnsi="Times New Roman" w:cs="Times New Roman"/>
          <w:i/>
          <w:spacing w:val="-6"/>
        </w:rPr>
        <w:t>à</w:t>
      </w:r>
      <w:r w:rsidRPr="00CE0CF1">
        <w:rPr>
          <w:rFonts w:ascii="Times New Roman" w:eastAsia="Calibri" w:hAnsi="Times New Roman" w:cs="Times New Roman"/>
          <w:spacing w:val="-6"/>
        </w:rPr>
        <w:t xml:space="preserve"> с пространственным компонентом значения было установлено, что данный предлог участвует в </w:t>
      </w:r>
      <w:r w:rsidR="00B61D2B" w:rsidRPr="00CE0CF1">
        <w:rPr>
          <w:rFonts w:ascii="Times New Roman" w:eastAsia="Calibri" w:hAnsi="Times New Roman" w:cs="Times New Roman"/>
          <w:spacing w:val="-6"/>
        </w:rPr>
        <w:t>вербализации</w:t>
      </w:r>
      <w:r w:rsidRPr="00CE0CF1">
        <w:rPr>
          <w:rFonts w:ascii="Times New Roman" w:eastAsia="Calibri" w:hAnsi="Times New Roman" w:cs="Times New Roman"/>
          <w:spacing w:val="-6"/>
        </w:rPr>
        <w:t xml:space="preserve"> концепта </w:t>
      </w:r>
      <w:r w:rsidRPr="00CE0CF1">
        <w:rPr>
          <w:rFonts w:ascii="Times New Roman" w:eastAsia="Calibri" w:hAnsi="Times New Roman" w:cs="Times New Roman"/>
          <w:i/>
          <w:spacing w:val="-6"/>
        </w:rPr>
        <w:t>нахождение объекта Х в п</w:t>
      </w:r>
      <w:r w:rsidRPr="00CE0CF1">
        <w:rPr>
          <w:rFonts w:ascii="Times New Roman" w:eastAsia="Calibri" w:hAnsi="Times New Roman" w:cs="Times New Roman"/>
          <w:i/>
          <w:spacing w:val="-6"/>
        </w:rPr>
        <w:t>о</w:t>
      </w:r>
      <w:r w:rsidRPr="00CE0CF1">
        <w:rPr>
          <w:rFonts w:ascii="Times New Roman" w:eastAsia="Calibri" w:hAnsi="Times New Roman" w:cs="Times New Roman"/>
          <w:i/>
          <w:spacing w:val="-6"/>
        </w:rPr>
        <w:t xml:space="preserve">нятийной точке </w:t>
      </w:r>
      <w:r w:rsidRPr="00CE0CF1">
        <w:rPr>
          <w:rFonts w:ascii="Times New Roman" w:hAnsi="Times New Roman" w:cs="Times New Roman"/>
          <w:i/>
          <w:spacing w:val="-6"/>
          <w:lang w:val="fr-FR"/>
        </w:rPr>
        <w:t>Y</w:t>
      </w:r>
      <w:r w:rsidRPr="00CE0CF1">
        <w:rPr>
          <w:rFonts w:ascii="Times New Roman" w:hAnsi="Times New Roman" w:cs="Times New Roman"/>
          <w:spacing w:val="-6"/>
        </w:rPr>
        <w:t>,</w:t>
      </w:r>
      <w:r w:rsidRPr="00CE0CF1">
        <w:rPr>
          <w:rFonts w:ascii="Times New Roman" w:hAnsi="Times New Roman" w:cs="Times New Roman"/>
          <w:i/>
          <w:spacing w:val="-6"/>
        </w:rPr>
        <w:t xml:space="preserve"> </w:t>
      </w:r>
      <w:r w:rsidRPr="00CE0CF1">
        <w:rPr>
          <w:rFonts w:ascii="Times New Roman" w:hAnsi="Times New Roman" w:cs="Times New Roman"/>
          <w:spacing w:val="-6"/>
        </w:rPr>
        <w:t xml:space="preserve">содержание которого выражается в концептосхеме </w:t>
      </w:r>
      <w:r w:rsidRPr="00CE0CF1">
        <w:rPr>
          <w:rFonts w:ascii="Times New Roman" w:eastAsia="Calibri" w:hAnsi="Times New Roman" w:cs="Times New Roman"/>
          <w:spacing w:val="-6"/>
          <w:lang w:val="fr-FR"/>
        </w:rPr>
        <w:t xml:space="preserve">X </w:t>
      </w:r>
      <w:r w:rsidR="004C41E7" w:rsidRPr="00CE0CF1">
        <w:rPr>
          <w:rFonts w:ascii="Times New Roman" w:eastAsia="Calibri" w:hAnsi="Times New Roman" w:cs="Times New Roman"/>
          <w:spacing w:val="-6"/>
        </w:rPr>
        <w:t>—</w:t>
      </w:r>
      <w:r w:rsidRPr="00CE0CF1">
        <w:rPr>
          <w:rFonts w:ascii="Times New Roman" w:eastAsia="Calibri" w:hAnsi="Times New Roman" w:cs="Times New Roman"/>
          <w:spacing w:val="-6"/>
        </w:rPr>
        <w:t xml:space="preserve"> </w:t>
      </w:r>
      <w:r w:rsidR="00CE0CF1" w:rsidRPr="00CE0CF1">
        <w:rPr>
          <w:rFonts w:ascii="Times New Roman" w:eastAsia="Calibri" w:hAnsi="Times New Roman" w:cs="Times New Roman"/>
          <w:spacing w:val="-6"/>
          <w:lang w:val="en-US"/>
        </w:rPr>
        <w:t>R</w:t>
      </w:r>
      <w:r w:rsidR="00CE0CF1" w:rsidRPr="00CE0CF1">
        <w:rPr>
          <w:rFonts w:ascii="Times New Roman" w:eastAsia="Calibri" w:hAnsi="Times New Roman" w:cs="Times New Roman"/>
          <w:spacing w:val="-6"/>
        </w:rPr>
        <w:t xml:space="preserve"> (</w:t>
      </w:r>
      <w:r w:rsidR="00CE0CF1" w:rsidRPr="00CE0CF1">
        <w:rPr>
          <w:rFonts w:ascii="Times New Roman" w:eastAsia="Calibri" w:hAnsi="Times New Roman" w:cs="Times New Roman"/>
          <w:i/>
          <w:spacing w:val="-6"/>
        </w:rPr>
        <w:t>à</w:t>
      </w:r>
      <w:r w:rsidR="00CE0CF1" w:rsidRPr="00CE0CF1">
        <w:rPr>
          <w:rFonts w:ascii="Times New Roman" w:eastAsia="Calibri" w:hAnsi="Times New Roman" w:cs="Times New Roman"/>
          <w:spacing w:val="-6"/>
        </w:rPr>
        <w:t xml:space="preserve">) </w:t>
      </w:r>
      <w:r w:rsidR="004C41E7" w:rsidRPr="00CE0CF1">
        <w:rPr>
          <w:rFonts w:ascii="Times New Roman" w:eastAsia="Calibri" w:hAnsi="Times New Roman" w:cs="Times New Roman"/>
          <w:spacing w:val="-6"/>
        </w:rPr>
        <w:t>—</w:t>
      </w:r>
      <w:r w:rsidRPr="00CE0CF1">
        <w:rPr>
          <w:rFonts w:ascii="Times New Roman" w:eastAsia="Calibri" w:hAnsi="Times New Roman" w:cs="Times New Roman"/>
          <w:spacing w:val="-6"/>
        </w:rPr>
        <w:t xml:space="preserve"> </w:t>
      </w:r>
      <w:r w:rsidRPr="00CE0CF1">
        <w:rPr>
          <w:rFonts w:ascii="Times New Roman" w:eastAsia="Calibri" w:hAnsi="Times New Roman" w:cs="Times New Roman"/>
          <w:spacing w:val="-6"/>
          <w:lang w:val="fr-FR"/>
        </w:rPr>
        <w:t>Y</w:t>
      </w:r>
      <w:r w:rsidRPr="00CE0CF1">
        <w:rPr>
          <w:rFonts w:ascii="Times New Roman" w:hAnsi="Times New Roman" w:cs="Times New Roman"/>
          <w:spacing w:val="-6"/>
        </w:rPr>
        <w:t>. В структуру да</w:t>
      </w:r>
      <w:r w:rsidRPr="00CE0CF1">
        <w:rPr>
          <w:rFonts w:ascii="Times New Roman" w:hAnsi="Times New Roman" w:cs="Times New Roman"/>
          <w:spacing w:val="-6"/>
        </w:rPr>
        <w:t>н</w:t>
      </w:r>
      <w:r w:rsidRPr="00CE0CF1">
        <w:rPr>
          <w:rFonts w:ascii="Times New Roman" w:hAnsi="Times New Roman" w:cs="Times New Roman"/>
          <w:spacing w:val="-6"/>
        </w:rPr>
        <w:t xml:space="preserve">ной концептосхемы входит Х, представленный лексемой, которая является носителем концептуальных признаков одушевленного/неодушевленного объекта, и </w:t>
      </w:r>
      <w:r w:rsidRPr="00CE0CF1">
        <w:rPr>
          <w:rFonts w:ascii="Times New Roman" w:hAnsi="Times New Roman" w:cs="Times New Roman"/>
          <w:spacing w:val="-6"/>
          <w:lang w:val="fr-FR"/>
        </w:rPr>
        <w:t>Y</w:t>
      </w:r>
      <w:r w:rsidRPr="00CE0CF1">
        <w:rPr>
          <w:rFonts w:ascii="Times New Roman" w:hAnsi="Times New Roman" w:cs="Times New Roman"/>
          <w:spacing w:val="-6"/>
        </w:rPr>
        <w:t xml:space="preserve">, который представлен лексемой, указывающей на </w:t>
      </w:r>
      <w:r w:rsidRPr="00CE0CF1">
        <w:rPr>
          <w:rFonts w:ascii="Times New Roman" w:hAnsi="Times New Roman" w:cs="Times New Roman"/>
          <w:spacing w:val="-6"/>
          <w:lang w:val="fr-FR"/>
        </w:rPr>
        <w:t xml:space="preserve">Y </w:t>
      </w:r>
      <w:r w:rsidRPr="00CE0CF1">
        <w:rPr>
          <w:rFonts w:ascii="Times New Roman" w:hAnsi="Times New Roman" w:cs="Times New Roman"/>
          <w:spacing w:val="-6"/>
        </w:rPr>
        <w:t xml:space="preserve">как на местонахождение и являющейся носителем концептуальных признаков </w:t>
      </w:r>
      <w:r w:rsidRPr="00CE0CF1">
        <w:rPr>
          <w:rFonts w:ascii="Times New Roman" w:hAnsi="Times New Roman" w:cs="Times New Roman"/>
          <w:i/>
          <w:spacing w:val="-6"/>
        </w:rPr>
        <w:t>понятийная точка.</w:t>
      </w:r>
    </w:p>
    <w:p w14:paraId="7CE9B088" w14:textId="749B40FC" w:rsidR="00CA3AF6" w:rsidRPr="004C41E7" w:rsidRDefault="00CA3AF6" w:rsidP="00E3222B">
      <w:pPr>
        <w:spacing w:after="0" w:line="240" w:lineRule="auto"/>
        <w:ind w:firstLine="708"/>
        <w:jc w:val="both"/>
        <w:rPr>
          <w:rFonts w:ascii="Times New Roman" w:hAnsi="Times New Roman" w:cs="Times New Roman"/>
          <w:spacing w:val="-4"/>
        </w:rPr>
      </w:pPr>
      <w:r w:rsidRPr="004C41E7">
        <w:rPr>
          <w:rFonts w:ascii="Times New Roman" w:hAnsi="Times New Roman" w:cs="Times New Roman"/>
          <w:spacing w:val="-4"/>
        </w:rPr>
        <w:t xml:space="preserve">Анализ продемонстрировал, что концептуальный признак </w:t>
      </w:r>
      <w:r w:rsidRPr="004C41E7">
        <w:rPr>
          <w:rFonts w:ascii="Times New Roman" w:hAnsi="Times New Roman" w:cs="Times New Roman"/>
          <w:i/>
          <w:spacing w:val="-4"/>
        </w:rPr>
        <w:t>понятийная точка</w:t>
      </w:r>
      <w:r w:rsidRPr="004C41E7">
        <w:rPr>
          <w:rFonts w:ascii="Times New Roman" w:hAnsi="Times New Roman" w:cs="Times New Roman"/>
          <w:spacing w:val="-4"/>
        </w:rPr>
        <w:t xml:space="preserve"> имеет четыре в</w:t>
      </w:r>
      <w:r w:rsidRPr="004C41E7">
        <w:rPr>
          <w:rFonts w:ascii="Times New Roman" w:hAnsi="Times New Roman" w:cs="Times New Roman"/>
          <w:spacing w:val="-4"/>
        </w:rPr>
        <w:t>а</w:t>
      </w:r>
      <w:r w:rsidRPr="004C41E7">
        <w:rPr>
          <w:rFonts w:ascii="Times New Roman" w:hAnsi="Times New Roman" w:cs="Times New Roman"/>
          <w:spacing w:val="-4"/>
        </w:rPr>
        <w:t xml:space="preserve">рианта: а) физическая понятийная точка; б) функционально-понятийная точка; в) </w:t>
      </w:r>
      <w:r w:rsidR="00B61D2B" w:rsidRPr="00B61D2B">
        <w:rPr>
          <w:rFonts w:ascii="Times New Roman" w:hAnsi="Times New Roman" w:cs="Times New Roman"/>
          <w:spacing w:val="-4"/>
        </w:rPr>
        <w:t>понятийно-функцио</w:t>
      </w:r>
      <w:r w:rsidR="00E44765">
        <w:rPr>
          <w:rFonts w:ascii="Times New Roman" w:hAnsi="Times New Roman" w:cs="Times New Roman"/>
          <w:spacing w:val="-4"/>
        </w:rPr>
        <w:t>-</w:t>
      </w:r>
      <w:r w:rsidR="00B61D2B" w:rsidRPr="00B61D2B">
        <w:rPr>
          <w:rFonts w:ascii="Times New Roman" w:hAnsi="Times New Roman" w:cs="Times New Roman"/>
          <w:spacing w:val="-4"/>
        </w:rPr>
        <w:t>нальная точка Y, к которой прилегает другое пространство;</w:t>
      </w:r>
      <w:r w:rsidRPr="004B3CD3">
        <w:rPr>
          <w:rFonts w:ascii="Times New Roman" w:hAnsi="Times New Roman" w:cs="Times New Roman"/>
          <w:spacing w:val="-6"/>
        </w:rPr>
        <w:t xml:space="preserve"> г) понятийная точка как пространство, опр</w:t>
      </w:r>
      <w:r w:rsidRPr="004B3CD3">
        <w:rPr>
          <w:rFonts w:ascii="Times New Roman" w:hAnsi="Times New Roman" w:cs="Times New Roman"/>
          <w:spacing w:val="-6"/>
        </w:rPr>
        <w:t>е</w:t>
      </w:r>
      <w:r w:rsidRPr="004B3CD3">
        <w:rPr>
          <w:rFonts w:ascii="Times New Roman" w:hAnsi="Times New Roman" w:cs="Times New Roman"/>
          <w:spacing w:val="-6"/>
        </w:rPr>
        <w:t>деляемое прототипическими</w:t>
      </w:r>
      <w:r w:rsidRPr="004C41E7">
        <w:rPr>
          <w:rFonts w:ascii="Times New Roman" w:hAnsi="Times New Roman" w:cs="Times New Roman"/>
          <w:spacing w:val="-4"/>
        </w:rPr>
        <w:t xml:space="preserve"> свойствами </w:t>
      </w:r>
      <w:r w:rsidRPr="004C41E7">
        <w:rPr>
          <w:rFonts w:ascii="Times New Roman" w:hAnsi="Times New Roman" w:cs="Times New Roman"/>
          <w:spacing w:val="-4"/>
          <w:lang w:val="fr-FR"/>
        </w:rPr>
        <w:t>Y</w:t>
      </w:r>
      <w:r w:rsidR="00B61D2B">
        <w:rPr>
          <w:rFonts w:ascii="Times New Roman" w:hAnsi="Times New Roman" w:cs="Times New Roman"/>
          <w:spacing w:val="-4"/>
        </w:rPr>
        <w:t>.</w:t>
      </w:r>
    </w:p>
    <w:p w14:paraId="2C264E63" w14:textId="6F6E2E39" w:rsidR="00CA3AF6" w:rsidRPr="004C41E7" w:rsidRDefault="00CA3AF6" w:rsidP="00E3222B">
      <w:pPr>
        <w:spacing w:after="0" w:line="240" w:lineRule="auto"/>
        <w:ind w:firstLine="708"/>
        <w:jc w:val="both"/>
        <w:rPr>
          <w:rFonts w:ascii="Times New Roman" w:hAnsi="Times New Roman" w:cs="Times New Roman"/>
          <w:spacing w:val="-4"/>
        </w:rPr>
      </w:pPr>
      <w:r w:rsidRPr="004C41E7">
        <w:rPr>
          <w:rFonts w:ascii="Times New Roman" w:hAnsi="Times New Roman" w:cs="Times New Roman"/>
          <w:spacing w:val="-4"/>
        </w:rPr>
        <w:t xml:space="preserve">Перспектива исследования семантики предлога </w:t>
      </w:r>
      <w:r w:rsidRPr="004C41E7">
        <w:rPr>
          <w:rFonts w:ascii="Times New Roman" w:hAnsi="Times New Roman" w:cs="Times New Roman"/>
          <w:i/>
          <w:spacing w:val="-4"/>
        </w:rPr>
        <w:t>à</w:t>
      </w:r>
      <w:r w:rsidRPr="004C41E7">
        <w:rPr>
          <w:rFonts w:ascii="Times New Roman" w:hAnsi="Times New Roman" w:cs="Times New Roman"/>
          <w:spacing w:val="-4"/>
        </w:rPr>
        <w:t xml:space="preserve"> представляется в дальнейшем изучении не только пространственных конструкций, но и временны́х, в контекстах, в образовании которых участв</w:t>
      </w:r>
      <w:r w:rsidRPr="004C41E7">
        <w:rPr>
          <w:rFonts w:ascii="Times New Roman" w:hAnsi="Times New Roman" w:cs="Times New Roman"/>
          <w:spacing w:val="-4"/>
        </w:rPr>
        <w:t>у</w:t>
      </w:r>
      <w:r w:rsidRPr="004C41E7">
        <w:rPr>
          <w:rFonts w:ascii="Times New Roman" w:hAnsi="Times New Roman" w:cs="Times New Roman"/>
          <w:spacing w:val="-4"/>
        </w:rPr>
        <w:t xml:space="preserve">ют вербализующие пространство </w:t>
      </w:r>
      <w:r w:rsidRPr="004C41E7">
        <w:rPr>
          <w:rFonts w:ascii="Times New Roman" w:hAnsi="Times New Roman" w:cs="Times New Roman"/>
          <w:spacing w:val="-4"/>
          <w:lang w:val="fr-FR"/>
        </w:rPr>
        <w:t xml:space="preserve">Y </w:t>
      </w:r>
      <w:r w:rsidRPr="004C41E7">
        <w:rPr>
          <w:rFonts w:ascii="Times New Roman" w:hAnsi="Times New Roman" w:cs="Times New Roman"/>
          <w:spacing w:val="-4"/>
        </w:rPr>
        <w:t>лексемы различных</w:t>
      </w:r>
      <w:r w:rsidR="00313DDE">
        <w:rPr>
          <w:rFonts w:ascii="Times New Roman" w:hAnsi="Times New Roman" w:cs="Times New Roman"/>
          <w:spacing w:val="-4"/>
        </w:rPr>
        <w:t xml:space="preserve"> лексико-семантических классов.</w:t>
      </w:r>
    </w:p>
    <w:p w14:paraId="549A04E7" w14:textId="77777777" w:rsidR="00CA3AF6" w:rsidRPr="002C280F" w:rsidRDefault="00CA3AF6" w:rsidP="00E3222B">
      <w:pPr>
        <w:spacing w:after="0" w:line="240" w:lineRule="auto"/>
        <w:contextualSpacing/>
        <w:jc w:val="both"/>
        <w:rPr>
          <w:rFonts w:ascii="Times New Roman" w:eastAsia="Calibri" w:hAnsi="Times New Roman" w:cs="Times New Roman"/>
          <w:spacing w:val="-4"/>
          <w:sz w:val="28"/>
          <w:szCs w:val="26"/>
        </w:rPr>
      </w:pPr>
    </w:p>
    <w:p w14:paraId="33BB0310" w14:textId="77777777" w:rsidR="00CA3AF6" w:rsidRPr="005E1820" w:rsidRDefault="00CA3AF6" w:rsidP="00E3222B">
      <w:pPr>
        <w:tabs>
          <w:tab w:val="left" w:pos="5103"/>
        </w:tabs>
        <w:spacing w:after="0" w:line="240" w:lineRule="auto"/>
        <w:contextualSpacing/>
        <w:jc w:val="center"/>
        <w:rPr>
          <w:rFonts w:ascii="Times New Roman" w:eastAsia="Calibri" w:hAnsi="Times New Roman" w:cs="Times New Roman"/>
          <w:b/>
          <w:i/>
          <w:spacing w:val="-4"/>
          <w:sz w:val="21"/>
          <w:szCs w:val="21"/>
        </w:rPr>
      </w:pPr>
      <w:r w:rsidRPr="005E1820">
        <w:rPr>
          <w:rFonts w:ascii="Times New Roman" w:eastAsia="Calibri" w:hAnsi="Times New Roman" w:cs="Times New Roman"/>
          <w:b/>
          <w:i/>
          <w:spacing w:val="-4"/>
          <w:sz w:val="21"/>
          <w:szCs w:val="21"/>
        </w:rPr>
        <w:t>Список источников</w:t>
      </w:r>
    </w:p>
    <w:p w14:paraId="5181D252" w14:textId="77777777" w:rsidR="005E1820" w:rsidRPr="005E1820" w:rsidRDefault="005E1820" w:rsidP="00E3222B">
      <w:pPr>
        <w:tabs>
          <w:tab w:val="left" w:pos="5103"/>
        </w:tabs>
        <w:spacing w:after="0" w:line="240" w:lineRule="auto"/>
        <w:contextualSpacing/>
        <w:rPr>
          <w:rFonts w:ascii="Times New Roman" w:eastAsia="Calibri" w:hAnsi="Times New Roman" w:cs="Times New Roman"/>
          <w:spacing w:val="-4"/>
          <w:sz w:val="14"/>
          <w:szCs w:val="14"/>
          <w:lang w:val="en-US"/>
        </w:rPr>
      </w:pPr>
    </w:p>
    <w:p w14:paraId="28713AEE" w14:textId="18C49C95" w:rsidR="00CA3AF6" w:rsidRPr="005E1820" w:rsidRDefault="00CA3AF6" w:rsidP="00E3222B">
      <w:pPr>
        <w:pStyle w:val="a9"/>
        <w:numPr>
          <w:ilvl w:val="0"/>
          <w:numId w:val="24"/>
        </w:numPr>
        <w:tabs>
          <w:tab w:val="left" w:pos="993"/>
        </w:tabs>
        <w:ind w:left="0" w:firstLine="709"/>
        <w:jc w:val="both"/>
        <w:rPr>
          <w:rFonts w:eastAsia="Calibri"/>
          <w:spacing w:val="-4"/>
          <w:sz w:val="21"/>
          <w:szCs w:val="21"/>
        </w:rPr>
      </w:pPr>
      <w:r w:rsidRPr="005E1820">
        <w:rPr>
          <w:spacing w:val="-4"/>
          <w:sz w:val="21"/>
          <w:szCs w:val="21"/>
        </w:rPr>
        <w:t xml:space="preserve">Николаенко А. В. Некоторые подходы к изучению семантики предлога à (французский язык) // Известия Саратовского университета. Новая серия. Сер. «Филология. Журналистика». </w:t>
      </w:r>
      <w:r w:rsidR="004C41E7" w:rsidRPr="005E1820">
        <w:rPr>
          <w:spacing w:val="-4"/>
          <w:sz w:val="21"/>
          <w:szCs w:val="21"/>
        </w:rPr>
        <w:t>—</w:t>
      </w:r>
      <w:r w:rsidRPr="005E1820">
        <w:rPr>
          <w:spacing w:val="-4"/>
          <w:sz w:val="21"/>
          <w:szCs w:val="21"/>
        </w:rPr>
        <w:t xml:space="preserve"> 2021. </w:t>
      </w:r>
      <w:r w:rsidR="004C41E7" w:rsidRPr="005E1820">
        <w:rPr>
          <w:spacing w:val="-4"/>
          <w:sz w:val="21"/>
          <w:szCs w:val="21"/>
        </w:rPr>
        <w:t>—</w:t>
      </w:r>
      <w:r w:rsidRPr="005E1820">
        <w:rPr>
          <w:spacing w:val="-4"/>
          <w:sz w:val="21"/>
          <w:szCs w:val="21"/>
        </w:rPr>
        <w:t xml:space="preserve"> Т. 21, </w:t>
      </w:r>
      <w:r w:rsidR="004B3CD3">
        <w:rPr>
          <w:spacing w:val="-4"/>
          <w:sz w:val="21"/>
          <w:szCs w:val="21"/>
        </w:rPr>
        <w:br/>
      </w:r>
      <w:r w:rsidRPr="005E1820">
        <w:rPr>
          <w:spacing w:val="-4"/>
          <w:sz w:val="21"/>
          <w:szCs w:val="21"/>
        </w:rPr>
        <w:t xml:space="preserve">вып. 1. </w:t>
      </w:r>
      <w:r w:rsidR="004C41E7" w:rsidRPr="005E1820">
        <w:rPr>
          <w:spacing w:val="-4"/>
          <w:sz w:val="21"/>
          <w:szCs w:val="21"/>
        </w:rPr>
        <w:t>—</w:t>
      </w:r>
      <w:r w:rsidRPr="005E1820">
        <w:rPr>
          <w:spacing w:val="-4"/>
          <w:sz w:val="21"/>
          <w:szCs w:val="21"/>
        </w:rPr>
        <w:t xml:space="preserve"> С. 4</w:t>
      </w:r>
      <w:r w:rsidR="005E1820">
        <w:rPr>
          <w:spacing w:val="-4"/>
          <w:sz w:val="21"/>
          <w:szCs w:val="21"/>
        </w:rPr>
        <w:t>–</w:t>
      </w:r>
      <w:r w:rsidRPr="005E1820">
        <w:rPr>
          <w:spacing w:val="-4"/>
          <w:sz w:val="21"/>
          <w:szCs w:val="21"/>
        </w:rPr>
        <w:t xml:space="preserve">8. </w:t>
      </w:r>
      <w:r w:rsidR="004C41E7" w:rsidRPr="005E1820">
        <w:rPr>
          <w:spacing w:val="-4"/>
          <w:sz w:val="21"/>
          <w:szCs w:val="21"/>
        </w:rPr>
        <w:t>—</w:t>
      </w:r>
      <w:r w:rsidRPr="005E1820">
        <w:rPr>
          <w:spacing w:val="-4"/>
          <w:sz w:val="21"/>
          <w:szCs w:val="21"/>
        </w:rPr>
        <w:t xml:space="preserve"> </w:t>
      </w:r>
      <w:r w:rsidRPr="005E1820">
        <w:rPr>
          <w:spacing w:val="-4"/>
          <w:sz w:val="21"/>
          <w:szCs w:val="21"/>
          <w:lang w:val="en-US"/>
        </w:rPr>
        <w:t>URL</w:t>
      </w:r>
      <w:r w:rsidRPr="005E1820">
        <w:rPr>
          <w:spacing w:val="-4"/>
          <w:sz w:val="21"/>
          <w:szCs w:val="21"/>
        </w:rPr>
        <w:t xml:space="preserve"> : </w:t>
      </w:r>
      <w:r w:rsidRPr="005E1820">
        <w:rPr>
          <w:spacing w:val="-4"/>
          <w:sz w:val="21"/>
          <w:szCs w:val="21"/>
          <w:lang w:val="en-US"/>
        </w:rPr>
        <w:t>https</w:t>
      </w:r>
      <w:r w:rsidRPr="005E1820">
        <w:rPr>
          <w:spacing w:val="-4"/>
          <w:sz w:val="21"/>
          <w:szCs w:val="21"/>
        </w:rPr>
        <w:t>://</w:t>
      </w:r>
      <w:r w:rsidRPr="005E1820">
        <w:rPr>
          <w:spacing w:val="-4"/>
          <w:sz w:val="21"/>
          <w:szCs w:val="21"/>
          <w:lang w:val="en-US"/>
        </w:rPr>
        <w:t>doi</w:t>
      </w:r>
      <w:r w:rsidRPr="005E1820">
        <w:rPr>
          <w:spacing w:val="-4"/>
          <w:sz w:val="21"/>
          <w:szCs w:val="21"/>
        </w:rPr>
        <w:t>.</w:t>
      </w:r>
      <w:r w:rsidRPr="005E1820">
        <w:rPr>
          <w:spacing w:val="-4"/>
          <w:sz w:val="21"/>
          <w:szCs w:val="21"/>
          <w:lang w:val="en-US"/>
        </w:rPr>
        <w:t>org</w:t>
      </w:r>
      <w:r w:rsidRPr="005E1820">
        <w:rPr>
          <w:spacing w:val="-4"/>
          <w:sz w:val="21"/>
          <w:szCs w:val="21"/>
        </w:rPr>
        <w:t>/10.18500/1817-7115-2021-21-1-4-8 (дата обращения: 05.01.2024).</w:t>
      </w:r>
    </w:p>
    <w:p w14:paraId="1AEE8631" w14:textId="0D9B9F02" w:rsidR="00CA3AF6" w:rsidRPr="005E1820" w:rsidRDefault="00CA3AF6" w:rsidP="00F05981">
      <w:pPr>
        <w:pStyle w:val="a9"/>
        <w:numPr>
          <w:ilvl w:val="0"/>
          <w:numId w:val="24"/>
        </w:numPr>
        <w:tabs>
          <w:tab w:val="left" w:pos="993"/>
        </w:tabs>
        <w:ind w:left="0" w:firstLine="709"/>
        <w:jc w:val="both"/>
        <w:rPr>
          <w:spacing w:val="-4"/>
          <w:sz w:val="21"/>
          <w:szCs w:val="21"/>
          <w:lang w:val="en-US"/>
        </w:rPr>
      </w:pPr>
      <w:r w:rsidRPr="005E1820">
        <w:rPr>
          <w:spacing w:val="-4"/>
          <w:sz w:val="21"/>
          <w:szCs w:val="21"/>
        </w:rPr>
        <w:lastRenderedPageBreak/>
        <w:t xml:space="preserve">Николаенко А. В. Тенденции употребления французских предлогов à, </w:t>
      </w:r>
      <w:r w:rsidRPr="005E1820">
        <w:rPr>
          <w:spacing w:val="-4"/>
          <w:sz w:val="21"/>
          <w:szCs w:val="21"/>
          <w:lang w:val="en-US"/>
        </w:rPr>
        <w:t>en</w:t>
      </w:r>
      <w:r w:rsidRPr="005E1820">
        <w:rPr>
          <w:spacing w:val="-4"/>
          <w:sz w:val="21"/>
          <w:szCs w:val="21"/>
        </w:rPr>
        <w:t xml:space="preserve">, </w:t>
      </w:r>
      <w:r w:rsidRPr="005E1820">
        <w:rPr>
          <w:spacing w:val="-4"/>
          <w:sz w:val="21"/>
          <w:szCs w:val="21"/>
          <w:lang w:val="en-US"/>
        </w:rPr>
        <w:t>dans</w:t>
      </w:r>
      <w:r w:rsidRPr="005E1820">
        <w:rPr>
          <w:spacing w:val="-4"/>
          <w:sz w:val="21"/>
          <w:szCs w:val="21"/>
        </w:rPr>
        <w:t xml:space="preserve"> в пространственно-топонимических конструкциях на примере географических названий французской метрополии // Вестник Московского государственного лингвистического университета. </w:t>
      </w:r>
      <w:r w:rsidRPr="005E1820">
        <w:rPr>
          <w:spacing w:val="-4"/>
          <w:sz w:val="21"/>
          <w:szCs w:val="21"/>
          <w:lang w:val="en-US"/>
        </w:rPr>
        <w:t xml:space="preserve">Гуманитарные науки. </w:t>
      </w:r>
      <w:r w:rsidR="004C41E7" w:rsidRPr="005E1820">
        <w:rPr>
          <w:spacing w:val="-4"/>
          <w:sz w:val="21"/>
          <w:szCs w:val="21"/>
          <w:lang w:val="en-US"/>
        </w:rPr>
        <w:t>—</w:t>
      </w:r>
      <w:r w:rsidRPr="005E1820">
        <w:rPr>
          <w:spacing w:val="-4"/>
          <w:sz w:val="21"/>
          <w:szCs w:val="21"/>
          <w:lang w:val="en-US"/>
        </w:rPr>
        <w:t xml:space="preserve"> 2023. </w:t>
      </w:r>
      <w:r w:rsidR="004C41E7" w:rsidRPr="005E1820">
        <w:rPr>
          <w:spacing w:val="-4"/>
          <w:sz w:val="21"/>
          <w:szCs w:val="21"/>
          <w:lang w:val="en-US"/>
        </w:rPr>
        <w:t>—</w:t>
      </w:r>
      <w:r w:rsidRPr="005E1820">
        <w:rPr>
          <w:spacing w:val="-4"/>
          <w:sz w:val="21"/>
          <w:szCs w:val="21"/>
          <w:lang w:val="en-US"/>
        </w:rPr>
        <w:t xml:space="preserve"> Вып. 13.</w:t>
      </w:r>
    </w:p>
    <w:p w14:paraId="4B9ED573" w14:textId="5425A263" w:rsidR="00CA3AF6" w:rsidRPr="005E1820" w:rsidRDefault="00CA3AF6" w:rsidP="00277DAE">
      <w:pPr>
        <w:pStyle w:val="a9"/>
        <w:numPr>
          <w:ilvl w:val="0"/>
          <w:numId w:val="24"/>
        </w:numPr>
        <w:tabs>
          <w:tab w:val="left" w:pos="993"/>
        </w:tabs>
        <w:ind w:left="0" w:firstLine="709"/>
        <w:jc w:val="both"/>
        <w:rPr>
          <w:spacing w:val="-4"/>
          <w:sz w:val="21"/>
          <w:szCs w:val="21"/>
          <w:lang w:val="en-US"/>
        </w:rPr>
      </w:pPr>
      <w:r w:rsidRPr="005E1820">
        <w:rPr>
          <w:spacing w:val="-4"/>
          <w:sz w:val="21"/>
          <w:szCs w:val="21"/>
          <w:lang w:val="en-US"/>
        </w:rPr>
        <w:t xml:space="preserve">Abeillé A., Bonami O., Godard D., Tseng J. The syntax of French à and de: an HPSG analysis // Syntax and the semantics of prepositions / ed. P. Saint-Dizier. </w:t>
      </w:r>
      <w:r w:rsidR="004C41E7" w:rsidRPr="005E1820">
        <w:rPr>
          <w:spacing w:val="-4"/>
          <w:sz w:val="21"/>
          <w:szCs w:val="21"/>
          <w:lang w:val="en-US"/>
        </w:rPr>
        <w:t>—</w:t>
      </w:r>
      <w:r w:rsidRPr="005E1820">
        <w:rPr>
          <w:spacing w:val="-4"/>
          <w:sz w:val="21"/>
          <w:szCs w:val="21"/>
          <w:lang w:val="en-US"/>
        </w:rPr>
        <w:t xml:space="preserve"> Dordrecht : Kluwer, 2003. </w:t>
      </w:r>
      <w:r w:rsidR="004C41E7" w:rsidRPr="005E1820">
        <w:rPr>
          <w:spacing w:val="-4"/>
          <w:sz w:val="21"/>
          <w:szCs w:val="21"/>
          <w:lang w:val="en-US"/>
        </w:rPr>
        <w:t>—</w:t>
      </w:r>
      <w:r w:rsidRPr="005E1820">
        <w:rPr>
          <w:spacing w:val="-4"/>
          <w:sz w:val="21"/>
          <w:szCs w:val="21"/>
          <w:lang w:val="en-US"/>
        </w:rPr>
        <w:t xml:space="preserve"> Pp. 133</w:t>
      </w:r>
      <w:r w:rsidR="005E1820">
        <w:rPr>
          <w:spacing w:val="-4"/>
          <w:sz w:val="21"/>
          <w:szCs w:val="21"/>
        </w:rPr>
        <w:t>–</w:t>
      </w:r>
      <w:r w:rsidRPr="005E1820">
        <w:rPr>
          <w:spacing w:val="-4"/>
          <w:sz w:val="21"/>
          <w:szCs w:val="21"/>
          <w:lang w:val="en-US"/>
        </w:rPr>
        <w:t>144.</w:t>
      </w:r>
    </w:p>
    <w:p w14:paraId="276F79D7" w14:textId="6EAEC786" w:rsidR="00CA3AF6" w:rsidRPr="005E1820" w:rsidRDefault="00CA3AF6" w:rsidP="00277DAE">
      <w:pPr>
        <w:pStyle w:val="a9"/>
        <w:numPr>
          <w:ilvl w:val="0"/>
          <w:numId w:val="24"/>
        </w:numPr>
        <w:tabs>
          <w:tab w:val="left" w:pos="993"/>
        </w:tabs>
        <w:ind w:left="0" w:firstLine="709"/>
        <w:jc w:val="both"/>
        <w:rPr>
          <w:spacing w:val="-4"/>
          <w:sz w:val="21"/>
          <w:szCs w:val="21"/>
          <w:lang w:val="en-US"/>
        </w:rPr>
      </w:pPr>
      <w:r w:rsidRPr="005E1820">
        <w:rPr>
          <w:spacing w:val="-4"/>
          <w:sz w:val="21"/>
          <w:szCs w:val="21"/>
          <w:lang w:val="en-US"/>
        </w:rPr>
        <w:t xml:space="preserve">Aurnague M. Places-repère, localisation et routines: lorsque l’analyse du nom place rejoint celle de la préposition à // Corela: [En ligne]. </w:t>
      </w:r>
      <w:r w:rsidR="004C41E7" w:rsidRPr="005E1820">
        <w:rPr>
          <w:spacing w:val="-4"/>
          <w:sz w:val="21"/>
          <w:szCs w:val="21"/>
          <w:lang w:val="en-US"/>
        </w:rPr>
        <w:t>—</w:t>
      </w:r>
      <w:r w:rsidRPr="005E1820">
        <w:rPr>
          <w:spacing w:val="-4"/>
          <w:sz w:val="21"/>
          <w:szCs w:val="21"/>
          <w:lang w:val="en-US"/>
        </w:rPr>
        <w:t xml:space="preserve"> 2010, mai, 31. </w:t>
      </w:r>
      <w:r w:rsidR="004C41E7" w:rsidRPr="005E1820">
        <w:rPr>
          <w:spacing w:val="-4"/>
          <w:sz w:val="21"/>
          <w:szCs w:val="21"/>
          <w:lang w:val="en-US"/>
        </w:rPr>
        <w:t>—</w:t>
      </w:r>
      <w:r w:rsidRPr="005E1820">
        <w:rPr>
          <w:spacing w:val="-4"/>
          <w:sz w:val="21"/>
          <w:szCs w:val="21"/>
          <w:lang w:val="en-US"/>
        </w:rPr>
        <w:t xml:space="preserve"> DOI: 10.4000/corela.919. </w:t>
      </w:r>
      <w:r w:rsidR="004C41E7" w:rsidRPr="005E1820">
        <w:rPr>
          <w:spacing w:val="-4"/>
          <w:sz w:val="21"/>
          <w:szCs w:val="21"/>
          <w:lang w:val="en-US"/>
        </w:rPr>
        <w:t>—</w:t>
      </w:r>
      <w:r w:rsidRPr="005E1820">
        <w:rPr>
          <w:spacing w:val="-4"/>
          <w:sz w:val="21"/>
          <w:szCs w:val="21"/>
          <w:lang w:val="en-US"/>
        </w:rPr>
        <w:t xml:space="preserve"> URL : http://journals.</w:t>
      </w:r>
      <w:r w:rsidR="007A135E" w:rsidRPr="007A135E">
        <w:rPr>
          <w:spacing w:val="-4"/>
          <w:sz w:val="21"/>
          <w:szCs w:val="21"/>
          <w:lang w:val="en-US"/>
        </w:rPr>
        <w:br/>
      </w:r>
      <w:r w:rsidRPr="005E1820">
        <w:rPr>
          <w:spacing w:val="-4"/>
          <w:sz w:val="21"/>
          <w:szCs w:val="21"/>
          <w:lang w:val="en-US"/>
        </w:rPr>
        <w:t>openedition.org/corela/919 (дата обращения: 05.01.2024).</w:t>
      </w:r>
    </w:p>
    <w:p w14:paraId="7AA1F782" w14:textId="4B8F503A" w:rsidR="00CA3AF6" w:rsidRPr="005E1820" w:rsidRDefault="00CA3AF6" w:rsidP="00277DAE">
      <w:pPr>
        <w:pStyle w:val="a9"/>
        <w:numPr>
          <w:ilvl w:val="0"/>
          <w:numId w:val="24"/>
        </w:numPr>
        <w:tabs>
          <w:tab w:val="left" w:pos="993"/>
        </w:tabs>
        <w:ind w:left="0" w:firstLine="709"/>
        <w:jc w:val="both"/>
        <w:rPr>
          <w:spacing w:val="-4"/>
          <w:sz w:val="21"/>
          <w:szCs w:val="21"/>
          <w:lang w:val="en-US"/>
        </w:rPr>
      </w:pPr>
      <w:r w:rsidRPr="005E1820">
        <w:rPr>
          <w:spacing w:val="-4"/>
          <w:sz w:val="21"/>
          <w:szCs w:val="21"/>
          <w:lang w:val="en-US"/>
        </w:rPr>
        <w:t xml:space="preserve">Brøndal V. Théorie des prépositions. Introduction à une sémantique rationnelle. </w:t>
      </w:r>
      <w:r w:rsidR="004C41E7" w:rsidRPr="005E1820">
        <w:rPr>
          <w:spacing w:val="-4"/>
          <w:sz w:val="21"/>
          <w:szCs w:val="21"/>
          <w:lang w:val="en-US"/>
        </w:rPr>
        <w:t>—</w:t>
      </w:r>
      <w:r w:rsidRPr="005E1820">
        <w:rPr>
          <w:spacing w:val="-4"/>
          <w:sz w:val="21"/>
          <w:szCs w:val="21"/>
          <w:lang w:val="en-US"/>
        </w:rPr>
        <w:t xml:space="preserve"> Copenhague : Ejnar Munksgaard, 1950.</w:t>
      </w:r>
    </w:p>
    <w:p w14:paraId="32A11E3A" w14:textId="4AB05A9C" w:rsidR="00CA3AF6" w:rsidRPr="005E1820" w:rsidRDefault="00CA3AF6" w:rsidP="00277DAE">
      <w:pPr>
        <w:pStyle w:val="a9"/>
        <w:numPr>
          <w:ilvl w:val="0"/>
          <w:numId w:val="24"/>
        </w:numPr>
        <w:tabs>
          <w:tab w:val="left" w:pos="993"/>
        </w:tabs>
        <w:ind w:left="0" w:firstLine="709"/>
        <w:jc w:val="both"/>
        <w:rPr>
          <w:spacing w:val="-4"/>
          <w:sz w:val="21"/>
          <w:szCs w:val="21"/>
          <w:lang w:val="en-US"/>
        </w:rPr>
      </w:pPr>
      <w:r w:rsidRPr="005E1820">
        <w:rPr>
          <w:spacing w:val="-4"/>
          <w:sz w:val="21"/>
          <w:szCs w:val="21"/>
          <w:lang w:val="en-US"/>
        </w:rPr>
        <w:t xml:space="preserve">Cadiot P. Les prépositions abstraites en français. </w:t>
      </w:r>
      <w:r w:rsidR="004C41E7" w:rsidRPr="005E1820">
        <w:rPr>
          <w:spacing w:val="-4"/>
          <w:sz w:val="21"/>
          <w:szCs w:val="21"/>
          <w:lang w:val="en-US"/>
        </w:rPr>
        <w:t>—</w:t>
      </w:r>
      <w:r w:rsidRPr="005E1820">
        <w:rPr>
          <w:spacing w:val="-4"/>
          <w:sz w:val="21"/>
          <w:szCs w:val="21"/>
          <w:lang w:val="en-US"/>
        </w:rPr>
        <w:t xml:space="preserve"> P. : Armand Colin/Masson, 1997. </w:t>
      </w:r>
      <w:r w:rsidR="004C41E7" w:rsidRPr="005E1820">
        <w:rPr>
          <w:spacing w:val="-4"/>
          <w:sz w:val="21"/>
          <w:szCs w:val="21"/>
          <w:lang w:val="en-US"/>
        </w:rPr>
        <w:t>—</w:t>
      </w:r>
      <w:r w:rsidRPr="005E1820">
        <w:rPr>
          <w:spacing w:val="-4"/>
          <w:sz w:val="21"/>
          <w:szCs w:val="21"/>
          <w:lang w:val="en-US"/>
        </w:rPr>
        <w:t xml:space="preserve"> Pp. 68</w:t>
      </w:r>
      <w:r w:rsidR="005E1820" w:rsidRPr="005E1820">
        <w:rPr>
          <w:spacing w:val="-4"/>
          <w:sz w:val="21"/>
          <w:szCs w:val="21"/>
          <w:lang w:val="en-US"/>
        </w:rPr>
        <w:t>–</w:t>
      </w:r>
      <w:r w:rsidRPr="005E1820">
        <w:rPr>
          <w:spacing w:val="-4"/>
          <w:sz w:val="21"/>
          <w:szCs w:val="21"/>
          <w:lang w:val="en-US"/>
        </w:rPr>
        <w:t>106.</w:t>
      </w:r>
    </w:p>
    <w:p w14:paraId="6A117567" w14:textId="62455B6C" w:rsidR="00CA3AF6" w:rsidRPr="005E1820" w:rsidRDefault="00CA3AF6" w:rsidP="00277DAE">
      <w:pPr>
        <w:pStyle w:val="a9"/>
        <w:numPr>
          <w:ilvl w:val="0"/>
          <w:numId w:val="24"/>
        </w:numPr>
        <w:tabs>
          <w:tab w:val="left" w:pos="993"/>
        </w:tabs>
        <w:ind w:left="0" w:firstLine="709"/>
        <w:jc w:val="both"/>
        <w:rPr>
          <w:spacing w:val="-4"/>
          <w:sz w:val="21"/>
          <w:szCs w:val="21"/>
          <w:lang w:val="en-US"/>
        </w:rPr>
      </w:pPr>
      <w:r w:rsidRPr="005E1820">
        <w:rPr>
          <w:spacing w:val="-4"/>
          <w:sz w:val="21"/>
          <w:szCs w:val="21"/>
          <w:lang w:val="en-US"/>
        </w:rPr>
        <w:t xml:space="preserve">Cadiot P. Éléments d'une critique de la notion de préposition spatiale // Syntaxe et sémantique. </w:t>
      </w:r>
      <w:r w:rsidR="004C41E7" w:rsidRPr="005E1820">
        <w:rPr>
          <w:spacing w:val="-4"/>
          <w:sz w:val="21"/>
          <w:szCs w:val="21"/>
          <w:lang w:val="en-US"/>
        </w:rPr>
        <w:t>—</w:t>
      </w:r>
      <w:r w:rsidRPr="005E1820">
        <w:rPr>
          <w:spacing w:val="-4"/>
          <w:sz w:val="21"/>
          <w:szCs w:val="21"/>
          <w:lang w:val="en-US"/>
        </w:rPr>
        <w:t xml:space="preserve"> 2002/1. </w:t>
      </w:r>
      <w:r w:rsidR="004C41E7" w:rsidRPr="005E1820">
        <w:rPr>
          <w:spacing w:val="-4"/>
          <w:sz w:val="21"/>
          <w:szCs w:val="21"/>
          <w:lang w:val="en-US"/>
        </w:rPr>
        <w:t>—</w:t>
      </w:r>
      <w:r w:rsidRPr="005E1820">
        <w:rPr>
          <w:spacing w:val="-4"/>
          <w:sz w:val="21"/>
          <w:szCs w:val="21"/>
          <w:lang w:val="en-US"/>
        </w:rPr>
        <w:t xml:space="preserve"> № 3. </w:t>
      </w:r>
      <w:r w:rsidR="004C41E7" w:rsidRPr="005E1820">
        <w:rPr>
          <w:spacing w:val="-4"/>
          <w:sz w:val="21"/>
          <w:szCs w:val="21"/>
          <w:lang w:val="en-US"/>
        </w:rPr>
        <w:t>—</w:t>
      </w:r>
      <w:r w:rsidRPr="005E1820">
        <w:rPr>
          <w:spacing w:val="-4"/>
          <w:sz w:val="21"/>
          <w:szCs w:val="21"/>
          <w:lang w:val="en-US"/>
        </w:rPr>
        <w:t xml:space="preserve"> Pp. 117</w:t>
      </w:r>
      <w:r w:rsidR="004C41E7" w:rsidRPr="005E1820">
        <w:rPr>
          <w:spacing w:val="-4"/>
          <w:sz w:val="21"/>
          <w:szCs w:val="21"/>
          <w:lang w:val="en-US"/>
        </w:rPr>
        <w:t>—</w:t>
      </w:r>
      <w:r w:rsidRPr="005E1820">
        <w:rPr>
          <w:spacing w:val="-4"/>
          <w:sz w:val="21"/>
          <w:szCs w:val="21"/>
          <w:lang w:val="en-US"/>
        </w:rPr>
        <w:t xml:space="preserve">129. </w:t>
      </w:r>
      <w:r w:rsidR="004C41E7" w:rsidRPr="005E1820">
        <w:rPr>
          <w:spacing w:val="-4"/>
          <w:sz w:val="21"/>
          <w:szCs w:val="21"/>
          <w:lang w:val="en-US"/>
        </w:rPr>
        <w:t>—</w:t>
      </w:r>
      <w:r w:rsidRPr="005E1820">
        <w:rPr>
          <w:spacing w:val="-4"/>
          <w:sz w:val="21"/>
          <w:szCs w:val="21"/>
          <w:lang w:val="en-US"/>
        </w:rPr>
        <w:t xml:space="preserve"> DOI: 10.3917/ss.003.0117.</w:t>
      </w:r>
    </w:p>
    <w:p w14:paraId="3AD1E48F" w14:textId="52C306CC" w:rsidR="00CA3AF6" w:rsidRPr="007A135E" w:rsidRDefault="00CA3AF6" w:rsidP="00277DAE">
      <w:pPr>
        <w:pStyle w:val="a9"/>
        <w:numPr>
          <w:ilvl w:val="0"/>
          <w:numId w:val="24"/>
        </w:numPr>
        <w:tabs>
          <w:tab w:val="left" w:pos="993"/>
        </w:tabs>
        <w:ind w:left="0" w:firstLine="709"/>
        <w:jc w:val="both"/>
        <w:rPr>
          <w:sz w:val="21"/>
          <w:szCs w:val="21"/>
          <w:lang w:val="en-US"/>
        </w:rPr>
      </w:pPr>
      <w:r w:rsidRPr="007A135E">
        <w:rPr>
          <w:spacing w:val="-2"/>
          <w:sz w:val="21"/>
          <w:szCs w:val="21"/>
          <w:lang w:val="en-US"/>
        </w:rPr>
        <w:t xml:space="preserve">Cadiot P. Schémas et motifs en sémantique prépositionnelle: vers une description renouvelée des </w:t>
      </w:r>
      <w:r w:rsidRPr="007A135E">
        <w:rPr>
          <w:spacing w:val="-6"/>
          <w:sz w:val="21"/>
          <w:szCs w:val="21"/>
          <w:lang w:val="en-US"/>
        </w:rPr>
        <w:t>pr</w:t>
      </w:r>
      <w:r w:rsidRPr="007A135E">
        <w:rPr>
          <w:spacing w:val="-6"/>
          <w:sz w:val="21"/>
          <w:szCs w:val="21"/>
          <w:lang w:val="en-US"/>
        </w:rPr>
        <w:t>é</w:t>
      </w:r>
      <w:r w:rsidRPr="007A135E">
        <w:rPr>
          <w:spacing w:val="-6"/>
          <w:sz w:val="21"/>
          <w:szCs w:val="21"/>
          <w:lang w:val="en-US"/>
        </w:rPr>
        <w:t xml:space="preserve">positions dites “spatiales” // Travaux de linguistique. </w:t>
      </w:r>
      <w:r w:rsidR="004C41E7" w:rsidRPr="007A135E">
        <w:rPr>
          <w:spacing w:val="-6"/>
          <w:sz w:val="21"/>
          <w:szCs w:val="21"/>
          <w:lang w:val="en-US"/>
        </w:rPr>
        <w:t>—</w:t>
      </w:r>
      <w:r w:rsidRPr="007A135E">
        <w:rPr>
          <w:spacing w:val="-6"/>
          <w:sz w:val="21"/>
          <w:szCs w:val="21"/>
          <w:lang w:val="en-US"/>
        </w:rPr>
        <w:t xml:space="preserve"> 2002. </w:t>
      </w:r>
      <w:r w:rsidR="004C41E7" w:rsidRPr="007A135E">
        <w:rPr>
          <w:spacing w:val="-6"/>
          <w:sz w:val="21"/>
          <w:szCs w:val="21"/>
          <w:lang w:val="en-US"/>
        </w:rPr>
        <w:t>—</w:t>
      </w:r>
      <w:r w:rsidRPr="007A135E">
        <w:rPr>
          <w:spacing w:val="-6"/>
          <w:sz w:val="21"/>
          <w:szCs w:val="21"/>
          <w:lang w:val="en-US"/>
        </w:rPr>
        <w:t xml:space="preserve"> № 44. </w:t>
      </w:r>
      <w:r w:rsidR="004C41E7" w:rsidRPr="007A135E">
        <w:rPr>
          <w:spacing w:val="-6"/>
          <w:sz w:val="21"/>
          <w:szCs w:val="21"/>
          <w:lang w:val="en-US"/>
        </w:rPr>
        <w:t>—</w:t>
      </w:r>
      <w:r w:rsidRPr="007A135E">
        <w:rPr>
          <w:spacing w:val="-6"/>
          <w:sz w:val="21"/>
          <w:szCs w:val="21"/>
          <w:lang w:val="en-US"/>
        </w:rPr>
        <w:t xml:space="preserve"> Pp. 9</w:t>
      </w:r>
      <w:r w:rsidR="005E1820" w:rsidRPr="007A135E">
        <w:rPr>
          <w:spacing w:val="-6"/>
          <w:sz w:val="21"/>
          <w:szCs w:val="21"/>
          <w:lang w:val="en-US"/>
        </w:rPr>
        <w:t>–</w:t>
      </w:r>
      <w:r w:rsidRPr="007A135E">
        <w:rPr>
          <w:spacing w:val="-6"/>
          <w:sz w:val="21"/>
          <w:szCs w:val="21"/>
          <w:lang w:val="en-US"/>
        </w:rPr>
        <w:t xml:space="preserve">24. </w:t>
      </w:r>
      <w:r w:rsidR="004C41E7" w:rsidRPr="007A135E">
        <w:rPr>
          <w:spacing w:val="-6"/>
          <w:sz w:val="21"/>
          <w:szCs w:val="21"/>
          <w:lang w:val="en-US"/>
        </w:rPr>
        <w:t>—</w:t>
      </w:r>
      <w:r w:rsidRPr="007A135E">
        <w:rPr>
          <w:spacing w:val="-6"/>
          <w:sz w:val="21"/>
          <w:szCs w:val="21"/>
          <w:lang w:val="en-US"/>
        </w:rPr>
        <w:t xml:space="preserve"> DOI: 10.3917/tl.044.0009.</w:t>
      </w:r>
    </w:p>
    <w:p w14:paraId="213A0A42" w14:textId="34E78D28" w:rsidR="00CA3AF6" w:rsidRPr="005E1820" w:rsidRDefault="00CA3AF6" w:rsidP="00277DAE">
      <w:pPr>
        <w:pStyle w:val="a9"/>
        <w:numPr>
          <w:ilvl w:val="0"/>
          <w:numId w:val="24"/>
        </w:numPr>
        <w:tabs>
          <w:tab w:val="left" w:pos="993"/>
        </w:tabs>
        <w:ind w:left="0" w:firstLine="709"/>
        <w:jc w:val="both"/>
        <w:rPr>
          <w:spacing w:val="-4"/>
          <w:sz w:val="21"/>
          <w:szCs w:val="21"/>
          <w:lang w:val="en-US"/>
        </w:rPr>
      </w:pPr>
      <w:r w:rsidRPr="005E1820">
        <w:rPr>
          <w:spacing w:val="-4"/>
          <w:sz w:val="21"/>
          <w:szCs w:val="21"/>
          <w:lang w:val="en-US"/>
        </w:rPr>
        <w:t xml:space="preserve">Centre National de Ressources Textuelles et Lexicales. </w:t>
      </w:r>
      <w:r w:rsidR="004C41E7" w:rsidRPr="005E1820">
        <w:rPr>
          <w:spacing w:val="-4"/>
          <w:sz w:val="21"/>
          <w:szCs w:val="21"/>
          <w:lang w:val="en-US"/>
        </w:rPr>
        <w:t>—</w:t>
      </w:r>
      <w:r w:rsidRPr="005E1820">
        <w:rPr>
          <w:spacing w:val="-4"/>
          <w:sz w:val="21"/>
          <w:szCs w:val="21"/>
          <w:lang w:val="en-US"/>
        </w:rPr>
        <w:t xml:space="preserve"> URL : http://www.cnrtl.fr/ (дата обращения: 20.11.2023).</w:t>
      </w:r>
    </w:p>
    <w:p w14:paraId="4AA84451" w14:textId="5F802D41" w:rsidR="00CA3AF6" w:rsidRPr="005E1820" w:rsidRDefault="00CA3AF6" w:rsidP="00277DAE">
      <w:pPr>
        <w:pStyle w:val="a9"/>
        <w:numPr>
          <w:ilvl w:val="0"/>
          <w:numId w:val="24"/>
        </w:numPr>
        <w:tabs>
          <w:tab w:val="left" w:pos="993"/>
        </w:tabs>
        <w:ind w:left="0" w:firstLine="567"/>
        <w:jc w:val="both"/>
        <w:rPr>
          <w:spacing w:val="-4"/>
          <w:sz w:val="21"/>
          <w:szCs w:val="21"/>
          <w:lang w:val="en-US"/>
        </w:rPr>
      </w:pPr>
      <w:r w:rsidRPr="005E1820">
        <w:rPr>
          <w:spacing w:val="-4"/>
          <w:sz w:val="21"/>
          <w:szCs w:val="21"/>
          <w:lang w:val="en-US"/>
        </w:rPr>
        <w:t xml:space="preserve">De Felice E. La preposizione italiana a // Studi di filologia italiana. </w:t>
      </w:r>
      <w:r w:rsidR="004C41E7" w:rsidRPr="005E1820">
        <w:rPr>
          <w:spacing w:val="-4"/>
          <w:sz w:val="21"/>
          <w:szCs w:val="21"/>
          <w:lang w:val="en-US"/>
        </w:rPr>
        <w:t>—</w:t>
      </w:r>
      <w:r w:rsidRPr="005E1820">
        <w:rPr>
          <w:spacing w:val="-4"/>
          <w:sz w:val="21"/>
          <w:szCs w:val="21"/>
          <w:lang w:val="en-US"/>
        </w:rPr>
        <w:t xml:space="preserve"> XVI. </w:t>
      </w:r>
      <w:r w:rsidR="004C41E7" w:rsidRPr="005E1820">
        <w:rPr>
          <w:spacing w:val="-4"/>
          <w:sz w:val="21"/>
          <w:szCs w:val="21"/>
          <w:lang w:val="en-US"/>
        </w:rPr>
        <w:t>—</w:t>
      </w:r>
      <w:r w:rsidRPr="005E1820">
        <w:rPr>
          <w:spacing w:val="-4"/>
          <w:sz w:val="21"/>
          <w:szCs w:val="21"/>
          <w:lang w:val="en-US"/>
        </w:rPr>
        <w:t xml:space="preserve"> Pp. 343</w:t>
      </w:r>
      <w:r w:rsidR="005E1820" w:rsidRPr="005E1820">
        <w:rPr>
          <w:spacing w:val="-4"/>
          <w:sz w:val="21"/>
          <w:szCs w:val="21"/>
          <w:lang w:val="en-US"/>
        </w:rPr>
        <w:t>–</w:t>
      </w:r>
      <w:r w:rsidRPr="005E1820">
        <w:rPr>
          <w:spacing w:val="-4"/>
          <w:sz w:val="21"/>
          <w:szCs w:val="21"/>
          <w:lang w:val="en-US"/>
        </w:rPr>
        <w:t>409.</w:t>
      </w:r>
    </w:p>
    <w:p w14:paraId="3451B610" w14:textId="379BB508" w:rsidR="00CA3AF6" w:rsidRPr="005E1820" w:rsidRDefault="00CA3AF6" w:rsidP="00277DAE">
      <w:pPr>
        <w:pStyle w:val="a9"/>
        <w:numPr>
          <w:ilvl w:val="0"/>
          <w:numId w:val="24"/>
        </w:numPr>
        <w:tabs>
          <w:tab w:val="left" w:pos="993"/>
        </w:tabs>
        <w:ind w:left="0" w:firstLine="567"/>
        <w:jc w:val="both"/>
        <w:rPr>
          <w:spacing w:val="-4"/>
          <w:sz w:val="21"/>
          <w:szCs w:val="21"/>
          <w:lang w:val="en-US"/>
        </w:rPr>
      </w:pPr>
      <w:r w:rsidRPr="005E1820">
        <w:rPr>
          <w:spacing w:val="-4"/>
          <w:sz w:val="21"/>
          <w:szCs w:val="21"/>
          <w:lang w:val="fr-FR"/>
        </w:rPr>
        <w:t xml:space="preserve">Dictionnaire l’Internaute. </w:t>
      </w:r>
      <w:r w:rsidR="004C41E7" w:rsidRPr="005E1820">
        <w:rPr>
          <w:spacing w:val="-4"/>
          <w:sz w:val="21"/>
          <w:szCs w:val="21"/>
          <w:lang w:val="fr-FR"/>
        </w:rPr>
        <w:t>—</w:t>
      </w:r>
      <w:r w:rsidRPr="005E1820">
        <w:rPr>
          <w:spacing w:val="-4"/>
          <w:sz w:val="21"/>
          <w:szCs w:val="21"/>
          <w:lang w:val="fr-FR"/>
        </w:rPr>
        <w:t xml:space="preserve"> URL : https://www.linternaute.fr/ (</w:t>
      </w:r>
      <w:r w:rsidRPr="005E1820">
        <w:rPr>
          <w:spacing w:val="-4"/>
          <w:sz w:val="21"/>
          <w:szCs w:val="21"/>
        </w:rPr>
        <w:t>дата</w:t>
      </w:r>
      <w:r w:rsidRPr="005E1820">
        <w:rPr>
          <w:spacing w:val="-4"/>
          <w:sz w:val="21"/>
          <w:szCs w:val="21"/>
          <w:lang w:val="fr-FR"/>
        </w:rPr>
        <w:t xml:space="preserve"> </w:t>
      </w:r>
      <w:r w:rsidRPr="005E1820">
        <w:rPr>
          <w:spacing w:val="-4"/>
          <w:sz w:val="21"/>
          <w:szCs w:val="21"/>
        </w:rPr>
        <w:t>обращения</w:t>
      </w:r>
      <w:r w:rsidRPr="005E1820">
        <w:rPr>
          <w:spacing w:val="-4"/>
          <w:sz w:val="21"/>
          <w:szCs w:val="21"/>
          <w:lang w:val="en-US"/>
        </w:rPr>
        <w:t>:</w:t>
      </w:r>
      <w:r w:rsidRPr="005E1820">
        <w:rPr>
          <w:spacing w:val="-4"/>
          <w:sz w:val="21"/>
          <w:szCs w:val="21"/>
          <w:lang w:val="fr-FR"/>
        </w:rPr>
        <w:t xml:space="preserve"> 11.12.2023).</w:t>
      </w:r>
    </w:p>
    <w:p w14:paraId="3DC24719" w14:textId="132E82A0" w:rsidR="00CA3AF6" w:rsidRPr="005E1820" w:rsidRDefault="00CA3AF6" w:rsidP="00277DAE">
      <w:pPr>
        <w:pStyle w:val="a9"/>
        <w:numPr>
          <w:ilvl w:val="0"/>
          <w:numId w:val="24"/>
        </w:numPr>
        <w:tabs>
          <w:tab w:val="left" w:pos="993"/>
        </w:tabs>
        <w:ind w:left="0" w:firstLine="567"/>
        <w:jc w:val="both"/>
        <w:rPr>
          <w:spacing w:val="-4"/>
          <w:sz w:val="21"/>
          <w:szCs w:val="21"/>
          <w:lang w:val="en-US"/>
        </w:rPr>
      </w:pPr>
      <w:r w:rsidRPr="005E1820">
        <w:rPr>
          <w:spacing w:val="-4"/>
          <w:sz w:val="21"/>
          <w:szCs w:val="21"/>
          <w:lang w:val="en-US"/>
        </w:rPr>
        <w:t xml:space="preserve">Dictionnaire Le Petit Robert. </w:t>
      </w:r>
      <w:r w:rsidR="004C41E7" w:rsidRPr="005E1820">
        <w:rPr>
          <w:spacing w:val="-4"/>
          <w:sz w:val="21"/>
          <w:szCs w:val="21"/>
          <w:lang w:val="en-US"/>
        </w:rPr>
        <w:t>—</w:t>
      </w:r>
      <w:r w:rsidRPr="005E1820">
        <w:rPr>
          <w:spacing w:val="-4"/>
          <w:sz w:val="21"/>
          <w:szCs w:val="21"/>
          <w:lang w:val="en-US"/>
        </w:rPr>
        <w:t xml:space="preserve"> URL : https://www.lerobert.com</w:t>
      </w:r>
      <w:r w:rsidR="007A135E">
        <w:rPr>
          <w:spacing w:val="-4"/>
          <w:sz w:val="21"/>
          <w:szCs w:val="21"/>
          <w:lang w:val="en-US"/>
        </w:rPr>
        <w:t>/ (дата обращения: 24.12.2023).</w:t>
      </w:r>
    </w:p>
    <w:p w14:paraId="612E6844" w14:textId="7468D0D8" w:rsidR="00CA3AF6" w:rsidRPr="005E1820" w:rsidRDefault="00CA3AF6" w:rsidP="00277DAE">
      <w:pPr>
        <w:pStyle w:val="a9"/>
        <w:numPr>
          <w:ilvl w:val="0"/>
          <w:numId w:val="24"/>
        </w:numPr>
        <w:tabs>
          <w:tab w:val="left" w:pos="993"/>
        </w:tabs>
        <w:ind w:left="0" w:firstLine="567"/>
        <w:jc w:val="both"/>
        <w:rPr>
          <w:spacing w:val="-4"/>
          <w:sz w:val="21"/>
          <w:szCs w:val="21"/>
          <w:lang w:val="en-US"/>
        </w:rPr>
      </w:pPr>
      <w:r w:rsidRPr="005E1820">
        <w:rPr>
          <w:spacing w:val="-4"/>
          <w:sz w:val="21"/>
          <w:szCs w:val="21"/>
          <w:lang w:val="en-US"/>
        </w:rPr>
        <w:t xml:space="preserve">Dictionnaire Linguee. </w:t>
      </w:r>
      <w:r w:rsidR="004C41E7" w:rsidRPr="005E1820">
        <w:rPr>
          <w:spacing w:val="-4"/>
          <w:sz w:val="21"/>
          <w:szCs w:val="21"/>
          <w:lang w:val="en-US"/>
        </w:rPr>
        <w:t>—</w:t>
      </w:r>
      <w:r w:rsidRPr="005E1820">
        <w:rPr>
          <w:spacing w:val="-4"/>
          <w:sz w:val="21"/>
          <w:szCs w:val="21"/>
          <w:lang w:val="en-US"/>
        </w:rPr>
        <w:t xml:space="preserve"> URL : https://www.linguee.fr/ (дата обращения: 10.12.2023).</w:t>
      </w:r>
    </w:p>
    <w:p w14:paraId="4C62DEE8" w14:textId="2C0FC094" w:rsidR="00CA3AF6" w:rsidRPr="005E1820" w:rsidRDefault="00CA3AF6" w:rsidP="00277DAE">
      <w:pPr>
        <w:pStyle w:val="a9"/>
        <w:numPr>
          <w:ilvl w:val="0"/>
          <w:numId w:val="24"/>
        </w:numPr>
        <w:tabs>
          <w:tab w:val="left" w:pos="993"/>
        </w:tabs>
        <w:ind w:left="0" w:firstLine="567"/>
        <w:jc w:val="both"/>
        <w:rPr>
          <w:spacing w:val="-4"/>
          <w:sz w:val="21"/>
          <w:szCs w:val="21"/>
          <w:lang w:val="en-US"/>
        </w:rPr>
      </w:pPr>
      <w:r w:rsidRPr="005E1820">
        <w:rPr>
          <w:spacing w:val="-4"/>
          <w:sz w:val="21"/>
          <w:szCs w:val="21"/>
          <w:lang w:val="en-US"/>
        </w:rPr>
        <w:t xml:space="preserve">Dictionnaire Reverso Context. </w:t>
      </w:r>
      <w:r w:rsidR="004C41E7" w:rsidRPr="005E1820">
        <w:rPr>
          <w:spacing w:val="-4"/>
          <w:sz w:val="21"/>
          <w:szCs w:val="21"/>
          <w:lang w:val="en-US"/>
        </w:rPr>
        <w:t>—</w:t>
      </w:r>
      <w:r w:rsidRPr="005E1820">
        <w:rPr>
          <w:spacing w:val="-4"/>
          <w:sz w:val="21"/>
          <w:szCs w:val="21"/>
          <w:lang w:val="en-US"/>
        </w:rPr>
        <w:t xml:space="preserve"> URL : http://context.reverso.net (дата обращения: 02.01.2024).</w:t>
      </w:r>
    </w:p>
    <w:p w14:paraId="080E3AD5" w14:textId="204DB648" w:rsidR="00CA3AF6" w:rsidRPr="005E1820" w:rsidRDefault="00CA3AF6" w:rsidP="00277DAE">
      <w:pPr>
        <w:pStyle w:val="a9"/>
        <w:numPr>
          <w:ilvl w:val="0"/>
          <w:numId w:val="24"/>
        </w:numPr>
        <w:tabs>
          <w:tab w:val="left" w:pos="993"/>
        </w:tabs>
        <w:ind w:left="0" w:firstLine="567"/>
        <w:jc w:val="both"/>
        <w:rPr>
          <w:spacing w:val="-4"/>
          <w:sz w:val="21"/>
          <w:szCs w:val="21"/>
          <w:lang w:val="en-US"/>
        </w:rPr>
      </w:pPr>
      <w:r w:rsidRPr="005E1820">
        <w:rPr>
          <w:spacing w:val="-4"/>
          <w:sz w:val="21"/>
          <w:szCs w:val="21"/>
          <w:lang w:val="en-US"/>
        </w:rPr>
        <w:t xml:space="preserve">Education.gouv.fr. </w:t>
      </w:r>
      <w:r w:rsidR="004C41E7" w:rsidRPr="005E1820">
        <w:rPr>
          <w:spacing w:val="-4"/>
          <w:sz w:val="21"/>
          <w:szCs w:val="21"/>
          <w:lang w:val="en-US"/>
        </w:rPr>
        <w:t>—</w:t>
      </w:r>
      <w:r w:rsidRPr="005E1820">
        <w:rPr>
          <w:spacing w:val="-4"/>
          <w:sz w:val="21"/>
          <w:szCs w:val="21"/>
          <w:lang w:val="en-US"/>
        </w:rPr>
        <w:t xml:space="preserve"> URL : https://www.education.gouv.fr/le-reglement-interieur-l-ecole-7751 (дата обращения: 02.01.2024).</w:t>
      </w:r>
    </w:p>
    <w:p w14:paraId="24F3BAF9" w14:textId="2ABF2CF6" w:rsidR="00CA3AF6" w:rsidRPr="005E1820" w:rsidRDefault="00CA3AF6" w:rsidP="00277DAE">
      <w:pPr>
        <w:pStyle w:val="a9"/>
        <w:numPr>
          <w:ilvl w:val="0"/>
          <w:numId w:val="24"/>
        </w:numPr>
        <w:tabs>
          <w:tab w:val="left" w:pos="993"/>
        </w:tabs>
        <w:ind w:left="0" w:firstLine="567"/>
        <w:jc w:val="both"/>
        <w:rPr>
          <w:spacing w:val="-4"/>
          <w:sz w:val="21"/>
          <w:szCs w:val="21"/>
          <w:lang w:val="en-US"/>
        </w:rPr>
      </w:pPr>
      <w:r w:rsidRPr="005E1820">
        <w:rPr>
          <w:spacing w:val="-4"/>
          <w:sz w:val="21"/>
          <w:szCs w:val="21"/>
          <w:lang w:val="en-US"/>
        </w:rPr>
        <w:t xml:space="preserve">Fagard B. Espace et grammaticalisation </w:t>
      </w:r>
      <w:r w:rsidR="004C41E7" w:rsidRPr="005E1820">
        <w:rPr>
          <w:spacing w:val="-4"/>
          <w:sz w:val="21"/>
          <w:szCs w:val="21"/>
          <w:lang w:val="en-US"/>
        </w:rPr>
        <w:t>—</w:t>
      </w:r>
      <w:r w:rsidRPr="005E1820">
        <w:rPr>
          <w:spacing w:val="-4"/>
          <w:sz w:val="21"/>
          <w:szCs w:val="21"/>
          <w:lang w:val="en-US"/>
        </w:rPr>
        <w:t xml:space="preserve"> L’évolution sémantique des prépositions dans les langues romanes // EUE </w:t>
      </w:r>
      <w:r w:rsidR="004C41E7" w:rsidRPr="005E1820">
        <w:rPr>
          <w:spacing w:val="-4"/>
          <w:sz w:val="21"/>
          <w:szCs w:val="21"/>
          <w:lang w:val="en-US"/>
        </w:rPr>
        <w:t>—</w:t>
      </w:r>
      <w:r w:rsidRPr="005E1820">
        <w:rPr>
          <w:spacing w:val="-4"/>
          <w:sz w:val="21"/>
          <w:szCs w:val="21"/>
          <w:lang w:val="en-US"/>
        </w:rPr>
        <w:t xml:space="preserve"> Editions Universitaires Européennes. </w:t>
      </w:r>
      <w:r w:rsidR="004C41E7" w:rsidRPr="005E1820">
        <w:rPr>
          <w:spacing w:val="-4"/>
          <w:sz w:val="21"/>
          <w:szCs w:val="21"/>
          <w:lang w:val="en-US"/>
        </w:rPr>
        <w:t>—</w:t>
      </w:r>
      <w:r w:rsidRPr="005E1820">
        <w:rPr>
          <w:spacing w:val="-4"/>
          <w:sz w:val="21"/>
          <w:szCs w:val="21"/>
          <w:lang w:val="en-US"/>
        </w:rPr>
        <w:t xml:space="preserve"> 2010. </w:t>
      </w:r>
      <w:r w:rsidR="004C41E7" w:rsidRPr="005E1820">
        <w:rPr>
          <w:spacing w:val="-4"/>
          <w:sz w:val="21"/>
          <w:szCs w:val="21"/>
          <w:lang w:val="en-US"/>
        </w:rPr>
        <w:t>—</w:t>
      </w:r>
      <w:r w:rsidR="004B3CD3">
        <w:rPr>
          <w:spacing w:val="-4"/>
          <w:sz w:val="21"/>
          <w:szCs w:val="21"/>
          <w:lang w:val="en-US"/>
        </w:rPr>
        <w:t xml:space="preserve"> P</w:t>
      </w:r>
      <w:r w:rsidRPr="005E1820">
        <w:rPr>
          <w:spacing w:val="-4"/>
          <w:sz w:val="21"/>
          <w:szCs w:val="21"/>
          <w:lang w:val="en-US"/>
        </w:rPr>
        <w:t>. 442.</w:t>
      </w:r>
    </w:p>
    <w:p w14:paraId="3558A1C6" w14:textId="7E8D8D4E" w:rsidR="00CA3AF6" w:rsidRPr="005E1820" w:rsidRDefault="00CA3AF6" w:rsidP="00277DAE">
      <w:pPr>
        <w:pStyle w:val="a9"/>
        <w:numPr>
          <w:ilvl w:val="0"/>
          <w:numId w:val="24"/>
        </w:numPr>
        <w:tabs>
          <w:tab w:val="left" w:pos="993"/>
        </w:tabs>
        <w:ind w:left="0" w:firstLine="567"/>
        <w:jc w:val="both"/>
        <w:rPr>
          <w:spacing w:val="-4"/>
          <w:sz w:val="21"/>
          <w:szCs w:val="21"/>
          <w:lang w:val="en-US"/>
        </w:rPr>
      </w:pPr>
      <w:r w:rsidRPr="007A135E">
        <w:rPr>
          <w:spacing w:val="-5"/>
          <w:sz w:val="21"/>
          <w:szCs w:val="21"/>
          <w:lang w:val="en-US"/>
        </w:rPr>
        <w:t xml:space="preserve">Fagard B., Krawczak K. Les prépositions à et de et la complémentation verbale // Langages. </w:t>
      </w:r>
      <w:r w:rsidR="004C41E7" w:rsidRPr="007A135E">
        <w:rPr>
          <w:spacing w:val="-5"/>
          <w:sz w:val="21"/>
          <w:szCs w:val="21"/>
          <w:lang w:val="en-US"/>
        </w:rPr>
        <w:t>—</w:t>
      </w:r>
      <w:r w:rsidRPr="007A135E">
        <w:rPr>
          <w:spacing w:val="-5"/>
          <w:sz w:val="21"/>
          <w:szCs w:val="21"/>
          <w:lang w:val="en-US"/>
        </w:rPr>
        <w:t xml:space="preserve"> 2017/2. </w:t>
      </w:r>
      <w:r w:rsidR="004C41E7" w:rsidRPr="007A135E">
        <w:rPr>
          <w:spacing w:val="-5"/>
          <w:sz w:val="21"/>
          <w:szCs w:val="21"/>
          <w:lang w:val="en-US"/>
        </w:rPr>
        <w:t>—</w:t>
      </w:r>
      <w:r w:rsidRPr="007A135E">
        <w:rPr>
          <w:spacing w:val="-5"/>
          <w:sz w:val="21"/>
          <w:szCs w:val="21"/>
          <w:lang w:val="en-US"/>
        </w:rPr>
        <w:t xml:space="preserve"> </w:t>
      </w:r>
      <w:r w:rsidRPr="005E1820">
        <w:rPr>
          <w:spacing w:val="-4"/>
          <w:sz w:val="21"/>
          <w:szCs w:val="21"/>
          <w:lang w:val="en-US"/>
        </w:rPr>
        <w:t xml:space="preserve">№ 206. </w:t>
      </w:r>
      <w:r w:rsidR="004C41E7" w:rsidRPr="005E1820">
        <w:rPr>
          <w:spacing w:val="-4"/>
          <w:sz w:val="21"/>
          <w:szCs w:val="21"/>
          <w:lang w:val="en-US"/>
        </w:rPr>
        <w:t>—</w:t>
      </w:r>
      <w:r w:rsidRPr="005E1820">
        <w:rPr>
          <w:spacing w:val="-4"/>
          <w:sz w:val="21"/>
          <w:szCs w:val="21"/>
          <w:lang w:val="en-US"/>
        </w:rPr>
        <w:t xml:space="preserve"> Pp. 65</w:t>
      </w:r>
      <w:r w:rsidR="005E1820" w:rsidRPr="005E1820">
        <w:rPr>
          <w:spacing w:val="-4"/>
          <w:sz w:val="21"/>
          <w:szCs w:val="21"/>
          <w:lang w:val="en-US"/>
        </w:rPr>
        <w:t>–</w:t>
      </w:r>
      <w:r w:rsidRPr="005E1820">
        <w:rPr>
          <w:spacing w:val="-4"/>
          <w:sz w:val="21"/>
          <w:szCs w:val="21"/>
          <w:lang w:val="en-US"/>
        </w:rPr>
        <w:t xml:space="preserve">84. </w:t>
      </w:r>
      <w:r w:rsidR="004C41E7" w:rsidRPr="005E1820">
        <w:rPr>
          <w:spacing w:val="-4"/>
          <w:sz w:val="21"/>
          <w:szCs w:val="21"/>
          <w:lang w:val="en-US"/>
        </w:rPr>
        <w:t>—</w:t>
      </w:r>
      <w:r w:rsidRPr="005E1820">
        <w:rPr>
          <w:spacing w:val="-4"/>
          <w:sz w:val="21"/>
          <w:szCs w:val="21"/>
          <w:lang w:val="en-US"/>
        </w:rPr>
        <w:t xml:space="preserve"> DOI: 10.3917/lang.206.0065. </w:t>
      </w:r>
      <w:r w:rsidR="004C41E7" w:rsidRPr="005E1820">
        <w:rPr>
          <w:spacing w:val="-4"/>
          <w:sz w:val="21"/>
          <w:szCs w:val="21"/>
          <w:lang w:val="en-US"/>
        </w:rPr>
        <w:t>—</w:t>
      </w:r>
      <w:r w:rsidRPr="005E1820">
        <w:rPr>
          <w:spacing w:val="-4"/>
          <w:sz w:val="21"/>
          <w:szCs w:val="21"/>
          <w:lang w:val="en-US"/>
        </w:rPr>
        <w:t xml:space="preserve"> URL : https://www.cairn.info/revue-langages-2017-2-page-65.htm (дата обращения: 02.01.2024).</w:t>
      </w:r>
    </w:p>
    <w:p w14:paraId="2442EF11" w14:textId="302B1139" w:rsidR="00CA3AF6" w:rsidRPr="005E1820" w:rsidRDefault="00CA3AF6" w:rsidP="00277DAE">
      <w:pPr>
        <w:pStyle w:val="a9"/>
        <w:numPr>
          <w:ilvl w:val="0"/>
          <w:numId w:val="24"/>
        </w:numPr>
        <w:tabs>
          <w:tab w:val="left" w:pos="993"/>
        </w:tabs>
        <w:ind w:left="0" w:firstLine="567"/>
        <w:jc w:val="both"/>
        <w:rPr>
          <w:spacing w:val="-4"/>
          <w:sz w:val="21"/>
          <w:szCs w:val="21"/>
          <w:lang w:val="en-US"/>
        </w:rPr>
      </w:pPr>
      <w:r w:rsidRPr="005E1820">
        <w:rPr>
          <w:spacing w:val="-4"/>
          <w:sz w:val="21"/>
          <w:szCs w:val="21"/>
          <w:lang w:val="en-US"/>
        </w:rPr>
        <w:t xml:space="preserve">Gougenheim G. Valeur fonctionnelle et valeur intrinsèque de la préposition « en » en français moderne Description // Journal de psychologie normale et pathologique. </w:t>
      </w:r>
      <w:r w:rsidR="004C41E7" w:rsidRPr="005E1820">
        <w:rPr>
          <w:spacing w:val="-4"/>
          <w:sz w:val="21"/>
          <w:szCs w:val="21"/>
          <w:lang w:val="en-US"/>
        </w:rPr>
        <w:t>—</w:t>
      </w:r>
      <w:r w:rsidRPr="005E1820">
        <w:rPr>
          <w:spacing w:val="-4"/>
          <w:sz w:val="21"/>
          <w:szCs w:val="21"/>
          <w:lang w:val="en-US"/>
        </w:rPr>
        <w:t xml:space="preserve"> 1950. </w:t>
      </w:r>
      <w:r w:rsidR="004C41E7" w:rsidRPr="005E1820">
        <w:rPr>
          <w:spacing w:val="-4"/>
          <w:sz w:val="21"/>
          <w:szCs w:val="21"/>
          <w:lang w:val="en-US"/>
        </w:rPr>
        <w:t>—</w:t>
      </w:r>
      <w:r w:rsidRPr="005E1820">
        <w:rPr>
          <w:spacing w:val="-4"/>
          <w:sz w:val="21"/>
          <w:szCs w:val="21"/>
          <w:lang w:val="en-US"/>
        </w:rPr>
        <w:t xml:space="preserve"> № 8. </w:t>
      </w:r>
      <w:r w:rsidR="004C41E7" w:rsidRPr="005E1820">
        <w:rPr>
          <w:spacing w:val="-4"/>
          <w:sz w:val="21"/>
          <w:szCs w:val="21"/>
          <w:lang w:val="en-US"/>
        </w:rPr>
        <w:t>—</w:t>
      </w:r>
      <w:r w:rsidRPr="005E1820">
        <w:rPr>
          <w:spacing w:val="-4"/>
          <w:sz w:val="21"/>
          <w:szCs w:val="21"/>
          <w:lang w:val="en-US"/>
        </w:rPr>
        <w:t xml:space="preserve"> Pp. 180</w:t>
      </w:r>
      <w:r w:rsidR="005E1820" w:rsidRPr="005E1820">
        <w:rPr>
          <w:spacing w:val="-4"/>
          <w:sz w:val="21"/>
          <w:szCs w:val="21"/>
          <w:lang w:val="en-US"/>
        </w:rPr>
        <w:t>–</w:t>
      </w:r>
      <w:r w:rsidRPr="005E1820">
        <w:rPr>
          <w:spacing w:val="-4"/>
          <w:sz w:val="21"/>
          <w:szCs w:val="21"/>
          <w:lang w:val="en-US"/>
        </w:rPr>
        <w:t>192.</w:t>
      </w:r>
    </w:p>
    <w:p w14:paraId="36DA1340" w14:textId="6A33A401" w:rsidR="00CA3AF6" w:rsidRPr="005E1820" w:rsidRDefault="00CA3AF6" w:rsidP="00277DAE">
      <w:pPr>
        <w:pStyle w:val="a9"/>
        <w:numPr>
          <w:ilvl w:val="0"/>
          <w:numId w:val="24"/>
        </w:numPr>
        <w:tabs>
          <w:tab w:val="left" w:pos="993"/>
        </w:tabs>
        <w:ind w:left="0" w:firstLine="567"/>
        <w:jc w:val="both"/>
        <w:rPr>
          <w:spacing w:val="-4"/>
          <w:sz w:val="21"/>
          <w:szCs w:val="21"/>
          <w:lang w:val="en-US"/>
        </w:rPr>
      </w:pPr>
      <w:r w:rsidRPr="00544BC7">
        <w:rPr>
          <w:spacing w:val="-5"/>
          <w:sz w:val="21"/>
          <w:szCs w:val="21"/>
          <w:lang w:val="en-US"/>
        </w:rPr>
        <w:t xml:space="preserve">Gougenheim G. Y a-t-il des prépositions vides en français ? // Le français moderne. </w:t>
      </w:r>
      <w:r w:rsidR="004C41E7" w:rsidRPr="00544BC7">
        <w:rPr>
          <w:spacing w:val="-5"/>
          <w:sz w:val="21"/>
          <w:szCs w:val="21"/>
          <w:lang w:val="en-US"/>
        </w:rPr>
        <w:t>—</w:t>
      </w:r>
      <w:r w:rsidRPr="00544BC7">
        <w:rPr>
          <w:spacing w:val="-5"/>
          <w:sz w:val="21"/>
          <w:szCs w:val="21"/>
          <w:lang w:val="en-US"/>
        </w:rPr>
        <w:t xml:space="preserve"> 1959. </w:t>
      </w:r>
      <w:r w:rsidR="004C41E7" w:rsidRPr="00544BC7">
        <w:rPr>
          <w:spacing w:val="-5"/>
          <w:sz w:val="21"/>
          <w:szCs w:val="21"/>
          <w:lang w:val="en-US"/>
        </w:rPr>
        <w:t>—</w:t>
      </w:r>
      <w:r w:rsidRPr="00544BC7">
        <w:rPr>
          <w:spacing w:val="-5"/>
          <w:sz w:val="21"/>
          <w:szCs w:val="21"/>
          <w:lang w:val="en-US"/>
        </w:rPr>
        <w:t xml:space="preserve"> № 27. </w:t>
      </w:r>
      <w:r w:rsidR="004C41E7" w:rsidRPr="00544BC7">
        <w:rPr>
          <w:spacing w:val="-5"/>
          <w:sz w:val="21"/>
          <w:szCs w:val="21"/>
          <w:lang w:val="en-US"/>
        </w:rPr>
        <w:t>—</w:t>
      </w:r>
      <w:r w:rsidRPr="00544BC7">
        <w:rPr>
          <w:spacing w:val="-5"/>
          <w:sz w:val="21"/>
          <w:szCs w:val="21"/>
          <w:lang w:val="en-US"/>
        </w:rPr>
        <w:t xml:space="preserve"> </w:t>
      </w:r>
      <w:r w:rsidRPr="005E1820">
        <w:rPr>
          <w:spacing w:val="-4"/>
          <w:sz w:val="21"/>
          <w:szCs w:val="21"/>
          <w:lang w:val="en-US"/>
        </w:rPr>
        <w:t>Pp. 1</w:t>
      </w:r>
      <w:r w:rsidR="005E1820" w:rsidRPr="005E1820">
        <w:rPr>
          <w:spacing w:val="-4"/>
          <w:sz w:val="21"/>
          <w:szCs w:val="21"/>
          <w:lang w:val="en-US"/>
        </w:rPr>
        <w:t>–</w:t>
      </w:r>
      <w:r w:rsidRPr="005E1820">
        <w:rPr>
          <w:spacing w:val="-4"/>
          <w:sz w:val="21"/>
          <w:szCs w:val="21"/>
          <w:lang w:val="en-US"/>
        </w:rPr>
        <w:t>25.</w:t>
      </w:r>
    </w:p>
    <w:p w14:paraId="6721614E" w14:textId="3F66F2C8" w:rsidR="00CA3AF6" w:rsidRPr="00544BC7" w:rsidRDefault="00CA3AF6" w:rsidP="00277DAE">
      <w:pPr>
        <w:pStyle w:val="a9"/>
        <w:numPr>
          <w:ilvl w:val="0"/>
          <w:numId w:val="24"/>
        </w:numPr>
        <w:tabs>
          <w:tab w:val="left" w:pos="993"/>
        </w:tabs>
        <w:ind w:left="0" w:firstLine="567"/>
        <w:jc w:val="both"/>
        <w:rPr>
          <w:spacing w:val="-6"/>
          <w:sz w:val="21"/>
          <w:szCs w:val="21"/>
          <w:lang w:val="en-US"/>
        </w:rPr>
      </w:pPr>
      <w:r w:rsidRPr="00544BC7">
        <w:rPr>
          <w:spacing w:val="-6"/>
          <w:sz w:val="21"/>
          <w:szCs w:val="21"/>
          <w:lang w:val="en-US"/>
        </w:rPr>
        <w:t xml:space="preserve">Goyens M., Lamiroy B., Melis L. Déplacement et repositionnement de la préposition à en français. Sous la direction de Michèle Goyens et Walter De Mulder // Lingvisticæ Investigationes. </w:t>
      </w:r>
      <w:r w:rsidR="004C41E7" w:rsidRPr="00544BC7">
        <w:rPr>
          <w:spacing w:val="-6"/>
          <w:sz w:val="21"/>
          <w:szCs w:val="21"/>
          <w:lang w:val="en-US"/>
        </w:rPr>
        <w:t>—</w:t>
      </w:r>
      <w:r w:rsidRPr="00544BC7">
        <w:rPr>
          <w:spacing w:val="-6"/>
          <w:sz w:val="21"/>
          <w:szCs w:val="21"/>
          <w:lang w:val="en-US"/>
        </w:rPr>
        <w:t xml:space="preserve"> 2003. </w:t>
      </w:r>
      <w:r w:rsidR="004C41E7" w:rsidRPr="00544BC7">
        <w:rPr>
          <w:spacing w:val="-6"/>
          <w:sz w:val="21"/>
          <w:szCs w:val="21"/>
          <w:lang w:val="en-US"/>
        </w:rPr>
        <w:t>—</w:t>
      </w:r>
      <w:r w:rsidRPr="00544BC7">
        <w:rPr>
          <w:spacing w:val="-6"/>
          <w:sz w:val="21"/>
          <w:szCs w:val="21"/>
          <w:lang w:val="en-US"/>
        </w:rPr>
        <w:t xml:space="preserve"> № 25-2. </w:t>
      </w:r>
      <w:r w:rsidR="004C41E7" w:rsidRPr="00544BC7">
        <w:rPr>
          <w:spacing w:val="-6"/>
          <w:sz w:val="21"/>
          <w:szCs w:val="21"/>
          <w:lang w:val="en-US"/>
        </w:rPr>
        <w:t>—</w:t>
      </w:r>
      <w:r w:rsidRPr="00544BC7">
        <w:rPr>
          <w:spacing w:val="-6"/>
          <w:sz w:val="21"/>
          <w:szCs w:val="21"/>
          <w:lang w:val="en-US"/>
        </w:rPr>
        <w:t xml:space="preserve"> Pp. 275</w:t>
      </w:r>
      <w:r w:rsidR="005E1820" w:rsidRPr="00544BC7">
        <w:rPr>
          <w:spacing w:val="-6"/>
          <w:sz w:val="21"/>
          <w:szCs w:val="21"/>
          <w:lang w:val="en-US"/>
        </w:rPr>
        <w:t>–</w:t>
      </w:r>
      <w:r w:rsidRPr="00544BC7">
        <w:rPr>
          <w:spacing w:val="-6"/>
          <w:sz w:val="21"/>
          <w:szCs w:val="21"/>
          <w:lang w:val="en-US"/>
        </w:rPr>
        <w:t>310.</w:t>
      </w:r>
    </w:p>
    <w:p w14:paraId="069ECC20" w14:textId="166BB603" w:rsidR="00CA3AF6" w:rsidRPr="005E1820" w:rsidRDefault="00CA3AF6" w:rsidP="00277DAE">
      <w:pPr>
        <w:pStyle w:val="a9"/>
        <w:numPr>
          <w:ilvl w:val="0"/>
          <w:numId w:val="24"/>
        </w:numPr>
        <w:tabs>
          <w:tab w:val="left" w:pos="993"/>
        </w:tabs>
        <w:ind w:left="0" w:firstLine="567"/>
        <w:jc w:val="both"/>
        <w:rPr>
          <w:spacing w:val="-4"/>
          <w:sz w:val="21"/>
          <w:szCs w:val="21"/>
          <w:lang w:val="en-US"/>
        </w:rPr>
      </w:pPr>
      <w:r w:rsidRPr="005E1820">
        <w:rPr>
          <w:spacing w:val="-4"/>
          <w:sz w:val="21"/>
          <w:szCs w:val="21"/>
          <w:lang w:val="en-US"/>
        </w:rPr>
        <w:t xml:space="preserve">Grevisse M., Goosse A. Le bon usage, grammaire française. </w:t>
      </w:r>
      <w:r w:rsidR="004C41E7" w:rsidRPr="005E1820">
        <w:rPr>
          <w:spacing w:val="-4"/>
          <w:sz w:val="21"/>
          <w:szCs w:val="21"/>
          <w:lang w:val="en-US"/>
        </w:rPr>
        <w:t>—</w:t>
      </w:r>
      <w:r w:rsidRPr="005E1820">
        <w:rPr>
          <w:spacing w:val="-4"/>
          <w:sz w:val="21"/>
          <w:szCs w:val="21"/>
          <w:lang w:val="en-US"/>
        </w:rPr>
        <w:t xml:space="preserve"> P. ; Louvainla-Neuve : Duculot, 1993. </w:t>
      </w:r>
      <w:r w:rsidR="004C41E7" w:rsidRPr="005E1820">
        <w:rPr>
          <w:spacing w:val="-4"/>
          <w:sz w:val="21"/>
          <w:szCs w:val="21"/>
          <w:lang w:val="en-US"/>
        </w:rPr>
        <w:t>—</w:t>
      </w:r>
      <w:r w:rsidRPr="005E1820">
        <w:rPr>
          <w:spacing w:val="-4"/>
          <w:sz w:val="21"/>
          <w:szCs w:val="21"/>
          <w:lang w:val="en-US"/>
        </w:rPr>
        <w:t xml:space="preserve"> 1768 p.</w:t>
      </w:r>
    </w:p>
    <w:p w14:paraId="1509927D" w14:textId="2129628C" w:rsidR="00CA3AF6" w:rsidRPr="005E1820" w:rsidRDefault="00CA3AF6" w:rsidP="00277DAE">
      <w:pPr>
        <w:pStyle w:val="a9"/>
        <w:numPr>
          <w:ilvl w:val="0"/>
          <w:numId w:val="24"/>
        </w:numPr>
        <w:tabs>
          <w:tab w:val="left" w:pos="993"/>
        </w:tabs>
        <w:ind w:left="0" w:firstLine="567"/>
        <w:jc w:val="both"/>
        <w:rPr>
          <w:spacing w:val="-4"/>
          <w:sz w:val="21"/>
          <w:szCs w:val="21"/>
          <w:lang w:val="en-US"/>
        </w:rPr>
      </w:pPr>
      <w:r w:rsidRPr="005E1820">
        <w:rPr>
          <w:spacing w:val="-4"/>
          <w:sz w:val="21"/>
          <w:szCs w:val="21"/>
          <w:lang w:val="en-US"/>
        </w:rPr>
        <w:t xml:space="preserve">Homma Y. Analyse critique et révision de quelques points de vue théoriques sur l'alternance entre A et DANS en vue d'une problématique de l'enseignement des prépositions françaises en FLE // Recherches en acquisition et en didactique des langues étrangères et secondes : Actes du Colloque international. </w:t>
      </w:r>
      <w:r w:rsidR="004C41E7" w:rsidRPr="005E1820">
        <w:rPr>
          <w:spacing w:val="-4"/>
          <w:sz w:val="21"/>
          <w:szCs w:val="21"/>
          <w:lang w:val="en-US"/>
        </w:rPr>
        <w:t>—</w:t>
      </w:r>
      <w:r w:rsidRPr="005E1820">
        <w:rPr>
          <w:spacing w:val="-4"/>
          <w:sz w:val="21"/>
          <w:szCs w:val="21"/>
          <w:lang w:val="en-US"/>
        </w:rPr>
        <w:t xml:space="preserve"> Sorbonne, 2006. </w:t>
      </w:r>
      <w:r w:rsidR="004C41E7" w:rsidRPr="005E1820">
        <w:rPr>
          <w:spacing w:val="-4"/>
          <w:sz w:val="21"/>
          <w:szCs w:val="21"/>
          <w:lang w:val="en-US"/>
        </w:rPr>
        <w:t>—</w:t>
      </w:r>
      <w:r w:rsidRPr="005E1820">
        <w:rPr>
          <w:spacing w:val="-4"/>
          <w:sz w:val="21"/>
          <w:szCs w:val="21"/>
          <w:lang w:val="en-US"/>
        </w:rPr>
        <w:t xml:space="preserve"> URL : http://www.groupelca.org/h/colloque2006/actespdf/homma.pdf (дата обращения: 19.12.2023).</w:t>
      </w:r>
    </w:p>
    <w:p w14:paraId="2B4574FE" w14:textId="6042A719" w:rsidR="00CA3AF6" w:rsidRPr="005E1820" w:rsidRDefault="00CA3AF6" w:rsidP="00277DAE">
      <w:pPr>
        <w:pStyle w:val="a9"/>
        <w:numPr>
          <w:ilvl w:val="0"/>
          <w:numId w:val="24"/>
        </w:numPr>
        <w:tabs>
          <w:tab w:val="left" w:pos="993"/>
        </w:tabs>
        <w:ind w:left="0" w:firstLine="567"/>
        <w:jc w:val="both"/>
        <w:rPr>
          <w:spacing w:val="-4"/>
          <w:sz w:val="21"/>
          <w:szCs w:val="21"/>
          <w:lang w:val="en-US"/>
        </w:rPr>
      </w:pPr>
      <w:r w:rsidRPr="005E1820">
        <w:rPr>
          <w:spacing w:val="-4"/>
          <w:sz w:val="21"/>
          <w:szCs w:val="21"/>
          <w:lang w:val="en-US"/>
        </w:rPr>
        <w:t xml:space="preserve">Katz E. Systématique de la triade spaciale à, en, dans // Travaux de linguistique. </w:t>
      </w:r>
      <w:r w:rsidR="004C41E7" w:rsidRPr="005E1820">
        <w:rPr>
          <w:spacing w:val="-4"/>
          <w:sz w:val="21"/>
          <w:szCs w:val="21"/>
          <w:lang w:val="en-US"/>
        </w:rPr>
        <w:t>—</w:t>
      </w:r>
      <w:r w:rsidRPr="005E1820">
        <w:rPr>
          <w:spacing w:val="-4"/>
          <w:sz w:val="21"/>
          <w:szCs w:val="21"/>
          <w:lang w:val="en-US"/>
        </w:rPr>
        <w:t xml:space="preserve"> 2002. </w:t>
      </w:r>
      <w:r w:rsidR="004C41E7" w:rsidRPr="005E1820">
        <w:rPr>
          <w:spacing w:val="-4"/>
          <w:sz w:val="21"/>
          <w:szCs w:val="21"/>
          <w:lang w:val="en-US"/>
        </w:rPr>
        <w:t>—</w:t>
      </w:r>
      <w:r w:rsidRPr="005E1820">
        <w:rPr>
          <w:spacing w:val="-4"/>
          <w:sz w:val="21"/>
          <w:szCs w:val="21"/>
          <w:lang w:val="en-US"/>
        </w:rPr>
        <w:t xml:space="preserve"> Vol. 44, </w:t>
      </w:r>
      <w:r w:rsidR="00544BC7" w:rsidRPr="00544BC7">
        <w:rPr>
          <w:spacing w:val="-4"/>
          <w:sz w:val="21"/>
          <w:szCs w:val="21"/>
          <w:lang w:val="en-US"/>
        </w:rPr>
        <w:br/>
      </w:r>
      <w:r w:rsidRPr="005E1820">
        <w:rPr>
          <w:spacing w:val="-4"/>
          <w:sz w:val="21"/>
          <w:szCs w:val="21"/>
          <w:lang w:val="en-US"/>
        </w:rPr>
        <w:t xml:space="preserve">№ 1. </w:t>
      </w:r>
      <w:r w:rsidR="004C41E7" w:rsidRPr="005E1820">
        <w:rPr>
          <w:spacing w:val="-4"/>
          <w:sz w:val="21"/>
          <w:szCs w:val="21"/>
          <w:lang w:val="en-US"/>
        </w:rPr>
        <w:t>—</w:t>
      </w:r>
      <w:r w:rsidRPr="005E1820">
        <w:rPr>
          <w:spacing w:val="-4"/>
          <w:sz w:val="21"/>
          <w:szCs w:val="21"/>
          <w:lang w:val="en-US"/>
        </w:rPr>
        <w:t xml:space="preserve"> Pp. 35</w:t>
      </w:r>
      <w:r w:rsidR="005E1820" w:rsidRPr="005E1820">
        <w:rPr>
          <w:spacing w:val="-4"/>
          <w:sz w:val="21"/>
          <w:szCs w:val="21"/>
          <w:lang w:val="en-US"/>
        </w:rPr>
        <w:t>–</w:t>
      </w:r>
      <w:r w:rsidRPr="005E1820">
        <w:rPr>
          <w:spacing w:val="-4"/>
          <w:sz w:val="21"/>
          <w:szCs w:val="21"/>
          <w:lang w:val="en-US"/>
        </w:rPr>
        <w:t>49.</w:t>
      </w:r>
    </w:p>
    <w:p w14:paraId="22A5F4DD" w14:textId="78114232" w:rsidR="00CA3AF6" w:rsidRPr="005E1820" w:rsidRDefault="00CA3AF6" w:rsidP="00277DAE">
      <w:pPr>
        <w:pStyle w:val="a9"/>
        <w:numPr>
          <w:ilvl w:val="0"/>
          <w:numId w:val="24"/>
        </w:numPr>
        <w:tabs>
          <w:tab w:val="left" w:pos="993"/>
        </w:tabs>
        <w:ind w:left="0" w:firstLine="567"/>
        <w:jc w:val="both"/>
        <w:rPr>
          <w:spacing w:val="-4"/>
          <w:sz w:val="21"/>
          <w:szCs w:val="21"/>
          <w:lang w:val="en-US"/>
        </w:rPr>
      </w:pPr>
      <w:r w:rsidRPr="005E1820">
        <w:rPr>
          <w:spacing w:val="-4"/>
          <w:sz w:val="21"/>
          <w:szCs w:val="21"/>
          <w:lang w:val="en-US"/>
        </w:rPr>
        <w:t xml:space="preserve">Leeman D., Silberztein M. Pourquoi peut-on dire « être au salon « et non « être à la chambre » ? Le </w:t>
      </w:r>
      <w:r w:rsidR="00544BC7" w:rsidRPr="00544BC7">
        <w:rPr>
          <w:spacing w:val="-4"/>
          <w:sz w:val="21"/>
          <w:szCs w:val="21"/>
          <w:lang w:val="en-US"/>
        </w:rPr>
        <w:br/>
      </w:r>
      <w:r w:rsidRPr="005E1820">
        <w:rPr>
          <w:spacing w:val="-4"/>
          <w:sz w:val="21"/>
          <w:szCs w:val="21"/>
          <w:lang w:val="en-US"/>
        </w:rPr>
        <w:t xml:space="preserve">curieux comportement des pièces du logis / A. Bertin, Th. Ponchon, O. Soutet (dir.) // Synchronie et Diachronie: l’enjeu du sens. Mélanges offerts au Pr. Hava Bat-Zeev Shyldkrot, Honoré Champion. </w:t>
      </w:r>
      <w:r w:rsidR="004C41E7" w:rsidRPr="005E1820">
        <w:rPr>
          <w:spacing w:val="-4"/>
          <w:sz w:val="21"/>
          <w:szCs w:val="21"/>
          <w:lang w:val="en-US"/>
        </w:rPr>
        <w:t>—</w:t>
      </w:r>
      <w:r w:rsidRPr="005E1820">
        <w:rPr>
          <w:spacing w:val="-4"/>
          <w:sz w:val="21"/>
          <w:szCs w:val="21"/>
          <w:lang w:val="en-US"/>
        </w:rPr>
        <w:t xml:space="preserve"> 2022. </w:t>
      </w:r>
      <w:r w:rsidR="004C41E7" w:rsidRPr="005E1820">
        <w:rPr>
          <w:spacing w:val="-4"/>
          <w:sz w:val="21"/>
          <w:szCs w:val="21"/>
          <w:lang w:val="en-US"/>
        </w:rPr>
        <w:t>—</w:t>
      </w:r>
      <w:r w:rsidRPr="005E1820">
        <w:rPr>
          <w:spacing w:val="-4"/>
          <w:sz w:val="21"/>
          <w:szCs w:val="21"/>
          <w:lang w:val="en-US"/>
        </w:rPr>
        <w:t xml:space="preserve"> Pp. 293</w:t>
      </w:r>
      <w:r w:rsidR="005E1820" w:rsidRPr="003B014D">
        <w:rPr>
          <w:spacing w:val="-4"/>
          <w:sz w:val="21"/>
          <w:szCs w:val="21"/>
          <w:lang w:val="en-US"/>
        </w:rPr>
        <w:t>–</w:t>
      </w:r>
      <w:r w:rsidRPr="005E1820">
        <w:rPr>
          <w:spacing w:val="-4"/>
          <w:sz w:val="21"/>
          <w:szCs w:val="21"/>
          <w:lang w:val="en-US"/>
        </w:rPr>
        <w:t>314.</w:t>
      </w:r>
    </w:p>
    <w:p w14:paraId="53AF8BCA" w14:textId="2B3686D6" w:rsidR="00CA3AF6" w:rsidRPr="005E1820" w:rsidRDefault="00CA3AF6" w:rsidP="00277DAE">
      <w:pPr>
        <w:pStyle w:val="a9"/>
        <w:numPr>
          <w:ilvl w:val="0"/>
          <w:numId w:val="24"/>
        </w:numPr>
        <w:tabs>
          <w:tab w:val="left" w:pos="993"/>
        </w:tabs>
        <w:ind w:left="0" w:firstLine="567"/>
        <w:jc w:val="both"/>
        <w:rPr>
          <w:spacing w:val="-4"/>
          <w:sz w:val="21"/>
          <w:szCs w:val="21"/>
          <w:lang w:val="en-US"/>
        </w:rPr>
      </w:pPr>
      <w:r w:rsidRPr="005E1820">
        <w:rPr>
          <w:spacing w:val="-4"/>
          <w:sz w:val="21"/>
          <w:szCs w:val="21"/>
          <w:lang w:val="en-US"/>
        </w:rPr>
        <w:t xml:space="preserve">Lehmann C. Thoughts on grammaticalization. </w:t>
      </w:r>
      <w:r w:rsidR="004C41E7" w:rsidRPr="005E1820">
        <w:rPr>
          <w:spacing w:val="-4"/>
          <w:sz w:val="21"/>
          <w:szCs w:val="21"/>
          <w:lang w:val="en-US"/>
        </w:rPr>
        <w:t>—</w:t>
      </w:r>
      <w:r w:rsidRPr="005E1820">
        <w:rPr>
          <w:spacing w:val="-4"/>
          <w:sz w:val="21"/>
          <w:szCs w:val="21"/>
          <w:lang w:val="en-US"/>
        </w:rPr>
        <w:t xml:space="preserve"> München : [u. a.], 1982</w:t>
      </w:r>
      <w:r w:rsidR="004C41E7" w:rsidRPr="005E1820">
        <w:rPr>
          <w:spacing w:val="-4"/>
          <w:sz w:val="21"/>
          <w:szCs w:val="21"/>
          <w:lang w:val="en-US"/>
        </w:rPr>
        <w:t>—</w:t>
      </w:r>
      <w:r w:rsidRPr="005E1820">
        <w:rPr>
          <w:spacing w:val="-4"/>
          <w:sz w:val="21"/>
          <w:szCs w:val="21"/>
          <w:lang w:val="en-US"/>
        </w:rPr>
        <w:t>1995.</w:t>
      </w:r>
    </w:p>
    <w:p w14:paraId="1092A57E" w14:textId="49256961" w:rsidR="00CA3AF6" w:rsidRPr="005E1820" w:rsidRDefault="00CA3AF6" w:rsidP="00277DAE">
      <w:pPr>
        <w:pStyle w:val="a9"/>
        <w:numPr>
          <w:ilvl w:val="0"/>
          <w:numId w:val="24"/>
        </w:numPr>
        <w:tabs>
          <w:tab w:val="left" w:pos="993"/>
        </w:tabs>
        <w:ind w:left="0" w:firstLine="567"/>
        <w:jc w:val="both"/>
        <w:rPr>
          <w:spacing w:val="-4"/>
          <w:sz w:val="21"/>
          <w:szCs w:val="21"/>
          <w:lang w:val="en-US"/>
        </w:rPr>
      </w:pPr>
      <w:r w:rsidRPr="005E1820">
        <w:rPr>
          <w:spacing w:val="-4"/>
          <w:sz w:val="21"/>
          <w:szCs w:val="21"/>
          <w:lang w:val="en-US"/>
        </w:rPr>
        <w:t xml:space="preserve">Marque-Pucheu C. La couleur des prépositions à et de // Langue française. </w:t>
      </w:r>
      <w:r w:rsidR="004C41E7" w:rsidRPr="005E1820">
        <w:rPr>
          <w:spacing w:val="-4"/>
          <w:sz w:val="21"/>
          <w:szCs w:val="21"/>
          <w:lang w:val="en-US"/>
        </w:rPr>
        <w:t>—</w:t>
      </w:r>
      <w:r w:rsidRPr="005E1820">
        <w:rPr>
          <w:spacing w:val="-4"/>
          <w:sz w:val="21"/>
          <w:szCs w:val="21"/>
          <w:lang w:val="en-US"/>
        </w:rPr>
        <w:t xml:space="preserve"> 2008/1. </w:t>
      </w:r>
      <w:r w:rsidR="004C41E7" w:rsidRPr="005E1820">
        <w:rPr>
          <w:spacing w:val="-4"/>
          <w:sz w:val="21"/>
          <w:szCs w:val="21"/>
          <w:lang w:val="en-US"/>
        </w:rPr>
        <w:t>—</w:t>
      </w:r>
      <w:r w:rsidRPr="005E1820">
        <w:rPr>
          <w:spacing w:val="-4"/>
          <w:sz w:val="21"/>
          <w:szCs w:val="21"/>
          <w:lang w:val="en-US"/>
        </w:rPr>
        <w:t xml:space="preserve"> № 157. </w:t>
      </w:r>
      <w:r w:rsidR="004C41E7" w:rsidRPr="005E1820">
        <w:rPr>
          <w:spacing w:val="-4"/>
          <w:sz w:val="21"/>
          <w:szCs w:val="21"/>
          <w:lang w:val="en-US"/>
        </w:rPr>
        <w:t>—</w:t>
      </w:r>
      <w:r w:rsidRPr="005E1820">
        <w:rPr>
          <w:spacing w:val="-4"/>
          <w:sz w:val="21"/>
          <w:szCs w:val="21"/>
          <w:lang w:val="en-US"/>
        </w:rPr>
        <w:t xml:space="preserve"> </w:t>
      </w:r>
      <w:r w:rsidR="00544BC7" w:rsidRPr="00544BC7">
        <w:rPr>
          <w:spacing w:val="-4"/>
          <w:sz w:val="21"/>
          <w:szCs w:val="21"/>
          <w:lang w:val="en-US"/>
        </w:rPr>
        <w:br/>
      </w:r>
      <w:r w:rsidRPr="005E1820">
        <w:rPr>
          <w:spacing w:val="-4"/>
          <w:sz w:val="21"/>
          <w:szCs w:val="21"/>
          <w:lang w:val="en-US"/>
        </w:rPr>
        <w:t>Pp. 74</w:t>
      </w:r>
      <w:r w:rsidR="005E1820" w:rsidRPr="005E1820">
        <w:rPr>
          <w:spacing w:val="-4"/>
          <w:sz w:val="21"/>
          <w:szCs w:val="21"/>
          <w:lang w:val="en-US"/>
        </w:rPr>
        <w:t>–</w:t>
      </w:r>
      <w:r w:rsidRPr="005E1820">
        <w:rPr>
          <w:spacing w:val="-4"/>
          <w:sz w:val="21"/>
          <w:szCs w:val="21"/>
          <w:lang w:val="en-US"/>
        </w:rPr>
        <w:t xml:space="preserve">105. </w:t>
      </w:r>
      <w:r w:rsidR="004C41E7" w:rsidRPr="005E1820">
        <w:rPr>
          <w:spacing w:val="-4"/>
          <w:sz w:val="21"/>
          <w:szCs w:val="21"/>
          <w:lang w:val="en-US"/>
        </w:rPr>
        <w:t>—</w:t>
      </w:r>
      <w:r w:rsidRPr="005E1820">
        <w:rPr>
          <w:spacing w:val="-4"/>
          <w:sz w:val="21"/>
          <w:szCs w:val="21"/>
          <w:lang w:val="en-US"/>
        </w:rPr>
        <w:t xml:space="preserve"> DOI: 10.3917/lf.157.0074. </w:t>
      </w:r>
      <w:r w:rsidR="004C41E7" w:rsidRPr="005E1820">
        <w:rPr>
          <w:spacing w:val="-4"/>
          <w:sz w:val="21"/>
          <w:szCs w:val="21"/>
          <w:lang w:val="en-US"/>
        </w:rPr>
        <w:t>—</w:t>
      </w:r>
      <w:r w:rsidRPr="005E1820">
        <w:rPr>
          <w:spacing w:val="-4"/>
          <w:sz w:val="21"/>
          <w:szCs w:val="21"/>
          <w:lang w:val="en-US"/>
        </w:rPr>
        <w:t xml:space="preserve"> URL : https://www.cairn.info/revue-langue-francaise-2008-1-page-74.htm (дата обращения: 10.12.2023).</w:t>
      </w:r>
    </w:p>
    <w:p w14:paraId="64E395D5" w14:textId="01CB277A" w:rsidR="00CA3AF6" w:rsidRPr="005E1820" w:rsidRDefault="00CA3AF6" w:rsidP="00277DAE">
      <w:pPr>
        <w:pStyle w:val="a9"/>
        <w:numPr>
          <w:ilvl w:val="0"/>
          <w:numId w:val="24"/>
        </w:numPr>
        <w:tabs>
          <w:tab w:val="left" w:pos="993"/>
        </w:tabs>
        <w:ind w:left="0" w:firstLine="567"/>
        <w:jc w:val="both"/>
        <w:rPr>
          <w:spacing w:val="-4"/>
          <w:sz w:val="21"/>
          <w:szCs w:val="21"/>
          <w:lang w:val="en-US"/>
        </w:rPr>
      </w:pPr>
      <w:r w:rsidRPr="005E1820">
        <w:rPr>
          <w:spacing w:val="-4"/>
          <w:sz w:val="21"/>
          <w:szCs w:val="21"/>
          <w:lang w:val="en-US"/>
        </w:rPr>
        <w:t xml:space="preserve">Mekannez L. La préposition entre structure syntaxique et résolution sémantique: le cas des compléments prépositionnels de verbes construits avec la préposition à // Linguistique. </w:t>
      </w:r>
      <w:r w:rsidR="004C41E7" w:rsidRPr="005E1820">
        <w:rPr>
          <w:spacing w:val="-4"/>
          <w:sz w:val="21"/>
          <w:szCs w:val="21"/>
          <w:lang w:val="en-US"/>
        </w:rPr>
        <w:t>—</w:t>
      </w:r>
      <w:r w:rsidRPr="005E1820">
        <w:rPr>
          <w:spacing w:val="-4"/>
          <w:sz w:val="21"/>
          <w:szCs w:val="21"/>
          <w:lang w:val="en-US"/>
        </w:rPr>
        <w:t xml:space="preserve"> Université de Lyon ; Université de </w:t>
      </w:r>
      <w:r w:rsidR="00016182" w:rsidRPr="00016182">
        <w:rPr>
          <w:spacing w:val="-4"/>
          <w:sz w:val="21"/>
          <w:szCs w:val="21"/>
          <w:lang w:val="en-US"/>
        </w:rPr>
        <w:br/>
      </w:r>
      <w:r w:rsidRPr="005E1820">
        <w:rPr>
          <w:spacing w:val="-4"/>
          <w:sz w:val="21"/>
          <w:szCs w:val="21"/>
          <w:lang w:val="en-US"/>
        </w:rPr>
        <w:t>Carthage (Tunisie), 2017.</w:t>
      </w:r>
    </w:p>
    <w:p w14:paraId="09F7FC07" w14:textId="048DFAC9" w:rsidR="00CA3AF6" w:rsidRPr="005E1820" w:rsidRDefault="00CA3AF6" w:rsidP="00277DAE">
      <w:pPr>
        <w:pStyle w:val="a9"/>
        <w:numPr>
          <w:ilvl w:val="0"/>
          <w:numId w:val="24"/>
        </w:numPr>
        <w:tabs>
          <w:tab w:val="left" w:pos="993"/>
        </w:tabs>
        <w:ind w:left="0" w:firstLine="567"/>
        <w:jc w:val="both"/>
        <w:rPr>
          <w:spacing w:val="-4"/>
          <w:sz w:val="21"/>
          <w:szCs w:val="21"/>
          <w:lang w:val="en-US"/>
        </w:rPr>
      </w:pPr>
      <w:r w:rsidRPr="005E1820">
        <w:rPr>
          <w:spacing w:val="-4"/>
          <w:sz w:val="21"/>
          <w:szCs w:val="21"/>
          <w:lang w:val="en-US"/>
        </w:rPr>
        <w:t xml:space="preserve">Musso G. La jeune fille et la nuit. </w:t>
      </w:r>
      <w:r w:rsidR="004C41E7" w:rsidRPr="005E1820">
        <w:rPr>
          <w:spacing w:val="-4"/>
          <w:sz w:val="21"/>
          <w:szCs w:val="21"/>
          <w:lang w:val="en-US"/>
        </w:rPr>
        <w:t>—</w:t>
      </w:r>
      <w:r w:rsidRPr="005E1820">
        <w:rPr>
          <w:spacing w:val="-4"/>
          <w:sz w:val="21"/>
          <w:szCs w:val="21"/>
          <w:lang w:val="en-US"/>
        </w:rPr>
        <w:t xml:space="preserve"> P. : Calmann-Lévy, 2018. </w:t>
      </w:r>
      <w:r w:rsidR="004C41E7" w:rsidRPr="005E1820">
        <w:rPr>
          <w:spacing w:val="-4"/>
          <w:sz w:val="21"/>
          <w:szCs w:val="21"/>
          <w:lang w:val="en-US"/>
        </w:rPr>
        <w:t>—</w:t>
      </w:r>
      <w:r w:rsidRPr="005E1820">
        <w:rPr>
          <w:spacing w:val="-4"/>
          <w:sz w:val="21"/>
          <w:szCs w:val="21"/>
          <w:lang w:val="en-US"/>
        </w:rPr>
        <w:t xml:space="preserve"> 244 p.</w:t>
      </w:r>
    </w:p>
    <w:p w14:paraId="098C3E63" w14:textId="40D6E2F2" w:rsidR="00CA3AF6" w:rsidRPr="00016182" w:rsidRDefault="00CA3AF6" w:rsidP="00277DAE">
      <w:pPr>
        <w:pStyle w:val="a9"/>
        <w:numPr>
          <w:ilvl w:val="0"/>
          <w:numId w:val="24"/>
        </w:numPr>
        <w:tabs>
          <w:tab w:val="left" w:pos="993"/>
        </w:tabs>
        <w:ind w:left="0" w:firstLine="567"/>
        <w:jc w:val="both"/>
        <w:rPr>
          <w:spacing w:val="-6"/>
          <w:sz w:val="21"/>
          <w:szCs w:val="21"/>
        </w:rPr>
      </w:pPr>
      <w:r w:rsidRPr="00016182">
        <w:rPr>
          <w:spacing w:val="-6"/>
          <w:sz w:val="21"/>
          <w:szCs w:val="21"/>
          <w:lang w:val="en-US"/>
        </w:rPr>
        <w:t>Qualias</w:t>
      </w:r>
      <w:r w:rsidRPr="00016182">
        <w:rPr>
          <w:spacing w:val="-6"/>
          <w:sz w:val="21"/>
          <w:szCs w:val="21"/>
        </w:rPr>
        <w:t xml:space="preserve">. </w:t>
      </w:r>
      <w:r w:rsidR="004C41E7" w:rsidRPr="00016182">
        <w:rPr>
          <w:spacing w:val="-6"/>
          <w:sz w:val="21"/>
          <w:szCs w:val="21"/>
        </w:rPr>
        <w:t>—</w:t>
      </w:r>
      <w:r w:rsidRPr="00016182">
        <w:rPr>
          <w:spacing w:val="-6"/>
          <w:sz w:val="21"/>
          <w:szCs w:val="21"/>
        </w:rPr>
        <w:t xml:space="preserve"> </w:t>
      </w:r>
      <w:r w:rsidRPr="00016182">
        <w:rPr>
          <w:spacing w:val="-6"/>
          <w:sz w:val="21"/>
          <w:szCs w:val="21"/>
          <w:lang w:val="en-US"/>
        </w:rPr>
        <w:t>URL</w:t>
      </w:r>
      <w:r w:rsidRPr="00016182">
        <w:rPr>
          <w:spacing w:val="-6"/>
          <w:sz w:val="21"/>
          <w:szCs w:val="21"/>
        </w:rPr>
        <w:t xml:space="preserve"> : </w:t>
      </w:r>
      <w:r w:rsidRPr="00016182">
        <w:rPr>
          <w:spacing w:val="-6"/>
          <w:sz w:val="21"/>
          <w:szCs w:val="21"/>
          <w:lang w:val="en-US"/>
        </w:rPr>
        <w:t>https</w:t>
      </w:r>
      <w:r w:rsidRPr="00016182">
        <w:rPr>
          <w:spacing w:val="-6"/>
          <w:sz w:val="21"/>
          <w:szCs w:val="21"/>
        </w:rPr>
        <w:t>://</w:t>
      </w:r>
      <w:r w:rsidRPr="00016182">
        <w:rPr>
          <w:spacing w:val="-6"/>
          <w:sz w:val="21"/>
          <w:szCs w:val="21"/>
          <w:lang w:val="en-US"/>
        </w:rPr>
        <w:t>www</w:t>
      </w:r>
      <w:r w:rsidRPr="00016182">
        <w:rPr>
          <w:spacing w:val="-6"/>
          <w:sz w:val="21"/>
          <w:szCs w:val="21"/>
        </w:rPr>
        <w:t>.</w:t>
      </w:r>
      <w:r w:rsidRPr="00016182">
        <w:rPr>
          <w:spacing w:val="-6"/>
          <w:sz w:val="21"/>
          <w:szCs w:val="21"/>
          <w:lang w:val="en-US"/>
        </w:rPr>
        <w:t>qualias</w:t>
      </w:r>
      <w:r w:rsidRPr="00016182">
        <w:rPr>
          <w:spacing w:val="-6"/>
          <w:sz w:val="21"/>
          <w:szCs w:val="21"/>
        </w:rPr>
        <w:t>.</w:t>
      </w:r>
      <w:r w:rsidRPr="00016182">
        <w:rPr>
          <w:spacing w:val="-6"/>
          <w:sz w:val="21"/>
          <w:szCs w:val="21"/>
          <w:lang w:val="en-US"/>
        </w:rPr>
        <w:t>be</w:t>
      </w:r>
      <w:r w:rsidRPr="00016182">
        <w:rPr>
          <w:spacing w:val="-6"/>
          <w:sz w:val="21"/>
          <w:szCs w:val="21"/>
        </w:rPr>
        <w:t>/</w:t>
      </w:r>
      <w:r w:rsidRPr="00016182">
        <w:rPr>
          <w:spacing w:val="-6"/>
          <w:sz w:val="21"/>
          <w:szCs w:val="21"/>
          <w:lang w:val="en-US"/>
        </w:rPr>
        <w:t>location</w:t>
      </w:r>
      <w:r w:rsidRPr="00016182">
        <w:rPr>
          <w:spacing w:val="-6"/>
          <w:sz w:val="21"/>
          <w:szCs w:val="21"/>
        </w:rPr>
        <w:t>-</w:t>
      </w:r>
      <w:r w:rsidRPr="00016182">
        <w:rPr>
          <w:spacing w:val="-6"/>
          <w:sz w:val="21"/>
          <w:szCs w:val="21"/>
          <w:lang w:val="en-US"/>
        </w:rPr>
        <w:t>materiel</w:t>
      </w:r>
      <w:r w:rsidRPr="00016182">
        <w:rPr>
          <w:spacing w:val="-6"/>
          <w:sz w:val="21"/>
          <w:szCs w:val="21"/>
        </w:rPr>
        <w:t>-</w:t>
      </w:r>
      <w:r w:rsidRPr="00016182">
        <w:rPr>
          <w:spacing w:val="-6"/>
          <w:sz w:val="21"/>
          <w:szCs w:val="21"/>
          <w:lang w:val="en-US"/>
        </w:rPr>
        <w:t>medical</w:t>
      </w:r>
      <w:r w:rsidRPr="00016182">
        <w:rPr>
          <w:spacing w:val="-6"/>
          <w:sz w:val="21"/>
          <w:szCs w:val="21"/>
        </w:rPr>
        <w:t>-</w:t>
      </w:r>
      <w:r w:rsidRPr="00016182">
        <w:rPr>
          <w:spacing w:val="-6"/>
          <w:sz w:val="21"/>
          <w:szCs w:val="21"/>
          <w:lang w:val="en-US"/>
        </w:rPr>
        <w:t>aide</w:t>
      </w:r>
      <w:r w:rsidRPr="00016182">
        <w:rPr>
          <w:spacing w:val="-6"/>
          <w:sz w:val="21"/>
          <w:szCs w:val="21"/>
        </w:rPr>
        <w:t>-</w:t>
      </w:r>
      <w:r w:rsidRPr="00016182">
        <w:rPr>
          <w:spacing w:val="-6"/>
          <w:sz w:val="21"/>
          <w:szCs w:val="21"/>
          <w:lang w:val="en-US"/>
        </w:rPr>
        <w:t>mobilite</w:t>
      </w:r>
      <w:r w:rsidRPr="00016182">
        <w:rPr>
          <w:spacing w:val="-6"/>
          <w:sz w:val="21"/>
          <w:szCs w:val="21"/>
        </w:rPr>
        <w:t>-</w:t>
      </w:r>
      <w:r w:rsidRPr="00016182">
        <w:rPr>
          <w:spacing w:val="-6"/>
          <w:sz w:val="21"/>
          <w:szCs w:val="21"/>
          <w:lang w:val="en-US"/>
        </w:rPr>
        <w:t>puericulture</w:t>
      </w:r>
      <w:r w:rsidRPr="00016182">
        <w:rPr>
          <w:spacing w:val="-6"/>
          <w:sz w:val="21"/>
          <w:szCs w:val="21"/>
        </w:rPr>
        <w:t>-</w:t>
      </w:r>
      <w:r w:rsidRPr="00016182">
        <w:rPr>
          <w:spacing w:val="-6"/>
          <w:sz w:val="21"/>
          <w:szCs w:val="21"/>
          <w:lang w:val="en-US"/>
        </w:rPr>
        <w:t>belgique</w:t>
      </w:r>
      <w:r w:rsidRPr="00016182">
        <w:rPr>
          <w:spacing w:val="-6"/>
          <w:sz w:val="21"/>
          <w:szCs w:val="21"/>
        </w:rPr>
        <w:t>-</w:t>
      </w:r>
      <w:r w:rsidRPr="00016182">
        <w:rPr>
          <w:spacing w:val="-6"/>
          <w:sz w:val="21"/>
          <w:szCs w:val="21"/>
          <w:lang w:val="en-US"/>
        </w:rPr>
        <w:t>wallonie</w:t>
      </w:r>
      <w:r w:rsidRPr="00016182">
        <w:rPr>
          <w:spacing w:val="-6"/>
          <w:sz w:val="21"/>
          <w:szCs w:val="21"/>
        </w:rPr>
        <w:t>-</w:t>
      </w:r>
      <w:r w:rsidRPr="00016182">
        <w:rPr>
          <w:spacing w:val="-6"/>
          <w:sz w:val="21"/>
          <w:szCs w:val="21"/>
          <w:lang w:val="en-US"/>
        </w:rPr>
        <w:t>bruxelles</w:t>
      </w:r>
      <w:r w:rsidRPr="00016182">
        <w:rPr>
          <w:spacing w:val="-6"/>
          <w:sz w:val="21"/>
          <w:szCs w:val="21"/>
        </w:rPr>
        <w:t>/160-</w:t>
      </w:r>
      <w:r w:rsidRPr="00016182">
        <w:rPr>
          <w:spacing w:val="-6"/>
          <w:sz w:val="21"/>
          <w:szCs w:val="21"/>
          <w:lang w:val="en-US"/>
        </w:rPr>
        <w:t>table</w:t>
      </w:r>
      <w:r w:rsidRPr="00016182">
        <w:rPr>
          <w:spacing w:val="-6"/>
          <w:sz w:val="21"/>
          <w:szCs w:val="21"/>
        </w:rPr>
        <w:t>-</w:t>
      </w:r>
      <w:r w:rsidRPr="00016182">
        <w:rPr>
          <w:spacing w:val="-6"/>
          <w:sz w:val="21"/>
          <w:szCs w:val="21"/>
          <w:lang w:val="en-US"/>
        </w:rPr>
        <w:t>manger</w:t>
      </w:r>
      <w:r w:rsidRPr="00016182">
        <w:rPr>
          <w:spacing w:val="-6"/>
          <w:sz w:val="21"/>
          <w:szCs w:val="21"/>
        </w:rPr>
        <w:t>-</w:t>
      </w:r>
      <w:r w:rsidRPr="00016182">
        <w:rPr>
          <w:spacing w:val="-6"/>
          <w:sz w:val="21"/>
          <w:szCs w:val="21"/>
          <w:lang w:val="en-US"/>
        </w:rPr>
        <w:t>plateau</w:t>
      </w:r>
      <w:r w:rsidRPr="00016182">
        <w:rPr>
          <w:spacing w:val="-6"/>
          <w:sz w:val="21"/>
          <w:szCs w:val="21"/>
        </w:rPr>
        <w:t>-</w:t>
      </w:r>
      <w:r w:rsidRPr="00016182">
        <w:rPr>
          <w:spacing w:val="-6"/>
          <w:sz w:val="21"/>
          <w:szCs w:val="21"/>
          <w:lang w:val="en-US"/>
        </w:rPr>
        <w:t>lit</w:t>
      </w:r>
      <w:r w:rsidRPr="00016182">
        <w:rPr>
          <w:spacing w:val="-6"/>
          <w:sz w:val="21"/>
          <w:szCs w:val="21"/>
        </w:rPr>
        <w:t>-</w:t>
      </w:r>
      <w:r w:rsidRPr="00016182">
        <w:rPr>
          <w:spacing w:val="-6"/>
          <w:sz w:val="21"/>
          <w:szCs w:val="21"/>
          <w:lang w:val="en-US"/>
        </w:rPr>
        <w:t>fauteuil</w:t>
      </w:r>
      <w:r w:rsidRPr="00016182">
        <w:rPr>
          <w:spacing w:val="-6"/>
          <w:sz w:val="21"/>
          <w:szCs w:val="21"/>
        </w:rPr>
        <w:t>-</w:t>
      </w:r>
      <w:r w:rsidRPr="00016182">
        <w:rPr>
          <w:spacing w:val="-6"/>
          <w:sz w:val="21"/>
          <w:szCs w:val="21"/>
          <w:lang w:val="en-US"/>
        </w:rPr>
        <w:t>location</w:t>
      </w:r>
      <w:r w:rsidRPr="00016182">
        <w:rPr>
          <w:spacing w:val="-6"/>
          <w:sz w:val="21"/>
          <w:szCs w:val="21"/>
        </w:rPr>
        <w:t>-</w:t>
      </w:r>
      <w:r w:rsidRPr="00016182">
        <w:rPr>
          <w:spacing w:val="-6"/>
          <w:sz w:val="21"/>
          <w:szCs w:val="21"/>
          <w:lang w:val="en-US"/>
        </w:rPr>
        <w:t>belgique</w:t>
      </w:r>
      <w:r w:rsidRPr="00016182">
        <w:rPr>
          <w:spacing w:val="-6"/>
          <w:sz w:val="21"/>
          <w:szCs w:val="21"/>
        </w:rPr>
        <w:t>.</w:t>
      </w:r>
      <w:r w:rsidRPr="00016182">
        <w:rPr>
          <w:spacing w:val="-6"/>
          <w:sz w:val="21"/>
          <w:szCs w:val="21"/>
          <w:lang w:val="en-US"/>
        </w:rPr>
        <w:t>html</w:t>
      </w:r>
      <w:r w:rsidRPr="00016182">
        <w:rPr>
          <w:spacing w:val="-6"/>
          <w:sz w:val="21"/>
          <w:szCs w:val="21"/>
        </w:rPr>
        <w:t xml:space="preserve"> (дата обращения: 05.01.2024).</w:t>
      </w:r>
    </w:p>
    <w:p w14:paraId="64420506" w14:textId="71ACFB1C" w:rsidR="00CA3AF6" w:rsidRPr="005E1820" w:rsidRDefault="00CA3AF6" w:rsidP="00277DAE">
      <w:pPr>
        <w:pStyle w:val="a9"/>
        <w:numPr>
          <w:ilvl w:val="0"/>
          <w:numId w:val="24"/>
        </w:numPr>
        <w:tabs>
          <w:tab w:val="left" w:pos="993"/>
          <w:tab w:val="left" w:pos="1134"/>
        </w:tabs>
        <w:ind w:left="0" w:firstLine="567"/>
        <w:jc w:val="both"/>
        <w:rPr>
          <w:spacing w:val="-4"/>
          <w:sz w:val="21"/>
          <w:szCs w:val="21"/>
          <w:lang w:val="en-US"/>
        </w:rPr>
      </w:pPr>
      <w:r w:rsidRPr="005E1820">
        <w:rPr>
          <w:spacing w:val="-4"/>
          <w:sz w:val="21"/>
          <w:szCs w:val="21"/>
          <w:lang w:val="en-US"/>
        </w:rPr>
        <w:t xml:space="preserve">Spang-Hanssen E. Les Prépositions incolores du français moderne. </w:t>
      </w:r>
      <w:r w:rsidR="004C41E7" w:rsidRPr="005E1820">
        <w:rPr>
          <w:spacing w:val="-4"/>
          <w:sz w:val="21"/>
          <w:szCs w:val="21"/>
          <w:lang w:val="en-US"/>
        </w:rPr>
        <w:t>—</w:t>
      </w:r>
      <w:r w:rsidRPr="005E1820">
        <w:rPr>
          <w:spacing w:val="-4"/>
          <w:sz w:val="21"/>
          <w:szCs w:val="21"/>
          <w:lang w:val="en-US"/>
        </w:rPr>
        <w:t xml:space="preserve"> Copenhague : G.E.C. Gads Forlag, 1963.</w:t>
      </w:r>
    </w:p>
    <w:p w14:paraId="53C7A5B3" w14:textId="50E3BC40" w:rsidR="00CA3AF6" w:rsidRPr="005E1820" w:rsidRDefault="00CA3AF6" w:rsidP="002C280F">
      <w:pPr>
        <w:pStyle w:val="a9"/>
        <w:numPr>
          <w:ilvl w:val="0"/>
          <w:numId w:val="24"/>
        </w:numPr>
        <w:tabs>
          <w:tab w:val="left" w:pos="1134"/>
        </w:tabs>
        <w:spacing w:line="252" w:lineRule="auto"/>
        <w:ind w:left="0" w:firstLine="709"/>
        <w:jc w:val="both"/>
        <w:rPr>
          <w:spacing w:val="-4"/>
          <w:sz w:val="21"/>
          <w:szCs w:val="21"/>
          <w:lang w:val="en-US"/>
        </w:rPr>
      </w:pPr>
      <w:r w:rsidRPr="005E1820">
        <w:rPr>
          <w:spacing w:val="-4"/>
          <w:sz w:val="21"/>
          <w:szCs w:val="21"/>
          <w:lang w:val="en-US"/>
        </w:rPr>
        <w:lastRenderedPageBreak/>
        <w:t>Stosic D., Fagard B. Les prépositions complexes en français: Pour une méthode d’identification mu</w:t>
      </w:r>
      <w:r w:rsidRPr="005E1820">
        <w:rPr>
          <w:spacing w:val="-4"/>
          <w:sz w:val="21"/>
          <w:szCs w:val="21"/>
          <w:lang w:val="en-US"/>
        </w:rPr>
        <w:t>l</w:t>
      </w:r>
      <w:r w:rsidRPr="005E1820">
        <w:rPr>
          <w:spacing w:val="-4"/>
          <w:sz w:val="21"/>
          <w:szCs w:val="21"/>
          <w:lang w:val="en-US"/>
        </w:rPr>
        <w:t xml:space="preserve">ticritère // Revue romane. </w:t>
      </w:r>
      <w:r w:rsidR="004C41E7" w:rsidRPr="005E1820">
        <w:rPr>
          <w:spacing w:val="-4"/>
          <w:sz w:val="21"/>
          <w:szCs w:val="21"/>
          <w:lang w:val="en-US"/>
        </w:rPr>
        <w:t>—</w:t>
      </w:r>
      <w:r w:rsidRPr="005E1820">
        <w:rPr>
          <w:spacing w:val="-4"/>
          <w:sz w:val="21"/>
          <w:szCs w:val="21"/>
          <w:lang w:val="en-US"/>
        </w:rPr>
        <w:t xml:space="preserve"> 2019. </w:t>
      </w:r>
      <w:r w:rsidR="004C41E7" w:rsidRPr="005E1820">
        <w:rPr>
          <w:spacing w:val="-4"/>
          <w:sz w:val="21"/>
          <w:szCs w:val="21"/>
          <w:lang w:val="en-US"/>
        </w:rPr>
        <w:t>—</w:t>
      </w:r>
      <w:r w:rsidRPr="005E1820">
        <w:rPr>
          <w:spacing w:val="-4"/>
          <w:sz w:val="21"/>
          <w:szCs w:val="21"/>
          <w:lang w:val="en-US"/>
        </w:rPr>
        <w:t xml:space="preserve"> № 54 (1). </w:t>
      </w:r>
      <w:r w:rsidR="004C41E7" w:rsidRPr="005E1820">
        <w:rPr>
          <w:spacing w:val="-4"/>
          <w:sz w:val="21"/>
          <w:szCs w:val="21"/>
          <w:lang w:val="en-US"/>
        </w:rPr>
        <w:t>—</w:t>
      </w:r>
      <w:r w:rsidRPr="005E1820">
        <w:rPr>
          <w:spacing w:val="-4"/>
          <w:sz w:val="21"/>
          <w:szCs w:val="21"/>
          <w:lang w:val="en-US"/>
        </w:rPr>
        <w:t xml:space="preserve"> Pp. 8</w:t>
      </w:r>
      <w:r w:rsidR="005E1820" w:rsidRPr="005E1820">
        <w:rPr>
          <w:spacing w:val="-4"/>
          <w:sz w:val="21"/>
          <w:szCs w:val="21"/>
          <w:lang w:val="en-US"/>
        </w:rPr>
        <w:t>–</w:t>
      </w:r>
      <w:r w:rsidRPr="005E1820">
        <w:rPr>
          <w:spacing w:val="-4"/>
          <w:sz w:val="21"/>
          <w:szCs w:val="21"/>
          <w:lang w:val="en-US"/>
        </w:rPr>
        <w:t xml:space="preserve">38. </w:t>
      </w:r>
      <w:r w:rsidR="004C41E7" w:rsidRPr="005E1820">
        <w:rPr>
          <w:spacing w:val="-4"/>
          <w:sz w:val="21"/>
          <w:szCs w:val="21"/>
          <w:lang w:val="en-US"/>
        </w:rPr>
        <w:t>—</w:t>
      </w:r>
      <w:r w:rsidRPr="005E1820">
        <w:rPr>
          <w:spacing w:val="-4"/>
          <w:sz w:val="21"/>
          <w:szCs w:val="21"/>
          <w:lang w:val="en-US"/>
        </w:rPr>
        <w:t xml:space="preserve"> DOI: https://doi.org/10.1075/rro.00014.sto.</w:t>
      </w:r>
    </w:p>
    <w:p w14:paraId="2D2C9ACC" w14:textId="511AC4D1" w:rsidR="00CA3AF6" w:rsidRPr="005E1820" w:rsidRDefault="00CA3AF6" w:rsidP="002C280F">
      <w:pPr>
        <w:pStyle w:val="a9"/>
        <w:numPr>
          <w:ilvl w:val="0"/>
          <w:numId w:val="24"/>
        </w:numPr>
        <w:tabs>
          <w:tab w:val="left" w:pos="1134"/>
        </w:tabs>
        <w:spacing w:line="252" w:lineRule="auto"/>
        <w:ind w:left="0" w:firstLine="709"/>
        <w:jc w:val="both"/>
        <w:rPr>
          <w:spacing w:val="-4"/>
          <w:sz w:val="21"/>
          <w:szCs w:val="21"/>
          <w:lang w:val="en-US"/>
        </w:rPr>
      </w:pPr>
      <w:r w:rsidRPr="005E1820">
        <w:rPr>
          <w:spacing w:val="-4"/>
          <w:sz w:val="21"/>
          <w:szCs w:val="21"/>
          <w:lang w:val="en-US"/>
        </w:rPr>
        <w:t xml:space="preserve">Tesnière L. Esquisse d’une syntaxe structurale. </w:t>
      </w:r>
      <w:r w:rsidR="004C41E7" w:rsidRPr="005E1820">
        <w:rPr>
          <w:spacing w:val="-4"/>
          <w:sz w:val="21"/>
          <w:szCs w:val="21"/>
          <w:lang w:val="en-US"/>
        </w:rPr>
        <w:t>—</w:t>
      </w:r>
      <w:r w:rsidRPr="005E1820">
        <w:rPr>
          <w:spacing w:val="-4"/>
          <w:sz w:val="21"/>
          <w:szCs w:val="21"/>
          <w:lang w:val="en-US"/>
        </w:rPr>
        <w:t xml:space="preserve"> P. : Klincksieck, 1953.</w:t>
      </w:r>
    </w:p>
    <w:p w14:paraId="233B44A0" w14:textId="357AD1F0" w:rsidR="00CA3AF6" w:rsidRPr="005E1820" w:rsidRDefault="00CA3AF6" w:rsidP="002C280F">
      <w:pPr>
        <w:pStyle w:val="a9"/>
        <w:numPr>
          <w:ilvl w:val="0"/>
          <w:numId w:val="24"/>
        </w:numPr>
        <w:tabs>
          <w:tab w:val="left" w:pos="1134"/>
        </w:tabs>
        <w:spacing w:line="252" w:lineRule="auto"/>
        <w:ind w:left="0" w:firstLine="709"/>
        <w:jc w:val="both"/>
        <w:rPr>
          <w:spacing w:val="-4"/>
          <w:sz w:val="21"/>
          <w:szCs w:val="21"/>
          <w:lang w:val="en-US"/>
        </w:rPr>
      </w:pPr>
      <w:r w:rsidRPr="005E1820">
        <w:rPr>
          <w:spacing w:val="-4"/>
          <w:sz w:val="21"/>
          <w:szCs w:val="21"/>
          <w:lang w:val="fr-FR"/>
        </w:rPr>
        <w:t xml:space="preserve">Trésor de la langue française informatisé. </w:t>
      </w:r>
      <w:r w:rsidR="004C41E7" w:rsidRPr="005E1820">
        <w:rPr>
          <w:spacing w:val="-4"/>
          <w:sz w:val="21"/>
          <w:szCs w:val="21"/>
          <w:lang w:val="fr-FR"/>
        </w:rPr>
        <w:t>—</w:t>
      </w:r>
      <w:r w:rsidRPr="005E1820">
        <w:rPr>
          <w:spacing w:val="-4"/>
          <w:sz w:val="21"/>
          <w:szCs w:val="21"/>
          <w:lang w:val="fr-FR"/>
        </w:rPr>
        <w:t xml:space="preserve"> URL</w:t>
      </w:r>
      <w:r w:rsidRPr="005E1820">
        <w:rPr>
          <w:spacing w:val="-4"/>
          <w:sz w:val="21"/>
          <w:szCs w:val="21"/>
          <w:lang w:val="en-US"/>
        </w:rPr>
        <w:t xml:space="preserve"> </w:t>
      </w:r>
      <w:r w:rsidRPr="005E1820">
        <w:rPr>
          <w:spacing w:val="-4"/>
          <w:sz w:val="21"/>
          <w:szCs w:val="21"/>
          <w:lang w:val="fr-FR"/>
        </w:rPr>
        <w:t>: http://www.atilf.fr/tlfi (</w:t>
      </w:r>
      <w:r w:rsidRPr="005E1820">
        <w:rPr>
          <w:spacing w:val="-4"/>
          <w:sz w:val="21"/>
          <w:szCs w:val="21"/>
        </w:rPr>
        <w:t>дата</w:t>
      </w:r>
      <w:r w:rsidRPr="005E1820">
        <w:rPr>
          <w:spacing w:val="-4"/>
          <w:sz w:val="21"/>
          <w:szCs w:val="21"/>
          <w:lang w:val="fr-FR"/>
        </w:rPr>
        <w:t xml:space="preserve"> </w:t>
      </w:r>
      <w:r w:rsidRPr="005E1820">
        <w:rPr>
          <w:spacing w:val="-4"/>
          <w:sz w:val="21"/>
          <w:szCs w:val="21"/>
        </w:rPr>
        <w:t>обращения</w:t>
      </w:r>
      <w:r w:rsidRPr="005E1820">
        <w:rPr>
          <w:spacing w:val="-4"/>
          <w:sz w:val="21"/>
          <w:szCs w:val="21"/>
          <w:lang w:val="en-US"/>
        </w:rPr>
        <w:t>:</w:t>
      </w:r>
      <w:r w:rsidRPr="005E1820">
        <w:rPr>
          <w:spacing w:val="-4"/>
          <w:sz w:val="21"/>
          <w:szCs w:val="21"/>
          <w:lang w:val="fr-FR"/>
        </w:rPr>
        <w:t xml:space="preserve"> 05.01.2024).</w:t>
      </w:r>
    </w:p>
    <w:p w14:paraId="33C470AA" w14:textId="4FF5ED78" w:rsidR="00CA3AF6" w:rsidRPr="005E1820" w:rsidRDefault="00CA3AF6" w:rsidP="002C280F">
      <w:pPr>
        <w:pStyle w:val="a9"/>
        <w:numPr>
          <w:ilvl w:val="0"/>
          <w:numId w:val="24"/>
        </w:numPr>
        <w:tabs>
          <w:tab w:val="left" w:pos="1134"/>
        </w:tabs>
        <w:spacing w:line="252" w:lineRule="auto"/>
        <w:ind w:left="0" w:firstLine="709"/>
        <w:jc w:val="both"/>
        <w:rPr>
          <w:spacing w:val="-4"/>
          <w:sz w:val="21"/>
          <w:szCs w:val="21"/>
          <w:lang w:val="en-US"/>
        </w:rPr>
      </w:pPr>
      <w:r w:rsidRPr="005E1820">
        <w:rPr>
          <w:spacing w:val="-4"/>
          <w:sz w:val="21"/>
          <w:szCs w:val="21"/>
          <w:lang w:val="en-US"/>
        </w:rPr>
        <w:t xml:space="preserve">Vendryès J. Le Langage, introduction linguistique à l’histoire. </w:t>
      </w:r>
      <w:r w:rsidR="004C41E7" w:rsidRPr="005E1820">
        <w:rPr>
          <w:spacing w:val="-4"/>
          <w:sz w:val="21"/>
          <w:szCs w:val="21"/>
          <w:lang w:val="en-US"/>
        </w:rPr>
        <w:t>—</w:t>
      </w:r>
      <w:r w:rsidRPr="005E1820">
        <w:rPr>
          <w:spacing w:val="-4"/>
          <w:sz w:val="21"/>
          <w:szCs w:val="21"/>
          <w:lang w:val="en-US"/>
        </w:rPr>
        <w:t xml:space="preserve"> P. : La renaissance du livre, 1921.</w:t>
      </w:r>
    </w:p>
    <w:p w14:paraId="1222E8A0" w14:textId="331BA48D" w:rsidR="00CA3AF6" w:rsidRPr="001B52F1" w:rsidRDefault="00CA3AF6" w:rsidP="002C280F">
      <w:pPr>
        <w:pStyle w:val="a9"/>
        <w:numPr>
          <w:ilvl w:val="0"/>
          <w:numId w:val="24"/>
        </w:numPr>
        <w:tabs>
          <w:tab w:val="left" w:pos="1134"/>
        </w:tabs>
        <w:spacing w:line="252" w:lineRule="auto"/>
        <w:ind w:left="0" w:firstLine="709"/>
        <w:jc w:val="both"/>
        <w:rPr>
          <w:spacing w:val="-2"/>
          <w:sz w:val="21"/>
          <w:szCs w:val="21"/>
          <w:lang w:val="en-US"/>
        </w:rPr>
      </w:pPr>
      <w:r w:rsidRPr="001B52F1">
        <w:rPr>
          <w:spacing w:val="-2"/>
          <w:sz w:val="21"/>
          <w:szCs w:val="21"/>
          <w:lang w:val="en-US"/>
        </w:rPr>
        <w:t>Ville-Olmetz F. La préposition à et les verbes de transfert de disposition // Dans Syntaxe et Séma</w:t>
      </w:r>
      <w:r w:rsidRPr="001B52F1">
        <w:rPr>
          <w:spacing w:val="-2"/>
          <w:sz w:val="21"/>
          <w:szCs w:val="21"/>
          <w:lang w:val="en-US"/>
        </w:rPr>
        <w:t>n</w:t>
      </w:r>
      <w:r w:rsidRPr="001B52F1">
        <w:rPr>
          <w:spacing w:val="-2"/>
          <w:sz w:val="21"/>
          <w:szCs w:val="21"/>
          <w:lang w:val="en-US"/>
        </w:rPr>
        <w:t xml:space="preserve">tique. </w:t>
      </w:r>
      <w:r w:rsidR="004C41E7" w:rsidRPr="001B52F1">
        <w:rPr>
          <w:spacing w:val="-2"/>
          <w:sz w:val="21"/>
          <w:szCs w:val="21"/>
          <w:lang w:val="en-US"/>
        </w:rPr>
        <w:t>—</w:t>
      </w:r>
      <w:r w:rsidRPr="001B52F1">
        <w:rPr>
          <w:spacing w:val="-2"/>
          <w:sz w:val="21"/>
          <w:szCs w:val="21"/>
          <w:lang w:val="en-US"/>
        </w:rPr>
        <w:t xml:space="preserve"> 2001/1. </w:t>
      </w:r>
      <w:r w:rsidR="004C41E7" w:rsidRPr="001B52F1">
        <w:rPr>
          <w:spacing w:val="-2"/>
          <w:sz w:val="21"/>
          <w:szCs w:val="21"/>
          <w:lang w:val="en-US"/>
        </w:rPr>
        <w:t>—</w:t>
      </w:r>
      <w:r w:rsidRPr="001B52F1">
        <w:rPr>
          <w:spacing w:val="-2"/>
          <w:sz w:val="21"/>
          <w:szCs w:val="21"/>
          <w:lang w:val="en-US"/>
        </w:rPr>
        <w:t xml:space="preserve"> № 2. </w:t>
      </w:r>
      <w:r w:rsidR="004C41E7" w:rsidRPr="001B52F1">
        <w:rPr>
          <w:spacing w:val="-2"/>
          <w:sz w:val="21"/>
          <w:szCs w:val="21"/>
          <w:lang w:val="en-US"/>
        </w:rPr>
        <w:t>—</w:t>
      </w:r>
      <w:r w:rsidRPr="001B52F1">
        <w:rPr>
          <w:spacing w:val="-2"/>
          <w:sz w:val="21"/>
          <w:szCs w:val="21"/>
          <w:lang w:val="en-US"/>
        </w:rPr>
        <w:t xml:space="preserve"> Pp. 139</w:t>
      </w:r>
      <w:r w:rsidR="005E1820" w:rsidRPr="001B52F1">
        <w:rPr>
          <w:spacing w:val="-2"/>
          <w:sz w:val="21"/>
          <w:szCs w:val="21"/>
          <w:lang w:val="en-US"/>
        </w:rPr>
        <w:t>–</w:t>
      </w:r>
      <w:r w:rsidRPr="001B52F1">
        <w:rPr>
          <w:spacing w:val="-2"/>
          <w:sz w:val="21"/>
          <w:szCs w:val="21"/>
          <w:lang w:val="en-US"/>
        </w:rPr>
        <w:t>158.</w:t>
      </w:r>
    </w:p>
    <w:p w14:paraId="604304CF" w14:textId="77777777" w:rsidR="00CA3AF6" w:rsidRPr="005E1820" w:rsidRDefault="00CA3AF6" w:rsidP="002C280F">
      <w:pPr>
        <w:tabs>
          <w:tab w:val="left" w:pos="5103"/>
        </w:tabs>
        <w:spacing w:after="0" w:line="252" w:lineRule="auto"/>
        <w:contextualSpacing/>
        <w:rPr>
          <w:rFonts w:ascii="Times New Roman" w:eastAsia="Calibri" w:hAnsi="Times New Roman" w:cs="Times New Roman"/>
          <w:spacing w:val="-4"/>
          <w:sz w:val="28"/>
          <w:szCs w:val="21"/>
          <w:lang w:val="en-US"/>
        </w:rPr>
      </w:pPr>
    </w:p>
    <w:p w14:paraId="061C6C5E" w14:textId="77777777" w:rsidR="00CA3AF6" w:rsidRPr="006921A6" w:rsidRDefault="00CA3AF6" w:rsidP="002C280F">
      <w:pPr>
        <w:tabs>
          <w:tab w:val="left" w:pos="5103"/>
        </w:tabs>
        <w:spacing w:after="0" w:line="252" w:lineRule="auto"/>
        <w:contextualSpacing/>
        <w:jc w:val="center"/>
        <w:rPr>
          <w:rFonts w:ascii="Times New Roman" w:eastAsia="Calibri" w:hAnsi="Times New Roman" w:cs="Times New Roman"/>
          <w:b/>
          <w:i/>
          <w:spacing w:val="-4"/>
          <w:sz w:val="21"/>
          <w:szCs w:val="21"/>
        </w:rPr>
      </w:pPr>
      <w:r w:rsidRPr="006921A6">
        <w:rPr>
          <w:rFonts w:ascii="Times New Roman" w:eastAsia="Calibri" w:hAnsi="Times New Roman" w:cs="Times New Roman"/>
          <w:b/>
          <w:i/>
          <w:spacing w:val="-4"/>
          <w:sz w:val="21"/>
          <w:szCs w:val="21"/>
          <w:lang w:val="fr-FR"/>
        </w:rPr>
        <w:t>References</w:t>
      </w:r>
    </w:p>
    <w:p w14:paraId="7C6E8215" w14:textId="77777777" w:rsidR="005E1820" w:rsidRPr="006921A6" w:rsidRDefault="005E1820" w:rsidP="002C280F">
      <w:pPr>
        <w:tabs>
          <w:tab w:val="left" w:pos="5103"/>
        </w:tabs>
        <w:spacing w:after="0" w:line="252" w:lineRule="auto"/>
        <w:contextualSpacing/>
        <w:rPr>
          <w:rFonts w:ascii="Times New Roman" w:eastAsia="Calibri" w:hAnsi="Times New Roman" w:cs="Times New Roman"/>
          <w:spacing w:val="-4"/>
          <w:sz w:val="14"/>
          <w:szCs w:val="21"/>
        </w:rPr>
      </w:pPr>
    </w:p>
    <w:p w14:paraId="2B9AA261" w14:textId="62CAF483" w:rsidR="005E1820" w:rsidRPr="005E1820" w:rsidRDefault="005E1820" w:rsidP="002C280F">
      <w:pPr>
        <w:pStyle w:val="a9"/>
        <w:numPr>
          <w:ilvl w:val="0"/>
          <w:numId w:val="25"/>
        </w:numPr>
        <w:tabs>
          <w:tab w:val="left" w:pos="993"/>
        </w:tabs>
        <w:spacing w:line="252" w:lineRule="auto"/>
        <w:ind w:left="0" w:firstLine="709"/>
        <w:jc w:val="both"/>
        <w:rPr>
          <w:spacing w:val="-4"/>
          <w:sz w:val="21"/>
          <w:szCs w:val="21"/>
          <w:lang w:val="en-US" w:eastAsia="en-US"/>
        </w:rPr>
      </w:pPr>
      <w:r w:rsidRPr="005E1820">
        <w:rPr>
          <w:spacing w:val="-4"/>
          <w:sz w:val="21"/>
          <w:szCs w:val="21"/>
          <w:lang w:val="en-US"/>
        </w:rPr>
        <w:t xml:space="preserve">Nikolayenko A. V. Some approaches to the study of the semantics of the French preposition. </w:t>
      </w:r>
      <w:r w:rsidRPr="005E1820">
        <w:rPr>
          <w:i/>
          <w:spacing w:val="-4"/>
          <w:sz w:val="21"/>
          <w:szCs w:val="21"/>
          <w:lang w:val="en-US"/>
        </w:rPr>
        <w:t>Izvestiya Saratovskogo universiteta. Novaya seriya. Seriya: Filologiya. Zhurnalistika</w:t>
      </w:r>
      <w:r w:rsidRPr="005E1820">
        <w:rPr>
          <w:spacing w:val="-4"/>
          <w:sz w:val="21"/>
          <w:szCs w:val="21"/>
          <w:lang w:val="en-US"/>
        </w:rPr>
        <w:t xml:space="preserve"> [The Bulletin of Saratov University. Ph</w:t>
      </w:r>
      <w:r w:rsidRPr="005E1820">
        <w:rPr>
          <w:spacing w:val="-4"/>
          <w:sz w:val="21"/>
          <w:szCs w:val="21"/>
          <w:lang w:val="en-US"/>
        </w:rPr>
        <w:t>i</w:t>
      </w:r>
      <w:r w:rsidRPr="005E1820">
        <w:rPr>
          <w:spacing w:val="-4"/>
          <w:sz w:val="21"/>
          <w:szCs w:val="21"/>
          <w:lang w:val="en-US"/>
        </w:rPr>
        <w:t>lology. Journalism]. 2021, vol. 21, iss. 1, pp. 4</w:t>
      </w:r>
      <w:r w:rsidRPr="003B014D">
        <w:rPr>
          <w:spacing w:val="-4"/>
          <w:sz w:val="21"/>
          <w:szCs w:val="21"/>
          <w:lang w:val="en-US"/>
        </w:rPr>
        <w:t>–</w:t>
      </w:r>
      <w:r w:rsidRPr="005E1820">
        <w:rPr>
          <w:spacing w:val="-4"/>
          <w:sz w:val="21"/>
          <w:szCs w:val="21"/>
          <w:lang w:val="en-US"/>
        </w:rPr>
        <w:t xml:space="preserve">8. </w:t>
      </w:r>
      <w:r w:rsidRPr="005E1820">
        <w:rPr>
          <w:spacing w:val="-4"/>
          <w:sz w:val="21"/>
          <w:szCs w:val="21"/>
          <w:lang w:val="es-ES"/>
        </w:rPr>
        <w:t>Available at</w:t>
      </w:r>
      <w:r w:rsidRPr="005E1820">
        <w:rPr>
          <w:spacing w:val="-4"/>
          <w:sz w:val="21"/>
          <w:szCs w:val="21"/>
          <w:lang w:val="en-US"/>
        </w:rPr>
        <w:t>: https://doi.org/10.18500/1817-7115-2021-21-1-4-8 (accessed 05.01.2024). (In Russia).</w:t>
      </w:r>
    </w:p>
    <w:p w14:paraId="6654221A" w14:textId="450337D0" w:rsidR="005E1820" w:rsidRPr="005E1820" w:rsidRDefault="005E1820" w:rsidP="002C280F">
      <w:pPr>
        <w:pStyle w:val="a9"/>
        <w:numPr>
          <w:ilvl w:val="0"/>
          <w:numId w:val="25"/>
        </w:numPr>
        <w:tabs>
          <w:tab w:val="left" w:pos="993"/>
        </w:tabs>
        <w:spacing w:line="252" w:lineRule="auto"/>
        <w:ind w:left="0" w:firstLine="709"/>
        <w:jc w:val="both"/>
        <w:rPr>
          <w:spacing w:val="-4"/>
          <w:sz w:val="21"/>
          <w:szCs w:val="21"/>
          <w:lang w:val="en-US" w:eastAsia="en-US"/>
        </w:rPr>
      </w:pPr>
      <w:r w:rsidRPr="005E1820">
        <w:rPr>
          <w:spacing w:val="-4"/>
          <w:sz w:val="21"/>
          <w:szCs w:val="21"/>
          <w:lang w:val="en-US"/>
        </w:rPr>
        <w:t xml:space="preserve">Nikolayenko A. V. Trends in the use of French prepositions </w:t>
      </w:r>
      <w:r w:rsidRPr="005E1820">
        <w:rPr>
          <w:i/>
          <w:spacing w:val="-4"/>
          <w:sz w:val="21"/>
          <w:szCs w:val="21"/>
          <w:lang w:val="en-US"/>
        </w:rPr>
        <w:t>à, en, dans</w:t>
      </w:r>
      <w:r w:rsidRPr="005E1820">
        <w:rPr>
          <w:spacing w:val="-4"/>
          <w:sz w:val="21"/>
          <w:szCs w:val="21"/>
          <w:lang w:val="en-US"/>
        </w:rPr>
        <w:t xml:space="preserve"> in spatial and toponymic co</w:t>
      </w:r>
      <w:r w:rsidRPr="005E1820">
        <w:rPr>
          <w:spacing w:val="-4"/>
          <w:sz w:val="21"/>
          <w:szCs w:val="21"/>
          <w:lang w:val="en-US"/>
        </w:rPr>
        <w:t>n</w:t>
      </w:r>
      <w:r w:rsidRPr="005E1820">
        <w:rPr>
          <w:spacing w:val="-4"/>
          <w:sz w:val="21"/>
          <w:szCs w:val="21"/>
          <w:lang w:val="en-US"/>
        </w:rPr>
        <w:t xml:space="preserve">structions on the example of geographical names of the French metropolis. </w:t>
      </w:r>
      <w:r w:rsidRPr="005E1820">
        <w:rPr>
          <w:i/>
          <w:spacing w:val="-4"/>
          <w:sz w:val="21"/>
          <w:szCs w:val="21"/>
          <w:lang w:val="en-US"/>
        </w:rPr>
        <w:t>Vestnik Moskovskogo gosudarstvennogo lingvisticheskogo universiteta.</w:t>
      </w:r>
      <w:r w:rsidRPr="005E1820">
        <w:rPr>
          <w:spacing w:val="-4"/>
          <w:sz w:val="21"/>
          <w:szCs w:val="21"/>
          <w:lang w:val="en-US"/>
        </w:rPr>
        <w:t xml:space="preserve"> </w:t>
      </w:r>
      <w:r w:rsidRPr="005E1820">
        <w:rPr>
          <w:i/>
          <w:spacing w:val="-4"/>
          <w:sz w:val="21"/>
          <w:szCs w:val="21"/>
          <w:lang w:val="en-US"/>
        </w:rPr>
        <w:t xml:space="preserve">Gumanitarnyye nauki </w:t>
      </w:r>
      <w:r w:rsidRPr="005E1820">
        <w:rPr>
          <w:spacing w:val="-4"/>
          <w:sz w:val="21"/>
          <w:szCs w:val="21"/>
          <w:lang w:val="en-US"/>
        </w:rPr>
        <w:t>[The Bulletin of Moscow State Linguistic University Human</w:t>
      </w:r>
      <w:r w:rsidRPr="005E1820">
        <w:rPr>
          <w:spacing w:val="-4"/>
          <w:sz w:val="21"/>
          <w:szCs w:val="21"/>
          <w:lang w:val="en-US"/>
        </w:rPr>
        <w:t>i</w:t>
      </w:r>
      <w:r w:rsidRPr="005E1820">
        <w:rPr>
          <w:spacing w:val="-4"/>
          <w:sz w:val="21"/>
          <w:szCs w:val="21"/>
          <w:lang w:val="en-US"/>
        </w:rPr>
        <w:t>ties]. 2023, iss. 13. (In Russia).</w:t>
      </w:r>
    </w:p>
    <w:p w14:paraId="44AD287F" w14:textId="62313639" w:rsidR="005E1820" w:rsidRPr="005E1820" w:rsidRDefault="005E1820" w:rsidP="002C280F">
      <w:pPr>
        <w:pStyle w:val="a9"/>
        <w:numPr>
          <w:ilvl w:val="0"/>
          <w:numId w:val="25"/>
        </w:numPr>
        <w:tabs>
          <w:tab w:val="left" w:pos="993"/>
        </w:tabs>
        <w:spacing w:line="252" w:lineRule="auto"/>
        <w:ind w:left="0" w:firstLine="709"/>
        <w:jc w:val="both"/>
        <w:rPr>
          <w:spacing w:val="-4"/>
          <w:sz w:val="21"/>
          <w:szCs w:val="21"/>
          <w:lang w:val="en-US" w:eastAsia="en-US"/>
        </w:rPr>
      </w:pPr>
      <w:r w:rsidRPr="005E1820">
        <w:rPr>
          <w:spacing w:val="-4"/>
          <w:sz w:val="21"/>
          <w:szCs w:val="21"/>
          <w:lang w:val="en-US"/>
        </w:rPr>
        <w:t>Abeillé A., Bonami O., Godard D., Tseng J. The syntax of French</w:t>
      </w:r>
      <w:r w:rsidRPr="005E1820">
        <w:rPr>
          <w:i/>
          <w:spacing w:val="-4"/>
          <w:sz w:val="21"/>
          <w:szCs w:val="21"/>
          <w:lang w:val="en-US"/>
        </w:rPr>
        <w:t xml:space="preserve"> à</w:t>
      </w:r>
      <w:r w:rsidRPr="005E1820">
        <w:rPr>
          <w:spacing w:val="-4"/>
          <w:sz w:val="21"/>
          <w:szCs w:val="21"/>
          <w:lang w:val="en-US"/>
        </w:rPr>
        <w:t xml:space="preserve"> and </w:t>
      </w:r>
      <w:r w:rsidRPr="005E1820">
        <w:rPr>
          <w:i/>
          <w:spacing w:val="-4"/>
          <w:sz w:val="21"/>
          <w:szCs w:val="21"/>
          <w:lang w:val="en-US"/>
        </w:rPr>
        <w:t>de</w:t>
      </w:r>
      <w:r w:rsidRPr="005E1820">
        <w:rPr>
          <w:spacing w:val="-4"/>
          <w:sz w:val="21"/>
          <w:szCs w:val="21"/>
          <w:lang w:val="en-US"/>
        </w:rPr>
        <w:t xml:space="preserve">: an HPSG analysis. </w:t>
      </w:r>
      <w:r w:rsidRPr="005E1820">
        <w:rPr>
          <w:i/>
          <w:spacing w:val="-4"/>
          <w:sz w:val="21"/>
          <w:szCs w:val="21"/>
          <w:lang w:val="en-US"/>
        </w:rPr>
        <w:t>Syntax and the semantics of prepositions</w:t>
      </w:r>
      <w:r w:rsidRPr="005E1820">
        <w:rPr>
          <w:spacing w:val="-4"/>
          <w:sz w:val="21"/>
          <w:szCs w:val="21"/>
          <w:lang w:val="en-US"/>
        </w:rPr>
        <w:t>. Ed. P. Saint-Dizier. Dordrecht, Kluwer, 2003, pp. 133</w:t>
      </w:r>
      <w:r w:rsidRPr="005E1820">
        <w:rPr>
          <w:spacing w:val="-4"/>
          <w:sz w:val="21"/>
          <w:szCs w:val="21"/>
        </w:rPr>
        <w:t>–</w:t>
      </w:r>
      <w:r w:rsidRPr="005E1820">
        <w:rPr>
          <w:spacing w:val="-4"/>
          <w:sz w:val="21"/>
          <w:szCs w:val="21"/>
          <w:lang w:val="en-US"/>
        </w:rPr>
        <w:t>144.</w:t>
      </w:r>
    </w:p>
    <w:p w14:paraId="41F75CF0" w14:textId="7901CA54" w:rsidR="005E1820" w:rsidRPr="005E1820" w:rsidRDefault="005E1820" w:rsidP="002C280F">
      <w:pPr>
        <w:pStyle w:val="a9"/>
        <w:numPr>
          <w:ilvl w:val="0"/>
          <w:numId w:val="25"/>
        </w:numPr>
        <w:tabs>
          <w:tab w:val="left" w:pos="993"/>
        </w:tabs>
        <w:spacing w:line="252" w:lineRule="auto"/>
        <w:ind w:left="0" w:firstLine="709"/>
        <w:jc w:val="both"/>
        <w:rPr>
          <w:spacing w:val="-4"/>
          <w:sz w:val="21"/>
          <w:szCs w:val="21"/>
          <w:lang w:val="en-US" w:eastAsia="en-US"/>
        </w:rPr>
      </w:pPr>
      <w:r w:rsidRPr="005E1820">
        <w:rPr>
          <w:spacing w:val="-4"/>
          <w:sz w:val="21"/>
          <w:szCs w:val="21"/>
          <w:lang w:val="fr-FR"/>
        </w:rPr>
        <w:t xml:space="preserve">Aurnague M. Places-repère, localisation et routines: lorsque l’analyse du nom place rejoint celle de la </w:t>
      </w:r>
      <w:r w:rsidRPr="001B52F1">
        <w:rPr>
          <w:spacing w:val="-6"/>
          <w:sz w:val="21"/>
          <w:szCs w:val="21"/>
          <w:lang w:val="fr-FR"/>
        </w:rPr>
        <w:t xml:space="preserve">préposition </w:t>
      </w:r>
      <w:r w:rsidRPr="001B52F1">
        <w:rPr>
          <w:i/>
          <w:spacing w:val="-6"/>
          <w:sz w:val="21"/>
          <w:szCs w:val="21"/>
          <w:lang w:val="fr-FR"/>
        </w:rPr>
        <w:t>à</w:t>
      </w:r>
      <w:r w:rsidRPr="001B52F1">
        <w:rPr>
          <w:spacing w:val="-6"/>
          <w:sz w:val="21"/>
          <w:szCs w:val="21"/>
          <w:lang w:val="en-US"/>
        </w:rPr>
        <w:t>.</w:t>
      </w:r>
      <w:r w:rsidRPr="001B52F1">
        <w:rPr>
          <w:spacing w:val="-6"/>
          <w:sz w:val="21"/>
          <w:szCs w:val="21"/>
          <w:lang w:val="fr-FR"/>
        </w:rPr>
        <w:t xml:space="preserve"> </w:t>
      </w:r>
      <w:r w:rsidRPr="001B52F1">
        <w:rPr>
          <w:i/>
          <w:spacing w:val="-6"/>
          <w:sz w:val="21"/>
          <w:szCs w:val="21"/>
          <w:lang w:val="fr-FR"/>
        </w:rPr>
        <w:t>Corela</w:t>
      </w:r>
      <w:r w:rsidRPr="001B52F1">
        <w:rPr>
          <w:i/>
          <w:spacing w:val="-6"/>
          <w:sz w:val="21"/>
          <w:szCs w:val="21"/>
          <w:lang w:val="en-US"/>
        </w:rPr>
        <w:t xml:space="preserve">: </w:t>
      </w:r>
      <w:r w:rsidRPr="001B52F1">
        <w:rPr>
          <w:i/>
          <w:spacing w:val="-6"/>
          <w:sz w:val="21"/>
          <w:szCs w:val="21"/>
          <w:lang w:val="fr-FR"/>
        </w:rPr>
        <w:t>[En ligne]</w:t>
      </w:r>
      <w:r w:rsidRPr="001B52F1">
        <w:rPr>
          <w:i/>
          <w:spacing w:val="-6"/>
          <w:sz w:val="21"/>
          <w:szCs w:val="21"/>
          <w:lang w:val="en-US"/>
        </w:rPr>
        <w:t>.</w:t>
      </w:r>
      <w:r w:rsidRPr="001B52F1">
        <w:rPr>
          <w:spacing w:val="-6"/>
          <w:sz w:val="21"/>
          <w:szCs w:val="21"/>
          <w:lang w:val="en-US"/>
        </w:rPr>
        <w:t xml:space="preserve"> </w:t>
      </w:r>
      <w:r w:rsidRPr="001B52F1">
        <w:rPr>
          <w:spacing w:val="-6"/>
          <w:sz w:val="21"/>
          <w:szCs w:val="21"/>
          <w:lang w:val="fr-FR"/>
        </w:rPr>
        <w:t>2010, mai</w:t>
      </w:r>
      <w:r w:rsidRPr="001B52F1">
        <w:rPr>
          <w:spacing w:val="-6"/>
          <w:sz w:val="21"/>
          <w:szCs w:val="21"/>
          <w:lang w:val="en-US"/>
        </w:rPr>
        <w:t>,</w:t>
      </w:r>
      <w:r w:rsidRPr="001B52F1">
        <w:rPr>
          <w:spacing w:val="-6"/>
          <w:sz w:val="21"/>
          <w:szCs w:val="21"/>
          <w:lang w:val="fr-FR"/>
        </w:rPr>
        <w:t xml:space="preserve"> 31. DOI</w:t>
      </w:r>
      <w:r w:rsidRPr="001B52F1">
        <w:rPr>
          <w:spacing w:val="-6"/>
          <w:sz w:val="21"/>
          <w:szCs w:val="21"/>
          <w:lang w:val="en-US"/>
        </w:rPr>
        <w:t>: 10.4000/</w:t>
      </w:r>
      <w:r w:rsidRPr="001B52F1">
        <w:rPr>
          <w:spacing w:val="-6"/>
          <w:sz w:val="21"/>
          <w:szCs w:val="21"/>
          <w:lang w:val="fr-FR"/>
        </w:rPr>
        <w:t>corela</w:t>
      </w:r>
      <w:r w:rsidRPr="001B52F1">
        <w:rPr>
          <w:spacing w:val="-6"/>
          <w:sz w:val="21"/>
          <w:szCs w:val="21"/>
          <w:lang w:val="en-US"/>
        </w:rPr>
        <w:t xml:space="preserve">.919. </w:t>
      </w:r>
      <w:r w:rsidRPr="001B52F1">
        <w:rPr>
          <w:spacing w:val="-6"/>
          <w:sz w:val="21"/>
          <w:szCs w:val="21"/>
          <w:lang w:val="es-ES"/>
        </w:rPr>
        <w:t>Available at</w:t>
      </w:r>
      <w:r w:rsidRPr="001B52F1">
        <w:rPr>
          <w:spacing w:val="-6"/>
          <w:sz w:val="21"/>
          <w:szCs w:val="21"/>
          <w:lang w:val="en-US"/>
        </w:rPr>
        <w:t xml:space="preserve">: </w:t>
      </w:r>
      <w:hyperlink r:id="rId37" w:history="1">
        <w:r w:rsidRPr="001B52F1">
          <w:rPr>
            <w:rStyle w:val="a8"/>
            <w:rFonts w:eastAsia="SimSun"/>
            <w:color w:val="auto"/>
            <w:spacing w:val="-6"/>
            <w:sz w:val="21"/>
            <w:szCs w:val="21"/>
            <w:u w:val="none"/>
            <w:lang w:val="fr-FR"/>
          </w:rPr>
          <w:t>http</w:t>
        </w:r>
        <w:r w:rsidRPr="001B52F1">
          <w:rPr>
            <w:rStyle w:val="a8"/>
            <w:rFonts w:eastAsia="SimSun"/>
            <w:color w:val="auto"/>
            <w:spacing w:val="-6"/>
            <w:sz w:val="21"/>
            <w:szCs w:val="21"/>
            <w:u w:val="none"/>
            <w:lang w:val="en-US"/>
          </w:rPr>
          <w:t>://</w:t>
        </w:r>
        <w:r w:rsidRPr="001B52F1">
          <w:rPr>
            <w:rStyle w:val="a8"/>
            <w:rFonts w:eastAsia="SimSun"/>
            <w:color w:val="auto"/>
            <w:spacing w:val="-6"/>
            <w:sz w:val="21"/>
            <w:szCs w:val="21"/>
            <w:u w:val="none"/>
            <w:lang w:val="fr-FR"/>
          </w:rPr>
          <w:t>journals</w:t>
        </w:r>
        <w:r w:rsidRPr="001B52F1">
          <w:rPr>
            <w:rStyle w:val="a8"/>
            <w:rFonts w:eastAsia="SimSun"/>
            <w:color w:val="auto"/>
            <w:spacing w:val="-6"/>
            <w:sz w:val="21"/>
            <w:szCs w:val="21"/>
            <w:u w:val="none"/>
            <w:lang w:val="en-US"/>
          </w:rPr>
          <w:t>.</w:t>
        </w:r>
        <w:r w:rsidRPr="001B52F1">
          <w:rPr>
            <w:rStyle w:val="a8"/>
            <w:rFonts w:eastAsia="SimSun"/>
            <w:color w:val="auto"/>
            <w:spacing w:val="-6"/>
            <w:sz w:val="21"/>
            <w:szCs w:val="21"/>
            <w:u w:val="none"/>
            <w:lang w:val="fr-FR"/>
          </w:rPr>
          <w:t>openedition</w:t>
        </w:r>
        <w:r w:rsidRPr="001B52F1">
          <w:rPr>
            <w:rStyle w:val="a8"/>
            <w:rFonts w:eastAsia="SimSun"/>
            <w:color w:val="auto"/>
            <w:spacing w:val="-6"/>
            <w:sz w:val="21"/>
            <w:szCs w:val="21"/>
            <w:u w:val="none"/>
            <w:lang w:val="en-US"/>
          </w:rPr>
          <w:t>.</w:t>
        </w:r>
        <w:r w:rsidRPr="001B52F1">
          <w:rPr>
            <w:rStyle w:val="a8"/>
            <w:rFonts w:eastAsia="SimSun"/>
            <w:color w:val="auto"/>
            <w:spacing w:val="-6"/>
            <w:sz w:val="21"/>
            <w:szCs w:val="21"/>
            <w:u w:val="none"/>
            <w:lang w:val="fr-FR"/>
          </w:rPr>
          <w:t>org</w:t>
        </w:r>
        <w:r w:rsidRPr="001B52F1">
          <w:rPr>
            <w:rStyle w:val="a8"/>
            <w:rFonts w:eastAsia="SimSun"/>
            <w:color w:val="auto"/>
            <w:spacing w:val="-6"/>
            <w:sz w:val="21"/>
            <w:szCs w:val="21"/>
            <w:u w:val="none"/>
            <w:lang w:val="en-US"/>
          </w:rPr>
          <w:t>/</w:t>
        </w:r>
        <w:r w:rsidR="001B52F1" w:rsidRPr="00FC33AE">
          <w:rPr>
            <w:rStyle w:val="a8"/>
            <w:rFonts w:eastAsia="SimSun"/>
            <w:color w:val="auto"/>
            <w:spacing w:val="-6"/>
            <w:sz w:val="21"/>
            <w:szCs w:val="21"/>
            <w:u w:val="none"/>
            <w:lang w:val="en-US"/>
          </w:rPr>
          <w:br/>
        </w:r>
        <w:r w:rsidRPr="001B52F1">
          <w:rPr>
            <w:rStyle w:val="a8"/>
            <w:rFonts w:eastAsia="SimSun"/>
            <w:color w:val="auto"/>
            <w:spacing w:val="-6"/>
            <w:sz w:val="21"/>
            <w:szCs w:val="21"/>
            <w:u w:val="none"/>
            <w:lang w:val="fr-FR"/>
          </w:rPr>
          <w:t>corela</w:t>
        </w:r>
        <w:r w:rsidRPr="001B52F1">
          <w:rPr>
            <w:rStyle w:val="a8"/>
            <w:rFonts w:eastAsia="SimSun"/>
            <w:color w:val="auto"/>
            <w:spacing w:val="-6"/>
            <w:sz w:val="21"/>
            <w:szCs w:val="21"/>
            <w:u w:val="none"/>
            <w:lang w:val="en-US"/>
          </w:rPr>
          <w:t>/919</w:t>
        </w:r>
      </w:hyperlink>
      <w:r w:rsidRPr="001B52F1">
        <w:rPr>
          <w:spacing w:val="-6"/>
          <w:sz w:val="21"/>
          <w:szCs w:val="21"/>
          <w:lang w:val="en-US"/>
        </w:rPr>
        <w:t xml:space="preserve"> (accessed 05.01.2024). (In French).</w:t>
      </w:r>
    </w:p>
    <w:p w14:paraId="49B543FF" w14:textId="519C6D66" w:rsidR="005E1820" w:rsidRPr="005E1820" w:rsidRDefault="005E1820" w:rsidP="002C280F">
      <w:pPr>
        <w:pStyle w:val="a9"/>
        <w:numPr>
          <w:ilvl w:val="0"/>
          <w:numId w:val="25"/>
        </w:numPr>
        <w:tabs>
          <w:tab w:val="left" w:pos="993"/>
        </w:tabs>
        <w:spacing w:line="252" w:lineRule="auto"/>
        <w:ind w:left="0" w:firstLine="709"/>
        <w:jc w:val="both"/>
        <w:rPr>
          <w:spacing w:val="-4"/>
          <w:sz w:val="21"/>
          <w:szCs w:val="21"/>
          <w:lang w:val="fr-FR" w:eastAsia="en-US"/>
        </w:rPr>
      </w:pPr>
      <w:r w:rsidRPr="005E1820">
        <w:rPr>
          <w:spacing w:val="-4"/>
          <w:sz w:val="21"/>
          <w:szCs w:val="21"/>
          <w:lang w:val="fr-FR"/>
        </w:rPr>
        <w:t xml:space="preserve">Brøndal V. </w:t>
      </w:r>
      <w:r w:rsidRPr="005E1820">
        <w:rPr>
          <w:i/>
          <w:spacing w:val="-4"/>
          <w:sz w:val="21"/>
          <w:szCs w:val="21"/>
          <w:lang w:val="fr-FR"/>
        </w:rPr>
        <w:t>Théorie des prépositions. Introduction à une sémantique rationnelle</w:t>
      </w:r>
      <w:r w:rsidRPr="005E1820">
        <w:rPr>
          <w:i/>
          <w:spacing w:val="-4"/>
          <w:sz w:val="21"/>
          <w:szCs w:val="21"/>
          <w:lang w:val="en-US"/>
        </w:rPr>
        <w:t>.</w:t>
      </w:r>
      <w:r w:rsidRPr="005E1820">
        <w:rPr>
          <w:spacing w:val="-4"/>
          <w:sz w:val="21"/>
          <w:szCs w:val="21"/>
          <w:lang w:val="en-US"/>
        </w:rPr>
        <w:t xml:space="preserve"> </w:t>
      </w:r>
      <w:r w:rsidRPr="005E1820">
        <w:rPr>
          <w:spacing w:val="-4"/>
          <w:sz w:val="21"/>
          <w:szCs w:val="21"/>
          <w:lang w:val="fr-FR"/>
        </w:rPr>
        <w:t>Copenhague</w:t>
      </w:r>
      <w:r w:rsidRPr="005E1820">
        <w:rPr>
          <w:spacing w:val="-4"/>
          <w:sz w:val="21"/>
          <w:szCs w:val="21"/>
          <w:lang w:val="en-US"/>
        </w:rPr>
        <w:t>,</w:t>
      </w:r>
      <w:r w:rsidRPr="005E1820">
        <w:rPr>
          <w:spacing w:val="-4"/>
          <w:sz w:val="21"/>
          <w:szCs w:val="21"/>
          <w:lang w:val="fr-FR"/>
        </w:rPr>
        <w:t xml:space="preserve"> Ejnar Munksgaard, 1950. </w:t>
      </w:r>
      <w:r w:rsidRPr="005E1820">
        <w:rPr>
          <w:spacing w:val="-4"/>
          <w:sz w:val="21"/>
          <w:szCs w:val="21"/>
          <w:lang w:val="en-US"/>
        </w:rPr>
        <w:t>(In French).</w:t>
      </w:r>
    </w:p>
    <w:p w14:paraId="49FE5B30" w14:textId="580F51B5" w:rsidR="005E1820" w:rsidRPr="005E1820" w:rsidRDefault="005E1820" w:rsidP="002C280F">
      <w:pPr>
        <w:pStyle w:val="a9"/>
        <w:numPr>
          <w:ilvl w:val="0"/>
          <w:numId w:val="25"/>
        </w:numPr>
        <w:tabs>
          <w:tab w:val="left" w:pos="993"/>
        </w:tabs>
        <w:spacing w:line="252" w:lineRule="auto"/>
        <w:ind w:left="0" w:firstLine="709"/>
        <w:jc w:val="both"/>
        <w:rPr>
          <w:spacing w:val="-4"/>
          <w:sz w:val="21"/>
          <w:szCs w:val="21"/>
          <w:lang w:val="fr-FR" w:eastAsia="en-US"/>
        </w:rPr>
      </w:pPr>
      <w:r w:rsidRPr="005E1820">
        <w:rPr>
          <w:spacing w:val="-4"/>
          <w:sz w:val="21"/>
          <w:szCs w:val="21"/>
          <w:lang w:val="fr-FR"/>
        </w:rPr>
        <w:t xml:space="preserve">Cadiot P. </w:t>
      </w:r>
      <w:r w:rsidRPr="005E1820">
        <w:rPr>
          <w:i/>
          <w:spacing w:val="-4"/>
          <w:sz w:val="21"/>
          <w:szCs w:val="21"/>
          <w:lang w:val="fr-FR"/>
        </w:rPr>
        <w:t>Les prépositions abstraites en français</w:t>
      </w:r>
      <w:r w:rsidRPr="005E1820">
        <w:rPr>
          <w:i/>
          <w:spacing w:val="-4"/>
          <w:sz w:val="21"/>
          <w:szCs w:val="21"/>
          <w:lang w:val="en-US"/>
        </w:rPr>
        <w:t>.</w:t>
      </w:r>
      <w:r w:rsidRPr="005E1820">
        <w:rPr>
          <w:spacing w:val="-4"/>
          <w:sz w:val="21"/>
          <w:szCs w:val="21"/>
          <w:lang w:val="en-US"/>
        </w:rPr>
        <w:t xml:space="preserve"> </w:t>
      </w:r>
      <w:r w:rsidRPr="005E1820">
        <w:rPr>
          <w:spacing w:val="-4"/>
          <w:sz w:val="21"/>
          <w:szCs w:val="21"/>
          <w:lang w:val="fr-FR"/>
        </w:rPr>
        <w:t>P</w:t>
      </w:r>
      <w:r w:rsidRPr="005E1820">
        <w:rPr>
          <w:spacing w:val="-4"/>
          <w:sz w:val="21"/>
          <w:szCs w:val="21"/>
          <w:lang w:val="en-US"/>
        </w:rPr>
        <w:t>.,</w:t>
      </w:r>
      <w:r w:rsidRPr="005E1820">
        <w:rPr>
          <w:spacing w:val="-4"/>
          <w:sz w:val="21"/>
          <w:szCs w:val="21"/>
          <w:lang w:val="fr-FR"/>
        </w:rPr>
        <w:t xml:space="preserve"> Armand Colin/Masson, 1997, </w:t>
      </w:r>
      <w:r w:rsidRPr="005E1820">
        <w:rPr>
          <w:spacing w:val="-4"/>
          <w:sz w:val="21"/>
          <w:szCs w:val="21"/>
          <w:lang w:val="en-US"/>
        </w:rPr>
        <w:t>p</w:t>
      </w:r>
      <w:r w:rsidRPr="005E1820">
        <w:rPr>
          <w:spacing w:val="-4"/>
          <w:sz w:val="21"/>
          <w:szCs w:val="21"/>
          <w:lang w:val="fr-FR"/>
        </w:rPr>
        <w:t>p. 68</w:t>
      </w:r>
      <w:r w:rsidRPr="005E1820">
        <w:rPr>
          <w:spacing w:val="-4"/>
          <w:sz w:val="21"/>
          <w:szCs w:val="21"/>
          <w:lang w:val="en-US"/>
        </w:rPr>
        <w:t>–</w:t>
      </w:r>
      <w:r w:rsidRPr="005E1820">
        <w:rPr>
          <w:spacing w:val="-4"/>
          <w:sz w:val="21"/>
          <w:szCs w:val="21"/>
          <w:lang w:val="fr-FR"/>
        </w:rPr>
        <w:t xml:space="preserve">106. </w:t>
      </w:r>
      <w:r w:rsidRPr="005E1820">
        <w:rPr>
          <w:spacing w:val="-4"/>
          <w:sz w:val="21"/>
          <w:szCs w:val="21"/>
          <w:lang w:val="en-US"/>
        </w:rPr>
        <w:t>(In French).</w:t>
      </w:r>
    </w:p>
    <w:p w14:paraId="3DFD1A34" w14:textId="0F4AFEB2" w:rsidR="005E1820" w:rsidRPr="005E1820" w:rsidRDefault="005E1820" w:rsidP="002C280F">
      <w:pPr>
        <w:pStyle w:val="a9"/>
        <w:numPr>
          <w:ilvl w:val="0"/>
          <w:numId w:val="25"/>
        </w:numPr>
        <w:tabs>
          <w:tab w:val="left" w:pos="993"/>
        </w:tabs>
        <w:spacing w:line="252" w:lineRule="auto"/>
        <w:ind w:left="0" w:firstLine="709"/>
        <w:jc w:val="both"/>
        <w:rPr>
          <w:spacing w:val="-4"/>
          <w:sz w:val="21"/>
          <w:szCs w:val="21"/>
          <w:lang w:val="fr-FR" w:eastAsia="en-US"/>
        </w:rPr>
      </w:pPr>
      <w:r w:rsidRPr="005E1820">
        <w:rPr>
          <w:spacing w:val="-4"/>
          <w:sz w:val="21"/>
          <w:szCs w:val="21"/>
          <w:lang w:val="fr-FR"/>
        </w:rPr>
        <w:t>Cadiot P. Éléments d'une critique de la notion de préposition spatiale</w:t>
      </w:r>
      <w:r w:rsidRPr="005E1820">
        <w:rPr>
          <w:spacing w:val="-4"/>
          <w:sz w:val="21"/>
          <w:szCs w:val="21"/>
          <w:lang w:val="en-US"/>
        </w:rPr>
        <w:t>.</w:t>
      </w:r>
      <w:r w:rsidRPr="005E1820">
        <w:rPr>
          <w:spacing w:val="-4"/>
          <w:sz w:val="21"/>
          <w:szCs w:val="21"/>
          <w:lang w:val="fr-FR"/>
        </w:rPr>
        <w:t xml:space="preserve"> </w:t>
      </w:r>
      <w:r w:rsidRPr="005E1820">
        <w:rPr>
          <w:i/>
          <w:spacing w:val="-4"/>
          <w:sz w:val="21"/>
          <w:szCs w:val="21"/>
          <w:lang w:val="fr-FR"/>
        </w:rPr>
        <w:t>Syntaxe et sémantique.</w:t>
      </w:r>
      <w:r w:rsidRPr="005E1820">
        <w:rPr>
          <w:spacing w:val="-4"/>
          <w:sz w:val="21"/>
          <w:szCs w:val="21"/>
          <w:lang w:val="fr-FR"/>
        </w:rPr>
        <w:t xml:space="preserve"> 2002/1, </w:t>
      </w:r>
      <w:r w:rsidR="00277DAE" w:rsidRPr="00277DAE">
        <w:rPr>
          <w:spacing w:val="-4"/>
          <w:sz w:val="21"/>
          <w:szCs w:val="21"/>
          <w:lang w:val="en-US"/>
        </w:rPr>
        <w:br/>
      </w:r>
      <w:r w:rsidRPr="005E1820">
        <w:rPr>
          <w:spacing w:val="-4"/>
          <w:sz w:val="21"/>
          <w:szCs w:val="21"/>
          <w:lang w:val="fr-FR"/>
        </w:rPr>
        <w:t>no.</w:t>
      </w:r>
      <w:r w:rsidRPr="005E1820">
        <w:rPr>
          <w:spacing w:val="-4"/>
          <w:sz w:val="21"/>
          <w:szCs w:val="21"/>
          <w:lang w:val="en-US"/>
        </w:rPr>
        <w:t xml:space="preserve"> </w:t>
      </w:r>
      <w:r w:rsidRPr="005E1820">
        <w:rPr>
          <w:spacing w:val="-4"/>
          <w:sz w:val="21"/>
          <w:szCs w:val="21"/>
          <w:lang w:val="fr-FR"/>
        </w:rPr>
        <w:t>3</w:t>
      </w:r>
      <w:r w:rsidRPr="005E1820">
        <w:rPr>
          <w:spacing w:val="-4"/>
          <w:sz w:val="21"/>
          <w:szCs w:val="21"/>
          <w:lang w:val="en-US"/>
        </w:rPr>
        <w:t>, p</w:t>
      </w:r>
      <w:r w:rsidRPr="005E1820">
        <w:rPr>
          <w:spacing w:val="-4"/>
          <w:sz w:val="21"/>
          <w:szCs w:val="21"/>
          <w:lang w:val="fr-FR"/>
        </w:rPr>
        <w:t>p. 117</w:t>
      </w:r>
      <w:r w:rsidRPr="00277DAE">
        <w:rPr>
          <w:spacing w:val="-4"/>
          <w:sz w:val="21"/>
          <w:szCs w:val="21"/>
          <w:lang w:val="en-US"/>
        </w:rPr>
        <w:t>–</w:t>
      </w:r>
      <w:r w:rsidRPr="005E1820">
        <w:rPr>
          <w:spacing w:val="-4"/>
          <w:sz w:val="21"/>
          <w:szCs w:val="21"/>
          <w:lang w:val="fr-FR"/>
        </w:rPr>
        <w:t>129. DOI</w:t>
      </w:r>
      <w:r w:rsidRPr="005E1820">
        <w:rPr>
          <w:spacing w:val="-4"/>
          <w:sz w:val="21"/>
          <w:szCs w:val="21"/>
          <w:lang w:val="en-US"/>
        </w:rPr>
        <w:t>:</w:t>
      </w:r>
      <w:r w:rsidRPr="005E1820">
        <w:rPr>
          <w:spacing w:val="-4"/>
          <w:sz w:val="21"/>
          <w:szCs w:val="21"/>
          <w:lang w:val="fr-FR"/>
        </w:rPr>
        <w:t xml:space="preserve"> 10.3917/ss.003.0117. </w:t>
      </w:r>
      <w:r w:rsidRPr="005E1820">
        <w:rPr>
          <w:spacing w:val="-4"/>
          <w:sz w:val="21"/>
          <w:szCs w:val="21"/>
          <w:lang w:val="en-US"/>
        </w:rPr>
        <w:t>(In French).</w:t>
      </w:r>
    </w:p>
    <w:p w14:paraId="31E30798" w14:textId="1BF44B94" w:rsidR="005E1820" w:rsidRPr="005E1820" w:rsidRDefault="005E1820" w:rsidP="002C280F">
      <w:pPr>
        <w:pStyle w:val="a9"/>
        <w:numPr>
          <w:ilvl w:val="0"/>
          <w:numId w:val="25"/>
        </w:numPr>
        <w:tabs>
          <w:tab w:val="left" w:pos="993"/>
        </w:tabs>
        <w:spacing w:line="252" w:lineRule="auto"/>
        <w:ind w:left="0" w:firstLine="709"/>
        <w:jc w:val="both"/>
        <w:rPr>
          <w:spacing w:val="-4"/>
          <w:sz w:val="21"/>
          <w:szCs w:val="21"/>
          <w:lang w:val="fr-FR" w:eastAsia="en-US"/>
        </w:rPr>
      </w:pPr>
      <w:r w:rsidRPr="005E1820">
        <w:rPr>
          <w:spacing w:val="-4"/>
          <w:sz w:val="21"/>
          <w:szCs w:val="21"/>
          <w:lang w:val="fr-FR"/>
        </w:rPr>
        <w:t>Cadiot P. Schémas et motifs en sémantique prépositionnelle: vers une description renouvelée des prépositions dites “spatiales”</w:t>
      </w:r>
      <w:r w:rsidRPr="005E1820">
        <w:rPr>
          <w:spacing w:val="-4"/>
          <w:sz w:val="21"/>
          <w:szCs w:val="21"/>
          <w:lang w:val="en-US"/>
        </w:rPr>
        <w:t>.</w:t>
      </w:r>
      <w:r w:rsidRPr="005E1820">
        <w:rPr>
          <w:spacing w:val="-4"/>
          <w:sz w:val="21"/>
          <w:szCs w:val="21"/>
          <w:lang w:val="fr-FR"/>
        </w:rPr>
        <w:t xml:space="preserve"> </w:t>
      </w:r>
      <w:r w:rsidRPr="005E1820">
        <w:rPr>
          <w:i/>
          <w:spacing w:val="-4"/>
          <w:sz w:val="21"/>
          <w:szCs w:val="21"/>
          <w:lang w:val="fr-FR"/>
        </w:rPr>
        <w:t>Travaux de linguistique.</w:t>
      </w:r>
      <w:r w:rsidRPr="005E1820">
        <w:rPr>
          <w:spacing w:val="-4"/>
          <w:sz w:val="21"/>
          <w:szCs w:val="21"/>
          <w:lang w:val="fr-FR"/>
        </w:rPr>
        <w:t xml:space="preserve"> 2002, no.</w:t>
      </w:r>
      <w:r w:rsidRPr="005E1820">
        <w:rPr>
          <w:spacing w:val="-4"/>
          <w:sz w:val="21"/>
          <w:szCs w:val="21"/>
          <w:lang w:val="en-US"/>
        </w:rPr>
        <w:t xml:space="preserve"> </w:t>
      </w:r>
      <w:r w:rsidRPr="005E1820">
        <w:rPr>
          <w:spacing w:val="-4"/>
          <w:sz w:val="21"/>
          <w:szCs w:val="21"/>
          <w:lang w:val="fr-FR"/>
        </w:rPr>
        <w:t>44, pp. 9</w:t>
      </w:r>
      <w:r w:rsidRPr="005E1820">
        <w:rPr>
          <w:spacing w:val="-4"/>
          <w:sz w:val="21"/>
          <w:szCs w:val="21"/>
        </w:rPr>
        <w:t>–</w:t>
      </w:r>
      <w:r w:rsidRPr="005E1820">
        <w:rPr>
          <w:spacing w:val="-4"/>
          <w:sz w:val="21"/>
          <w:szCs w:val="21"/>
          <w:lang w:val="fr-FR"/>
        </w:rPr>
        <w:t xml:space="preserve">24. DOI: 10.3917/tl.044.0009. </w:t>
      </w:r>
      <w:r w:rsidRPr="005E1820">
        <w:rPr>
          <w:spacing w:val="-4"/>
          <w:sz w:val="21"/>
          <w:szCs w:val="21"/>
          <w:lang w:val="en-US"/>
        </w:rPr>
        <w:t>(In French).</w:t>
      </w:r>
    </w:p>
    <w:p w14:paraId="6DA72FBA" w14:textId="3EC92140" w:rsidR="005E1820" w:rsidRPr="005E1820" w:rsidRDefault="005E1820" w:rsidP="002C280F">
      <w:pPr>
        <w:pStyle w:val="a9"/>
        <w:numPr>
          <w:ilvl w:val="0"/>
          <w:numId w:val="25"/>
        </w:numPr>
        <w:tabs>
          <w:tab w:val="left" w:pos="993"/>
        </w:tabs>
        <w:spacing w:line="252" w:lineRule="auto"/>
        <w:ind w:left="0" w:firstLine="709"/>
        <w:jc w:val="both"/>
        <w:rPr>
          <w:spacing w:val="-4"/>
          <w:sz w:val="21"/>
          <w:szCs w:val="21"/>
          <w:lang w:val="fr-FR" w:eastAsia="en-US"/>
        </w:rPr>
      </w:pPr>
      <w:r w:rsidRPr="005E1820">
        <w:rPr>
          <w:i/>
          <w:spacing w:val="-4"/>
          <w:sz w:val="21"/>
          <w:szCs w:val="21"/>
          <w:lang w:val="fr-FR"/>
        </w:rPr>
        <w:t>Centre National de Ressources Textuelles et Lexicales.</w:t>
      </w:r>
      <w:r w:rsidRPr="005E1820">
        <w:rPr>
          <w:spacing w:val="-4"/>
          <w:sz w:val="21"/>
          <w:szCs w:val="21"/>
          <w:lang w:val="fr-FR"/>
        </w:rPr>
        <w:t xml:space="preserve"> </w:t>
      </w:r>
      <w:r w:rsidRPr="005E1820">
        <w:rPr>
          <w:spacing w:val="-4"/>
          <w:sz w:val="21"/>
          <w:szCs w:val="21"/>
          <w:lang w:val="es-ES"/>
        </w:rPr>
        <w:t>Available at</w:t>
      </w:r>
      <w:r w:rsidRPr="005E1820">
        <w:rPr>
          <w:spacing w:val="-4"/>
          <w:sz w:val="21"/>
          <w:szCs w:val="21"/>
          <w:lang w:val="fr-FR"/>
        </w:rPr>
        <w:t xml:space="preserve">: </w:t>
      </w:r>
      <w:hyperlink r:id="rId38" w:history="1">
        <w:r w:rsidRPr="005E1820">
          <w:rPr>
            <w:rStyle w:val="a8"/>
            <w:rFonts w:eastAsia="SimSun"/>
            <w:color w:val="auto"/>
            <w:spacing w:val="-4"/>
            <w:sz w:val="21"/>
            <w:szCs w:val="21"/>
            <w:u w:val="none"/>
            <w:lang w:val="fr-FR"/>
          </w:rPr>
          <w:t>http://www.cnrtl.fr/</w:t>
        </w:r>
      </w:hyperlink>
      <w:r w:rsidRPr="005E1820">
        <w:rPr>
          <w:spacing w:val="-4"/>
          <w:sz w:val="21"/>
          <w:szCs w:val="21"/>
          <w:lang w:val="fr-FR"/>
        </w:rPr>
        <w:t xml:space="preserve"> (</w:t>
      </w:r>
      <w:r w:rsidRPr="005E1820">
        <w:rPr>
          <w:spacing w:val="-4"/>
          <w:sz w:val="21"/>
          <w:szCs w:val="21"/>
          <w:lang w:val="en-US"/>
        </w:rPr>
        <w:t>accessed</w:t>
      </w:r>
      <w:r w:rsidRPr="005E1820">
        <w:rPr>
          <w:spacing w:val="-4"/>
          <w:sz w:val="21"/>
          <w:szCs w:val="21"/>
          <w:lang w:val="fr-FR"/>
        </w:rPr>
        <w:t xml:space="preserve"> 20.11.2023). </w:t>
      </w:r>
      <w:r w:rsidRPr="005E1820">
        <w:rPr>
          <w:spacing w:val="-4"/>
          <w:sz w:val="21"/>
          <w:szCs w:val="21"/>
          <w:lang w:val="en-US"/>
        </w:rPr>
        <w:t>(In French).</w:t>
      </w:r>
    </w:p>
    <w:p w14:paraId="41DEE6C9" w14:textId="1923F2F4" w:rsidR="005E1820" w:rsidRPr="005E1820" w:rsidRDefault="005E1820" w:rsidP="002C280F">
      <w:pPr>
        <w:pStyle w:val="a9"/>
        <w:numPr>
          <w:ilvl w:val="0"/>
          <w:numId w:val="25"/>
        </w:numPr>
        <w:tabs>
          <w:tab w:val="left" w:pos="993"/>
        </w:tabs>
        <w:spacing w:line="252" w:lineRule="auto"/>
        <w:ind w:left="0" w:firstLine="567"/>
        <w:jc w:val="both"/>
        <w:rPr>
          <w:spacing w:val="-4"/>
          <w:sz w:val="21"/>
          <w:szCs w:val="21"/>
          <w:lang w:val="es-ES"/>
        </w:rPr>
      </w:pPr>
      <w:r w:rsidRPr="005E1820">
        <w:rPr>
          <w:spacing w:val="-4"/>
          <w:sz w:val="21"/>
          <w:szCs w:val="21"/>
          <w:lang w:val="es-ES"/>
        </w:rPr>
        <w:t>De Felice E. La preposizione italiana</w:t>
      </w:r>
      <w:r w:rsidRPr="005E1820">
        <w:rPr>
          <w:i/>
          <w:spacing w:val="-4"/>
          <w:sz w:val="21"/>
          <w:szCs w:val="21"/>
          <w:lang w:val="es-ES"/>
        </w:rPr>
        <w:t xml:space="preserve"> a</w:t>
      </w:r>
      <w:r w:rsidRPr="005E1820">
        <w:rPr>
          <w:spacing w:val="-4"/>
          <w:sz w:val="21"/>
          <w:szCs w:val="21"/>
          <w:lang w:val="en-US"/>
        </w:rPr>
        <w:t>.</w:t>
      </w:r>
      <w:r w:rsidRPr="005E1820">
        <w:rPr>
          <w:spacing w:val="-4"/>
          <w:sz w:val="21"/>
          <w:szCs w:val="21"/>
          <w:lang w:val="es-ES"/>
        </w:rPr>
        <w:t xml:space="preserve"> </w:t>
      </w:r>
      <w:r w:rsidRPr="005E1820">
        <w:rPr>
          <w:i/>
          <w:spacing w:val="-4"/>
          <w:sz w:val="21"/>
          <w:szCs w:val="21"/>
          <w:lang w:val="es-ES"/>
        </w:rPr>
        <w:t>Studi di filologia italiana.</w:t>
      </w:r>
      <w:r w:rsidRPr="005E1820">
        <w:rPr>
          <w:spacing w:val="-4"/>
          <w:sz w:val="21"/>
          <w:szCs w:val="21"/>
          <w:lang w:val="es-ES"/>
        </w:rPr>
        <w:t xml:space="preserve"> XVI, pp. 343</w:t>
      </w:r>
      <w:r w:rsidRPr="005E1820">
        <w:rPr>
          <w:spacing w:val="-4"/>
          <w:sz w:val="21"/>
          <w:szCs w:val="21"/>
        </w:rPr>
        <w:t>–</w:t>
      </w:r>
      <w:r w:rsidRPr="005E1820">
        <w:rPr>
          <w:spacing w:val="-4"/>
          <w:sz w:val="21"/>
          <w:szCs w:val="21"/>
          <w:lang w:val="es-ES"/>
        </w:rPr>
        <w:t>409. (In Italian).</w:t>
      </w:r>
    </w:p>
    <w:p w14:paraId="1F487C5F" w14:textId="2C70DA9E" w:rsidR="005E1820" w:rsidRPr="005E1820" w:rsidRDefault="005E1820" w:rsidP="002C280F">
      <w:pPr>
        <w:pStyle w:val="a9"/>
        <w:numPr>
          <w:ilvl w:val="0"/>
          <w:numId w:val="25"/>
        </w:numPr>
        <w:tabs>
          <w:tab w:val="left" w:pos="993"/>
        </w:tabs>
        <w:spacing w:line="252" w:lineRule="auto"/>
        <w:ind w:left="0" w:firstLine="567"/>
        <w:jc w:val="both"/>
        <w:rPr>
          <w:spacing w:val="-4"/>
          <w:sz w:val="21"/>
          <w:szCs w:val="21"/>
          <w:lang w:val="es-ES" w:eastAsia="en-US"/>
        </w:rPr>
      </w:pPr>
      <w:r w:rsidRPr="005E1820">
        <w:rPr>
          <w:i/>
          <w:spacing w:val="-4"/>
          <w:sz w:val="21"/>
          <w:szCs w:val="21"/>
          <w:lang w:val="fr-FR"/>
        </w:rPr>
        <w:t>Dictionnaire l’Internaute</w:t>
      </w:r>
      <w:r w:rsidRPr="005E1820">
        <w:rPr>
          <w:spacing w:val="-4"/>
          <w:sz w:val="21"/>
          <w:szCs w:val="21"/>
          <w:lang w:val="fr-FR"/>
        </w:rPr>
        <w:t xml:space="preserve">. </w:t>
      </w:r>
      <w:r w:rsidRPr="005E1820">
        <w:rPr>
          <w:spacing w:val="-4"/>
          <w:sz w:val="21"/>
          <w:szCs w:val="21"/>
          <w:lang w:val="es-ES"/>
        </w:rPr>
        <w:t>Available at</w:t>
      </w:r>
      <w:r w:rsidRPr="005E1820">
        <w:rPr>
          <w:spacing w:val="-4"/>
          <w:sz w:val="21"/>
          <w:szCs w:val="21"/>
          <w:lang w:val="fr-FR"/>
        </w:rPr>
        <w:t>: https://www.linternaute.fr/ (</w:t>
      </w:r>
      <w:r w:rsidRPr="005E1820">
        <w:rPr>
          <w:spacing w:val="-4"/>
          <w:sz w:val="21"/>
          <w:szCs w:val="21"/>
          <w:lang w:val="en-US"/>
        </w:rPr>
        <w:t>accessed</w:t>
      </w:r>
      <w:r w:rsidRPr="005E1820">
        <w:rPr>
          <w:spacing w:val="-4"/>
          <w:sz w:val="21"/>
          <w:szCs w:val="21"/>
          <w:lang w:val="fr-FR"/>
        </w:rPr>
        <w:t xml:space="preserve"> 11.12.2023).</w:t>
      </w:r>
    </w:p>
    <w:p w14:paraId="3AD809B3" w14:textId="007FBB7D" w:rsidR="005E1820" w:rsidRPr="005E1820" w:rsidRDefault="005E1820" w:rsidP="002C280F">
      <w:pPr>
        <w:pStyle w:val="a9"/>
        <w:numPr>
          <w:ilvl w:val="0"/>
          <w:numId w:val="25"/>
        </w:numPr>
        <w:tabs>
          <w:tab w:val="left" w:pos="993"/>
        </w:tabs>
        <w:spacing w:line="252" w:lineRule="auto"/>
        <w:ind w:left="0" w:firstLine="567"/>
        <w:jc w:val="both"/>
        <w:rPr>
          <w:spacing w:val="-4"/>
          <w:sz w:val="21"/>
          <w:szCs w:val="21"/>
          <w:lang w:val="en-US" w:eastAsia="en-US"/>
        </w:rPr>
      </w:pPr>
      <w:r w:rsidRPr="005E1820">
        <w:rPr>
          <w:i/>
          <w:spacing w:val="-4"/>
          <w:sz w:val="21"/>
          <w:szCs w:val="21"/>
          <w:lang w:val="fr-FR"/>
        </w:rPr>
        <w:t>Dictionnaire Le Petit Robert</w:t>
      </w:r>
      <w:r w:rsidRPr="005E1820">
        <w:rPr>
          <w:spacing w:val="-4"/>
          <w:sz w:val="21"/>
          <w:szCs w:val="21"/>
          <w:lang w:val="fr-FR"/>
        </w:rPr>
        <w:t xml:space="preserve">. </w:t>
      </w:r>
      <w:r w:rsidRPr="005E1820">
        <w:rPr>
          <w:spacing w:val="-4"/>
          <w:sz w:val="21"/>
          <w:szCs w:val="21"/>
          <w:lang w:val="es-ES"/>
        </w:rPr>
        <w:t>Available at</w:t>
      </w:r>
      <w:r w:rsidRPr="005E1820">
        <w:rPr>
          <w:spacing w:val="-4"/>
          <w:sz w:val="21"/>
          <w:szCs w:val="21"/>
          <w:lang w:val="en-US"/>
        </w:rPr>
        <w:t xml:space="preserve">: </w:t>
      </w:r>
      <w:hyperlink r:id="rId39" w:history="1">
        <w:r w:rsidRPr="005E1820">
          <w:rPr>
            <w:rStyle w:val="a8"/>
            <w:rFonts w:eastAsia="SimSun"/>
            <w:color w:val="auto"/>
            <w:spacing w:val="-4"/>
            <w:sz w:val="21"/>
            <w:szCs w:val="21"/>
            <w:u w:val="none"/>
            <w:lang w:val="fr-FR"/>
          </w:rPr>
          <w:t>https</w:t>
        </w:r>
        <w:r w:rsidRPr="005E1820">
          <w:rPr>
            <w:rStyle w:val="a8"/>
            <w:rFonts w:eastAsia="SimSun"/>
            <w:color w:val="auto"/>
            <w:spacing w:val="-4"/>
            <w:sz w:val="21"/>
            <w:szCs w:val="21"/>
            <w:u w:val="none"/>
            <w:lang w:val="en-US"/>
          </w:rPr>
          <w:t>://</w:t>
        </w:r>
        <w:r w:rsidRPr="005E1820">
          <w:rPr>
            <w:rStyle w:val="a8"/>
            <w:rFonts w:eastAsia="SimSun"/>
            <w:color w:val="auto"/>
            <w:spacing w:val="-4"/>
            <w:sz w:val="21"/>
            <w:szCs w:val="21"/>
            <w:u w:val="none"/>
            <w:lang w:val="fr-FR"/>
          </w:rPr>
          <w:t>www</w:t>
        </w:r>
        <w:r w:rsidRPr="005E1820">
          <w:rPr>
            <w:rStyle w:val="a8"/>
            <w:rFonts w:eastAsia="SimSun"/>
            <w:color w:val="auto"/>
            <w:spacing w:val="-4"/>
            <w:sz w:val="21"/>
            <w:szCs w:val="21"/>
            <w:u w:val="none"/>
            <w:lang w:val="en-US"/>
          </w:rPr>
          <w:t>.</w:t>
        </w:r>
        <w:r w:rsidRPr="005E1820">
          <w:rPr>
            <w:rStyle w:val="a8"/>
            <w:rFonts w:eastAsia="SimSun"/>
            <w:color w:val="auto"/>
            <w:spacing w:val="-4"/>
            <w:sz w:val="21"/>
            <w:szCs w:val="21"/>
            <w:u w:val="none"/>
            <w:lang w:val="fr-FR"/>
          </w:rPr>
          <w:t>lerobert</w:t>
        </w:r>
        <w:r w:rsidRPr="005E1820">
          <w:rPr>
            <w:rStyle w:val="a8"/>
            <w:rFonts w:eastAsia="SimSun"/>
            <w:color w:val="auto"/>
            <w:spacing w:val="-4"/>
            <w:sz w:val="21"/>
            <w:szCs w:val="21"/>
            <w:u w:val="none"/>
            <w:lang w:val="en-US"/>
          </w:rPr>
          <w:t>.</w:t>
        </w:r>
        <w:r w:rsidRPr="005E1820">
          <w:rPr>
            <w:rStyle w:val="a8"/>
            <w:rFonts w:eastAsia="SimSun"/>
            <w:color w:val="auto"/>
            <w:spacing w:val="-4"/>
            <w:sz w:val="21"/>
            <w:szCs w:val="21"/>
            <w:u w:val="none"/>
            <w:lang w:val="fr-FR"/>
          </w:rPr>
          <w:t>com</w:t>
        </w:r>
        <w:r w:rsidRPr="005E1820">
          <w:rPr>
            <w:rStyle w:val="a8"/>
            <w:rFonts w:eastAsia="SimSun"/>
            <w:color w:val="auto"/>
            <w:spacing w:val="-4"/>
            <w:sz w:val="21"/>
            <w:szCs w:val="21"/>
            <w:u w:val="none"/>
            <w:lang w:val="en-US"/>
          </w:rPr>
          <w:t>/</w:t>
        </w:r>
      </w:hyperlink>
      <w:r w:rsidRPr="005E1820">
        <w:rPr>
          <w:spacing w:val="-4"/>
          <w:sz w:val="21"/>
          <w:szCs w:val="21"/>
          <w:lang w:val="en-US"/>
        </w:rPr>
        <w:t xml:space="preserve"> (accessed 24.12.2023). (In French).</w:t>
      </w:r>
    </w:p>
    <w:p w14:paraId="0CF8F2EB" w14:textId="3F4866F4" w:rsidR="005E1820" w:rsidRPr="005E1820" w:rsidRDefault="005E1820" w:rsidP="002C280F">
      <w:pPr>
        <w:pStyle w:val="a9"/>
        <w:numPr>
          <w:ilvl w:val="0"/>
          <w:numId w:val="25"/>
        </w:numPr>
        <w:tabs>
          <w:tab w:val="left" w:pos="993"/>
        </w:tabs>
        <w:spacing w:line="252" w:lineRule="auto"/>
        <w:ind w:left="0" w:firstLine="567"/>
        <w:jc w:val="both"/>
        <w:rPr>
          <w:spacing w:val="-4"/>
          <w:sz w:val="21"/>
          <w:szCs w:val="21"/>
          <w:lang w:val="fr-FR" w:eastAsia="en-US"/>
        </w:rPr>
      </w:pPr>
      <w:r w:rsidRPr="005E1820">
        <w:rPr>
          <w:i/>
          <w:spacing w:val="-4"/>
          <w:sz w:val="21"/>
          <w:szCs w:val="21"/>
          <w:lang w:val="fr-FR"/>
        </w:rPr>
        <w:t>Dictionnaire Linguee.</w:t>
      </w:r>
      <w:r w:rsidRPr="005E1820">
        <w:rPr>
          <w:spacing w:val="-4"/>
          <w:sz w:val="21"/>
          <w:szCs w:val="21"/>
          <w:lang w:val="fr-FR"/>
        </w:rPr>
        <w:t xml:space="preserve"> </w:t>
      </w:r>
      <w:r w:rsidRPr="005E1820">
        <w:rPr>
          <w:spacing w:val="-4"/>
          <w:sz w:val="21"/>
          <w:szCs w:val="21"/>
          <w:lang w:val="es-ES"/>
        </w:rPr>
        <w:t>Available at</w:t>
      </w:r>
      <w:r w:rsidRPr="005E1820">
        <w:rPr>
          <w:spacing w:val="-4"/>
          <w:sz w:val="21"/>
          <w:szCs w:val="21"/>
          <w:lang w:val="fr-FR"/>
        </w:rPr>
        <w:t xml:space="preserve">: </w:t>
      </w:r>
      <w:hyperlink r:id="rId40" w:history="1">
        <w:r w:rsidRPr="005E1820">
          <w:rPr>
            <w:rStyle w:val="a8"/>
            <w:rFonts w:eastAsia="SimSun"/>
            <w:color w:val="auto"/>
            <w:spacing w:val="-4"/>
            <w:sz w:val="21"/>
            <w:szCs w:val="21"/>
            <w:u w:val="none"/>
            <w:lang w:val="fr-FR"/>
          </w:rPr>
          <w:t>https://www.linguee.fr/</w:t>
        </w:r>
      </w:hyperlink>
      <w:r w:rsidRPr="005E1820">
        <w:rPr>
          <w:spacing w:val="-4"/>
          <w:sz w:val="21"/>
          <w:szCs w:val="21"/>
          <w:lang w:val="fr-FR"/>
        </w:rPr>
        <w:t xml:space="preserve"> (</w:t>
      </w:r>
      <w:r w:rsidRPr="005E1820">
        <w:rPr>
          <w:spacing w:val="-4"/>
          <w:sz w:val="21"/>
          <w:szCs w:val="21"/>
          <w:lang w:val="en-US"/>
        </w:rPr>
        <w:t>accessed</w:t>
      </w:r>
      <w:r w:rsidRPr="005E1820">
        <w:rPr>
          <w:spacing w:val="-4"/>
          <w:sz w:val="21"/>
          <w:szCs w:val="21"/>
          <w:lang w:val="fr-FR"/>
        </w:rPr>
        <w:t xml:space="preserve"> 10.12.2023). </w:t>
      </w:r>
      <w:r w:rsidRPr="005E1820">
        <w:rPr>
          <w:spacing w:val="-4"/>
          <w:sz w:val="21"/>
          <w:szCs w:val="21"/>
          <w:lang w:val="en-US"/>
        </w:rPr>
        <w:t>(In French).</w:t>
      </w:r>
    </w:p>
    <w:p w14:paraId="6D07A28D" w14:textId="77777777" w:rsidR="005E1820" w:rsidRPr="005E1820" w:rsidRDefault="005E1820" w:rsidP="002C280F">
      <w:pPr>
        <w:pStyle w:val="a9"/>
        <w:numPr>
          <w:ilvl w:val="0"/>
          <w:numId w:val="25"/>
        </w:numPr>
        <w:tabs>
          <w:tab w:val="left" w:pos="993"/>
        </w:tabs>
        <w:spacing w:line="252" w:lineRule="auto"/>
        <w:ind w:left="0" w:firstLine="567"/>
        <w:jc w:val="both"/>
        <w:rPr>
          <w:spacing w:val="-4"/>
          <w:sz w:val="21"/>
          <w:szCs w:val="21"/>
          <w:lang w:val="fr-FR" w:eastAsia="en-US"/>
        </w:rPr>
      </w:pPr>
      <w:r w:rsidRPr="005E1820">
        <w:rPr>
          <w:i/>
          <w:spacing w:val="-4"/>
          <w:sz w:val="21"/>
          <w:szCs w:val="21"/>
          <w:lang w:val="fr-FR"/>
        </w:rPr>
        <w:t>Dictionnaire Reverso Context.</w:t>
      </w:r>
      <w:r w:rsidRPr="005E1820">
        <w:rPr>
          <w:spacing w:val="-4"/>
          <w:sz w:val="21"/>
          <w:szCs w:val="21"/>
          <w:lang w:val="fr-FR"/>
        </w:rPr>
        <w:t xml:space="preserve"> </w:t>
      </w:r>
      <w:r w:rsidRPr="005E1820">
        <w:rPr>
          <w:spacing w:val="-4"/>
          <w:sz w:val="21"/>
          <w:szCs w:val="21"/>
          <w:lang w:val="es-ES"/>
        </w:rPr>
        <w:t>Available at</w:t>
      </w:r>
      <w:r w:rsidRPr="005E1820">
        <w:rPr>
          <w:spacing w:val="-4"/>
          <w:sz w:val="21"/>
          <w:szCs w:val="21"/>
          <w:lang w:val="en-US"/>
        </w:rPr>
        <w:t xml:space="preserve">: </w:t>
      </w:r>
      <w:hyperlink r:id="rId41" w:history="1">
        <w:r w:rsidRPr="005E1820">
          <w:rPr>
            <w:rStyle w:val="a8"/>
            <w:rFonts w:eastAsia="SimSun"/>
            <w:color w:val="auto"/>
            <w:spacing w:val="-4"/>
            <w:sz w:val="21"/>
            <w:szCs w:val="21"/>
            <w:u w:val="none"/>
            <w:lang w:val="fr-FR"/>
          </w:rPr>
          <w:t>http</w:t>
        </w:r>
        <w:r w:rsidRPr="005E1820">
          <w:rPr>
            <w:rStyle w:val="a8"/>
            <w:rFonts w:eastAsia="SimSun"/>
            <w:color w:val="auto"/>
            <w:spacing w:val="-4"/>
            <w:sz w:val="21"/>
            <w:szCs w:val="21"/>
            <w:u w:val="none"/>
            <w:lang w:val="en-US"/>
          </w:rPr>
          <w:t>://</w:t>
        </w:r>
        <w:r w:rsidRPr="005E1820">
          <w:rPr>
            <w:rStyle w:val="a8"/>
            <w:rFonts w:eastAsia="SimSun"/>
            <w:color w:val="auto"/>
            <w:spacing w:val="-4"/>
            <w:sz w:val="21"/>
            <w:szCs w:val="21"/>
            <w:u w:val="none"/>
            <w:lang w:val="fr-FR"/>
          </w:rPr>
          <w:t>context</w:t>
        </w:r>
        <w:r w:rsidRPr="005E1820">
          <w:rPr>
            <w:rStyle w:val="a8"/>
            <w:rFonts w:eastAsia="SimSun"/>
            <w:color w:val="auto"/>
            <w:spacing w:val="-4"/>
            <w:sz w:val="21"/>
            <w:szCs w:val="21"/>
            <w:u w:val="none"/>
            <w:lang w:val="en-US"/>
          </w:rPr>
          <w:t>.</w:t>
        </w:r>
        <w:r w:rsidRPr="005E1820">
          <w:rPr>
            <w:rStyle w:val="a8"/>
            <w:rFonts w:eastAsia="SimSun"/>
            <w:color w:val="auto"/>
            <w:spacing w:val="-4"/>
            <w:sz w:val="21"/>
            <w:szCs w:val="21"/>
            <w:u w:val="none"/>
            <w:lang w:val="fr-FR"/>
          </w:rPr>
          <w:t>reverso</w:t>
        </w:r>
        <w:r w:rsidRPr="005E1820">
          <w:rPr>
            <w:rStyle w:val="a8"/>
            <w:rFonts w:eastAsia="SimSun"/>
            <w:color w:val="auto"/>
            <w:spacing w:val="-4"/>
            <w:sz w:val="21"/>
            <w:szCs w:val="21"/>
            <w:u w:val="none"/>
            <w:lang w:val="en-US"/>
          </w:rPr>
          <w:t>.</w:t>
        </w:r>
        <w:r w:rsidRPr="005E1820">
          <w:rPr>
            <w:rStyle w:val="a8"/>
            <w:rFonts w:eastAsia="SimSun"/>
            <w:color w:val="auto"/>
            <w:spacing w:val="-4"/>
            <w:sz w:val="21"/>
            <w:szCs w:val="21"/>
            <w:u w:val="none"/>
            <w:lang w:val="fr-FR"/>
          </w:rPr>
          <w:t>net</w:t>
        </w:r>
      </w:hyperlink>
      <w:r w:rsidRPr="005E1820">
        <w:rPr>
          <w:spacing w:val="-4"/>
          <w:sz w:val="21"/>
          <w:szCs w:val="21"/>
          <w:lang w:val="en-US"/>
        </w:rPr>
        <w:t xml:space="preserve"> (accessed 02.01.2024). (In French).</w:t>
      </w:r>
    </w:p>
    <w:p w14:paraId="225724A6" w14:textId="58F3FB46" w:rsidR="005E1820" w:rsidRPr="005E1820" w:rsidRDefault="005E1820" w:rsidP="002C280F">
      <w:pPr>
        <w:pStyle w:val="a9"/>
        <w:numPr>
          <w:ilvl w:val="0"/>
          <w:numId w:val="25"/>
        </w:numPr>
        <w:tabs>
          <w:tab w:val="left" w:pos="993"/>
        </w:tabs>
        <w:spacing w:line="252" w:lineRule="auto"/>
        <w:ind w:left="0" w:firstLine="567"/>
        <w:jc w:val="both"/>
        <w:rPr>
          <w:spacing w:val="-4"/>
          <w:sz w:val="21"/>
          <w:szCs w:val="21"/>
          <w:lang w:val="fr-FR" w:eastAsia="en-US"/>
        </w:rPr>
      </w:pPr>
      <w:r w:rsidRPr="005E1820">
        <w:rPr>
          <w:i/>
          <w:spacing w:val="-4"/>
          <w:sz w:val="21"/>
          <w:szCs w:val="21"/>
          <w:lang w:val="fr-FR"/>
        </w:rPr>
        <w:t>Education.gouv.fr.</w:t>
      </w:r>
      <w:r w:rsidRPr="005E1820">
        <w:rPr>
          <w:spacing w:val="-4"/>
          <w:sz w:val="21"/>
          <w:szCs w:val="21"/>
          <w:lang w:val="fr-FR"/>
        </w:rPr>
        <w:t xml:space="preserve"> </w:t>
      </w:r>
      <w:r w:rsidRPr="005E1820">
        <w:rPr>
          <w:spacing w:val="-4"/>
          <w:sz w:val="21"/>
          <w:szCs w:val="21"/>
          <w:lang w:val="es-ES"/>
        </w:rPr>
        <w:t>Available at</w:t>
      </w:r>
      <w:r w:rsidRPr="005E1820">
        <w:rPr>
          <w:spacing w:val="-4"/>
          <w:sz w:val="21"/>
          <w:szCs w:val="21"/>
          <w:lang w:val="fr-FR"/>
        </w:rPr>
        <w:t xml:space="preserve">: </w:t>
      </w:r>
      <w:hyperlink r:id="rId42" w:history="1">
        <w:r w:rsidRPr="005E1820">
          <w:rPr>
            <w:rStyle w:val="a8"/>
            <w:rFonts w:eastAsia="SimSun"/>
            <w:color w:val="auto"/>
            <w:spacing w:val="-4"/>
            <w:sz w:val="21"/>
            <w:szCs w:val="21"/>
            <w:u w:val="none"/>
            <w:lang w:val="fr-FR"/>
          </w:rPr>
          <w:t>https://www.education.gouv.fr/le-reglement-interieur-l-ecole-7751</w:t>
        </w:r>
      </w:hyperlink>
      <w:r w:rsidRPr="005E1820">
        <w:rPr>
          <w:spacing w:val="-4"/>
          <w:sz w:val="21"/>
          <w:szCs w:val="21"/>
          <w:lang w:val="fr-FR"/>
        </w:rPr>
        <w:t xml:space="preserve"> </w:t>
      </w:r>
      <w:r w:rsidRPr="005E1820">
        <w:rPr>
          <w:spacing w:val="-4"/>
          <w:sz w:val="21"/>
          <w:szCs w:val="21"/>
          <w:lang w:val="en-US"/>
        </w:rPr>
        <w:t>(a</w:t>
      </w:r>
      <w:r w:rsidRPr="005E1820">
        <w:rPr>
          <w:spacing w:val="-4"/>
          <w:sz w:val="21"/>
          <w:szCs w:val="21"/>
          <w:lang w:val="en-US"/>
        </w:rPr>
        <w:t>c</w:t>
      </w:r>
      <w:r w:rsidRPr="005E1820">
        <w:rPr>
          <w:spacing w:val="-4"/>
          <w:sz w:val="21"/>
          <w:szCs w:val="21"/>
          <w:lang w:val="en-US"/>
        </w:rPr>
        <w:t>cessed 02.01.2024). (In French).</w:t>
      </w:r>
    </w:p>
    <w:p w14:paraId="0425C7C7" w14:textId="032C9C6F" w:rsidR="005E1820" w:rsidRPr="005E1820" w:rsidRDefault="005E1820" w:rsidP="002C280F">
      <w:pPr>
        <w:pStyle w:val="a9"/>
        <w:numPr>
          <w:ilvl w:val="0"/>
          <w:numId w:val="25"/>
        </w:numPr>
        <w:tabs>
          <w:tab w:val="left" w:pos="993"/>
        </w:tabs>
        <w:spacing w:line="252" w:lineRule="auto"/>
        <w:ind w:left="0" w:firstLine="567"/>
        <w:jc w:val="both"/>
        <w:rPr>
          <w:spacing w:val="-4"/>
          <w:sz w:val="21"/>
          <w:szCs w:val="21"/>
          <w:lang w:val="en-US"/>
        </w:rPr>
      </w:pPr>
      <w:r w:rsidRPr="005E1820">
        <w:rPr>
          <w:spacing w:val="-4"/>
          <w:sz w:val="21"/>
          <w:szCs w:val="21"/>
          <w:lang w:val="fr-FR"/>
        </w:rPr>
        <w:t xml:space="preserve">Fagard B. Espace et grammaticalisation — L’évolution sémantique des prépositions dans les langues romanes. </w:t>
      </w:r>
      <w:r w:rsidRPr="005E1820">
        <w:rPr>
          <w:i/>
          <w:spacing w:val="-4"/>
          <w:sz w:val="21"/>
          <w:szCs w:val="21"/>
          <w:lang w:val="fr-FR"/>
        </w:rPr>
        <w:t>EUE — Editions Universitaires Européennes.</w:t>
      </w:r>
      <w:r w:rsidRPr="005E1820">
        <w:rPr>
          <w:spacing w:val="-4"/>
          <w:sz w:val="21"/>
          <w:szCs w:val="21"/>
          <w:lang w:val="fr-FR"/>
        </w:rPr>
        <w:t xml:space="preserve"> 2010, p. 442. </w:t>
      </w:r>
      <w:r w:rsidRPr="005E1820">
        <w:rPr>
          <w:spacing w:val="-4"/>
          <w:sz w:val="21"/>
          <w:szCs w:val="21"/>
          <w:lang w:val="en-US"/>
        </w:rPr>
        <w:t>(In French).</w:t>
      </w:r>
    </w:p>
    <w:p w14:paraId="386DDE1B" w14:textId="517D3608" w:rsidR="005E1820" w:rsidRPr="005E1820" w:rsidRDefault="005E1820" w:rsidP="002C280F">
      <w:pPr>
        <w:pStyle w:val="a9"/>
        <w:numPr>
          <w:ilvl w:val="0"/>
          <w:numId w:val="25"/>
        </w:numPr>
        <w:tabs>
          <w:tab w:val="left" w:pos="993"/>
        </w:tabs>
        <w:spacing w:line="252" w:lineRule="auto"/>
        <w:ind w:left="0" w:firstLine="567"/>
        <w:jc w:val="both"/>
        <w:rPr>
          <w:spacing w:val="-4"/>
          <w:sz w:val="21"/>
          <w:szCs w:val="21"/>
          <w:lang w:val="en-US"/>
        </w:rPr>
      </w:pPr>
      <w:r w:rsidRPr="005E1820">
        <w:rPr>
          <w:spacing w:val="-4"/>
          <w:sz w:val="21"/>
          <w:szCs w:val="21"/>
          <w:lang w:val="en-US"/>
        </w:rPr>
        <w:t xml:space="preserve">Fagard B., Krawczak K. Les prépositions à et de et la complémentation verbale. </w:t>
      </w:r>
      <w:r w:rsidRPr="005E1820">
        <w:rPr>
          <w:i/>
          <w:spacing w:val="-4"/>
          <w:sz w:val="21"/>
          <w:szCs w:val="21"/>
          <w:lang w:val="en-US"/>
        </w:rPr>
        <w:t>Langages</w:t>
      </w:r>
      <w:r w:rsidRPr="005E1820">
        <w:rPr>
          <w:spacing w:val="-4"/>
          <w:sz w:val="21"/>
          <w:szCs w:val="21"/>
          <w:lang w:val="en-US"/>
        </w:rPr>
        <w:t xml:space="preserve">. 2017/2, </w:t>
      </w:r>
      <w:r w:rsidR="001B52F1" w:rsidRPr="00AF53EE">
        <w:rPr>
          <w:spacing w:val="-4"/>
          <w:sz w:val="21"/>
          <w:szCs w:val="21"/>
          <w:lang w:val="en-US"/>
        </w:rPr>
        <w:br/>
      </w:r>
      <w:r w:rsidRPr="005E1820">
        <w:rPr>
          <w:spacing w:val="-4"/>
          <w:sz w:val="21"/>
          <w:szCs w:val="21"/>
          <w:lang w:val="en-US"/>
        </w:rPr>
        <w:t>no. 206, pp. 65</w:t>
      </w:r>
      <w:r w:rsidRPr="003B014D">
        <w:rPr>
          <w:spacing w:val="-4"/>
          <w:sz w:val="21"/>
          <w:szCs w:val="21"/>
          <w:lang w:val="en-US"/>
        </w:rPr>
        <w:t>–</w:t>
      </w:r>
      <w:r w:rsidRPr="005E1820">
        <w:rPr>
          <w:spacing w:val="-4"/>
          <w:sz w:val="21"/>
          <w:szCs w:val="21"/>
          <w:lang w:val="en-US"/>
        </w:rPr>
        <w:t xml:space="preserve">84. DOI: 10.3917/lang.206.0065. </w:t>
      </w:r>
      <w:r w:rsidRPr="005E1820">
        <w:rPr>
          <w:spacing w:val="-4"/>
          <w:sz w:val="21"/>
          <w:szCs w:val="21"/>
          <w:lang w:val="es-ES"/>
        </w:rPr>
        <w:t>Available at</w:t>
      </w:r>
      <w:r w:rsidRPr="005E1820">
        <w:rPr>
          <w:spacing w:val="-4"/>
          <w:sz w:val="21"/>
          <w:szCs w:val="21"/>
          <w:lang w:val="en-US"/>
        </w:rPr>
        <w:t>: https://www.cairn.info/revue-langages-2017-2-page-65.htm (accessed 02.01.2024). (In French).</w:t>
      </w:r>
    </w:p>
    <w:p w14:paraId="69EE9037" w14:textId="3BD80F27" w:rsidR="005E1820" w:rsidRPr="005E1820" w:rsidRDefault="005E1820" w:rsidP="002C280F">
      <w:pPr>
        <w:pStyle w:val="a9"/>
        <w:numPr>
          <w:ilvl w:val="0"/>
          <w:numId w:val="25"/>
        </w:numPr>
        <w:tabs>
          <w:tab w:val="left" w:pos="993"/>
        </w:tabs>
        <w:spacing w:line="252" w:lineRule="auto"/>
        <w:ind w:left="0" w:firstLine="567"/>
        <w:jc w:val="both"/>
        <w:rPr>
          <w:spacing w:val="-4"/>
          <w:sz w:val="21"/>
          <w:szCs w:val="21"/>
          <w:lang w:val="en-US"/>
        </w:rPr>
      </w:pPr>
      <w:r w:rsidRPr="005E1820">
        <w:rPr>
          <w:spacing w:val="-4"/>
          <w:sz w:val="21"/>
          <w:szCs w:val="21"/>
          <w:lang w:val="en-US"/>
        </w:rPr>
        <w:t xml:space="preserve">Gougenheim G. Valeur fonctionnelle et valeur intrinsèque de la préposition « en » en français moderne Description. </w:t>
      </w:r>
      <w:r w:rsidRPr="005E1820">
        <w:rPr>
          <w:i/>
          <w:spacing w:val="-4"/>
          <w:sz w:val="21"/>
          <w:szCs w:val="21"/>
          <w:lang w:val="en-US"/>
        </w:rPr>
        <w:t>Journal de psychologie normale et pathologique</w:t>
      </w:r>
      <w:r w:rsidRPr="005E1820">
        <w:rPr>
          <w:spacing w:val="-4"/>
          <w:sz w:val="21"/>
          <w:szCs w:val="21"/>
          <w:lang w:val="en-US"/>
        </w:rPr>
        <w:t>. 1950, no. 8, pp. 180</w:t>
      </w:r>
      <w:r w:rsidRPr="003B014D">
        <w:rPr>
          <w:spacing w:val="-4"/>
          <w:sz w:val="21"/>
          <w:szCs w:val="21"/>
          <w:lang w:val="en-US"/>
        </w:rPr>
        <w:t>–</w:t>
      </w:r>
      <w:r w:rsidRPr="005E1820">
        <w:rPr>
          <w:spacing w:val="-4"/>
          <w:sz w:val="21"/>
          <w:szCs w:val="21"/>
          <w:lang w:val="en-US"/>
        </w:rPr>
        <w:t>192. (In French).</w:t>
      </w:r>
    </w:p>
    <w:p w14:paraId="001F8918" w14:textId="65CCE87C" w:rsidR="005E1820" w:rsidRPr="005E1820" w:rsidRDefault="005E1820" w:rsidP="002C280F">
      <w:pPr>
        <w:pStyle w:val="a9"/>
        <w:numPr>
          <w:ilvl w:val="0"/>
          <w:numId w:val="25"/>
        </w:numPr>
        <w:tabs>
          <w:tab w:val="left" w:pos="993"/>
        </w:tabs>
        <w:spacing w:line="252" w:lineRule="auto"/>
        <w:ind w:left="0" w:firstLine="567"/>
        <w:jc w:val="both"/>
        <w:rPr>
          <w:spacing w:val="-4"/>
          <w:sz w:val="21"/>
          <w:szCs w:val="21"/>
          <w:lang w:val="en-US"/>
        </w:rPr>
      </w:pPr>
      <w:r w:rsidRPr="005E1820">
        <w:rPr>
          <w:spacing w:val="-4"/>
          <w:sz w:val="21"/>
          <w:szCs w:val="21"/>
          <w:lang w:val="fr-FR"/>
        </w:rPr>
        <w:t xml:space="preserve">Gougenheim G. Y a-t-il des prépositions vides en français ? </w:t>
      </w:r>
      <w:r w:rsidRPr="005E1820">
        <w:rPr>
          <w:i/>
          <w:spacing w:val="-4"/>
          <w:sz w:val="21"/>
          <w:szCs w:val="21"/>
          <w:lang w:val="fr-FR"/>
        </w:rPr>
        <w:t>Le français moderne</w:t>
      </w:r>
      <w:r w:rsidRPr="005E1820">
        <w:rPr>
          <w:spacing w:val="-4"/>
          <w:sz w:val="21"/>
          <w:szCs w:val="21"/>
          <w:lang w:val="en-US"/>
        </w:rPr>
        <w:t>. 1959, no.</w:t>
      </w:r>
      <w:r w:rsidRPr="005E1820">
        <w:rPr>
          <w:spacing w:val="-4"/>
          <w:sz w:val="21"/>
          <w:szCs w:val="21"/>
          <w:lang w:val="fr-FR"/>
        </w:rPr>
        <w:t xml:space="preserve"> 27</w:t>
      </w:r>
      <w:r w:rsidRPr="005E1820">
        <w:rPr>
          <w:spacing w:val="-4"/>
          <w:sz w:val="21"/>
          <w:szCs w:val="21"/>
          <w:lang w:val="en-US"/>
        </w:rPr>
        <w:t>, p</w:t>
      </w:r>
      <w:r w:rsidRPr="005E1820">
        <w:rPr>
          <w:spacing w:val="-4"/>
          <w:sz w:val="21"/>
          <w:szCs w:val="21"/>
          <w:lang w:val="fr-FR"/>
        </w:rPr>
        <w:t>p.</w:t>
      </w:r>
      <w:r w:rsidRPr="005E1820">
        <w:rPr>
          <w:spacing w:val="-4"/>
          <w:sz w:val="21"/>
          <w:szCs w:val="21"/>
          <w:lang w:val="en-US"/>
        </w:rPr>
        <w:t xml:space="preserve"> </w:t>
      </w:r>
      <w:r w:rsidRPr="005E1820">
        <w:rPr>
          <w:spacing w:val="-4"/>
          <w:sz w:val="21"/>
          <w:szCs w:val="21"/>
          <w:lang w:val="fr-FR"/>
        </w:rPr>
        <w:t>1</w:t>
      </w:r>
      <w:r w:rsidRPr="003B014D">
        <w:rPr>
          <w:spacing w:val="-4"/>
          <w:sz w:val="21"/>
          <w:szCs w:val="21"/>
          <w:lang w:val="en-US"/>
        </w:rPr>
        <w:t>–</w:t>
      </w:r>
      <w:r w:rsidRPr="005E1820">
        <w:rPr>
          <w:spacing w:val="-4"/>
          <w:sz w:val="21"/>
          <w:szCs w:val="21"/>
          <w:lang w:val="fr-FR"/>
        </w:rPr>
        <w:t xml:space="preserve">25. </w:t>
      </w:r>
      <w:r w:rsidRPr="005E1820">
        <w:rPr>
          <w:spacing w:val="-4"/>
          <w:sz w:val="21"/>
          <w:szCs w:val="21"/>
          <w:lang w:val="en-US"/>
        </w:rPr>
        <w:t>(In French).</w:t>
      </w:r>
    </w:p>
    <w:p w14:paraId="54DAFB8A" w14:textId="4B8EA594" w:rsidR="005E1820" w:rsidRPr="005E1820" w:rsidRDefault="005E1820" w:rsidP="002C280F">
      <w:pPr>
        <w:pStyle w:val="a9"/>
        <w:numPr>
          <w:ilvl w:val="0"/>
          <w:numId w:val="25"/>
        </w:numPr>
        <w:tabs>
          <w:tab w:val="left" w:pos="0"/>
          <w:tab w:val="left" w:pos="993"/>
        </w:tabs>
        <w:spacing w:line="252" w:lineRule="auto"/>
        <w:ind w:left="0" w:firstLine="567"/>
        <w:jc w:val="both"/>
        <w:rPr>
          <w:spacing w:val="-4"/>
          <w:sz w:val="21"/>
          <w:szCs w:val="21"/>
          <w:lang w:val="en-US" w:eastAsia="en-US"/>
        </w:rPr>
      </w:pPr>
      <w:r w:rsidRPr="005E1820">
        <w:rPr>
          <w:spacing w:val="-4"/>
          <w:sz w:val="21"/>
          <w:szCs w:val="21"/>
          <w:lang w:val="en-US"/>
        </w:rPr>
        <w:t xml:space="preserve">Goyens M., Lamiroy B., Melis L. Déplacement et repositionnement de la préposition à en français. Sous la direction de Michèle Goyens et Walter De Mulder. </w:t>
      </w:r>
      <w:r w:rsidRPr="005E1820">
        <w:rPr>
          <w:i/>
          <w:spacing w:val="-4"/>
          <w:sz w:val="21"/>
          <w:szCs w:val="21"/>
          <w:lang w:val="en-US"/>
        </w:rPr>
        <w:t>Lingvisticæ Investigationes</w:t>
      </w:r>
      <w:r w:rsidRPr="005E1820">
        <w:rPr>
          <w:spacing w:val="-4"/>
          <w:sz w:val="21"/>
          <w:szCs w:val="21"/>
          <w:lang w:val="en-US"/>
        </w:rPr>
        <w:t>. 2003, no. 25-2, pp. 275</w:t>
      </w:r>
      <w:r>
        <w:rPr>
          <w:spacing w:val="-4"/>
          <w:sz w:val="21"/>
          <w:szCs w:val="21"/>
        </w:rPr>
        <w:t>–</w:t>
      </w:r>
      <w:r w:rsidRPr="005E1820">
        <w:rPr>
          <w:spacing w:val="-4"/>
          <w:sz w:val="21"/>
          <w:szCs w:val="21"/>
          <w:lang w:val="en-US"/>
        </w:rPr>
        <w:t xml:space="preserve">310. </w:t>
      </w:r>
      <w:r w:rsidR="001B52F1">
        <w:rPr>
          <w:spacing w:val="-4"/>
          <w:sz w:val="21"/>
          <w:szCs w:val="21"/>
        </w:rPr>
        <w:br/>
      </w:r>
      <w:r w:rsidRPr="005E1820">
        <w:rPr>
          <w:spacing w:val="-4"/>
          <w:sz w:val="21"/>
          <w:szCs w:val="21"/>
          <w:lang w:val="en-US"/>
        </w:rPr>
        <w:t>(In French).</w:t>
      </w:r>
    </w:p>
    <w:p w14:paraId="6FF0C236" w14:textId="1FC13FCB" w:rsidR="005E1820" w:rsidRPr="005E1820" w:rsidRDefault="005E1820" w:rsidP="002C280F">
      <w:pPr>
        <w:pStyle w:val="a9"/>
        <w:numPr>
          <w:ilvl w:val="0"/>
          <w:numId w:val="25"/>
        </w:numPr>
        <w:tabs>
          <w:tab w:val="left" w:pos="993"/>
          <w:tab w:val="left" w:pos="1134"/>
        </w:tabs>
        <w:spacing w:line="252" w:lineRule="auto"/>
        <w:ind w:left="0" w:firstLine="567"/>
        <w:jc w:val="both"/>
        <w:rPr>
          <w:spacing w:val="-4"/>
          <w:sz w:val="21"/>
          <w:szCs w:val="21"/>
          <w:lang w:val="fr-FR" w:eastAsia="en-US"/>
        </w:rPr>
      </w:pPr>
      <w:r w:rsidRPr="005E1820">
        <w:rPr>
          <w:spacing w:val="-4"/>
          <w:sz w:val="21"/>
          <w:szCs w:val="21"/>
          <w:lang w:val="fr-FR"/>
        </w:rPr>
        <w:t xml:space="preserve">Grevisse M., Goosse A. </w:t>
      </w:r>
      <w:r w:rsidRPr="005E1820">
        <w:rPr>
          <w:i/>
          <w:spacing w:val="-4"/>
          <w:sz w:val="21"/>
          <w:szCs w:val="21"/>
          <w:lang w:val="fr-FR"/>
        </w:rPr>
        <w:t>Le bon usage, grammaire française.</w:t>
      </w:r>
      <w:r w:rsidRPr="005E1820">
        <w:rPr>
          <w:spacing w:val="-4"/>
          <w:sz w:val="21"/>
          <w:szCs w:val="21"/>
          <w:lang w:val="fr-FR"/>
        </w:rPr>
        <w:t xml:space="preserve"> P</w:t>
      </w:r>
      <w:r w:rsidRPr="005E1820">
        <w:rPr>
          <w:spacing w:val="-4"/>
          <w:sz w:val="21"/>
          <w:szCs w:val="21"/>
          <w:lang w:val="en-US"/>
        </w:rPr>
        <w:t>.,</w:t>
      </w:r>
      <w:r w:rsidRPr="005E1820">
        <w:rPr>
          <w:spacing w:val="-4"/>
          <w:sz w:val="21"/>
          <w:szCs w:val="21"/>
          <w:lang w:val="fr-FR"/>
        </w:rPr>
        <w:t xml:space="preserve"> Louvainla-Neuve</w:t>
      </w:r>
      <w:r w:rsidRPr="005E1820">
        <w:rPr>
          <w:spacing w:val="-4"/>
          <w:sz w:val="21"/>
          <w:szCs w:val="21"/>
          <w:lang w:val="en-US"/>
        </w:rPr>
        <w:t>,</w:t>
      </w:r>
      <w:r w:rsidRPr="005E1820">
        <w:rPr>
          <w:spacing w:val="-4"/>
          <w:sz w:val="21"/>
          <w:szCs w:val="21"/>
          <w:lang w:val="fr-FR"/>
        </w:rPr>
        <w:t xml:space="preserve"> Duculot, 1993, 1768 p. </w:t>
      </w:r>
      <w:r w:rsidRPr="005E1820">
        <w:rPr>
          <w:spacing w:val="-4"/>
          <w:sz w:val="21"/>
          <w:szCs w:val="21"/>
          <w:lang w:val="en-US"/>
        </w:rPr>
        <w:t>(In French).</w:t>
      </w:r>
    </w:p>
    <w:p w14:paraId="02577B1F" w14:textId="53B9219E" w:rsidR="005E1820" w:rsidRPr="005E1820" w:rsidRDefault="005E1820" w:rsidP="00D63114">
      <w:pPr>
        <w:pStyle w:val="a9"/>
        <w:numPr>
          <w:ilvl w:val="0"/>
          <w:numId w:val="25"/>
        </w:numPr>
        <w:tabs>
          <w:tab w:val="left" w:pos="1134"/>
          <w:tab w:val="left" w:pos="9498"/>
        </w:tabs>
        <w:spacing w:line="248" w:lineRule="auto"/>
        <w:ind w:left="0" w:firstLine="709"/>
        <w:jc w:val="both"/>
        <w:rPr>
          <w:spacing w:val="-4"/>
          <w:sz w:val="21"/>
          <w:szCs w:val="21"/>
          <w:lang w:val="en-US" w:eastAsia="en-US"/>
        </w:rPr>
      </w:pPr>
      <w:r w:rsidRPr="005E1820">
        <w:rPr>
          <w:spacing w:val="-4"/>
          <w:sz w:val="21"/>
          <w:szCs w:val="21"/>
          <w:lang w:val="fr-FR"/>
        </w:rPr>
        <w:lastRenderedPageBreak/>
        <w:t xml:space="preserve">Homma Y. Analyse critique et révision de quelques points de vue théoriques sur l'alternance entre A et DANS en vue d'une problématique de l'enseignement des prépositions françaises en FLE. </w:t>
      </w:r>
      <w:r w:rsidRPr="005E1820">
        <w:rPr>
          <w:i/>
          <w:spacing w:val="-4"/>
          <w:sz w:val="21"/>
          <w:szCs w:val="21"/>
          <w:lang w:val="fr-FR"/>
        </w:rPr>
        <w:t xml:space="preserve">Recherches en acquisition et en didactique des langues étrangères et secondes </w:t>
      </w:r>
      <w:r w:rsidRPr="005E1820">
        <w:rPr>
          <w:i/>
          <w:spacing w:val="-4"/>
          <w:sz w:val="21"/>
          <w:szCs w:val="21"/>
          <w:lang w:val="en-US"/>
        </w:rPr>
        <w:t xml:space="preserve">: </w:t>
      </w:r>
      <w:r w:rsidRPr="005E1820">
        <w:rPr>
          <w:i/>
          <w:spacing w:val="-4"/>
          <w:sz w:val="21"/>
          <w:szCs w:val="21"/>
          <w:lang w:val="fr-FR"/>
        </w:rPr>
        <w:t>Actes du Colloque international</w:t>
      </w:r>
      <w:r w:rsidRPr="005E1820">
        <w:rPr>
          <w:i/>
          <w:spacing w:val="-4"/>
          <w:sz w:val="21"/>
          <w:szCs w:val="21"/>
          <w:lang w:val="en-US"/>
        </w:rPr>
        <w:t>.</w:t>
      </w:r>
      <w:r w:rsidRPr="005E1820">
        <w:rPr>
          <w:spacing w:val="-4"/>
          <w:sz w:val="21"/>
          <w:szCs w:val="21"/>
          <w:lang w:val="en-US"/>
        </w:rPr>
        <w:t xml:space="preserve"> </w:t>
      </w:r>
      <w:r w:rsidRPr="005E1820">
        <w:rPr>
          <w:spacing w:val="-4"/>
          <w:sz w:val="21"/>
          <w:szCs w:val="21"/>
          <w:lang w:val="fr-FR"/>
        </w:rPr>
        <w:t xml:space="preserve">Sorbonne, </w:t>
      </w:r>
      <w:r w:rsidRPr="005E1820">
        <w:rPr>
          <w:spacing w:val="-4"/>
          <w:sz w:val="21"/>
          <w:szCs w:val="21"/>
          <w:lang w:val="en-US"/>
        </w:rPr>
        <w:t xml:space="preserve">2006. </w:t>
      </w:r>
      <w:r w:rsidRPr="005E1820">
        <w:rPr>
          <w:spacing w:val="-4"/>
          <w:sz w:val="21"/>
          <w:szCs w:val="21"/>
          <w:lang w:val="es-ES"/>
        </w:rPr>
        <w:t>Available at</w:t>
      </w:r>
      <w:r w:rsidRPr="005E1820">
        <w:rPr>
          <w:spacing w:val="-4"/>
          <w:sz w:val="21"/>
          <w:szCs w:val="21"/>
          <w:lang w:val="en-US"/>
        </w:rPr>
        <w:t xml:space="preserve">: </w:t>
      </w:r>
      <w:hyperlink r:id="rId43" w:history="1">
        <w:r w:rsidRPr="005E1820">
          <w:rPr>
            <w:rStyle w:val="a8"/>
            <w:rFonts w:eastAsia="SimSun"/>
            <w:color w:val="auto"/>
            <w:spacing w:val="-4"/>
            <w:sz w:val="21"/>
            <w:szCs w:val="21"/>
            <w:u w:val="none"/>
            <w:lang w:val="en-US"/>
          </w:rPr>
          <w:t>http://www.groupelca.org/h/colloque2006/actespdf/homma.pdf</w:t>
        </w:r>
      </w:hyperlink>
      <w:r w:rsidRPr="005E1820">
        <w:rPr>
          <w:spacing w:val="-4"/>
          <w:sz w:val="21"/>
          <w:szCs w:val="21"/>
          <w:lang w:val="en-US"/>
        </w:rPr>
        <w:t xml:space="preserve"> (accessed 19.12.2023). (In French).</w:t>
      </w:r>
    </w:p>
    <w:p w14:paraId="711AFE25" w14:textId="3A72F2FC" w:rsidR="005E1820" w:rsidRPr="005E1820" w:rsidRDefault="005E1820" w:rsidP="001B52F1">
      <w:pPr>
        <w:pStyle w:val="a9"/>
        <w:numPr>
          <w:ilvl w:val="0"/>
          <w:numId w:val="25"/>
        </w:numPr>
        <w:tabs>
          <w:tab w:val="left" w:pos="1134"/>
        </w:tabs>
        <w:spacing w:line="252" w:lineRule="auto"/>
        <w:ind w:left="0" w:firstLine="709"/>
        <w:jc w:val="both"/>
        <w:rPr>
          <w:spacing w:val="-4"/>
          <w:sz w:val="21"/>
          <w:szCs w:val="21"/>
          <w:lang w:val="fr-FR" w:eastAsia="en-US"/>
        </w:rPr>
      </w:pPr>
      <w:r w:rsidRPr="005E1820">
        <w:rPr>
          <w:spacing w:val="-4"/>
          <w:sz w:val="21"/>
          <w:szCs w:val="21"/>
          <w:lang w:val="fr-FR"/>
        </w:rPr>
        <w:t>Katz E. Systématique de la triade spaciale à, en, dans</w:t>
      </w:r>
      <w:r w:rsidRPr="005E1820">
        <w:rPr>
          <w:spacing w:val="-4"/>
          <w:sz w:val="21"/>
          <w:szCs w:val="21"/>
          <w:lang w:val="en-US"/>
        </w:rPr>
        <w:t>.</w:t>
      </w:r>
      <w:r w:rsidRPr="005E1820">
        <w:rPr>
          <w:spacing w:val="-4"/>
          <w:sz w:val="21"/>
          <w:szCs w:val="21"/>
          <w:lang w:val="fr-FR"/>
        </w:rPr>
        <w:t xml:space="preserve"> </w:t>
      </w:r>
      <w:r w:rsidRPr="005E1820">
        <w:rPr>
          <w:i/>
          <w:spacing w:val="-4"/>
          <w:sz w:val="21"/>
          <w:szCs w:val="21"/>
          <w:lang w:val="fr-FR"/>
        </w:rPr>
        <w:t>Travaux de linguistique.</w:t>
      </w:r>
      <w:r w:rsidRPr="005E1820">
        <w:rPr>
          <w:spacing w:val="-4"/>
          <w:sz w:val="21"/>
          <w:szCs w:val="21"/>
          <w:lang w:val="fr-FR"/>
        </w:rPr>
        <w:t xml:space="preserve"> 2002, vol. 44, no. 1, </w:t>
      </w:r>
      <w:r w:rsidR="001B52F1" w:rsidRPr="001B52F1">
        <w:rPr>
          <w:spacing w:val="-4"/>
          <w:sz w:val="21"/>
          <w:szCs w:val="21"/>
          <w:lang w:val="en-US"/>
        </w:rPr>
        <w:br/>
      </w:r>
      <w:r w:rsidRPr="005E1820">
        <w:rPr>
          <w:spacing w:val="-4"/>
          <w:sz w:val="21"/>
          <w:szCs w:val="21"/>
          <w:lang w:val="fr-FR"/>
        </w:rPr>
        <w:t>pp. 35</w:t>
      </w:r>
      <w:r w:rsidRPr="003B014D">
        <w:rPr>
          <w:spacing w:val="-4"/>
          <w:sz w:val="21"/>
          <w:szCs w:val="21"/>
          <w:lang w:val="en-US"/>
        </w:rPr>
        <w:t>–</w:t>
      </w:r>
      <w:r w:rsidRPr="005E1820">
        <w:rPr>
          <w:spacing w:val="-4"/>
          <w:sz w:val="21"/>
          <w:szCs w:val="21"/>
          <w:lang w:val="fr-FR"/>
        </w:rPr>
        <w:t xml:space="preserve">49. </w:t>
      </w:r>
      <w:r w:rsidRPr="005E1820">
        <w:rPr>
          <w:spacing w:val="-4"/>
          <w:sz w:val="21"/>
          <w:szCs w:val="21"/>
          <w:lang w:val="en-US"/>
        </w:rPr>
        <w:t>(In French).</w:t>
      </w:r>
    </w:p>
    <w:p w14:paraId="3394BFE4" w14:textId="530B04FF" w:rsidR="005E1820" w:rsidRPr="005E1820" w:rsidRDefault="005E1820" w:rsidP="001B52F1">
      <w:pPr>
        <w:pStyle w:val="a9"/>
        <w:numPr>
          <w:ilvl w:val="0"/>
          <w:numId w:val="25"/>
        </w:numPr>
        <w:tabs>
          <w:tab w:val="left" w:pos="1134"/>
        </w:tabs>
        <w:spacing w:line="252" w:lineRule="auto"/>
        <w:ind w:left="0" w:firstLine="709"/>
        <w:jc w:val="both"/>
        <w:rPr>
          <w:spacing w:val="-6"/>
          <w:sz w:val="21"/>
          <w:szCs w:val="21"/>
          <w:lang w:val="fr-FR" w:eastAsia="en-US"/>
        </w:rPr>
      </w:pPr>
      <w:r w:rsidRPr="005E1820">
        <w:rPr>
          <w:spacing w:val="-6"/>
          <w:sz w:val="21"/>
          <w:szCs w:val="21"/>
          <w:lang w:val="fr-FR"/>
        </w:rPr>
        <w:t xml:space="preserve">Leeman D., Silberztein M. Pourquoi peut-on dire </w:t>
      </w:r>
      <w:r w:rsidRPr="005E1820">
        <w:rPr>
          <w:spacing w:val="-6"/>
          <w:sz w:val="21"/>
          <w:szCs w:val="21"/>
          <w:lang w:val="en-US"/>
        </w:rPr>
        <w:t>«</w:t>
      </w:r>
      <w:r w:rsidRPr="005E1820">
        <w:rPr>
          <w:spacing w:val="-6"/>
          <w:sz w:val="21"/>
          <w:szCs w:val="21"/>
          <w:lang w:val="fr-FR"/>
        </w:rPr>
        <w:t xml:space="preserve"> être au salon </w:t>
      </w:r>
      <w:r w:rsidRPr="005E1820">
        <w:rPr>
          <w:spacing w:val="-6"/>
          <w:sz w:val="21"/>
          <w:szCs w:val="21"/>
          <w:lang w:val="en-US"/>
        </w:rPr>
        <w:t>«</w:t>
      </w:r>
      <w:r w:rsidRPr="005E1820">
        <w:rPr>
          <w:spacing w:val="-6"/>
          <w:sz w:val="21"/>
          <w:szCs w:val="21"/>
          <w:lang w:val="fr-FR"/>
        </w:rPr>
        <w:t xml:space="preserve"> et non </w:t>
      </w:r>
      <w:r w:rsidRPr="005E1820">
        <w:rPr>
          <w:spacing w:val="-6"/>
          <w:sz w:val="21"/>
          <w:szCs w:val="21"/>
          <w:lang w:val="en-US"/>
        </w:rPr>
        <w:t>«</w:t>
      </w:r>
      <w:r w:rsidRPr="005E1820">
        <w:rPr>
          <w:spacing w:val="-6"/>
          <w:sz w:val="21"/>
          <w:szCs w:val="21"/>
          <w:lang w:val="fr-FR"/>
        </w:rPr>
        <w:t xml:space="preserve"> être à la chambre » ? Le curieux comportement des pièces du logis / A</w:t>
      </w:r>
      <w:r w:rsidRPr="005E1820">
        <w:rPr>
          <w:spacing w:val="-6"/>
          <w:sz w:val="21"/>
          <w:szCs w:val="21"/>
          <w:lang w:val="en-US"/>
        </w:rPr>
        <w:t>.</w:t>
      </w:r>
      <w:r w:rsidRPr="005E1820">
        <w:rPr>
          <w:spacing w:val="-6"/>
          <w:sz w:val="21"/>
          <w:szCs w:val="21"/>
          <w:lang w:val="fr-FR"/>
        </w:rPr>
        <w:t xml:space="preserve"> Bertin, Th</w:t>
      </w:r>
      <w:r w:rsidRPr="005E1820">
        <w:rPr>
          <w:spacing w:val="-6"/>
          <w:sz w:val="21"/>
          <w:szCs w:val="21"/>
          <w:lang w:val="en-US"/>
        </w:rPr>
        <w:t>.</w:t>
      </w:r>
      <w:r w:rsidRPr="005E1820">
        <w:rPr>
          <w:spacing w:val="-6"/>
          <w:sz w:val="21"/>
          <w:szCs w:val="21"/>
          <w:lang w:val="fr-FR"/>
        </w:rPr>
        <w:t xml:space="preserve"> Ponchon</w:t>
      </w:r>
      <w:r w:rsidRPr="005E1820">
        <w:rPr>
          <w:spacing w:val="-6"/>
          <w:sz w:val="21"/>
          <w:szCs w:val="21"/>
          <w:lang w:val="en-US"/>
        </w:rPr>
        <w:t>,</w:t>
      </w:r>
      <w:r w:rsidRPr="005E1820">
        <w:rPr>
          <w:spacing w:val="-6"/>
          <w:sz w:val="21"/>
          <w:szCs w:val="21"/>
          <w:lang w:val="fr-FR"/>
        </w:rPr>
        <w:t xml:space="preserve"> O</w:t>
      </w:r>
      <w:r w:rsidRPr="005E1820">
        <w:rPr>
          <w:spacing w:val="-6"/>
          <w:sz w:val="21"/>
          <w:szCs w:val="21"/>
          <w:lang w:val="en-US"/>
        </w:rPr>
        <w:t>.</w:t>
      </w:r>
      <w:r w:rsidRPr="005E1820">
        <w:rPr>
          <w:spacing w:val="-6"/>
          <w:sz w:val="21"/>
          <w:szCs w:val="21"/>
          <w:lang w:val="fr-FR"/>
        </w:rPr>
        <w:t xml:space="preserve"> Soutet (dir.). </w:t>
      </w:r>
      <w:r w:rsidRPr="005E1820">
        <w:rPr>
          <w:i/>
          <w:spacing w:val="-6"/>
          <w:sz w:val="21"/>
          <w:szCs w:val="21"/>
          <w:lang w:val="fr-FR"/>
        </w:rPr>
        <w:t>Synchronie et Diachronie: l’enjeu du sens. Mélanges offerts au Pr. Hava Bat-Zeev Shyldkrot, Honoré Champion.</w:t>
      </w:r>
      <w:r w:rsidRPr="005E1820">
        <w:rPr>
          <w:spacing w:val="-6"/>
          <w:sz w:val="21"/>
          <w:szCs w:val="21"/>
          <w:lang w:val="fr-FR"/>
        </w:rPr>
        <w:t xml:space="preserve"> 2022, pp. 293</w:t>
      </w:r>
      <w:r w:rsidRPr="005E1820">
        <w:rPr>
          <w:spacing w:val="-6"/>
          <w:sz w:val="21"/>
          <w:szCs w:val="21"/>
        </w:rPr>
        <w:t>–</w:t>
      </w:r>
      <w:r w:rsidRPr="005E1820">
        <w:rPr>
          <w:spacing w:val="-6"/>
          <w:sz w:val="21"/>
          <w:szCs w:val="21"/>
          <w:lang w:val="fr-FR"/>
        </w:rPr>
        <w:t xml:space="preserve">314. </w:t>
      </w:r>
      <w:r w:rsidRPr="005E1820">
        <w:rPr>
          <w:spacing w:val="-6"/>
          <w:sz w:val="21"/>
          <w:szCs w:val="21"/>
          <w:lang w:val="en-US"/>
        </w:rPr>
        <w:t>(In French).</w:t>
      </w:r>
    </w:p>
    <w:p w14:paraId="6C924E30" w14:textId="66774B54" w:rsidR="005E1820" w:rsidRPr="005E1820" w:rsidRDefault="005E1820" w:rsidP="001B52F1">
      <w:pPr>
        <w:pStyle w:val="a9"/>
        <w:numPr>
          <w:ilvl w:val="0"/>
          <w:numId w:val="25"/>
        </w:numPr>
        <w:tabs>
          <w:tab w:val="left" w:pos="1134"/>
        </w:tabs>
        <w:spacing w:line="252" w:lineRule="auto"/>
        <w:ind w:left="0" w:firstLine="709"/>
        <w:jc w:val="both"/>
        <w:rPr>
          <w:spacing w:val="-4"/>
          <w:sz w:val="21"/>
          <w:szCs w:val="21"/>
          <w:lang w:val="fr-FR" w:eastAsia="en-US"/>
        </w:rPr>
      </w:pPr>
      <w:r w:rsidRPr="005E1820">
        <w:rPr>
          <w:spacing w:val="-4"/>
          <w:sz w:val="21"/>
          <w:szCs w:val="21"/>
          <w:lang w:val="en-US"/>
        </w:rPr>
        <w:t xml:space="preserve">Lehmann C. </w:t>
      </w:r>
      <w:r w:rsidRPr="005E1820">
        <w:rPr>
          <w:i/>
          <w:spacing w:val="-4"/>
          <w:sz w:val="21"/>
          <w:szCs w:val="21"/>
          <w:lang w:val="en-US"/>
        </w:rPr>
        <w:t>Thoughts on grammaticalization.</w:t>
      </w:r>
      <w:r w:rsidRPr="005E1820">
        <w:rPr>
          <w:spacing w:val="-4"/>
          <w:sz w:val="21"/>
          <w:szCs w:val="21"/>
          <w:lang w:val="en-US"/>
        </w:rPr>
        <w:t xml:space="preserve"> </w:t>
      </w:r>
      <w:r w:rsidRPr="005E1820">
        <w:rPr>
          <w:spacing w:val="-4"/>
          <w:sz w:val="21"/>
          <w:szCs w:val="21"/>
          <w:lang w:val="fr-FR"/>
        </w:rPr>
        <w:t>München,</w:t>
      </w:r>
      <w:r w:rsidRPr="005E1820">
        <w:rPr>
          <w:spacing w:val="-4"/>
          <w:sz w:val="21"/>
          <w:szCs w:val="21"/>
          <w:lang w:val="en-US"/>
        </w:rPr>
        <w:t xml:space="preserve"> </w:t>
      </w:r>
      <w:r w:rsidRPr="005E1820">
        <w:rPr>
          <w:spacing w:val="-4"/>
          <w:sz w:val="21"/>
          <w:szCs w:val="21"/>
          <w:lang w:val="fr-FR"/>
        </w:rPr>
        <w:t>[u. a.], 1982</w:t>
      </w:r>
      <w:r w:rsidRPr="003B014D">
        <w:rPr>
          <w:spacing w:val="-4"/>
          <w:sz w:val="21"/>
          <w:szCs w:val="21"/>
          <w:lang w:val="en-US"/>
        </w:rPr>
        <w:t>–</w:t>
      </w:r>
      <w:r w:rsidRPr="005E1820">
        <w:rPr>
          <w:spacing w:val="-4"/>
          <w:sz w:val="21"/>
          <w:szCs w:val="21"/>
          <w:lang w:val="fr-FR"/>
        </w:rPr>
        <w:t xml:space="preserve">1995. </w:t>
      </w:r>
      <w:r w:rsidRPr="005E1820">
        <w:rPr>
          <w:spacing w:val="-4"/>
          <w:sz w:val="21"/>
          <w:szCs w:val="21"/>
          <w:lang w:val="en-US"/>
        </w:rPr>
        <w:t>(In French).</w:t>
      </w:r>
    </w:p>
    <w:p w14:paraId="43CE88C4" w14:textId="640D5DD3" w:rsidR="005E1820" w:rsidRPr="005E1820" w:rsidRDefault="005E1820" w:rsidP="001B52F1">
      <w:pPr>
        <w:pStyle w:val="a9"/>
        <w:numPr>
          <w:ilvl w:val="0"/>
          <w:numId w:val="25"/>
        </w:numPr>
        <w:tabs>
          <w:tab w:val="left" w:pos="1134"/>
        </w:tabs>
        <w:spacing w:line="252" w:lineRule="auto"/>
        <w:ind w:left="0" w:firstLine="709"/>
        <w:jc w:val="both"/>
        <w:rPr>
          <w:spacing w:val="-4"/>
          <w:sz w:val="21"/>
          <w:szCs w:val="21"/>
          <w:lang w:val="en-US" w:eastAsia="en-US"/>
        </w:rPr>
      </w:pPr>
      <w:r w:rsidRPr="005E1820">
        <w:rPr>
          <w:spacing w:val="-4"/>
          <w:sz w:val="21"/>
          <w:szCs w:val="21"/>
          <w:lang w:val="fr-FR"/>
        </w:rPr>
        <w:t xml:space="preserve">Marque-Pucheu C. La couleur des prépositions à et de. </w:t>
      </w:r>
      <w:r w:rsidRPr="005E1820">
        <w:rPr>
          <w:i/>
          <w:spacing w:val="-4"/>
          <w:sz w:val="21"/>
          <w:szCs w:val="21"/>
          <w:lang w:val="fr-FR"/>
        </w:rPr>
        <w:t>Langue française.</w:t>
      </w:r>
      <w:r w:rsidRPr="005E1820">
        <w:rPr>
          <w:spacing w:val="-4"/>
          <w:sz w:val="21"/>
          <w:szCs w:val="21"/>
          <w:lang w:val="fr-FR"/>
        </w:rPr>
        <w:t xml:space="preserve"> 2008/1, no. 157</w:t>
      </w:r>
      <w:r w:rsidRPr="005E1820">
        <w:rPr>
          <w:spacing w:val="-4"/>
          <w:sz w:val="21"/>
          <w:szCs w:val="21"/>
          <w:lang w:val="en-US"/>
        </w:rPr>
        <w:t>, pp</w:t>
      </w:r>
      <w:r w:rsidRPr="005E1820">
        <w:rPr>
          <w:spacing w:val="-4"/>
          <w:sz w:val="21"/>
          <w:szCs w:val="21"/>
          <w:lang w:val="fr-FR"/>
        </w:rPr>
        <w:t>. 74</w:t>
      </w:r>
      <w:r w:rsidRPr="003B014D">
        <w:rPr>
          <w:spacing w:val="-4"/>
          <w:sz w:val="21"/>
          <w:szCs w:val="21"/>
          <w:lang w:val="en-US"/>
        </w:rPr>
        <w:t>–</w:t>
      </w:r>
      <w:r w:rsidRPr="005E1820">
        <w:rPr>
          <w:spacing w:val="-4"/>
          <w:sz w:val="21"/>
          <w:szCs w:val="21"/>
          <w:lang w:val="fr-FR"/>
        </w:rPr>
        <w:t>105. DOI</w:t>
      </w:r>
      <w:r w:rsidRPr="005E1820">
        <w:rPr>
          <w:spacing w:val="-4"/>
          <w:sz w:val="21"/>
          <w:szCs w:val="21"/>
          <w:lang w:val="en-US"/>
        </w:rPr>
        <w:t>: 10.3917/</w:t>
      </w:r>
      <w:r w:rsidRPr="005E1820">
        <w:rPr>
          <w:spacing w:val="-4"/>
          <w:sz w:val="21"/>
          <w:szCs w:val="21"/>
          <w:lang w:val="fr-FR"/>
        </w:rPr>
        <w:t>lf</w:t>
      </w:r>
      <w:r w:rsidRPr="005E1820">
        <w:rPr>
          <w:spacing w:val="-4"/>
          <w:sz w:val="21"/>
          <w:szCs w:val="21"/>
          <w:lang w:val="en-US"/>
        </w:rPr>
        <w:t xml:space="preserve">.157.0074. </w:t>
      </w:r>
      <w:r w:rsidRPr="005E1820">
        <w:rPr>
          <w:spacing w:val="-4"/>
          <w:sz w:val="21"/>
          <w:szCs w:val="21"/>
          <w:lang w:val="es-ES"/>
        </w:rPr>
        <w:t>Available at</w:t>
      </w:r>
      <w:r w:rsidRPr="005E1820">
        <w:rPr>
          <w:spacing w:val="-4"/>
          <w:sz w:val="21"/>
          <w:szCs w:val="21"/>
          <w:lang w:val="en-US"/>
        </w:rPr>
        <w:t xml:space="preserve">: </w:t>
      </w:r>
      <w:r w:rsidRPr="005E1820">
        <w:rPr>
          <w:spacing w:val="-4"/>
          <w:sz w:val="21"/>
          <w:szCs w:val="21"/>
          <w:lang w:val="fr-FR"/>
        </w:rPr>
        <w:t>https</w:t>
      </w:r>
      <w:r w:rsidRPr="005E1820">
        <w:rPr>
          <w:spacing w:val="-4"/>
          <w:sz w:val="21"/>
          <w:szCs w:val="21"/>
          <w:lang w:val="en-US"/>
        </w:rPr>
        <w:t>://</w:t>
      </w:r>
      <w:r w:rsidRPr="005E1820">
        <w:rPr>
          <w:spacing w:val="-4"/>
          <w:sz w:val="21"/>
          <w:szCs w:val="21"/>
          <w:lang w:val="fr-FR"/>
        </w:rPr>
        <w:t>www</w:t>
      </w:r>
      <w:r w:rsidRPr="005E1820">
        <w:rPr>
          <w:spacing w:val="-4"/>
          <w:sz w:val="21"/>
          <w:szCs w:val="21"/>
          <w:lang w:val="en-US"/>
        </w:rPr>
        <w:t>.</w:t>
      </w:r>
      <w:r w:rsidRPr="005E1820">
        <w:rPr>
          <w:spacing w:val="-4"/>
          <w:sz w:val="21"/>
          <w:szCs w:val="21"/>
          <w:lang w:val="fr-FR"/>
        </w:rPr>
        <w:t>cairn</w:t>
      </w:r>
      <w:r w:rsidRPr="005E1820">
        <w:rPr>
          <w:spacing w:val="-4"/>
          <w:sz w:val="21"/>
          <w:szCs w:val="21"/>
          <w:lang w:val="en-US"/>
        </w:rPr>
        <w:t>.</w:t>
      </w:r>
      <w:r w:rsidRPr="005E1820">
        <w:rPr>
          <w:spacing w:val="-4"/>
          <w:sz w:val="21"/>
          <w:szCs w:val="21"/>
          <w:lang w:val="fr-FR"/>
        </w:rPr>
        <w:t>info</w:t>
      </w:r>
      <w:r w:rsidRPr="005E1820">
        <w:rPr>
          <w:spacing w:val="-4"/>
          <w:sz w:val="21"/>
          <w:szCs w:val="21"/>
          <w:lang w:val="en-US"/>
        </w:rPr>
        <w:t>/</w:t>
      </w:r>
      <w:r w:rsidRPr="005E1820">
        <w:rPr>
          <w:spacing w:val="-4"/>
          <w:sz w:val="21"/>
          <w:szCs w:val="21"/>
          <w:lang w:val="fr-FR"/>
        </w:rPr>
        <w:t>revue</w:t>
      </w:r>
      <w:r w:rsidRPr="005E1820">
        <w:rPr>
          <w:spacing w:val="-4"/>
          <w:sz w:val="21"/>
          <w:szCs w:val="21"/>
          <w:lang w:val="en-US"/>
        </w:rPr>
        <w:t>-</w:t>
      </w:r>
      <w:r w:rsidRPr="005E1820">
        <w:rPr>
          <w:spacing w:val="-4"/>
          <w:sz w:val="21"/>
          <w:szCs w:val="21"/>
          <w:lang w:val="fr-FR"/>
        </w:rPr>
        <w:t>langue</w:t>
      </w:r>
      <w:r w:rsidRPr="005E1820">
        <w:rPr>
          <w:spacing w:val="-4"/>
          <w:sz w:val="21"/>
          <w:szCs w:val="21"/>
          <w:lang w:val="en-US"/>
        </w:rPr>
        <w:t>-</w:t>
      </w:r>
      <w:r w:rsidRPr="005E1820">
        <w:rPr>
          <w:spacing w:val="-4"/>
          <w:sz w:val="21"/>
          <w:szCs w:val="21"/>
          <w:lang w:val="fr-FR"/>
        </w:rPr>
        <w:t>francaise</w:t>
      </w:r>
      <w:r w:rsidRPr="005E1820">
        <w:rPr>
          <w:spacing w:val="-4"/>
          <w:sz w:val="21"/>
          <w:szCs w:val="21"/>
          <w:lang w:val="en-US"/>
        </w:rPr>
        <w:t>-2008-1-</w:t>
      </w:r>
      <w:r w:rsidRPr="005E1820">
        <w:rPr>
          <w:spacing w:val="-4"/>
          <w:sz w:val="21"/>
          <w:szCs w:val="21"/>
          <w:lang w:val="fr-FR"/>
        </w:rPr>
        <w:t>page</w:t>
      </w:r>
      <w:r w:rsidRPr="005E1820">
        <w:rPr>
          <w:spacing w:val="-4"/>
          <w:sz w:val="21"/>
          <w:szCs w:val="21"/>
          <w:lang w:val="en-US"/>
        </w:rPr>
        <w:t>-74.</w:t>
      </w:r>
      <w:r w:rsidRPr="005E1820">
        <w:rPr>
          <w:spacing w:val="-4"/>
          <w:sz w:val="21"/>
          <w:szCs w:val="21"/>
          <w:lang w:val="fr-FR"/>
        </w:rPr>
        <w:t>htm</w:t>
      </w:r>
      <w:r w:rsidRPr="005E1820">
        <w:rPr>
          <w:spacing w:val="-4"/>
          <w:sz w:val="21"/>
          <w:szCs w:val="21"/>
          <w:lang w:val="en-US"/>
        </w:rPr>
        <w:t xml:space="preserve"> (a</w:t>
      </w:r>
      <w:r w:rsidRPr="005E1820">
        <w:rPr>
          <w:spacing w:val="-4"/>
          <w:sz w:val="21"/>
          <w:szCs w:val="21"/>
          <w:lang w:val="en-US"/>
        </w:rPr>
        <w:t>c</w:t>
      </w:r>
      <w:r w:rsidRPr="005E1820">
        <w:rPr>
          <w:spacing w:val="-4"/>
          <w:sz w:val="21"/>
          <w:szCs w:val="21"/>
          <w:lang w:val="en-US"/>
        </w:rPr>
        <w:t>cessed 10.12.2023). (In French).</w:t>
      </w:r>
    </w:p>
    <w:p w14:paraId="65618E4F" w14:textId="3A8768DF" w:rsidR="005E1820" w:rsidRPr="005E1820" w:rsidRDefault="005E1820" w:rsidP="001B52F1">
      <w:pPr>
        <w:pStyle w:val="a9"/>
        <w:numPr>
          <w:ilvl w:val="0"/>
          <w:numId w:val="25"/>
        </w:numPr>
        <w:tabs>
          <w:tab w:val="left" w:pos="1134"/>
        </w:tabs>
        <w:spacing w:line="252" w:lineRule="auto"/>
        <w:ind w:left="0" w:firstLine="709"/>
        <w:jc w:val="both"/>
        <w:rPr>
          <w:spacing w:val="-4"/>
          <w:sz w:val="21"/>
          <w:szCs w:val="21"/>
          <w:lang w:val="fr-FR" w:eastAsia="en-US"/>
        </w:rPr>
      </w:pPr>
      <w:r w:rsidRPr="005E1820">
        <w:rPr>
          <w:spacing w:val="-4"/>
          <w:sz w:val="21"/>
          <w:szCs w:val="21"/>
          <w:lang w:val="fr-FR"/>
        </w:rPr>
        <w:t xml:space="preserve">Mekannez L. La préposition entre structure syntaxique et résolution sémantique: le cas des compléments prépositionnels de verbes construits avec la préposition à. </w:t>
      </w:r>
      <w:r w:rsidRPr="005E1820">
        <w:rPr>
          <w:i/>
          <w:spacing w:val="-4"/>
          <w:sz w:val="21"/>
          <w:szCs w:val="21"/>
          <w:lang w:val="fr-FR"/>
        </w:rPr>
        <w:t>Linguistique.</w:t>
      </w:r>
      <w:r w:rsidRPr="005E1820">
        <w:rPr>
          <w:spacing w:val="-4"/>
          <w:sz w:val="21"/>
          <w:szCs w:val="21"/>
          <w:lang w:val="fr-FR"/>
        </w:rPr>
        <w:t xml:space="preserve"> Université de Lyon, Université de Carthage (Tunisie), 2017. </w:t>
      </w:r>
      <w:r w:rsidRPr="005E1820">
        <w:rPr>
          <w:spacing w:val="-4"/>
          <w:sz w:val="21"/>
          <w:szCs w:val="21"/>
          <w:lang w:val="en-US"/>
        </w:rPr>
        <w:t>(In French).</w:t>
      </w:r>
    </w:p>
    <w:p w14:paraId="6A9D54FF" w14:textId="77CF11A5" w:rsidR="005E1820" w:rsidRPr="005E1820" w:rsidRDefault="005E1820" w:rsidP="001B52F1">
      <w:pPr>
        <w:pStyle w:val="a9"/>
        <w:numPr>
          <w:ilvl w:val="0"/>
          <w:numId w:val="25"/>
        </w:numPr>
        <w:tabs>
          <w:tab w:val="left" w:pos="1134"/>
        </w:tabs>
        <w:spacing w:line="252" w:lineRule="auto"/>
        <w:ind w:left="0" w:firstLine="709"/>
        <w:jc w:val="both"/>
        <w:rPr>
          <w:spacing w:val="-4"/>
          <w:sz w:val="21"/>
          <w:szCs w:val="21"/>
          <w:lang w:val="fr-FR" w:eastAsia="en-US"/>
        </w:rPr>
      </w:pPr>
      <w:r w:rsidRPr="005E1820">
        <w:rPr>
          <w:spacing w:val="-4"/>
          <w:sz w:val="21"/>
          <w:szCs w:val="21"/>
          <w:lang w:val="fr-FR"/>
        </w:rPr>
        <w:t xml:space="preserve">Musso G. </w:t>
      </w:r>
      <w:r w:rsidRPr="005E1820">
        <w:rPr>
          <w:i/>
          <w:spacing w:val="-4"/>
          <w:sz w:val="21"/>
          <w:szCs w:val="21"/>
          <w:lang w:val="fr-FR"/>
        </w:rPr>
        <w:t>La jeune fille et la nuit.</w:t>
      </w:r>
      <w:r w:rsidRPr="005E1820">
        <w:rPr>
          <w:spacing w:val="-4"/>
          <w:sz w:val="21"/>
          <w:szCs w:val="21"/>
          <w:lang w:val="fr-FR"/>
        </w:rPr>
        <w:t xml:space="preserve"> P., Calmann-Lévy, 2018, 244 p. </w:t>
      </w:r>
      <w:r w:rsidRPr="005E1820">
        <w:rPr>
          <w:spacing w:val="-4"/>
          <w:sz w:val="21"/>
          <w:szCs w:val="21"/>
          <w:lang w:val="en-US"/>
        </w:rPr>
        <w:t>(In French).</w:t>
      </w:r>
    </w:p>
    <w:p w14:paraId="30D2B4D9" w14:textId="010AAF6D" w:rsidR="005E1820" w:rsidRPr="005E1820" w:rsidRDefault="005E1820" w:rsidP="001B52F1">
      <w:pPr>
        <w:pStyle w:val="a9"/>
        <w:numPr>
          <w:ilvl w:val="0"/>
          <w:numId w:val="25"/>
        </w:numPr>
        <w:tabs>
          <w:tab w:val="left" w:pos="1134"/>
        </w:tabs>
        <w:spacing w:line="252" w:lineRule="auto"/>
        <w:ind w:left="0" w:firstLine="709"/>
        <w:jc w:val="both"/>
        <w:rPr>
          <w:spacing w:val="-4"/>
          <w:sz w:val="21"/>
          <w:szCs w:val="21"/>
          <w:lang w:val="es-ES" w:eastAsia="en-US"/>
        </w:rPr>
      </w:pPr>
      <w:r w:rsidRPr="005E1820">
        <w:rPr>
          <w:i/>
          <w:spacing w:val="-4"/>
          <w:sz w:val="21"/>
          <w:szCs w:val="21"/>
          <w:lang w:val="es-ES"/>
        </w:rPr>
        <w:t>Qualias.</w:t>
      </w:r>
      <w:r w:rsidRPr="005E1820">
        <w:rPr>
          <w:spacing w:val="-4"/>
          <w:sz w:val="21"/>
          <w:szCs w:val="21"/>
          <w:lang w:val="es-ES"/>
        </w:rPr>
        <w:t xml:space="preserve"> Available at: https://www.qualias.be/location-materiel-medical-aide-mobilite-puericulture-belgique-wallonie-bruxelles/160-table-manger-plateau-lit-fauteuil-location-belgique.html (</w:t>
      </w:r>
      <w:r w:rsidRPr="005E1820">
        <w:rPr>
          <w:spacing w:val="-4"/>
          <w:sz w:val="21"/>
          <w:szCs w:val="21"/>
          <w:lang w:val="en-US"/>
        </w:rPr>
        <w:t>accessed</w:t>
      </w:r>
      <w:r w:rsidRPr="005E1820">
        <w:rPr>
          <w:spacing w:val="-4"/>
          <w:sz w:val="21"/>
          <w:szCs w:val="21"/>
          <w:lang w:val="es-ES"/>
        </w:rPr>
        <w:t xml:space="preserve"> 05.01.2024). </w:t>
      </w:r>
      <w:r w:rsidR="00DF4FA7" w:rsidRPr="00AF53EE">
        <w:rPr>
          <w:spacing w:val="-4"/>
          <w:sz w:val="21"/>
          <w:szCs w:val="21"/>
          <w:lang w:val="en-US"/>
        </w:rPr>
        <w:br/>
      </w:r>
      <w:r w:rsidRPr="005E1820">
        <w:rPr>
          <w:spacing w:val="-4"/>
          <w:sz w:val="21"/>
          <w:szCs w:val="21"/>
          <w:lang w:val="en-US"/>
        </w:rPr>
        <w:t>(In French).</w:t>
      </w:r>
    </w:p>
    <w:p w14:paraId="1E70A620" w14:textId="2E230F0B" w:rsidR="005E1820" w:rsidRPr="005E1820" w:rsidRDefault="005E1820" w:rsidP="001B52F1">
      <w:pPr>
        <w:pStyle w:val="a9"/>
        <w:numPr>
          <w:ilvl w:val="0"/>
          <w:numId w:val="25"/>
        </w:numPr>
        <w:tabs>
          <w:tab w:val="left" w:pos="1134"/>
        </w:tabs>
        <w:spacing w:line="252" w:lineRule="auto"/>
        <w:ind w:left="0" w:firstLine="709"/>
        <w:jc w:val="both"/>
        <w:rPr>
          <w:spacing w:val="-4"/>
          <w:sz w:val="21"/>
          <w:szCs w:val="21"/>
          <w:lang w:val="fr-FR"/>
        </w:rPr>
      </w:pPr>
      <w:r w:rsidRPr="005E1820">
        <w:rPr>
          <w:spacing w:val="-4"/>
          <w:sz w:val="21"/>
          <w:szCs w:val="21"/>
          <w:lang w:val="fr-FR"/>
        </w:rPr>
        <w:t xml:space="preserve">Spang-Hanssen E. </w:t>
      </w:r>
      <w:r w:rsidRPr="005E1820">
        <w:rPr>
          <w:i/>
          <w:spacing w:val="-4"/>
          <w:sz w:val="21"/>
          <w:szCs w:val="21"/>
          <w:lang w:val="fr-FR"/>
        </w:rPr>
        <w:t>Les Prépositions incolores du français moderne</w:t>
      </w:r>
      <w:r w:rsidRPr="005E1820">
        <w:rPr>
          <w:i/>
          <w:spacing w:val="-4"/>
          <w:sz w:val="21"/>
          <w:szCs w:val="21"/>
          <w:lang w:val="en-US"/>
        </w:rPr>
        <w:t>.</w:t>
      </w:r>
      <w:r w:rsidRPr="005E1820">
        <w:rPr>
          <w:spacing w:val="-4"/>
          <w:sz w:val="21"/>
          <w:szCs w:val="21"/>
          <w:lang w:val="fr-FR"/>
        </w:rPr>
        <w:t xml:space="preserve"> Copenhague</w:t>
      </w:r>
      <w:r w:rsidRPr="005E1820">
        <w:rPr>
          <w:spacing w:val="-4"/>
          <w:sz w:val="21"/>
          <w:szCs w:val="21"/>
          <w:lang w:val="en-US"/>
        </w:rPr>
        <w:t>,</w:t>
      </w:r>
      <w:r w:rsidRPr="005E1820">
        <w:rPr>
          <w:spacing w:val="-4"/>
          <w:sz w:val="21"/>
          <w:szCs w:val="21"/>
          <w:lang w:val="fr-FR"/>
        </w:rPr>
        <w:t xml:space="preserve"> G.E.C. Gads Forlag, 1963.</w:t>
      </w:r>
      <w:r w:rsidRPr="005E1820">
        <w:rPr>
          <w:spacing w:val="-4"/>
          <w:sz w:val="21"/>
          <w:szCs w:val="21"/>
          <w:lang w:val="en-US"/>
        </w:rPr>
        <w:t xml:space="preserve"> (In French).</w:t>
      </w:r>
    </w:p>
    <w:p w14:paraId="62A1E36D" w14:textId="35ECBD20" w:rsidR="005E1820" w:rsidRPr="005E1820" w:rsidRDefault="005E1820" w:rsidP="001B52F1">
      <w:pPr>
        <w:pStyle w:val="a9"/>
        <w:numPr>
          <w:ilvl w:val="0"/>
          <w:numId w:val="25"/>
        </w:numPr>
        <w:tabs>
          <w:tab w:val="left" w:pos="1134"/>
        </w:tabs>
        <w:spacing w:line="252" w:lineRule="auto"/>
        <w:ind w:left="0" w:firstLine="709"/>
        <w:jc w:val="both"/>
        <w:rPr>
          <w:spacing w:val="-4"/>
          <w:sz w:val="21"/>
          <w:szCs w:val="21"/>
          <w:lang w:val="fr-FR" w:eastAsia="en-US"/>
        </w:rPr>
      </w:pPr>
      <w:r w:rsidRPr="005E1820">
        <w:rPr>
          <w:spacing w:val="-4"/>
          <w:sz w:val="21"/>
          <w:szCs w:val="21"/>
          <w:lang w:val="fr-FR"/>
        </w:rPr>
        <w:t>Stosic D., Fagard B. Les prépositions complexes en français: Pour une méthode d’identification multicritère</w:t>
      </w:r>
      <w:r w:rsidRPr="005E1820">
        <w:rPr>
          <w:spacing w:val="-4"/>
          <w:sz w:val="21"/>
          <w:szCs w:val="21"/>
          <w:lang w:val="en-US"/>
        </w:rPr>
        <w:t>.</w:t>
      </w:r>
      <w:r w:rsidRPr="005E1820">
        <w:rPr>
          <w:spacing w:val="-4"/>
          <w:sz w:val="21"/>
          <w:szCs w:val="21"/>
          <w:lang w:val="fr-FR"/>
        </w:rPr>
        <w:t xml:space="preserve"> </w:t>
      </w:r>
      <w:r w:rsidRPr="005E1820">
        <w:rPr>
          <w:i/>
          <w:spacing w:val="-4"/>
          <w:sz w:val="21"/>
          <w:szCs w:val="21"/>
          <w:lang w:val="fr-FR"/>
        </w:rPr>
        <w:t>Revue romane</w:t>
      </w:r>
      <w:r w:rsidRPr="005E1820">
        <w:rPr>
          <w:spacing w:val="-4"/>
          <w:sz w:val="21"/>
          <w:szCs w:val="21"/>
          <w:lang w:val="en-US"/>
        </w:rPr>
        <w:t>. 2019, no.</w:t>
      </w:r>
      <w:r w:rsidRPr="005E1820">
        <w:rPr>
          <w:spacing w:val="-4"/>
          <w:sz w:val="21"/>
          <w:szCs w:val="21"/>
          <w:lang w:val="fr-FR"/>
        </w:rPr>
        <w:t xml:space="preserve"> 54 (1)</w:t>
      </w:r>
      <w:r w:rsidRPr="005E1820">
        <w:rPr>
          <w:spacing w:val="-4"/>
          <w:sz w:val="21"/>
          <w:szCs w:val="21"/>
          <w:lang w:val="en-US"/>
        </w:rPr>
        <w:t xml:space="preserve">, pp. </w:t>
      </w:r>
      <w:r w:rsidRPr="005E1820">
        <w:rPr>
          <w:spacing w:val="-4"/>
          <w:sz w:val="21"/>
          <w:szCs w:val="21"/>
          <w:lang w:val="fr-FR"/>
        </w:rPr>
        <w:t>8</w:t>
      </w:r>
      <w:r w:rsidRPr="003B014D">
        <w:rPr>
          <w:spacing w:val="-4"/>
          <w:sz w:val="21"/>
          <w:szCs w:val="21"/>
          <w:lang w:val="en-US"/>
        </w:rPr>
        <w:t>–</w:t>
      </w:r>
      <w:r w:rsidRPr="005E1820">
        <w:rPr>
          <w:spacing w:val="-4"/>
          <w:sz w:val="21"/>
          <w:szCs w:val="21"/>
          <w:lang w:val="fr-FR"/>
        </w:rPr>
        <w:t xml:space="preserve">38. DOI: </w:t>
      </w:r>
      <w:hyperlink r:id="rId44" w:history="1">
        <w:r w:rsidRPr="005E1820">
          <w:rPr>
            <w:rStyle w:val="a8"/>
            <w:rFonts w:eastAsia="SimSun"/>
            <w:color w:val="auto"/>
            <w:spacing w:val="-4"/>
            <w:sz w:val="21"/>
            <w:szCs w:val="21"/>
            <w:u w:val="none"/>
            <w:lang w:val="fr-FR"/>
          </w:rPr>
          <w:t>https://doi.org/10.1075/rro.00014.sto</w:t>
        </w:r>
      </w:hyperlink>
      <w:r w:rsidRPr="005E1820">
        <w:rPr>
          <w:spacing w:val="-4"/>
          <w:sz w:val="21"/>
          <w:szCs w:val="21"/>
          <w:lang w:val="fr-FR"/>
        </w:rPr>
        <w:t xml:space="preserve">. </w:t>
      </w:r>
      <w:r w:rsidRPr="005E1820">
        <w:rPr>
          <w:spacing w:val="-4"/>
          <w:sz w:val="21"/>
          <w:szCs w:val="21"/>
          <w:lang w:val="en-US"/>
        </w:rPr>
        <w:t>(In French).</w:t>
      </w:r>
    </w:p>
    <w:p w14:paraId="779EC993" w14:textId="5EFF5A4A" w:rsidR="005E1820" w:rsidRPr="005E1820" w:rsidRDefault="005E1820" w:rsidP="001B52F1">
      <w:pPr>
        <w:pStyle w:val="a9"/>
        <w:numPr>
          <w:ilvl w:val="0"/>
          <w:numId w:val="25"/>
        </w:numPr>
        <w:tabs>
          <w:tab w:val="left" w:pos="1134"/>
        </w:tabs>
        <w:spacing w:line="252" w:lineRule="auto"/>
        <w:ind w:left="0" w:firstLine="709"/>
        <w:jc w:val="both"/>
        <w:rPr>
          <w:spacing w:val="-4"/>
          <w:sz w:val="21"/>
          <w:szCs w:val="21"/>
          <w:lang w:val="en-US"/>
        </w:rPr>
      </w:pPr>
      <w:r w:rsidRPr="005E1820">
        <w:rPr>
          <w:spacing w:val="-4"/>
          <w:sz w:val="21"/>
          <w:szCs w:val="21"/>
          <w:lang w:val="fr-FR"/>
        </w:rPr>
        <w:t xml:space="preserve">Tesnière L. </w:t>
      </w:r>
      <w:r w:rsidRPr="005E1820">
        <w:rPr>
          <w:i/>
          <w:spacing w:val="-4"/>
          <w:sz w:val="21"/>
          <w:szCs w:val="21"/>
          <w:lang w:val="fr-FR"/>
        </w:rPr>
        <w:t>Esquisse d’une syntaxe structurale.</w:t>
      </w:r>
      <w:r w:rsidRPr="005E1820">
        <w:rPr>
          <w:spacing w:val="-4"/>
          <w:sz w:val="21"/>
          <w:szCs w:val="21"/>
          <w:lang w:val="fr-FR"/>
        </w:rPr>
        <w:t xml:space="preserve"> P</w:t>
      </w:r>
      <w:r w:rsidRPr="005E1820">
        <w:rPr>
          <w:spacing w:val="-4"/>
          <w:sz w:val="21"/>
          <w:szCs w:val="21"/>
          <w:lang w:val="en-US"/>
        </w:rPr>
        <w:t>.,</w:t>
      </w:r>
      <w:r w:rsidRPr="005E1820">
        <w:rPr>
          <w:spacing w:val="-4"/>
          <w:sz w:val="21"/>
          <w:szCs w:val="21"/>
          <w:lang w:val="fr-FR"/>
        </w:rPr>
        <w:t xml:space="preserve"> Klincksieck</w:t>
      </w:r>
      <w:r w:rsidRPr="005E1820">
        <w:rPr>
          <w:spacing w:val="-4"/>
          <w:sz w:val="21"/>
          <w:szCs w:val="21"/>
          <w:lang w:val="en-US"/>
        </w:rPr>
        <w:t>,</w:t>
      </w:r>
      <w:r w:rsidRPr="005E1820">
        <w:rPr>
          <w:spacing w:val="-4"/>
          <w:sz w:val="21"/>
          <w:szCs w:val="21"/>
          <w:lang w:val="fr-FR"/>
        </w:rPr>
        <w:t xml:space="preserve"> 1953. </w:t>
      </w:r>
      <w:r w:rsidRPr="005E1820">
        <w:rPr>
          <w:spacing w:val="-4"/>
          <w:sz w:val="21"/>
          <w:szCs w:val="21"/>
          <w:lang w:val="en-US"/>
        </w:rPr>
        <w:t>(In French).</w:t>
      </w:r>
    </w:p>
    <w:p w14:paraId="21A80BB5" w14:textId="0537ACD7" w:rsidR="005E1820" w:rsidRPr="005E1820" w:rsidRDefault="005E1820" w:rsidP="001B52F1">
      <w:pPr>
        <w:pStyle w:val="a9"/>
        <w:numPr>
          <w:ilvl w:val="0"/>
          <w:numId w:val="25"/>
        </w:numPr>
        <w:tabs>
          <w:tab w:val="left" w:pos="1134"/>
        </w:tabs>
        <w:spacing w:line="252" w:lineRule="auto"/>
        <w:ind w:left="0" w:firstLine="709"/>
        <w:jc w:val="both"/>
        <w:rPr>
          <w:spacing w:val="-2"/>
          <w:sz w:val="21"/>
          <w:szCs w:val="21"/>
          <w:lang w:val="en-US" w:eastAsia="en-US"/>
        </w:rPr>
      </w:pPr>
      <w:r w:rsidRPr="005E1820">
        <w:rPr>
          <w:i/>
          <w:spacing w:val="-2"/>
          <w:sz w:val="21"/>
          <w:szCs w:val="21"/>
          <w:lang w:val="fr-FR"/>
        </w:rPr>
        <w:t>Trésor de la langue française informatisé</w:t>
      </w:r>
      <w:r w:rsidRPr="005E1820">
        <w:rPr>
          <w:spacing w:val="-2"/>
          <w:sz w:val="21"/>
          <w:szCs w:val="21"/>
          <w:lang w:val="fr-FR"/>
        </w:rPr>
        <w:t xml:space="preserve">. </w:t>
      </w:r>
      <w:r w:rsidRPr="005E1820">
        <w:rPr>
          <w:spacing w:val="-2"/>
          <w:sz w:val="21"/>
          <w:szCs w:val="21"/>
          <w:lang w:val="es-ES"/>
        </w:rPr>
        <w:t>Available at</w:t>
      </w:r>
      <w:r w:rsidRPr="005E1820">
        <w:rPr>
          <w:spacing w:val="-2"/>
          <w:sz w:val="21"/>
          <w:szCs w:val="21"/>
          <w:lang w:val="fr-FR"/>
        </w:rPr>
        <w:t>: http://www.atilf.fr/tlfi (</w:t>
      </w:r>
      <w:r w:rsidRPr="005E1820">
        <w:rPr>
          <w:spacing w:val="-2"/>
          <w:sz w:val="21"/>
          <w:szCs w:val="21"/>
          <w:lang w:val="en-US"/>
        </w:rPr>
        <w:t>accessed</w:t>
      </w:r>
      <w:r w:rsidRPr="005E1820">
        <w:rPr>
          <w:spacing w:val="-2"/>
          <w:sz w:val="21"/>
          <w:szCs w:val="21"/>
          <w:lang w:val="fr-FR"/>
        </w:rPr>
        <w:t xml:space="preserve"> 05.01.2024).</w:t>
      </w:r>
      <w:r w:rsidRPr="005E1820">
        <w:rPr>
          <w:spacing w:val="-2"/>
          <w:sz w:val="21"/>
          <w:szCs w:val="21"/>
          <w:lang w:val="en-US"/>
        </w:rPr>
        <w:t xml:space="preserve"> (In French).</w:t>
      </w:r>
    </w:p>
    <w:p w14:paraId="009A4B90" w14:textId="11F88992" w:rsidR="005E1820" w:rsidRPr="00FE63BB" w:rsidRDefault="005E1820" w:rsidP="001B52F1">
      <w:pPr>
        <w:pStyle w:val="a9"/>
        <w:numPr>
          <w:ilvl w:val="0"/>
          <w:numId w:val="25"/>
        </w:numPr>
        <w:tabs>
          <w:tab w:val="left" w:pos="1134"/>
        </w:tabs>
        <w:spacing w:line="252" w:lineRule="auto"/>
        <w:ind w:left="0" w:firstLine="709"/>
        <w:jc w:val="both"/>
        <w:rPr>
          <w:rFonts w:eastAsia="Calibri"/>
          <w:spacing w:val="-4"/>
          <w:sz w:val="21"/>
          <w:szCs w:val="21"/>
          <w:lang w:val="en-US"/>
        </w:rPr>
      </w:pPr>
      <w:r w:rsidRPr="005E1820">
        <w:rPr>
          <w:spacing w:val="-4"/>
          <w:sz w:val="21"/>
          <w:szCs w:val="21"/>
          <w:lang w:val="fr-FR"/>
        </w:rPr>
        <w:t xml:space="preserve">Vendryès J. </w:t>
      </w:r>
      <w:r w:rsidRPr="005E1820">
        <w:rPr>
          <w:i/>
          <w:spacing w:val="-4"/>
          <w:sz w:val="21"/>
          <w:szCs w:val="21"/>
          <w:lang w:val="fr-FR"/>
        </w:rPr>
        <w:t xml:space="preserve">Le Langage, introduction linguistique à l’histoire. </w:t>
      </w:r>
      <w:r w:rsidRPr="005E1820">
        <w:rPr>
          <w:spacing w:val="-4"/>
          <w:sz w:val="21"/>
          <w:szCs w:val="21"/>
          <w:lang w:val="fr-FR"/>
        </w:rPr>
        <w:t xml:space="preserve">P., La renaissance du livre, 1921. </w:t>
      </w:r>
      <w:r w:rsidR="00DF4FA7" w:rsidRPr="00AF53EE">
        <w:rPr>
          <w:spacing w:val="-4"/>
          <w:sz w:val="21"/>
          <w:szCs w:val="21"/>
          <w:lang w:val="en-US"/>
        </w:rPr>
        <w:br/>
      </w:r>
      <w:r w:rsidRPr="005E1820">
        <w:rPr>
          <w:spacing w:val="-4"/>
          <w:sz w:val="21"/>
          <w:szCs w:val="21"/>
          <w:lang w:val="en-US"/>
        </w:rPr>
        <w:t>(In French).</w:t>
      </w:r>
    </w:p>
    <w:p w14:paraId="3EE9D4EF" w14:textId="31777101" w:rsidR="005E1820" w:rsidRPr="00FE63BB" w:rsidRDefault="005E1820" w:rsidP="001B52F1">
      <w:pPr>
        <w:pStyle w:val="a9"/>
        <w:numPr>
          <w:ilvl w:val="0"/>
          <w:numId w:val="25"/>
        </w:numPr>
        <w:tabs>
          <w:tab w:val="left" w:pos="1134"/>
        </w:tabs>
        <w:spacing w:line="252" w:lineRule="auto"/>
        <w:ind w:left="0" w:firstLine="709"/>
        <w:jc w:val="both"/>
        <w:rPr>
          <w:rFonts w:eastAsia="Calibri"/>
          <w:spacing w:val="-4"/>
          <w:sz w:val="21"/>
          <w:szCs w:val="21"/>
          <w:lang w:val="en-US"/>
        </w:rPr>
      </w:pPr>
      <w:r w:rsidRPr="005E1820">
        <w:rPr>
          <w:spacing w:val="-4"/>
          <w:sz w:val="21"/>
          <w:szCs w:val="21"/>
          <w:lang w:val="fr-FR"/>
        </w:rPr>
        <w:t xml:space="preserve">Ville-Olmetz F. La préposition à et les verbes de transfert de disposition. </w:t>
      </w:r>
      <w:r w:rsidRPr="005E1820">
        <w:rPr>
          <w:i/>
          <w:spacing w:val="-4"/>
          <w:sz w:val="21"/>
          <w:szCs w:val="21"/>
          <w:lang w:val="fr-FR"/>
        </w:rPr>
        <w:t>Dans Syntaxe et Sémantique.</w:t>
      </w:r>
      <w:r w:rsidRPr="005E1820">
        <w:rPr>
          <w:spacing w:val="-4"/>
          <w:sz w:val="21"/>
          <w:szCs w:val="21"/>
          <w:lang w:val="fr-FR"/>
        </w:rPr>
        <w:t xml:space="preserve"> 2001/1, no.</w:t>
      </w:r>
      <w:r w:rsidRPr="005E1820">
        <w:rPr>
          <w:spacing w:val="-4"/>
          <w:sz w:val="21"/>
          <w:szCs w:val="21"/>
          <w:lang w:val="en-US"/>
        </w:rPr>
        <w:t xml:space="preserve"> </w:t>
      </w:r>
      <w:r w:rsidRPr="005E1820">
        <w:rPr>
          <w:spacing w:val="-4"/>
          <w:sz w:val="21"/>
          <w:szCs w:val="21"/>
          <w:lang w:val="fr-FR"/>
        </w:rPr>
        <w:t>2</w:t>
      </w:r>
      <w:r w:rsidRPr="005E1820">
        <w:rPr>
          <w:spacing w:val="-4"/>
          <w:sz w:val="21"/>
          <w:szCs w:val="21"/>
          <w:lang w:val="en-US"/>
        </w:rPr>
        <w:t>, p</w:t>
      </w:r>
      <w:r w:rsidRPr="005E1820">
        <w:rPr>
          <w:spacing w:val="-4"/>
          <w:sz w:val="21"/>
          <w:szCs w:val="21"/>
          <w:lang w:val="fr-FR"/>
        </w:rPr>
        <w:t>p.</w:t>
      </w:r>
      <w:r w:rsidRPr="005E1820">
        <w:rPr>
          <w:spacing w:val="-4"/>
          <w:sz w:val="21"/>
          <w:szCs w:val="21"/>
          <w:lang w:val="en-US"/>
        </w:rPr>
        <w:t xml:space="preserve"> </w:t>
      </w:r>
      <w:r w:rsidRPr="005E1820">
        <w:rPr>
          <w:spacing w:val="-4"/>
          <w:sz w:val="21"/>
          <w:szCs w:val="21"/>
          <w:lang w:val="fr-FR"/>
        </w:rPr>
        <w:t>139</w:t>
      </w:r>
      <w:r>
        <w:rPr>
          <w:spacing w:val="-4"/>
          <w:sz w:val="21"/>
          <w:szCs w:val="21"/>
        </w:rPr>
        <w:t>–</w:t>
      </w:r>
      <w:r w:rsidRPr="005E1820">
        <w:rPr>
          <w:spacing w:val="-4"/>
          <w:sz w:val="21"/>
          <w:szCs w:val="21"/>
          <w:lang w:val="fr-FR"/>
        </w:rPr>
        <w:t xml:space="preserve">158. </w:t>
      </w:r>
      <w:r w:rsidRPr="005E1820">
        <w:rPr>
          <w:spacing w:val="-4"/>
          <w:sz w:val="21"/>
          <w:szCs w:val="21"/>
          <w:lang w:val="en-US"/>
        </w:rPr>
        <w:t>(In French).</w:t>
      </w:r>
    </w:p>
    <w:p w14:paraId="4E37113F" w14:textId="77777777" w:rsidR="005E1820" w:rsidRDefault="005E1820" w:rsidP="00016182">
      <w:pPr>
        <w:tabs>
          <w:tab w:val="left" w:pos="993"/>
        </w:tabs>
        <w:spacing w:after="0" w:line="252" w:lineRule="auto"/>
        <w:jc w:val="both"/>
        <w:rPr>
          <w:rFonts w:ascii="Times New Roman" w:eastAsia="Calibri" w:hAnsi="Times New Roman" w:cs="Times New Roman"/>
          <w:spacing w:val="-4"/>
          <w:sz w:val="28"/>
          <w:szCs w:val="21"/>
        </w:rPr>
      </w:pPr>
    </w:p>
    <w:p w14:paraId="4771325B" w14:textId="77777777" w:rsidR="00CA3AF6" w:rsidRPr="005E1820" w:rsidRDefault="00CA3AF6" w:rsidP="00016182">
      <w:pPr>
        <w:spacing w:after="0" w:line="252" w:lineRule="auto"/>
        <w:jc w:val="center"/>
        <w:rPr>
          <w:rFonts w:ascii="Times New Roman" w:eastAsia="Times New Roman" w:hAnsi="Times New Roman" w:cs="Times New Roman"/>
          <w:b/>
          <w:i/>
          <w:spacing w:val="-4"/>
          <w:sz w:val="21"/>
          <w:szCs w:val="21"/>
          <w:lang w:eastAsia="ru-RU"/>
        </w:rPr>
      </w:pPr>
      <w:r w:rsidRPr="005E1820">
        <w:rPr>
          <w:rFonts w:ascii="Times New Roman" w:eastAsia="Times New Roman" w:hAnsi="Times New Roman" w:cs="Times New Roman"/>
          <w:b/>
          <w:i/>
          <w:spacing w:val="-4"/>
          <w:sz w:val="21"/>
          <w:szCs w:val="21"/>
          <w:lang w:eastAsia="ru-RU"/>
        </w:rPr>
        <w:t>Информация об авторе</w:t>
      </w:r>
    </w:p>
    <w:p w14:paraId="5CA5AB9E" w14:textId="77777777" w:rsidR="00CA3AF6" w:rsidRPr="005E1820" w:rsidRDefault="00CA3AF6" w:rsidP="00016182">
      <w:pPr>
        <w:spacing w:after="0" w:line="252" w:lineRule="auto"/>
        <w:rPr>
          <w:rFonts w:ascii="Times New Roman" w:eastAsia="Times New Roman" w:hAnsi="Times New Roman" w:cs="Times New Roman"/>
          <w:spacing w:val="-4"/>
          <w:sz w:val="14"/>
          <w:szCs w:val="14"/>
          <w:lang w:eastAsia="ru-RU"/>
        </w:rPr>
      </w:pPr>
    </w:p>
    <w:p w14:paraId="5AB5AF14" w14:textId="346DC285" w:rsidR="00CA3AF6" w:rsidRPr="005E1820" w:rsidRDefault="00CA3AF6" w:rsidP="00016182">
      <w:pPr>
        <w:spacing w:after="0" w:line="252" w:lineRule="auto"/>
        <w:ind w:firstLine="708"/>
        <w:jc w:val="both"/>
        <w:rPr>
          <w:rFonts w:ascii="Times New Roman" w:eastAsia="Times New Roman" w:hAnsi="Times New Roman" w:cs="Times New Roman"/>
          <w:spacing w:val="-4"/>
          <w:sz w:val="21"/>
          <w:szCs w:val="21"/>
          <w:lang w:eastAsia="ru-RU"/>
        </w:rPr>
      </w:pPr>
      <w:r w:rsidRPr="005E1820">
        <w:rPr>
          <w:rFonts w:ascii="Times New Roman" w:eastAsia="Times New Roman" w:hAnsi="Times New Roman" w:cs="Times New Roman"/>
          <w:b/>
          <w:bCs/>
          <w:i/>
          <w:iCs/>
          <w:spacing w:val="-4"/>
          <w:sz w:val="21"/>
          <w:szCs w:val="21"/>
          <w:lang w:eastAsia="ru-RU"/>
        </w:rPr>
        <w:t>Николаенко Анастасия Викторовна</w:t>
      </w:r>
      <w:r w:rsidRPr="005E1820">
        <w:rPr>
          <w:rFonts w:ascii="Times New Roman" w:eastAsia="Times New Roman" w:hAnsi="Times New Roman" w:cs="Times New Roman"/>
          <w:spacing w:val="-4"/>
          <w:sz w:val="21"/>
          <w:szCs w:val="21"/>
          <w:lang w:eastAsia="ru-RU"/>
        </w:rPr>
        <w:t xml:space="preserve"> </w:t>
      </w:r>
      <w:r w:rsidR="004C41E7" w:rsidRPr="005E1820">
        <w:rPr>
          <w:rFonts w:ascii="Times New Roman" w:eastAsia="Times New Roman" w:hAnsi="Times New Roman" w:cs="Times New Roman"/>
          <w:spacing w:val="-4"/>
          <w:sz w:val="21"/>
          <w:szCs w:val="21"/>
          <w:lang w:eastAsia="ru-RU"/>
        </w:rPr>
        <w:t>—</w:t>
      </w:r>
      <w:r w:rsidRPr="005E1820">
        <w:rPr>
          <w:rFonts w:ascii="Times New Roman" w:eastAsia="Times New Roman" w:hAnsi="Times New Roman" w:cs="Times New Roman"/>
          <w:spacing w:val="-4"/>
          <w:sz w:val="21"/>
          <w:szCs w:val="21"/>
          <w:lang w:eastAsia="ru-RU"/>
        </w:rPr>
        <w:t xml:space="preserve"> старший преподаватель кафедры второго иностранного языка и методики его преподавания института иностранных языков Рязанского государственного универс</w:t>
      </w:r>
      <w:r w:rsidRPr="005E1820">
        <w:rPr>
          <w:rFonts w:ascii="Times New Roman" w:eastAsia="Times New Roman" w:hAnsi="Times New Roman" w:cs="Times New Roman"/>
          <w:spacing w:val="-4"/>
          <w:sz w:val="21"/>
          <w:szCs w:val="21"/>
          <w:lang w:eastAsia="ru-RU"/>
        </w:rPr>
        <w:t>и</w:t>
      </w:r>
      <w:r w:rsidR="00277DAE">
        <w:rPr>
          <w:rFonts w:ascii="Times New Roman" w:eastAsia="Times New Roman" w:hAnsi="Times New Roman" w:cs="Times New Roman"/>
          <w:spacing w:val="-4"/>
          <w:sz w:val="21"/>
          <w:szCs w:val="21"/>
          <w:lang w:eastAsia="ru-RU"/>
        </w:rPr>
        <w:t>тета имени С. А. Есенина.</w:t>
      </w:r>
    </w:p>
    <w:p w14:paraId="070A7493" w14:textId="77777777" w:rsidR="00CA3AF6" w:rsidRPr="005E1820" w:rsidRDefault="00CA3AF6" w:rsidP="00016182">
      <w:pPr>
        <w:spacing w:after="0" w:line="252" w:lineRule="auto"/>
        <w:jc w:val="both"/>
        <w:rPr>
          <w:rFonts w:ascii="Times New Roman" w:eastAsia="Times New Roman" w:hAnsi="Times New Roman" w:cs="Times New Roman"/>
          <w:spacing w:val="-4"/>
          <w:sz w:val="28"/>
          <w:szCs w:val="21"/>
          <w:lang w:eastAsia="ru-RU"/>
        </w:rPr>
      </w:pPr>
    </w:p>
    <w:p w14:paraId="3726EADE" w14:textId="77777777" w:rsidR="00CA3AF6" w:rsidRPr="003B014D" w:rsidRDefault="00CA3AF6" w:rsidP="00016182">
      <w:pPr>
        <w:spacing w:after="0" w:line="252" w:lineRule="auto"/>
        <w:jc w:val="center"/>
        <w:rPr>
          <w:rFonts w:ascii="Times New Roman" w:eastAsia="Times New Roman" w:hAnsi="Times New Roman" w:cs="Times New Roman"/>
          <w:b/>
          <w:i/>
          <w:spacing w:val="-4"/>
          <w:sz w:val="21"/>
          <w:szCs w:val="21"/>
          <w:lang w:val="en-US" w:eastAsia="ru-RU"/>
        </w:rPr>
      </w:pPr>
      <w:r w:rsidRPr="005E1820">
        <w:rPr>
          <w:rFonts w:ascii="Times New Roman" w:eastAsia="Times New Roman" w:hAnsi="Times New Roman" w:cs="Times New Roman"/>
          <w:b/>
          <w:i/>
          <w:spacing w:val="-4"/>
          <w:sz w:val="21"/>
          <w:szCs w:val="21"/>
          <w:lang w:val="en-US" w:eastAsia="ru-RU"/>
        </w:rPr>
        <w:t>Information about the author</w:t>
      </w:r>
    </w:p>
    <w:p w14:paraId="612510A0" w14:textId="77777777" w:rsidR="005E1820" w:rsidRPr="003B014D" w:rsidRDefault="005E1820" w:rsidP="00016182">
      <w:pPr>
        <w:spacing w:after="0" w:line="252" w:lineRule="auto"/>
        <w:rPr>
          <w:rFonts w:ascii="Times New Roman" w:eastAsia="Times New Roman" w:hAnsi="Times New Roman" w:cs="Times New Roman"/>
          <w:spacing w:val="-4"/>
          <w:sz w:val="14"/>
          <w:szCs w:val="14"/>
          <w:lang w:val="en-US" w:eastAsia="ru-RU"/>
        </w:rPr>
      </w:pPr>
    </w:p>
    <w:p w14:paraId="6B0D1AB7" w14:textId="18D440A6" w:rsidR="00CA3AF6" w:rsidRPr="005E1820" w:rsidRDefault="00CA3AF6" w:rsidP="00016182">
      <w:pPr>
        <w:spacing w:after="0" w:line="252" w:lineRule="auto"/>
        <w:ind w:firstLine="708"/>
        <w:jc w:val="both"/>
        <w:rPr>
          <w:rFonts w:ascii="Times New Roman" w:eastAsia="Times New Roman" w:hAnsi="Times New Roman" w:cs="Times New Roman"/>
          <w:spacing w:val="-4"/>
          <w:sz w:val="21"/>
          <w:szCs w:val="21"/>
          <w:lang w:val="en-US" w:eastAsia="ru-RU"/>
        </w:rPr>
      </w:pPr>
      <w:r w:rsidRPr="00791E28">
        <w:rPr>
          <w:rFonts w:ascii="Times New Roman" w:eastAsia="Times New Roman" w:hAnsi="Times New Roman" w:cs="Times New Roman"/>
          <w:b/>
          <w:bCs/>
          <w:i/>
          <w:iCs/>
          <w:spacing w:val="-5"/>
          <w:sz w:val="21"/>
          <w:szCs w:val="21"/>
          <w:lang w:val="en-US" w:eastAsia="ru-RU"/>
        </w:rPr>
        <w:t>Nikolayenko, Anastassia</w:t>
      </w:r>
      <w:r w:rsidRPr="00791E28">
        <w:rPr>
          <w:rFonts w:ascii="Times New Roman" w:eastAsia="Times New Roman" w:hAnsi="Times New Roman" w:cs="Times New Roman"/>
          <w:spacing w:val="-5"/>
          <w:sz w:val="21"/>
          <w:szCs w:val="21"/>
          <w:lang w:val="en-US" w:eastAsia="ru-RU"/>
        </w:rPr>
        <w:t xml:space="preserve"> </w:t>
      </w:r>
      <w:r w:rsidR="004C41E7" w:rsidRPr="00791E28">
        <w:rPr>
          <w:rFonts w:ascii="Times New Roman" w:eastAsia="Times New Roman" w:hAnsi="Times New Roman" w:cs="Times New Roman"/>
          <w:spacing w:val="-5"/>
          <w:sz w:val="21"/>
          <w:szCs w:val="21"/>
          <w:lang w:val="en-US" w:eastAsia="ru-RU"/>
        </w:rPr>
        <w:t>—</w:t>
      </w:r>
      <w:r w:rsidRPr="00791E28">
        <w:rPr>
          <w:rFonts w:ascii="Times New Roman" w:eastAsia="Times New Roman" w:hAnsi="Times New Roman" w:cs="Times New Roman"/>
          <w:spacing w:val="-5"/>
          <w:sz w:val="21"/>
          <w:szCs w:val="21"/>
          <w:lang w:val="en-US" w:eastAsia="ru-RU"/>
        </w:rPr>
        <w:t xml:space="preserve"> senior lecturer, department of second foreign language and methods of teaching,</w:t>
      </w:r>
      <w:r w:rsidRPr="005E1820">
        <w:rPr>
          <w:rFonts w:ascii="Times New Roman" w:eastAsia="Times New Roman" w:hAnsi="Times New Roman" w:cs="Times New Roman"/>
          <w:spacing w:val="-4"/>
          <w:sz w:val="21"/>
          <w:szCs w:val="21"/>
          <w:lang w:val="en-US" w:eastAsia="ru-RU"/>
        </w:rPr>
        <w:t xml:space="preserve"> Institute of foreign languages, Ryazan State University named for S. A. Yesenin.</w:t>
      </w:r>
    </w:p>
    <w:p w14:paraId="70C6D70A" w14:textId="77777777" w:rsidR="00CA3AF6" w:rsidRPr="003B014D" w:rsidRDefault="00CA3AF6" w:rsidP="00016182">
      <w:pPr>
        <w:spacing w:after="0" w:line="252" w:lineRule="auto"/>
        <w:rPr>
          <w:rFonts w:ascii="Times New Roman" w:hAnsi="Times New Roman" w:cs="Times New Roman"/>
          <w:sz w:val="18"/>
          <w:lang w:val="en-US"/>
        </w:rPr>
      </w:pPr>
    </w:p>
    <w:p w14:paraId="65FBC4C8" w14:textId="77777777" w:rsidR="005E1820" w:rsidRPr="003B014D" w:rsidRDefault="005E1820" w:rsidP="00016182">
      <w:pPr>
        <w:spacing w:after="0" w:line="252" w:lineRule="auto"/>
        <w:rPr>
          <w:rFonts w:ascii="Times New Roman" w:hAnsi="Times New Roman" w:cs="Times New Roman"/>
          <w:sz w:val="18"/>
          <w:lang w:val="en-US"/>
        </w:rPr>
      </w:pPr>
    </w:p>
    <w:p w14:paraId="17347E84" w14:textId="77777777" w:rsidR="00CA3AF6" w:rsidRPr="005E1820" w:rsidRDefault="00CA3AF6" w:rsidP="00016182">
      <w:pPr>
        <w:spacing w:after="0" w:line="252" w:lineRule="auto"/>
        <w:rPr>
          <w:rFonts w:ascii="Times New Roman" w:hAnsi="Times New Roman" w:cs="Times New Roman"/>
          <w:i/>
          <w:iCs/>
          <w:sz w:val="19"/>
          <w:szCs w:val="19"/>
        </w:rPr>
      </w:pPr>
      <w:r w:rsidRPr="005E1820">
        <w:rPr>
          <w:rFonts w:ascii="Times New Roman" w:hAnsi="Times New Roman" w:cs="Times New Roman"/>
          <w:i/>
          <w:iCs/>
          <w:sz w:val="19"/>
          <w:szCs w:val="19"/>
        </w:rPr>
        <w:t>Статья поступила в редакцию 14.01.2024;</w:t>
      </w:r>
    </w:p>
    <w:p w14:paraId="53E64660" w14:textId="77777777" w:rsidR="00CA3AF6" w:rsidRPr="005E1820" w:rsidRDefault="00CA3AF6" w:rsidP="00016182">
      <w:pPr>
        <w:spacing w:after="0" w:line="252" w:lineRule="auto"/>
        <w:rPr>
          <w:rFonts w:ascii="Times New Roman" w:hAnsi="Times New Roman" w:cs="Times New Roman"/>
          <w:i/>
          <w:iCs/>
          <w:sz w:val="19"/>
          <w:szCs w:val="19"/>
        </w:rPr>
      </w:pPr>
      <w:r w:rsidRPr="005E1820">
        <w:rPr>
          <w:rFonts w:ascii="Times New Roman" w:hAnsi="Times New Roman" w:cs="Times New Roman"/>
          <w:i/>
          <w:iCs/>
          <w:sz w:val="19"/>
          <w:szCs w:val="19"/>
        </w:rPr>
        <w:t>одобрена после рецензирования 25.01.2024;</w:t>
      </w:r>
    </w:p>
    <w:p w14:paraId="4426A219" w14:textId="77777777" w:rsidR="00CA3AF6" w:rsidRPr="00187B19" w:rsidRDefault="00CA3AF6" w:rsidP="00016182">
      <w:pPr>
        <w:spacing w:after="0" w:line="252" w:lineRule="auto"/>
        <w:rPr>
          <w:rFonts w:ascii="Times New Roman" w:hAnsi="Times New Roman" w:cs="Times New Roman"/>
          <w:i/>
          <w:iCs/>
          <w:sz w:val="19"/>
          <w:szCs w:val="19"/>
          <w:lang w:val="en-US"/>
        </w:rPr>
      </w:pPr>
      <w:r w:rsidRPr="005E1820">
        <w:rPr>
          <w:rFonts w:ascii="Times New Roman" w:hAnsi="Times New Roman" w:cs="Times New Roman"/>
          <w:i/>
          <w:iCs/>
          <w:sz w:val="19"/>
          <w:szCs w:val="19"/>
        </w:rPr>
        <w:t>принята</w:t>
      </w:r>
      <w:r w:rsidRPr="00187B19">
        <w:rPr>
          <w:rFonts w:ascii="Times New Roman" w:hAnsi="Times New Roman" w:cs="Times New Roman"/>
          <w:i/>
          <w:iCs/>
          <w:sz w:val="19"/>
          <w:szCs w:val="19"/>
          <w:lang w:val="en-US"/>
        </w:rPr>
        <w:t xml:space="preserve"> </w:t>
      </w:r>
      <w:r w:rsidRPr="005E1820">
        <w:rPr>
          <w:rFonts w:ascii="Times New Roman" w:hAnsi="Times New Roman" w:cs="Times New Roman"/>
          <w:i/>
          <w:iCs/>
          <w:sz w:val="19"/>
          <w:szCs w:val="19"/>
        </w:rPr>
        <w:t>к</w:t>
      </w:r>
      <w:r w:rsidRPr="00187B19">
        <w:rPr>
          <w:rFonts w:ascii="Times New Roman" w:hAnsi="Times New Roman" w:cs="Times New Roman"/>
          <w:i/>
          <w:iCs/>
          <w:sz w:val="19"/>
          <w:szCs w:val="19"/>
          <w:lang w:val="en-US"/>
        </w:rPr>
        <w:t xml:space="preserve"> </w:t>
      </w:r>
      <w:r w:rsidRPr="005E1820">
        <w:rPr>
          <w:rFonts w:ascii="Times New Roman" w:hAnsi="Times New Roman" w:cs="Times New Roman"/>
          <w:i/>
          <w:iCs/>
          <w:sz w:val="19"/>
          <w:szCs w:val="19"/>
        </w:rPr>
        <w:t>публикации</w:t>
      </w:r>
      <w:r w:rsidRPr="00187B19">
        <w:rPr>
          <w:rFonts w:ascii="Times New Roman" w:hAnsi="Times New Roman" w:cs="Times New Roman"/>
          <w:i/>
          <w:iCs/>
          <w:sz w:val="19"/>
          <w:szCs w:val="19"/>
          <w:lang w:val="en-US"/>
        </w:rPr>
        <w:t xml:space="preserve"> 27.01.2024.</w:t>
      </w:r>
    </w:p>
    <w:p w14:paraId="19256F07" w14:textId="77777777" w:rsidR="00CA3AF6" w:rsidRPr="00187B19" w:rsidRDefault="00CA3AF6" w:rsidP="00016182">
      <w:pPr>
        <w:spacing w:after="0" w:line="252" w:lineRule="auto"/>
        <w:rPr>
          <w:rFonts w:ascii="Times New Roman" w:hAnsi="Times New Roman" w:cs="Times New Roman"/>
          <w:i/>
          <w:iCs/>
          <w:sz w:val="19"/>
          <w:szCs w:val="19"/>
          <w:lang w:val="en-US"/>
        </w:rPr>
      </w:pPr>
    </w:p>
    <w:p w14:paraId="4C212021" w14:textId="5D4289C0" w:rsidR="00CA3AF6" w:rsidRPr="005E1820" w:rsidRDefault="00CA3AF6" w:rsidP="00016182">
      <w:pPr>
        <w:spacing w:after="0" w:line="252" w:lineRule="auto"/>
        <w:rPr>
          <w:rFonts w:ascii="Times New Roman" w:hAnsi="Times New Roman" w:cs="Times New Roman"/>
          <w:i/>
          <w:iCs/>
          <w:sz w:val="19"/>
          <w:szCs w:val="19"/>
          <w:lang w:val="en-US"/>
        </w:rPr>
      </w:pPr>
      <w:r w:rsidRPr="005E1820">
        <w:rPr>
          <w:rFonts w:ascii="Times New Roman" w:hAnsi="Times New Roman" w:cs="Times New Roman"/>
          <w:i/>
          <w:iCs/>
          <w:sz w:val="19"/>
          <w:szCs w:val="19"/>
          <w:lang w:val="en-GB"/>
        </w:rPr>
        <w:t>Submitted</w:t>
      </w:r>
      <w:r w:rsidR="005E6422">
        <w:rPr>
          <w:rFonts w:ascii="Times New Roman" w:hAnsi="Times New Roman" w:cs="Times New Roman"/>
          <w:i/>
          <w:iCs/>
          <w:sz w:val="19"/>
          <w:szCs w:val="19"/>
          <w:lang w:val="en-US"/>
        </w:rPr>
        <w:t xml:space="preserve"> </w:t>
      </w:r>
      <w:r w:rsidRPr="005E1820">
        <w:rPr>
          <w:rFonts w:ascii="Times New Roman" w:hAnsi="Times New Roman" w:cs="Times New Roman"/>
          <w:i/>
          <w:iCs/>
          <w:sz w:val="19"/>
          <w:szCs w:val="19"/>
          <w:lang w:val="en-US"/>
        </w:rPr>
        <w:t>14.01.2024;</w:t>
      </w:r>
    </w:p>
    <w:p w14:paraId="2DDA81DC" w14:textId="77777777" w:rsidR="00CA3AF6" w:rsidRPr="005E1820" w:rsidRDefault="00CA3AF6" w:rsidP="00016182">
      <w:pPr>
        <w:spacing w:after="0" w:line="252" w:lineRule="auto"/>
        <w:rPr>
          <w:rFonts w:ascii="Times New Roman" w:hAnsi="Times New Roman" w:cs="Times New Roman"/>
          <w:i/>
          <w:iCs/>
          <w:sz w:val="19"/>
          <w:szCs w:val="19"/>
          <w:lang w:val="en-US"/>
        </w:rPr>
      </w:pPr>
      <w:r w:rsidRPr="005E1820">
        <w:rPr>
          <w:rFonts w:ascii="Times New Roman" w:hAnsi="Times New Roman" w:cs="Times New Roman"/>
          <w:i/>
          <w:iCs/>
          <w:sz w:val="19"/>
          <w:szCs w:val="19"/>
          <w:lang w:val="en-GB"/>
        </w:rPr>
        <w:t xml:space="preserve">approved after </w:t>
      </w:r>
      <w:r w:rsidRPr="005E1820">
        <w:rPr>
          <w:rFonts w:ascii="Times New Roman" w:hAnsi="Times New Roman" w:cs="Times New Roman"/>
          <w:i/>
          <w:iCs/>
          <w:sz w:val="19"/>
          <w:szCs w:val="19"/>
          <w:lang w:val="en-US"/>
        </w:rPr>
        <w:t>reviewing</w:t>
      </w:r>
      <w:r w:rsidRPr="005E1820">
        <w:rPr>
          <w:rFonts w:ascii="Times New Roman" w:hAnsi="Times New Roman" w:cs="Times New Roman"/>
          <w:i/>
          <w:iCs/>
          <w:sz w:val="19"/>
          <w:szCs w:val="19"/>
          <w:lang w:val="en-GB"/>
        </w:rPr>
        <w:t xml:space="preserve"> </w:t>
      </w:r>
      <w:r w:rsidRPr="005E1820">
        <w:rPr>
          <w:rFonts w:ascii="Times New Roman" w:hAnsi="Times New Roman" w:cs="Times New Roman"/>
          <w:i/>
          <w:iCs/>
          <w:sz w:val="19"/>
          <w:szCs w:val="19"/>
          <w:lang w:val="en-US"/>
        </w:rPr>
        <w:t>25.01.2024;</w:t>
      </w:r>
    </w:p>
    <w:p w14:paraId="32B48FAB" w14:textId="77777777" w:rsidR="00CA3AF6" w:rsidRPr="005E1820" w:rsidRDefault="00CA3AF6" w:rsidP="00016182">
      <w:pPr>
        <w:spacing w:after="0" w:line="252" w:lineRule="auto"/>
        <w:rPr>
          <w:rFonts w:ascii="Times New Roman" w:hAnsi="Times New Roman" w:cs="Times New Roman"/>
          <w:i/>
          <w:iCs/>
          <w:sz w:val="19"/>
          <w:szCs w:val="19"/>
          <w:lang w:val="en-US"/>
        </w:rPr>
      </w:pPr>
      <w:r w:rsidRPr="005E1820">
        <w:rPr>
          <w:rFonts w:ascii="Times New Roman" w:hAnsi="Times New Roman" w:cs="Times New Roman"/>
          <w:i/>
          <w:iCs/>
          <w:sz w:val="19"/>
          <w:szCs w:val="19"/>
          <w:lang w:val="en-GB"/>
        </w:rPr>
        <w:t>accepted for publication 27.01.2024</w:t>
      </w:r>
      <w:r w:rsidRPr="005E1820">
        <w:rPr>
          <w:rFonts w:ascii="Times New Roman" w:hAnsi="Times New Roman" w:cs="Times New Roman"/>
          <w:i/>
          <w:iCs/>
          <w:sz w:val="19"/>
          <w:szCs w:val="19"/>
          <w:lang w:val="en-US"/>
        </w:rPr>
        <w:t>.</w:t>
      </w:r>
    </w:p>
    <w:p w14:paraId="430A190E" w14:textId="77777777" w:rsidR="00561B1D" w:rsidRPr="000A45D2" w:rsidRDefault="00561B1D" w:rsidP="003B0115">
      <w:pPr>
        <w:spacing w:line="240" w:lineRule="auto"/>
        <w:rPr>
          <w:rFonts w:ascii="Times New Roman" w:eastAsia="Calibri" w:hAnsi="Times New Roman" w:cs="Times New Roman"/>
          <w:sz w:val="20"/>
          <w:szCs w:val="24"/>
          <w:lang w:val="en-US"/>
        </w:rPr>
        <w:sectPr w:rsidR="00561B1D" w:rsidRPr="000A45D2" w:rsidSect="00F05981">
          <w:footnotePr>
            <w:numRestart w:val="eachSect"/>
          </w:footnotePr>
          <w:type w:val="continuous"/>
          <w:pgSz w:w="11906" w:h="16838"/>
          <w:pgMar w:top="1418" w:right="1531" w:bottom="1361" w:left="907" w:header="624" w:footer="907" w:gutter="0"/>
          <w:cols w:space="708"/>
          <w:titlePg/>
          <w:docGrid w:linePitch="360"/>
        </w:sectPr>
      </w:pPr>
    </w:p>
    <w:p w14:paraId="38BF16BB" w14:textId="699FB640" w:rsidR="00F2467C" w:rsidRDefault="00F2467C" w:rsidP="003B0115">
      <w:pPr>
        <w:rPr>
          <w:rFonts w:ascii="Times New Roman" w:eastAsia="DengXian" w:hAnsi="Times New Roman" w:cs="Times New Roman"/>
          <w:iCs/>
          <w:sz w:val="28"/>
          <w:lang w:val="en-US" w:eastAsia="zh-CN"/>
        </w:rPr>
      </w:pPr>
      <w:r>
        <w:rPr>
          <w:rFonts w:ascii="Times New Roman" w:eastAsia="DengXian" w:hAnsi="Times New Roman" w:cs="Times New Roman"/>
          <w:iCs/>
          <w:sz w:val="28"/>
          <w:lang w:val="en-US" w:eastAsia="zh-CN"/>
        </w:rPr>
        <w:lastRenderedPageBreak/>
        <w:br w:type="page"/>
      </w:r>
    </w:p>
    <w:p w14:paraId="453D10EE" w14:textId="5C448406" w:rsidR="005422FD" w:rsidRPr="001B130D" w:rsidRDefault="005422FD" w:rsidP="00FC33AE">
      <w:pPr>
        <w:tabs>
          <w:tab w:val="left" w:pos="210"/>
        </w:tabs>
        <w:spacing w:after="0" w:line="235" w:lineRule="auto"/>
        <w:rPr>
          <w:rFonts w:ascii="Times New Roman" w:eastAsia="DengXian" w:hAnsi="Times New Roman" w:cs="Times New Roman"/>
          <w:iCs/>
          <w:sz w:val="20"/>
          <w:lang w:val="en-US" w:eastAsia="zh-CN"/>
        </w:rPr>
      </w:pPr>
      <w:r w:rsidRPr="00D27B31">
        <w:rPr>
          <w:rFonts w:ascii="Times New Roman" w:eastAsia="DengXian" w:hAnsi="Times New Roman" w:cs="Times New Roman"/>
          <w:iCs/>
          <w:sz w:val="20"/>
          <w:lang w:eastAsia="zh-CN"/>
        </w:rPr>
        <w:lastRenderedPageBreak/>
        <w:t>Иностранные</w:t>
      </w:r>
      <w:r w:rsidRPr="00187B19">
        <w:rPr>
          <w:rFonts w:ascii="Times New Roman" w:eastAsia="DengXian" w:hAnsi="Times New Roman" w:cs="Times New Roman"/>
          <w:iCs/>
          <w:sz w:val="20"/>
          <w:lang w:val="en-US" w:eastAsia="zh-CN"/>
        </w:rPr>
        <w:t xml:space="preserve"> </w:t>
      </w:r>
      <w:r w:rsidRPr="00D27B31">
        <w:rPr>
          <w:rFonts w:ascii="Times New Roman" w:eastAsia="DengXian" w:hAnsi="Times New Roman" w:cs="Times New Roman"/>
          <w:iCs/>
          <w:sz w:val="20"/>
          <w:lang w:eastAsia="zh-CN"/>
        </w:rPr>
        <w:t>языки</w:t>
      </w:r>
      <w:r w:rsidRPr="00187B19">
        <w:rPr>
          <w:rFonts w:ascii="Times New Roman" w:eastAsia="DengXian" w:hAnsi="Times New Roman" w:cs="Times New Roman"/>
          <w:iCs/>
          <w:sz w:val="20"/>
          <w:lang w:val="en-US" w:eastAsia="zh-CN"/>
        </w:rPr>
        <w:t xml:space="preserve"> </w:t>
      </w:r>
      <w:r w:rsidRPr="00D27B31">
        <w:rPr>
          <w:rFonts w:ascii="Times New Roman" w:eastAsia="DengXian" w:hAnsi="Times New Roman" w:cs="Times New Roman"/>
          <w:iCs/>
          <w:sz w:val="20"/>
          <w:lang w:eastAsia="zh-CN"/>
        </w:rPr>
        <w:t>в</w:t>
      </w:r>
      <w:r w:rsidRPr="00187B19">
        <w:rPr>
          <w:rFonts w:ascii="Times New Roman" w:eastAsia="DengXian" w:hAnsi="Times New Roman" w:cs="Times New Roman"/>
          <w:iCs/>
          <w:sz w:val="20"/>
          <w:lang w:val="en-US" w:eastAsia="zh-CN"/>
        </w:rPr>
        <w:t xml:space="preserve"> </w:t>
      </w:r>
      <w:r w:rsidRPr="00D27B31">
        <w:rPr>
          <w:rFonts w:ascii="Times New Roman" w:eastAsia="DengXian" w:hAnsi="Times New Roman" w:cs="Times New Roman"/>
          <w:iCs/>
          <w:sz w:val="20"/>
          <w:lang w:eastAsia="zh-CN"/>
        </w:rPr>
        <w:t>высшей</w:t>
      </w:r>
      <w:r w:rsidRPr="00187B19">
        <w:rPr>
          <w:rFonts w:ascii="Times New Roman" w:eastAsia="DengXian" w:hAnsi="Times New Roman" w:cs="Times New Roman"/>
          <w:iCs/>
          <w:sz w:val="20"/>
          <w:lang w:val="en-US" w:eastAsia="zh-CN"/>
        </w:rPr>
        <w:t xml:space="preserve"> </w:t>
      </w:r>
      <w:r w:rsidRPr="00D27B31">
        <w:rPr>
          <w:rFonts w:ascii="Times New Roman" w:eastAsia="DengXian" w:hAnsi="Times New Roman" w:cs="Times New Roman"/>
          <w:iCs/>
          <w:sz w:val="20"/>
          <w:lang w:eastAsia="zh-CN"/>
        </w:rPr>
        <w:t>школе</w:t>
      </w:r>
      <w:r w:rsidRPr="00187B19">
        <w:rPr>
          <w:rFonts w:ascii="Times New Roman" w:eastAsia="DengXian" w:hAnsi="Times New Roman" w:cs="Times New Roman"/>
          <w:iCs/>
          <w:sz w:val="20"/>
          <w:lang w:val="en-US" w:eastAsia="zh-CN"/>
        </w:rPr>
        <w:t xml:space="preserve">. </w:t>
      </w:r>
      <w:r w:rsidRPr="001B130D">
        <w:rPr>
          <w:rFonts w:ascii="Times New Roman" w:eastAsia="DengXian" w:hAnsi="Times New Roman" w:cs="Times New Roman"/>
          <w:iCs/>
          <w:sz w:val="20"/>
          <w:lang w:val="en-US" w:eastAsia="zh-CN"/>
        </w:rPr>
        <w:t xml:space="preserve">2024. № 1 (68). </w:t>
      </w:r>
      <w:r w:rsidRPr="00D27B31">
        <w:rPr>
          <w:rFonts w:ascii="Times New Roman" w:eastAsia="DengXian" w:hAnsi="Times New Roman" w:cs="Times New Roman"/>
          <w:iCs/>
          <w:sz w:val="20"/>
          <w:lang w:eastAsia="zh-CN"/>
        </w:rPr>
        <w:t>С</w:t>
      </w:r>
      <w:r w:rsidRPr="001B130D">
        <w:rPr>
          <w:rFonts w:ascii="Times New Roman" w:eastAsia="DengXian" w:hAnsi="Times New Roman" w:cs="Times New Roman"/>
          <w:iCs/>
          <w:sz w:val="20"/>
          <w:lang w:val="en-US" w:eastAsia="zh-CN"/>
        </w:rPr>
        <w:t xml:space="preserve">. </w:t>
      </w:r>
      <w:r w:rsidR="00FC33AE" w:rsidRPr="00665E48">
        <w:rPr>
          <w:rFonts w:ascii="Times New Roman" w:eastAsia="DengXian" w:hAnsi="Times New Roman" w:cs="Times New Roman"/>
          <w:iCs/>
          <w:sz w:val="20"/>
          <w:lang w:val="en-US" w:eastAsia="zh-CN"/>
        </w:rPr>
        <w:t>41</w:t>
      </w:r>
      <w:r w:rsidR="006F0727">
        <w:rPr>
          <w:rFonts w:ascii="Times New Roman" w:eastAsia="DengXian" w:hAnsi="Times New Roman" w:cs="Times New Roman"/>
          <w:iCs/>
          <w:sz w:val="20"/>
          <w:lang w:val="en-US" w:eastAsia="zh-CN"/>
        </w:rPr>
        <w:t>–</w:t>
      </w:r>
      <w:r w:rsidR="006F0727" w:rsidRPr="00155EC2">
        <w:rPr>
          <w:rFonts w:ascii="Times New Roman" w:eastAsia="DengXian" w:hAnsi="Times New Roman" w:cs="Times New Roman"/>
          <w:iCs/>
          <w:sz w:val="20"/>
          <w:lang w:val="en-US" w:eastAsia="zh-CN"/>
        </w:rPr>
        <w:t>5</w:t>
      </w:r>
      <w:r w:rsidRPr="001B130D">
        <w:rPr>
          <w:rFonts w:ascii="Times New Roman" w:eastAsia="DengXian" w:hAnsi="Times New Roman" w:cs="Times New Roman"/>
          <w:iCs/>
          <w:sz w:val="20"/>
          <w:lang w:val="en-US" w:eastAsia="zh-CN"/>
        </w:rPr>
        <w:t>1.</w:t>
      </w:r>
    </w:p>
    <w:p w14:paraId="52BF422B" w14:textId="7A0FA444" w:rsidR="005422FD" w:rsidRPr="00665E48" w:rsidRDefault="005422FD" w:rsidP="00FC33AE">
      <w:pPr>
        <w:spacing w:after="0" w:line="235" w:lineRule="auto"/>
        <w:jc w:val="both"/>
        <w:rPr>
          <w:rFonts w:ascii="Times New Roman" w:eastAsia="DengXian" w:hAnsi="Times New Roman" w:cs="Times New Roman"/>
          <w:i/>
          <w:iCs/>
          <w:sz w:val="20"/>
          <w:lang w:eastAsia="zh-CN"/>
        </w:rPr>
      </w:pPr>
      <w:r w:rsidRPr="00D27B31">
        <w:rPr>
          <w:rFonts w:ascii="Times New Roman" w:eastAsia="DengXian" w:hAnsi="Times New Roman" w:cs="Times New Roman"/>
          <w:i/>
          <w:iCs/>
          <w:sz w:val="20"/>
          <w:lang w:val="en-US" w:eastAsia="zh-CN"/>
        </w:rPr>
        <w:t>Foreign</w:t>
      </w:r>
      <w:r w:rsidRPr="00745981">
        <w:rPr>
          <w:rFonts w:ascii="Times New Roman" w:eastAsia="DengXian" w:hAnsi="Times New Roman" w:cs="Times New Roman"/>
          <w:i/>
          <w:iCs/>
          <w:sz w:val="20"/>
          <w:lang w:val="en-US" w:eastAsia="zh-CN"/>
        </w:rPr>
        <w:t xml:space="preserve"> </w:t>
      </w:r>
      <w:r w:rsidRPr="00D27B31">
        <w:rPr>
          <w:rFonts w:ascii="Times New Roman" w:eastAsia="DengXian" w:hAnsi="Times New Roman" w:cs="Times New Roman"/>
          <w:i/>
          <w:iCs/>
          <w:sz w:val="20"/>
          <w:lang w:val="en-US" w:eastAsia="zh-CN"/>
        </w:rPr>
        <w:t>Languages</w:t>
      </w:r>
      <w:r w:rsidRPr="00745981">
        <w:rPr>
          <w:rFonts w:ascii="Times New Roman" w:eastAsia="DengXian" w:hAnsi="Times New Roman" w:cs="Times New Roman"/>
          <w:i/>
          <w:iCs/>
          <w:sz w:val="20"/>
          <w:lang w:val="en-US" w:eastAsia="zh-CN"/>
        </w:rPr>
        <w:t xml:space="preserve"> </w:t>
      </w:r>
      <w:r w:rsidRPr="00D27B31">
        <w:rPr>
          <w:rFonts w:ascii="Times New Roman" w:eastAsia="DengXian" w:hAnsi="Times New Roman" w:cs="Times New Roman"/>
          <w:i/>
          <w:iCs/>
          <w:sz w:val="20"/>
          <w:lang w:val="en-US" w:eastAsia="zh-CN"/>
        </w:rPr>
        <w:t>in</w:t>
      </w:r>
      <w:r w:rsidRPr="00745981">
        <w:rPr>
          <w:rFonts w:ascii="Times New Roman" w:eastAsia="DengXian" w:hAnsi="Times New Roman" w:cs="Times New Roman"/>
          <w:i/>
          <w:iCs/>
          <w:sz w:val="20"/>
          <w:lang w:val="en-US" w:eastAsia="zh-CN"/>
        </w:rPr>
        <w:t xml:space="preserve"> </w:t>
      </w:r>
      <w:r w:rsidRPr="00D27B31">
        <w:rPr>
          <w:rFonts w:ascii="Times New Roman" w:eastAsia="DengXian" w:hAnsi="Times New Roman" w:cs="Times New Roman"/>
          <w:i/>
          <w:iCs/>
          <w:sz w:val="20"/>
          <w:lang w:val="en-US" w:eastAsia="zh-CN"/>
        </w:rPr>
        <w:t>Tertiary</w:t>
      </w:r>
      <w:r w:rsidRPr="00745981">
        <w:rPr>
          <w:rFonts w:ascii="Times New Roman" w:eastAsia="DengXian" w:hAnsi="Times New Roman" w:cs="Times New Roman"/>
          <w:i/>
          <w:iCs/>
          <w:sz w:val="20"/>
          <w:lang w:val="en-US" w:eastAsia="zh-CN"/>
        </w:rPr>
        <w:t xml:space="preserve"> </w:t>
      </w:r>
      <w:r w:rsidRPr="00D27B31">
        <w:rPr>
          <w:rFonts w:ascii="Times New Roman" w:eastAsia="DengXian" w:hAnsi="Times New Roman" w:cs="Times New Roman"/>
          <w:i/>
          <w:iCs/>
          <w:sz w:val="20"/>
          <w:lang w:val="en-US" w:eastAsia="zh-CN"/>
        </w:rPr>
        <w:t>Education</w:t>
      </w:r>
      <w:r w:rsidRPr="00745981">
        <w:rPr>
          <w:rFonts w:ascii="Times New Roman" w:eastAsia="DengXian" w:hAnsi="Times New Roman" w:cs="Times New Roman"/>
          <w:i/>
          <w:iCs/>
          <w:sz w:val="20"/>
          <w:lang w:val="en-US" w:eastAsia="zh-CN"/>
        </w:rPr>
        <w:t xml:space="preserve">. </w:t>
      </w:r>
      <w:r w:rsidRPr="00665E48">
        <w:rPr>
          <w:rFonts w:ascii="Times New Roman" w:eastAsia="DengXian" w:hAnsi="Times New Roman" w:cs="Times New Roman"/>
          <w:i/>
          <w:iCs/>
          <w:sz w:val="20"/>
          <w:lang w:eastAsia="zh-CN"/>
        </w:rPr>
        <w:t>2024;1(68):</w:t>
      </w:r>
      <w:r w:rsidR="00FC33AE">
        <w:rPr>
          <w:rFonts w:ascii="Times New Roman" w:eastAsia="DengXian" w:hAnsi="Times New Roman" w:cs="Times New Roman"/>
          <w:i/>
          <w:iCs/>
          <w:sz w:val="20"/>
          <w:lang w:eastAsia="zh-CN"/>
        </w:rPr>
        <w:t>41</w:t>
      </w:r>
      <w:r w:rsidRPr="00665E48">
        <w:rPr>
          <w:rFonts w:ascii="Times New Roman" w:eastAsia="DengXian" w:hAnsi="Times New Roman" w:cs="Times New Roman"/>
          <w:i/>
          <w:iCs/>
          <w:sz w:val="20"/>
          <w:lang w:eastAsia="zh-CN"/>
        </w:rPr>
        <w:t>–</w:t>
      </w:r>
      <w:r w:rsidR="006F0727">
        <w:rPr>
          <w:rFonts w:ascii="Times New Roman" w:eastAsia="DengXian" w:hAnsi="Times New Roman" w:cs="Times New Roman"/>
          <w:i/>
          <w:iCs/>
          <w:sz w:val="20"/>
          <w:lang w:eastAsia="zh-CN"/>
        </w:rPr>
        <w:t>5</w:t>
      </w:r>
      <w:r w:rsidRPr="00665E48">
        <w:rPr>
          <w:rFonts w:ascii="Times New Roman" w:eastAsia="DengXian" w:hAnsi="Times New Roman" w:cs="Times New Roman"/>
          <w:i/>
          <w:iCs/>
          <w:sz w:val="20"/>
          <w:lang w:eastAsia="zh-CN"/>
        </w:rPr>
        <w:t>1.</w:t>
      </w:r>
    </w:p>
    <w:p w14:paraId="0E5A3EF2" w14:textId="77777777" w:rsidR="005422FD" w:rsidRPr="00665E48" w:rsidRDefault="005422FD" w:rsidP="00FC33AE">
      <w:pPr>
        <w:spacing w:after="0" w:line="235" w:lineRule="auto"/>
        <w:rPr>
          <w:rFonts w:ascii="Times New Roman" w:eastAsia="SimSun" w:hAnsi="Times New Roman" w:cs="Times New Roman"/>
          <w:sz w:val="18"/>
          <w:szCs w:val="24"/>
          <w:lang w:eastAsia="ru-RU"/>
        </w:rPr>
      </w:pPr>
    </w:p>
    <w:p w14:paraId="372D7CCB" w14:textId="77777777" w:rsidR="005422FD" w:rsidRPr="00665E48" w:rsidRDefault="005422FD" w:rsidP="00FC33AE">
      <w:pPr>
        <w:spacing w:after="0" w:line="235" w:lineRule="auto"/>
        <w:rPr>
          <w:rFonts w:ascii="Times New Roman" w:eastAsia="SimSun" w:hAnsi="Times New Roman" w:cs="Times New Roman"/>
          <w:sz w:val="20"/>
          <w:szCs w:val="24"/>
          <w:shd w:val="clear" w:color="auto" w:fill="FFFFFF"/>
        </w:rPr>
      </w:pPr>
      <w:r w:rsidRPr="00D27B31">
        <w:rPr>
          <w:rFonts w:ascii="Times New Roman" w:eastAsia="SimSun" w:hAnsi="Times New Roman" w:cs="Times New Roman"/>
          <w:sz w:val="20"/>
          <w:szCs w:val="24"/>
          <w:shd w:val="clear" w:color="auto" w:fill="FFFFFF"/>
        </w:rPr>
        <w:t>Научная</w:t>
      </w:r>
      <w:r w:rsidRPr="00665E48">
        <w:rPr>
          <w:rFonts w:ascii="Times New Roman" w:eastAsia="SimSun" w:hAnsi="Times New Roman" w:cs="Times New Roman"/>
          <w:sz w:val="20"/>
          <w:szCs w:val="24"/>
          <w:shd w:val="clear" w:color="auto" w:fill="FFFFFF"/>
        </w:rPr>
        <w:t xml:space="preserve"> </w:t>
      </w:r>
      <w:r w:rsidRPr="00D27B31">
        <w:rPr>
          <w:rFonts w:ascii="Times New Roman" w:eastAsia="SimSun" w:hAnsi="Times New Roman" w:cs="Times New Roman"/>
          <w:sz w:val="20"/>
          <w:szCs w:val="24"/>
          <w:shd w:val="clear" w:color="auto" w:fill="FFFFFF"/>
        </w:rPr>
        <w:t>статья</w:t>
      </w:r>
    </w:p>
    <w:p w14:paraId="67193808" w14:textId="1EC01848" w:rsidR="005422FD" w:rsidRPr="00665E48" w:rsidRDefault="005422FD" w:rsidP="00FC33AE">
      <w:pPr>
        <w:spacing w:after="0" w:line="235" w:lineRule="auto"/>
        <w:rPr>
          <w:rFonts w:ascii="Times New Roman" w:eastAsia="SimSun" w:hAnsi="Times New Roman" w:cs="Times New Roman"/>
          <w:sz w:val="20"/>
          <w:szCs w:val="24"/>
          <w:shd w:val="clear" w:color="auto" w:fill="FFFFFF"/>
        </w:rPr>
      </w:pPr>
      <w:r w:rsidRPr="0051744D">
        <w:rPr>
          <w:rFonts w:ascii="Times New Roman" w:eastAsia="SimSun" w:hAnsi="Times New Roman" w:cs="Times New Roman"/>
          <w:sz w:val="20"/>
          <w:szCs w:val="24"/>
          <w:shd w:val="clear" w:color="auto" w:fill="FFFFFF"/>
        </w:rPr>
        <w:t>УДК</w:t>
      </w:r>
      <w:r w:rsidRPr="00665E48">
        <w:rPr>
          <w:rFonts w:ascii="Times New Roman" w:eastAsia="SimSun" w:hAnsi="Times New Roman" w:cs="Times New Roman"/>
          <w:sz w:val="20"/>
          <w:szCs w:val="24"/>
          <w:shd w:val="clear" w:color="auto" w:fill="FFFFFF"/>
        </w:rPr>
        <w:t xml:space="preserve"> </w:t>
      </w:r>
      <w:r w:rsidR="00FE63BB" w:rsidRPr="00665E48">
        <w:rPr>
          <w:rFonts w:ascii="Times New Roman" w:eastAsia="SimSun" w:hAnsi="Times New Roman" w:cs="Times New Roman"/>
          <w:sz w:val="20"/>
          <w:szCs w:val="24"/>
          <w:shd w:val="clear" w:color="auto" w:fill="FFFFFF"/>
        </w:rPr>
        <w:t>811.112.2</w:t>
      </w:r>
    </w:p>
    <w:p w14:paraId="45A49AB5" w14:textId="335DB02A" w:rsidR="00F2467C" w:rsidRPr="00665E48" w:rsidRDefault="005422FD" w:rsidP="00FC33AE">
      <w:pPr>
        <w:spacing w:after="0" w:line="235" w:lineRule="auto"/>
        <w:rPr>
          <w:rFonts w:ascii="Times New Roman" w:eastAsia="Times New Roman" w:hAnsi="Times New Roman" w:cs="Times New Roman"/>
          <w:bCs/>
          <w:iCs/>
          <w:kern w:val="2"/>
          <w:sz w:val="18"/>
          <w:szCs w:val="28"/>
          <w:lang w:eastAsia="zh-CN"/>
        </w:rPr>
      </w:pPr>
      <w:r w:rsidRPr="00FC33AE">
        <w:rPr>
          <w:rFonts w:ascii="Times New Roman" w:eastAsia="SimSun" w:hAnsi="Times New Roman" w:cs="Times New Roman"/>
          <w:sz w:val="20"/>
          <w:szCs w:val="24"/>
          <w:shd w:val="clear" w:color="auto" w:fill="FFFFFF"/>
          <w:lang w:val="en-US"/>
        </w:rPr>
        <w:t>DOI</w:t>
      </w:r>
      <w:r w:rsidRPr="00665E48">
        <w:rPr>
          <w:rFonts w:ascii="Times New Roman" w:eastAsia="SimSun" w:hAnsi="Times New Roman" w:cs="Times New Roman"/>
          <w:sz w:val="20"/>
          <w:szCs w:val="24"/>
          <w:shd w:val="clear" w:color="auto" w:fill="FFFFFF"/>
        </w:rPr>
        <w:t>: 10.37724/</w:t>
      </w:r>
      <w:r w:rsidR="008C0B5F" w:rsidRPr="00FC33AE">
        <w:rPr>
          <w:rFonts w:ascii="Times New Roman" w:eastAsia="SimSun" w:hAnsi="Times New Roman" w:cs="Times New Roman"/>
          <w:sz w:val="20"/>
          <w:szCs w:val="24"/>
          <w:shd w:val="clear" w:color="auto" w:fill="FFFFFF"/>
          <w:lang w:val="en-US"/>
        </w:rPr>
        <w:t>RSU</w:t>
      </w:r>
      <w:r w:rsidR="008C0B5F" w:rsidRPr="00665E48">
        <w:rPr>
          <w:rFonts w:ascii="Times New Roman" w:eastAsia="SimSun" w:hAnsi="Times New Roman" w:cs="Times New Roman"/>
          <w:sz w:val="20"/>
          <w:szCs w:val="24"/>
          <w:shd w:val="clear" w:color="auto" w:fill="FFFFFF"/>
        </w:rPr>
        <w:t>.2024.68.1</w:t>
      </w:r>
      <w:r w:rsidRPr="00665E48">
        <w:rPr>
          <w:rFonts w:ascii="Times New Roman" w:eastAsia="SimSun" w:hAnsi="Times New Roman" w:cs="Times New Roman"/>
          <w:sz w:val="20"/>
          <w:szCs w:val="24"/>
          <w:shd w:val="clear" w:color="auto" w:fill="FFFFFF"/>
        </w:rPr>
        <w:t>.005</w:t>
      </w:r>
    </w:p>
    <w:p w14:paraId="0093E325" w14:textId="77777777" w:rsidR="00F2467C" w:rsidRPr="00665E48" w:rsidRDefault="00F2467C" w:rsidP="00FC33AE">
      <w:pPr>
        <w:spacing w:after="0" w:line="235" w:lineRule="auto"/>
        <w:jc w:val="both"/>
        <w:rPr>
          <w:rFonts w:ascii="Times New Roman" w:hAnsi="Times New Roman" w:cs="Times New Roman"/>
          <w:bCs/>
          <w:spacing w:val="-4"/>
          <w:sz w:val="20"/>
        </w:rPr>
      </w:pPr>
    </w:p>
    <w:p w14:paraId="447DC2BB" w14:textId="6A7FB5DE" w:rsidR="00F2467C" w:rsidRPr="00DC776C" w:rsidRDefault="00FE63BB" w:rsidP="00FC33AE">
      <w:pPr>
        <w:spacing w:after="0" w:line="235" w:lineRule="auto"/>
        <w:jc w:val="center"/>
        <w:rPr>
          <w:rFonts w:ascii="Times New Roman" w:eastAsia="Times New Roman" w:hAnsi="Times New Roman" w:cs="Times New Roman"/>
          <w:b/>
          <w:sz w:val="25"/>
          <w:szCs w:val="25"/>
        </w:rPr>
      </w:pPr>
      <w:r w:rsidRPr="00FE63BB">
        <w:rPr>
          <w:rFonts w:ascii="Times New Roman" w:eastAsia="Times New Roman" w:hAnsi="Times New Roman" w:cs="Times New Roman"/>
          <w:b/>
          <w:sz w:val="25"/>
          <w:szCs w:val="25"/>
        </w:rPr>
        <w:t>Системный анализ немецкоязычного описания</w:t>
      </w:r>
      <w:r>
        <w:rPr>
          <w:rFonts w:ascii="Times New Roman" w:eastAsia="Times New Roman" w:hAnsi="Times New Roman" w:cs="Times New Roman"/>
          <w:b/>
          <w:sz w:val="25"/>
          <w:szCs w:val="25"/>
        </w:rPr>
        <w:br/>
        <w:t>освещения наружной рекламы:</w:t>
      </w:r>
      <w:r>
        <w:rPr>
          <w:rFonts w:ascii="Times New Roman" w:eastAsia="Times New Roman" w:hAnsi="Times New Roman" w:cs="Times New Roman"/>
          <w:b/>
          <w:sz w:val="25"/>
          <w:szCs w:val="25"/>
        </w:rPr>
        <w:br/>
      </w:r>
      <w:r w:rsidRPr="00FE63BB">
        <w:rPr>
          <w:rFonts w:ascii="Times New Roman" w:eastAsia="Times New Roman" w:hAnsi="Times New Roman" w:cs="Times New Roman"/>
          <w:b/>
          <w:sz w:val="25"/>
          <w:szCs w:val="25"/>
        </w:rPr>
        <w:t>лингвосенсорика светодизайна</w:t>
      </w:r>
    </w:p>
    <w:p w14:paraId="27A453EE" w14:textId="77777777" w:rsidR="00F2467C" w:rsidRPr="00FC33AE" w:rsidRDefault="00F2467C" w:rsidP="00FC33AE">
      <w:pPr>
        <w:spacing w:after="0" w:line="235" w:lineRule="auto"/>
        <w:rPr>
          <w:rFonts w:ascii="Times New Roman" w:eastAsia="Times New Roman" w:hAnsi="Times New Roman" w:cs="Times New Roman"/>
          <w:sz w:val="20"/>
        </w:rPr>
      </w:pPr>
    </w:p>
    <w:p w14:paraId="214DB343" w14:textId="77777777" w:rsidR="00FE63BB" w:rsidRPr="00FE63BB" w:rsidRDefault="00FE63BB" w:rsidP="00FC33AE">
      <w:pPr>
        <w:spacing w:after="0" w:line="235" w:lineRule="auto"/>
        <w:rPr>
          <w:rFonts w:ascii="Times New Roman" w:eastAsia="Times New Roman" w:hAnsi="Times New Roman" w:cs="Times New Roman"/>
          <w:b/>
          <w:bCs/>
          <w:i/>
          <w:sz w:val="21"/>
          <w:szCs w:val="21"/>
        </w:rPr>
      </w:pPr>
      <w:r w:rsidRPr="00FE63BB">
        <w:rPr>
          <w:rFonts w:ascii="Times New Roman" w:eastAsia="Times New Roman" w:hAnsi="Times New Roman" w:cs="Times New Roman"/>
          <w:b/>
          <w:bCs/>
          <w:i/>
          <w:sz w:val="21"/>
          <w:szCs w:val="21"/>
        </w:rPr>
        <w:t>Поликарпов Александр Михайлович</w:t>
      </w:r>
    </w:p>
    <w:p w14:paraId="3CE2DA19" w14:textId="77777777" w:rsidR="00FE63BB" w:rsidRPr="00FE63BB" w:rsidRDefault="00FE63BB" w:rsidP="00FC33AE">
      <w:pPr>
        <w:spacing w:after="0" w:line="235" w:lineRule="auto"/>
        <w:rPr>
          <w:rFonts w:ascii="Times New Roman" w:eastAsia="Times New Roman" w:hAnsi="Times New Roman" w:cs="Times New Roman"/>
          <w:bCs/>
          <w:sz w:val="21"/>
          <w:szCs w:val="21"/>
        </w:rPr>
      </w:pPr>
      <w:r w:rsidRPr="00FE63BB">
        <w:rPr>
          <w:rFonts w:ascii="Times New Roman" w:eastAsia="Times New Roman" w:hAnsi="Times New Roman" w:cs="Times New Roman"/>
          <w:bCs/>
          <w:sz w:val="21"/>
          <w:szCs w:val="21"/>
        </w:rPr>
        <w:t>Северный (Арктический) федеральный университет имени М. В. Ломоносова, Архангельск, Россия</w:t>
      </w:r>
    </w:p>
    <w:p w14:paraId="65D5B2DE" w14:textId="77777777" w:rsidR="00FE63BB" w:rsidRPr="00FE63BB" w:rsidRDefault="00FE63BB" w:rsidP="00FC33AE">
      <w:pPr>
        <w:spacing w:after="0" w:line="235" w:lineRule="auto"/>
        <w:rPr>
          <w:rFonts w:ascii="Times New Roman" w:eastAsia="Times New Roman" w:hAnsi="Times New Roman" w:cs="Times New Roman"/>
          <w:bCs/>
          <w:sz w:val="21"/>
          <w:szCs w:val="21"/>
        </w:rPr>
      </w:pPr>
      <w:r w:rsidRPr="00FE63BB">
        <w:rPr>
          <w:rFonts w:ascii="Times New Roman" w:eastAsia="Times New Roman" w:hAnsi="Times New Roman" w:cs="Times New Roman"/>
          <w:bCs/>
          <w:sz w:val="21"/>
          <w:szCs w:val="21"/>
        </w:rPr>
        <w:t>polikarpov.ling@yandex.ru</w:t>
      </w:r>
    </w:p>
    <w:p w14:paraId="6C55DFEB" w14:textId="77777777" w:rsidR="00FE63BB" w:rsidRPr="00FE63BB" w:rsidRDefault="00FE63BB" w:rsidP="00FC33AE">
      <w:pPr>
        <w:spacing w:after="0" w:line="235" w:lineRule="auto"/>
        <w:rPr>
          <w:rFonts w:ascii="Times New Roman" w:eastAsia="Times New Roman" w:hAnsi="Times New Roman" w:cs="Times New Roman"/>
          <w:bCs/>
          <w:sz w:val="6"/>
          <w:szCs w:val="6"/>
        </w:rPr>
      </w:pPr>
    </w:p>
    <w:p w14:paraId="523BDAEB" w14:textId="6EF3807D" w:rsidR="00FE63BB" w:rsidRPr="00FE63BB" w:rsidRDefault="00FE63BB" w:rsidP="00FC33AE">
      <w:pPr>
        <w:spacing w:after="0" w:line="235" w:lineRule="auto"/>
        <w:rPr>
          <w:rFonts w:ascii="Times New Roman" w:eastAsia="Times New Roman" w:hAnsi="Times New Roman" w:cs="Times New Roman"/>
          <w:b/>
          <w:bCs/>
          <w:i/>
          <w:sz w:val="21"/>
          <w:szCs w:val="21"/>
        </w:rPr>
      </w:pPr>
      <w:r w:rsidRPr="00FE63BB">
        <w:rPr>
          <w:rFonts w:ascii="Times New Roman" w:eastAsia="Times New Roman" w:hAnsi="Times New Roman" w:cs="Times New Roman"/>
          <w:b/>
          <w:bCs/>
          <w:i/>
          <w:sz w:val="21"/>
          <w:szCs w:val="21"/>
        </w:rPr>
        <w:t>Шепур</w:t>
      </w:r>
      <w:r w:rsidR="00592425">
        <w:rPr>
          <w:rFonts w:ascii="Times New Roman" w:eastAsia="Times New Roman" w:hAnsi="Times New Roman" w:cs="Times New Roman"/>
          <w:b/>
          <w:bCs/>
          <w:i/>
          <w:sz w:val="21"/>
          <w:szCs w:val="21"/>
        </w:rPr>
        <w:t>ё</w:t>
      </w:r>
      <w:r w:rsidRPr="00FE63BB">
        <w:rPr>
          <w:rFonts w:ascii="Times New Roman" w:eastAsia="Times New Roman" w:hAnsi="Times New Roman" w:cs="Times New Roman"/>
          <w:b/>
          <w:bCs/>
          <w:i/>
          <w:sz w:val="21"/>
          <w:szCs w:val="21"/>
        </w:rPr>
        <w:t>ва Ольга Александровна</w:t>
      </w:r>
    </w:p>
    <w:p w14:paraId="5D4A5544" w14:textId="7A2AA7C9" w:rsidR="00FE63BB" w:rsidRPr="00FE63BB" w:rsidRDefault="00FE63BB" w:rsidP="00FC33AE">
      <w:pPr>
        <w:spacing w:after="0" w:line="235" w:lineRule="auto"/>
        <w:rPr>
          <w:rFonts w:ascii="Times New Roman" w:eastAsia="Times New Roman" w:hAnsi="Times New Roman" w:cs="Times New Roman"/>
          <w:bCs/>
          <w:sz w:val="21"/>
          <w:szCs w:val="21"/>
        </w:rPr>
      </w:pPr>
      <w:r w:rsidRPr="00FE63BB">
        <w:rPr>
          <w:rFonts w:ascii="Times New Roman" w:eastAsia="Times New Roman" w:hAnsi="Times New Roman" w:cs="Times New Roman"/>
          <w:bCs/>
          <w:sz w:val="21"/>
          <w:szCs w:val="21"/>
        </w:rPr>
        <w:t xml:space="preserve">Северный (Арктический) федеральный университет имени М. В. </w:t>
      </w:r>
      <w:r>
        <w:rPr>
          <w:rFonts w:ascii="Times New Roman" w:eastAsia="Times New Roman" w:hAnsi="Times New Roman" w:cs="Times New Roman"/>
          <w:bCs/>
          <w:sz w:val="21"/>
          <w:szCs w:val="21"/>
        </w:rPr>
        <w:t>Ломоносова, Архангельск, Россия</w:t>
      </w:r>
    </w:p>
    <w:p w14:paraId="2F8C85ED" w14:textId="07B60120" w:rsidR="00F2467C" w:rsidRPr="00FE63BB" w:rsidRDefault="00FE63BB" w:rsidP="00FC33AE">
      <w:pPr>
        <w:spacing w:after="0" w:line="235" w:lineRule="auto"/>
        <w:rPr>
          <w:rFonts w:ascii="Times New Roman" w:eastAsia="Times New Roman" w:hAnsi="Times New Roman" w:cs="Times New Roman"/>
          <w:iCs/>
          <w:sz w:val="21"/>
          <w:szCs w:val="21"/>
        </w:rPr>
      </w:pPr>
      <w:r w:rsidRPr="00FE63BB">
        <w:rPr>
          <w:rFonts w:ascii="Times New Roman" w:eastAsia="Times New Roman" w:hAnsi="Times New Roman" w:cs="Times New Roman"/>
          <w:bCs/>
          <w:sz w:val="21"/>
          <w:szCs w:val="21"/>
        </w:rPr>
        <w:t>ollgaarch@gmail.com</w:t>
      </w:r>
    </w:p>
    <w:p w14:paraId="3CFA9397" w14:textId="77777777" w:rsidR="00F2467C" w:rsidRPr="00DC776C" w:rsidRDefault="00F2467C" w:rsidP="00FC33AE">
      <w:pPr>
        <w:spacing w:after="0" w:line="235" w:lineRule="auto"/>
        <w:rPr>
          <w:rFonts w:ascii="Times New Roman" w:eastAsia="Times New Roman" w:hAnsi="Times New Roman" w:cs="Times New Roman"/>
          <w:sz w:val="16"/>
          <w:szCs w:val="16"/>
        </w:rPr>
      </w:pPr>
    </w:p>
    <w:p w14:paraId="73FCCE0F" w14:textId="6DCD62D2" w:rsidR="00F2467C" w:rsidRPr="00FE63BB" w:rsidRDefault="00F2467C" w:rsidP="00FC33AE">
      <w:pPr>
        <w:spacing w:after="0" w:line="235" w:lineRule="auto"/>
        <w:ind w:firstLine="709"/>
        <w:jc w:val="both"/>
        <w:rPr>
          <w:rFonts w:ascii="Times New Roman" w:hAnsi="Times New Roman" w:cs="Times New Roman"/>
          <w:spacing w:val="-4"/>
          <w:sz w:val="19"/>
          <w:szCs w:val="19"/>
        </w:rPr>
      </w:pPr>
      <w:r w:rsidRPr="00FE63BB">
        <w:rPr>
          <w:rFonts w:ascii="Times New Roman" w:hAnsi="Times New Roman" w:cs="Times New Roman"/>
          <w:b/>
          <w:bCs/>
          <w:i/>
          <w:iCs/>
          <w:spacing w:val="-4"/>
          <w:sz w:val="19"/>
          <w:szCs w:val="19"/>
        </w:rPr>
        <w:t>Аннотация.</w:t>
      </w:r>
      <w:r w:rsidRPr="00FE63BB">
        <w:rPr>
          <w:rFonts w:ascii="Times New Roman" w:hAnsi="Times New Roman" w:cs="Times New Roman"/>
          <w:spacing w:val="-4"/>
          <w:sz w:val="19"/>
          <w:szCs w:val="19"/>
        </w:rPr>
        <w:t xml:space="preserve"> </w:t>
      </w:r>
      <w:r w:rsidR="00FE63BB" w:rsidRPr="00FE63BB">
        <w:rPr>
          <w:rFonts w:ascii="Times New Roman" w:eastAsia="SimSun" w:hAnsi="Times New Roman" w:cs="Times New Roman"/>
          <w:spacing w:val="-4"/>
          <w:sz w:val="19"/>
          <w:szCs w:val="19"/>
        </w:rPr>
        <w:t>В статье излагаются основные результаты исследования немецкоязычных текстов, заимствова</w:t>
      </w:r>
      <w:r w:rsidR="00FE63BB" w:rsidRPr="00FE63BB">
        <w:rPr>
          <w:rFonts w:ascii="Times New Roman" w:eastAsia="SimSun" w:hAnsi="Times New Roman" w:cs="Times New Roman"/>
          <w:spacing w:val="-4"/>
          <w:sz w:val="19"/>
          <w:szCs w:val="19"/>
        </w:rPr>
        <w:t>н</w:t>
      </w:r>
      <w:r w:rsidR="00FE63BB" w:rsidRPr="00FE63BB">
        <w:rPr>
          <w:rFonts w:ascii="Times New Roman" w:eastAsia="SimSun" w:hAnsi="Times New Roman" w:cs="Times New Roman"/>
          <w:spacing w:val="-4"/>
          <w:sz w:val="19"/>
          <w:szCs w:val="19"/>
        </w:rPr>
        <w:t>ных из специальных интернет-изданий, содержащих описание освещения наружной рекламы и относящихся к дискурсу светодизайна. Цель состоит в описании языковых средств, выражающих различные аспекты зрительного восприятия света в освещении наружной рекламы. Новизна исследования заключается в использовании интегративного подхода при изучении световой лингвосенсорики и осуществлении на основе этого подхода системного анализа при обработке яз</w:t>
      </w:r>
      <w:r w:rsidR="00FE63BB" w:rsidRPr="00FE63BB">
        <w:rPr>
          <w:rFonts w:ascii="Times New Roman" w:eastAsia="SimSun" w:hAnsi="Times New Roman" w:cs="Times New Roman"/>
          <w:spacing w:val="-4"/>
          <w:sz w:val="19"/>
          <w:szCs w:val="19"/>
        </w:rPr>
        <w:t>ы</w:t>
      </w:r>
      <w:r w:rsidR="00FE63BB" w:rsidRPr="00FE63BB">
        <w:rPr>
          <w:rFonts w:ascii="Times New Roman" w:eastAsia="SimSun" w:hAnsi="Times New Roman" w:cs="Times New Roman"/>
          <w:spacing w:val="-4"/>
          <w:sz w:val="19"/>
          <w:szCs w:val="19"/>
        </w:rPr>
        <w:t>кового материала.</w:t>
      </w:r>
      <w:r w:rsidR="005E6422">
        <w:rPr>
          <w:rFonts w:ascii="Times New Roman" w:eastAsia="SimSun" w:hAnsi="Times New Roman" w:cs="Times New Roman"/>
          <w:spacing w:val="-4"/>
          <w:sz w:val="19"/>
          <w:szCs w:val="19"/>
        </w:rPr>
        <w:t xml:space="preserve"> </w:t>
      </w:r>
      <w:r w:rsidR="00FE63BB" w:rsidRPr="00FE63BB">
        <w:rPr>
          <w:rFonts w:ascii="Times New Roman" w:eastAsia="SimSun" w:hAnsi="Times New Roman" w:cs="Times New Roman"/>
          <w:spacing w:val="-4"/>
          <w:sz w:val="19"/>
          <w:szCs w:val="19"/>
        </w:rPr>
        <w:t>Системный анализ на трех уровнях рассмотрения (лингвосенсорном, когнитивном и прагмалингв</w:t>
      </w:r>
      <w:r w:rsidR="00FE63BB" w:rsidRPr="00FE63BB">
        <w:rPr>
          <w:rFonts w:ascii="Times New Roman" w:eastAsia="SimSun" w:hAnsi="Times New Roman" w:cs="Times New Roman"/>
          <w:spacing w:val="-4"/>
          <w:sz w:val="19"/>
          <w:szCs w:val="19"/>
        </w:rPr>
        <w:t>и</w:t>
      </w:r>
      <w:r w:rsidR="00FE63BB" w:rsidRPr="00FE63BB">
        <w:rPr>
          <w:rFonts w:ascii="Times New Roman" w:eastAsia="SimSun" w:hAnsi="Times New Roman" w:cs="Times New Roman"/>
          <w:spacing w:val="-4"/>
          <w:sz w:val="19"/>
          <w:szCs w:val="19"/>
        </w:rPr>
        <w:t xml:space="preserve">стическом) позволяет подробно рассмотреть проблему лингвосенсорного восприятия света в наружном освещении </w:t>
      </w:r>
      <w:r w:rsidR="0036676B">
        <w:rPr>
          <w:rFonts w:ascii="Times New Roman" w:eastAsia="SimSun" w:hAnsi="Times New Roman" w:cs="Times New Roman"/>
          <w:spacing w:val="-4"/>
          <w:sz w:val="19"/>
          <w:szCs w:val="19"/>
        </w:rPr>
        <w:br/>
      </w:r>
      <w:r w:rsidR="00FE63BB" w:rsidRPr="00FE63BB">
        <w:rPr>
          <w:rFonts w:ascii="Times New Roman" w:eastAsia="SimSun" w:hAnsi="Times New Roman" w:cs="Times New Roman"/>
          <w:spacing w:val="-4"/>
          <w:sz w:val="19"/>
          <w:szCs w:val="19"/>
        </w:rPr>
        <w:t xml:space="preserve">рекламы и изучить визуальный модус восприятия с учетом перцептивного опыта светодизайнеров, специалистов по </w:t>
      </w:r>
      <w:r w:rsidR="0036676B">
        <w:rPr>
          <w:rFonts w:ascii="Times New Roman" w:eastAsia="SimSun" w:hAnsi="Times New Roman" w:cs="Times New Roman"/>
          <w:spacing w:val="-4"/>
          <w:sz w:val="19"/>
          <w:szCs w:val="19"/>
        </w:rPr>
        <w:br/>
      </w:r>
      <w:r w:rsidR="00FE63BB" w:rsidRPr="00FE63BB">
        <w:rPr>
          <w:rFonts w:ascii="Times New Roman" w:eastAsia="SimSun" w:hAnsi="Times New Roman" w:cs="Times New Roman"/>
          <w:spacing w:val="-4"/>
          <w:sz w:val="19"/>
          <w:szCs w:val="19"/>
        </w:rPr>
        <w:t>составлению текстов в сфере светодизайна и потенциальных реципиентов текстов. Предположение о существовании индивидуальной визуальной ориентированности человеческого интеллекта позволяет рассмотреть языковые средства, репрезентирующие светоэффекты, с учетом знаний из сферы светодизайна и зрительного мышления. Рассматривается метафорический потенциал лексики, позволяющей передавать световые эффекты, а также возможности использования синтаксических конструкций и особенностей оформления текста в связи с передачей визуальных образов</w:t>
      </w:r>
      <w:r w:rsidRPr="00FE63BB">
        <w:rPr>
          <w:rFonts w:ascii="Times New Roman" w:eastAsia="SimSun" w:hAnsi="Times New Roman" w:cs="Times New Roman"/>
          <w:spacing w:val="-4"/>
          <w:sz w:val="19"/>
          <w:szCs w:val="19"/>
        </w:rPr>
        <w:t>.</w:t>
      </w:r>
    </w:p>
    <w:p w14:paraId="447A1D38" w14:textId="77777777" w:rsidR="00F2467C" w:rsidRPr="00DC776C" w:rsidRDefault="00F2467C" w:rsidP="00FC33AE">
      <w:pPr>
        <w:spacing w:after="0" w:line="235" w:lineRule="auto"/>
        <w:jc w:val="both"/>
        <w:rPr>
          <w:rFonts w:ascii="Times New Roman" w:eastAsia="Times New Roman" w:hAnsi="Times New Roman" w:cs="Times New Roman"/>
          <w:iCs/>
          <w:kern w:val="2"/>
          <w:sz w:val="12"/>
          <w:szCs w:val="12"/>
        </w:rPr>
      </w:pPr>
    </w:p>
    <w:p w14:paraId="1BBFCC48" w14:textId="74B10DE4" w:rsidR="00F2467C" w:rsidRDefault="00F2467C" w:rsidP="00FC33AE">
      <w:pPr>
        <w:spacing w:after="0" w:line="235" w:lineRule="auto"/>
        <w:ind w:firstLine="709"/>
        <w:jc w:val="both"/>
        <w:rPr>
          <w:rFonts w:ascii="Times New Roman" w:eastAsia="Helvetica" w:hAnsi="Times New Roman" w:cs="Times New Roman"/>
          <w:sz w:val="19"/>
          <w:szCs w:val="19"/>
        </w:rPr>
      </w:pPr>
      <w:r w:rsidRPr="00FE63BB">
        <w:rPr>
          <w:rFonts w:ascii="Times New Roman" w:hAnsi="Times New Roman" w:cs="Times New Roman"/>
          <w:b/>
          <w:bCs/>
          <w:i/>
          <w:iCs/>
          <w:spacing w:val="-4"/>
          <w:sz w:val="19"/>
          <w:szCs w:val="19"/>
        </w:rPr>
        <w:t xml:space="preserve">Ключевые слова: </w:t>
      </w:r>
      <w:r w:rsidR="00FE63BB" w:rsidRPr="00FE63BB">
        <w:rPr>
          <w:rFonts w:ascii="Times New Roman" w:eastAsia="Helvetica" w:hAnsi="Times New Roman" w:cs="Times New Roman"/>
          <w:spacing w:val="-4"/>
          <w:sz w:val="19"/>
          <w:szCs w:val="19"/>
        </w:rPr>
        <w:t>световой дизайн, наружная реклама, системный анализ, лингвосенсорика, когнитивная лин</w:t>
      </w:r>
      <w:r w:rsidR="00FE63BB" w:rsidRPr="00FE63BB">
        <w:rPr>
          <w:rFonts w:ascii="Times New Roman" w:eastAsia="Helvetica" w:hAnsi="Times New Roman" w:cs="Times New Roman"/>
          <w:spacing w:val="-4"/>
          <w:sz w:val="19"/>
          <w:szCs w:val="19"/>
        </w:rPr>
        <w:t>г</w:t>
      </w:r>
      <w:r w:rsidR="00FE63BB" w:rsidRPr="00FE63BB">
        <w:rPr>
          <w:rFonts w:ascii="Times New Roman" w:eastAsia="Helvetica" w:hAnsi="Times New Roman" w:cs="Times New Roman"/>
          <w:spacing w:val="-4"/>
          <w:sz w:val="19"/>
          <w:szCs w:val="19"/>
        </w:rPr>
        <w:t>вистика, прагмалингвистика, зрительная перцепция, репрезентация концепта «свет»</w:t>
      </w:r>
      <w:r w:rsidRPr="00DC776C">
        <w:rPr>
          <w:rFonts w:ascii="Times New Roman" w:eastAsia="Helvetica" w:hAnsi="Times New Roman" w:cs="Times New Roman"/>
          <w:sz w:val="19"/>
          <w:szCs w:val="19"/>
        </w:rPr>
        <w:t>.</w:t>
      </w:r>
    </w:p>
    <w:p w14:paraId="280C9EF4" w14:textId="77777777" w:rsidR="00F2467C" w:rsidRPr="00DC776C" w:rsidRDefault="00F2467C" w:rsidP="00FC33AE">
      <w:pPr>
        <w:spacing w:after="0" w:line="235" w:lineRule="auto"/>
        <w:jc w:val="both"/>
        <w:rPr>
          <w:rFonts w:ascii="Times New Roman" w:eastAsia="Helvetica" w:hAnsi="Times New Roman" w:cs="Times New Roman"/>
          <w:sz w:val="12"/>
          <w:szCs w:val="12"/>
        </w:rPr>
      </w:pPr>
    </w:p>
    <w:p w14:paraId="073AC458" w14:textId="0E19E7D7" w:rsidR="00F2467C" w:rsidRPr="00FE63BB" w:rsidRDefault="00F2467C" w:rsidP="00FC33AE">
      <w:pPr>
        <w:spacing w:after="0" w:line="235" w:lineRule="auto"/>
        <w:ind w:firstLine="709"/>
        <w:jc w:val="both"/>
        <w:rPr>
          <w:rFonts w:ascii="Times New Roman" w:hAnsi="Times New Roman" w:cs="Times New Roman"/>
          <w:spacing w:val="-4"/>
          <w:sz w:val="19"/>
          <w:szCs w:val="19"/>
          <w:lang w:val="en-US"/>
        </w:rPr>
      </w:pPr>
      <w:r w:rsidRPr="00FE63BB">
        <w:rPr>
          <w:rFonts w:ascii="Times New Roman" w:eastAsia="Helvetica" w:hAnsi="Times New Roman" w:cs="Times New Roman"/>
          <w:b/>
          <w:i/>
          <w:spacing w:val="-4"/>
          <w:sz w:val="19"/>
          <w:szCs w:val="19"/>
        </w:rPr>
        <w:t>Для цитирования</w:t>
      </w:r>
      <w:r w:rsidRPr="00FE63BB">
        <w:rPr>
          <w:rFonts w:ascii="Times New Roman" w:eastAsia="Helvetica" w:hAnsi="Times New Roman" w:cs="Times New Roman"/>
          <w:spacing w:val="-4"/>
          <w:sz w:val="19"/>
          <w:szCs w:val="19"/>
        </w:rPr>
        <w:t xml:space="preserve">: </w:t>
      </w:r>
      <w:r w:rsidR="00FE63BB" w:rsidRPr="00FE63BB">
        <w:rPr>
          <w:rFonts w:ascii="Times New Roman" w:eastAsia="Helvetica" w:hAnsi="Times New Roman" w:cs="Times New Roman"/>
          <w:spacing w:val="-4"/>
          <w:sz w:val="19"/>
          <w:szCs w:val="19"/>
        </w:rPr>
        <w:t>Поликарпов А. М., Шепур</w:t>
      </w:r>
      <w:r w:rsidR="00592425">
        <w:rPr>
          <w:rFonts w:ascii="Times New Roman" w:eastAsia="Helvetica" w:hAnsi="Times New Roman" w:cs="Times New Roman"/>
          <w:spacing w:val="-4"/>
          <w:sz w:val="19"/>
          <w:szCs w:val="19"/>
        </w:rPr>
        <w:t>ё</w:t>
      </w:r>
      <w:r w:rsidR="00FE63BB" w:rsidRPr="00FE63BB">
        <w:rPr>
          <w:rFonts w:ascii="Times New Roman" w:eastAsia="Helvetica" w:hAnsi="Times New Roman" w:cs="Times New Roman"/>
          <w:spacing w:val="-4"/>
          <w:sz w:val="19"/>
          <w:szCs w:val="19"/>
        </w:rPr>
        <w:t>ва О. А. Системный анализ немецкоязычного описания освещ</w:t>
      </w:r>
      <w:r w:rsidR="00FE63BB" w:rsidRPr="00FE63BB">
        <w:rPr>
          <w:rFonts w:ascii="Times New Roman" w:eastAsia="Helvetica" w:hAnsi="Times New Roman" w:cs="Times New Roman"/>
          <w:spacing w:val="-4"/>
          <w:sz w:val="19"/>
          <w:szCs w:val="19"/>
        </w:rPr>
        <w:t>е</w:t>
      </w:r>
      <w:r w:rsidR="00FE63BB" w:rsidRPr="00FE63BB">
        <w:rPr>
          <w:rFonts w:ascii="Times New Roman" w:eastAsia="Helvetica" w:hAnsi="Times New Roman" w:cs="Times New Roman"/>
          <w:spacing w:val="-4"/>
          <w:sz w:val="19"/>
          <w:szCs w:val="19"/>
        </w:rPr>
        <w:t xml:space="preserve">ния наружной рекламы: лингвосенсорика светодизайна </w:t>
      </w:r>
      <w:r w:rsidRPr="00FE63BB">
        <w:rPr>
          <w:rFonts w:ascii="Times New Roman" w:eastAsia="Times New Roman" w:hAnsi="Times New Roman" w:cs="Times New Roman"/>
          <w:spacing w:val="-4"/>
          <w:sz w:val="19"/>
          <w:szCs w:val="19"/>
        </w:rPr>
        <w:t>//</w:t>
      </w:r>
      <w:r w:rsidRPr="00FE63BB">
        <w:rPr>
          <w:rFonts w:ascii="Times New Roman" w:hAnsi="Times New Roman" w:cs="Times New Roman"/>
          <w:spacing w:val="-4"/>
          <w:sz w:val="19"/>
          <w:szCs w:val="19"/>
        </w:rPr>
        <w:t xml:space="preserve"> Иностранные языки в высшей школе. </w:t>
      </w:r>
      <w:r w:rsidRPr="007C2E2A">
        <w:rPr>
          <w:rFonts w:ascii="Times New Roman" w:hAnsi="Times New Roman" w:cs="Times New Roman"/>
          <w:spacing w:val="-4"/>
          <w:sz w:val="19"/>
          <w:szCs w:val="19"/>
          <w:lang w:val="en-US"/>
        </w:rPr>
        <w:t xml:space="preserve">2024. № 1(68). </w:t>
      </w:r>
      <w:r w:rsidRPr="00FE63BB">
        <w:rPr>
          <w:rFonts w:ascii="Times New Roman" w:hAnsi="Times New Roman" w:cs="Times New Roman"/>
          <w:spacing w:val="-4"/>
          <w:sz w:val="19"/>
          <w:szCs w:val="19"/>
        </w:rPr>
        <w:t>С</w:t>
      </w:r>
      <w:r w:rsidRPr="00FE63BB">
        <w:rPr>
          <w:rFonts w:ascii="Times New Roman" w:hAnsi="Times New Roman" w:cs="Times New Roman"/>
          <w:spacing w:val="-4"/>
          <w:sz w:val="19"/>
          <w:szCs w:val="19"/>
          <w:lang w:val="en-US"/>
        </w:rPr>
        <w:t xml:space="preserve">. </w:t>
      </w:r>
      <w:r w:rsidR="00FC33AE" w:rsidRPr="00665E48">
        <w:rPr>
          <w:rFonts w:ascii="Times New Roman" w:hAnsi="Times New Roman" w:cs="Times New Roman"/>
          <w:spacing w:val="-4"/>
          <w:sz w:val="19"/>
          <w:szCs w:val="19"/>
          <w:lang w:val="en-US"/>
        </w:rPr>
        <w:t>41</w:t>
      </w:r>
      <w:r w:rsidRPr="00FE63BB">
        <w:rPr>
          <w:rFonts w:ascii="Times New Roman" w:hAnsi="Times New Roman" w:cs="Times New Roman"/>
          <w:spacing w:val="-4"/>
          <w:sz w:val="19"/>
          <w:szCs w:val="19"/>
          <w:lang w:val="en-US"/>
        </w:rPr>
        <w:t>–</w:t>
      </w:r>
      <w:r w:rsidR="006F0727" w:rsidRPr="00155EC2">
        <w:rPr>
          <w:rFonts w:ascii="Times New Roman" w:hAnsi="Times New Roman" w:cs="Times New Roman"/>
          <w:spacing w:val="-4"/>
          <w:sz w:val="19"/>
          <w:szCs w:val="19"/>
          <w:lang w:val="en-US"/>
        </w:rPr>
        <w:t>51</w:t>
      </w:r>
      <w:r w:rsidRPr="00FE63BB">
        <w:rPr>
          <w:rFonts w:ascii="Times New Roman" w:hAnsi="Times New Roman" w:cs="Times New Roman"/>
          <w:spacing w:val="-4"/>
          <w:sz w:val="19"/>
          <w:szCs w:val="19"/>
          <w:lang w:val="en-US"/>
        </w:rPr>
        <w:t xml:space="preserve">. DOI: </w:t>
      </w:r>
      <w:r w:rsidRPr="00FE63BB">
        <w:rPr>
          <w:rFonts w:ascii="Times New Roman" w:eastAsia="SimSun" w:hAnsi="Times New Roman" w:cs="Times New Roman"/>
          <w:spacing w:val="-4"/>
          <w:sz w:val="19"/>
          <w:szCs w:val="19"/>
          <w:shd w:val="clear" w:color="auto" w:fill="FFFFFF"/>
          <w:lang w:val="en-US"/>
        </w:rPr>
        <w:t>10.37724/RSU.2024.68.1.005.</w:t>
      </w:r>
    </w:p>
    <w:p w14:paraId="748B254E" w14:textId="64B19F9D" w:rsidR="00F2467C" w:rsidRPr="00FC33AE" w:rsidRDefault="00F2467C" w:rsidP="00FC33AE">
      <w:pPr>
        <w:spacing w:after="0" w:line="235" w:lineRule="auto"/>
        <w:jc w:val="both"/>
        <w:rPr>
          <w:rFonts w:ascii="Times New Roman" w:eastAsia="Times New Roman" w:hAnsi="Times New Roman" w:cs="Times New Roman"/>
          <w:iCs/>
          <w:kern w:val="2"/>
          <w:sz w:val="38"/>
          <w:szCs w:val="38"/>
          <w:lang w:val="en-US"/>
        </w:rPr>
      </w:pPr>
    </w:p>
    <w:p w14:paraId="19230A2A" w14:textId="77777777" w:rsidR="00F2467C" w:rsidRPr="00DC776C" w:rsidRDefault="00F2467C" w:rsidP="00FC33AE">
      <w:pPr>
        <w:spacing w:after="0" w:line="235" w:lineRule="auto"/>
        <w:jc w:val="both"/>
        <w:rPr>
          <w:rFonts w:ascii="Times New Roman" w:hAnsi="Times New Roman" w:cs="Times New Roman"/>
          <w:sz w:val="20"/>
          <w:lang w:val="en-US"/>
        </w:rPr>
      </w:pPr>
      <w:r w:rsidRPr="00DC776C">
        <w:rPr>
          <w:rFonts w:ascii="Times New Roman" w:hAnsi="Times New Roman" w:cs="Times New Roman"/>
          <w:sz w:val="20"/>
          <w:lang w:val="en-US"/>
        </w:rPr>
        <w:t>Original article</w:t>
      </w:r>
    </w:p>
    <w:p w14:paraId="7049A53A" w14:textId="77777777" w:rsidR="00F2467C" w:rsidRPr="00DC776C" w:rsidRDefault="00F2467C" w:rsidP="00FC33AE">
      <w:pPr>
        <w:spacing w:after="0" w:line="235" w:lineRule="auto"/>
        <w:jc w:val="both"/>
        <w:rPr>
          <w:rFonts w:ascii="Times New Roman" w:eastAsia="SimSun" w:hAnsi="Times New Roman" w:cs="Times New Roman"/>
          <w:sz w:val="20"/>
          <w:lang w:val="en-US" w:eastAsia="ru-RU"/>
        </w:rPr>
      </w:pPr>
    </w:p>
    <w:p w14:paraId="54549635" w14:textId="2346EDCB" w:rsidR="00F2467C" w:rsidRPr="00FE63BB" w:rsidRDefault="00FE63BB" w:rsidP="00FC33AE">
      <w:pPr>
        <w:spacing w:after="0" w:line="235" w:lineRule="auto"/>
        <w:jc w:val="center"/>
        <w:rPr>
          <w:rFonts w:ascii="Times New Roman" w:eastAsia="Times New Roman" w:hAnsi="Times New Roman" w:cs="Times New Roman"/>
          <w:b/>
          <w:bCs/>
          <w:sz w:val="25"/>
          <w:szCs w:val="25"/>
          <w:lang w:val="en-US" w:eastAsia="ru-RU"/>
        </w:rPr>
      </w:pPr>
      <w:r w:rsidRPr="00FE63BB">
        <w:rPr>
          <w:rFonts w:ascii="Times New Roman" w:eastAsia="Times New Roman" w:hAnsi="Times New Roman" w:cs="Times New Roman"/>
          <w:b/>
          <w:bCs/>
          <w:sz w:val="25"/>
          <w:szCs w:val="25"/>
          <w:lang w:val="en-US" w:eastAsia="ru-RU"/>
        </w:rPr>
        <w:t xml:space="preserve">The </w:t>
      </w:r>
      <w:r w:rsidR="00592425" w:rsidRPr="00FE63BB">
        <w:rPr>
          <w:rFonts w:ascii="Times New Roman" w:eastAsia="Times New Roman" w:hAnsi="Times New Roman" w:cs="Times New Roman"/>
          <w:b/>
          <w:bCs/>
          <w:sz w:val="25"/>
          <w:szCs w:val="25"/>
          <w:lang w:val="en-US" w:eastAsia="ru-RU"/>
        </w:rPr>
        <w:t>systems analysis of German-language descriptions</w:t>
      </w:r>
      <w:r w:rsidR="00592425" w:rsidRPr="00FE63BB">
        <w:rPr>
          <w:rFonts w:ascii="Times New Roman" w:eastAsia="Times New Roman" w:hAnsi="Times New Roman" w:cs="Times New Roman"/>
          <w:b/>
          <w:bCs/>
          <w:sz w:val="25"/>
          <w:szCs w:val="25"/>
          <w:lang w:val="en-US" w:eastAsia="ru-RU"/>
        </w:rPr>
        <w:br/>
        <w:t>of outdoor advertising lighting</w:t>
      </w:r>
      <w:r w:rsidR="00592425">
        <w:rPr>
          <w:rFonts w:ascii="Times New Roman" w:eastAsia="Times New Roman" w:hAnsi="Times New Roman" w:cs="Times New Roman"/>
          <w:b/>
          <w:bCs/>
          <w:sz w:val="25"/>
          <w:szCs w:val="25"/>
          <w:lang w:val="en-US" w:eastAsia="ru-RU"/>
        </w:rPr>
        <w:t>:</w:t>
      </w:r>
      <w:r w:rsidR="00592425" w:rsidRPr="00945AC4">
        <w:rPr>
          <w:rFonts w:ascii="Times New Roman" w:eastAsia="Times New Roman" w:hAnsi="Times New Roman" w:cs="Times New Roman"/>
          <w:b/>
          <w:bCs/>
          <w:sz w:val="25"/>
          <w:szCs w:val="25"/>
          <w:lang w:val="en-US" w:eastAsia="ru-RU"/>
        </w:rPr>
        <w:br/>
      </w:r>
      <w:r w:rsidR="00592425" w:rsidRPr="00FE63BB">
        <w:rPr>
          <w:rFonts w:ascii="Times New Roman" w:eastAsia="Times New Roman" w:hAnsi="Times New Roman" w:cs="Times New Roman"/>
          <w:b/>
          <w:bCs/>
          <w:sz w:val="25"/>
          <w:szCs w:val="25"/>
          <w:lang w:val="en-US" w:eastAsia="ru-RU"/>
        </w:rPr>
        <w:t>linguosensorics of lighting design</w:t>
      </w:r>
    </w:p>
    <w:p w14:paraId="4C135DEC" w14:textId="77777777" w:rsidR="00F2467C" w:rsidRPr="006F5706" w:rsidRDefault="00F2467C" w:rsidP="00FC33AE">
      <w:pPr>
        <w:spacing w:after="0" w:line="235" w:lineRule="auto"/>
        <w:rPr>
          <w:rFonts w:ascii="Times New Roman" w:eastAsia="Times New Roman" w:hAnsi="Times New Roman" w:cs="Times New Roman"/>
          <w:bCs/>
          <w:sz w:val="20"/>
          <w:lang w:val="en-US" w:eastAsia="ru-RU"/>
        </w:rPr>
      </w:pPr>
    </w:p>
    <w:p w14:paraId="184C6450" w14:textId="21ECA9CA" w:rsidR="00FE63BB" w:rsidRPr="00FE63BB" w:rsidRDefault="00FE63BB" w:rsidP="00FC33AE">
      <w:pPr>
        <w:spacing w:after="0" w:line="235" w:lineRule="auto"/>
        <w:rPr>
          <w:rFonts w:ascii="Times New Roman" w:eastAsia="Times New Roman" w:hAnsi="Times New Roman" w:cs="Times New Roman"/>
          <w:b/>
          <w:bCs/>
          <w:i/>
          <w:sz w:val="21"/>
          <w:szCs w:val="21"/>
          <w:lang w:val="en-US"/>
        </w:rPr>
      </w:pPr>
      <w:r>
        <w:rPr>
          <w:rFonts w:ascii="Times New Roman" w:eastAsia="Times New Roman" w:hAnsi="Times New Roman" w:cs="Times New Roman"/>
          <w:b/>
          <w:bCs/>
          <w:i/>
          <w:sz w:val="21"/>
          <w:szCs w:val="21"/>
          <w:lang w:val="en-US"/>
        </w:rPr>
        <w:t>Aleksandr M. Polikarpov</w:t>
      </w:r>
    </w:p>
    <w:p w14:paraId="45B10C55" w14:textId="445803CA" w:rsidR="00FE63BB" w:rsidRPr="00FE63BB" w:rsidRDefault="00FE63BB" w:rsidP="00FC33AE">
      <w:pPr>
        <w:spacing w:after="0" w:line="235" w:lineRule="auto"/>
        <w:rPr>
          <w:rFonts w:ascii="Times New Roman" w:eastAsia="Times New Roman" w:hAnsi="Times New Roman" w:cs="Times New Roman"/>
          <w:bCs/>
          <w:sz w:val="21"/>
          <w:szCs w:val="21"/>
          <w:lang w:val="en-US"/>
        </w:rPr>
      </w:pPr>
      <w:r w:rsidRPr="00FE63BB">
        <w:rPr>
          <w:rFonts w:ascii="Times New Roman" w:eastAsia="Times New Roman" w:hAnsi="Times New Roman" w:cs="Times New Roman"/>
          <w:bCs/>
          <w:sz w:val="21"/>
          <w:szCs w:val="21"/>
          <w:lang w:val="en-US"/>
        </w:rPr>
        <w:t>Northern (Arctic) Federal University named after M. V. Lomonosov, Moscow, Russia</w:t>
      </w:r>
    </w:p>
    <w:p w14:paraId="3432E65B" w14:textId="257C57BF" w:rsidR="00FE63BB" w:rsidRPr="00FE63BB" w:rsidRDefault="00FE63BB" w:rsidP="00FC33AE">
      <w:pPr>
        <w:spacing w:after="0" w:line="235" w:lineRule="auto"/>
        <w:rPr>
          <w:rFonts w:ascii="Times New Roman" w:eastAsia="Times New Roman" w:hAnsi="Times New Roman" w:cs="Times New Roman"/>
          <w:bCs/>
          <w:sz w:val="21"/>
          <w:szCs w:val="21"/>
          <w:lang w:val="en-US"/>
        </w:rPr>
      </w:pPr>
      <w:r w:rsidRPr="00FE63BB">
        <w:rPr>
          <w:rFonts w:ascii="Times New Roman" w:eastAsia="Times New Roman" w:hAnsi="Times New Roman" w:cs="Times New Roman"/>
          <w:bCs/>
          <w:sz w:val="21"/>
          <w:szCs w:val="21"/>
          <w:lang w:val="en-US"/>
        </w:rPr>
        <w:t>polikarpov.ling@yandex.ru</w:t>
      </w:r>
    </w:p>
    <w:p w14:paraId="0F3A62CF" w14:textId="77777777" w:rsidR="00FE63BB" w:rsidRPr="00FE63BB" w:rsidRDefault="00FE63BB" w:rsidP="00FC33AE">
      <w:pPr>
        <w:spacing w:after="0" w:line="235" w:lineRule="auto"/>
        <w:rPr>
          <w:rFonts w:ascii="Times New Roman" w:eastAsia="Times New Roman" w:hAnsi="Times New Roman" w:cs="Times New Roman"/>
          <w:bCs/>
          <w:sz w:val="6"/>
          <w:szCs w:val="6"/>
          <w:lang w:val="en-US"/>
        </w:rPr>
      </w:pPr>
    </w:p>
    <w:p w14:paraId="1FBC03DB" w14:textId="731D44BB" w:rsidR="00FE63BB" w:rsidRPr="00FE63BB" w:rsidRDefault="00FE63BB" w:rsidP="00FC33AE">
      <w:pPr>
        <w:spacing w:after="0" w:line="235" w:lineRule="auto"/>
        <w:rPr>
          <w:rFonts w:ascii="Times New Roman" w:eastAsia="Times New Roman" w:hAnsi="Times New Roman" w:cs="Times New Roman"/>
          <w:b/>
          <w:bCs/>
          <w:i/>
          <w:sz w:val="21"/>
          <w:szCs w:val="21"/>
          <w:lang w:val="en-US"/>
        </w:rPr>
      </w:pPr>
      <w:r>
        <w:rPr>
          <w:rFonts w:ascii="Times New Roman" w:eastAsia="Times New Roman" w:hAnsi="Times New Roman" w:cs="Times New Roman"/>
          <w:b/>
          <w:bCs/>
          <w:i/>
          <w:sz w:val="21"/>
          <w:szCs w:val="21"/>
          <w:lang w:val="en-US"/>
        </w:rPr>
        <w:t xml:space="preserve">Olga </w:t>
      </w:r>
      <w:r w:rsidR="00592425">
        <w:rPr>
          <w:rFonts w:ascii="Times New Roman" w:eastAsia="Times New Roman" w:hAnsi="Times New Roman" w:cs="Times New Roman"/>
          <w:b/>
          <w:bCs/>
          <w:i/>
          <w:sz w:val="21"/>
          <w:szCs w:val="21"/>
          <w:lang w:val="en-US"/>
        </w:rPr>
        <w:t xml:space="preserve">A. </w:t>
      </w:r>
      <w:r>
        <w:rPr>
          <w:rFonts w:ascii="Times New Roman" w:eastAsia="Times New Roman" w:hAnsi="Times New Roman" w:cs="Times New Roman"/>
          <w:b/>
          <w:bCs/>
          <w:i/>
          <w:sz w:val="21"/>
          <w:szCs w:val="21"/>
          <w:lang w:val="en-US"/>
        </w:rPr>
        <w:t>Shepureva</w:t>
      </w:r>
    </w:p>
    <w:p w14:paraId="0AECB763" w14:textId="77777777" w:rsidR="00FE63BB" w:rsidRPr="00FE63BB" w:rsidRDefault="00FE63BB" w:rsidP="00FC33AE">
      <w:pPr>
        <w:spacing w:after="0" w:line="235" w:lineRule="auto"/>
        <w:rPr>
          <w:rFonts w:ascii="Times New Roman" w:eastAsia="Times New Roman" w:hAnsi="Times New Roman" w:cs="Times New Roman"/>
          <w:bCs/>
          <w:sz w:val="21"/>
          <w:szCs w:val="21"/>
          <w:lang w:val="en-US"/>
        </w:rPr>
      </w:pPr>
      <w:r w:rsidRPr="00FE63BB">
        <w:rPr>
          <w:rFonts w:ascii="Times New Roman" w:eastAsia="Times New Roman" w:hAnsi="Times New Roman" w:cs="Times New Roman"/>
          <w:bCs/>
          <w:sz w:val="21"/>
          <w:szCs w:val="21"/>
          <w:lang w:val="en-US"/>
        </w:rPr>
        <w:t>Northern (Arctic) Federal University named after M. V. Lomonosov, Moscow, Russia</w:t>
      </w:r>
    </w:p>
    <w:p w14:paraId="574F8170" w14:textId="364407BD" w:rsidR="00F2467C" w:rsidRPr="00FE63BB" w:rsidRDefault="00FE63BB" w:rsidP="00FC33AE">
      <w:pPr>
        <w:spacing w:after="0" w:line="235" w:lineRule="auto"/>
        <w:rPr>
          <w:rFonts w:ascii="Times New Roman" w:eastAsia="Times New Roman" w:hAnsi="Times New Roman" w:cs="Times New Roman"/>
          <w:iCs/>
          <w:sz w:val="21"/>
          <w:szCs w:val="21"/>
          <w:lang w:val="en-US"/>
        </w:rPr>
      </w:pPr>
      <w:r w:rsidRPr="00FE63BB">
        <w:rPr>
          <w:rFonts w:ascii="Times New Roman" w:eastAsia="Times New Roman" w:hAnsi="Times New Roman" w:cs="Times New Roman"/>
          <w:bCs/>
          <w:sz w:val="21"/>
          <w:szCs w:val="21"/>
          <w:lang w:val="en-US"/>
        </w:rPr>
        <w:t>ollgaarch@gmail.com</w:t>
      </w:r>
    </w:p>
    <w:p w14:paraId="202583E0" w14:textId="77777777" w:rsidR="00F2467C" w:rsidRPr="008E24D5" w:rsidRDefault="00F2467C" w:rsidP="00FC33AE">
      <w:pPr>
        <w:spacing w:after="0" w:line="235" w:lineRule="auto"/>
        <w:rPr>
          <w:rFonts w:ascii="Times New Roman" w:hAnsi="Times New Roman" w:cs="Times New Roman"/>
          <w:lang w:val="en-US"/>
        </w:rPr>
      </w:pPr>
    </w:p>
    <w:p w14:paraId="1A470B10" w14:textId="04432B31" w:rsidR="00FC33AE" w:rsidRPr="00665E48" w:rsidRDefault="00FC33AE" w:rsidP="00FC33AE">
      <w:pPr>
        <w:spacing w:after="0" w:line="235" w:lineRule="auto"/>
        <w:ind w:firstLine="709"/>
        <w:jc w:val="both"/>
        <w:rPr>
          <w:rFonts w:ascii="Times New Roman" w:hAnsi="Times New Roman" w:cs="Times New Roman"/>
          <w:spacing w:val="-4"/>
          <w:sz w:val="19"/>
          <w:szCs w:val="19"/>
          <w:lang w:val="en-US"/>
        </w:rPr>
      </w:pPr>
      <w:r w:rsidRPr="00D27B31">
        <w:rPr>
          <w:noProof/>
          <w:spacing w:val="-5"/>
          <w:lang w:eastAsia="ru-RU"/>
        </w:rPr>
        <mc:AlternateContent>
          <mc:Choice Requires="wpg">
            <w:drawing>
              <wp:anchor distT="0" distB="0" distL="114300" distR="114300" simplePos="0" relativeHeight="251667968" behindDoc="0" locked="0" layoutInCell="1" allowOverlap="1" wp14:anchorId="7EF39541" wp14:editId="10396178">
                <wp:simplePos x="0" y="0"/>
                <wp:positionH relativeFrom="column">
                  <wp:posOffset>2540</wp:posOffset>
                </wp:positionH>
                <wp:positionV relativeFrom="paragraph">
                  <wp:posOffset>1043305</wp:posOffset>
                </wp:positionV>
                <wp:extent cx="6093460" cy="302260"/>
                <wp:effectExtent l="0" t="0" r="2540" b="2540"/>
                <wp:wrapNone/>
                <wp:docPr id="22" name="Группа 22"/>
                <wp:cNvGraphicFramePr/>
                <a:graphic xmlns:a="http://schemas.openxmlformats.org/drawingml/2006/main">
                  <a:graphicData uri="http://schemas.microsoft.com/office/word/2010/wordprocessingGroup">
                    <wpg:wgp>
                      <wpg:cNvGrpSpPr/>
                      <wpg:grpSpPr bwMode="auto">
                        <a:xfrm>
                          <a:off x="0" y="0"/>
                          <a:ext cx="6093460" cy="302260"/>
                          <a:chOff x="0" y="0"/>
                          <a:chExt cx="8355" cy="423"/>
                        </a:xfrm>
                      </wpg:grpSpPr>
                      <wps:wsp>
                        <wps:cNvPr id="24" name="AutoShape 6"/>
                        <wps:cNvCnPr>
                          <a:cxnSpLocks noChangeShapeType="1"/>
                        </wps:cNvCnPr>
                        <wps:spPr bwMode="auto">
                          <a:xfrm>
                            <a:off x="0" y="0"/>
                            <a:ext cx="286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7"/>
                        <wps:cNvSpPr>
                          <a:spLocks noChangeArrowheads="1"/>
                        </wps:cNvSpPr>
                        <wps:spPr bwMode="auto">
                          <a:xfrm>
                            <a:off x="0" y="27"/>
                            <a:ext cx="8355"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D0760" w14:textId="49BDDA71" w:rsidR="003D7C43" w:rsidRPr="00345811" w:rsidRDefault="003D7C43" w:rsidP="00F2467C">
                              <w:pPr>
                                <w:ind w:left="567"/>
                                <w:rPr>
                                  <w:rFonts w:ascii="Times New Roman" w:hAnsi="Times New Roman" w:cs="Times New Roman"/>
                                  <w:sz w:val="19"/>
                                  <w:szCs w:val="19"/>
                                </w:rPr>
                              </w:pPr>
                              <w:r w:rsidRPr="00345811">
                                <w:rPr>
                                  <w:rFonts w:ascii="Times New Roman" w:hAnsi="Times New Roman" w:cs="Times New Roman"/>
                                  <w:sz w:val="19"/>
                                  <w:szCs w:val="19"/>
                                </w:rPr>
                                <w:t xml:space="preserve">© </w:t>
                              </w:r>
                              <w:r w:rsidRPr="00FE63BB">
                                <w:rPr>
                                  <w:rFonts w:ascii="Times New Roman" w:hAnsi="Times New Roman" w:cs="Times New Roman"/>
                                  <w:bCs/>
                                  <w:iCs/>
                                  <w:sz w:val="19"/>
                                  <w:szCs w:val="19"/>
                                </w:rPr>
                                <w:t>Поликарпов А. М., Шепур</w:t>
                              </w:r>
                              <w:r>
                                <w:rPr>
                                  <w:rFonts w:ascii="Times New Roman" w:hAnsi="Times New Roman" w:cs="Times New Roman"/>
                                  <w:bCs/>
                                  <w:iCs/>
                                  <w:sz w:val="19"/>
                                  <w:szCs w:val="19"/>
                                </w:rPr>
                                <w:t>ё</w:t>
                              </w:r>
                              <w:r w:rsidRPr="00FE63BB">
                                <w:rPr>
                                  <w:rFonts w:ascii="Times New Roman" w:hAnsi="Times New Roman" w:cs="Times New Roman"/>
                                  <w:bCs/>
                                  <w:iCs/>
                                  <w:sz w:val="19"/>
                                  <w:szCs w:val="19"/>
                                </w:rPr>
                                <w:t>ва О. А</w:t>
                              </w:r>
                              <w:r w:rsidRPr="00C2542F">
                                <w:rPr>
                                  <w:rFonts w:ascii="Times New Roman" w:hAnsi="Times New Roman" w:cs="Times New Roman"/>
                                  <w:bCs/>
                                  <w:iCs/>
                                  <w:sz w:val="19"/>
                                  <w:szCs w:val="19"/>
                                </w:rPr>
                                <w:t>.</w:t>
                              </w:r>
                              <w:r w:rsidRPr="00345811">
                                <w:rPr>
                                  <w:rFonts w:ascii="Times New Roman" w:hAnsi="Times New Roman" w:cs="Times New Roman"/>
                                  <w:bCs/>
                                  <w:iCs/>
                                  <w:sz w:val="19"/>
                                  <w:szCs w:val="19"/>
                                </w:rPr>
                                <w:t>,</w:t>
                              </w:r>
                              <w:r>
                                <w:rPr>
                                  <w:rFonts w:ascii="Times New Roman" w:hAnsi="Times New Roman" w:cs="Times New Roman"/>
                                  <w:sz w:val="19"/>
                                  <w:szCs w:val="19"/>
                                </w:rPr>
                                <w:t xml:space="preserve"> 2024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2" o:spid="_x0000_s1041" style="position:absolute;left:0;text-align:left;margin-left:.2pt;margin-top:82.15pt;width:479.8pt;height:23.8pt;z-index:251667968" coordsize="835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">
                <v:shape id="AutoShape 6" o:spid="_x0000_s1042" type="#_x0000_t32" style="position:absolute;width:28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x2I8UAAADbAAAADwAAAGRycy9kb3ducmV2LnhtbESPQWvCQBSE74L/YXlCb3WTUIpE1yBK&#10;sfRSagvq7ZF9ZoPZtzG7jWl/fVcoeBxm5htmUQy2ET11vnasIJ0mIIhLp2uuFHx9vjzOQPiArLFx&#10;TAp+yEOxHI8WmGt35Q/qd6ESEcI+RwUmhDaX0peGLPqpa4mjd3KdxRBlV0nd4TXCbSOzJHmWFmuO&#10;CwZbWhsqz7tvq2Dz/pbut4d+a029rrLfhvXxslfqYTKs5iACDeEe/m+/agXZE9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x2I8UAAADbAAAADwAAAAAAAAAA&#10;AAAAAAChAgAAZHJzL2Rvd25yZXYueG1sUEsFBgAAAAAEAAQA+QAAAJMDAAAAAA==&#10;" strokeweight=".25pt"/>
                <v:rect id="Rectangle 7" o:spid="_x0000_s1043" style="position:absolute;top:27;width:8355;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textbox>
                    <w:txbxContent>
                      <w:p w14:paraId="6A1D0760" w14:textId="49BDDA71" w:rsidR="006E4524" w:rsidRPr="00345811" w:rsidRDefault="006E4524" w:rsidP="00F2467C">
                        <w:pPr>
                          <w:ind w:left="567"/>
                          <w:rPr>
                            <w:rFonts w:ascii="Times New Roman" w:hAnsi="Times New Roman" w:cs="Times New Roman"/>
                            <w:sz w:val="19"/>
                            <w:szCs w:val="19"/>
                          </w:rPr>
                        </w:pPr>
                        <w:r w:rsidRPr="00345811">
                          <w:rPr>
                            <w:rFonts w:ascii="Times New Roman" w:hAnsi="Times New Roman" w:cs="Times New Roman"/>
                            <w:sz w:val="19"/>
                            <w:szCs w:val="19"/>
                          </w:rPr>
                          <w:t xml:space="preserve">© </w:t>
                        </w:r>
                        <w:r w:rsidRPr="00FE63BB">
                          <w:rPr>
                            <w:rFonts w:ascii="Times New Roman" w:hAnsi="Times New Roman" w:cs="Times New Roman"/>
                            <w:bCs/>
                            <w:iCs/>
                            <w:sz w:val="19"/>
                            <w:szCs w:val="19"/>
                          </w:rPr>
                          <w:t>Поликарпов А. М., Шепур</w:t>
                        </w:r>
                        <w:r>
                          <w:rPr>
                            <w:rFonts w:ascii="Times New Roman" w:hAnsi="Times New Roman" w:cs="Times New Roman"/>
                            <w:bCs/>
                            <w:iCs/>
                            <w:sz w:val="19"/>
                            <w:szCs w:val="19"/>
                          </w:rPr>
                          <w:t>ё</w:t>
                        </w:r>
                        <w:r w:rsidRPr="00FE63BB">
                          <w:rPr>
                            <w:rFonts w:ascii="Times New Roman" w:hAnsi="Times New Roman" w:cs="Times New Roman"/>
                            <w:bCs/>
                            <w:iCs/>
                            <w:sz w:val="19"/>
                            <w:szCs w:val="19"/>
                          </w:rPr>
                          <w:t>ва О. А</w:t>
                        </w:r>
                        <w:r w:rsidRPr="00C2542F">
                          <w:rPr>
                            <w:rFonts w:ascii="Times New Roman" w:hAnsi="Times New Roman" w:cs="Times New Roman"/>
                            <w:bCs/>
                            <w:iCs/>
                            <w:sz w:val="19"/>
                            <w:szCs w:val="19"/>
                          </w:rPr>
                          <w:t>.</w:t>
                        </w:r>
                        <w:r w:rsidRPr="00345811">
                          <w:rPr>
                            <w:rFonts w:ascii="Times New Roman" w:hAnsi="Times New Roman" w:cs="Times New Roman"/>
                            <w:bCs/>
                            <w:iCs/>
                            <w:sz w:val="19"/>
                            <w:szCs w:val="19"/>
                          </w:rPr>
                          <w:t>,</w:t>
                        </w:r>
                        <w:r>
                          <w:rPr>
                            <w:rFonts w:ascii="Times New Roman" w:hAnsi="Times New Roman" w:cs="Times New Roman"/>
                            <w:sz w:val="19"/>
                            <w:szCs w:val="19"/>
                          </w:rPr>
                          <w:t xml:space="preserve"> 2024</w:t>
                        </w:r>
                      </w:p>
                    </w:txbxContent>
                  </v:textbox>
                </v:rect>
              </v:group>
            </w:pict>
          </mc:Fallback>
        </mc:AlternateContent>
      </w:r>
      <w:r w:rsidR="00F2467C" w:rsidRPr="00FE63BB">
        <w:rPr>
          <w:rFonts w:ascii="Times New Roman" w:hAnsi="Times New Roman" w:cs="Times New Roman"/>
          <w:b/>
          <w:bCs/>
          <w:i/>
          <w:iCs/>
          <w:spacing w:val="-4"/>
          <w:sz w:val="19"/>
          <w:szCs w:val="19"/>
          <w:lang w:val="en-US"/>
        </w:rPr>
        <w:t>Abstract.</w:t>
      </w:r>
      <w:r w:rsidR="00F2467C" w:rsidRPr="00FE63BB">
        <w:rPr>
          <w:rFonts w:ascii="Times New Roman" w:hAnsi="Times New Roman" w:cs="Times New Roman"/>
          <w:spacing w:val="-4"/>
          <w:sz w:val="19"/>
          <w:szCs w:val="19"/>
          <w:lang w:val="en-US"/>
        </w:rPr>
        <w:t xml:space="preserve"> </w:t>
      </w:r>
      <w:r w:rsidR="00FE63BB" w:rsidRPr="00FE63BB">
        <w:rPr>
          <w:rFonts w:ascii="Times New Roman" w:hAnsi="Times New Roman" w:cs="Times New Roman"/>
          <w:spacing w:val="-4"/>
          <w:sz w:val="19"/>
          <w:szCs w:val="19"/>
          <w:lang w:val="en-US"/>
        </w:rPr>
        <w:t xml:space="preserve">The article presents the main results of the study of German-language texts borrowed from special Internet publications containing descriptions of outdoor advertising lighting and relating to the discourse of lighting design. The aim of the </w:t>
      </w:r>
      <w:r w:rsidR="00FE63BB" w:rsidRPr="00FE63BB">
        <w:rPr>
          <w:rFonts w:ascii="Times New Roman" w:hAnsi="Times New Roman" w:cs="Times New Roman"/>
          <w:spacing w:val="-6"/>
          <w:sz w:val="19"/>
          <w:szCs w:val="19"/>
          <w:lang w:val="en-US"/>
        </w:rPr>
        <w:t>article is to describe the linguistic means expressing various aspects of visual perception of light in the lighting of outdoor advertising.</w:t>
      </w:r>
      <w:r w:rsidR="00FE63BB" w:rsidRPr="00FE63BB">
        <w:rPr>
          <w:rFonts w:ascii="Times New Roman" w:hAnsi="Times New Roman" w:cs="Times New Roman"/>
          <w:spacing w:val="-4"/>
          <w:sz w:val="19"/>
          <w:szCs w:val="19"/>
          <w:lang w:val="en-US"/>
        </w:rPr>
        <w:t xml:space="preserve"> The novelty of the study lies in the use of an integrative approach to the study of light linguosensory and the implementation </w:t>
      </w:r>
      <w:r w:rsidR="00FE63BB" w:rsidRPr="00FE63BB">
        <w:rPr>
          <w:rFonts w:ascii="Times New Roman" w:hAnsi="Times New Roman" w:cs="Times New Roman"/>
          <w:spacing w:val="-4"/>
          <w:sz w:val="19"/>
          <w:szCs w:val="19"/>
          <w:lang w:val="en-US"/>
        </w:rPr>
        <w:br/>
        <w:t xml:space="preserve">of systemic analysis in the processing of linguistic material on the basis of this approach. Systemic analysis at three levels of </w:t>
      </w:r>
      <w:r w:rsidR="00FE63BB" w:rsidRPr="00FE63BB">
        <w:rPr>
          <w:rFonts w:ascii="Times New Roman" w:hAnsi="Times New Roman" w:cs="Times New Roman"/>
          <w:spacing w:val="-4"/>
          <w:sz w:val="19"/>
          <w:szCs w:val="19"/>
          <w:lang w:val="en-US"/>
        </w:rPr>
        <w:br/>
        <w:t xml:space="preserve">consideration (linguosensory, cognitive and pragmalinguistic) makes it possible to examine in detail the problem of linguosensory perception of light in outdoor advertising lighting and to study the visual modus of perception taking into account the perceptual </w:t>
      </w:r>
      <w:r w:rsidRPr="00FC33AE">
        <w:rPr>
          <w:rFonts w:ascii="Times New Roman" w:hAnsi="Times New Roman" w:cs="Times New Roman"/>
          <w:spacing w:val="-4"/>
          <w:sz w:val="19"/>
          <w:szCs w:val="19"/>
          <w:lang w:val="en-US"/>
        </w:rPr>
        <w:br/>
      </w:r>
    </w:p>
    <w:p w14:paraId="5A40E836" w14:textId="32802554" w:rsidR="00F2467C" w:rsidRPr="00DC776C" w:rsidRDefault="00FE63BB" w:rsidP="008C0501">
      <w:pPr>
        <w:spacing w:after="0" w:line="232" w:lineRule="auto"/>
        <w:jc w:val="both"/>
        <w:rPr>
          <w:rFonts w:ascii="Times New Roman" w:hAnsi="Times New Roman" w:cs="Times New Roman"/>
          <w:sz w:val="19"/>
          <w:szCs w:val="19"/>
          <w:lang w:val="en-US"/>
        </w:rPr>
      </w:pPr>
      <w:r w:rsidRPr="00FE63BB">
        <w:rPr>
          <w:rFonts w:ascii="Times New Roman" w:hAnsi="Times New Roman" w:cs="Times New Roman"/>
          <w:spacing w:val="-4"/>
          <w:sz w:val="19"/>
          <w:szCs w:val="19"/>
          <w:lang w:val="en-US"/>
        </w:rPr>
        <w:lastRenderedPageBreak/>
        <w:t>experience of lighting. The metaphorical potential of the lexicon allowing to transmit light effects is considered, as well as the possibilities of using syntactic constructions and peculiarities of text design in connection with the transmission of visual images</w:t>
      </w:r>
      <w:r w:rsidR="00F2467C" w:rsidRPr="00DC776C">
        <w:rPr>
          <w:rFonts w:ascii="Times New Roman" w:hAnsi="Times New Roman" w:cs="Times New Roman"/>
          <w:sz w:val="19"/>
          <w:szCs w:val="19"/>
          <w:lang w:val="en-US"/>
        </w:rPr>
        <w:t>.</w:t>
      </w:r>
    </w:p>
    <w:p w14:paraId="07195688" w14:textId="77777777" w:rsidR="00F2467C" w:rsidRPr="006F5706" w:rsidRDefault="00F2467C" w:rsidP="008C0501">
      <w:pPr>
        <w:spacing w:after="0" w:line="232" w:lineRule="auto"/>
        <w:jc w:val="both"/>
        <w:rPr>
          <w:rFonts w:ascii="Times New Roman" w:eastAsia="Times New Roman" w:hAnsi="Times New Roman" w:cs="Times New Roman"/>
          <w:iCs/>
          <w:kern w:val="2"/>
          <w:sz w:val="12"/>
          <w:szCs w:val="12"/>
          <w:lang w:val="en-US"/>
        </w:rPr>
      </w:pPr>
    </w:p>
    <w:p w14:paraId="72195CFF" w14:textId="694A1857" w:rsidR="00F2467C" w:rsidRPr="00DC776C" w:rsidRDefault="000E29F9" w:rsidP="008C0501">
      <w:pPr>
        <w:spacing w:after="0" w:line="232" w:lineRule="auto"/>
        <w:ind w:firstLine="709"/>
        <w:jc w:val="both"/>
        <w:rPr>
          <w:rFonts w:ascii="Times New Roman" w:eastAsia="Times New Roman" w:hAnsi="Times New Roman" w:cs="Times New Roman"/>
          <w:sz w:val="19"/>
          <w:szCs w:val="19"/>
          <w:lang w:val="en-US" w:eastAsia="ru-RU"/>
        </w:rPr>
      </w:pPr>
      <w:r>
        <w:rPr>
          <w:rFonts w:ascii="Times New Roman" w:eastAsia="Times New Roman" w:hAnsi="Times New Roman" w:cs="Times New Roman"/>
          <w:b/>
          <w:bCs/>
          <w:i/>
          <w:iCs/>
          <w:spacing w:val="-4"/>
          <w:sz w:val="19"/>
          <w:szCs w:val="19"/>
          <w:lang w:val="en-US" w:eastAsia="ru-RU"/>
        </w:rPr>
        <w:t>Key</w:t>
      </w:r>
      <w:r w:rsidR="00F2467C" w:rsidRPr="00FE63BB">
        <w:rPr>
          <w:rFonts w:ascii="Times New Roman" w:eastAsia="Times New Roman" w:hAnsi="Times New Roman" w:cs="Times New Roman"/>
          <w:b/>
          <w:bCs/>
          <w:i/>
          <w:iCs/>
          <w:spacing w:val="-4"/>
          <w:sz w:val="19"/>
          <w:szCs w:val="19"/>
          <w:lang w:val="en-US" w:eastAsia="ru-RU"/>
        </w:rPr>
        <w:t xml:space="preserve">words: </w:t>
      </w:r>
      <w:r w:rsidR="00FE63BB" w:rsidRPr="00FE63BB">
        <w:rPr>
          <w:rFonts w:ascii="Times New Roman" w:eastAsia="Times New Roman" w:hAnsi="Times New Roman" w:cs="Times New Roman"/>
          <w:spacing w:val="-4"/>
          <w:sz w:val="19"/>
          <w:szCs w:val="19"/>
          <w:lang w:val="en-US" w:eastAsia="ru-RU"/>
        </w:rPr>
        <w:t>light design, outdoor advertising, system analysis, linguosensorics, cognitive linguistics, pragmalinguistics, visual perception, representation of the concept “light”</w:t>
      </w:r>
      <w:r w:rsidR="00F2467C" w:rsidRPr="00DC776C">
        <w:rPr>
          <w:rFonts w:ascii="Times New Roman" w:eastAsia="Times New Roman" w:hAnsi="Times New Roman" w:cs="Times New Roman"/>
          <w:sz w:val="19"/>
          <w:szCs w:val="19"/>
          <w:lang w:val="en-US" w:eastAsia="ru-RU"/>
        </w:rPr>
        <w:t>.</w:t>
      </w:r>
    </w:p>
    <w:p w14:paraId="52118850" w14:textId="77777777" w:rsidR="00F2467C" w:rsidRPr="006F5706" w:rsidRDefault="00F2467C" w:rsidP="008C0501">
      <w:pPr>
        <w:spacing w:after="0" w:line="232" w:lineRule="auto"/>
        <w:jc w:val="both"/>
        <w:rPr>
          <w:rFonts w:ascii="Times New Roman" w:eastAsia="Times New Roman" w:hAnsi="Times New Roman" w:cs="Times New Roman"/>
          <w:sz w:val="12"/>
          <w:szCs w:val="12"/>
          <w:lang w:val="en-US" w:eastAsia="ru-RU"/>
        </w:rPr>
      </w:pPr>
    </w:p>
    <w:p w14:paraId="05A751A3" w14:textId="1A888A19" w:rsidR="00F2467C" w:rsidRPr="003B014D" w:rsidRDefault="00F2467C" w:rsidP="008C0501">
      <w:pPr>
        <w:spacing w:after="0" w:line="232" w:lineRule="auto"/>
        <w:ind w:firstLine="709"/>
        <w:jc w:val="both"/>
        <w:rPr>
          <w:rFonts w:ascii="Times New Roman" w:eastAsia="Times New Roman" w:hAnsi="Times New Roman" w:cs="Times New Roman"/>
          <w:sz w:val="19"/>
          <w:szCs w:val="19"/>
          <w:lang w:eastAsia="ru-RU"/>
        </w:rPr>
      </w:pPr>
      <w:r w:rsidRPr="007441CC">
        <w:rPr>
          <w:rFonts w:ascii="Times New Roman" w:eastAsia="Times New Roman" w:hAnsi="Times New Roman" w:cs="Times New Roman"/>
          <w:b/>
          <w:i/>
          <w:sz w:val="19"/>
          <w:szCs w:val="19"/>
          <w:lang w:val="en-US" w:eastAsia="ru-RU"/>
        </w:rPr>
        <w:t>For citation:</w:t>
      </w:r>
      <w:r w:rsidRPr="007441CC">
        <w:rPr>
          <w:rFonts w:ascii="Times New Roman" w:eastAsia="Times New Roman" w:hAnsi="Times New Roman" w:cs="Times New Roman"/>
          <w:b/>
          <w:sz w:val="19"/>
          <w:szCs w:val="19"/>
          <w:lang w:val="en-US" w:eastAsia="ru-RU"/>
        </w:rPr>
        <w:t xml:space="preserve"> </w:t>
      </w:r>
      <w:r w:rsidR="00FE63BB" w:rsidRPr="00FE63BB">
        <w:rPr>
          <w:rFonts w:ascii="Times New Roman" w:eastAsia="Times New Roman" w:hAnsi="Times New Roman" w:cs="Times New Roman"/>
          <w:sz w:val="19"/>
          <w:szCs w:val="19"/>
          <w:lang w:val="en-US" w:eastAsia="ru-RU"/>
        </w:rPr>
        <w:t>Polikarpov A. M., Shepureva О. А. System analysis of the German-language description of outdoor advertising lighting: linguosensorics of lighting design</w:t>
      </w:r>
      <w:r w:rsidRPr="007441CC">
        <w:rPr>
          <w:rFonts w:ascii="Times New Roman" w:eastAsia="Helvetica" w:hAnsi="Times New Roman" w:cs="Times New Roman"/>
          <w:bCs/>
          <w:sz w:val="19"/>
          <w:szCs w:val="19"/>
          <w:lang w:val="en-US"/>
        </w:rPr>
        <w:t xml:space="preserve">. </w:t>
      </w:r>
      <w:r w:rsidRPr="007441CC">
        <w:rPr>
          <w:rFonts w:ascii="Times New Roman" w:hAnsi="Times New Roman" w:cs="Times New Roman"/>
          <w:i/>
          <w:sz w:val="19"/>
          <w:szCs w:val="19"/>
          <w:lang w:val="en-US"/>
        </w:rPr>
        <w:t>Inostrannye yazyki v vysshej shkole</w:t>
      </w:r>
      <w:r w:rsidRPr="007441CC">
        <w:rPr>
          <w:rFonts w:ascii="Times New Roman" w:hAnsi="Times New Roman" w:cs="Times New Roman"/>
          <w:sz w:val="19"/>
          <w:szCs w:val="19"/>
          <w:lang w:val="en-US"/>
        </w:rPr>
        <w:t xml:space="preserve"> [Foreign Languages in Tertiary Education]. </w:t>
      </w:r>
      <w:r w:rsidR="002446C8" w:rsidRPr="003B014D">
        <w:rPr>
          <w:rFonts w:ascii="Times New Roman" w:hAnsi="Times New Roman" w:cs="Times New Roman"/>
          <w:sz w:val="19"/>
          <w:szCs w:val="19"/>
        </w:rPr>
        <w:t>2024, 1(68);</w:t>
      </w:r>
      <w:r w:rsidRPr="003B014D">
        <w:rPr>
          <w:rFonts w:ascii="Times New Roman" w:hAnsi="Times New Roman" w:cs="Times New Roman"/>
          <w:sz w:val="19"/>
          <w:szCs w:val="19"/>
        </w:rPr>
        <w:t xml:space="preserve"> (</w:t>
      </w:r>
      <w:r w:rsidRPr="007441CC">
        <w:rPr>
          <w:rFonts w:ascii="Times New Roman" w:hAnsi="Times New Roman" w:cs="Times New Roman"/>
          <w:sz w:val="19"/>
          <w:szCs w:val="19"/>
          <w:lang w:val="en-US"/>
        </w:rPr>
        <w:t>In</w:t>
      </w:r>
      <w:r w:rsidRPr="003B014D">
        <w:rPr>
          <w:rFonts w:ascii="Times New Roman" w:hAnsi="Times New Roman" w:cs="Times New Roman"/>
          <w:sz w:val="19"/>
          <w:szCs w:val="19"/>
        </w:rPr>
        <w:t xml:space="preserve"> </w:t>
      </w:r>
      <w:r w:rsidRPr="007441CC">
        <w:rPr>
          <w:rFonts w:ascii="Times New Roman" w:hAnsi="Times New Roman" w:cs="Times New Roman"/>
          <w:sz w:val="19"/>
          <w:szCs w:val="19"/>
          <w:lang w:val="en-US"/>
        </w:rPr>
        <w:t>Russ</w:t>
      </w:r>
      <w:r w:rsidRPr="003B014D">
        <w:rPr>
          <w:rFonts w:ascii="Times New Roman" w:hAnsi="Times New Roman" w:cs="Times New Roman"/>
          <w:sz w:val="19"/>
          <w:szCs w:val="19"/>
        </w:rPr>
        <w:t xml:space="preserve">.) </w:t>
      </w:r>
      <w:r w:rsidRPr="007441CC">
        <w:rPr>
          <w:rFonts w:ascii="Times New Roman" w:hAnsi="Times New Roman" w:cs="Times New Roman"/>
          <w:sz w:val="19"/>
          <w:szCs w:val="19"/>
          <w:lang w:val="en-US"/>
        </w:rPr>
        <w:t>Pp</w:t>
      </w:r>
      <w:r w:rsidRPr="003B014D">
        <w:rPr>
          <w:rFonts w:ascii="Times New Roman" w:hAnsi="Times New Roman" w:cs="Times New Roman"/>
          <w:sz w:val="19"/>
          <w:szCs w:val="19"/>
        </w:rPr>
        <w:t xml:space="preserve">. </w:t>
      </w:r>
      <w:r w:rsidR="00FC33AE">
        <w:rPr>
          <w:rFonts w:ascii="Times New Roman" w:hAnsi="Times New Roman" w:cs="Times New Roman"/>
          <w:sz w:val="19"/>
          <w:szCs w:val="19"/>
        </w:rPr>
        <w:t>41</w:t>
      </w:r>
      <w:r w:rsidRPr="003B014D">
        <w:rPr>
          <w:rFonts w:ascii="Times New Roman" w:hAnsi="Times New Roman" w:cs="Times New Roman"/>
          <w:sz w:val="19"/>
          <w:szCs w:val="19"/>
        </w:rPr>
        <w:t>–</w:t>
      </w:r>
      <w:r w:rsidR="006F0727">
        <w:rPr>
          <w:rFonts w:ascii="Times New Roman" w:hAnsi="Times New Roman" w:cs="Times New Roman"/>
          <w:sz w:val="19"/>
          <w:szCs w:val="19"/>
        </w:rPr>
        <w:t>51</w:t>
      </w:r>
      <w:r w:rsidRPr="003B014D">
        <w:rPr>
          <w:rFonts w:ascii="Times New Roman" w:hAnsi="Times New Roman" w:cs="Times New Roman"/>
          <w:sz w:val="19"/>
          <w:szCs w:val="19"/>
        </w:rPr>
        <w:t xml:space="preserve">. </w:t>
      </w:r>
      <w:r w:rsidRPr="007441CC">
        <w:rPr>
          <w:rFonts w:ascii="Times New Roman" w:hAnsi="Times New Roman" w:cs="Times New Roman"/>
          <w:sz w:val="19"/>
          <w:szCs w:val="19"/>
          <w:lang w:val="en-US"/>
        </w:rPr>
        <w:t>DOI</w:t>
      </w:r>
      <w:r w:rsidRPr="003B014D">
        <w:rPr>
          <w:rFonts w:ascii="Times New Roman" w:hAnsi="Times New Roman" w:cs="Times New Roman"/>
          <w:sz w:val="19"/>
          <w:szCs w:val="19"/>
        </w:rPr>
        <w:t>:</w:t>
      </w:r>
      <w:r w:rsidRPr="003B014D">
        <w:rPr>
          <w:rFonts w:ascii="Times New Roman" w:eastAsia="SimSun" w:hAnsi="Times New Roman" w:cs="Times New Roman"/>
          <w:sz w:val="19"/>
          <w:szCs w:val="19"/>
          <w:shd w:val="clear" w:color="auto" w:fill="FFFFFF"/>
        </w:rPr>
        <w:t xml:space="preserve"> 10.37724/</w:t>
      </w:r>
      <w:r w:rsidRPr="007441CC">
        <w:rPr>
          <w:rFonts w:ascii="Times New Roman" w:eastAsia="SimSun" w:hAnsi="Times New Roman" w:cs="Times New Roman"/>
          <w:sz w:val="19"/>
          <w:szCs w:val="19"/>
          <w:shd w:val="clear" w:color="auto" w:fill="FFFFFF"/>
          <w:lang w:val="en-US"/>
        </w:rPr>
        <w:t>RSU</w:t>
      </w:r>
      <w:r w:rsidRPr="003B014D">
        <w:rPr>
          <w:rFonts w:ascii="Times New Roman" w:eastAsia="SimSun" w:hAnsi="Times New Roman" w:cs="Times New Roman"/>
          <w:sz w:val="19"/>
          <w:szCs w:val="19"/>
          <w:shd w:val="clear" w:color="auto" w:fill="FFFFFF"/>
        </w:rPr>
        <w:t>.2024.68.1.00</w:t>
      </w:r>
      <w:r w:rsidRPr="007441CC">
        <w:rPr>
          <w:rFonts w:ascii="Times New Roman" w:eastAsia="SimSun" w:hAnsi="Times New Roman" w:cs="Times New Roman"/>
          <w:sz w:val="19"/>
          <w:szCs w:val="19"/>
          <w:shd w:val="clear" w:color="auto" w:fill="FFFFFF"/>
        </w:rPr>
        <w:t>5</w:t>
      </w:r>
      <w:r w:rsidRPr="003B014D">
        <w:rPr>
          <w:rFonts w:ascii="Times New Roman" w:eastAsia="SimSun" w:hAnsi="Times New Roman" w:cs="Times New Roman"/>
          <w:sz w:val="19"/>
          <w:szCs w:val="19"/>
          <w:shd w:val="clear" w:color="auto" w:fill="FFFFFF"/>
        </w:rPr>
        <w:t>.</w:t>
      </w:r>
    </w:p>
    <w:p w14:paraId="65579582" w14:textId="77777777" w:rsidR="00FE63BB" w:rsidRPr="00FC33AE" w:rsidRDefault="00FE63BB" w:rsidP="008C0501">
      <w:pPr>
        <w:spacing w:after="0" w:line="232" w:lineRule="auto"/>
        <w:jc w:val="both"/>
        <w:rPr>
          <w:rFonts w:ascii="Times New Roman" w:hAnsi="Times New Roman" w:cs="Times New Roman"/>
          <w:sz w:val="24"/>
          <w:szCs w:val="21"/>
        </w:rPr>
      </w:pPr>
    </w:p>
    <w:p w14:paraId="187FA9AA" w14:textId="77777777" w:rsidR="0036676B" w:rsidRDefault="0036676B" w:rsidP="008C0501">
      <w:pPr>
        <w:spacing w:after="0" w:line="232" w:lineRule="auto"/>
        <w:jc w:val="center"/>
        <w:rPr>
          <w:rFonts w:ascii="Times New Roman" w:hAnsi="Times New Roman" w:cs="Times New Roman"/>
          <w:b/>
          <w:bCs/>
          <w:spacing w:val="-4"/>
        </w:rPr>
      </w:pPr>
      <w:r>
        <w:rPr>
          <w:rFonts w:ascii="Times New Roman" w:hAnsi="Times New Roman" w:cs="Times New Roman"/>
          <w:b/>
          <w:bCs/>
          <w:spacing w:val="-4"/>
        </w:rPr>
        <w:t>Введение</w:t>
      </w:r>
    </w:p>
    <w:p w14:paraId="15EC77FD" w14:textId="77777777" w:rsidR="0036676B" w:rsidRPr="00C3151F" w:rsidRDefault="0036676B" w:rsidP="0036676B">
      <w:pPr>
        <w:spacing w:after="0" w:line="232" w:lineRule="auto"/>
        <w:rPr>
          <w:rFonts w:ascii="Times New Roman" w:hAnsi="Times New Roman" w:cs="Times New Roman"/>
          <w:bCs/>
          <w:spacing w:val="-4"/>
          <w:sz w:val="10"/>
          <w:szCs w:val="12"/>
        </w:rPr>
      </w:pPr>
    </w:p>
    <w:p w14:paraId="519A1435" w14:textId="37496675" w:rsidR="00FE63BB" w:rsidRPr="0036676B" w:rsidRDefault="00FE63BB" w:rsidP="008C0501">
      <w:pPr>
        <w:spacing w:after="0" w:line="232" w:lineRule="auto"/>
        <w:jc w:val="center"/>
        <w:rPr>
          <w:rFonts w:ascii="Times New Roman" w:hAnsi="Times New Roman" w:cs="Times New Roman"/>
          <w:b/>
          <w:bCs/>
          <w:i/>
          <w:spacing w:val="-4"/>
        </w:rPr>
      </w:pPr>
      <w:r w:rsidRPr="0036676B">
        <w:rPr>
          <w:rFonts w:ascii="Times New Roman" w:hAnsi="Times New Roman" w:cs="Times New Roman"/>
          <w:b/>
          <w:bCs/>
          <w:i/>
          <w:spacing w:val="-4"/>
        </w:rPr>
        <w:t>Аспекты системного анализа</w:t>
      </w:r>
    </w:p>
    <w:p w14:paraId="0AFD40A7" w14:textId="77777777" w:rsidR="00FE63BB" w:rsidRPr="00C3151F" w:rsidRDefault="00FE63BB" w:rsidP="008C0501">
      <w:pPr>
        <w:spacing w:after="0" w:line="232" w:lineRule="auto"/>
        <w:jc w:val="both"/>
        <w:rPr>
          <w:rFonts w:ascii="Times New Roman" w:hAnsi="Times New Roman" w:cs="Times New Roman"/>
          <w:bCs/>
          <w:spacing w:val="-4"/>
          <w:sz w:val="12"/>
          <w:szCs w:val="14"/>
        </w:rPr>
      </w:pPr>
    </w:p>
    <w:p w14:paraId="1F061D55" w14:textId="6B3506B4" w:rsidR="00FE63BB" w:rsidRPr="00FE63BB" w:rsidRDefault="00FE63BB" w:rsidP="008C0501">
      <w:pPr>
        <w:spacing w:after="0" w:line="232" w:lineRule="auto"/>
        <w:ind w:firstLine="708"/>
        <w:jc w:val="both"/>
        <w:rPr>
          <w:rFonts w:ascii="Times New Roman" w:hAnsi="Times New Roman" w:cs="Times New Roman"/>
          <w:bCs/>
          <w:spacing w:val="-4"/>
        </w:rPr>
      </w:pPr>
      <w:r w:rsidRPr="00FE63BB">
        <w:rPr>
          <w:rFonts w:ascii="Times New Roman" w:hAnsi="Times New Roman" w:cs="Times New Roman"/>
          <w:bCs/>
          <w:spacing w:val="-4"/>
        </w:rPr>
        <w:t>Описание освещения наружной рекламы</w:t>
      </w:r>
      <w:r w:rsidRPr="00FE63BB">
        <w:rPr>
          <w:rFonts w:ascii="Times New Roman" w:hAnsi="Times New Roman" w:cs="Times New Roman"/>
          <w:b/>
          <w:bCs/>
          <w:spacing w:val="-4"/>
        </w:rPr>
        <w:t xml:space="preserve"> </w:t>
      </w:r>
      <w:r w:rsidRPr="00FE63BB">
        <w:rPr>
          <w:rFonts w:ascii="Times New Roman" w:hAnsi="Times New Roman" w:cs="Times New Roman"/>
          <w:bCs/>
          <w:spacing w:val="-4"/>
        </w:rPr>
        <w:t>в аспекте светодизайна требует использования новых методов, свительствующих об интегративном подходе к изучению световой лингвосенсорики. Одним из таких методов исследования яв</w:t>
      </w:r>
      <w:r>
        <w:rPr>
          <w:rFonts w:ascii="Times New Roman" w:hAnsi="Times New Roman" w:cs="Times New Roman"/>
          <w:bCs/>
          <w:spacing w:val="-4"/>
        </w:rPr>
        <w:t>ляется системный анализ.</w:t>
      </w:r>
    </w:p>
    <w:p w14:paraId="48A004D2" w14:textId="55A0B412" w:rsidR="00FE63BB" w:rsidRPr="00FE63BB" w:rsidRDefault="00FE63BB" w:rsidP="008C0501">
      <w:pPr>
        <w:spacing w:after="0" w:line="232" w:lineRule="auto"/>
        <w:ind w:firstLine="708"/>
        <w:jc w:val="both"/>
        <w:rPr>
          <w:rFonts w:ascii="Times New Roman" w:hAnsi="Times New Roman" w:cs="Times New Roman"/>
          <w:spacing w:val="-4"/>
        </w:rPr>
      </w:pPr>
      <w:r w:rsidRPr="00FE63BB">
        <w:rPr>
          <w:rFonts w:ascii="Times New Roman" w:hAnsi="Times New Roman" w:cs="Times New Roman"/>
          <w:bCs/>
          <w:spacing w:val="-4"/>
        </w:rPr>
        <w:t>Системный</w:t>
      </w:r>
      <w:r w:rsidRPr="00FE63BB">
        <w:rPr>
          <w:rFonts w:ascii="Times New Roman" w:hAnsi="Times New Roman" w:cs="Times New Roman"/>
          <w:b/>
          <w:bCs/>
          <w:spacing w:val="-4"/>
        </w:rPr>
        <w:t xml:space="preserve"> </w:t>
      </w:r>
      <w:r w:rsidRPr="00FE63BB">
        <w:rPr>
          <w:rFonts w:ascii="Times New Roman" w:hAnsi="Times New Roman" w:cs="Times New Roman"/>
          <w:bCs/>
          <w:spacing w:val="-4"/>
        </w:rPr>
        <w:t>анализ</w:t>
      </w:r>
      <w:r w:rsidRPr="00FE63BB">
        <w:rPr>
          <w:rFonts w:ascii="Times New Roman" w:hAnsi="Times New Roman" w:cs="Times New Roman"/>
          <w:spacing w:val="-4"/>
        </w:rPr>
        <w:t xml:space="preserve"> (далее </w:t>
      </w:r>
      <w:r>
        <w:rPr>
          <w:rFonts w:ascii="Times New Roman" w:hAnsi="Times New Roman" w:cs="Times New Roman"/>
          <w:spacing w:val="-4"/>
        </w:rPr>
        <w:t>—</w:t>
      </w:r>
      <w:r w:rsidRPr="00FE63BB">
        <w:rPr>
          <w:rFonts w:ascii="Times New Roman" w:hAnsi="Times New Roman" w:cs="Times New Roman"/>
          <w:spacing w:val="-4"/>
        </w:rPr>
        <w:t xml:space="preserve"> СА) предполагает рассмотрение некоего объекта не только на уровне целого как целостного системного образования, но и на уровне отдельных частей, элементов этого целого. При применении СА ученые занимаются комплексным изучением ситуации, выяснением причин ее появления, а также организацией функционирования системы, позволяющей более ко</w:t>
      </w:r>
      <w:r w:rsidRPr="00FE63BB">
        <w:rPr>
          <w:rFonts w:ascii="Times New Roman" w:hAnsi="Times New Roman" w:cs="Times New Roman"/>
          <w:spacing w:val="-4"/>
        </w:rPr>
        <w:t>м</w:t>
      </w:r>
      <w:r>
        <w:rPr>
          <w:rFonts w:ascii="Times New Roman" w:hAnsi="Times New Roman" w:cs="Times New Roman"/>
          <w:spacing w:val="-4"/>
        </w:rPr>
        <w:t>плексно видеть ситуацию.</w:t>
      </w:r>
    </w:p>
    <w:p w14:paraId="3DE5B5F2" w14:textId="77777777" w:rsidR="00FE63BB" w:rsidRPr="00FE63BB" w:rsidRDefault="00FE63BB" w:rsidP="008C0501">
      <w:pPr>
        <w:spacing w:after="0" w:line="232" w:lineRule="auto"/>
        <w:ind w:firstLine="709"/>
        <w:jc w:val="both"/>
        <w:rPr>
          <w:rFonts w:ascii="Times New Roman" w:hAnsi="Times New Roman" w:cs="Times New Roman"/>
          <w:spacing w:val="-4"/>
        </w:rPr>
      </w:pPr>
      <w:r w:rsidRPr="00FE63BB">
        <w:rPr>
          <w:rFonts w:ascii="Times New Roman" w:hAnsi="Times New Roman" w:cs="Times New Roman"/>
          <w:spacing w:val="-4"/>
        </w:rPr>
        <w:t>Методологическая ценность СА состоит в ориентированности на раскрытие целостности объе</w:t>
      </w:r>
      <w:r w:rsidRPr="00FE63BB">
        <w:rPr>
          <w:rFonts w:ascii="Times New Roman" w:hAnsi="Times New Roman" w:cs="Times New Roman"/>
          <w:spacing w:val="-4"/>
        </w:rPr>
        <w:t>к</w:t>
      </w:r>
      <w:r w:rsidRPr="00FE63BB">
        <w:rPr>
          <w:rFonts w:ascii="Times New Roman" w:hAnsi="Times New Roman" w:cs="Times New Roman"/>
          <w:spacing w:val="-4"/>
        </w:rPr>
        <w:t>та как системы взаимосвязанных и взаимообусловленных явлений и на выявление механизмов, обесп</w:t>
      </w:r>
      <w:r w:rsidRPr="00FE63BB">
        <w:rPr>
          <w:rFonts w:ascii="Times New Roman" w:hAnsi="Times New Roman" w:cs="Times New Roman"/>
          <w:spacing w:val="-4"/>
        </w:rPr>
        <w:t>е</w:t>
      </w:r>
      <w:r w:rsidRPr="00FE63BB">
        <w:rPr>
          <w:rFonts w:ascii="Times New Roman" w:hAnsi="Times New Roman" w:cs="Times New Roman"/>
          <w:spacing w:val="-4"/>
        </w:rPr>
        <w:t>чивающих целостность системы. Следует согласиться с тем, что СА представляет собой исследование сложной проблемной ситуации, снабженное определенной методикой или совокупностью методик, позволяющих расчленить проблему на более простые подпроблемы, выделить этапы исследования, разбить изучаемый процесс на отдельные подпроцессы и т. п. [Княжева, Пирко, 2013, с. 146]. Особое внимание уделяется выявлению многообразных типов связей, существующих как внутри самого иссл</w:t>
      </w:r>
      <w:r w:rsidRPr="00FE63BB">
        <w:rPr>
          <w:rFonts w:ascii="Times New Roman" w:hAnsi="Times New Roman" w:cs="Times New Roman"/>
          <w:spacing w:val="-4"/>
        </w:rPr>
        <w:t>е</w:t>
      </w:r>
      <w:r w:rsidRPr="00FE63BB">
        <w:rPr>
          <w:rFonts w:ascii="Times New Roman" w:hAnsi="Times New Roman" w:cs="Times New Roman"/>
          <w:spacing w:val="-4"/>
        </w:rPr>
        <w:t>дуемового объекта, так и в его отношениях с окружающим миром.</w:t>
      </w:r>
    </w:p>
    <w:p w14:paraId="3081CD99" w14:textId="33B76381" w:rsidR="00FE63BB" w:rsidRPr="00FE63BB" w:rsidRDefault="00FE63BB" w:rsidP="008C0501">
      <w:pPr>
        <w:spacing w:after="0" w:line="232" w:lineRule="auto"/>
        <w:ind w:firstLine="709"/>
        <w:jc w:val="both"/>
        <w:rPr>
          <w:rFonts w:ascii="Times New Roman" w:hAnsi="Times New Roman" w:cs="Times New Roman"/>
          <w:bCs/>
          <w:spacing w:val="-4"/>
        </w:rPr>
      </w:pPr>
      <w:r w:rsidRPr="00FE63BB">
        <w:rPr>
          <w:rFonts w:ascii="Times New Roman" w:hAnsi="Times New Roman" w:cs="Times New Roman"/>
          <w:spacing w:val="-4"/>
        </w:rPr>
        <w:t>Как и любой метод исследования, СА базируется на принципах, вытекающих из особенностей представления исследуемых объектов. Перечислим некоторые принципы СА, выявленные в статье «Основы системного а</w:t>
      </w:r>
      <w:r>
        <w:rPr>
          <w:rFonts w:ascii="Times New Roman" w:hAnsi="Times New Roman" w:cs="Times New Roman"/>
          <w:spacing w:val="-4"/>
        </w:rPr>
        <w:t>нализа».</w:t>
      </w:r>
    </w:p>
    <w:p w14:paraId="7EB92166" w14:textId="21ADDDF3" w:rsidR="00FE63BB" w:rsidRPr="00FE63BB" w:rsidRDefault="00FE63BB" w:rsidP="008C0501">
      <w:pPr>
        <w:spacing w:after="0" w:line="232" w:lineRule="auto"/>
        <w:ind w:firstLine="709"/>
        <w:jc w:val="both"/>
        <w:rPr>
          <w:rFonts w:ascii="Times New Roman" w:hAnsi="Times New Roman" w:cs="Times New Roman"/>
          <w:spacing w:val="-4"/>
        </w:rPr>
      </w:pPr>
      <w:r w:rsidRPr="00FE63BB">
        <w:rPr>
          <w:rFonts w:ascii="Times New Roman" w:hAnsi="Times New Roman" w:cs="Times New Roman"/>
          <w:i/>
          <w:iCs/>
          <w:spacing w:val="-4"/>
        </w:rPr>
        <w:t>Принцип цели</w:t>
      </w:r>
      <w:r w:rsidRPr="00FE63BB">
        <w:rPr>
          <w:rFonts w:ascii="Times New Roman" w:hAnsi="Times New Roman" w:cs="Times New Roman"/>
          <w:spacing w:val="-4"/>
        </w:rPr>
        <w:t xml:space="preserve"> ориентирует на первоочередность анализа причин предназначения системы, к</w:t>
      </w:r>
      <w:r w:rsidRPr="00FE63BB">
        <w:rPr>
          <w:rFonts w:ascii="Times New Roman" w:hAnsi="Times New Roman" w:cs="Times New Roman"/>
          <w:spacing w:val="-4"/>
        </w:rPr>
        <w:t>о</w:t>
      </w:r>
      <w:r w:rsidRPr="00FE63BB">
        <w:rPr>
          <w:rFonts w:ascii="Times New Roman" w:hAnsi="Times New Roman" w:cs="Times New Roman"/>
          <w:spacing w:val="-4"/>
        </w:rPr>
        <w:t xml:space="preserve">торое подтверждается при ее функционировании: «Исследователя прежде всего должно интересовать не то, как построена система, а для чего она существует, какая цель стоит перед нею, чем она вызвана </w:t>
      </w:r>
      <w:r w:rsidR="008C0501">
        <w:rPr>
          <w:rFonts w:ascii="Times New Roman" w:hAnsi="Times New Roman" w:cs="Times New Roman"/>
          <w:spacing w:val="-4"/>
        </w:rPr>
        <w:br/>
      </w:r>
      <w:r w:rsidRPr="00FE63BB">
        <w:rPr>
          <w:rFonts w:ascii="Times New Roman" w:hAnsi="Times New Roman" w:cs="Times New Roman"/>
          <w:spacing w:val="-4"/>
        </w:rPr>
        <w:t>и каковы средства ее достижения» [Карпенко, Селезнев, Пел</w:t>
      </w:r>
      <w:r>
        <w:rPr>
          <w:rFonts w:ascii="Times New Roman" w:hAnsi="Times New Roman" w:cs="Times New Roman"/>
          <w:spacing w:val="-4"/>
        </w:rPr>
        <w:t>огейко [и др.], 2022, с. 1998].</w:t>
      </w:r>
    </w:p>
    <w:p w14:paraId="1F433673" w14:textId="0F7188EE" w:rsidR="00FE63BB" w:rsidRPr="00FE63BB" w:rsidRDefault="00FE63BB" w:rsidP="008C0501">
      <w:pPr>
        <w:spacing w:after="0" w:line="232" w:lineRule="auto"/>
        <w:ind w:firstLine="709"/>
        <w:jc w:val="both"/>
        <w:rPr>
          <w:rFonts w:ascii="Times New Roman" w:hAnsi="Times New Roman" w:cs="Times New Roman"/>
          <w:spacing w:val="-4"/>
        </w:rPr>
      </w:pPr>
      <w:r w:rsidRPr="00FE63BB">
        <w:rPr>
          <w:rFonts w:ascii="Times New Roman" w:hAnsi="Times New Roman" w:cs="Times New Roman"/>
          <w:i/>
          <w:iCs/>
          <w:spacing w:val="-4"/>
        </w:rPr>
        <w:t>Принцип двойственности</w:t>
      </w:r>
      <w:r w:rsidRPr="00FE63BB">
        <w:rPr>
          <w:rFonts w:ascii="Times New Roman" w:hAnsi="Times New Roman" w:cs="Times New Roman"/>
          <w:iCs/>
          <w:spacing w:val="-4"/>
        </w:rPr>
        <w:t>,</w:t>
      </w:r>
      <w:r w:rsidRPr="00FE63BB">
        <w:rPr>
          <w:rFonts w:ascii="Times New Roman" w:hAnsi="Times New Roman" w:cs="Times New Roman"/>
          <w:i/>
          <w:iCs/>
          <w:spacing w:val="-4"/>
        </w:rPr>
        <w:t xml:space="preserve"> </w:t>
      </w:r>
      <w:r w:rsidRPr="00FE63BB">
        <w:rPr>
          <w:rFonts w:ascii="Times New Roman" w:hAnsi="Times New Roman" w:cs="Times New Roman"/>
          <w:spacing w:val="-4"/>
        </w:rPr>
        <w:t>или</w:t>
      </w:r>
      <w:r w:rsidRPr="00FE63BB">
        <w:rPr>
          <w:rFonts w:ascii="Times New Roman" w:hAnsi="Times New Roman" w:cs="Times New Roman"/>
          <w:i/>
          <w:iCs/>
          <w:spacing w:val="-4"/>
        </w:rPr>
        <w:t xml:space="preserve"> суперсистемности</w:t>
      </w:r>
      <w:r w:rsidRPr="00FE63BB">
        <w:rPr>
          <w:rFonts w:ascii="Times New Roman" w:hAnsi="Times New Roman" w:cs="Times New Roman"/>
          <w:spacing w:val="-4"/>
        </w:rPr>
        <w:t>, позволяет говорить о том, что «исследуемый объект должен рассматриваться и как система, и как подсистема системы более высокого уровня (с</w:t>
      </w:r>
      <w:r w:rsidRPr="00FE63BB">
        <w:rPr>
          <w:rFonts w:ascii="Times New Roman" w:hAnsi="Times New Roman" w:cs="Times New Roman"/>
          <w:spacing w:val="-4"/>
        </w:rPr>
        <w:t>у</w:t>
      </w:r>
      <w:r w:rsidRPr="00FE63BB">
        <w:rPr>
          <w:rFonts w:ascii="Times New Roman" w:hAnsi="Times New Roman" w:cs="Times New Roman"/>
          <w:spacing w:val="-4"/>
        </w:rPr>
        <w:t>персистемы)» [Карпенко, Селезнев, Пел</w:t>
      </w:r>
      <w:r>
        <w:rPr>
          <w:rFonts w:ascii="Times New Roman" w:hAnsi="Times New Roman" w:cs="Times New Roman"/>
          <w:spacing w:val="-4"/>
        </w:rPr>
        <w:t>огейко [и др.], 2022, с. 1998].</w:t>
      </w:r>
    </w:p>
    <w:p w14:paraId="708C9EEF" w14:textId="06355D30" w:rsidR="00FE63BB" w:rsidRPr="00FE63BB" w:rsidRDefault="00FE63BB" w:rsidP="008C0501">
      <w:pPr>
        <w:spacing w:after="0" w:line="232" w:lineRule="auto"/>
        <w:ind w:firstLine="709"/>
        <w:jc w:val="both"/>
        <w:rPr>
          <w:rFonts w:ascii="Times New Roman" w:hAnsi="Times New Roman" w:cs="Times New Roman"/>
          <w:spacing w:val="-4"/>
        </w:rPr>
      </w:pPr>
      <w:r w:rsidRPr="00FE63BB">
        <w:rPr>
          <w:rFonts w:ascii="Times New Roman" w:hAnsi="Times New Roman" w:cs="Times New Roman"/>
          <w:i/>
          <w:spacing w:val="-4"/>
        </w:rPr>
        <w:t>Принцип целостности</w:t>
      </w:r>
      <w:r w:rsidRPr="00FE63BB">
        <w:rPr>
          <w:rFonts w:ascii="Times New Roman" w:hAnsi="Times New Roman" w:cs="Times New Roman"/>
          <w:spacing w:val="-4"/>
        </w:rPr>
        <w:t xml:space="preserve"> предполагает описание исследуем</w:t>
      </w:r>
      <w:r>
        <w:rPr>
          <w:rFonts w:ascii="Times New Roman" w:hAnsi="Times New Roman" w:cs="Times New Roman"/>
          <w:spacing w:val="-4"/>
        </w:rPr>
        <w:t>ого объекта как некоего целого.</w:t>
      </w:r>
    </w:p>
    <w:p w14:paraId="5DBA29C3" w14:textId="77777777" w:rsidR="00FE63BB" w:rsidRPr="00FE63BB" w:rsidRDefault="00FE63BB" w:rsidP="008C0501">
      <w:pPr>
        <w:spacing w:after="0" w:line="232" w:lineRule="auto"/>
        <w:ind w:firstLine="709"/>
        <w:jc w:val="both"/>
        <w:rPr>
          <w:rFonts w:ascii="Times New Roman" w:hAnsi="Times New Roman" w:cs="Times New Roman"/>
          <w:spacing w:val="-4"/>
        </w:rPr>
      </w:pPr>
      <w:r w:rsidRPr="00FE63BB">
        <w:rPr>
          <w:rFonts w:ascii="Times New Roman" w:hAnsi="Times New Roman" w:cs="Times New Roman"/>
          <w:i/>
          <w:iCs/>
          <w:spacing w:val="-4"/>
        </w:rPr>
        <w:t xml:space="preserve">Принцип сложности </w:t>
      </w:r>
      <w:r w:rsidRPr="00FE63BB">
        <w:rPr>
          <w:rFonts w:ascii="Times New Roman" w:hAnsi="Times New Roman" w:cs="Times New Roman"/>
          <w:iCs/>
          <w:spacing w:val="-4"/>
        </w:rPr>
        <w:t xml:space="preserve">предусматривает рассмотрение объекта как </w:t>
      </w:r>
      <w:r w:rsidRPr="00FE63BB">
        <w:rPr>
          <w:rFonts w:ascii="Times New Roman" w:hAnsi="Times New Roman" w:cs="Times New Roman"/>
          <w:spacing w:val="-4"/>
        </w:rPr>
        <w:t>сложной совокупности ра</w:t>
      </w:r>
      <w:r w:rsidRPr="00FE63BB">
        <w:rPr>
          <w:rFonts w:ascii="Times New Roman" w:hAnsi="Times New Roman" w:cs="Times New Roman"/>
          <w:spacing w:val="-4"/>
        </w:rPr>
        <w:t>з</w:t>
      </w:r>
      <w:r w:rsidRPr="00FE63BB">
        <w:rPr>
          <w:rFonts w:ascii="Times New Roman" w:hAnsi="Times New Roman" w:cs="Times New Roman"/>
          <w:spacing w:val="-4"/>
        </w:rPr>
        <w:t xml:space="preserve">личных элементов в их взаимоотношениях между собой и с окружающей средой. </w:t>
      </w:r>
    </w:p>
    <w:p w14:paraId="49E1101B" w14:textId="16D7920D" w:rsidR="00FE63BB" w:rsidRPr="00FE63BB" w:rsidRDefault="00FE63BB" w:rsidP="008C0501">
      <w:pPr>
        <w:spacing w:after="0" w:line="232" w:lineRule="auto"/>
        <w:ind w:firstLine="709"/>
        <w:jc w:val="both"/>
        <w:rPr>
          <w:rFonts w:ascii="Times New Roman" w:hAnsi="Times New Roman" w:cs="Times New Roman"/>
          <w:spacing w:val="-4"/>
        </w:rPr>
      </w:pPr>
      <w:r w:rsidRPr="00FE63BB">
        <w:rPr>
          <w:rFonts w:ascii="Times New Roman" w:hAnsi="Times New Roman" w:cs="Times New Roman"/>
          <w:i/>
          <w:iCs/>
          <w:spacing w:val="-4"/>
        </w:rPr>
        <w:t xml:space="preserve">Принцип всесторонности </w:t>
      </w:r>
      <w:r w:rsidRPr="00FE63BB">
        <w:rPr>
          <w:rFonts w:ascii="Times New Roman" w:hAnsi="Times New Roman" w:cs="Times New Roman"/>
          <w:iCs/>
          <w:spacing w:val="-4"/>
        </w:rPr>
        <w:t>подразумевает учет всех важных связей в самом объекте исследов</w:t>
      </w:r>
      <w:r w:rsidRPr="00FE63BB">
        <w:rPr>
          <w:rFonts w:ascii="Times New Roman" w:hAnsi="Times New Roman" w:cs="Times New Roman"/>
          <w:iCs/>
          <w:spacing w:val="-4"/>
        </w:rPr>
        <w:t>а</w:t>
      </w:r>
      <w:r w:rsidRPr="00FE63BB">
        <w:rPr>
          <w:rFonts w:ascii="Times New Roman" w:hAnsi="Times New Roman" w:cs="Times New Roman"/>
          <w:iCs/>
          <w:spacing w:val="-4"/>
        </w:rPr>
        <w:t>ния и факторов, влияющих на него</w:t>
      </w:r>
      <w:r>
        <w:rPr>
          <w:rFonts w:ascii="Times New Roman" w:hAnsi="Times New Roman" w:cs="Times New Roman"/>
          <w:spacing w:val="-4"/>
        </w:rPr>
        <w:t>.</w:t>
      </w:r>
    </w:p>
    <w:p w14:paraId="5A33B5B9" w14:textId="26288720" w:rsidR="00FE63BB" w:rsidRPr="00FE63BB" w:rsidRDefault="00FE63BB" w:rsidP="008C0501">
      <w:pPr>
        <w:spacing w:after="0" w:line="232" w:lineRule="auto"/>
        <w:ind w:firstLine="709"/>
        <w:jc w:val="both"/>
        <w:rPr>
          <w:rFonts w:ascii="Times New Roman" w:hAnsi="Times New Roman" w:cs="Times New Roman"/>
          <w:strike/>
          <w:spacing w:val="-4"/>
        </w:rPr>
      </w:pPr>
      <w:r w:rsidRPr="00FE63BB">
        <w:rPr>
          <w:rFonts w:ascii="Times New Roman" w:hAnsi="Times New Roman" w:cs="Times New Roman"/>
          <w:spacing w:val="-4"/>
        </w:rPr>
        <w:t xml:space="preserve">Указанные приниципы системного анализа позволяют говорить об интегративном подходе </w:t>
      </w:r>
      <w:r w:rsidR="008C0501">
        <w:rPr>
          <w:rFonts w:ascii="Times New Roman" w:hAnsi="Times New Roman" w:cs="Times New Roman"/>
          <w:spacing w:val="-4"/>
        </w:rPr>
        <w:br/>
      </w:r>
      <w:r w:rsidRPr="00FE63BB">
        <w:rPr>
          <w:rFonts w:ascii="Times New Roman" w:hAnsi="Times New Roman" w:cs="Times New Roman"/>
          <w:spacing w:val="-4"/>
        </w:rPr>
        <w:t xml:space="preserve">к изучению световой </w:t>
      </w:r>
      <w:r>
        <w:rPr>
          <w:rFonts w:ascii="Times New Roman" w:hAnsi="Times New Roman" w:cs="Times New Roman"/>
          <w:spacing w:val="-4"/>
        </w:rPr>
        <w:t>лингвосенсорики.</w:t>
      </w:r>
    </w:p>
    <w:p w14:paraId="0CCF52DA" w14:textId="437B0FE6" w:rsidR="00FE63BB" w:rsidRPr="00FE63BB" w:rsidRDefault="00FE63BB" w:rsidP="008C0501">
      <w:pPr>
        <w:spacing w:after="0" w:line="232" w:lineRule="auto"/>
        <w:ind w:firstLine="709"/>
        <w:jc w:val="both"/>
        <w:rPr>
          <w:rFonts w:ascii="Times New Roman" w:hAnsi="Times New Roman" w:cs="Times New Roman"/>
          <w:spacing w:val="-4"/>
        </w:rPr>
      </w:pPr>
      <w:r w:rsidRPr="00FE63BB">
        <w:rPr>
          <w:rFonts w:ascii="Times New Roman" w:hAnsi="Times New Roman" w:cs="Times New Roman"/>
          <w:spacing w:val="-4"/>
        </w:rPr>
        <w:t>Главной задачей системного анализа в области лингвистики является рассмотрение ситуации, связанной с неким лингвистическим объектом, путем использования систе</w:t>
      </w:r>
      <w:r>
        <w:rPr>
          <w:rFonts w:ascii="Times New Roman" w:hAnsi="Times New Roman" w:cs="Times New Roman"/>
          <w:spacing w:val="-4"/>
        </w:rPr>
        <w:t>много подхода.</w:t>
      </w:r>
    </w:p>
    <w:p w14:paraId="08AA241B" w14:textId="77777777" w:rsidR="00FE63BB" w:rsidRPr="00FE63BB" w:rsidRDefault="00FE63BB" w:rsidP="008C0501">
      <w:pPr>
        <w:spacing w:after="0" w:line="232" w:lineRule="auto"/>
        <w:ind w:firstLine="709"/>
        <w:jc w:val="both"/>
        <w:rPr>
          <w:rFonts w:ascii="Times New Roman" w:hAnsi="Times New Roman" w:cs="Times New Roman"/>
          <w:spacing w:val="-4"/>
        </w:rPr>
      </w:pPr>
      <w:r w:rsidRPr="00FE63BB">
        <w:rPr>
          <w:rFonts w:ascii="Times New Roman" w:hAnsi="Times New Roman" w:cs="Times New Roman"/>
          <w:spacing w:val="-4"/>
        </w:rPr>
        <w:t>В нашем случае при исследовании немецкоязычных текстов описания освещения наружной р</w:t>
      </w:r>
      <w:r w:rsidRPr="00FE63BB">
        <w:rPr>
          <w:rFonts w:ascii="Times New Roman" w:hAnsi="Times New Roman" w:cs="Times New Roman"/>
          <w:spacing w:val="-4"/>
        </w:rPr>
        <w:t>е</w:t>
      </w:r>
      <w:r w:rsidRPr="00FE63BB">
        <w:rPr>
          <w:rFonts w:ascii="Times New Roman" w:hAnsi="Times New Roman" w:cs="Times New Roman"/>
          <w:spacing w:val="-4"/>
        </w:rPr>
        <w:t>кламы применение СА позволяет принять адекватное решение относительно метаязыка, помогающего объяснить описание феномена освещения наружной рекламы. Таким метаязыком выбран професси</w:t>
      </w:r>
      <w:r w:rsidRPr="00FE63BB">
        <w:rPr>
          <w:rFonts w:ascii="Times New Roman" w:hAnsi="Times New Roman" w:cs="Times New Roman"/>
          <w:spacing w:val="-4"/>
        </w:rPr>
        <w:t>о</w:t>
      </w:r>
      <w:r w:rsidRPr="00FE63BB">
        <w:rPr>
          <w:rFonts w:ascii="Times New Roman" w:hAnsi="Times New Roman" w:cs="Times New Roman"/>
          <w:spacing w:val="-4"/>
        </w:rPr>
        <w:t>нальный язык лингвосенсорики.</w:t>
      </w:r>
    </w:p>
    <w:p w14:paraId="0237C80D" w14:textId="77777777" w:rsidR="00FE63BB" w:rsidRPr="008C0501" w:rsidRDefault="00FE63BB" w:rsidP="008C0501">
      <w:pPr>
        <w:spacing w:after="0" w:line="232" w:lineRule="auto"/>
        <w:rPr>
          <w:rFonts w:ascii="Times New Roman" w:hAnsi="Times New Roman" w:cs="Times New Roman"/>
          <w:spacing w:val="-4"/>
          <w:sz w:val="24"/>
        </w:rPr>
      </w:pPr>
    </w:p>
    <w:p w14:paraId="31023C97" w14:textId="77777777" w:rsidR="00FE63BB" w:rsidRDefault="00FE63BB" w:rsidP="008C0501">
      <w:pPr>
        <w:spacing w:after="0" w:line="232" w:lineRule="auto"/>
        <w:jc w:val="center"/>
        <w:rPr>
          <w:rFonts w:ascii="Times New Roman" w:hAnsi="Times New Roman" w:cs="Times New Roman"/>
          <w:b/>
          <w:spacing w:val="-4"/>
        </w:rPr>
      </w:pPr>
      <w:r w:rsidRPr="00FE63BB">
        <w:rPr>
          <w:rFonts w:ascii="Times New Roman" w:hAnsi="Times New Roman" w:cs="Times New Roman"/>
          <w:b/>
          <w:spacing w:val="-4"/>
        </w:rPr>
        <w:t>Основная часть</w:t>
      </w:r>
    </w:p>
    <w:p w14:paraId="3AC42511" w14:textId="77777777" w:rsidR="00FE63BB" w:rsidRPr="00C3151F" w:rsidRDefault="00FE63BB" w:rsidP="008C0501">
      <w:pPr>
        <w:spacing w:after="0" w:line="232" w:lineRule="auto"/>
        <w:rPr>
          <w:rFonts w:ascii="Times New Roman" w:hAnsi="Times New Roman" w:cs="Times New Roman"/>
          <w:spacing w:val="-4"/>
          <w:sz w:val="10"/>
        </w:rPr>
      </w:pPr>
    </w:p>
    <w:p w14:paraId="3DDB4A98" w14:textId="77777777" w:rsidR="00FE63BB" w:rsidRPr="00FE63BB" w:rsidRDefault="00FE63BB" w:rsidP="008C0501">
      <w:pPr>
        <w:spacing w:after="0" w:line="232" w:lineRule="auto"/>
        <w:jc w:val="center"/>
        <w:rPr>
          <w:rFonts w:ascii="Times New Roman" w:hAnsi="Times New Roman" w:cs="Times New Roman"/>
          <w:b/>
          <w:i/>
          <w:spacing w:val="-4"/>
        </w:rPr>
      </w:pPr>
      <w:r w:rsidRPr="00FE63BB">
        <w:rPr>
          <w:rFonts w:ascii="Times New Roman" w:hAnsi="Times New Roman" w:cs="Times New Roman"/>
          <w:b/>
          <w:i/>
          <w:spacing w:val="-4"/>
        </w:rPr>
        <w:t>Лингвосенсорика и изучение света</w:t>
      </w:r>
    </w:p>
    <w:p w14:paraId="54CD3EA3" w14:textId="77777777" w:rsidR="00FE63BB" w:rsidRPr="00C3151F" w:rsidRDefault="00FE63BB" w:rsidP="00FC33AE">
      <w:pPr>
        <w:spacing w:after="0" w:line="233" w:lineRule="auto"/>
        <w:jc w:val="both"/>
        <w:rPr>
          <w:rFonts w:ascii="Times New Roman" w:hAnsi="Times New Roman" w:cs="Times New Roman"/>
          <w:spacing w:val="-4"/>
          <w:sz w:val="12"/>
          <w:szCs w:val="14"/>
        </w:rPr>
      </w:pPr>
    </w:p>
    <w:p w14:paraId="20C97C9E" w14:textId="05E51242" w:rsidR="00FE63BB" w:rsidRPr="00FE63BB" w:rsidRDefault="00FE63BB" w:rsidP="00FC33AE">
      <w:pPr>
        <w:spacing w:after="0" w:line="233" w:lineRule="auto"/>
        <w:ind w:firstLine="709"/>
        <w:jc w:val="both"/>
        <w:rPr>
          <w:rFonts w:ascii="Times New Roman" w:hAnsi="Times New Roman" w:cs="Times New Roman"/>
          <w:spacing w:val="-4"/>
        </w:rPr>
      </w:pPr>
      <w:r w:rsidRPr="00FE63BB">
        <w:rPr>
          <w:rFonts w:ascii="Times New Roman" w:hAnsi="Times New Roman" w:cs="Times New Roman"/>
          <w:spacing w:val="-4"/>
        </w:rPr>
        <w:t>Лингвосенсорика выступает весьма перспективным направлением современных лингвистич</w:t>
      </w:r>
      <w:r w:rsidRPr="00FE63BB">
        <w:rPr>
          <w:rFonts w:ascii="Times New Roman" w:hAnsi="Times New Roman" w:cs="Times New Roman"/>
          <w:spacing w:val="-4"/>
        </w:rPr>
        <w:t>е</w:t>
      </w:r>
      <w:r w:rsidRPr="00FE63BB">
        <w:rPr>
          <w:rFonts w:ascii="Times New Roman" w:hAnsi="Times New Roman" w:cs="Times New Roman"/>
          <w:spacing w:val="-4"/>
        </w:rPr>
        <w:t>ских исследований.</w:t>
      </w:r>
      <w:r w:rsidR="005E6422">
        <w:rPr>
          <w:rFonts w:ascii="Times New Roman" w:hAnsi="Times New Roman" w:cs="Times New Roman"/>
          <w:spacing w:val="-4"/>
        </w:rPr>
        <w:t xml:space="preserve"> </w:t>
      </w:r>
      <w:r w:rsidRPr="00FE63BB">
        <w:rPr>
          <w:rFonts w:ascii="Times New Roman" w:hAnsi="Times New Roman" w:cs="Times New Roman"/>
          <w:spacing w:val="-4"/>
        </w:rPr>
        <w:t xml:space="preserve">Термин «лингвосенсорика» был предложен российским языковедом В. К. Харченко в 2012 году для обозначения области «лингвистического знания, которая занимается языком перцепции, </w:t>
      </w:r>
      <w:r w:rsidRPr="00FE63BB">
        <w:rPr>
          <w:rFonts w:ascii="Times New Roman" w:hAnsi="Times New Roman" w:cs="Times New Roman"/>
          <w:spacing w:val="-4"/>
        </w:rPr>
        <w:lastRenderedPageBreak/>
        <w:t>вербальной репрезентацией показаний пяти органов чувств: зрения, слуха, осязания, вкуса и обоняния [Харченко, 2012]. В англоязычной литературе используется более широкий термин “</w:t>
      </w:r>
      <w:r w:rsidRPr="00FE63BB">
        <w:rPr>
          <w:rFonts w:ascii="Times New Roman" w:hAnsi="Times New Roman" w:cs="Times New Roman"/>
          <w:spacing w:val="-4"/>
          <w:lang w:val="en-US"/>
        </w:rPr>
        <w:t>Sensory</w:t>
      </w:r>
      <w:r w:rsidRPr="00FE63BB">
        <w:rPr>
          <w:rFonts w:ascii="Times New Roman" w:hAnsi="Times New Roman" w:cs="Times New Roman"/>
          <w:spacing w:val="-4"/>
        </w:rPr>
        <w:t xml:space="preserve"> </w:t>
      </w:r>
      <w:r w:rsidRPr="00FE63BB">
        <w:rPr>
          <w:rFonts w:ascii="Times New Roman" w:hAnsi="Times New Roman" w:cs="Times New Roman"/>
          <w:spacing w:val="-4"/>
          <w:lang w:val="en-US"/>
        </w:rPr>
        <w:t>Studies</w:t>
      </w:r>
      <w:r w:rsidRPr="00FE63BB">
        <w:rPr>
          <w:rFonts w:ascii="Times New Roman" w:hAnsi="Times New Roman" w:cs="Times New Roman"/>
          <w:spacing w:val="-4"/>
        </w:rPr>
        <w:t>” [</w:t>
      </w:r>
      <w:r w:rsidRPr="00FE63BB">
        <w:rPr>
          <w:rFonts w:ascii="Times New Roman" w:hAnsi="Times New Roman" w:cs="Times New Roman"/>
          <w:spacing w:val="-4"/>
          <w:lang w:val="en-US"/>
        </w:rPr>
        <w:t>Howes</w:t>
      </w:r>
      <w:r w:rsidRPr="00FE63BB">
        <w:rPr>
          <w:rFonts w:ascii="Times New Roman" w:hAnsi="Times New Roman" w:cs="Times New Roman"/>
          <w:spacing w:val="-4"/>
        </w:rPr>
        <w:t>, 2022, p. 6].</w:t>
      </w:r>
    </w:p>
    <w:p w14:paraId="6CBE733E" w14:textId="10F700DF" w:rsidR="00FE63BB" w:rsidRPr="00FE63BB" w:rsidRDefault="00FE63BB" w:rsidP="003D1DD7">
      <w:pPr>
        <w:spacing w:after="0" w:line="242" w:lineRule="auto"/>
        <w:ind w:firstLine="709"/>
        <w:jc w:val="both"/>
        <w:rPr>
          <w:rFonts w:ascii="Times New Roman" w:hAnsi="Times New Roman" w:cs="Times New Roman"/>
          <w:strike/>
          <w:spacing w:val="-4"/>
        </w:rPr>
      </w:pPr>
      <w:r w:rsidRPr="00FE63BB">
        <w:rPr>
          <w:rFonts w:ascii="Times New Roman" w:hAnsi="Times New Roman" w:cs="Times New Roman"/>
          <w:spacing w:val="-4"/>
        </w:rPr>
        <w:t>Формирование лингвосенсорики как научного направления обусловлено современными те</w:t>
      </w:r>
      <w:r w:rsidRPr="00FE63BB">
        <w:rPr>
          <w:rFonts w:ascii="Times New Roman" w:hAnsi="Times New Roman" w:cs="Times New Roman"/>
          <w:spacing w:val="-4"/>
        </w:rPr>
        <w:t>н</w:t>
      </w:r>
      <w:r w:rsidRPr="00FE63BB">
        <w:rPr>
          <w:rFonts w:ascii="Times New Roman" w:hAnsi="Times New Roman" w:cs="Times New Roman"/>
          <w:spacing w:val="-4"/>
        </w:rPr>
        <w:t>денциями в развитии гуманитарного знания, в частности лингвистики. Одной из ведущих тенденций является общий антропоцентиче</w:t>
      </w:r>
      <w:r>
        <w:rPr>
          <w:rFonts w:ascii="Times New Roman" w:hAnsi="Times New Roman" w:cs="Times New Roman"/>
          <w:spacing w:val="-4"/>
        </w:rPr>
        <w:t>ский сдвиг.</w:t>
      </w:r>
    </w:p>
    <w:p w14:paraId="6157F40D" w14:textId="01A7E30D" w:rsidR="00FE63BB" w:rsidRPr="00FE63BB" w:rsidRDefault="00FE63BB" w:rsidP="003D1DD7">
      <w:pPr>
        <w:spacing w:after="0" w:line="242" w:lineRule="auto"/>
        <w:ind w:firstLine="709"/>
        <w:jc w:val="both"/>
        <w:rPr>
          <w:rFonts w:ascii="Times New Roman" w:hAnsi="Times New Roman" w:cs="Times New Roman"/>
          <w:spacing w:val="-4"/>
        </w:rPr>
      </w:pPr>
      <w:r w:rsidRPr="00FE63BB">
        <w:rPr>
          <w:rFonts w:ascii="Times New Roman" w:hAnsi="Times New Roman" w:cs="Times New Roman"/>
          <w:spacing w:val="-4"/>
        </w:rPr>
        <w:t>В связи с рассматриваемой темой следует сразу же отметить, что визуальный модус восприятия единодушно признается важнейшим в перцептивном опыте человека. Некоторые ученые говорят даже о существовании так называемого окуляроцентризма [Нагорная, 2017]. Как нам представляется, мы ж</w:t>
      </w:r>
      <w:r w:rsidRPr="00FE63BB">
        <w:rPr>
          <w:rFonts w:ascii="Times New Roman" w:hAnsi="Times New Roman" w:cs="Times New Roman"/>
          <w:spacing w:val="-4"/>
        </w:rPr>
        <w:t>и</w:t>
      </w:r>
      <w:r w:rsidRPr="00FE63BB">
        <w:rPr>
          <w:rFonts w:ascii="Times New Roman" w:hAnsi="Times New Roman" w:cs="Times New Roman"/>
          <w:spacing w:val="-4"/>
        </w:rPr>
        <w:t>вем в эпоху смены парадигм от окуляр</w:t>
      </w:r>
      <w:r>
        <w:rPr>
          <w:rFonts w:ascii="Times New Roman" w:hAnsi="Times New Roman" w:cs="Times New Roman"/>
          <w:spacing w:val="-4"/>
        </w:rPr>
        <w:t>оцентризма к мультисенсорности.</w:t>
      </w:r>
    </w:p>
    <w:p w14:paraId="063A9189" w14:textId="28B48DAB" w:rsidR="00FE63BB" w:rsidRPr="00FE63BB" w:rsidRDefault="00FE63BB" w:rsidP="003D1DD7">
      <w:pPr>
        <w:spacing w:after="0" w:line="242" w:lineRule="auto"/>
        <w:ind w:firstLine="709"/>
        <w:jc w:val="both"/>
        <w:rPr>
          <w:rFonts w:ascii="Times New Roman" w:hAnsi="Times New Roman" w:cs="Times New Roman"/>
          <w:spacing w:val="-4"/>
        </w:rPr>
      </w:pPr>
      <w:r w:rsidRPr="00FE63BB">
        <w:rPr>
          <w:rFonts w:ascii="Times New Roman" w:hAnsi="Times New Roman" w:cs="Times New Roman"/>
          <w:spacing w:val="-4"/>
        </w:rPr>
        <w:t>Зрение по самой своей природе — продукт света. Это результат получения света, его отражения и, в конечном итоге, поглощения и передачи света нашей зрительной системой. Чтобы оценить эффе</w:t>
      </w:r>
      <w:r w:rsidRPr="00FE63BB">
        <w:rPr>
          <w:rFonts w:ascii="Times New Roman" w:hAnsi="Times New Roman" w:cs="Times New Roman"/>
          <w:spacing w:val="-4"/>
        </w:rPr>
        <w:t>к</w:t>
      </w:r>
      <w:r w:rsidRPr="00FE63BB">
        <w:rPr>
          <w:rFonts w:ascii="Times New Roman" w:hAnsi="Times New Roman" w:cs="Times New Roman"/>
          <w:spacing w:val="-4"/>
        </w:rPr>
        <w:t>тивность использования света для привлечения людей и управления их опытом, следует понять прич</w:t>
      </w:r>
      <w:r w:rsidRPr="00FE63BB">
        <w:rPr>
          <w:rFonts w:ascii="Times New Roman" w:hAnsi="Times New Roman" w:cs="Times New Roman"/>
          <w:spacing w:val="-4"/>
        </w:rPr>
        <w:t>и</w:t>
      </w:r>
      <w:r w:rsidRPr="00FE63BB">
        <w:rPr>
          <w:rFonts w:ascii="Times New Roman" w:hAnsi="Times New Roman" w:cs="Times New Roman"/>
          <w:spacing w:val="-4"/>
        </w:rPr>
        <w:t xml:space="preserve">ны того, почему у людей существует этот тип реакции. На самом базовом уровне речь идет о </w:t>
      </w:r>
      <w:r w:rsidRPr="00FE63BB">
        <w:rPr>
          <w:rFonts w:ascii="Times New Roman" w:hAnsi="Times New Roman" w:cs="Times New Roman"/>
          <w:bCs/>
          <w:spacing w:val="-4"/>
        </w:rPr>
        <w:t>ви́дении</w:t>
      </w:r>
      <w:r w:rsidRPr="00FE63BB">
        <w:rPr>
          <w:rFonts w:ascii="Times New Roman" w:hAnsi="Times New Roman" w:cs="Times New Roman"/>
          <w:spacing w:val="-4"/>
        </w:rPr>
        <w:t>. Человеческая зрительная система очень тонко настроена на передачу света. Можно с уверенностью ск</w:t>
      </w:r>
      <w:r w:rsidRPr="00FE63BB">
        <w:rPr>
          <w:rFonts w:ascii="Times New Roman" w:hAnsi="Times New Roman" w:cs="Times New Roman"/>
          <w:spacing w:val="-4"/>
        </w:rPr>
        <w:t>а</w:t>
      </w:r>
      <w:r w:rsidRPr="00FE63BB">
        <w:rPr>
          <w:rFonts w:ascii="Times New Roman" w:hAnsi="Times New Roman" w:cs="Times New Roman"/>
          <w:spacing w:val="-4"/>
        </w:rPr>
        <w:t xml:space="preserve">зать, что </w:t>
      </w:r>
      <w:r w:rsidRPr="00FE63BB">
        <w:rPr>
          <w:rFonts w:ascii="Times New Roman" w:hAnsi="Times New Roman" w:cs="Times New Roman"/>
          <w:bCs/>
          <w:spacing w:val="-4"/>
        </w:rPr>
        <w:t>ви́дение</w:t>
      </w:r>
      <w:r w:rsidRPr="00FE63BB">
        <w:rPr>
          <w:rFonts w:ascii="Times New Roman" w:hAnsi="Times New Roman" w:cs="Times New Roman"/>
          <w:spacing w:val="-4"/>
        </w:rPr>
        <w:t xml:space="preserve"> — один из самых быстрых способов получить знания об окружающем мире. Именно из-за этой зависимости наш мозг всегда побуждает нас исследовать области, которые имеют больше визуальной информации, то есть освещенные области. Мозг считает, что, чем больше мы видим, тем лучше будет наш жизненный опыт [Белова, 2022].</w:t>
      </w:r>
    </w:p>
    <w:p w14:paraId="0FEDDD16" w14:textId="7AB6E73D" w:rsidR="00FE63BB" w:rsidRPr="00FE63BB" w:rsidRDefault="00FE63BB" w:rsidP="003D1DD7">
      <w:pPr>
        <w:spacing w:after="0" w:line="242" w:lineRule="auto"/>
        <w:ind w:firstLine="709"/>
        <w:jc w:val="both"/>
        <w:rPr>
          <w:rFonts w:ascii="Times New Roman" w:hAnsi="Times New Roman" w:cs="Times New Roman"/>
          <w:bCs/>
          <w:spacing w:val="-4"/>
        </w:rPr>
      </w:pPr>
      <w:r w:rsidRPr="00FE63BB">
        <w:rPr>
          <w:rFonts w:ascii="Times New Roman" w:hAnsi="Times New Roman" w:cs="Times New Roman"/>
          <w:spacing w:val="-4"/>
        </w:rPr>
        <w:t>Возвращаясь к лингвосенсорике светодизайна, можно сказать, что световой дизайн нельзя назвать ни искусством, ни наукой. В большей степени это производная от них отрасль, поскольку пр</w:t>
      </w:r>
      <w:r w:rsidRPr="00FE63BB">
        <w:rPr>
          <w:rFonts w:ascii="Times New Roman" w:hAnsi="Times New Roman" w:cs="Times New Roman"/>
          <w:spacing w:val="-4"/>
        </w:rPr>
        <w:t>о</w:t>
      </w:r>
      <w:r w:rsidRPr="00FE63BB">
        <w:rPr>
          <w:rFonts w:ascii="Times New Roman" w:hAnsi="Times New Roman" w:cs="Times New Roman"/>
          <w:spacing w:val="-4"/>
        </w:rPr>
        <w:t>фессиональному дизайнеру необходима не только креативная идея (с точки зрения искусства), но и п</w:t>
      </w:r>
      <w:r w:rsidRPr="00FE63BB">
        <w:rPr>
          <w:rFonts w:ascii="Times New Roman" w:hAnsi="Times New Roman" w:cs="Times New Roman"/>
          <w:spacing w:val="-4"/>
        </w:rPr>
        <w:t>о</w:t>
      </w:r>
      <w:r w:rsidRPr="00FE63BB">
        <w:rPr>
          <w:rFonts w:ascii="Times New Roman" w:hAnsi="Times New Roman" w:cs="Times New Roman"/>
          <w:spacing w:val="-4"/>
        </w:rPr>
        <w:t>нимание физических свойств света и принципов работы источников света (с научной точки зрения) [Мокрецова,</w:t>
      </w:r>
      <w:r w:rsidR="005E6422">
        <w:rPr>
          <w:rFonts w:ascii="Times New Roman" w:hAnsi="Times New Roman" w:cs="Times New Roman"/>
          <w:spacing w:val="-4"/>
        </w:rPr>
        <w:t xml:space="preserve"> </w:t>
      </w:r>
      <w:r w:rsidRPr="00FE63BB">
        <w:rPr>
          <w:rFonts w:ascii="Times New Roman" w:hAnsi="Times New Roman" w:cs="Times New Roman"/>
          <w:spacing w:val="-4"/>
        </w:rPr>
        <w:t>Ефименко, Головкина, 2015, с. 59]. Свет — это гораздо больше, чем может показаться на первый взгляд. Подобно тому, как дизайнер заботится о нюансах и тонкостях материала и цвета, свет</w:t>
      </w:r>
      <w:r w:rsidRPr="00FE63BB">
        <w:rPr>
          <w:rFonts w:ascii="Times New Roman" w:hAnsi="Times New Roman" w:cs="Times New Roman"/>
          <w:spacing w:val="-4"/>
        </w:rPr>
        <w:t>о</w:t>
      </w:r>
      <w:r w:rsidRPr="00FE63BB">
        <w:rPr>
          <w:rFonts w:ascii="Times New Roman" w:hAnsi="Times New Roman" w:cs="Times New Roman"/>
          <w:spacing w:val="-4"/>
        </w:rPr>
        <w:t xml:space="preserve">дизайнер также должен обращать внимание на особенности изменения пространства и определенного объекта с помощью света. </w:t>
      </w:r>
      <w:bookmarkStart w:id="12" w:name="_Toc69757647"/>
      <w:bookmarkStart w:id="13" w:name="_Toc69757646"/>
      <w:r w:rsidRPr="00FE63BB">
        <w:rPr>
          <w:rFonts w:ascii="Times New Roman" w:hAnsi="Times New Roman" w:cs="Times New Roman"/>
          <w:spacing w:val="-4"/>
        </w:rPr>
        <w:t xml:space="preserve">Свет включается в городское пространство и становится для нас привычной средой, поэтому особенно важно понимать свет как явление. </w:t>
      </w:r>
      <w:bookmarkEnd w:id="12"/>
      <w:r w:rsidRPr="00FE63BB">
        <w:rPr>
          <w:rFonts w:ascii="Times New Roman" w:hAnsi="Times New Roman" w:cs="Times New Roman"/>
          <w:spacing w:val="-4"/>
        </w:rPr>
        <w:t xml:space="preserve">Свет </w:t>
      </w:r>
      <w:r>
        <w:rPr>
          <w:rFonts w:ascii="Times New Roman" w:hAnsi="Times New Roman" w:cs="Times New Roman"/>
          <w:spacing w:val="-4"/>
        </w:rPr>
        <w:t>—</w:t>
      </w:r>
      <w:r w:rsidRPr="00FE63BB">
        <w:rPr>
          <w:rFonts w:ascii="Times New Roman" w:hAnsi="Times New Roman" w:cs="Times New Roman"/>
          <w:spacing w:val="-4"/>
        </w:rPr>
        <w:t xml:space="preserve"> это тип излучения, воспринима</w:t>
      </w:r>
      <w:r w:rsidRPr="00FE63BB">
        <w:rPr>
          <w:rFonts w:ascii="Times New Roman" w:hAnsi="Times New Roman" w:cs="Times New Roman"/>
          <w:spacing w:val="-4"/>
        </w:rPr>
        <w:t>е</w:t>
      </w:r>
      <w:r w:rsidRPr="00FE63BB">
        <w:rPr>
          <w:rFonts w:ascii="Times New Roman" w:hAnsi="Times New Roman" w:cs="Times New Roman"/>
          <w:spacing w:val="-4"/>
        </w:rPr>
        <w:t>мого глазом. Понимание света с физической точки зрения позволяет светодизайнерам принимать пр</w:t>
      </w:r>
      <w:r w:rsidRPr="00FE63BB">
        <w:rPr>
          <w:rFonts w:ascii="Times New Roman" w:hAnsi="Times New Roman" w:cs="Times New Roman"/>
          <w:spacing w:val="-4"/>
        </w:rPr>
        <w:t>а</w:t>
      </w:r>
      <w:r w:rsidRPr="00FE63BB">
        <w:rPr>
          <w:rFonts w:ascii="Times New Roman" w:hAnsi="Times New Roman" w:cs="Times New Roman"/>
          <w:spacing w:val="-4"/>
        </w:rPr>
        <w:t>вильные дизайнерские решения, избегая при этом опасностей и ловушек, связанных с неправильным использованием света.</w:t>
      </w:r>
      <w:bookmarkEnd w:id="13"/>
      <w:r w:rsidRPr="00FE63BB">
        <w:rPr>
          <w:rFonts w:ascii="Times New Roman" w:hAnsi="Times New Roman" w:cs="Times New Roman"/>
          <w:spacing w:val="-4"/>
        </w:rPr>
        <w:t xml:space="preserve"> Еще одним понятием, важным для светодизайна</w:t>
      </w:r>
      <w:r w:rsidRPr="00FE63BB">
        <w:rPr>
          <w:rFonts w:ascii="Times New Roman" w:hAnsi="Times New Roman" w:cs="Times New Roman"/>
          <w:bCs/>
          <w:spacing w:val="-4"/>
        </w:rPr>
        <w:t xml:space="preserve">, </w:t>
      </w:r>
      <w:r w:rsidRPr="00FE63BB">
        <w:rPr>
          <w:rFonts w:ascii="Times New Roman" w:hAnsi="Times New Roman" w:cs="Times New Roman"/>
          <w:spacing w:val="-4"/>
        </w:rPr>
        <w:t>является освещение, за кот</w:t>
      </w:r>
      <w:r w:rsidRPr="00FE63BB">
        <w:rPr>
          <w:rFonts w:ascii="Times New Roman" w:hAnsi="Times New Roman" w:cs="Times New Roman"/>
          <w:spacing w:val="-4"/>
        </w:rPr>
        <w:t>о</w:t>
      </w:r>
      <w:r w:rsidRPr="00FE63BB">
        <w:rPr>
          <w:rFonts w:ascii="Times New Roman" w:hAnsi="Times New Roman" w:cs="Times New Roman"/>
          <w:spacing w:val="-4"/>
        </w:rPr>
        <w:t>рым закреплено появление</w:t>
      </w:r>
      <w:r w:rsidRPr="00FE63BB">
        <w:rPr>
          <w:rFonts w:ascii="Times New Roman" w:hAnsi="Times New Roman" w:cs="Times New Roman"/>
          <w:b/>
          <w:bCs/>
          <w:spacing w:val="-4"/>
        </w:rPr>
        <w:t xml:space="preserve"> </w:t>
      </w:r>
      <w:r w:rsidRPr="00FE63BB">
        <w:rPr>
          <w:rFonts w:ascii="Times New Roman" w:hAnsi="Times New Roman" w:cs="Times New Roman"/>
          <w:spacing w:val="-4"/>
        </w:rPr>
        <w:t xml:space="preserve">света из разных источников, когда человек способен различать окружающее пространство и находящиеся в нем объекты. </w:t>
      </w:r>
      <w:bookmarkStart w:id="14" w:name="_Hlk156328381"/>
      <w:r w:rsidRPr="00FE63BB">
        <w:rPr>
          <w:rFonts w:ascii="Times New Roman" w:hAnsi="Times New Roman" w:cs="Times New Roman"/>
          <w:spacing w:val="-4"/>
        </w:rPr>
        <w:t xml:space="preserve">Освещенность </w:t>
      </w:r>
      <w:r>
        <w:rPr>
          <w:rFonts w:ascii="Times New Roman" w:hAnsi="Times New Roman" w:cs="Times New Roman"/>
          <w:spacing w:val="-4"/>
        </w:rPr>
        <w:t>—</w:t>
      </w:r>
      <w:r w:rsidRPr="00FE63BB">
        <w:rPr>
          <w:rFonts w:ascii="Times New Roman" w:hAnsi="Times New Roman" w:cs="Times New Roman"/>
          <w:spacing w:val="-4"/>
        </w:rPr>
        <w:t xml:space="preserve"> это выражение количества света, пад</w:t>
      </w:r>
      <w:r w:rsidRPr="00FE63BB">
        <w:rPr>
          <w:rFonts w:ascii="Times New Roman" w:hAnsi="Times New Roman" w:cs="Times New Roman"/>
          <w:spacing w:val="-4"/>
        </w:rPr>
        <w:t>а</w:t>
      </w:r>
      <w:r w:rsidRPr="00FE63BB">
        <w:rPr>
          <w:rFonts w:ascii="Times New Roman" w:hAnsi="Times New Roman" w:cs="Times New Roman"/>
          <w:spacing w:val="-4"/>
        </w:rPr>
        <w:t>ющего на объект</w:t>
      </w:r>
      <w:bookmarkEnd w:id="14"/>
      <w:r>
        <w:rPr>
          <w:rFonts w:ascii="Times New Roman" w:hAnsi="Times New Roman" w:cs="Times New Roman"/>
          <w:spacing w:val="-4"/>
        </w:rPr>
        <w:t xml:space="preserve"> [Новосельцев, 2012, с. 9].</w:t>
      </w:r>
    </w:p>
    <w:p w14:paraId="33473DD4" w14:textId="1F05600A" w:rsidR="00FE63BB" w:rsidRPr="00FE63BB" w:rsidRDefault="00FE63BB" w:rsidP="003D1DD7">
      <w:pPr>
        <w:spacing w:after="0" w:line="242" w:lineRule="auto"/>
        <w:ind w:firstLine="709"/>
        <w:jc w:val="both"/>
        <w:rPr>
          <w:rFonts w:ascii="Times New Roman" w:hAnsi="Times New Roman" w:cs="Times New Roman"/>
          <w:spacing w:val="-4"/>
        </w:rPr>
      </w:pPr>
      <w:r w:rsidRPr="00FE63BB">
        <w:rPr>
          <w:rFonts w:ascii="Times New Roman" w:hAnsi="Times New Roman" w:cs="Times New Roman"/>
          <w:spacing w:val="-4"/>
        </w:rPr>
        <w:t>В зависимости от используемых источников света выделяют системы искусственного, ест</w:t>
      </w:r>
      <w:r w:rsidRPr="00FE63BB">
        <w:rPr>
          <w:rFonts w:ascii="Times New Roman" w:hAnsi="Times New Roman" w:cs="Times New Roman"/>
          <w:spacing w:val="-4"/>
        </w:rPr>
        <w:t>е</w:t>
      </w:r>
      <w:r w:rsidRPr="00FE63BB">
        <w:rPr>
          <w:rFonts w:ascii="Times New Roman" w:hAnsi="Times New Roman" w:cs="Times New Roman"/>
          <w:spacing w:val="-4"/>
        </w:rPr>
        <w:t xml:space="preserve">ственного и комбинированного освещения. Они различаются не только по источнику света, но и по освещаемой зоне. Недостаток естественного освещения </w:t>
      </w:r>
      <w:r>
        <w:rPr>
          <w:rFonts w:ascii="Times New Roman" w:hAnsi="Times New Roman" w:cs="Times New Roman"/>
          <w:spacing w:val="-4"/>
        </w:rPr>
        <w:t>—</w:t>
      </w:r>
      <w:r w:rsidRPr="00FE63BB">
        <w:rPr>
          <w:rFonts w:ascii="Times New Roman" w:hAnsi="Times New Roman" w:cs="Times New Roman"/>
          <w:spacing w:val="-4"/>
        </w:rPr>
        <w:t xml:space="preserve"> зависимость потока солнечного света от времени суток, погоды и времен года. Системы освещения подразделяются на декоративные, рекла</w:t>
      </w:r>
      <w:r w:rsidRPr="00FE63BB">
        <w:rPr>
          <w:rFonts w:ascii="Times New Roman" w:hAnsi="Times New Roman" w:cs="Times New Roman"/>
          <w:spacing w:val="-4"/>
        </w:rPr>
        <w:t>м</w:t>
      </w:r>
      <w:r w:rsidRPr="00FE63BB">
        <w:rPr>
          <w:rFonts w:ascii="Times New Roman" w:hAnsi="Times New Roman" w:cs="Times New Roman"/>
          <w:spacing w:val="-4"/>
        </w:rPr>
        <w:t>ные, архитектурные и витринные [Лампа Эксперт].</w:t>
      </w:r>
    </w:p>
    <w:p w14:paraId="4F1BC7A1" w14:textId="01694760" w:rsidR="00FE63BB" w:rsidRPr="00FE63BB" w:rsidRDefault="00FE63BB" w:rsidP="00FE63BB">
      <w:pPr>
        <w:spacing w:after="0" w:line="240" w:lineRule="auto"/>
        <w:ind w:firstLine="709"/>
        <w:jc w:val="both"/>
        <w:rPr>
          <w:rFonts w:ascii="Times New Roman" w:hAnsi="Times New Roman" w:cs="Times New Roman"/>
          <w:spacing w:val="-4"/>
        </w:rPr>
      </w:pPr>
      <w:r w:rsidRPr="00FE63BB">
        <w:rPr>
          <w:rFonts w:ascii="Times New Roman" w:hAnsi="Times New Roman" w:cs="Times New Roman"/>
          <w:spacing w:val="-4"/>
        </w:rPr>
        <w:t xml:space="preserve">Основная задача </w:t>
      </w:r>
      <w:r w:rsidRPr="00FE63BB">
        <w:rPr>
          <w:rFonts w:ascii="Times New Roman" w:hAnsi="Times New Roman" w:cs="Times New Roman"/>
          <w:bCs/>
          <w:spacing w:val="-4"/>
        </w:rPr>
        <w:t>наружного рекламного</w:t>
      </w:r>
      <w:r w:rsidRPr="00FE63BB">
        <w:rPr>
          <w:rFonts w:ascii="Times New Roman" w:hAnsi="Times New Roman" w:cs="Times New Roman"/>
          <w:spacing w:val="-4"/>
        </w:rPr>
        <w:t xml:space="preserve"> </w:t>
      </w:r>
      <w:r w:rsidRPr="00FE63BB">
        <w:rPr>
          <w:rFonts w:ascii="Times New Roman" w:hAnsi="Times New Roman" w:cs="Times New Roman"/>
          <w:bCs/>
          <w:spacing w:val="-4"/>
        </w:rPr>
        <w:t>освещения</w:t>
      </w:r>
      <w:r w:rsidRPr="00FE63BB">
        <w:rPr>
          <w:rFonts w:ascii="Times New Roman" w:hAnsi="Times New Roman" w:cs="Times New Roman"/>
          <w:b/>
          <w:bCs/>
          <w:spacing w:val="-4"/>
        </w:rPr>
        <w:t xml:space="preserve"> </w:t>
      </w:r>
      <w:r>
        <w:rPr>
          <w:rFonts w:ascii="Times New Roman" w:hAnsi="Times New Roman" w:cs="Times New Roman"/>
          <w:spacing w:val="-4"/>
        </w:rPr>
        <w:t>—</w:t>
      </w:r>
      <w:r w:rsidRPr="00FE63BB">
        <w:rPr>
          <w:rFonts w:ascii="Times New Roman" w:hAnsi="Times New Roman" w:cs="Times New Roman"/>
          <w:spacing w:val="-4"/>
        </w:rPr>
        <w:t xml:space="preserve"> придание объекту выразительности </w:t>
      </w:r>
      <w:r w:rsidR="003D1DD7">
        <w:rPr>
          <w:rFonts w:ascii="Times New Roman" w:hAnsi="Times New Roman" w:cs="Times New Roman"/>
          <w:spacing w:val="-4"/>
        </w:rPr>
        <w:br/>
      </w:r>
      <w:r w:rsidRPr="00FE63BB">
        <w:rPr>
          <w:rFonts w:ascii="Times New Roman" w:hAnsi="Times New Roman" w:cs="Times New Roman"/>
          <w:spacing w:val="-4"/>
        </w:rPr>
        <w:t xml:space="preserve">и привлекательного внешнего вида. Требования для таких систем определяются спецификой объекта </w:t>
      </w:r>
      <w:r w:rsidR="003D1DD7">
        <w:rPr>
          <w:rFonts w:ascii="Times New Roman" w:hAnsi="Times New Roman" w:cs="Times New Roman"/>
          <w:spacing w:val="-4"/>
        </w:rPr>
        <w:br/>
      </w:r>
      <w:r w:rsidRPr="00FE63BB">
        <w:rPr>
          <w:rFonts w:ascii="Times New Roman" w:hAnsi="Times New Roman" w:cs="Times New Roman"/>
          <w:spacing w:val="-4"/>
        </w:rPr>
        <w:t xml:space="preserve">и нормативными показателями. Свет может быстро и сильно изменить внешний вид и эмоциональное воздействие спроектированных </w:t>
      </w:r>
      <w:r w:rsidRPr="00FE63BB">
        <w:rPr>
          <w:rFonts w:ascii="Times New Roman" w:hAnsi="Times New Roman" w:cs="Times New Roman"/>
          <w:spacing w:val="-4"/>
          <w:lang w:val="en-US"/>
        </w:rPr>
        <w:t>c</w:t>
      </w:r>
      <w:r w:rsidRPr="00FE63BB">
        <w:rPr>
          <w:rFonts w:ascii="Times New Roman" w:hAnsi="Times New Roman" w:cs="Times New Roman"/>
          <w:spacing w:val="-4"/>
        </w:rPr>
        <w:t>ведодизайнер</w:t>
      </w:r>
      <w:r>
        <w:rPr>
          <w:rFonts w:ascii="Times New Roman" w:hAnsi="Times New Roman" w:cs="Times New Roman"/>
          <w:spacing w:val="-4"/>
        </w:rPr>
        <w:t>ами пространств.</w:t>
      </w:r>
    </w:p>
    <w:p w14:paraId="77C64E9E" w14:textId="2C7B0F6D" w:rsidR="00FE63BB" w:rsidRPr="00FE63BB" w:rsidRDefault="00FE63BB" w:rsidP="00FE63BB">
      <w:pPr>
        <w:spacing w:after="0" w:line="240" w:lineRule="auto"/>
        <w:ind w:firstLine="709"/>
        <w:jc w:val="both"/>
        <w:rPr>
          <w:rFonts w:ascii="Times New Roman" w:hAnsi="Times New Roman" w:cs="Times New Roman"/>
          <w:spacing w:val="-4"/>
        </w:rPr>
      </w:pPr>
      <w:r w:rsidRPr="00FE63BB">
        <w:rPr>
          <w:rFonts w:ascii="Times New Roman" w:hAnsi="Times New Roman" w:cs="Times New Roman"/>
          <w:spacing w:val="-4"/>
        </w:rPr>
        <w:t>Наиболее важным для создания эффективного дизайна освещения наружной рекламы является внимание к тому, куда направляется свет. Посредством тщательной планировки размещения света можно максимизироват</w:t>
      </w:r>
      <w:r>
        <w:rPr>
          <w:rFonts w:ascii="Times New Roman" w:hAnsi="Times New Roman" w:cs="Times New Roman"/>
          <w:spacing w:val="-4"/>
        </w:rPr>
        <w:t>ь желаемый эффект светодизайна.</w:t>
      </w:r>
    </w:p>
    <w:p w14:paraId="0DC2E928" w14:textId="77777777" w:rsidR="00FE63BB" w:rsidRPr="00FE63BB" w:rsidRDefault="00FE63BB" w:rsidP="00FE63BB">
      <w:pPr>
        <w:spacing w:after="0" w:line="240" w:lineRule="auto"/>
        <w:jc w:val="both"/>
        <w:rPr>
          <w:rFonts w:ascii="Times New Roman" w:hAnsi="Times New Roman" w:cs="Times New Roman"/>
          <w:bCs/>
          <w:spacing w:val="-4"/>
          <w:sz w:val="28"/>
        </w:rPr>
      </w:pPr>
    </w:p>
    <w:p w14:paraId="09774A46" w14:textId="5EE8E3A3" w:rsidR="00FE63BB" w:rsidRPr="00FE63BB" w:rsidRDefault="00FE63BB" w:rsidP="00FE63BB">
      <w:pPr>
        <w:spacing w:after="0" w:line="240" w:lineRule="auto"/>
        <w:jc w:val="center"/>
        <w:rPr>
          <w:rFonts w:ascii="Times New Roman" w:hAnsi="Times New Roman" w:cs="Times New Roman"/>
          <w:b/>
          <w:bCs/>
          <w:i/>
          <w:spacing w:val="-4"/>
        </w:rPr>
      </w:pPr>
      <w:r w:rsidRPr="00FE63BB">
        <w:rPr>
          <w:rFonts w:ascii="Times New Roman" w:hAnsi="Times New Roman" w:cs="Times New Roman"/>
          <w:b/>
          <w:bCs/>
          <w:i/>
          <w:spacing w:val="-4"/>
        </w:rPr>
        <w:t>Взаимо</w:t>
      </w:r>
      <w:r>
        <w:rPr>
          <w:rFonts w:ascii="Times New Roman" w:hAnsi="Times New Roman" w:cs="Times New Roman"/>
          <w:b/>
          <w:bCs/>
          <w:i/>
          <w:spacing w:val="-4"/>
        </w:rPr>
        <w:t>связь между светом</w:t>
      </w:r>
      <w:r>
        <w:rPr>
          <w:rFonts w:ascii="Times New Roman" w:hAnsi="Times New Roman" w:cs="Times New Roman"/>
          <w:b/>
          <w:bCs/>
          <w:i/>
          <w:spacing w:val="-4"/>
        </w:rPr>
        <w:br/>
      </w:r>
      <w:r w:rsidRPr="00FE63BB">
        <w:rPr>
          <w:rFonts w:ascii="Times New Roman" w:hAnsi="Times New Roman" w:cs="Times New Roman"/>
          <w:b/>
          <w:bCs/>
          <w:i/>
          <w:spacing w:val="-4"/>
        </w:rPr>
        <w:t>и зрительной перцепцией</w:t>
      </w:r>
    </w:p>
    <w:p w14:paraId="080B8358" w14:textId="77777777" w:rsidR="00FE63BB" w:rsidRPr="00FE63BB" w:rsidRDefault="00FE63BB" w:rsidP="00FE63BB">
      <w:pPr>
        <w:spacing w:after="0" w:line="240" w:lineRule="auto"/>
        <w:jc w:val="both"/>
        <w:rPr>
          <w:rFonts w:ascii="Times New Roman" w:hAnsi="Times New Roman" w:cs="Times New Roman"/>
          <w:spacing w:val="-4"/>
          <w:sz w:val="14"/>
        </w:rPr>
      </w:pPr>
    </w:p>
    <w:p w14:paraId="40690F62" w14:textId="77777777" w:rsidR="00FE63BB" w:rsidRPr="00FE63BB" w:rsidRDefault="00FE63BB" w:rsidP="00FE63BB">
      <w:pPr>
        <w:tabs>
          <w:tab w:val="left" w:pos="993"/>
        </w:tabs>
        <w:spacing w:after="0" w:line="240" w:lineRule="auto"/>
        <w:ind w:firstLine="709"/>
        <w:jc w:val="both"/>
        <w:rPr>
          <w:rFonts w:ascii="Times New Roman" w:hAnsi="Times New Roman" w:cs="Times New Roman"/>
          <w:spacing w:val="-4"/>
        </w:rPr>
      </w:pPr>
      <w:r w:rsidRPr="00FE63BB">
        <w:rPr>
          <w:rFonts w:ascii="Times New Roman" w:hAnsi="Times New Roman" w:cs="Times New Roman"/>
          <w:spacing w:val="-4"/>
        </w:rPr>
        <w:t>Целенаправленное применение «специфического света на специфических поверхностях» баз</w:t>
      </w:r>
      <w:r w:rsidRPr="00FE63BB">
        <w:rPr>
          <w:rFonts w:ascii="Times New Roman" w:hAnsi="Times New Roman" w:cs="Times New Roman"/>
          <w:spacing w:val="-4"/>
        </w:rPr>
        <w:t>и</w:t>
      </w:r>
      <w:r w:rsidRPr="00FE63BB">
        <w:rPr>
          <w:rFonts w:ascii="Times New Roman" w:hAnsi="Times New Roman" w:cs="Times New Roman"/>
          <w:spacing w:val="-4"/>
        </w:rPr>
        <w:t>руется на четырех важных взаимосвязях между светом и зрительной перцепцией (человеческим во</w:t>
      </w:r>
      <w:r w:rsidRPr="00FE63BB">
        <w:rPr>
          <w:rFonts w:ascii="Times New Roman" w:hAnsi="Times New Roman" w:cs="Times New Roman"/>
          <w:spacing w:val="-4"/>
        </w:rPr>
        <w:t>с</w:t>
      </w:r>
      <w:r w:rsidRPr="00FE63BB">
        <w:rPr>
          <w:rFonts w:ascii="Times New Roman" w:hAnsi="Times New Roman" w:cs="Times New Roman"/>
          <w:spacing w:val="-4"/>
        </w:rPr>
        <w:t>приятием посредством зрения):</w:t>
      </w:r>
    </w:p>
    <w:p w14:paraId="19800609" w14:textId="77777777" w:rsidR="00FE63BB" w:rsidRPr="00FE63BB" w:rsidRDefault="00FE63BB" w:rsidP="00827C00">
      <w:pPr>
        <w:pStyle w:val="a9"/>
        <w:numPr>
          <w:ilvl w:val="0"/>
          <w:numId w:val="26"/>
        </w:numPr>
        <w:tabs>
          <w:tab w:val="left" w:pos="993"/>
        </w:tabs>
        <w:ind w:left="0" w:firstLine="709"/>
        <w:jc w:val="both"/>
        <w:rPr>
          <w:spacing w:val="-4"/>
          <w:sz w:val="22"/>
          <w:szCs w:val="22"/>
        </w:rPr>
      </w:pPr>
      <w:r w:rsidRPr="00FE63BB">
        <w:rPr>
          <w:spacing w:val="-4"/>
          <w:sz w:val="22"/>
          <w:szCs w:val="22"/>
        </w:rPr>
        <w:t>адаптации к яркой или темной обстановке;</w:t>
      </w:r>
    </w:p>
    <w:p w14:paraId="5F743C2B" w14:textId="77777777" w:rsidR="00FE63BB" w:rsidRPr="00FE63BB" w:rsidRDefault="00FE63BB" w:rsidP="00827C00">
      <w:pPr>
        <w:pStyle w:val="a9"/>
        <w:numPr>
          <w:ilvl w:val="0"/>
          <w:numId w:val="26"/>
        </w:numPr>
        <w:tabs>
          <w:tab w:val="left" w:pos="993"/>
        </w:tabs>
        <w:ind w:left="0" w:firstLine="709"/>
        <w:jc w:val="both"/>
        <w:rPr>
          <w:spacing w:val="-4"/>
          <w:sz w:val="22"/>
          <w:szCs w:val="22"/>
        </w:rPr>
      </w:pPr>
      <w:r w:rsidRPr="00FE63BB">
        <w:rPr>
          <w:spacing w:val="-4"/>
          <w:sz w:val="22"/>
          <w:szCs w:val="22"/>
        </w:rPr>
        <w:t>яркости: контрастности между поверхностями и их средой;</w:t>
      </w:r>
    </w:p>
    <w:p w14:paraId="0935209B" w14:textId="76DDB1F1" w:rsidR="00FE63BB" w:rsidRPr="00FE63BB" w:rsidRDefault="00FE63BB" w:rsidP="00827C00">
      <w:pPr>
        <w:pStyle w:val="a9"/>
        <w:numPr>
          <w:ilvl w:val="0"/>
          <w:numId w:val="26"/>
        </w:numPr>
        <w:tabs>
          <w:tab w:val="left" w:pos="993"/>
        </w:tabs>
        <w:ind w:left="0" w:firstLine="709"/>
        <w:jc w:val="both"/>
        <w:rPr>
          <w:spacing w:val="-4"/>
          <w:sz w:val="22"/>
          <w:szCs w:val="22"/>
        </w:rPr>
      </w:pPr>
      <w:r w:rsidRPr="00FE63BB">
        <w:rPr>
          <w:spacing w:val="-4"/>
          <w:sz w:val="22"/>
          <w:szCs w:val="22"/>
        </w:rPr>
        <w:lastRenderedPageBreak/>
        <w:t>привлечении внимания субъекта освещенными поверхностями и объектами;</w:t>
      </w:r>
      <w:r w:rsidR="005E6422">
        <w:rPr>
          <w:spacing w:val="-4"/>
          <w:sz w:val="22"/>
          <w:szCs w:val="22"/>
        </w:rPr>
        <w:t xml:space="preserve"> </w:t>
      </w:r>
    </w:p>
    <w:p w14:paraId="56308BC3" w14:textId="77777777" w:rsidR="00FE63BB" w:rsidRPr="00FE63BB" w:rsidRDefault="00FE63BB" w:rsidP="00827C00">
      <w:pPr>
        <w:pStyle w:val="a9"/>
        <w:numPr>
          <w:ilvl w:val="0"/>
          <w:numId w:val="26"/>
        </w:numPr>
        <w:tabs>
          <w:tab w:val="left" w:pos="993"/>
        </w:tabs>
        <w:ind w:left="0" w:firstLine="709"/>
        <w:jc w:val="both"/>
        <w:rPr>
          <w:spacing w:val="-4"/>
          <w:sz w:val="22"/>
          <w:szCs w:val="22"/>
        </w:rPr>
      </w:pPr>
      <w:r w:rsidRPr="00FE63BB">
        <w:rPr>
          <w:spacing w:val="-4"/>
          <w:sz w:val="22"/>
          <w:szCs w:val="22"/>
        </w:rPr>
        <w:t>вертикальном ви́дении: тенденции смотреть вокруг нас, а не вверх или вниз.</w:t>
      </w:r>
    </w:p>
    <w:p w14:paraId="58C1E6C3" w14:textId="77777777" w:rsidR="00FE63BB" w:rsidRPr="00FE63BB" w:rsidRDefault="00FE63BB" w:rsidP="00FE63BB">
      <w:pPr>
        <w:tabs>
          <w:tab w:val="left" w:pos="993"/>
        </w:tabs>
        <w:spacing w:after="0" w:line="240" w:lineRule="auto"/>
        <w:jc w:val="both"/>
        <w:rPr>
          <w:rFonts w:ascii="Times New Roman" w:hAnsi="Times New Roman" w:cs="Times New Roman"/>
          <w:spacing w:val="-4"/>
          <w:sz w:val="6"/>
          <w:szCs w:val="6"/>
        </w:rPr>
      </w:pPr>
    </w:p>
    <w:p w14:paraId="1F6E8D2F" w14:textId="7927EDD1" w:rsidR="00FE63BB" w:rsidRPr="00FE63BB" w:rsidRDefault="00FE63BB" w:rsidP="00FE63BB">
      <w:pPr>
        <w:tabs>
          <w:tab w:val="left" w:pos="993"/>
        </w:tabs>
        <w:spacing w:after="0" w:line="240" w:lineRule="auto"/>
        <w:ind w:firstLine="709"/>
        <w:jc w:val="both"/>
        <w:rPr>
          <w:rFonts w:ascii="Times New Roman" w:hAnsi="Times New Roman" w:cs="Times New Roman"/>
          <w:spacing w:val="-4"/>
        </w:rPr>
      </w:pPr>
      <w:r w:rsidRPr="00FE63BB">
        <w:rPr>
          <w:rFonts w:ascii="Times New Roman" w:hAnsi="Times New Roman" w:cs="Times New Roman"/>
          <w:spacing w:val="-4"/>
        </w:rPr>
        <w:t>Понятие адаптации</w:t>
      </w:r>
      <w:r w:rsidRPr="00FE63BB">
        <w:rPr>
          <w:rFonts w:ascii="Times New Roman" w:hAnsi="Times New Roman" w:cs="Times New Roman"/>
          <w:b/>
          <w:bCs/>
          <w:spacing w:val="-4"/>
        </w:rPr>
        <w:t xml:space="preserve"> </w:t>
      </w:r>
      <w:r w:rsidRPr="00FE63BB">
        <w:rPr>
          <w:rFonts w:ascii="Times New Roman" w:hAnsi="Times New Roman" w:cs="Times New Roman"/>
          <w:spacing w:val="-4"/>
        </w:rPr>
        <w:t>позволяет зафиксировать</w:t>
      </w:r>
      <w:r w:rsidRPr="00FE63BB">
        <w:rPr>
          <w:rFonts w:ascii="Times New Roman" w:hAnsi="Times New Roman" w:cs="Times New Roman"/>
          <w:b/>
          <w:bCs/>
          <w:spacing w:val="-4"/>
        </w:rPr>
        <w:t xml:space="preserve"> </w:t>
      </w:r>
      <w:r w:rsidRPr="00FE63BB">
        <w:rPr>
          <w:rFonts w:ascii="Times New Roman" w:hAnsi="Times New Roman" w:cs="Times New Roman"/>
          <w:spacing w:val="-4"/>
        </w:rPr>
        <w:t>способность системы человеческого зрения хор</w:t>
      </w:r>
      <w:r w:rsidRPr="00FE63BB">
        <w:rPr>
          <w:rFonts w:ascii="Times New Roman" w:hAnsi="Times New Roman" w:cs="Times New Roman"/>
          <w:spacing w:val="-4"/>
        </w:rPr>
        <w:t>о</w:t>
      </w:r>
      <w:r w:rsidRPr="00FE63BB">
        <w:rPr>
          <w:rFonts w:ascii="Times New Roman" w:hAnsi="Times New Roman" w:cs="Times New Roman"/>
          <w:spacing w:val="-4"/>
        </w:rPr>
        <w:t>шо функционировать под различными уровнями света. Феномен адаптации помогает понять, что пр</w:t>
      </w:r>
      <w:r w:rsidRPr="00FE63BB">
        <w:rPr>
          <w:rFonts w:ascii="Times New Roman" w:hAnsi="Times New Roman" w:cs="Times New Roman"/>
          <w:spacing w:val="-4"/>
        </w:rPr>
        <w:t>о</w:t>
      </w:r>
      <w:r w:rsidRPr="00FE63BB">
        <w:rPr>
          <w:rFonts w:ascii="Times New Roman" w:hAnsi="Times New Roman" w:cs="Times New Roman"/>
          <w:spacing w:val="-4"/>
        </w:rPr>
        <w:t>странство, полное поверхностей, получающих различное количество света, всегда будет демонстрир</w:t>
      </w:r>
      <w:r w:rsidRPr="00FE63BB">
        <w:rPr>
          <w:rFonts w:ascii="Times New Roman" w:hAnsi="Times New Roman" w:cs="Times New Roman"/>
          <w:spacing w:val="-4"/>
        </w:rPr>
        <w:t>о</w:t>
      </w:r>
      <w:r w:rsidRPr="00FE63BB">
        <w:rPr>
          <w:rFonts w:ascii="Times New Roman" w:hAnsi="Times New Roman" w:cs="Times New Roman"/>
          <w:spacing w:val="-4"/>
        </w:rPr>
        <w:t>вать контрастность, независимо от того, к</w:t>
      </w:r>
      <w:r>
        <w:rPr>
          <w:rFonts w:ascii="Times New Roman" w:hAnsi="Times New Roman" w:cs="Times New Roman"/>
          <w:spacing w:val="-4"/>
        </w:rPr>
        <w:t>аковы фактические уровни света.</w:t>
      </w:r>
    </w:p>
    <w:p w14:paraId="6F2B19A4" w14:textId="504F772F" w:rsidR="00FE63BB" w:rsidRPr="003D1DD7" w:rsidRDefault="00FE63BB" w:rsidP="00FE63BB">
      <w:pPr>
        <w:spacing w:after="0" w:line="240" w:lineRule="auto"/>
        <w:ind w:firstLine="709"/>
        <w:jc w:val="both"/>
        <w:rPr>
          <w:rFonts w:ascii="Times New Roman" w:hAnsi="Times New Roman" w:cs="Times New Roman"/>
          <w:spacing w:val="-6"/>
        </w:rPr>
      </w:pPr>
      <w:r w:rsidRPr="003D1DD7">
        <w:rPr>
          <w:rFonts w:ascii="Times New Roman" w:hAnsi="Times New Roman" w:cs="Times New Roman"/>
          <w:bCs/>
          <w:spacing w:val="-6"/>
        </w:rPr>
        <w:t>Термин «яркость»</w:t>
      </w:r>
      <w:r w:rsidRPr="003D1DD7">
        <w:rPr>
          <w:rFonts w:ascii="Times New Roman" w:hAnsi="Times New Roman" w:cs="Times New Roman"/>
          <w:spacing w:val="-6"/>
        </w:rPr>
        <w:t xml:space="preserve"> используется в светодизайне для описания воспринимаемого освещения п</w:t>
      </w:r>
      <w:r w:rsidRPr="003D1DD7">
        <w:rPr>
          <w:rFonts w:ascii="Times New Roman" w:hAnsi="Times New Roman" w:cs="Times New Roman"/>
          <w:spacing w:val="-6"/>
        </w:rPr>
        <w:t>о</w:t>
      </w:r>
      <w:r w:rsidRPr="003D1DD7">
        <w:rPr>
          <w:rFonts w:ascii="Times New Roman" w:hAnsi="Times New Roman" w:cs="Times New Roman"/>
          <w:spacing w:val="-6"/>
        </w:rPr>
        <w:t>верхностей в повседневной среде. Яркость не является абсолютным свойством поверхности. Человеч</w:t>
      </w:r>
      <w:r w:rsidRPr="003D1DD7">
        <w:rPr>
          <w:rFonts w:ascii="Times New Roman" w:hAnsi="Times New Roman" w:cs="Times New Roman"/>
          <w:spacing w:val="-6"/>
        </w:rPr>
        <w:t>е</w:t>
      </w:r>
      <w:r w:rsidRPr="003D1DD7">
        <w:rPr>
          <w:rFonts w:ascii="Times New Roman" w:hAnsi="Times New Roman" w:cs="Times New Roman"/>
          <w:spacing w:val="-6"/>
        </w:rPr>
        <w:t xml:space="preserve">ская зрительная система адаптируется к любой световой среде. Поэтому яркость связана прежде всего </w:t>
      </w:r>
      <w:r w:rsidR="003D1DD7">
        <w:rPr>
          <w:rFonts w:ascii="Times New Roman" w:hAnsi="Times New Roman" w:cs="Times New Roman"/>
          <w:spacing w:val="-6"/>
        </w:rPr>
        <w:br/>
      </w:r>
      <w:r w:rsidRPr="003D1DD7">
        <w:rPr>
          <w:rFonts w:ascii="Times New Roman" w:hAnsi="Times New Roman" w:cs="Times New Roman"/>
          <w:spacing w:val="-6"/>
        </w:rPr>
        <w:t>с субъективностью суждения, сделанного человеком в определенной световой среде. Контраст между объектами является тем, что побуждает наше зрение воспринимать яркость. Наши глаза говорят нам, где начинается один объект и заканчивается другой, поскольку объекты отражают свет по-разному.</w:t>
      </w:r>
    </w:p>
    <w:p w14:paraId="6383930D" w14:textId="6871E3A4" w:rsidR="00FE63BB" w:rsidRPr="00FE63BB" w:rsidRDefault="00FE63BB" w:rsidP="00FE63BB">
      <w:pPr>
        <w:spacing w:after="0" w:line="240" w:lineRule="auto"/>
        <w:ind w:firstLine="709"/>
        <w:jc w:val="both"/>
        <w:rPr>
          <w:rFonts w:ascii="Times New Roman" w:hAnsi="Times New Roman" w:cs="Times New Roman"/>
          <w:b/>
          <w:bCs/>
          <w:spacing w:val="-4"/>
        </w:rPr>
      </w:pPr>
      <w:r w:rsidRPr="00FE63BB">
        <w:rPr>
          <w:rFonts w:ascii="Times New Roman" w:hAnsi="Times New Roman" w:cs="Times New Roman"/>
          <w:spacing w:val="-4"/>
        </w:rPr>
        <w:t xml:space="preserve">Самая мощная человеческая реакция на свет </w:t>
      </w:r>
      <w:r>
        <w:rPr>
          <w:rFonts w:ascii="Times New Roman" w:hAnsi="Times New Roman" w:cs="Times New Roman"/>
          <w:spacing w:val="-4"/>
        </w:rPr>
        <w:t>—</w:t>
      </w:r>
      <w:r w:rsidRPr="00FE63BB">
        <w:rPr>
          <w:rFonts w:ascii="Times New Roman" w:hAnsi="Times New Roman" w:cs="Times New Roman"/>
          <w:spacing w:val="-4"/>
        </w:rPr>
        <w:t xml:space="preserve"> самая простая: это фундаментальное влечение людей к свету и освещенным пространствам. Привлекая внимание наблюдателя к нескольким крупным ярким поверхностям, можно убедить его в том, что определенное пространство является ярким.</w:t>
      </w:r>
    </w:p>
    <w:p w14:paraId="49AD37E8" w14:textId="47891EE1" w:rsidR="00FE63BB" w:rsidRPr="00FE63BB" w:rsidRDefault="00FE63BB" w:rsidP="00FE63BB">
      <w:pPr>
        <w:spacing w:after="0" w:line="240" w:lineRule="auto"/>
        <w:ind w:firstLine="709"/>
        <w:jc w:val="both"/>
        <w:rPr>
          <w:rFonts w:ascii="Times New Roman" w:hAnsi="Times New Roman" w:cs="Times New Roman"/>
          <w:spacing w:val="-4"/>
        </w:rPr>
      </w:pPr>
      <w:r w:rsidRPr="00FE63BB">
        <w:rPr>
          <w:rFonts w:ascii="Times New Roman" w:hAnsi="Times New Roman" w:cs="Times New Roman"/>
          <w:spacing w:val="-4"/>
        </w:rPr>
        <w:t>Понятие</w:t>
      </w:r>
      <w:r w:rsidRPr="00FE63BB">
        <w:rPr>
          <w:rFonts w:ascii="Times New Roman" w:hAnsi="Times New Roman" w:cs="Times New Roman"/>
          <w:b/>
          <w:bCs/>
          <w:spacing w:val="-4"/>
        </w:rPr>
        <w:t xml:space="preserve"> </w:t>
      </w:r>
      <w:r w:rsidRPr="00FE63BB">
        <w:rPr>
          <w:rFonts w:ascii="Times New Roman" w:hAnsi="Times New Roman" w:cs="Times New Roman"/>
          <w:bCs/>
          <w:spacing w:val="-4"/>
        </w:rPr>
        <w:t>вертикального ви́дения</w:t>
      </w:r>
      <w:r w:rsidRPr="00FE63BB">
        <w:rPr>
          <w:rFonts w:ascii="Times New Roman" w:hAnsi="Times New Roman" w:cs="Times New Roman"/>
          <w:b/>
          <w:bCs/>
          <w:spacing w:val="-4"/>
        </w:rPr>
        <w:t xml:space="preserve"> </w:t>
      </w:r>
      <w:r w:rsidRPr="00FE63BB">
        <w:rPr>
          <w:rFonts w:ascii="Times New Roman" w:hAnsi="Times New Roman" w:cs="Times New Roman"/>
          <w:spacing w:val="-4"/>
        </w:rPr>
        <w:t>связано своим происхождением со способностью человека с</w:t>
      </w:r>
      <w:r w:rsidRPr="00FE63BB">
        <w:rPr>
          <w:rFonts w:ascii="Times New Roman" w:hAnsi="Times New Roman" w:cs="Times New Roman"/>
          <w:spacing w:val="-4"/>
        </w:rPr>
        <w:t>а</w:t>
      </w:r>
      <w:r w:rsidRPr="00FE63BB">
        <w:rPr>
          <w:rFonts w:ascii="Times New Roman" w:hAnsi="Times New Roman" w:cs="Times New Roman"/>
          <w:spacing w:val="-4"/>
        </w:rPr>
        <w:t>мому определять яркость в зависимости от окружающих вертикальных поверхностей. Наши глаза пл</w:t>
      </w:r>
      <w:r w:rsidRPr="00FE63BB">
        <w:rPr>
          <w:rFonts w:ascii="Times New Roman" w:hAnsi="Times New Roman" w:cs="Times New Roman"/>
          <w:spacing w:val="-4"/>
        </w:rPr>
        <w:t>о</w:t>
      </w:r>
      <w:r w:rsidRPr="00FE63BB">
        <w:rPr>
          <w:rFonts w:ascii="Times New Roman" w:hAnsi="Times New Roman" w:cs="Times New Roman"/>
          <w:spacing w:val="-4"/>
        </w:rPr>
        <w:t>хо справляются с большим потоком света, который исходит непосредственно от источника света. Во</w:t>
      </w:r>
      <w:r w:rsidRPr="00FE63BB">
        <w:rPr>
          <w:rFonts w:ascii="Times New Roman" w:hAnsi="Times New Roman" w:cs="Times New Roman"/>
          <w:spacing w:val="-4"/>
        </w:rPr>
        <w:t>с</w:t>
      </w:r>
      <w:r w:rsidRPr="00FE63BB">
        <w:rPr>
          <w:rFonts w:ascii="Times New Roman" w:hAnsi="Times New Roman" w:cs="Times New Roman"/>
          <w:spacing w:val="-4"/>
        </w:rPr>
        <w:t>приятие яркости пространства больше связано со светом, отраженным от окружающих поверхностей, чем с яркостью источников света. Поэтому людей инстинктивно привлекают яркие поверхности, обл</w:t>
      </w:r>
      <w:r w:rsidRPr="00FE63BB">
        <w:rPr>
          <w:rFonts w:ascii="Times New Roman" w:hAnsi="Times New Roman" w:cs="Times New Roman"/>
          <w:spacing w:val="-4"/>
        </w:rPr>
        <w:t>а</w:t>
      </w:r>
      <w:r>
        <w:rPr>
          <w:rFonts w:ascii="Times New Roman" w:hAnsi="Times New Roman" w:cs="Times New Roman"/>
          <w:spacing w:val="-4"/>
        </w:rPr>
        <w:t>сти и предметы.</w:t>
      </w:r>
    </w:p>
    <w:p w14:paraId="1546A57D" w14:textId="79D237F1" w:rsidR="00FE63BB" w:rsidRPr="00FE63BB" w:rsidRDefault="00FE63BB" w:rsidP="00FE63BB">
      <w:pPr>
        <w:spacing w:after="0" w:line="240" w:lineRule="auto"/>
        <w:ind w:firstLine="709"/>
        <w:jc w:val="both"/>
        <w:rPr>
          <w:rFonts w:ascii="Times New Roman" w:hAnsi="Times New Roman" w:cs="Times New Roman"/>
          <w:strike/>
          <w:spacing w:val="-4"/>
        </w:rPr>
      </w:pPr>
      <w:r w:rsidRPr="00FE63BB">
        <w:rPr>
          <w:rFonts w:ascii="Times New Roman" w:hAnsi="Times New Roman" w:cs="Times New Roman"/>
          <w:spacing w:val="-4"/>
        </w:rPr>
        <w:t>Подчеркнем, что представленные выше четыре тактики зрительного восприятия эффективно работают вместе для формирования основы того, каким образом лучше помещать свет в окружающую среду.</w:t>
      </w:r>
    </w:p>
    <w:p w14:paraId="52475698" w14:textId="77777777" w:rsidR="00FE63BB" w:rsidRPr="00FE63BB" w:rsidRDefault="00FE63BB" w:rsidP="00FE63BB">
      <w:pPr>
        <w:spacing w:after="0" w:line="240" w:lineRule="auto"/>
        <w:rPr>
          <w:rFonts w:ascii="Times New Roman" w:hAnsi="Times New Roman" w:cs="Times New Roman"/>
          <w:bCs/>
          <w:spacing w:val="-4"/>
          <w:sz w:val="28"/>
        </w:rPr>
      </w:pPr>
    </w:p>
    <w:p w14:paraId="15D1E92D" w14:textId="21C48E4A" w:rsidR="00FE63BB" w:rsidRPr="00FE63BB" w:rsidRDefault="00FE63BB" w:rsidP="00FE63BB">
      <w:pPr>
        <w:spacing w:after="0" w:line="240" w:lineRule="auto"/>
        <w:jc w:val="center"/>
        <w:rPr>
          <w:rFonts w:ascii="Times New Roman" w:hAnsi="Times New Roman" w:cs="Times New Roman"/>
          <w:b/>
          <w:bCs/>
          <w:i/>
          <w:spacing w:val="-4"/>
        </w:rPr>
      </w:pPr>
      <w:r w:rsidRPr="00FE63BB">
        <w:rPr>
          <w:rFonts w:ascii="Times New Roman" w:hAnsi="Times New Roman" w:cs="Times New Roman"/>
          <w:b/>
          <w:bCs/>
          <w:i/>
          <w:spacing w:val="-4"/>
        </w:rPr>
        <w:t>Немецкоязычное описание освещения наружной рекламы</w:t>
      </w:r>
      <w:r>
        <w:rPr>
          <w:rFonts w:ascii="Times New Roman" w:hAnsi="Times New Roman" w:cs="Times New Roman"/>
          <w:b/>
          <w:bCs/>
          <w:i/>
          <w:spacing w:val="-4"/>
        </w:rPr>
        <w:br/>
      </w:r>
      <w:r w:rsidRPr="00FE63BB">
        <w:rPr>
          <w:rFonts w:ascii="Times New Roman" w:hAnsi="Times New Roman" w:cs="Times New Roman"/>
          <w:b/>
          <w:bCs/>
          <w:i/>
          <w:spacing w:val="-4"/>
        </w:rPr>
        <w:t>в медиатекстах: системный анализ</w:t>
      </w:r>
    </w:p>
    <w:p w14:paraId="72727254" w14:textId="77777777" w:rsidR="00FE63BB" w:rsidRPr="00FE63BB" w:rsidRDefault="00FE63BB" w:rsidP="00FE63BB">
      <w:pPr>
        <w:spacing w:after="0" w:line="240" w:lineRule="auto"/>
        <w:jc w:val="both"/>
        <w:rPr>
          <w:rFonts w:ascii="Times New Roman" w:hAnsi="Times New Roman" w:cs="Times New Roman"/>
          <w:spacing w:val="-4"/>
          <w:sz w:val="14"/>
          <w:szCs w:val="14"/>
        </w:rPr>
      </w:pPr>
    </w:p>
    <w:p w14:paraId="30EB22AA" w14:textId="3B163036" w:rsidR="00FE63BB" w:rsidRPr="00FE63BB" w:rsidRDefault="00FE63BB" w:rsidP="00FE63BB">
      <w:pPr>
        <w:spacing w:after="0" w:line="240" w:lineRule="auto"/>
        <w:ind w:firstLine="709"/>
        <w:jc w:val="both"/>
        <w:rPr>
          <w:rFonts w:ascii="Times New Roman" w:hAnsi="Times New Roman" w:cs="Times New Roman"/>
          <w:spacing w:val="-4"/>
        </w:rPr>
      </w:pPr>
      <w:r w:rsidRPr="00FE63BB">
        <w:rPr>
          <w:rFonts w:ascii="Times New Roman" w:hAnsi="Times New Roman" w:cs="Times New Roman"/>
          <w:spacing w:val="-4"/>
        </w:rPr>
        <w:t>Исходя из представленных во введении принципов системного анализа, при изучении описания освещения наружной рекламы на материале немецкоязычных медиатекстов будем считать принцип цели реализованным благодаря рассмотрению прагмалингвистического потенциала исследуемого яз</w:t>
      </w:r>
      <w:r w:rsidRPr="00FE63BB">
        <w:rPr>
          <w:rFonts w:ascii="Times New Roman" w:hAnsi="Times New Roman" w:cs="Times New Roman"/>
          <w:spacing w:val="-4"/>
        </w:rPr>
        <w:t>ы</w:t>
      </w:r>
      <w:r w:rsidRPr="00FE63BB">
        <w:rPr>
          <w:rFonts w:ascii="Times New Roman" w:hAnsi="Times New Roman" w:cs="Times New Roman"/>
          <w:spacing w:val="-4"/>
        </w:rPr>
        <w:t>кового материала, то есть изучени</w:t>
      </w:r>
      <w:r w:rsidRPr="00FE63BB">
        <w:rPr>
          <w:rFonts w:ascii="Times New Roman" w:hAnsi="Times New Roman" w:cs="Times New Roman"/>
          <w:bCs/>
          <w:spacing w:val="-4"/>
        </w:rPr>
        <w:t>ю</w:t>
      </w:r>
      <w:r w:rsidRPr="00FE63BB">
        <w:rPr>
          <w:rFonts w:ascii="Times New Roman" w:hAnsi="Times New Roman" w:cs="Times New Roman"/>
          <w:spacing w:val="-4"/>
        </w:rPr>
        <w:t xml:space="preserve"> коммуникативного намерения цели автора-составителя текста. При учете принципа цели будем отталкиваться от того, что немецкоязычные медиатексты с описанием освещения реализуются посредством репрезентации трех возможностей: интенции производителя об</w:t>
      </w:r>
      <w:r w:rsidRPr="00FE63BB">
        <w:rPr>
          <w:rFonts w:ascii="Times New Roman" w:hAnsi="Times New Roman" w:cs="Times New Roman"/>
          <w:spacing w:val="-4"/>
        </w:rPr>
        <w:t>о</w:t>
      </w:r>
      <w:r w:rsidRPr="00FE63BB">
        <w:rPr>
          <w:rFonts w:ascii="Times New Roman" w:hAnsi="Times New Roman" w:cs="Times New Roman"/>
          <w:spacing w:val="-4"/>
        </w:rPr>
        <w:t xml:space="preserve">рудования световой рекламы, с позиций журналиста — наблюдателя реализации «световых проектов» </w:t>
      </w:r>
      <w:r w:rsidR="009B67D9">
        <w:rPr>
          <w:rFonts w:ascii="Times New Roman" w:hAnsi="Times New Roman" w:cs="Times New Roman"/>
          <w:spacing w:val="-4"/>
        </w:rPr>
        <w:br/>
      </w:r>
      <w:r w:rsidRPr="00FE63BB">
        <w:rPr>
          <w:rFonts w:ascii="Times New Roman" w:hAnsi="Times New Roman" w:cs="Times New Roman"/>
          <w:spacing w:val="-4"/>
        </w:rPr>
        <w:t>в оформлении наружной рекламы и автора, а также мнения составителей интернет-текстов, включа</w:t>
      </w:r>
      <w:r w:rsidRPr="00FE63BB">
        <w:rPr>
          <w:rFonts w:ascii="Times New Roman" w:hAnsi="Times New Roman" w:cs="Times New Roman"/>
          <w:spacing w:val="-4"/>
        </w:rPr>
        <w:t>ю</w:t>
      </w:r>
      <w:r w:rsidRPr="00FE63BB">
        <w:rPr>
          <w:rFonts w:ascii="Times New Roman" w:hAnsi="Times New Roman" w:cs="Times New Roman"/>
          <w:spacing w:val="-4"/>
        </w:rPr>
        <w:t>щих отзывы городской общественности о световом оформлении наружной рекламы.</w:t>
      </w:r>
    </w:p>
    <w:p w14:paraId="479D99E4" w14:textId="77777777" w:rsidR="00FE63BB" w:rsidRPr="00FE63BB" w:rsidRDefault="00FE63BB" w:rsidP="00FE63BB">
      <w:pPr>
        <w:spacing w:after="0" w:line="240" w:lineRule="auto"/>
        <w:ind w:firstLine="709"/>
        <w:jc w:val="both"/>
        <w:rPr>
          <w:rFonts w:ascii="Times New Roman" w:hAnsi="Times New Roman" w:cs="Times New Roman"/>
          <w:spacing w:val="-4"/>
        </w:rPr>
      </w:pPr>
      <w:r w:rsidRPr="00FE63BB">
        <w:rPr>
          <w:rFonts w:ascii="Times New Roman" w:hAnsi="Times New Roman" w:cs="Times New Roman"/>
          <w:spacing w:val="-4"/>
        </w:rPr>
        <w:t>Принцип суперсистемности задействуется в представленном анализе при рассмотрении язык</w:t>
      </w:r>
      <w:r w:rsidRPr="00FE63BB">
        <w:rPr>
          <w:rFonts w:ascii="Times New Roman" w:hAnsi="Times New Roman" w:cs="Times New Roman"/>
          <w:spacing w:val="-4"/>
        </w:rPr>
        <w:t>о</w:t>
      </w:r>
      <w:r w:rsidRPr="00FE63BB">
        <w:rPr>
          <w:rFonts w:ascii="Times New Roman" w:hAnsi="Times New Roman" w:cs="Times New Roman"/>
          <w:spacing w:val="-4"/>
        </w:rPr>
        <w:t>вого материала в трех измерениях: лингвосенсорном, лингвокогнитивном и прагмалингвистическом, что позволяет подойти к исследованию описываемого объекта (вербального выражения представле</w:t>
      </w:r>
      <w:r w:rsidRPr="00FE63BB">
        <w:rPr>
          <w:rFonts w:ascii="Times New Roman" w:hAnsi="Times New Roman" w:cs="Times New Roman"/>
          <w:spacing w:val="-4"/>
        </w:rPr>
        <w:t>н</w:t>
      </w:r>
      <w:r w:rsidRPr="00FE63BB">
        <w:rPr>
          <w:rFonts w:ascii="Times New Roman" w:hAnsi="Times New Roman" w:cs="Times New Roman"/>
          <w:spacing w:val="-4"/>
        </w:rPr>
        <w:t xml:space="preserve">ных световых решений) как системы в ракурсе трех подсистем. </w:t>
      </w:r>
    </w:p>
    <w:p w14:paraId="04259A45" w14:textId="77777777" w:rsidR="00FE63BB" w:rsidRPr="00FE63BB" w:rsidRDefault="00FE63BB" w:rsidP="00FE63BB">
      <w:pPr>
        <w:spacing w:after="0" w:line="240" w:lineRule="auto"/>
        <w:ind w:firstLine="709"/>
        <w:jc w:val="both"/>
        <w:rPr>
          <w:rFonts w:ascii="Times New Roman" w:hAnsi="Times New Roman" w:cs="Times New Roman"/>
          <w:spacing w:val="-4"/>
        </w:rPr>
      </w:pPr>
      <w:r w:rsidRPr="00FE63BB">
        <w:rPr>
          <w:rFonts w:ascii="Times New Roman" w:hAnsi="Times New Roman" w:cs="Times New Roman"/>
          <w:spacing w:val="-4"/>
        </w:rPr>
        <w:t>Принцип сложности и всесторонности учитываются в анализе при использовании интеграти</w:t>
      </w:r>
      <w:r w:rsidRPr="00FE63BB">
        <w:rPr>
          <w:rFonts w:ascii="Times New Roman" w:hAnsi="Times New Roman" w:cs="Times New Roman"/>
          <w:spacing w:val="-4"/>
        </w:rPr>
        <w:t>в</w:t>
      </w:r>
      <w:r w:rsidRPr="00FE63BB">
        <w:rPr>
          <w:rFonts w:ascii="Times New Roman" w:hAnsi="Times New Roman" w:cs="Times New Roman"/>
          <w:spacing w:val="-4"/>
        </w:rPr>
        <w:t>ного подхода к рассмотрению исследуемого объекта, предполагающего междисциплинарность пров</w:t>
      </w:r>
      <w:r w:rsidRPr="00FE63BB">
        <w:rPr>
          <w:rFonts w:ascii="Times New Roman" w:hAnsi="Times New Roman" w:cs="Times New Roman"/>
          <w:spacing w:val="-4"/>
        </w:rPr>
        <w:t>о</w:t>
      </w:r>
      <w:r w:rsidRPr="00FE63BB">
        <w:rPr>
          <w:rFonts w:ascii="Times New Roman" w:hAnsi="Times New Roman" w:cs="Times New Roman"/>
          <w:spacing w:val="-4"/>
        </w:rPr>
        <w:t>димого исследования (задействование знаний в области лингвосенсорики и лингвосенсорного воспри</w:t>
      </w:r>
      <w:r w:rsidRPr="00FE63BB">
        <w:rPr>
          <w:rFonts w:ascii="Times New Roman" w:hAnsi="Times New Roman" w:cs="Times New Roman"/>
          <w:spacing w:val="-4"/>
        </w:rPr>
        <w:t>я</w:t>
      </w:r>
      <w:r w:rsidRPr="00FE63BB">
        <w:rPr>
          <w:rFonts w:ascii="Times New Roman" w:hAnsi="Times New Roman" w:cs="Times New Roman"/>
          <w:spacing w:val="-4"/>
        </w:rPr>
        <w:t>тия, когнитивистики и теории концептов, лингвостилистики и теории сенсорного образа, лингвопрагм</w:t>
      </w:r>
      <w:r w:rsidRPr="00FE63BB">
        <w:rPr>
          <w:rFonts w:ascii="Times New Roman" w:hAnsi="Times New Roman" w:cs="Times New Roman"/>
          <w:spacing w:val="-4"/>
        </w:rPr>
        <w:t>а</w:t>
      </w:r>
      <w:r w:rsidRPr="00FE63BB">
        <w:rPr>
          <w:rFonts w:ascii="Times New Roman" w:hAnsi="Times New Roman" w:cs="Times New Roman"/>
          <w:spacing w:val="-4"/>
        </w:rPr>
        <w:t>тики, физики света и светодизайна и др.).</w:t>
      </w:r>
    </w:p>
    <w:p w14:paraId="319C05C2" w14:textId="109350AE" w:rsidR="00FE63BB" w:rsidRPr="00FE63BB" w:rsidRDefault="00FE63BB" w:rsidP="00FE63BB">
      <w:pPr>
        <w:spacing w:after="0" w:line="240" w:lineRule="auto"/>
        <w:ind w:firstLine="709"/>
        <w:jc w:val="both"/>
        <w:rPr>
          <w:rFonts w:ascii="Times New Roman" w:hAnsi="Times New Roman" w:cs="Times New Roman"/>
          <w:spacing w:val="-4"/>
        </w:rPr>
      </w:pPr>
      <w:r w:rsidRPr="00FE63BB">
        <w:rPr>
          <w:rFonts w:ascii="Times New Roman" w:hAnsi="Times New Roman" w:cs="Times New Roman"/>
          <w:spacing w:val="-4"/>
        </w:rPr>
        <w:t>В качестве языкового материала были использованы 78 немецкоязычных медиатекстов, созда</w:t>
      </w:r>
      <w:r w:rsidRPr="00FE63BB">
        <w:rPr>
          <w:rFonts w:ascii="Times New Roman" w:hAnsi="Times New Roman" w:cs="Times New Roman"/>
          <w:spacing w:val="-4"/>
        </w:rPr>
        <w:t>н</w:t>
      </w:r>
      <w:r w:rsidRPr="00FE63BB">
        <w:rPr>
          <w:rFonts w:ascii="Times New Roman" w:hAnsi="Times New Roman" w:cs="Times New Roman"/>
          <w:spacing w:val="-4"/>
        </w:rPr>
        <w:t>ных в Германии, Швейцарии и Австрии, опубликованных на медиасайтах производителей световой наружной рекламы, связанных со световым дизайном, а так</w:t>
      </w:r>
      <w:r>
        <w:rPr>
          <w:rFonts w:ascii="Times New Roman" w:hAnsi="Times New Roman" w:cs="Times New Roman"/>
          <w:spacing w:val="-4"/>
        </w:rPr>
        <w:t>же муниципальных медиапорталах.</w:t>
      </w:r>
    </w:p>
    <w:p w14:paraId="4995C243" w14:textId="77777777" w:rsidR="00FE63BB" w:rsidRPr="00FE63BB" w:rsidRDefault="00FE63BB" w:rsidP="00FE63BB">
      <w:pPr>
        <w:spacing w:after="0" w:line="240" w:lineRule="auto"/>
        <w:ind w:firstLine="709"/>
        <w:jc w:val="both"/>
        <w:rPr>
          <w:rFonts w:ascii="Times New Roman" w:hAnsi="Times New Roman" w:cs="Times New Roman"/>
          <w:spacing w:val="-4"/>
        </w:rPr>
      </w:pPr>
      <w:r w:rsidRPr="00FE63BB">
        <w:rPr>
          <w:rFonts w:ascii="Times New Roman" w:hAnsi="Times New Roman" w:cs="Times New Roman"/>
          <w:spacing w:val="-4"/>
        </w:rPr>
        <w:t>Руководствуясь вышеизложенными принципами системного анализа при исследовании неме</w:t>
      </w:r>
      <w:r w:rsidRPr="00FE63BB">
        <w:rPr>
          <w:rFonts w:ascii="Times New Roman" w:hAnsi="Times New Roman" w:cs="Times New Roman"/>
          <w:spacing w:val="-4"/>
        </w:rPr>
        <w:t>ц</w:t>
      </w:r>
      <w:r w:rsidRPr="00FE63BB">
        <w:rPr>
          <w:rFonts w:ascii="Times New Roman" w:hAnsi="Times New Roman" w:cs="Times New Roman"/>
          <w:spacing w:val="-4"/>
        </w:rPr>
        <w:t>коязычных интернет-текстов по световому дизайну наружной рекламы, при изучении микроконтекстов целесообразно учитывать три ракурса рассмотрения аспектов перцептивного опыта, связанного с осв</w:t>
      </w:r>
      <w:r w:rsidRPr="00FE63BB">
        <w:rPr>
          <w:rFonts w:ascii="Times New Roman" w:hAnsi="Times New Roman" w:cs="Times New Roman"/>
          <w:spacing w:val="-4"/>
        </w:rPr>
        <w:t>е</w:t>
      </w:r>
      <w:r w:rsidRPr="00FE63BB">
        <w:rPr>
          <w:rFonts w:ascii="Times New Roman" w:hAnsi="Times New Roman" w:cs="Times New Roman"/>
          <w:spacing w:val="-4"/>
        </w:rPr>
        <w:t>щением наружной рекламы: прагмалингвистический, лингвосенсорный и лингвокогнитивный.</w:t>
      </w:r>
    </w:p>
    <w:p w14:paraId="114A5591" w14:textId="77777777" w:rsidR="00FE63BB" w:rsidRPr="00FE63BB" w:rsidRDefault="00FE63BB" w:rsidP="00FE63BB">
      <w:pPr>
        <w:spacing w:after="0" w:line="240" w:lineRule="auto"/>
        <w:ind w:firstLine="709"/>
        <w:jc w:val="both"/>
        <w:rPr>
          <w:rFonts w:ascii="Times New Roman" w:hAnsi="Times New Roman" w:cs="Times New Roman"/>
          <w:spacing w:val="-4"/>
        </w:rPr>
      </w:pPr>
      <w:r w:rsidRPr="00FE63BB">
        <w:rPr>
          <w:rFonts w:ascii="Times New Roman" w:hAnsi="Times New Roman" w:cs="Times New Roman"/>
          <w:spacing w:val="-4"/>
        </w:rPr>
        <w:t>Проанализируем примеры немецкоязычных текстов от производителей светового оборудования наружной рекламы. Данные медиатексты относятся к рекламному дискурсу.</w:t>
      </w:r>
    </w:p>
    <w:p w14:paraId="6BC14B41" w14:textId="3C2ACE83" w:rsidR="00FE63BB" w:rsidRPr="00FE63BB" w:rsidRDefault="00FE63BB" w:rsidP="009B67D9">
      <w:pPr>
        <w:spacing w:after="0" w:line="242" w:lineRule="auto"/>
        <w:ind w:firstLine="709"/>
        <w:jc w:val="both"/>
        <w:rPr>
          <w:rFonts w:ascii="Times New Roman" w:hAnsi="Times New Roman" w:cs="Times New Roman"/>
          <w:i/>
          <w:spacing w:val="-4"/>
        </w:rPr>
      </w:pPr>
      <w:r w:rsidRPr="00FE63BB">
        <w:rPr>
          <w:rFonts w:ascii="Times New Roman" w:hAnsi="Times New Roman" w:cs="Times New Roman"/>
          <w:bCs/>
          <w:iCs/>
          <w:spacing w:val="-4"/>
        </w:rPr>
        <w:lastRenderedPageBreak/>
        <w:t>1.</w:t>
      </w:r>
      <w:r>
        <w:rPr>
          <w:rFonts w:ascii="Times New Roman" w:hAnsi="Times New Roman" w:cs="Times New Roman"/>
          <w:bCs/>
          <w:iCs/>
          <w:spacing w:val="-4"/>
        </w:rPr>
        <w:t> </w:t>
      </w:r>
      <w:r w:rsidRPr="00FE63BB">
        <w:rPr>
          <w:rFonts w:ascii="Times New Roman" w:hAnsi="Times New Roman" w:cs="Times New Roman"/>
          <w:bCs/>
          <w:iCs/>
          <w:spacing w:val="-4"/>
        </w:rPr>
        <w:t>„</w:t>
      </w:r>
      <w:r w:rsidRPr="00FE63BB">
        <w:rPr>
          <w:rFonts w:ascii="Times New Roman" w:hAnsi="Times New Roman" w:cs="Times New Roman"/>
          <w:bCs/>
          <w:i/>
          <w:iCs/>
          <w:spacing w:val="-4"/>
          <w:lang w:val="de-DE"/>
        </w:rPr>
        <w:t>Leuchtkästen</w:t>
      </w:r>
      <w:r w:rsidRPr="00FE63BB">
        <w:rPr>
          <w:rFonts w:ascii="Times New Roman" w:hAnsi="Times New Roman" w:cs="Times New Roman"/>
          <w:iCs/>
          <w:spacing w:val="-4"/>
          <w:lang w:val="de-DE"/>
        </w:rPr>
        <w:t xml:space="preserve"> — kostengünstig und vielseitig. Mit der Herstellung von individuellen </w:t>
      </w:r>
      <w:r w:rsidRPr="00FE63BB">
        <w:rPr>
          <w:rFonts w:ascii="Times New Roman" w:hAnsi="Times New Roman" w:cs="Times New Roman"/>
          <w:bCs/>
          <w:i/>
          <w:iCs/>
          <w:spacing w:val="-4"/>
          <w:lang w:val="de-DE"/>
        </w:rPr>
        <w:t>Leuchtkästen</w:t>
      </w:r>
      <w:r w:rsidRPr="00FE63BB">
        <w:rPr>
          <w:rFonts w:ascii="Times New Roman" w:hAnsi="Times New Roman" w:cs="Times New Roman"/>
          <w:iCs/>
          <w:spacing w:val="-4"/>
          <w:lang w:val="de-DE"/>
        </w:rPr>
        <w:t xml:space="preserve"> haben wir über 30 Jahre Erfahrung. Wir bieten Ihnen ein breites Spektrum an </w:t>
      </w:r>
      <w:r w:rsidRPr="00FE63BB">
        <w:rPr>
          <w:rFonts w:ascii="Times New Roman" w:hAnsi="Times New Roman" w:cs="Times New Roman"/>
          <w:bCs/>
          <w:i/>
          <w:iCs/>
          <w:spacing w:val="-4"/>
          <w:lang w:val="de-DE"/>
        </w:rPr>
        <w:t>Leuchtkästen</w:t>
      </w:r>
      <w:r w:rsidRPr="00FE63BB">
        <w:rPr>
          <w:rFonts w:ascii="Times New Roman" w:hAnsi="Times New Roman" w:cs="Times New Roman"/>
          <w:iCs/>
          <w:spacing w:val="-4"/>
          <w:lang w:val="de-DE"/>
        </w:rPr>
        <w:t xml:space="preserve"> in vielen Varianten sowie </w:t>
      </w:r>
      <w:r w:rsidRPr="00FE63BB">
        <w:rPr>
          <w:rFonts w:ascii="Times New Roman" w:hAnsi="Times New Roman" w:cs="Times New Roman"/>
          <w:bCs/>
          <w:i/>
          <w:iCs/>
          <w:spacing w:val="-4"/>
          <w:lang w:val="de-DE"/>
        </w:rPr>
        <w:t>Pylone</w:t>
      </w:r>
      <w:r w:rsidRPr="00FE63BB">
        <w:rPr>
          <w:rFonts w:ascii="Times New Roman" w:hAnsi="Times New Roman" w:cs="Times New Roman"/>
          <w:iCs/>
          <w:spacing w:val="-4"/>
          <w:lang w:val="de-DE"/>
        </w:rPr>
        <w:t xml:space="preserve"> und </w:t>
      </w:r>
      <w:r w:rsidRPr="00FE63BB">
        <w:rPr>
          <w:rFonts w:ascii="Times New Roman" w:hAnsi="Times New Roman" w:cs="Times New Roman"/>
          <w:bCs/>
          <w:i/>
          <w:iCs/>
          <w:spacing w:val="-4"/>
          <w:lang w:val="de-DE"/>
        </w:rPr>
        <w:t>auffallende Ausstecker in höchster Ausführungsqualität</w:t>
      </w:r>
      <w:r w:rsidRPr="00FE63BB">
        <w:rPr>
          <w:rFonts w:ascii="Times New Roman" w:hAnsi="Times New Roman" w:cs="Times New Roman"/>
          <w:iCs/>
          <w:spacing w:val="-4"/>
          <w:lang w:val="de-DE"/>
        </w:rPr>
        <w:t xml:space="preserve">. Individuell für Ihren Werbezweck fertigen wir </w:t>
      </w:r>
      <w:r w:rsidRPr="00FE63BB">
        <w:rPr>
          <w:rFonts w:ascii="Times New Roman" w:hAnsi="Times New Roman" w:cs="Times New Roman"/>
          <w:bCs/>
          <w:i/>
          <w:iCs/>
          <w:spacing w:val="-4"/>
          <w:lang w:val="de-DE"/>
        </w:rPr>
        <w:t>Leuchtkästen</w:t>
      </w:r>
      <w:r w:rsidRPr="00FE63BB">
        <w:rPr>
          <w:rFonts w:ascii="Times New Roman" w:hAnsi="Times New Roman" w:cs="Times New Roman"/>
          <w:iCs/>
          <w:spacing w:val="-4"/>
          <w:lang w:val="de-DE"/>
        </w:rPr>
        <w:t xml:space="preserve"> in der gewünschten Bauart und Größe. </w:t>
      </w:r>
      <w:r w:rsidRPr="00FE63BB">
        <w:rPr>
          <w:rFonts w:ascii="Times New Roman" w:hAnsi="Times New Roman" w:cs="Times New Roman"/>
          <w:bCs/>
          <w:i/>
          <w:iCs/>
          <w:spacing w:val="-4"/>
          <w:lang w:val="de-DE"/>
        </w:rPr>
        <w:t>Ausgeleuchtet werden</w:t>
      </w:r>
      <w:r w:rsidRPr="00FE63BB">
        <w:rPr>
          <w:rFonts w:ascii="Times New Roman" w:hAnsi="Times New Roman" w:cs="Times New Roman"/>
          <w:iCs/>
          <w:spacing w:val="-4"/>
          <w:lang w:val="de-DE"/>
        </w:rPr>
        <w:t xml:space="preserve"> unsere </w:t>
      </w:r>
      <w:r w:rsidRPr="00FE63BB">
        <w:rPr>
          <w:rFonts w:ascii="Times New Roman" w:hAnsi="Times New Roman" w:cs="Times New Roman"/>
          <w:bCs/>
          <w:i/>
          <w:iCs/>
          <w:spacing w:val="-4"/>
          <w:lang w:val="de-DE"/>
        </w:rPr>
        <w:t>Leuchtkästen</w:t>
      </w:r>
      <w:r w:rsidRPr="00FE63BB">
        <w:rPr>
          <w:rFonts w:ascii="Times New Roman" w:hAnsi="Times New Roman" w:cs="Times New Roman"/>
          <w:b/>
          <w:bCs/>
          <w:iCs/>
          <w:spacing w:val="-4"/>
          <w:lang w:val="de-DE"/>
        </w:rPr>
        <w:t xml:space="preserve"> </w:t>
      </w:r>
      <w:r w:rsidRPr="00FE63BB">
        <w:rPr>
          <w:rFonts w:ascii="Times New Roman" w:hAnsi="Times New Roman" w:cs="Times New Roman"/>
          <w:iCs/>
          <w:spacing w:val="-4"/>
          <w:lang w:val="de-DE"/>
        </w:rPr>
        <w:t xml:space="preserve">mit hochwertigen </w:t>
      </w:r>
      <w:r w:rsidRPr="00FE63BB">
        <w:rPr>
          <w:rFonts w:ascii="Times New Roman" w:hAnsi="Times New Roman" w:cs="Times New Roman"/>
          <w:bCs/>
          <w:i/>
          <w:iCs/>
          <w:spacing w:val="-4"/>
          <w:lang w:val="de-DE"/>
        </w:rPr>
        <w:t>LED-Modulen</w:t>
      </w:r>
      <w:r w:rsidRPr="00FE63BB">
        <w:rPr>
          <w:rFonts w:ascii="Times New Roman" w:hAnsi="Times New Roman" w:cs="Times New Roman"/>
          <w:iCs/>
          <w:spacing w:val="-4"/>
          <w:lang w:val="de-DE"/>
        </w:rPr>
        <w:t xml:space="preserve"> oder </w:t>
      </w:r>
      <w:r w:rsidRPr="00FE63BB">
        <w:rPr>
          <w:rFonts w:ascii="Times New Roman" w:hAnsi="Times New Roman" w:cs="Times New Roman"/>
          <w:bCs/>
          <w:i/>
          <w:iCs/>
          <w:spacing w:val="-4"/>
          <w:lang w:val="de-DE"/>
        </w:rPr>
        <w:t>Seitenstrahlern</w:t>
      </w:r>
      <w:r w:rsidRPr="00FE63BB">
        <w:rPr>
          <w:rFonts w:ascii="Times New Roman" w:hAnsi="Times New Roman" w:cs="Times New Roman"/>
          <w:iCs/>
          <w:spacing w:val="-4"/>
          <w:lang w:val="de-DE"/>
        </w:rPr>
        <w:t>. Durch neueste </w:t>
      </w:r>
      <w:r w:rsidRPr="00FE63BB">
        <w:rPr>
          <w:rFonts w:ascii="Times New Roman" w:hAnsi="Times New Roman" w:cs="Times New Roman"/>
          <w:bCs/>
          <w:i/>
          <w:iCs/>
          <w:spacing w:val="-4"/>
          <w:lang w:val="de-DE"/>
        </w:rPr>
        <w:t>energieeffiziente LED-Module</w:t>
      </w:r>
      <w:r w:rsidRPr="00FE63BB">
        <w:rPr>
          <w:rFonts w:ascii="Times New Roman" w:hAnsi="Times New Roman" w:cs="Times New Roman"/>
          <w:iCs/>
          <w:spacing w:val="-4"/>
          <w:lang w:val="de-DE"/>
        </w:rPr>
        <w:t> erhalten Sie ein kostengünstiges Produkt, das Ihre Stromkosten enorm reduzieren kann.</w:t>
      </w:r>
      <w:r w:rsidRPr="00FE63BB">
        <w:rPr>
          <w:rFonts w:ascii="Times New Roman" w:hAnsi="Times New Roman" w:cs="Times New Roman"/>
          <w:iCs/>
          <w:spacing w:val="-4"/>
          <w:lang w:val="en-US"/>
        </w:rPr>
        <w:t>“</w:t>
      </w:r>
      <w:r w:rsidRPr="00FE63BB">
        <w:rPr>
          <w:rFonts w:ascii="Times New Roman" w:hAnsi="Times New Roman" w:cs="Times New Roman"/>
          <w:spacing w:val="-4"/>
          <w:lang w:val="de-DE"/>
        </w:rPr>
        <w:t xml:space="preserve"> </w:t>
      </w:r>
      <w:r w:rsidRPr="00FE63BB">
        <w:rPr>
          <w:rFonts w:ascii="Times New Roman" w:hAnsi="Times New Roman" w:cs="Times New Roman"/>
          <w:spacing w:val="-4"/>
        </w:rPr>
        <w:t>[</w:t>
      </w:r>
      <w:r w:rsidRPr="00FE63BB">
        <w:rPr>
          <w:rFonts w:ascii="Times New Roman" w:hAnsi="Times New Roman" w:cs="Times New Roman"/>
          <w:spacing w:val="-4"/>
          <w:lang w:val="de-DE"/>
        </w:rPr>
        <w:t>Leuchtk</w:t>
      </w:r>
      <w:r w:rsidRPr="00FE63BB">
        <w:rPr>
          <w:rFonts w:ascii="Times New Roman" w:hAnsi="Times New Roman" w:cs="Times New Roman"/>
          <w:spacing w:val="-4"/>
        </w:rPr>
        <w:t>ä</w:t>
      </w:r>
      <w:r w:rsidRPr="00FE63BB">
        <w:rPr>
          <w:rFonts w:ascii="Times New Roman" w:hAnsi="Times New Roman" w:cs="Times New Roman"/>
          <w:spacing w:val="-4"/>
          <w:lang w:val="de-DE"/>
        </w:rPr>
        <w:t>sten</w:t>
      </w:r>
      <w:r w:rsidRPr="00FE63BB">
        <w:rPr>
          <w:rFonts w:ascii="Times New Roman" w:hAnsi="Times New Roman" w:cs="Times New Roman"/>
          <w:spacing w:val="-4"/>
        </w:rPr>
        <w:t xml:space="preserve">, 2023]. </w:t>
      </w:r>
      <w:r>
        <w:rPr>
          <w:rFonts w:ascii="Times New Roman" w:hAnsi="Times New Roman" w:cs="Times New Roman"/>
          <w:spacing w:val="-4"/>
        </w:rPr>
        <w:t>—</w:t>
      </w:r>
      <w:r w:rsidRPr="00FE63BB">
        <w:rPr>
          <w:rFonts w:ascii="Times New Roman" w:hAnsi="Times New Roman" w:cs="Times New Roman"/>
          <w:spacing w:val="-4"/>
        </w:rPr>
        <w:t xml:space="preserve"> ‘</w:t>
      </w:r>
      <w:r w:rsidRPr="00FE63BB">
        <w:rPr>
          <w:rFonts w:ascii="Times New Roman" w:hAnsi="Times New Roman" w:cs="Times New Roman"/>
          <w:iCs/>
          <w:spacing w:val="-4"/>
        </w:rPr>
        <w:t>Световые короба экономически эффективны и универсальны. У нас более 30 лет опыта в сфере производства и</w:t>
      </w:r>
      <w:r w:rsidRPr="00FE63BB">
        <w:rPr>
          <w:rFonts w:ascii="Times New Roman" w:hAnsi="Times New Roman" w:cs="Times New Roman"/>
          <w:iCs/>
          <w:spacing w:val="-4"/>
        </w:rPr>
        <w:t>н</w:t>
      </w:r>
      <w:r w:rsidRPr="00FE63BB">
        <w:rPr>
          <w:rFonts w:ascii="Times New Roman" w:hAnsi="Times New Roman" w:cs="Times New Roman"/>
          <w:iCs/>
          <w:spacing w:val="-4"/>
        </w:rPr>
        <w:t>дивидуальных световых коробов. Мы предлагаем широкий ассортимент лайтбоксов в различных вар</w:t>
      </w:r>
      <w:r w:rsidRPr="00FE63BB">
        <w:rPr>
          <w:rFonts w:ascii="Times New Roman" w:hAnsi="Times New Roman" w:cs="Times New Roman"/>
          <w:iCs/>
          <w:spacing w:val="-4"/>
        </w:rPr>
        <w:t>и</w:t>
      </w:r>
      <w:r w:rsidRPr="00FE63BB">
        <w:rPr>
          <w:rFonts w:ascii="Times New Roman" w:hAnsi="Times New Roman" w:cs="Times New Roman"/>
          <w:iCs/>
          <w:spacing w:val="-4"/>
        </w:rPr>
        <w:t>ациях, а также пилоны и привлекательные панели-кронштейны высочайшего качества исполнения. Мы изготовим световые короба по индивидуальному заказу для ваших рекламных целей в желаемом д</w:t>
      </w:r>
      <w:r w:rsidRPr="00FE63BB">
        <w:rPr>
          <w:rFonts w:ascii="Times New Roman" w:hAnsi="Times New Roman" w:cs="Times New Roman"/>
          <w:iCs/>
          <w:spacing w:val="-4"/>
        </w:rPr>
        <w:t>и</w:t>
      </w:r>
      <w:r w:rsidRPr="00FE63BB">
        <w:rPr>
          <w:rFonts w:ascii="Times New Roman" w:hAnsi="Times New Roman" w:cs="Times New Roman"/>
          <w:iCs/>
          <w:spacing w:val="-4"/>
        </w:rPr>
        <w:t>зайне и размере. Наши световые короба подсвечиваются высококачественными светодиодными мод</w:t>
      </w:r>
      <w:r w:rsidRPr="00FE63BB">
        <w:rPr>
          <w:rFonts w:ascii="Times New Roman" w:hAnsi="Times New Roman" w:cs="Times New Roman"/>
          <w:iCs/>
          <w:spacing w:val="-4"/>
        </w:rPr>
        <w:t>у</w:t>
      </w:r>
      <w:r w:rsidRPr="00FE63BB">
        <w:rPr>
          <w:rFonts w:ascii="Times New Roman" w:hAnsi="Times New Roman" w:cs="Times New Roman"/>
          <w:iCs/>
          <w:spacing w:val="-4"/>
        </w:rPr>
        <w:t>лями или боковыми прожекторами. Благодаря новейшим энергосберегающим светодиодным модулям вы можете приобрести экономически эффективный продукт, способный значительно сократить ваши расходы</w:t>
      </w:r>
      <w:r>
        <w:rPr>
          <w:rFonts w:ascii="Times New Roman" w:hAnsi="Times New Roman" w:cs="Times New Roman"/>
          <w:iCs/>
          <w:spacing w:val="-4"/>
        </w:rPr>
        <w:t xml:space="preserve"> на электроэнергию’ </w:t>
      </w:r>
      <w:r w:rsidRPr="00FE63BB">
        <w:rPr>
          <w:rStyle w:val="af8"/>
          <w:rFonts w:ascii="Times New Roman" w:hAnsi="Times New Roman" w:cs="Times New Roman"/>
          <w:spacing w:val="-4"/>
        </w:rPr>
        <w:footnoteReference w:id="18"/>
      </w:r>
      <w:r w:rsidRPr="00FE63BB">
        <w:rPr>
          <w:rFonts w:ascii="Times New Roman" w:hAnsi="Times New Roman" w:cs="Times New Roman"/>
          <w:iCs/>
          <w:spacing w:val="-4"/>
        </w:rPr>
        <w:t>.</w:t>
      </w:r>
    </w:p>
    <w:p w14:paraId="7170E390" w14:textId="03F65D90" w:rsidR="00FE63BB" w:rsidRPr="00FE63BB" w:rsidRDefault="00FE63BB" w:rsidP="009B67D9">
      <w:pPr>
        <w:spacing w:after="0" w:line="242" w:lineRule="auto"/>
        <w:ind w:firstLine="709"/>
        <w:jc w:val="both"/>
        <w:rPr>
          <w:rFonts w:ascii="Times New Roman" w:hAnsi="Times New Roman" w:cs="Times New Roman"/>
          <w:spacing w:val="-4"/>
        </w:rPr>
      </w:pPr>
      <w:r w:rsidRPr="00FE63BB">
        <w:rPr>
          <w:rFonts w:ascii="Times New Roman" w:hAnsi="Times New Roman" w:cs="Times New Roman"/>
          <w:spacing w:val="-4"/>
        </w:rPr>
        <w:t>Лингвосенсорный взгляд с позиций рекламодателя позволяет предположить, что именно цель создания подобных текстов диктует имплицитную передачу зрительных ощущений и зрительной пе</w:t>
      </w:r>
      <w:r w:rsidRPr="00FE63BB">
        <w:rPr>
          <w:rFonts w:ascii="Times New Roman" w:hAnsi="Times New Roman" w:cs="Times New Roman"/>
          <w:spacing w:val="-4"/>
        </w:rPr>
        <w:t>р</w:t>
      </w:r>
      <w:r w:rsidRPr="00FE63BB">
        <w:rPr>
          <w:rFonts w:ascii="Times New Roman" w:hAnsi="Times New Roman" w:cs="Times New Roman"/>
          <w:spacing w:val="-4"/>
        </w:rPr>
        <w:t>цепции, скрывающуюся за такими оценочными факторами, как качество и количество «поставляемого» света. Это достигается посредством использования вербальных средств описания самого светового об</w:t>
      </w:r>
      <w:r w:rsidRPr="00FE63BB">
        <w:rPr>
          <w:rFonts w:ascii="Times New Roman" w:hAnsi="Times New Roman" w:cs="Times New Roman"/>
          <w:spacing w:val="-4"/>
        </w:rPr>
        <w:t>о</w:t>
      </w:r>
      <w:r w:rsidRPr="00FE63BB">
        <w:rPr>
          <w:rFonts w:ascii="Times New Roman" w:hAnsi="Times New Roman" w:cs="Times New Roman"/>
          <w:spacing w:val="-4"/>
        </w:rPr>
        <w:t>рудования (форма и размер световых коробов, пилонов), качества, эффективности и энергосберегаем</w:t>
      </w:r>
      <w:r w:rsidRPr="00FE63BB">
        <w:rPr>
          <w:rFonts w:ascii="Times New Roman" w:hAnsi="Times New Roman" w:cs="Times New Roman"/>
          <w:spacing w:val="-4"/>
        </w:rPr>
        <w:t>о</w:t>
      </w:r>
      <w:r w:rsidRPr="00FE63BB">
        <w:rPr>
          <w:rFonts w:ascii="Times New Roman" w:hAnsi="Times New Roman" w:cs="Times New Roman"/>
          <w:spacing w:val="-4"/>
        </w:rPr>
        <w:t>сти (светодиодных модулей и прожекторов, лайтбоксов)</w:t>
      </w:r>
      <w:r w:rsidRPr="00FE63BB">
        <w:rPr>
          <w:rFonts w:ascii="Times New Roman" w:hAnsi="Times New Roman" w:cs="Times New Roman"/>
          <w:i/>
          <w:spacing w:val="-4"/>
        </w:rPr>
        <w:t xml:space="preserve"> </w:t>
      </w:r>
      <w:r w:rsidRPr="00FE63BB">
        <w:rPr>
          <w:rFonts w:ascii="Times New Roman" w:hAnsi="Times New Roman" w:cs="Times New Roman"/>
          <w:spacing w:val="-4"/>
        </w:rPr>
        <w:t xml:space="preserve">и т. д. В данном микроконтексте описание освещения наружной рекламы представлено в виде детерминативного композитного образования </w:t>
      </w:r>
      <w:r w:rsidR="003E2222">
        <w:rPr>
          <w:rFonts w:ascii="Times New Roman" w:hAnsi="Times New Roman" w:cs="Times New Roman"/>
          <w:spacing w:val="-4"/>
        </w:rPr>
        <w:br/>
      </w:r>
      <w:r w:rsidRPr="00FE63BB">
        <w:rPr>
          <w:rFonts w:ascii="Times New Roman" w:hAnsi="Times New Roman" w:cs="Times New Roman"/>
          <w:spacing w:val="-4"/>
        </w:rPr>
        <w:t>с определяющим компонентом Licht (‘свет’),</w:t>
      </w:r>
      <w:r w:rsidR="005E6422">
        <w:rPr>
          <w:rFonts w:ascii="Times New Roman" w:hAnsi="Times New Roman" w:cs="Times New Roman"/>
          <w:spacing w:val="-4"/>
        </w:rPr>
        <w:t xml:space="preserve"> </w:t>
      </w:r>
      <w:r w:rsidRPr="00FE63BB">
        <w:rPr>
          <w:rFonts w:ascii="Times New Roman" w:hAnsi="Times New Roman" w:cs="Times New Roman"/>
          <w:spacing w:val="-4"/>
        </w:rPr>
        <w:t>заимствованным из греческого языка архитектурным те</w:t>
      </w:r>
      <w:r w:rsidRPr="00FE63BB">
        <w:rPr>
          <w:rFonts w:ascii="Times New Roman" w:hAnsi="Times New Roman" w:cs="Times New Roman"/>
          <w:spacing w:val="-4"/>
        </w:rPr>
        <w:t>р</w:t>
      </w:r>
      <w:r w:rsidRPr="00FE63BB">
        <w:rPr>
          <w:rFonts w:ascii="Times New Roman" w:hAnsi="Times New Roman" w:cs="Times New Roman"/>
          <w:spacing w:val="-4"/>
        </w:rPr>
        <w:t>мином Pylone, существительным Ausstecker (‘панель-кронштейн’) с определением, выраженным прич</w:t>
      </w:r>
      <w:r w:rsidRPr="00FE63BB">
        <w:rPr>
          <w:rFonts w:ascii="Times New Roman" w:hAnsi="Times New Roman" w:cs="Times New Roman"/>
          <w:spacing w:val="-4"/>
        </w:rPr>
        <w:t>а</w:t>
      </w:r>
      <w:r w:rsidRPr="00FE63BB">
        <w:rPr>
          <w:rFonts w:ascii="Times New Roman" w:hAnsi="Times New Roman" w:cs="Times New Roman"/>
          <w:spacing w:val="-4"/>
        </w:rPr>
        <w:t xml:space="preserve">стием I. Глагол ausleuchten, значение которого свидетельствует о фиксировании светового явления в его максимальной представленности (‘освещать, заливать светом’) [Большой немецко-русский словарь, 2002, с. 173], задействован в виде причастия </w:t>
      </w:r>
      <w:r w:rsidRPr="00FE63BB">
        <w:rPr>
          <w:rFonts w:ascii="Times New Roman" w:hAnsi="Times New Roman" w:cs="Times New Roman"/>
          <w:spacing w:val="-4"/>
          <w:lang w:val="en-US"/>
        </w:rPr>
        <w:t>II</w:t>
      </w:r>
      <w:r w:rsidRPr="00FE63BB">
        <w:rPr>
          <w:rFonts w:ascii="Times New Roman" w:hAnsi="Times New Roman" w:cs="Times New Roman"/>
          <w:spacing w:val="-4"/>
        </w:rPr>
        <w:t xml:space="preserve"> в пассивной конструкции в комбинации с подлежащим-термином </w:t>
      </w:r>
      <w:r w:rsidRPr="00FE63BB">
        <w:rPr>
          <w:rFonts w:ascii="Times New Roman" w:hAnsi="Times New Roman" w:cs="Times New Roman"/>
          <w:spacing w:val="-4"/>
          <w:lang w:val="en-US"/>
        </w:rPr>
        <w:t>Leuchtk</w:t>
      </w:r>
      <w:r w:rsidRPr="00FE63BB">
        <w:rPr>
          <w:rFonts w:ascii="Times New Roman" w:hAnsi="Times New Roman" w:cs="Times New Roman"/>
          <w:spacing w:val="-4"/>
        </w:rPr>
        <w:t>ä</w:t>
      </w:r>
      <w:r w:rsidRPr="00FE63BB">
        <w:rPr>
          <w:rFonts w:ascii="Times New Roman" w:hAnsi="Times New Roman" w:cs="Times New Roman"/>
          <w:spacing w:val="-4"/>
          <w:lang w:val="en-US"/>
        </w:rPr>
        <w:t>sten</w:t>
      </w:r>
      <w:r w:rsidRPr="00FE63BB">
        <w:rPr>
          <w:rFonts w:ascii="Times New Roman" w:hAnsi="Times New Roman" w:cs="Times New Roman"/>
          <w:spacing w:val="-4"/>
        </w:rPr>
        <w:t xml:space="preserve"> (‘световой короб’) и в сочетании с предложным дополнением в виде композита </w:t>
      </w:r>
      <w:r w:rsidR="003E2222">
        <w:rPr>
          <w:rFonts w:ascii="Times New Roman" w:hAnsi="Times New Roman" w:cs="Times New Roman"/>
          <w:spacing w:val="-4"/>
        </w:rPr>
        <w:br/>
      </w:r>
      <w:r w:rsidRPr="003E2222">
        <w:rPr>
          <w:rFonts w:ascii="Times New Roman" w:hAnsi="Times New Roman" w:cs="Times New Roman"/>
          <w:spacing w:val="-5"/>
        </w:rPr>
        <w:t>с определяющим компонентом в виде аббревиатуры LED (</w:t>
      </w:r>
      <w:r w:rsidRPr="003E2222">
        <w:rPr>
          <w:rFonts w:ascii="Times New Roman" w:hAnsi="Times New Roman" w:cs="Times New Roman"/>
          <w:spacing w:val="-5"/>
          <w:shd w:val="clear" w:color="auto" w:fill="FFFFFF"/>
        </w:rPr>
        <w:t xml:space="preserve">Light-emitting diode) </w:t>
      </w:r>
      <w:r w:rsidRPr="003E2222">
        <w:rPr>
          <w:rFonts w:ascii="Times New Roman" w:hAnsi="Times New Roman" w:cs="Times New Roman"/>
          <w:spacing w:val="-5"/>
        </w:rPr>
        <w:t>(‘</w:t>
      </w:r>
      <w:r w:rsidRPr="003E2222">
        <w:rPr>
          <w:rFonts w:ascii="Times New Roman" w:hAnsi="Times New Roman" w:cs="Times New Roman"/>
          <w:spacing w:val="-5"/>
          <w:shd w:val="clear" w:color="auto" w:fill="FFFFFF"/>
        </w:rPr>
        <w:t>светодиод’</w:t>
      </w:r>
      <w:r w:rsidRPr="003E2222">
        <w:rPr>
          <w:rFonts w:ascii="Times New Roman" w:hAnsi="Times New Roman" w:cs="Times New Roman"/>
          <w:spacing w:val="-5"/>
        </w:rPr>
        <w:t>) [</w:t>
      </w:r>
      <w:r w:rsidRPr="003E2222">
        <w:rPr>
          <w:rFonts w:ascii="Times New Roman" w:hAnsi="Times New Roman" w:cs="Times New Roman"/>
          <w:spacing w:val="-5"/>
          <w:lang w:val="en-US"/>
        </w:rPr>
        <w:t>The</w:t>
      </w:r>
      <w:r w:rsidRPr="003E2222">
        <w:rPr>
          <w:rFonts w:ascii="Times New Roman" w:hAnsi="Times New Roman" w:cs="Times New Roman"/>
          <w:spacing w:val="-5"/>
        </w:rPr>
        <w:t xml:space="preserve"> </w:t>
      </w:r>
      <w:r w:rsidRPr="003E2222">
        <w:rPr>
          <w:rFonts w:ascii="Times New Roman" w:hAnsi="Times New Roman" w:cs="Times New Roman"/>
          <w:spacing w:val="-5"/>
          <w:lang w:val="en-US"/>
        </w:rPr>
        <w:t>Oxford</w:t>
      </w:r>
      <w:r w:rsidRPr="00FE63BB">
        <w:rPr>
          <w:rFonts w:ascii="Times New Roman" w:hAnsi="Times New Roman" w:cs="Times New Roman"/>
          <w:spacing w:val="-4"/>
        </w:rPr>
        <w:t xml:space="preserve"> </w:t>
      </w:r>
      <w:r w:rsidRPr="00FE63BB">
        <w:rPr>
          <w:rFonts w:ascii="Times New Roman" w:hAnsi="Times New Roman" w:cs="Times New Roman"/>
          <w:spacing w:val="-4"/>
          <w:lang w:val="en-US"/>
        </w:rPr>
        <w:t>English</w:t>
      </w:r>
      <w:r w:rsidRPr="00FE63BB">
        <w:rPr>
          <w:rFonts w:ascii="Times New Roman" w:hAnsi="Times New Roman" w:cs="Times New Roman"/>
          <w:spacing w:val="-4"/>
        </w:rPr>
        <w:t xml:space="preserve"> </w:t>
      </w:r>
      <w:r w:rsidRPr="00FE63BB">
        <w:rPr>
          <w:rFonts w:ascii="Times New Roman" w:hAnsi="Times New Roman" w:cs="Times New Roman"/>
          <w:spacing w:val="-4"/>
          <w:lang w:val="en-US"/>
        </w:rPr>
        <w:t>dictionary</w:t>
      </w:r>
      <w:r w:rsidRPr="00FE63BB">
        <w:rPr>
          <w:rFonts w:ascii="Times New Roman" w:hAnsi="Times New Roman" w:cs="Times New Roman"/>
          <w:spacing w:val="-4"/>
        </w:rPr>
        <w:t xml:space="preserve">, 2000, </w:t>
      </w:r>
      <w:r w:rsidRPr="00FE63BB">
        <w:rPr>
          <w:rFonts w:ascii="Times New Roman" w:hAnsi="Times New Roman" w:cs="Times New Roman"/>
          <w:spacing w:val="-4"/>
          <w:lang w:val="en-US"/>
        </w:rPr>
        <w:t>p</w:t>
      </w:r>
      <w:r w:rsidRPr="00FE63BB">
        <w:rPr>
          <w:rFonts w:ascii="Times New Roman" w:hAnsi="Times New Roman" w:cs="Times New Roman"/>
          <w:spacing w:val="-4"/>
        </w:rPr>
        <w:t>. 787]. Все это помогает создать комплексное описание примера освещения наружной рекламы. Отметим, что в этом небольшом фрагменте текста от производителей светового рекламного оборудования, состоящем из нескольких предложений, термин „</w:t>
      </w:r>
      <w:r w:rsidRPr="00FE63BB">
        <w:rPr>
          <w:rFonts w:ascii="Times New Roman" w:hAnsi="Times New Roman" w:cs="Times New Roman"/>
          <w:spacing w:val="-4"/>
          <w:lang w:val="en-US"/>
        </w:rPr>
        <w:t>Leuchtk</w:t>
      </w:r>
      <w:r w:rsidRPr="00FE63BB">
        <w:rPr>
          <w:rFonts w:ascii="Times New Roman" w:hAnsi="Times New Roman" w:cs="Times New Roman"/>
          <w:spacing w:val="-4"/>
        </w:rPr>
        <w:t>ä</w:t>
      </w:r>
      <w:r w:rsidRPr="00FE63BB">
        <w:rPr>
          <w:rFonts w:ascii="Times New Roman" w:hAnsi="Times New Roman" w:cs="Times New Roman"/>
          <w:spacing w:val="-4"/>
          <w:lang w:val="en-US"/>
        </w:rPr>
        <w:t>sten</w:t>
      </w:r>
      <w:r w:rsidRPr="00FE63BB">
        <w:rPr>
          <w:rFonts w:ascii="Times New Roman" w:hAnsi="Times New Roman" w:cs="Times New Roman"/>
          <w:spacing w:val="-4"/>
        </w:rPr>
        <w:t>“ встречается пять раз, что, на наш взгляд, характерно для подобных текстов, представленных на сайтах производит</w:t>
      </w:r>
      <w:r w:rsidRPr="00FE63BB">
        <w:rPr>
          <w:rFonts w:ascii="Times New Roman" w:hAnsi="Times New Roman" w:cs="Times New Roman"/>
          <w:spacing w:val="-4"/>
        </w:rPr>
        <w:t>е</w:t>
      </w:r>
      <w:r>
        <w:rPr>
          <w:rFonts w:ascii="Times New Roman" w:hAnsi="Times New Roman" w:cs="Times New Roman"/>
          <w:spacing w:val="-4"/>
        </w:rPr>
        <w:t>лей освещения наружной рекламы.</w:t>
      </w:r>
    </w:p>
    <w:p w14:paraId="12D6FB2F" w14:textId="0DE4EA75" w:rsidR="00FE63BB" w:rsidRPr="00FE63BB" w:rsidRDefault="00FE63BB" w:rsidP="009B67D9">
      <w:pPr>
        <w:spacing w:after="0" w:line="242" w:lineRule="auto"/>
        <w:ind w:firstLine="709"/>
        <w:jc w:val="both"/>
        <w:rPr>
          <w:rFonts w:ascii="Times New Roman" w:hAnsi="Times New Roman" w:cs="Times New Roman"/>
          <w:spacing w:val="-4"/>
          <w:lang w:val="de-DE"/>
        </w:rPr>
      </w:pPr>
      <w:r w:rsidRPr="00FE63BB">
        <w:rPr>
          <w:rFonts w:ascii="Times New Roman" w:hAnsi="Times New Roman" w:cs="Times New Roman"/>
          <w:spacing w:val="-4"/>
        </w:rPr>
        <w:t>Текст имеет цель убедить потенциального клиента приобрести товар. Об</w:t>
      </w:r>
      <w:r w:rsidRPr="00FE63BB">
        <w:rPr>
          <w:rFonts w:ascii="Times New Roman" w:hAnsi="Times New Roman" w:cs="Times New Roman"/>
          <w:spacing w:val="-4"/>
          <w:lang w:val="de-DE"/>
        </w:rPr>
        <w:t xml:space="preserve"> </w:t>
      </w:r>
      <w:r w:rsidRPr="00FE63BB">
        <w:rPr>
          <w:rFonts w:ascii="Times New Roman" w:hAnsi="Times New Roman" w:cs="Times New Roman"/>
          <w:spacing w:val="-4"/>
        </w:rPr>
        <w:t>этом</w:t>
      </w:r>
      <w:r w:rsidRPr="00FE63BB">
        <w:rPr>
          <w:rFonts w:ascii="Times New Roman" w:hAnsi="Times New Roman" w:cs="Times New Roman"/>
          <w:spacing w:val="-4"/>
          <w:lang w:val="de-DE"/>
        </w:rPr>
        <w:t xml:space="preserve"> </w:t>
      </w:r>
      <w:r w:rsidRPr="00FE63BB">
        <w:rPr>
          <w:rFonts w:ascii="Times New Roman" w:hAnsi="Times New Roman" w:cs="Times New Roman"/>
          <w:spacing w:val="-4"/>
        </w:rPr>
        <w:t>свидетельствуют</w:t>
      </w:r>
      <w:r w:rsidRPr="00FE63BB">
        <w:rPr>
          <w:rFonts w:ascii="Times New Roman" w:hAnsi="Times New Roman" w:cs="Times New Roman"/>
          <w:spacing w:val="-4"/>
          <w:lang w:val="de-DE"/>
        </w:rPr>
        <w:t xml:space="preserve"> </w:t>
      </w:r>
      <w:r w:rsidRPr="00FE63BB">
        <w:rPr>
          <w:rFonts w:ascii="Times New Roman" w:hAnsi="Times New Roman" w:cs="Times New Roman"/>
          <w:spacing w:val="-4"/>
        </w:rPr>
        <w:t>многочисленные</w:t>
      </w:r>
      <w:r w:rsidRPr="00FE63BB">
        <w:rPr>
          <w:rFonts w:ascii="Times New Roman" w:hAnsi="Times New Roman" w:cs="Times New Roman"/>
          <w:spacing w:val="-4"/>
          <w:lang w:val="de-DE"/>
        </w:rPr>
        <w:t xml:space="preserve"> </w:t>
      </w:r>
      <w:r w:rsidRPr="00FE63BB">
        <w:rPr>
          <w:rFonts w:ascii="Times New Roman" w:hAnsi="Times New Roman" w:cs="Times New Roman"/>
          <w:spacing w:val="-4"/>
        </w:rPr>
        <w:t>эпитеты</w:t>
      </w:r>
      <w:r w:rsidRPr="00FE63BB">
        <w:rPr>
          <w:rFonts w:ascii="Times New Roman" w:hAnsi="Times New Roman" w:cs="Times New Roman"/>
          <w:spacing w:val="-4"/>
          <w:lang w:val="de-DE"/>
        </w:rPr>
        <w:t xml:space="preserve">: kostengünstig und vielseitig, individuell, gewünscht, enorm, energieffizient, breit. </w:t>
      </w:r>
      <w:r w:rsidRPr="00FE63BB">
        <w:rPr>
          <w:rFonts w:ascii="Times New Roman" w:hAnsi="Times New Roman" w:cs="Times New Roman"/>
          <w:spacing w:val="-4"/>
        </w:rPr>
        <w:t>Лингвокогнитивный вектор осуществления системного анализа как третий его этап делает возможным определение основных репрезентантов концепта света, к которым относятся в данном микроконтексте технические характеристики представляемого светового оборудования, помогающие заинтересовать потенциальных клиентов (эффективность, универсальность и индивидуальность световых коробов, ра</w:t>
      </w:r>
      <w:r w:rsidRPr="00FE63BB">
        <w:rPr>
          <w:rFonts w:ascii="Times New Roman" w:hAnsi="Times New Roman" w:cs="Times New Roman"/>
          <w:spacing w:val="-4"/>
        </w:rPr>
        <w:t>з</w:t>
      </w:r>
      <w:r w:rsidRPr="00FE63BB">
        <w:rPr>
          <w:rFonts w:ascii="Times New Roman" w:hAnsi="Times New Roman" w:cs="Times New Roman"/>
          <w:spacing w:val="-4"/>
        </w:rPr>
        <w:t>личные вариации лайтбоксов, желаемый дизайн и размер, подсветка высококачественными модулями), экономическая эффективность продукта светодизайна (способность сократить расходы на электроэне</w:t>
      </w:r>
      <w:r w:rsidRPr="00FE63BB">
        <w:rPr>
          <w:rFonts w:ascii="Times New Roman" w:hAnsi="Times New Roman" w:cs="Times New Roman"/>
          <w:spacing w:val="-4"/>
        </w:rPr>
        <w:t>р</w:t>
      </w:r>
      <w:r w:rsidRPr="00FE63BB">
        <w:rPr>
          <w:rFonts w:ascii="Times New Roman" w:hAnsi="Times New Roman" w:cs="Times New Roman"/>
          <w:spacing w:val="-4"/>
        </w:rPr>
        <w:t>гию). Данное наблюдение относится и ко всем другим медиатекстам, созданным по заказу производ</w:t>
      </w:r>
      <w:r w:rsidRPr="00FE63BB">
        <w:rPr>
          <w:rFonts w:ascii="Times New Roman" w:hAnsi="Times New Roman" w:cs="Times New Roman"/>
          <w:spacing w:val="-4"/>
        </w:rPr>
        <w:t>и</w:t>
      </w:r>
      <w:r w:rsidRPr="00FE63BB">
        <w:rPr>
          <w:rFonts w:ascii="Times New Roman" w:hAnsi="Times New Roman" w:cs="Times New Roman"/>
          <w:spacing w:val="-4"/>
        </w:rPr>
        <w:t>телей светового оборудо</w:t>
      </w:r>
      <w:r>
        <w:rPr>
          <w:rFonts w:ascii="Times New Roman" w:hAnsi="Times New Roman" w:cs="Times New Roman"/>
          <w:spacing w:val="-4"/>
        </w:rPr>
        <w:t>вания.</w:t>
      </w:r>
    </w:p>
    <w:p w14:paraId="5C6EF4E4" w14:textId="1E898644" w:rsidR="00FE63BB" w:rsidRPr="00FE63BB" w:rsidRDefault="00FE63BB" w:rsidP="009B67D9">
      <w:pPr>
        <w:spacing w:after="0" w:line="242" w:lineRule="auto"/>
        <w:ind w:firstLine="709"/>
        <w:jc w:val="both"/>
        <w:rPr>
          <w:rFonts w:ascii="Times New Roman" w:hAnsi="Times New Roman" w:cs="Times New Roman"/>
          <w:iCs/>
          <w:spacing w:val="-4"/>
        </w:rPr>
      </w:pPr>
      <w:r w:rsidRPr="00FE63BB">
        <w:rPr>
          <w:rFonts w:ascii="Times New Roman" w:hAnsi="Times New Roman" w:cs="Times New Roman"/>
          <w:spacing w:val="-4"/>
          <w:lang w:val="en-US"/>
        </w:rPr>
        <w:t>2.</w:t>
      </w:r>
      <w:r>
        <w:rPr>
          <w:rFonts w:ascii="Times New Roman" w:hAnsi="Times New Roman" w:cs="Times New Roman"/>
          <w:spacing w:val="-4"/>
          <w:lang w:val="en-US"/>
        </w:rPr>
        <w:t> </w:t>
      </w:r>
      <w:r w:rsidRPr="00FE63BB">
        <w:rPr>
          <w:rFonts w:ascii="Times New Roman" w:hAnsi="Times New Roman" w:cs="Times New Roman"/>
          <w:spacing w:val="-4"/>
          <w:lang w:val="en-US"/>
        </w:rPr>
        <w:t>„</w:t>
      </w:r>
      <w:r w:rsidRPr="00FE63BB">
        <w:rPr>
          <w:rFonts w:ascii="Times New Roman" w:hAnsi="Times New Roman" w:cs="Times New Roman"/>
          <w:spacing w:val="-4"/>
          <w:lang w:val="de-DE"/>
        </w:rPr>
        <w:t xml:space="preserve">Als </w:t>
      </w:r>
      <w:r w:rsidRPr="00FE63BB">
        <w:rPr>
          <w:rFonts w:ascii="Times New Roman" w:hAnsi="Times New Roman" w:cs="Times New Roman"/>
          <w:i/>
          <w:spacing w:val="-4"/>
          <w:lang w:val="de-DE"/>
        </w:rPr>
        <w:t>freistehende Werbe-Leitsysteme</w:t>
      </w:r>
      <w:r w:rsidRPr="00FE63BB">
        <w:rPr>
          <w:rFonts w:ascii="Times New Roman" w:hAnsi="Times New Roman" w:cs="Times New Roman"/>
          <w:spacing w:val="-4"/>
          <w:lang w:val="de-DE"/>
        </w:rPr>
        <w:t xml:space="preserve"> sind </w:t>
      </w:r>
      <w:r w:rsidRPr="00FE63BB">
        <w:rPr>
          <w:rFonts w:ascii="Times New Roman" w:hAnsi="Times New Roman" w:cs="Times New Roman"/>
          <w:i/>
          <w:spacing w:val="-4"/>
          <w:lang w:val="de-DE"/>
        </w:rPr>
        <w:t>Leucht-Pylone</w:t>
      </w:r>
      <w:r w:rsidRPr="00FE63BB">
        <w:rPr>
          <w:rFonts w:ascii="Times New Roman" w:hAnsi="Times New Roman" w:cs="Times New Roman"/>
          <w:b/>
          <w:spacing w:val="-4"/>
          <w:lang w:val="de-DE"/>
        </w:rPr>
        <w:t xml:space="preserve"> </w:t>
      </w:r>
      <w:r w:rsidRPr="00FE63BB">
        <w:rPr>
          <w:rFonts w:ascii="Times New Roman" w:hAnsi="Times New Roman" w:cs="Times New Roman"/>
          <w:spacing w:val="-4"/>
          <w:lang w:val="de-DE"/>
        </w:rPr>
        <w:t>in der</w:t>
      </w:r>
      <w:r w:rsidRPr="00FE63BB">
        <w:rPr>
          <w:rFonts w:ascii="Times New Roman" w:hAnsi="Times New Roman" w:cs="Times New Roman"/>
          <w:b/>
          <w:spacing w:val="-4"/>
          <w:lang w:val="de-DE"/>
        </w:rPr>
        <w:t xml:space="preserve"> </w:t>
      </w:r>
      <w:r w:rsidRPr="00FE63BB">
        <w:rPr>
          <w:rFonts w:ascii="Times New Roman" w:hAnsi="Times New Roman" w:cs="Times New Roman"/>
          <w:i/>
          <w:spacing w:val="-4"/>
          <w:lang w:val="de-DE"/>
        </w:rPr>
        <w:t>Leuchtwerbebrache</w:t>
      </w:r>
      <w:r w:rsidRPr="00FE63BB">
        <w:rPr>
          <w:rFonts w:ascii="Times New Roman" w:hAnsi="Times New Roman" w:cs="Times New Roman"/>
          <w:spacing w:val="-4"/>
          <w:lang w:val="de-DE"/>
        </w:rPr>
        <w:t xml:space="preserve"> nicht mehr wegzudenken. Wir fertigen </w:t>
      </w:r>
      <w:r w:rsidRPr="00FE63BB">
        <w:rPr>
          <w:rFonts w:ascii="Times New Roman" w:hAnsi="Times New Roman" w:cs="Times New Roman"/>
          <w:i/>
          <w:spacing w:val="-4"/>
          <w:lang w:val="de-DE"/>
        </w:rPr>
        <w:t>Leucht-Pylone</w:t>
      </w:r>
      <w:r w:rsidRPr="00FE63BB">
        <w:rPr>
          <w:rFonts w:ascii="Times New Roman" w:hAnsi="Times New Roman" w:cs="Times New Roman"/>
          <w:spacing w:val="-4"/>
          <w:lang w:val="de-DE"/>
        </w:rPr>
        <w:t> in vielen Formen und jeder Größe für unsere Kunden an. Dabei kö</w:t>
      </w:r>
      <w:r w:rsidRPr="00FE63BB">
        <w:rPr>
          <w:rFonts w:ascii="Times New Roman" w:hAnsi="Times New Roman" w:cs="Times New Roman"/>
          <w:spacing w:val="-4"/>
          <w:lang w:val="de-DE"/>
        </w:rPr>
        <w:t>n</w:t>
      </w:r>
      <w:r w:rsidRPr="00FE63BB">
        <w:rPr>
          <w:rFonts w:ascii="Times New Roman" w:hAnsi="Times New Roman" w:cs="Times New Roman"/>
          <w:spacing w:val="-4"/>
          <w:lang w:val="de-DE"/>
        </w:rPr>
        <w:t xml:space="preserve">nen sie auf Wunsch auch beidseitig beschriftet werden. Wenn Ihre Außenwerbung mit </w:t>
      </w:r>
      <w:r w:rsidRPr="00FE63BB">
        <w:rPr>
          <w:rFonts w:ascii="Times New Roman" w:hAnsi="Times New Roman" w:cs="Times New Roman"/>
          <w:i/>
          <w:spacing w:val="-4"/>
          <w:lang w:val="de-DE"/>
        </w:rPr>
        <w:t>Leucht-Pylonen</w:t>
      </w:r>
      <w:r w:rsidRPr="00FE63BB">
        <w:rPr>
          <w:rFonts w:ascii="Times New Roman" w:hAnsi="Times New Roman" w:cs="Times New Roman"/>
          <w:spacing w:val="-4"/>
          <w:lang w:val="de-DE"/>
        </w:rPr>
        <w:t xml:space="preserve"> bauam</w:t>
      </w:r>
      <w:r w:rsidRPr="00FE63BB">
        <w:rPr>
          <w:rFonts w:ascii="Times New Roman" w:hAnsi="Times New Roman" w:cs="Times New Roman"/>
          <w:spacing w:val="-4"/>
          <w:lang w:val="de-DE"/>
        </w:rPr>
        <w:t>t</w:t>
      </w:r>
      <w:r w:rsidRPr="00FE63BB">
        <w:rPr>
          <w:rFonts w:ascii="Times New Roman" w:hAnsi="Times New Roman" w:cs="Times New Roman"/>
          <w:spacing w:val="-4"/>
          <w:lang w:val="de-DE"/>
        </w:rPr>
        <w:t xml:space="preserve">liche Genehmigungen erfordert, übernehmen wir die Erstellung der nötigen Unterlagen sowie Behördengänge gerne für Sie.“ </w:t>
      </w:r>
      <w:r w:rsidRPr="00FE63BB">
        <w:rPr>
          <w:rFonts w:ascii="Times New Roman" w:hAnsi="Times New Roman" w:cs="Times New Roman"/>
          <w:spacing w:val="-4"/>
        </w:rPr>
        <w:t>[</w:t>
      </w:r>
      <w:r w:rsidRPr="00FE63BB">
        <w:rPr>
          <w:rFonts w:ascii="Times New Roman" w:hAnsi="Times New Roman" w:cs="Times New Roman"/>
          <w:spacing w:val="-4"/>
          <w:lang w:val="en-US"/>
        </w:rPr>
        <w:t>Leuchtk</w:t>
      </w:r>
      <w:r w:rsidRPr="00FE63BB">
        <w:rPr>
          <w:rFonts w:ascii="Times New Roman" w:hAnsi="Times New Roman" w:cs="Times New Roman"/>
          <w:spacing w:val="-4"/>
        </w:rPr>
        <w:t>ä</w:t>
      </w:r>
      <w:r w:rsidRPr="00FE63BB">
        <w:rPr>
          <w:rFonts w:ascii="Times New Roman" w:hAnsi="Times New Roman" w:cs="Times New Roman"/>
          <w:spacing w:val="-4"/>
          <w:lang w:val="en-US"/>
        </w:rPr>
        <w:t>sten</w:t>
      </w:r>
      <w:r w:rsidRPr="00FE63BB">
        <w:rPr>
          <w:rFonts w:ascii="Times New Roman" w:hAnsi="Times New Roman" w:cs="Times New Roman"/>
          <w:spacing w:val="-4"/>
        </w:rPr>
        <w:t xml:space="preserve">, 2023]. </w:t>
      </w:r>
      <w:r>
        <w:rPr>
          <w:rFonts w:ascii="Times New Roman" w:hAnsi="Times New Roman" w:cs="Times New Roman"/>
          <w:spacing w:val="-4"/>
        </w:rPr>
        <w:t>—</w:t>
      </w:r>
      <w:r w:rsidRPr="00FE63BB">
        <w:rPr>
          <w:rFonts w:ascii="Times New Roman" w:hAnsi="Times New Roman" w:cs="Times New Roman"/>
          <w:spacing w:val="-4"/>
        </w:rPr>
        <w:t xml:space="preserve"> ‘</w:t>
      </w:r>
      <w:r w:rsidRPr="00FE63BB">
        <w:rPr>
          <w:rFonts w:ascii="Times New Roman" w:hAnsi="Times New Roman" w:cs="Times New Roman"/>
          <w:iCs/>
          <w:spacing w:val="-4"/>
        </w:rPr>
        <w:t>Являясь отдельно располагаемыми рекламными конструкциями, световые пилоны стали незаменимыми в индустрии световой рекламы. Мы производим для наших кл</w:t>
      </w:r>
      <w:r w:rsidRPr="00FE63BB">
        <w:rPr>
          <w:rFonts w:ascii="Times New Roman" w:hAnsi="Times New Roman" w:cs="Times New Roman"/>
          <w:iCs/>
          <w:spacing w:val="-4"/>
        </w:rPr>
        <w:t>и</w:t>
      </w:r>
      <w:r w:rsidRPr="00FE63BB">
        <w:rPr>
          <w:rFonts w:ascii="Times New Roman" w:hAnsi="Times New Roman" w:cs="Times New Roman"/>
          <w:iCs/>
          <w:spacing w:val="-4"/>
        </w:rPr>
        <w:t xml:space="preserve">ентов пилоны различных форм и размеров с подсветкой. При желании на них можно нанести надписи </w:t>
      </w:r>
      <w:r w:rsidR="006F6C7F">
        <w:rPr>
          <w:rFonts w:ascii="Times New Roman" w:hAnsi="Times New Roman" w:cs="Times New Roman"/>
          <w:iCs/>
          <w:spacing w:val="-4"/>
        </w:rPr>
        <w:br/>
      </w:r>
      <w:r w:rsidRPr="00FE63BB">
        <w:rPr>
          <w:rFonts w:ascii="Times New Roman" w:hAnsi="Times New Roman" w:cs="Times New Roman"/>
          <w:iCs/>
          <w:spacing w:val="-4"/>
        </w:rPr>
        <w:t>с обеих сторон. Если для размещения вашей наружной рекламы с помощью световых пилонов треб</w:t>
      </w:r>
      <w:r w:rsidRPr="00FE63BB">
        <w:rPr>
          <w:rFonts w:ascii="Times New Roman" w:hAnsi="Times New Roman" w:cs="Times New Roman"/>
          <w:iCs/>
          <w:spacing w:val="-4"/>
        </w:rPr>
        <w:t>у</w:t>
      </w:r>
      <w:r w:rsidRPr="00FE63BB">
        <w:rPr>
          <w:rFonts w:ascii="Times New Roman" w:hAnsi="Times New Roman" w:cs="Times New Roman"/>
          <w:iCs/>
          <w:spacing w:val="-4"/>
        </w:rPr>
        <w:t>ются разрешения соответствующих инстанций, мы будем рады подготовить для вас необходимые д</w:t>
      </w:r>
      <w:r w:rsidRPr="00FE63BB">
        <w:rPr>
          <w:rFonts w:ascii="Times New Roman" w:hAnsi="Times New Roman" w:cs="Times New Roman"/>
          <w:iCs/>
          <w:spacing w:val="-4"/>
        </w:rPr>
        <w:t>о</w:t>
      </w:r>
      <w:r w:rsidRPr="00FE63BB">
        <w:rPr>
          <w:rFonts w:ascii="Times New Roman" w:hAnsi="Times New Roman" w:cs="Times New Roman"/>
          <w:iCs/>
          <w:spacing w:val="-4"/>
        </w:rPr>
        <w:t>кументы и решить вопросы с органами власти’.</w:t>
      </w:r>
    </w:p>
    <w:p w14:paraId="27B5BF39" w14:textId="3417BB7B" w:rsidR="00FE63BB" w:rsidRPr="00FE63BB" w:rsidRDefault="00FE63BB" w:rsidP="007D5FC1">
      <w:pPr>
        <w:spacing w:after="0" w:line="246" w:lineRule="auto"/>
        <w:ind w:firstLine="708"/>
        <w:jc w:val="both"/>
        <w:rPr>
          <w:rFonts w:ascii="Times New Roman" w:hAnsi="Times New Roman" w:cs="Times New Roman"/>
          <w:spacing w:val="-4"/>
        </w:rPr>
      </w:pPr>
      <w:r w:rsidRPr="00FE63BB">
        <w:rPr>
          <w:rFonts w:ascii="Times New Roman" w:hAnsi="Times New Roman" w:cs="Times New Roman"/>
          <w:spacing w:val="-4"/>
        </w:rPr>
        <w:lastRenderedPageBreak/>
        <w:t xml:space="preserve">В рассматриваемом микроконтексте освещение наружной рекламы представлено термином „Leucht-Pylone“ </w:t>
      </w:r>
      <w:r>
        <w:rPr>
          <w:rFonts w:ascii="Times New Roman" w:hAnsi="Times New Roman" w:cs="Times New Roman"/>
          <w:spacing w:val="-4"/>
        </w:rPr>
        <w:t>—</w:t>
      </w:r>
      <w:r w:rsidRPr="00FE63BB">
        <w:rPr>
          <w:rFonts w:ascii="Times New Roman" w:hAnsi="Times New Roman" w:cs="Times New Roman"/>
          <w:spacing w:val="-4"/>
        </w:rPr>
        <w:t xml:space="preserve"> сложным существительным, которое так же, как и в вышеприведенном примере, встречается несколько раз. Текст ориентирован на реципиента (потенциального покупателя), ярко в</w:t>
      </w:r>
      <w:r w:rsidRPr="00FE63BB">
        <w:rPr>
          <w:rFonts w:ascii="Times New Roman" w:hAnsi="Times New Roman" w:cs="Times New Roman"/>
          <w:spacing w:val="-4"/>
        </w:rPr>
        <w:t>ы</w:t>
      </w:r>
      <w:r w:rsidRPr="00FE63BB">
        <w:rPr>
          <w:rFonts w:ascii="Times New Roman" w:hAnsi="Times New Roman" w:cs="Times New Roman"/>
          <w:spacing w:val="-4"/>
        </w:rPr>
        <w:t xml:space="preserve">ражены индивидуальный подход (gerne für Sie, </w:t>
      </w:r>
      <w:r w:rsidRPr="00FE63BB">
        <w:rPr>
          <w:rFonts w:ascii="Times New Roman" w:hAnsi="Times New Roman" w:cs="Times New Roman"/>
          <w:spacing w:val="-4"/>
          <w:lang w:val="en-US"/>
        </w:rPr>
        <w:t>f</w:t>
      </w:r>
      <w:r w:rsidRPr="00FE63BB">
        <w:rPr>
          <w:rFonts w:ascii="Times New Roman" w:hAnsi="Times New Roman" w:cs="Times New Roman"/>
          <w:spacing w:val="-4"/>
        </w:rPr>
        <w:t>ü</w:t>
      </w:r>
      <w:r w:rsidRPr="00FE63BB">
        <w:rPr>
          <w:rFonts w:ascii="Times New Roman" w:hAnsi="Times New Roman" w:cs="Times New Roman"/>
          <w:spacing w:val="-4"/>
          <w:lang w:val="en-US"/>
        </w:rPr>
        <w:t>r</w:t>
      </w:r>
      <w:r w:rsidRPr="00FE63BB">
        <w:rPr>
          <w:rFonts w:ascii="Times New Roman" w:hAnsi="Times New Roman" w:cs="Times New Roman"/>
          <w:spacing w:val="-4"/>
        </w:rPr>
        <w:t xml:space="preserve"> </w:t>
      </w:r>
      <w:r w:rsidRPr="00FE63BB">
        <w:rPr>
          <w:rFonts w:ascii="Times New Roman" w:hAnsi="Times New Roman" w:cs="Times New Roman"/>
          <w:spacing w:val="-4"/>
          <w:lang w:val="en-US"/>
        </w:rPr>
        <w:t>unsere</w:t>
      </w:r>
      <w:r w:rsidRPr="00FE63BB">
        <w:rPr>
          <w:rFonts w:ascii="Times New Roman" w:hAnsi="Times New Roman" w:cs="Times New Roman"/>
          <w:spacing w:val="-4"/>
        </w:rPr>
        <w:t xml:space="preserve"> </w:t>
      </w:r>
      <w:r w:rsidRPr="00FE63BB">
        <w:rPr>
          <w:rFonts w:ascii="Times New Roman" w:hAnsi="Times New Roman" w:cs="Times New Roman"/>
          <w:spacing w:val="-4"/>
          <w:lang w:val="en-US"/>
        </w:rPr>
        <w:t>Kunden</w:t>
      </w:r>
      <w:r w:rsidRPr="00FE63BB">
        <w:rPr>
          <w:rFonts w:ascii="Times New Roman" w:hAnsi="Times New Roman" w:cs="Times New Roman"/>
          <w:spacing w:val="-4"/>
        </w:rPr>
        <w:t xml:space="preserve">, </w:t>
      </w:r>
      <w:r w:rsidRPr="00FE63BB">
        <w:rPr>
          <w:rFonts w:ascii="Times New Roman" w:hAnsi="Times New Roman" w:cs="Times New Roman"/>
          <w:spacing w:val="-4"/>
          <w:lang w:val="en-US"/>
        </w:rPr>
        <w:t>auf</w:t>
      </w:r>
      <w:r w:rsidRPr="00FE63BB">
        <w:rPr>
          <w:rFonts w:ascii="Times New Roman" w:hAnsi="Times New Roman" w:cs="Times New Roman"/>
          <w:spacing w:val="-4"/>
        </w:rPr>
        <w:t xml:space="preserve"> </w:t>
      </w:r>
      <w:r w:rsidRPr="00FE63BB">
        <w:rPr>
          <w:rFonts w:ascii="Times New Roman" w:hAnsi="Times New Roman" w:cs="Times New Roman"/>
          <w:spacing w:val="-4"/>
          <w:lang w:val="en-US"/>
        </w:rPr>
        <w:t>Wunsch</w:t>
      </w:r>
      <w:r w:rsidRPr="00FE63BB">
        <w:rPr>
          <w:rFonts w:ascii="Times New Roman" w:hAnsi="Times New Roman" w:cs="Times New Roman"/>
          <w:spacing w:val="-4"/>
        </w:rPr>
        <w:t>) и стремление убедить клиента в правильности в</w:t>
      </w:r>
      <w:r w:rsidR="00B274B3">
        <w:rPr>
          <w:rFonts w:ascii="Times New Roman" w:hAnsi="Times New Roman" w:cs="Times New Roman"/>
          <w:spacing w:val="-4"/>
        </w:rPr>
        <w:t>ыбора (Nicht mehr wegzudenken).</w:t>
      </w:r>
    </w:p>
    <w:p w14:paraId="0275B2DF" w14:textId="4391A508" w:rsidR="00FE63BB" w:rsidRPr="00FE63BB" w:rsidRDefault="00FE63BB" w:rsidP="007D5FC1">
      <w:pPr>
        <w:spacing w:after="0" w:line="246" w:lineRule="auto"/>
        <w:ind w:firstLine="709"/>
        <w:jc w:val="both"/>
        <w:rPr>
          <w:rFonts w:ascii="Times New Roman" w:hAnsi="Times New Roman" w:cs="Times New Roman"/>
          <w:iCs/>
          <w:spacing w:val="-4"/>
        </w:rPr>
      </w:pPr>
      <w:r w:rsidRPr="00FE63BB">
        <w:rPr>
          <w:rFonts w:ascii="Times New Roman" w:hAnsi="Times New Roman" w:cs="Times New Roman"/>
          <w:bCs/>
          <w:iCs/>
          <w:spacing w:val="-4"/>
          <w:lang w:val="en-US"/>
        </w:rPr>
        <w:t>3.</w:t>
      </w:r>
      <w:r>
        <w:rPr>
          <w:rFonts w:ascii="Times New Roman" w:hAnsi="Times New Roman" w:cs="Times New Roman"/>
          <w:bCs/>
          <w:iCs/>
          <w:spacing w:val="-4"/>
          <w:lang w:val="en-US"/>
        </w:rPr>
        <w:t> </w:t>
      </w:r>
      <w:r w:rsidRPr="00FE63BB">
        <w:rPr>
          <w:rFonts w:ascii="Times New Roman" w:hAnsi="Times New Roman" w:cs="Times New Roman"/>
          <w:bCs/>
          <w:iCs/>
          <w:spacing w:val="-4"/>
          <w:lang w:val="en-US"/>
        </w:rPr>
        <w:t>„</w:t>
      </w:r>
      <w:r w:rsidRPr="00FE63BB">
        <w:rPr>
          <w:rFonts w:ascii="Times New Roman" w:hAnsi="Times New Roman" w:cs="Times New Roman"/>
          <w:bCs/>
          <w:i/>
          <w:iCs/>
          <w:spacing w:val="-4"/>
          <w:lang w:val="de-DE"/>
        </w:rPr>
        <w:t>Neon-Kontur</w:t>
      </w:r>
      <w:r w:rsidRPr="00FE63BB">
        <w:rPr>
          <w:rFonts w:ascii="Times New Roman" w:hAnsi="Times New Roman" w:cs="Times New Roman"/>
          <w:iCs/>
          <w:spacing w:val="-4"/>
          <w:lang w:val="de-DE"/>
        </w:rPr>
        <w:t xml:space="preserve"> verleiht Ihrer Geschäfts-oder Unternehmensfassade Aufmerksamkeit und retroklass</w:t>
      </w:r>
      <w:r w:rsidRPr="00FE63BB">
        <w:rPr>
          <w:rFonts w:ascii="Times New Roman" w:hAnsi="Times New Roman" w:cs="Times New Roman"/>
          <w:iCs/>
          <w:spacing w:val="-4"/>
          <w:lang w:val="de-DE"/>
        </w:rPr>
        <w:t>i</w:t>
      </w:r>
      <w:r w:rsidRPr="00FE63BB">
        <w:rPr>
          <w:rFonts w:ascii="Times New Roman" w:hAnsi="Times New Roman" w:cs="Times New Roman"/>
          <w:iCs/>
          <w:spacing w:val="-4"/>
          <w:lang w:val="de-DE"/>
        </w:rPr>
        <w:t xml:space="preserve">schen Charme. </w:t>
      </w:r>
      <w:r w:rsidRPr="00FE63BB">
        <w:rPr>
          <w:rFonts w:ascii="Times New Roman" w:hAnsi="Times New Roman" w:cs="Times New Roman"/>
          <w:i/>
          <w:iCs/>
          <w:spacing w:val="-4"/>
          <w:lang w:val="de-DE"/>
        </w:rPr>
        <w:t>Die dekorative Neon-Lichtlinien</w:t>
      </w:r>
      <w:r w:rsidRPr="00FE63BB">
        <w:rPr>
          <w:rFonts w:ascii="Times New Roman" w:hAnsi="Times New Roman" w:cs="Times New Roman"/>
          <w:iCs/>
          <w:spacing w:val="-4"/>
          <w:lang w:val="de-DE"/>
        </w:rPr>
        <w:t xml:space="preserve"> können innerhalb oder außerhalb von Gebäuden eingesetzt werden. </w:t>
      </w:r>
      <w:r w:rsidRPr="00FE63BB">
        <w:rPr>
          <w:rFonts w:ascii="Times New Roman" w:hAnsi="Times New Roman" w:cs="Times New Roman"/>
          <w:i/>
          <w:iCs/>
          <w:spacing w:val="-4"/>
          <w:lang w:val="de-DE"/>
        </w:rPr>
        <w:t>Neon-Kontur</w:t>
      </w:r>
      <w:r w:rsidRPr="00FE63BB">
        <w:rPr>
          <w:rFonts w:ascii="Times New Roman" w:hAnsi="Times New Roman" w:cs="Times New Roman"/>
          <w:iCs/>
          <w:spacing w:val="-4"/>
          <w:lang w:val="de-DE"/>
        </w:rPr>
        <w:t xml:space="preserve"> gibt es in verschiedenen Farben und Stärken. Zudem lässt sich </w:t>
      </w:r>
      <w:r w:rsidRPr="00FE63BB">
        <w:rPr>
          <w:rFonts w:ascii="Times New Roman" w:hAnsi="Times New Roman" w:cs="Times New Roman"/>
          <w:i/>
          <w:iCs/>
          <w:spacing w:val="-4"/>
          <w:lang w:val="de-DE"/>
        </w:rPr>
        <w:t>Neon-Kontur</w:t>
      </w:r>
      <w:r w:rsidRPr="00FE63BB">
        <w:rPr>
          <w:rFonts w:ascii="Times New Roman" w:hAnsi="Times New Roman" w:cs="Times New Roman"/>
          <w:iCs/>
          <w:spacing w:val="-4"/>
          <w:lang w:val="de-DE"/>
        </w:rPr>
        <w:t xml:space="preserve"> direkt an die Fassade oder auf einem Aluminiumgehäuse montieren, sodass die Elektroden im Metallgehäuse geschützt und die Hochspannungskabel unsichtbar verlegt sind.</w:t>
      </w:r>
      <w:r w:rsidRPr="00FE63BB">
        <w:rPr>
          <w:rFonts w:ascii="Times New Roman" w:hAnsi="Times New Roman" w:cs="Times New Roman"/>
          <w:iCs/>
          <w:spacing w:val="-4"/>
          <w:lang w:val="en-US"/>
        </w:rPr>
        <w:t>“</w:t>
      </w:r>
      <w:r w:rsidRPr="00FE63BB">
        <w:rPr>
          <w:rFonts w:ascii="Times New Roman" w:hAnsi="Times New Roman" w:cs="Times New Roman"/>
          <w:spacing w:val="-4"/>
          <w:lang w:val="de-DE"/>
        </w:rPr>
        <w:t xml:space="preserve"> </w:t>
      </w:r>
      <w:r w:rsidRPr="00FE63BB">
        <w:rPr>
          <w:rFonts w:ascii="Times New Roman" w:hAnsi="Times New Roman" w:cs="Times New Roman"/>
          <w:spacing w:val="-4"/>
        </w:rPr>
        <w:t>[</w:t>
      </w:r>
      <w:r w:rsidRPr="00FE63BB">
        <w:rPr>
          <w:rFonts w:ascii="Times New Roman" w:hAnsi="Times New Roman" w:cs="Times New Roman"/>
          <w:spacing w:val="-4"/>
          <w:lang w:val="en-US"/>
        </w:rPr>
        <w:t>R</w:t>
      </w:r>
      <w:r w:rsidRPr="00FE63BB">
        <w:rPr>
          <w:rFonts w:ascii="Times New Roman" w:hAnsi="Times New Roman" w:cs="Times New Roman"/>
          <w:spacing w:val="-4"/>
        </w:rPr>
        <w:t>ü</w:t>
      </w:r>
      <w:r w:rsidRPr="00FE63BB">
        <w:rPr>
          <w:rFonts w:ascii="Times New Roman" w:hAnsi="Times New Roman" w:cs="Times New Roman"/>
          <w:spacing w:val="-4"/>
          <w:lang w:val="en-US"/>
        </w:rPr>
        <w:t>ckleuchter</w:t>
      </w:r>
      <w:r w:rsidRPr="00FE63BB">
        <w:rPr>
          <w:rFonts w:ascii="Times New Roman" w:hAnsi="Times New Roman" w:cs="Times New Roman"/>
          <w:spacing w:val="-4"/>
        </w:rPr>
        <w:t xml:space="preserve">, 2023]. </w:t>
      </w:r>
      <w:r>
        <w:rPr>
          <w:rFonts w:ascii="Times New Roman" w:hAnsi="Times New Roman" w:cs="Times New Roman"/>
          <w:spacing w:val="-4"/>
        </w:rPr>
        <w:t>—</w:t>
      </w:r>
      <w:r w:rsidRPr="00FE63BB">
        <w:rPr>
          <w:rFonts w:ascii="Times New Roman" w:hAnsi="Times New Roman" w:cs="Times New Roman"/>
          <w:spacing w:val="-4"/>
        </w:rPr>
        <w:t xml:space="preserve"> ‘</w:t>
      </w:r>
      <w:r w:rsidRPr="00FE63BB">
        <w:rPr>
          <w:rFonts w:ascii="Times New Roman" w:hAnsi="Times New Roman" w:cs="Times New Roman"/>
          <w:bCs/>
          <w:iCs/>
          <w:spacing w:val="-4"/>
        </w:rPr>
        <w:t>Неоновый контур привлечет внимание к фасаду вашего коммерческого или корпоративного здания и придаст ему очарование кла</w:t>
      </w:r>
      <w:r w:rsidRPr="00FE63BB">
        <w:rPr>
          <w:rFonts w:ascii="Times New Roman" w:hAnsi="Times New Roman" w:cs="Times New Roman"/>
          <w:bCs/>
          <w:iCs/>
          <w:spacing w:val="-4"/>
        </w:rPr>
        <w:t>с</w:t>
      </w:r>
      <w:r w:rsidRPr="00FE63BB">
        <w:rPr>
          <w:rFonts w:ascii="Times New Roman" w:hAnsi="Times New Roman" w:cs="Times New Roman"/>
          <w:bCs/>
          <w:iCs/>
          <w:spacing w:val="-4"/>
        </w:rPr>
        <w:t>сики. Декоративные неоновые световые линии можно использовать как внутри, так и снаружи здания. Неоновый контур доступен в различном цвете и разных размерах. Кроме того, неоновый контур может быть установлен непосредственно на фасаде или на алюминиевом</w:t>
      </w:r>
      <w:r w:rsidRPr="00FE63BB">
        <w:rPr>
          <w:rFonts w:ascii="Times New Roman" w:hAnsi="Times New Roman" w:cs="Times New Roman"/>
          <w:iCs/>
          <w:spacing w:val="-4"/>
        </w:rPr>
        <w:t xml:space="preserve"> корпусе так, чтобы электроды были защищены металлическим корпусом, а высоковольтные кабели проло</w:t>
      </w:r>
      <w:r w:rsidR="00B274B3">
        <w:rPr>
          <w:rFonts w:ascii="Times New Roman" w:hAnsi="Times New Roman" w:cs="Times New Roman"/>
          <w:iCs/>
          <w:spacing w:val="-4"/>
        </w:rPr>
        <w:t>жены незаметно’.</w:t>
      </w:r>
    </w:p>
    <w:p w14:paraId="785BBB39" w14:textId="50F08B99" w:rsidR="00FE63BB" w:rsidRPr="00FE63BB" w:rsidRDefault="00FE63BB" w:rsidP="007D5FC1">
      <w:pPr>
        <w:spacing w:after="0" w:line="246" w:lineRule="auto"/>
        <w:ind w:firstLine="708"/>
        <w:jc w:val="both"/>
        <w:rPr>
          <w:rFonts w:ascii="Times New Roman" w:hAnsi="Times New Roman" w:cs="Times New Roman"/>
          <w:iCs/>
          <w:spacing w:val="-4"/>
        </w:rPr>
      </w:pPr>
      <w:r w:rsidRPr="00FE63BB">
        <w:rPr>
          <w:rFonts w:ascii="Times New Roman" w:hAnsi="Times New Roman" w:cs="Times New Roman"/>
          <w:spacing w:val="-4"/>
        </w:rPr>
        <w:t xml:space="preserve">В приведенном микроконтексте описание световой рекламы представлено детерминативным композитом </w:t>
      </w:r>
      <w:r w:rsidRPr="00FE63BB">
        <w:rPr>
          <w:rFonts w:ascii="Times New Roman" w:hAnsi="Times New Roman" w:cs="Times New Roman"/>
          <w:spacing w:val="-4"/>
          <w:lang w:val="en-US"/>
        </w:rPr>
        <w:t>Neon</w:t>
      </w:r>
      <w:r w:rsidRPr="00FE63BB">
        <w:rPr>
          <w:rFonts w:ascii="Times New Roman" w:hAnsi="Times New Roman" w:cs="Times New Roman"/>
          <w:spacing w:val="-4"/>
        </w:rPr>
        <w:t>-</w:t>
      </w:r>
      <w:r w:rsidRPr="00FE63BB">
        <w:rPr>
          <w:rFonts w:ascii="Times New Roman" w:hAnsi="Times New Roman" w:cs="Times New Roman"/>
          <w:spacing w:val="-4"/>
          <w:lang w:val="en-US"/>
        </w:rPr>
        <w:t>Kontur</w:t>
      </w:r>
      <w:r w:rsidRPr="00FE63BB">
        <w:rPr>
          <w:rFonts w:ascii="Times New Roman" w:hAnsi="Times New Roman" w:cs="Times New Roman"/>
          <w:spacing w:val="-4"/>
        </w:rPr>
        <w:t>, частотность употребления которого в небольшом фрагменте текста равна ч</w:t>
      </w:r>
      <w:r w:rsidRPr="00FE63BB">
        <w:rPr>
          <w:rFonts w:ascii="Times New Roman" w:hAnsi="Times New Roman" w:cs="Times New Roman"/>
          <w:spacing w:val="-4"/>
        </w:rPr>
        <w:t>е</w:t>
      </w:r>
      <w:r w:rsidRPr="00FE63BB">
        <w:rPr>
          <w:rFonts w:ascii="Times New Roman" w:hAnsi="Times New Roman" w:cs="Times New Roman"/>
          <w:spacing w:val="-4"/>
        </w:rPr>
        <w:t xml:space="preserve">тырем. В одном из предложений слово </w:t>
      </w:r>
      <w:r w:rsidRPr="00FE63BB">
        <w:rPr>
          <w:rFonts w:ascii="Times New Roman" w:hAnsi="Times New Roman" w:cs="Times New Roman"/>
          <w:spacing w:val="-4"/>
          <w:lang w:val="en-US"/>
        </w:rPr>
        <w:t>Kontur</w:t>
      </w:r>
      <w:r w:rsidRPr="00FE63BB">
        <w:rPr>
          <w:rFonts w:ascii="Times New Roman" w:hAnsi="Times New Roman" w:cs="Times New Roman"/>
          <w:spacing w:val="-4"/>
        </w:rPr>
        <w:t xml:space="preserve"> заменено на синоним, являющийся сложным существ</w:t>
      </w:r>
      <w:r w:rsidRPr="00FE63BB">
        <w:rPr>
          <w:rFonts w:ascii="Times New Roman" w:hAnsi="Times New Roman" w:cs="Times New Roman"/>
          <w:spacing w:val="-4"/>
        </w:rPr>
        <w:t>и</w:t>
      </w:r>
      <w:r w:rsidRPr="00FE63BB">
        <w:rPr>
          <w:rFonts w:ascii="Times New Roman" w:hAnsi="Times New Roman" w:cs="Times New Roman"/>
          <w:spacing w:val="-4"/>
        </w:rPr>
        <w:t>тельным с определяющим компонентом Licht- (</w:t>
      </w:r>
      <w:r w:rsidRPr="00FE63BB">
        <w:rPr>
          <w:rFonts w:ascii="Times New Roman" w:hAnsi="Times New Roman" w:cs="Times New Roman"/>
          <w:spacing w:val="-4"/>
          <w:lang w:val="en-US"/>
        </w:rPr>
        <w:t>Lichtlinien</w:t>
      </w:r>
      <w:r w:rsidRPr="00FE63BB">
        <w:rPr>
          <w:rFonts w:ascii="Times New Roman" w:hAnsi="Times New Roman" w:cs="Times New Roman"/>
          <w:spacing w:val="-4"/>
        </w:rPr>
        <w:t>) (‘световые линии’). Для усиления возде</w:t>
      </w:r>
      <w:r w:rsidRPr="00FE63BB">
        <w:rPr>
          <w:rFonts w:ascii="Times New Roman" w:hAnsi="Times New Roman" w:cs="Times New Roman"/>
          <w:spacing w:val="-4"/>
        </w:rPr>
        <w:t>й</w:t>
      </w:r>
      <w:r w:rsidRPr="00FE63BB">
        <w:rPr>
          <w:rFonts w:ascii="Times New Roman" w:hAnsi="Times New Roman" w:cs="Times New Roman"/>
          <w:spacing w:val="-4"/>
        </w:rPr>
        <w:t xml:space="preserve">ствия на выбор потенциального клиента, привлечения его внимания к рекламному освещению в тексте использована антропоморфная метафора, основу которой образует глагол </w:t>
      </w:r>
      <w:r w:rsidRPr="00FE63BB">
        <w:rPr>
          <w:rFonts w:ascii="Times New Roman" w:hAnsi="Times New Roman" w:cs="Times New Roman"/>
          <w:iCs/>
          <w:spacing w:val="-4"/>
          <w:lang w:val="en-US"/>
        </w:rPr>
        <w:t>verleihen</w:t>
      </w:r>
      <w:r w:rsidRPr="00FE63BB">
        <w:rPr>
          <w:rFonts w:ascii="Times New Roman" w:hAnsi="Times New Roman" w:cs="Times New Roman"/>
          <w:spacing w:val="-4"/>
        </w:rPr>
        <w:t xml:space="preserve"> (‘придавать’), по своей семантике предполагающий наличие субъекта.</w:t>
      </w:r>
      <w:r w:rsidRPr="00FE63BB">
        <w:rPr>
          <w:rFonts w:ascii="Times New Roman" w:hAnsi="Times New Roman" w:cs="Times New Roman"/>
          <w:i/>
          <w:iCs/>
          <w:spacing w:val="-4"/>
        </w:rPr>
        <w:t xml:space="preserve"> </w:t>
      </w:r>
      <w:r w:rsidRPr="00FE63BB">
        <w:rPr>
          <w:rFonts w:ascii="Times New Roman" w:hAnsi="Times New Roman" w:cs="Times New Roman"/>
          <w:iCs/>
          <w:spacing w:val="-4"/>
        </w:rPr>
        <w:t>С целью создания ощущения у клиента некой</w:t>
      </w:r>
      <w:r w:rsidR="005E6422">
        <w:rPr>
          <w:rFonts w:ascii="Times New Roman" w:hAnsi="Times New Roman" w:cs="Times New Roman"/>
          <w:iCs/>
          <w:spacing w:val="-4"/>
        </w:rPr>
        <w:t xml:space="preserve"> </w:t>
      </w:r>
      <w:r w:rsidRPr="00FE63BB">
        <w:rPr>
          <w:rFonts w:ascii="Times New Roman" w:hAnsi="Times New Roman" w:cs="Times New Roman"/>
          <w:iCs/>
          <w:spacing w:val="-4"/>
        </w:rPr>
        <w:t>и</w:t>
      </w:r>
      <w:r w:rsidRPr="00FE63BB">
        <w:rPr>
          <w:rFonts w:ascii="Times New Roman" w:hAnsi="Times New Roman" w:cs="Times New Roman"/>
          <w:iCs/>
          <w:spacing w:val="-4"/>
        </w:rPr>
        <w:t>з</w:t>
      </w:r>
      <w:r w:rsidRPr="00FE63BB">
        <w:rPr>
          <w:rFonts w:ascii="Times New Roman" w:hAnsi="Times New Roman" w:cs="Times New Roman"/>
          <w:iCs/>
          <w:spacing w:val="-4"/>
        </w:rPr>
        <w:t xml:space="preserve">бранности, элитности в случае выбора именно этого вида световой наружной рекламы авторы текста употребляют словосочетание </w:t>
      </w:r>
      <w:r w:rsidRPr="00FE63BB">
        <w:rPr>
          <w:rFonts w:ascii="Times New Roman" w:hAnsi="Times New Roman" w:cs="Times New Roman"/>
          <w:iCs/>
          <w:spacing w:val="-4"/>
          <w:lang w:val="de-DE"/>
        </w:rPr>
        <w:t>retroklassischen Charme</w:t>
      </w:r>
      <w:r w:rsidRPr="00FE63BB">
        <w:rPr>
          <w:rFonts w:ascii="Times New Roman" w:hAnsi="Times New Roman" w:cs="Times New Roman"/>
          <w:iCs/>
          <w:spacing w:val="-4"/>
        </w:rPr>
        <w:t>.</w:t>
      </w:r>
    </w:p>
    <w:p w14:paraId="722A6BF9" w14:textId="71CCDFAE" w:rsidR="00FE63BB" w:rsidRPr="00FE63BB" w:rsidRDefault="00FE63BB" w:rsidP="007D5FC1">
      <w:pPr>
        <w:spacing w:after="0" w:line="246" w:lineRule="auto"/>
        <w:ind w:firstLine="708"/>
        <w:jc w:val="both"/>
        <w:rPr>
          <w:rFonts w:ascii="Times New Roman" w:hAnsi="Times New Roman" w:cs="Times New Roman"/>
          <w:spacing w:val="-4"/>
        </w:rPr>
      </w:pPr>
      <w:r w:rsidRPr="00FE63BB">
        <w:rPr>
          <w:rFonts w:ascii="Times New Roman" w:hAnsi="Times New Roman" w:cs="Times New Roman"/>
          <w:iCs/>
          <w:spacing w:val="-4"/>
          <w:lang w:val="en-US"/>
        </w:rPr>
        <w:t>4.</w:t>
      </w:r>
      <w:r>
        <w:rPr>
          <w:rFonts w:ascii="Times New Roman" w:hAnsi="Times New Roman" w:cs="Times New Roman"/>
          <w:iCs/>
          <w:spacing w:val="-4"/>
          <w:lang w:val="en-US"/>
        </w:rPr>
        <w:t> </w:t>
      </w:r>
      <w:r w:rsidRPr="00FE63BB">
        <w:rPr>
          <w:rFonts w:ascii="Times New Roman" w:hAnsi="Times New Roman" w:cs="Times New Roman"/>
          <w:iCs/>
          <w:spacing w:val="-4"/>
          <w:lang w:val="en-US"/>
        </w:rPr>
        <w:t>„</w:t>
      </w:r>
      <w:r w:rsidRPr="00FE63BB">
        <w:rPr>
          <w:rFonts w:ascii="Times New Roman" w:hAnsi="Times New Roman" w:cs="Times New Roman"/>
          <w:i/>
          <w:iCs/>
          <w:spacing w:val="-4"/>
          <w:lang w:val="de-DE"/>
        </w:rPr>
        <w:t>R</w:t>
      </w:r>
      <w:r w:rsidRPr="00FE63BB">
        <w:rPr>
          <w:rFonts w:ascii="Times New Roman" w:hAnsi="Times New Roman" w:cs="Times New Roman"/>
          <w:i/>
          <w:iCs/>
          <w:spacing w:val="-4"/>
          <w:lang w:val="en-US"/>
        </w:rPr>
        <w:t>ü</w:t>
      </w:r>
      <w:r w:rsidRPr="00FE63BB">
        <w:rPr>
          <w:rFonts w:ascii="Times New Roman" w:hAnsi="Times New Roman" w:cs="Times New Roman"/>
          <w:i/>
          <w:iCs/>
          <w:spacing w:val="-4"/>
          <w:lang w:val="de-DE"/>
        </w:rPr>
        <w:t>ckleuchter</w:t>
      </w:r>
      <w:r w:rsidRPr="00FE63BB">
        <w:rPr>
          <w:rFonts w:ascii="Times New Roman" w:hAnsi="Times New Roman" w:cs="Times New Roman"/>
          <w:iCs/>
          <w:spacing w:val="-4"/>
          <w:lang w:val="en-US"/>
        </w:rPr>
        <w:t xml:space="preserve">. </w:t>
      </w:r>
      <w:r w:rsidRPr="00FE63BB">
        <w:rPr>
          <w:rFonts w:ascii="Times New Roman" w:hAnsi="Times New Roman" w:cs="Times New Roman"/>
          <w:iCs/>
          <w:spacing w:val="-4"/>
          <w:lang w:val="de-DE"/>
        </w:rPr>
        <w:t>Dezent und edel, kleine bis mittelgroße Werbeanlagen im Innen und Außenbereich. Wahlweise flache, einteilige Ausführung aus gefrästem Vollmaterial mit verschiedenen individuellen, edlen Beschichtungen bis zu Blattvergoldung oder zweiteilig, mit eindrucksvollem ,Tiefgang</w:t>
      </w:r>
      <w:r w:rsidRPr="00FE63BB">
        <w:rPr>
          <w:rFonts w:ascii="Times New Roman" w:hAnsi="Times New Roman" w:cs="Times New Roman"/>
          <w:bCs/>
          <w:iCs/>
          <w:spacing w:val="-4"/>
          <w:lang w:val="de-DE"/>
        </w:rPr>
        <w:t>‘</w:t>
      </w:r>
      <w:r w:rsidRPr="00FE63BB">
        <w:rPr>
          <w:rFonts w:ascii="Times New Roman" w:hAnsi="Times New Roman" w:cs="Times New Roman"/>
          <w:iCs/>
          <w:spacing w:val="-4"/>
          <w:lang w:val="de-DE"/>
        </w:rPr>
        <w:t xml:space="preserve"> als Vollrelief aus pu</w:t>
      </w:r>
      <w:r w:rsidRPr="00FE63BB">
        <w:rPr>
          <w:rFonts w:ascii="Times New Roman" w:hAnsi="Times New Roman" w:cs="Times New Roman"/>
          <w:iCs/>
          <w:spacing w:val="-4"/>
          <w:lang w:val="de-DE"/>
        </w:rPr>
        <w:t>l</w:t>
      </w:r>
      <w:r w:rsidRPr="00FE63BB">
        <w:rPr>
          <w:rFonts w:ascii="Times New Roman" w:hAnsi="Times New Roman" w:cs="Times New Roman"/>
          <w:iCs/>
          <w:spacing w:val="-4"/>
          <w:lang w:val="de-DE"/>
        </w:rPr>
        <w:t>verbeschichtetem Aluminium oder Edelstahl, im historischen Altstadtbereich und Denkmalschutz sehr gefragt, universell und vielfältig einsetzbar.</w:t>
      </w:r>
      <w:r w:rsidRPr="00FE63BB">
        <w:rPr>
          <w:rFonts w:ascii="Times New Roman" w:hAnsi="Times New Roman" w:cs="Times New Roman"/>
          <w:iCs/>
          <w:spacing w:val="-4"/>
          <w:lang w:val="en-US"/>
        </w:rPr>
        <w:t>“</w:t>
      </w:r>
      <w:r w:rsidRPr="00FE63BB">
        <w:rPr>
          <w:rFonts w:ascii="Times New Roman" w:hAnsi="Times New Roman" w:cs="Times New Roman"/>
          <w:spacing w:val="-4"/>
          <w:lang w:val="de-DE"/>
        </w:rPr>
        <w:t xml:space="preserve"> </w:t>
      </w:r>
      <w:r w:rsidRPr="00FE63BB">
        <w:rPr>
          <w:rFonts w:ascii="Times New Roman" w:hAnsi="Times New Roman" w:cs="Times New Roman"/>
          <w:spacing w:val="-4"/>
        </w:rPr>
        <w:t>[</w:t>
      </w:r>
      <w:r w:rsidRPr="00FE63BB">
        <w:rPr>
          <w:rFonts w:ascii="Times New Roman" w:hAnsi="Times New Roman" w:cs="Times New Roman"/>
          <w:spacing w:val="-4"/>
          <w:lang w:val="en-US"/>
        </w:rPr>
        <w:t>R</w:t>
      </w:r>
      <w:r w:rsidRPr="00FE63BB">
        <w:rPr>
          <w:rFonts w:ascii="Times New Roman" w:hAnsi="Times New Roman" w:cs="Times New Roman"/>
          <w:spacing w:val="-4"/>
        </w:rPr>
        <w:t>ü</w:t>
      </w:r>
      <w:r w:rsidRPr="00FE63BB">
        <w:rPr>
          <w:rFonts w:ascii="Times New Roman" w:hAnsi="Times New Roman" w:cs="Times New Roman"/>
          <w:spacing w:val="-4"/>
          <w:lang w:val="en-US"/>
        </w:rPr>
        <w:t>ckleuchter</w:t>
      </w:r>
      <w:r w:rsidRPr="00FE63BB">
        <w:rPr>
          <w:rFonts w:ascii="Times New Roman" w:hAnsi="Times New Roman" w:cs="Times New Roman"/>
          <w:spacing w:val="-4"/>
        </w:rPr>
        <w:t xml:space="preserve">, 2023]. </w:t>
      </w:r>
      <w:r>
        <w:rPr>
          <w:rFonts w:ascii="Times New Roman" w:hAnsi="Times New Roman" w:cs="Times New Roman"/>
          <w:spacing w:val="-4"/>
        </w:rPr>
        <w:t>—</w:t>
      </w:r>
      <w:r w:rsidRPr="00FE63BB">
        <w:rPr>
          <w:rFonts w:ascii="Times New Roman" w:hAnsi="Times New Roman" w:cs="Times New Roman"/>
          <w:spacing w:val="-4"/>
        </w:rPr>
        <w:t xml:space="preserve"> ‘</w:t>
      </w:r>
      <w:r w:rsidRPr="00FE63BB">
        <w:rPr>
          <w:rFonts w:ascii="Times New Roman" w:hAnsi="Times New Roman" w:cs="Times New Roman"/>
          <w:bCs/>
          <w:iCs/>
          <w:spacing w:val="-4"/>
        </w:rPr>
        <w:t>Фоновая подсветка. Незаметные и благоро</w:t>
      </w:r>
      <w:r w:rsidRPr="00FE63BB">
        <w:rPr>
          <w:rFonts w:ascii="Times New Roman" w:hAnsi="Times New Roman" w:cs="Times New Roman"/>
          <w:bCs/>
          <w:iCs/>
          <w:spacing w:val="-4"/>
        </w:rPr>
        <w:t>д</w:t>
      </w:r>
      <w:r w:rsidRPr="00FE63BB">
        <w:rPr>
          <w:rFonts w:ascii="Times New Roman" w:hAnsi="Times New Roman" w:cs="Times New Roman"/>
          <w:bCs/>
          <w:iCs/>
          <w:spacing w:val="-4"/>
        </w:rPr>
        <w:t>ные, малые и средние рекламные установки</w:t>
      </w:r>
      <w:r w:rsidRPr="00FE63BB">
        <w:rPr>
          <w:rFonts w:ascii="Times New Roman" w:hAnsi="Times New Roman" w:cs="Times New Roman"/>
          <w:b/>
          <w:spacing w:val="-4"/>
        </w:rPr>
        <w:t xml:space="preserve"> </w:t>
      </w:r>
      <w:r w:rsidRPr="00FE63BB">
        <w:rPr>
          <w:rFonts w:ascii="Times New Roman" w:hAnsi="Times New Roman" w:cs="Times New Roman"/>
          <w:iCs/>
          <w:spacing w:val="-4"/>
        </w:rPr>
        <w:t>внутри и снаружи помещений. Как плоские, так и фрезер</w:t>
      </w:r>
      <w:r w:rsidRPr="00FE63BB">
        <w:rPr>
          <w:rFonts w:ascii="Times New Roman" w:hAnsi="Times New Roman" w:cs="Times New Roman"/>
          <w:iCs/>
          <w:spacing w:val="-4"/>
        </w:rPr>
        <w:t>о</w:t>
      </w:r>
      <w:r w:rsidRPr="00FE63BB">
        <w:rPr>
          <w:rFonts w:ascii="Times New Roman" w:hAnsi="Times New Roman" w:cs="Times New Roman"/>
          <w:iCs/>
          <w:spacing w:val="-4"/>
        </w:rPr>
        <w:t>ванные цельные конструкции из плотного материала с различным индивидуальным благородным п</w:t>
      </w:r>
      <w:r w:rsidRPr="00FE63BB">
        <w:rPr>
          <w:rFonts w:ascii="Times New Roman" w:hAnsi="Times New Roman" w:cs="Times New Roman"/>
          <w:iCs/>
          <w:spacing w:val="-4"/>
        </w:rPr>
        <w:t>о</w:t>
      </w:r>
      <w:r w:rsidRPr="00FE63BB">
        <w:rPr>
          <w:rFonts w:ascii="Times New Roman" w:hAnsi="Times New Roman" w:cs="Times New Roman"/>
          <w:iCs/>
          <w:spacing w:val="-4"/>
        </w:rPr>
        <w:t>крытием вплоть до сусального золота, или двухкомпонентные, с впечатляющей «глубиной» в виде по</w:t>
      </w:r>
      <w:r w:rsidRPr="00FE63BB">
        <w:rPr>
          <w:rFonts w:ascii="Times New Roman" w:hAnsi="Times New Roman" w:cs="Times New Roman"/>
          <w:iCs/>
          <w:spacing w:val="-4"/>
        </w:rPr>
        <w:t>л</w:t>
      </w:r>
      <w:r w:rsidRPr="00FE63BB">
        <w:rPr>
          <w:rFonts w:ascii="Times New Roman" w:hAnsi="Times New Roman" w:cs="Times New Roman"/>
          <w:iCs/>
          <w:spacing w:val="-4"/>
        </w:rPr>
        <w:t xml:space="preserve">ного рельефа из алюминия, с порошковым покрытием или покрытием из нержавеющей стали, очень востребованы в исторических районах старых городов и на зданиях </w:t>
      </w:r>
      <w:r>
        <w:rPr>
          <w:rFonts w:ascii="Times New Roman" w:hAnsi="Times New Roman" w:cs="Times New Roman"/>
          <w:iCs/>
          <w:spacing w:val="-4"/>
        </w:rPr>
        <w:t>—</w:t>
      </w:r>
      <w:r w:rsidRPr="00FE63BB">
        <w:rPr>
          <w:rFonts w:ascii="Times New Roman" w:hAnsi="Times New Roman" w:cs="Times New Roman"/>
          <w:iCs/>
          <w:spacing w:val="-4"/>
        </w:rPr>
        <w:t xml:space="preserve"> памятниках архитектуры, ун</w:t>
      </w:r>
      <w:r w:rsidRPr="00FE63BB">
        <w:rPr>
          <w:rFonts w:ascii="Times New Roman" w:hAnsi="Times New Roman" w:cs="Times New Roman"/>
          <w:iCs/>
          <w:spacing w:val="-4"/>
        </w:rPr>
        <w:t>и</w:t>
      </w:r>
      <w:r w:rsidRPr="00FE63BB">
        <w:rPr>
          <w:rFonts w:ascii="Times New Roman" w:hAnsi="Times New Roman" w:cs="Times New Roman"/>
          <w:iCs/>
          <w:spacing w:val="-4"/>
        </w:rPr>
        <w:t>версальны и многофункционально применяемы’</w:t>
      </w:r>
      <w:r w:rsidRPr="00FE63BB">
        <w:rPr>
          <w:rFonts w:ascii="Times New Roman" w:hAnsi="Times New Roman" w:cs="Times New Roman"/>
          <w:spacing w:val="-4"/>
        </w:rPr>
        <w:t>.</w:t>
      </w:r>
    </w:p>
    <w:p w14:paraId="607D205F" w14:textId="77777777" w:rsidR="00FE63BB" w:rsidRPr="00FE63BB" w:rsidRDefault="00FE63BB" w:rsidP="007D5FC1">
      <w:pPr>
        <w:spacing w:after="0" w:line="246" w:lineRule="auto"/>
        <w:ind w:firstLine="708"/>
        <w:jc w:val="both"/>
        <w:rPr>
          <w:rFonts w:ascii="Times New Roman" w:hAnsi="Times New Roman" w:cs="Times New Roman"/>
          <w:spacing w:val="-4"/>
        </w:rPr>
      </w:pPr>
      <w:r w:rsidRPr="00FE63BB">
        <w:rPr>
          <w:rFonts w:ascii="Times New Roman" w:hAnsi="Times New Roman" w:cs="Times New Roman"/>
          <w:spacing w:val="-4"/>
        </w:rPr>
        <w:t>Здесь характеристика освещения наружной рекламы передается посредством сложного сущ</w:t>
      </w:r>
      <w:r w:rsidRPr="00FE63BB">
        <w:rPr>
          <w:rFonts w:ascii="Times New Roman" w:hAnsi="Times New Roman" w:cs="Times New Roman"/>
          <w:spacing w:val="-4"/>
        </w:rPr>
        <w:t>е</w:t>
      </w:r>
      <w:r w:rsidRPr="00FE63BB">
        <w:rPr>
          <w:rFonts w:ascii="Times New Roman" w:hAnsi="Times New Roman" w:cs="Times New Roman"/>
          <w:spacing w:val="-4"/>
        </w:rPr>
        <w:t xml:space="preserve">ствительного с определяемым компонентом </w:t>
      </w:r>
      <w:r w:rsidRPr="00FE63BB">
        <w:rPr>
          <w:rFonts w:ascii="Times New Roman" w:hAnsi="Times New Roman" w:cs="Times New Roman"/>
          <w:spacing w:val="-4"/>
          <w:lang w:val="en-US"/>
        </w:rPr>
        <w:t>leucht</w:t>
      </w:r>
      <w:r w:rsidRPr="00FE63BB">
        <w:rPr>
          <w:rFonts w:ascii="Times New Roman" w:hAnsi="Times New Roman" w:cs="Times New Roman"/>
          <w:spacing w:val="-4"/>
        </w:rPr>
        <w:t>-. Это непосредственно сам термин „</w:t>
      </w:r>
      <w:r w:rsidRPr="00FE63BB">
        <w:rPr>
          <w:rFonts w:ascii="Times New Roman" w:hAnsi="Times New Roman" w:cs="Times New Roman"/>
          <w:spacing w:val="-4"/>
          <w:lang w:val="en-US"/>
        </w:rPr>
        <w:t>R</w:t>
      </w:r>
      <w:r w:rsidRPr="00FE63BB">
        <w:rPr>
          <w:rFonts w:ascii="Times New Roman" w:hAnsi="Times New Roman" w:cs="Times New Roman"/>
          <w:spacing w:val="-4"/>
        </w:rPr>
        <w:t>ü</w:t>
      </w:r>
      <w:r w:rsidRPr="00FE63BB">
        <w:rPr>
          <w:rFonts w:ascii="Times New Roman" w:hAnsi="Times New Roman" w:cs="Times New Roman"/>
          <w:spacing w:val="-4"/>
          <w:lang w:val="en-US"/>
        </w:rPr>
        <w:t>ckleuchte</w:t>
      </w:r>
      <w:r w:rsidRPr="00FE63BB">
        <w:rPr>
          <w:rFonts w:ascii="Times New Roman" w:hAnsi="Times New Roman" w:cs="Times New Roman"/>
          <w:spacing w:val="-4"/>
        </w:rPr>
        <w:t>“ (фоновая подсветка), то есть рассматриваемое описание минимально. Но очень детально, подробно описана сама рекламная вывеска, для которой создается фоновое освещение, и детали ее изготовления. Кроме того, даются нюансированные детали, характеристики (</w:t>
      </w:r>
      <w:r w:rsidRPr="00FE63BB">
        <w:rPr>
          <w:rFonts w:ascii="Times New Roman" w:hAnsi="Times New Roman" w:cs="Times New Roman"/>
          <w:spacing w:val="-4"/>
          <w:lang w:val="en-US"/>
        </w:rPr>
        <w:t>Edel</w:t>
      </w:r>
      <w:r w:rsidRPr="00FE63BB">
        <w:rPr>
          <w:rFonts w:ascii="Times New Roman" w:hAnsi="Times New Roman" w:cs="Times New Roman"/>
          <w:spacing w:val="-4"/>
        </w:rPr>
        <w:t xml:space="preserve">, </w:t>
      </w:r>
      <w:r w:rsidRPr="00FE63BB">
        <w:rPr>
          <w:rFonts w:ascii="Times New Roman" w:hAnsi="Times New Roman" w:cs="Times New Roman"/>
          <w:spacing w:val="-4"/>
          <w:lang w:val="en-US"/>
        </w:rPr>
        <w:t>dezent</w:t>
      </w:r>
      <w:r w:rsidRPr="00FE63BB">
        <w:rPr>
          <w:rFonts w:ascii="Times New Roman" w:hAnsi="Times New Roman" w:cs="Times New Roman"/>
          <w:spacing w:val="-4"/>
        </w:rPr>
        <w:t xml:space="preserve">, </w:t>
      </w:r>
      <w:r w:rsidRPr="00FE63BB">
        <w:rPr>
          <w:rFonts w:ascii="Times New Roman" w:hAnsi="Times New Roman" w:cs="Times New Roman"/>
          <w:spacing w:val="-4"/>
          <w:lang w:val="en-US"/>
        </w:rPr>
        <w:t>individuell</w:t>
      </w:r>
      <w:r w:rsidRPr="00FE63BB">
        <w:rPr>
          <w:rFonts w:ascii="Times New Roman" w:hAnsi="Times New Roman" w:cs="Times New Roman"/>
          <w:spacing w:val="-4"/>
        </w:rPr>
        <w:t>).</w:t>
      </w:r>
    </w:p>
    <w:p w14:paraId="3B4FD286" w14:textId="10A4A6B5" w:rsidR="00FE63BB" w:rsidRPr="00FE63BB" w:rsidRDefault="00FE63BB" w:rsidP="007D5FC1">
      <w:pPr>
        <w:spacing w:after="0" w:line="246" w:lineRule="auto"/>
        <w:ind w:firstLine="708"/>
        <w:jc w:val="both"/>
        <w:rPr>
          <w:rFonts w:ascii="Times New Roman" w:hAnsi="Times New Roman" w:cs="Times New Roman"/>
          <w:bCs/>
          <w:iCs/>
          <w:spacing w:val="-4"/>
        </w:rPr>
      </w:pPr>
      <w:r w:rsidRPr="00CC0B3C">
        <w:rPr>
          <w:rFonts w:ascii="Times New Roman" w:hAnsi="Times New Roman" w:cs="Times New Roman"/>
          <w:iCs/>
          <w:spacing w:val="-4"/>
        </w:rPr>
        <w:t>5.</w:t>
      </w:r>
      <w:r>
        <w:rPr>
          <w:rFonts w:ascii="Times New Roman" w:hAnsi="Times New Roman" w:cs="Times New Roman"/>
          <w:iCs/>
          <w:spacing w:val="-4"/>
        </w:rPr>
        <w:t> </w:t>
      </w:r>
      <w:r w:rsidRPr="00CC0B3C">
        <w:rPr>
          <w:rFonts w:ascii="Times New Roman" w:hAnsi="Times New Roman" w:cs="Times New Roman"/>
          <w:iCs/>
          <w:spacing w:val="-4"/>
        </w:rPr>
        <w:t>„</w:t>
      </w:r>
      <w:r w:rsidRPr="00FE63BB">
        <w:rPr>
          <w:rFonts w:ascii="Times New Roman" w:hAnsi="Times New Roman" w:cs="Times New Roman"/>
          <w:i/>
          <w:iCs/>
          <w:spacing w:val="-4"/>
          <w:lang w:val="en-US"/>
        </w:rPr>
        <w:t>Outdoor</w:t>
      </w:r>
      <w:r w:rsidRPr="00CC0B3C">
        <w:rPr>
          <w:rFonts w:ascii="Times New Roman" w:hAnsi="Times New Roman" w:cs="Times New Roman"/>
          <w:i/>
          <w:iCs/>
          <w:spacing w:val="-4"/>
        </w:rPr>
        <w:t>-</w:t>
      </w:r>
      <w:r w:rsidRPr="00FE63BB">
        <w:rPr>
          <w:rFonts w:ascii="Times New Roman" w:hAnsi="Times New Roman" w:cs="Times New Roman"/>
          <w:i/>
          <w:iCs/>
          <w:spacing w:val="-4"/>
          <w:lang w:val="en-US"/>
        </w:rPr>
        <w:t>Monitore</w:t>
      </w:r>
      <w:r w:rsidRPr="00CC0B3C">
        <w:rPr>
          <w:rFonts w:ascii="Times New Roman" w:hAnsi="Times New Roman" w:cs="Times New Roman"/>
          <w:i/>
          <w:iCs/>
          <w:spacing w:val="-4"/>
        </w:rPr>
        <w:t xml:space="preserve"> </w:t>
      </w:r>
      <w:r w:rsidRPr="00FE63BB">
        <w:rPr>
          <w:rFonts w:ascii="Times New Roman" w:hAnsi="Times New Roman" w:cs="Times New Roman"/>
          <w:i/>
          <w:iCs/>
          <w:spacing w:val="-4"/>
          <w:lang w:val="en-US"/>
        </w:rPr>
        <w:t>und</w:t>
      </w:r>
      <w:r w:rsidRPr="00CC0B3C">
        <w:rPr>
          <w:rFonts w:ascii="Times New Roman" w:hAnsi="Times New Roman" w:cs="Times New Roman"/>
          <w:i/>
          <w:iCs/>
          <w:spacing w:val="-4"/>
        </w:rPr>
        <w:t xml:space="preserve"> </w:t>
      </w:r>
      <w:r w:rsidRPr="00FE63BB">
        <w:rPr>
          <w:rFonts w:ascii="Times New Roman" w:hAnsi="Times New Roman" w:cs="Times New Roman"/>
          <w:i/>
          <w:iCs/>
          <w:spacing w:val="-4"/>
          <w:lang w:val="en-US"/>
        </w:rPr>
        <w:t>Werbedisplays</w:t>
      </w:r>
      <w:r w:rsidRPr="00CC0B3C">
        <w:rPr>
          <w:rFonts w:ascii="Times New Roman" w:hAnsi="Times New Roman" w:cs="Times New Roman"/>
          <w:iCs/>
          <w:spacing w:val="-4"/>
        </w:rPr>
        <w:t xml:space="preserve">. </w:t>
      </w:r>
      <w:r w:rsidRPr="00FE63BB">
        <w:rPr>
          <w:rFonts w:ascii="Times New Roman" w:hAnsi="Times New Roman" w:cs="Times New Roman"/>
          <w:i/>
          <w:iCs/>
          <w:spacing w:val="-4"/>
          <w:lang w:val="de-DE"/>
        </w:rPr>
        <w:t>Digital Signage</w:t>
      </w:r>
      <w:r w:rsidRPr="00FE63BB">
        <w:rPr>
          <w:rFonts w:ascii="Times New Roman" w:hAnsi="Times New Roman" w:cs="Times New Roman"/>
          <w:iCs/>
          <w:spacing w:val="-4"/>
          <w:lang w:val="de-DE"/>
        </w:rPr>
        <w:t>.</w:t>
      </w:r>
      <w:r w:rsidR="005E6422">
        <w:rPr>
          <w:rFonts w:ascii="Times New Roman" w:hAnsi="Times New Roman" w:cs="Times New Roman"/>
          <w:iCs/>
          <w:spacing w:val="-4"/>
          <w:lang w:val="de-DE"/>
        </w:rPr>
        <w:t xml:space="preserve"> </w:t>
      </w:r>
      <w:r w:rsidRPr="00FE63BB">
        <w:rPr>
          <w:rFonts w:ascii="Times New Roman" w:hAnsi="Times New Roman" w:cs="Times New Roman"/>
          <w:iCs/>
          <w:spacing w:val="-4"/>
          <w:lang w:val="de-DE"/>
        </w:rPr>
        <w:t xml:space="preserve">Für die gezielte Kundenansprache mit </w:t>
      </w:r>
      <w:r w:rsidR="006F6C7F" w:rsidRPr="006F6C7F">
        <w:rPr>
          <w:rFonts w:ascii="Times New Roman" w:hAnsi="Times New Roman" w:cs="Times New Roman"/>
          <w:iCs/>
          <w:spacing w:val="-4"/>
          <w:lang w:val="en-US"/>
        </w:rPr>
        <w:br/>
      </w:r>
      <w:r w:rsidRPr="006F6C7F">
        <w:rPr>
          <w:rFonts w:ascii="Times New Roman" w:hAnsi="Times New Roman" w:cs="Times New Roman"/>
          <w:iCs/>
          <w:spacing w:val="-6"/>
          <w:lang w:val="de-DE"/>
        </w:rPr>
        <w:t xml:space="preserve">aufregenden, bewegten Bildern im Outdoor-Einsatz haben wir </w:t>
      </w:r>
      <w:r w:rsidRPr="006F6C7F">
        <w:rPr>
          <w:rFonts w:ascii="Times New Roman" w:hAnsi="Times New Roman" w:cs="Times New Roman"/>
          <w:i/>
          <w:iCs/>
          <w:spacing w:val="-6"/>
          <w:lang w:val="de-DE"/>
        </w:rPr>
        <w:t>Monitor-Lösungen und digitale Stelen</w:t>
      </w:r>
      <w:r w:rsidRPr="006F6C7F">
        <w:rPr>
          <w:rFonts w:ascii="Times New Roman" w:hAnsi="Times New Roman" w:cs="Times New Roman"/>
          <w:iCs/>
          <w:spacing w:val="-6"/>
          <w:lang w:val="de-DE"/>
        </w:rPr>
        <w:t xml:space="preserve"> entwickelt,</w:t>
      </w:r>
      <w:r w:rsidRPr="00FE63BB">
        <w:rPr>
          <w:rFonts w:ascii="Times New Roman" w:hAnsi="Times New Roman" w:cs="Times New Roman"/>
          <w:iCs/>
          <w:spacing w:val="-4"/>
          <w:lang w:val="de-DE"/>
        </w:rPr>
        <w:t xml:space="preserve"> </w:t>
      </w:r>
      <w:r w:rsidRPr="006F6C7F">
        <w:rPr>
          <w:rFonts w:ascii="Times New Roman" w:hAnsi="Times New Roman" w:cs="Times New Roman"/>
          <w:iCs/>
          <w:spacing w:val="-6"/>
          <w:lang w:val="de-DE"/>
        </w:rPr>
        <w:t xml:space="preserve">die auch unter schwierigsten Licht- und Temperaturverhältnissen störungsfrei funktionieren. Sollten Sie in </w:t>
      </w:r>
      <w:r w:rsidR="006F6C7F" w:rsidRPr="006F6C7F">
        <w:rPr>
          <w:rFonts w:ascii="Times New Roman" w:hAnsi="Times New Roman" w:cs="Times New Roman"/>
          <w:iCs/>
          <w:spacing w:val="-6"/>
          <w:lang w:val="en-US"/>
        </w:rPr>
        <w:br/>
      </w:r>
      <w:r w:rsidRPr="006F6C7F">
        <w:rPr>
          <w:rFonts w:ascii="Times New Roman" w:hAnsi="Times New Roman" w:cs="Times New Roman"/>
          <w:iCs/>
          <w:spacing w:val="-6"/>
          <w:lang w:val="de-DE"/>
        </w:rPr>
        <w:t>unserem</w:t>
      </w:r>
      <w:r w:rsidRPr="00FE63BB">
        <w:rPr>
          <w:rFonts w:ascii="Times New Roman" w:hAnsi="Times New Roman" w:cs="Times New Roman"/>
          <w:iCs/>
          <w:spacing w:val="-4"/>
          <w:lang w:val="de-DE"/>
        </w:rPr>
        <w:t xml:space="preserve"> </w:t>
      </w:r>
      <w:r w:rsidRPr="00FE63BB">
        <w:rPr>
          <w:rFonts w:ascii="Times New Roman" w:hAnsi="Times New Roman" w:cs="Times New Roman"/>
          <w:i/>
          <w:iCs/>
          <w:spacing w:val="-4"/>
          <w:lang w:val="de-DE"/>
        </w:rPr>
        <w:t>Digital-Signage-Sortiment</w:t>
      </w:r>
      <w:r w:rsidRPr="00FE63BB">
        <w:rPr>
          <w:rFonts w:ascii="Times New Roman" w:hAnsi="Times New Roman" w:cs="Times New Roman"/>
          <w:iCs/>
          <w:spacing w:val="-4"/>
          <w:lang w:val="de-DE"/>
        </w:rPr>
        <w:t xml:space="preserve"> einmal nicht das passende </w:t>
      </w:r>
      <w:r w:rsidRPr="00FE63BB">
        <w:rPr>
          <w:rFonts w:ascii="Times New Roman" w:hAnsi="Times New Roman" w:cs="Times New Roman"/>
          <w:i/>
          <w:iCs/>
          <w:spacing w:val="-4"/>
          <w:lang w:val="de-DE"/>
        </w:rPr>
        <w:t>Digital-Display</w:t>
      </w:r>
      <w:r w:rsidRPr="00FE63BB">
        <w:rPr>
          <w:rFonts w:ascii="Times New Roman" w:hAnsi="Times New Roman" w:cs="Times New Roman"/>
          <w:iCs/>
          <w:spacing w:val="-4"/>
          <w:lang w:val="de-DE"/>
        </w:rPr>
        <w:t xml:space="preserve"> finden, bitte sprechen Sie uns an </w:t>
      </w:r>
      <w:r>
        <w:rPr>
          <w:rFonts w:ascii="Times New Roman" w:hAnsi="Times New Roman" w:cs="Times New Roman"/>
          <w:iCs/>
          <w:spacing w:val="-4"/>
          <w:lang w:val="de-DE"/>
        </w:rPr>
        <w:t>—</w:t>
      </w:r>
      <w:r w:rsidRPr="00FE63BB">
        <w:rPr>
          <w:rFonts w:ascii="Times New Roman" w:hAnsi="Times New Roman" w:cs="Times New Roman"/>
          <w:iCs/>
          <w:spacing w:val="-4"/>
          <w:lang w:val="de-DE"/>
        </w:rPr>
        <w:t xml:space="preserve"> individuelle Lösungen sind unsere Stärke!</w:t>
      </w:r>
      <w:r w:rsidRPr="00FE63BB">
        <w:rPr>
          <w:rFonts w:ascii="Times New Roman" w:hAnsi="Times New Roman" w:cs="Times New Roman"/>
          <w:iCs/>
          <w:spacing w:val="-4"/>
          <w:lang w:val="en-US"/>
        </w:rPr>
        <w:t>“</w:t>
      </w:r>
      <w:r w:rsidRPr="00FE63BB">
        <w:rPr>
          <w:rFonts w:ascii="Times New Roman" w:hAnsi="Times New Roman" w:cs="Times New Roman"/>
          <w:spacing w:val="-4"/>
          <w:lang w:val="de-DE"/>
        </w:rPr>
        <w:t xml:space="preserve"> </w:t>
      </w:r>
      <w:r w:rsidRPr="00FE63BB">
        <w:rPr>
          <w:rFonts w:ascii="Times New Roman" w:hAnsi="Times New Roman" w:cs="Times New Roman"/>
          <w:spacing w:val="-4"/>
        </w:rPr>
        <w:t>[</w:t>
      </w:r>
      <w:r w:rsidRPr="00FE63BB">
        <w:rPr>
          <w:rFonts w:ascii="Times New Roman" w:hAnsi="Times New Roman" w:cs="Times New Roman"/>
          <w:spacing w:val="-4"/>
          <w:lang w:val="en-US"/>
        </w:rPr>
        <w:t>Digital</w:t>
      </w:r>
      <w:r w:rsidRPr="00FE63BB">
        <w:rPr>
          <w:rFonts w:ascii="Times New Roman" w:hAnsi="Times New Roman" w:cs="Times New Roman"/>
          <w:spacing w:val="-4"/>
        </w:rPr>
        <w:t xml:space="preserve"> </w:t>
      </w:r>
      <w:r w:rsidRPr="00FE63BB">
        <w:rPr>
          <w:rFonts w:ascii="Times New Roman" w:hAnsi="Times New Roman" w:cs="Times New Roman"/>
          <w:spacing w:val="-4"/>
          <w:lang w:val="en-US"/>
        </w:rPr>
        <w:t>Signage</w:t>
      </w:r>
      <w:r w:rsidRPr="00FE63BB">
        <w:rPr>
          <w:rFonts w:ascii="Times New Roman" w:hAnsi="Times New Roman" w:cs="Times New Roman"/>
          <w:spacing w:val="-4"/>
        </w:rPr>
        <w:t xml:space="preserve">, 2023]. </w:t>
      </w:r>
      <w:r>
        <w:rPr>
          <w:rFonts w:ascii="Times New Roman" w:hAnsi="Times New Roman" w:cs="Times New Roman"/>
          <w:spacing w:val="-4"/>
        </w:rPr>
        <w:t>—</w:t>
      </w:r>
      <w:r w:rsidRPr="00FE63BB">
        <w:rPr>
          <w:rFonts w:ascii="Times New Roman" w:hAnsi="Times New Roman" w:cs="Times New Roman"/>
          <w:spacing w:val="-4"/>
        </w:rPr>
        <w:t xml:space="preserve"> ‘</w:t>
      </w:r>
      <w:r w:rsidRPr="00FE63BB">
        <w:rPr>
          <w:rFonts w:ascii="Times New Roman" w:hAnsi="Times New Roman" w:cs="Times New Roman"/>
          <w:bCs/>
          <w:iCs/>
          <w:spacing w:val="-4"/>
        </w:rPr>
        <w:t>Наружные мониторы и р</w:t>
      </w:r>
      <w:r w:rsidRPr="00FE63BB">
        <w:rPr>
          <w:rFonts w:ascii="Times New Roman" w:hAnsi="Times New Roman" w:cs="Times New Roman"/>
          <w:bCs/>
          <w:iCs/>
          <w:spacing w:val="-4"/>
        </w:rPr>
        <w:t>е</w:t>
      </w:r>
      <w:r w:rsidRPr="00FE63BB">
        <w:rPr>
          <w:rFonts w:ascii="Times New Roman" w:hAnsi="Times New Roman" w:cs="Times New Roman"/>
          <w:bCs/>
          <w:iCs/>
          <w:spacing w:val="-4"/>
        </w:rPr>
        <w:t>кламные дисплеи. Цифровые вывески. Для привлечения внимания клиентов к захватывающим, движ</w:t>
      </w:r>
      <w:r w:rsidRPr="00FE63BB">
        <w:rPr>
          <w:rFonts w:ascii="Times New Roman" w:hAnsi="Times New Roman" w:cs="Times New Roman"/>
          <w:bCs/>
          <w:iCs/>
          <w:spacing w:val="-4"/>
        </w:rPr>
        <w:t>у</w:t>
      </w:r>
      <w:r w:rsidRPr="00FE63BB">
        <w:rPr>
          <w:rFonts w:ascii="Times New Roman" w:hAnsi="Times New Roman" w:cs="Times New Roman"/>
          <w:bCs/>
          <w:iCs/>
          <w:spacing w:val="-4"/>
        </w:rPr>
        <w:t xml:space="preserve">щимся изображениям на открытом воздухе мы разработали решения для мониторов и цифровых стелл, которые безотказно работают даже в самых сложных световых и температурных условиях. Если вы не можете найти подходящий цифровой дисплей в нашем ассортименте цифровых вывесок, пожалуйста, свяжитесь с нами. Индивидуальные решения </w:t>
      </w:r>
      <w:r>
        <w:rPr>
          <w:rFonts w:ascii="Times New Roman" w:hAnsi="Times New Roman" w:cs="Times New Roman"/>
          <w:spacing w:val="-4"/>
        </w:rPr>
        <w:t>—</w:t>
      </w:r>
      <w:r w:rsidRPr="00FE63BB">
        <w:rPr>
          <w:rFonts w:ascii="Times New Roman" w:hAnsi="Times New Roman" w:cs="Times New Roman"/>
          <w:spacing w:val="-4"/>
        </w:rPr>
        <w:t xml:space="preserve"> </w:t>
      </w:r>
      <w:r w:rsidRPr="00FE63BB">
        <w:rPr>
          <w:rFonts w:ascii="Times New Roman" w:hAnsi="Times New Roman" w:cs="Times New Roman"/>
          <w:bCs/>
          <w:iCs/>
          <w:spacing w:val="-4"/>
        </w:rPr>
        <w:t>наша сильная сторона!’</w:t>
      </w:r>
    </w:p>
    <w:p w14:paraId="004C3BBF" w14:textId="77777777" w:rsidR="00FE63BB" w:rsidRPr="00FE63BB" w:rsidRDefault="00FE63BB" w:rsidP="007D5FC1">
      <w:pPr>
        <w:spacing w:after="0" w:line="246" w:lineRule="auto"/>
        <w:ind w:firstLine="708"/>
        <w:jc w:val="both"/>
        <w:rPr>
          <w:rFonts w:ascii="Times New Roman" w:hAnsi="Times New Roman" w:cs="Times New Roman"/>
          <w:spacing w:val="-4"/>
          <w:shd w:val="clear" w:color="auto" w:fill="FFFFFF"/>
          <w:lang w:val="de-DE"/>
        </w:rPr>
      </w:pPr>
      <w:r w:rsidRPr="00FE63BB">
        <w:rPr>
          <w:rFonts w:ascii="Times New Roman" w:hAnsi="Times New Roman" w:cs="Times New Roman"/>
          <w:spacing w:val="-4"/>
        </w:rPr>
        <w:t>В анализируемом примере описание освещения наружной рекламы содержит англоязычные з</w:t>
      </w:r>
      <w:r w:rsidRPr="00FE63BB">
        <w:rPr>
          <w:rFonts w:ascii="Times New Roman" w:hAnsi="Times New Roman" w:cs="Times New Roman"/>
          <w:spacing w:val="-4"/>
        </w:rPr>
        <w:t>а</w:t>
      </w:r>
      <w:r w:rsidRPr="00FE63BB">
        <w:rPr>
          <w:rFonts w:ascii="Times New Roman" w:hAnsi="Times New Roman" w:cs="Times New Roman"/>
          <w:spacing w:val="-4"/>
        </w:rPr>
        <w:t>имствования, разные по степени ассимиляции в немецком языке, что связано, по всей видимости, с з</w:t>
      </w:r>
      <w:r w:rsidRPr="00FE63BB">
        <w:rPr>
          <w:rFonts w:ascii="Times New Roman" w:hAnsi="Times New Roman" w:cs="Times New Roman"/>
          <w:spacing w:val="-4"/>
        </w:rPr>
        <w:t>а</w:t>
      </w:r>
      <w:r w:rsidRPr="00FE63BB">
        <w:rPr>
          <w:rFonts w:ascii="Times New Roman" w:hAnsi="Times New Roman" w:cs="Times New Roman"/>
          <w:spacing w:val="-4"/>
        </w:rPr>
        <w:t xml:space="preserve">имствованием самих технологий: </w:t>
      </w:r>
      <w:r w:rsidRPr="00FE63BB">
        <w:rPr>
          <w:rFonts w:ascii="Times New Roman" w:hAnsi="Times New Roman" w:cs="Times New Roman"/>
          <w:bCs/>
          <w:spacing w:val="-4"/>
          <w:lang w:val="en-US"/>
        </w:rPr>
        <w:t>Outdoor</w:t>
      </w:r>
      <w:r w:rsidRPr="00FE63BB">
        <w:rPr>
          <w:rFonts w:ascii="Times New Roman" w:hAnsi="Times New Roman" w:cs="Times New Roman"/>
          <w:bCs/>
          <w:spacing w:val="-4"/>
        </w:rPr>
        <w:t>-</w:t>
      </w:r>
      <w:r w:rsidRPr="00FE63BB">
        <w:rPr>
          <w:rFonts w:ascii="Times New Roman" w:hAnsi="Times New Roman" w:cs="Times New Roman"/>
          <w:bCs/>
          <w:spacing w:val="-4"/>
          <w:lang w:val="en-US"/>
        </w:rPr>
        <w:t>Monitore</w:t>
      </w:r>
      <w:r w:rsidRPr="00FE63BB">
        <w:rPr>
          <w:rFonts w:ascii="Times New Roman" w:hAnsi="Times New Roman" w:cs="Times New Roman"/>
          <w:bCs/>
          <w:spacing w:val="-4"/>
        </w:rPr>
        <w:t xml:space="preserve">, </w:t>
      </w:r>
      <w:r w:rsidRPr="00FE63BB">
        <w:rPr>
          <w:rFonts w:ascii="Times New Roman" w:hAnsi="Times New Roman" w:cs="Times New Roman"/>
          <w:bCs/>
          <w:spacing w:val="-4"/>
          <w:lang w:val="en-US"/>
        </w:rPr>
        <w:t>Werbedisplays</w:t>
      </w:r>
      <w:r w:rsidRPr="00FE63BB">
        <w:rPr>
          <w:rFonts w:ascii="Times New Roman" w:hAnsi="Times New Roman" w:cs="Times New Roman"/>
          <w:bCs/>
          <w:spacing w:val="-4"/>
        </w:rPr>
        <w:t>,</w:t>
      </w:r>
      <w:r w:rsidRPr="00FE63BB">
        <w:rPr>
          <w:rFonts w:ascii="Times New Roman" w:hAnsi="Times New Roman" w:cs="Times New Roman"/>
          <w:spacing w:val="-4"/>
        </w:rPr>
        <w:t xml:space="preserve"> </w:t>
      </w:r>
      <w:r w:rsidRPr="00FE63BB">
        <w:rPr>
          <w:rFonts w:ascii="Times New Roman" w:hAnsi="Times New Roman" w:cs="Times New Roman"/>
          <w:spacing w:val="-4"/>
          <w:lang w:val="en-US"/>
        </w:rPr>
        <w:t>Digital</w:t>
      </w:r>
      <w:r w:rsidRPr="00FE63BB">
        <w:rPr>
          <w:rFonts w:ascii="Times New Roman" w:hAnsi="Times New Roman" w:cs="Times New Roman"/>
          <w:spacing w:val="-4"/>
        </w:rPr>
        <w:t xml:space="preserve"> </w:t>
      </w:r>
      <w:r w:rsidRPr="00FE63BB">
        <w:rPr>
          <w:rFonts w:ascii="Times New Roman" w:hAnsi="Times New Roman" w:cs="Times New Roman"/>
          <w:spacing w:val="-4"/>
          <w:lang w:val="en-US"/>
        </w:rPr>
        <w:t>Signage</w:t>
      </w:r>
      <w:r w:rsidRPr="00FE63BB">
        <w:rPr>
          <w:rFonts w:ascii="Times New Roman" w:hAnsi="Times New Roman" w:cs="Times New Roman"/>
          <w:spacing w:val="-4"/>
        </w:rPr>
        <w:t xml:space="preserve"> </w:t>
      </w:r>
      <w:r w:rsidRPr="00FE63BB">
        <w:rPr>
          <w:rFonts w:ascii="Times New Roman" w:hAnsi="Times New Roman" w:cs="Times New Roman"/>
          <w:spacing w:val="-4"/>
          <w:shd w:val="clear" w:color="auto" w:fill="FFFFFF"/>
        </w:rPr>
        <w:t>(система распред</w:t>
      </w:r>
      <w:r w:rsidRPr="00FE63BB">
        <w:rPr>
          <w:rFonts w:ascii="Times New Roman" w:hAnsi="Times New Roman" w:cs="Times New Roman"/>
          <w:spacing w:val="-4"/>
          <w:shd w:val="clear" w:color="auto" w:fill="FFFFFF"/>
        </w:rPr>
        <w:t>е</w:t>
      </w:r>
      <w:r w:rsidRPr="00FE63BB">
        <w:rPr>
          <w:rFonts w:ascii="Times New Roman" w:hAnsi="Times New Roman" w:cs="Times New Roman"/>
          <w:spacing w:val="-4"/>
          <w:shd w:val="clear" w:color="auto" w:fill="FFFFFF"/>
        </w:rPr>
        <w:t xml:space="preserve">ленных информационных дисплеев), </w:t>
      </w:r>
      <w:r w:rsidRPr="00FE63BB">
        <w:rPr>
          <w:rFonts w:ascii="Times New Roman" w:hAnsi="Times New Roman" w:cs="Times New Roman"/>
          <w:bCs/>
          <w:spacing w:val="-4"/>
          <w:lang w:val="de-DE"/>
        </w:rPr>
        <w:t>Digital</w:t>
      </w:r>
      <w:r w:rsidRPr="00FE63BB">
        <w:rPr>
          <w:rFonts w:ascii="Times New Roman" w:hAnsi="Times New Roman" w:cs="Times New Roman"/>
          <w:bCs/>
          <w:spacing w:val="-4"/>
        </w:rPr>
        <w:t>-</w:t>
      </w:r>
      <w:r w:rsidRPr="00FE63BB">
        <w:rPr>
          <w:rFonts w:ascii="Times New Roman" w:hAnsi="Times New Roman" w:cs="Times New Roman"/>
          <w:bCs/>
          <w:spacing w:val="-4"/>
          <w:lang w:val="de-DE"/>
        </w:rPr>
        <w:t xml:space="preserve">Display </w:t>
      </w:r>
      <w:r w:rsidRPr="00FE63BB">
        <w:rPr>
          <w:rFonts w:ascii="Times New Roman" w:hAnsi="Times New Roman" w:cs="Times New Roman"/>
          <w:spacing w:val="-4"/>
          <w:shd w:val="clear" w:color="auto" w:fill="FFFFFF"/>
        </w:rPr>
        <w:t>[</w:t>
      </w:r>
      <w:r w:rsidRPr="00FE63BB">
        <w:rPr>
          <w:rFonts w:ascii="Times New Roman" w:hAnsi="Times New Roman" w:cs="Times New Roman"/>
          <w:spacing w:val="-4"/>
          <w:lang w:val="en-US"/>
        </w:rPr>
        <w:t>Digital</w:t>
      </w:r>
      <w:r w:rsidRPr="00FE63BB">
        <w:rPr>
          <w:rFonts w:ascii="Times New Roman" w:hAnsi="Times New Roman" w:cs="Times New Roman"/>
          <w:spacing w:val="-4"/>
        </w:rPr>
        <w:t xml:space="preserve"> </w:t>
      </w:r>
      <w:r w:rsidRPr="00FE63BB">
        <w:rPr>
          <w:rFonts w:ascii="Times New Roman" w:hAnsi="Times New Roman" w:cs="Times New Roman"/>
          <w:spacing w:val="-4"/>
          <w:lang w:val="en-US"/>
        </w:rPr>
        <w:t>Signage</w:t>
      </w:r>
      <w:r w:rsidRPr="00FE63BB">
        <w:rPr>
          <w:rFonts w:ascii="Times New Roman" w:hAnsi="Times New Roman" w:cs="Times New Roman"/>
          <w:color w:val="000000"/>
          <w:spacing w:val="-4"/>
          <w:shd w:val="clear" w:color="auto" w:fill="FFFFFF"/>
        </w:rPr>
        <w:t>, 2023</w:t>
      </w:r>
      <w:r w:rsidRPr="00FE63BB">
        <w:rPr>
          <w:rFonts w:ascii="Times New Roman" w:hAnsi="Times New Roman" w:cs="Times New Roman"/>
          <w:spacing w:val="-4"/>
          <w:shd w:val="clear" w:color="auto" w:fill="FFFFFF"/>
        </w:rPr>
        <w:t>]</w:t>
      </w:r>
      <w:r w:rsidRPr="00FE63BB">
        <w:rPr>
          <w:rFonts w:ascii="Times New Roman" w:hAnsi="Times New Roman" w:cs="Times New Roman"/>
          <w:bCs/>
          <w:spacing w:val="-4"/>
          <w:shd w:val="clear" w:color="auto" w:fill="FFFFFF"/>
        </w:rPr>
        <w:t xml:space="preserve">. Авторы предлагаемого вида </w:t>
      </w:r>
      <w:r w:rsidRPr="00FE63BB">
        <w:rPr>
          <w:rFonts w:ascii="Times New Roman" w:hAnsi="Times New Roman" w:cs="Times New Roman"/>
          <w:bCs/>
          <w:spacing w:val="-4"/>
          <w:shd w:val="clear" w:color="auto" w:fill="FFFFFF"/>
        </w:rPr>
        <w:lastRenderedPageBreak/>
        <w:t>наружной рекламы опираются на взаимосвязь света и зрительного восприятия, ср.</w:t>
      </w:r>
      <w:r w:rsidRPr="00FE63BB">
        <w:rPr>
          <w:rFonts w:ascii="Times New Roman" w:hAnsi="Times New Roman" w:cs="Times New Roman"/>
          <w:bCs/>
          <w:spacing w:val="-4"/>
          <w:shd w:val="clear" w:color="auto" w:fill="FFFFFF"/>
          <w:lang w:val="de-DE"/>
        </w:rPr>
        <w:t xml:space="preserve">: </w:t>
      </w:r>
      <w:r w:rsidRPr="00FE63BB">
        <w:rPr>
          <w:rFonts w:ascii="Times New Roman" w:hAnsi="Times New Roman" w:cs="Times New Roman"/>
          <w:bCs/>
          <w:spacing w:val="-4"/>
          <w:shd w:val="clear" w:color="auto" w:fill="FFFFFF"/>
        </w:rPr>
        <w:t>„</w:t>
      </w:r>
      <w:r w:rsidRPr="00FE63BB">
        <w:rPr>
          <w:rFonts w:ascii="Times New Roman" w:hAnsi="Times New Roman" w:cs="Times New Roman"/>
          <w:iCs/>
          <w:spacing w:val="-4"/>
          <w:lang w:val="de-DE"/>
        </w:rPr>
        <w:t>Für die gezielte Kundenansprache mit aufregenden, bewegten Bildern</w:t>
      </w:r>
      <w:r w:rsidRPr="00FE63BB">
        <w:rPr>
          <w:rFonts w:ascii="Times New Roman" w:hAnsi="Times New Roman" w:cs="Times New Roman"/>
          <w:iCs/>
          <w:spacing w:val="-4"/>
        </w:rPr>
        <w:t>“</w:t>
      </w:r>
      <w:r w:rsidRPr="00FE63BB">
        <w:rPr>
          <w:rFonts w:ascii="Times New Roman" w:hAnsi="Times New Roman" w:cs="Times New Roman"/>
          <w:iCs/>
          <w:spacing w:val="-4"/>
          <w:lang w:val="de-DE"/>
        </w:rPr>
        <w:t>.</w:t>
      </w:r>
      <w:r w:rsidRPr="00FE63BB">
        <w:rPr>
          <w:rFonts w:ascii="Times New Roman" w:hAnsi="Times New Roman" w:cs="Times New Roman"/>
          <w:i/>
          <w:iCs/>
          <w:spacing w:val="-4"/>
          <w:lang w:val="de-DE"/>
        </w:rPr>
        <w:t xml:space="preserve"> </w:t>
      </w:r>
      <w:r w:rsidRPr="00FE63BB">
        <w:rPr>
          <w:rFonts w:ascii="Times New Roman" w:hAnsi="Times New Roman" w:cs="Times New Roman"/>
          <w:iCs/>
          <w:spacing w:val="-4"/>
        </w:rPr>
        <w:t>Ярко</w:t>
      </w:r>
      <w:r w:rsidRPr="00FE63BB">
        <w:rPr>
          <w:rFonts w:ascii="Times New Roman" w:hAnsi="Times New Roman" w:cs="Times New Roman"/>
          <w:iCs/>
          <w:spacing w:val="-4"/>
          <w:lang w:val="de-DE"/>
        </w:rPr>
        <w:t xml:space="preserve"> </w:t>
      </w:r>
      <w:r w:rsidRPr="00FE63BB">
        <w:rPr>
          <w:rFonts w:ascii="Times New Roman" w:hAnsi="Times New Roman" w:cs="Times New Roman"/>
          <w:iCs/>
          <w:spacing w:val="-4"/>
        </w:rPr>
        <w:t>выражен</w:t>
      </w:r>
      <w:r w:rsidRPr="00FE63BB">
        <w:rPr>
          <w:rFonts w:ascii="Times New Roman" w:hAnsi="Times New Roman" w:cs="Times New Roman"/>
          <w:iCs/>
          <w:spacing w:val="-4"/>
          <w:lang w:val="de-DE"/>
        </w:rPr>
        <w:t xml:space="preserve"> </w:t>
      </w:r>
      <w:r w:rsidRPr="00FE63BB">
        <w:rPr>
          <w:rFonts w:ascii="Times New Roman" w:hAnsi="Times New Roman" w:cs="Times New Roman"/>
          <w:iCs/>
          <w:spacing w:val="-4"/>
        </w:rPr>
        <w:t>индивидуальный</w:t>
      </w:r>
      <w:r w:rsidRPr="00FE63BB">
        <w:rPr>
          <w:rFonts w:ascii="Times New Roman" w:hAnsi="Times New Roman" w:cs="Times New Roman"/>
          <w:iCs/>
          <w:spacing w:val="-4"/>
          <w:lang w:val="de-DE"/>
        </w:rPr>
        <w:t xml:space="preserve"> </w:t>
      </w:r>
      <w:r w:rsidRPr="00FE63BB">
        <w:rPr>
          <w:rFonts w:ascii="Times New Roman" w:hAnsi="Times New Roman" w:cs="Times New Roman"/>
          <w:iCs/>
          <w:spacing w:val="-4"/>
        </w:rPr>
        <w:t>подход</w:t>
      </w:r>
      <w:r w:rsidRPr="00FE63BB">
        <w:rPr>
          <w:rFonts w:ascii="Times New Roman" w:hAnsi="Times New Roman" w:cs="Times New Roman"/>
          <w:iCs/>
          <w:spacing w:val="-4"/>
          <w:lang w:val="de-DE"/>
        </w:rPr>
        <w:t xml:space="preserve"> </w:t>
      </w:r>
      <w:r w:rsidRPr="00FE63BB">
        <w:rPr>
          <w:rFonts w:ascii="Times New Roman" w:hAnsi="Times New Roman" w:cs="Times New Roman"/>
          <w:iCs/>
          <w:spacing w:val="-4"/>
        </w:rPr>
        <w:t>к</w:t>
      </w:r>
      <w:r w:rsidRPr="00FE63BB">
        <w:rPr>
          <w:rFonts w:ascii="Times New Roman" w:hAnsi="Times New Roman" w:cs="Times New Roman"/>
          <w:iCs/>
          <w:spacing w:val="-4"/>
          <w:lang w:val="de-DE"/>
        </w:rPr>
        <w:t xml:space="preserve"> </w:t>
      </w:r>
      <w:r w:rsidRPr="00FE63BB">
        <w:rPr>
          <w:rFonts w:ascii="Times New Roman" w:hAnsi="Times New Roman" w:cs="Times New Roman"/>
          <w:iCs/>
          <w:spacing w:val="-4"/>
        </w:rPr>
        <w:t>потенц</w:t>
      </w:r>
      <w:r w:rsidRPr="00FE63BB">
        <w:rPr>
          <w:rFonts w:ascii="Times New Roman" w:hAnsi="Times New Roman" w:cs="Times New Roman"/>
          <w:iCs/>
          <w:spacing w:val="-4"/>
        </w:rPr>
        <w:t>и</w:t>
      </w:r>
      <w:r w:rsidRPr="00FE63BB">
        <w:rPr>
          <w:rFonts w:ascii="Times New Roman" w:hAnsi="Times New Roman" w:cs="Times New Roman"/>
          <w:iCs/>
          <w:spacing w:val="-4"/>
        </w:rPr>
        <w:t>альному</w:t>
      </w:r>
      <w:r w:rsidRPr="00FE63BB">
        <w:rPr>
          <w:rFonts w:ascii="Times New Roman" w:hAnsi="Times New Roman" w:cs="Times New Roman"/>
          <w:iCs/>
          <w:spacing w:val="-4"/>
          <w:lang w:val="de-DE"/>
        </w:rPr>
        <w:t xml:space="preserve"> </w:t>
      </w:r>
      <w:r w:rsidRPr="00FE63BB">
        <w:rPr>
          <w:rFonts w:ascii="Times New Roman" w:hAnsi="Times New Roman" w:cs="Times New Roman"/>
          <w:iCs/>
          <w:spacing w:val="-4"/>
        </w:rPr>
        <w:t>клиенту</w:t>
      </w:r>
      <w:r w:rsidRPr="00FE63BB">
        <w:rPr>
          <w:rFonts w:ascii="Times New Roman" w:hAnsi="Times New Roman" w:cs="Times New Roman"/>
          <w:iCs/>
          <w:spacing w:val="-4"/>
          <w:lang w:val="de-DE"/>
        </w:rPr>
        <w:t>:</w:t>
      </w:r>
      <w:r w:rsidRPr="00FE63BB">
        <w:rPr>
          <w:rFonts w:ascii="Times New Roman" w:hAnsi="Times New Roman" w:cs="Times New Roman"/>
          <w:i/>
          <w:iCs/>
          <w:spacing w:val="-4"/>
          <w:lang w:val="de-DE"/>
        </w:rPr>
        <w:t xml:space="preserve"> </w:t>
      </w:r>
      <w:r w:rsidRPr="00FE63BB">
        <w:rPr>
          <w:rFonts w:ascii="Times New Roman" w:hAnsi="Times New Roman" w:cs="Times New Roman"/>
          <w:iCs/>
          <w:spacing w:val="-4"/>
        </w:rPr>
        <w:t>„</w:t>
      </w:r>
      <w:r w:rsidRPr="00FE63BB">
        <w:rPr>
          <w:rFonts w:ascii="Times New Roman" w:hAnsi="Times New Roman" w:cs="Times New Roman"/>
          <w:iCs/>
          <w:spacing w:val="-4"/>
          <w:lang w:val="de-DE"/>
        </w:rPr>
        <w:t>individuelle Lösungen sind unsere Stärke</w:t>
      </w:r>
      <w:r w:rsidRPr="00FE63BB">
        <w:rPr>
          <w:rFonts w:ascii="Times New Roman" w:hAnsi="Times New Roman" w:cs="Times New Roman"/>
          <w:iCs/>
          <w:spacing w:val="-4"/>
        </w:rPr>
        <w:t>“</w:t>
      </w:r>
      <w:r w:rsidRPr="00FE63BB">
        <w:rPr>
          <w:rFonts w:ascii="Times New Roman" w:hAnsi="Times New Roman" w:cs="Times New Roman"/>
          <w:iCs/>
          <w:spacing w:val="-4"/>
          <w:lang w:val="de-DE"/>
        </w:rPr>
        <w:t>.</w:t>
      </w:r>
    </w:p>
    <w:p w14:paraId="079CB26E" w14:textId="0D803E0B" w:rsidR="00FE63BB" w:rsidRPr="00FE63BB" w:rsidRDefault="00FE63BB" w:rsidP="007D5FC1">
      <w:pPr>
        <w:spacing w:after="0" w:line="246" w:lineRule="auto"/>
        <w:ind w:firstLine="708"/>
        <w:jc w:val="both"/>
        <w:rPr>
          <w:rFonts w:ascii="Times New Roman" w:hAnsi="Times New Roman" w:cs="Times New Roman"/>
          <w:strike/>
          <w:spacing w:val="-4"/>
        </w:rPr>
      </w:pPr>
      <w:r w:rsidRPr="00FE63BB">
        <w:rPr>
          <w:rFonts w:ascii="Times New Roman" w:hAnsi="Times New Roman" w:cs="Times New Roman"/>
          <w:bCs/>
          <w:spacing w:val="-4"/>
        </w:rPr>
        <w:t xml:space="preserve">Рассмотрим примеры текстов, передающих перцептивный опыт журналистов </w:t>
      </w:r>
      <w:r>
        <w:rPr>
          <w:rFonts w:ascii="Times New Roman" w:hAnsi="Times New Roman" w:cs="Times New Roman"/>
          <w:bCs/>
          <w:spacing w:val="-4"/>
        </w:rPr>
        <w:t>—</w:t>
      </w:r>
      <w:r w:rsidRPr="00FE63BB">
        <w:rPr>
          <w:rFonts w:ascii="Times New Roman" w:hAnsi="Times New Roman" w:cs="Times New Roman"/>
          <w:bCs/>
          <w:spacing w:val="-4"/>
        </w:rPr>
        <w:t xml:space="preserve"> авторов инте</w:t>
      </w:r>
      <w:r w:rsidRPr="00FE63BB">
        <w:rPr>
          <w:rFonts w:ascii="Times New Roman" w:hAnsi="Times New Roman" w:cs="Times New Roman"/>
          <w:bCs/>
          <w:spacing w:val="-4"/>
        </w:rPr>
        <w:t>р</w:t>
      </w:r>
      <w:r w:rsidRPr="00FE63BB">
        <w:rPr>
          <w:rFonts w:ascii="Times New Roman" w:hAnsi="Times New Roman" w:cs="Times New Roman"/>
          <w:bCs/>
          <w:spacing w:val="-4"/>
        </w:rPr>
        <w:t xml:space="preserve">нет-текстов с описанием освещения наружной рекламы. </w:t>
      </w:r>
      <w:r w:rsidRPr="00FE63BB">
        <w:rPr>
          <w:rFonts w:ascii="Times New Roman" w:hAnsi="Times New Roman" w:cs="Times New Roman"/>
          <w:spacing w:val="-4"/>
        </w:rPr>
        <w:t>Взгляд журналистов отличается от взгляда производителя рекламного оборудования на светодизайн: он более нюансированный, чувствуется стремление автора рекламного текста заинтересовать читателя оригинальностью решения, эстетикой.</w:t>
      </w:r>
    </w:p>
    <w:p w14:paraId="2175E79A" w14:textId="6F7042DB" w:rsidR="00FE63BB" w:rsidRPr="00FE63BB" w:rsidRDefault="00B274B3" w:rsidP="007D5FC1">
      <w:pPr>
        <w:spacing w:after="0" w:line="246" w:lineRule="auto"/>
        <w:ind w:firstLine="708"/>
        <w:jc w:val="both"/>
        <w:rPr>
          <w:rFonts w:ascii="Times New Roman" w:hAnsi="Times New Roman" w:cs="Times New Roman"/>
          <w:iCs/>
          <w:spacing w:val="-4"/>
        </w:rPr>
      </w:pPr>
      <w:r>
        <w:rPr>
          <w:rFonts w:ascii="Times New Roman" w:hAnsi="Times New Roman" w:cs="Times New Roman"/>
          <w:iCs/>
          <w:spacing w:val="-4"/>
          <w:lang w:val="en-US"/>
        </w:rPr>
        <w:t>1.</w:t>
      </w:r>
      <w:r>
        <w:rPr>
          <w:rFonts w:ascii="Times New Roman" w:hAnsi="Times New Roman" w:cs="Times New Roman"/>
          <w:iCs/>
          <w:spacing w:val="-4"/>
          <w:lang w:val="en-US"/>
        </w:rPr>
        <w:t> </w:t>
      </w:r>
      <w:r w:rsidR="00FE63BB" w:rsidRPr="00FE63BB">
        <w:rPr>
          <w:rFonts w:ascii="Times New Roman" w:hAnsi="Times New Roman" w:cs="Times New Roman"/>
          <w:iCs/>
          <w:spacing w:val="-4"/>
          <w:lang w:val="en-US"/>
        </w:rPr>
        <w:t>„</w:t>
      </w:r>
      <w:r w:rsidR="00FE63BB" w:rsidRPr="00FE63BB">
        <w:rPr>
          <w:rFonts w:ascii="Times New Roman" w:hAnsi="Times New Roman" w:cs="Times New Roman"/>
          <w:i/>
          <w:iCs/>
          <w:spacing w:val="-4"/>
          <w:lang w:val="de-DE"/>
        </w:rPr>
        <w:t>Lichtwerbung Centrum Galerie</w:t>
      </w:r>
      <w:r w:rsidR="00FE63BB" w:rsidRPr="00FE63BB">
        <w:rPr>
          <w:rFonts w:ascii="Times New Roman" w:hAnsi="Times New Roman" w:cs="Times New Roman"/>
          <w:bCs/>
          <w:i/>
          <w:iCs/>
          <w:spacing w:val="-4"/>
          <w:lang w:val="de-DE"/>
        </w:rPr>
        <w:t xml:space="preserve"> </w:t>
      </w:r>
      <w:r w:rsidR="00FE63BB" w:rsidRPr="00FE63BB">
        <w:rPr>
          <w:rFonts w:ascii="Times New Roman" w:hAnsi="Times New Roman" w:cs="Times New Roman"/>
          <w:i/>
          <w:iCs/>
          <w:spacing w:val="-4"/>
          <w:lang w:val="de-DE"/>
        </w:rPr>
        <w:t>Dresden</w:t>
      </w:r>
      <w:r w:rsidR="00FE63BB" w:rsidRPr="00FE63BB">
        <w:rPr>
          <w:rFonts w:ascii="Times New Roman" w:hAnsi="Times New Roman" w:cs="Times New Roman"/>
          <w:bCs/>
          <w:iCs/>
          <w:spacing w:val="-4"/>
          <w:lang w:val="de-DE"/>
        </w:rPr>
        <w:t xml:space="preserve">. </w:t>
      </w:r>
      <w:r w:rsidR="00FE63BB" w:rsidRPr="00FE63BB">
        <w:rPr>
          <w:rFonts w:ascii="Times New Roman" w:hAnsi="Times New Roman" w:cs="Times New Roman"/>
          <w:i/>
          <w:iCs/>
          <w:spacing w:val="-4"/>
          <w:lang w:val="de-DE"/>
        </w:rPr>
        <w:t>Nach vorn und seitlich leuchtende, zweiteilige Vollrelie</w:t>
      </w:r>
      <w:r w:rsidR="00FE63BB" w:rsidRPr="00FE63BB">
        <w:rPr>
          <w:rFonts w:ascii="Times New Roman" w:hAnsi="Times New Roman" w:cs="Times New Roman"/>
          <w:i/>
          <w:iCs/>
          <w:spacing w:val="-4"/>
          <w:lang w:val="de-DE"/>
        </w:rPr>
        <w:t>f</w:t>
      </w:r>
      <w:r w:rsidR="00FE63BB" w:rsidRPr="00FE63BB">
        <w:rPr>
          <w:rFonts w:ascii="Times New Roman" w:hAnsi="Times New Roman" w:cs="Times New Roman"/>
          <w:i/>
          <w:iCs/>
          <w:spacing w:val="-4"/>
          <w:lang w:val="de-DE"/>
        </w:rPr>
        <w:t>buchstaben aus Acrylglas</w:t>
      </w:r>
      <w:r w:rsidR="00FE63BB" w:rsidRPr="00FE63BB">
        <w:rPr>
          <w:rFonts w:ascii="Times New Roman" w:hAnsi="Times New Roman" w:cs="Times New Roman"/>
          <w:bCs/>
          <w:iCs/>
          <w:spacing w:val="-4"/>
          <w:lang w:val="de-DE"/>
        </w:rPr>
        <w:t>, die auf einem flachen Aluminium-Boden aufgesteckt und seitlich verschraubt we</w:t>
      </w:r>
      <w:r w:rsidR="00FE63BB" w:rsidRPr="00FE63BB">
        <w:rPr>
          <w:rFonts w:ascii="Times New Roman" w:hAnsi="Times New Roman" w:cs="Times New Roman"/>
          <w:bCs/>
          <w:iCs/>
          <w:spacing w:val="-4"/>
          <w:lang w:val="de-DE"/>
        </w:rPr>
        <w:t>r</w:t>
      </w:r>
      <w:r w:rsidR="00FE63BB" w:rsidRPr="00FE63BB">
        <w:rPr>
          <w:rFonts w:ascii="Times New Roman" w:hAnsi="Times New Roman" w:cs="Times New Roman"/>
          <w:bCs/>
          <w:iCs/>
          <w:spacing w:val="-4"/>
          <w:lang w:val="de-DE"/>
        </w:rPr>
        <w:t xml:space="preserve">den. </w:t>
      </w:r>
      <w:r w:rsidR="00FE63BB" w:rsidRPr="00FE63BB">
        <w:rPr>
          <w:rFonts w:ascii="Times New Roman" w:hAnsi="Times New Roman" w:cs="Times New Roman"/>
          <w:i/>
          <w:iCs/>
          <w:spacing w:val="-4"/>
          <w:lang w:val="de-DE"/>
        </w:rPr>
        <w:t>Die</w:t>
      </w:r>
      <w:r w:rsidR="00FE63BB" w:rsidRPr="00FE63BB">
        <w:rPr>
          <w:rFonts w:ascii="Times New Roman" w:hAnsi="Times New Roman" w:cs="Times New Roman"/>
          <w:b/>
          <w:iCs/>
          <w:spacing w:val="-4"/>
          <w:lang w:val="de-DE"/>
        </w:rPr>
        <w:t xml:space="preserve"> </w:t>
      </w:r>
      <w:r w:rsidR="00FE63BB" w:rsidRPr="00FE63BB">
        <w:rPr>
          <w:rFonts w:ascii="Times New Roman" w:hAnsi="Times New Roman" w:cs="Times New Roman"/>
          <w:i/>
          <w:iCs/>
          <w:spacing w:val="-4"/>
          <w:lang w:val="de-DE"/>
        </w:rPr>
        <w:t>Ausleuchtung</w:t>
      </w:r>
      <w:r w:rsidR="00FE63BB" w:rsidRPr="00FE63BB">
        <w:rPr>
          <w:rFonts w:ascii="Times New Roman" w:hAnsi="Times New Roman" w:cs="Times New Roman"/>
          <w:bCs/>
          <w:iCs/>
          <w:spacing w:val="-4"/>
          <w:lang w:val="de-DE"/>
        </w:rPr>
        <w:t xml:space="preserve"> erfolgt mittels </w:t>
      </w:r>
      <w:r w:rsidR="00FE63BB" w:rsidRPr="00FE63BB">
        <w:rPr>
          <w:rFonts w:ascii="Times New Roman" w:hAnsi="Times New Roman" w:cs="Times New Roman"/>
          <w:i/>
          <w:iCs/>
          <w:spacing w:val="-4"/>
          <w:lang w:val="de-DE"/>
        </w:rPr>
        <w:t>LED-Modultechnik</w:t>
      </w:r>
      <w:r w:rsidR="00FE63BB" w:rsidRPr="00FE63BB">
        <w:rPr>
          <w:rFonts w:ascii="Times New Roman" w:hAnsi="Times New Roman" w:cs="Times New Roman"/>
          <w:spacing w:val="-4"/>
          <w:lang w:val="de-DE"/>
        </w:rPr>
        <w:t xml:space="preserve">.“ [Hanisch, 2016]. </w:t>
      </w:r>
      <w:r w:rsidR="00FE63BB">
        <w:rPr>
          <w:rFonts w:ascii="Times New Roman" w:hAnsi="Times New Roman" w:cs="Times New Roman"/>
          <w:spacing w:val="-4"/>
          <w:lang w:val="de-DE"/>
        </w:rPr>
        <w:t>—</w:t>
      </w:r>
      <w:r w:rsidR="00FE63BB" w:rsidRPr="00FE63BB">
        <w:rPr>
          <w:rFonts w:ascii="Times New Roman" w:hAnsi="Times New Roman" w:cs="Times New Roman"/>
          <w:spacing w:val="-4"/>
          <w:lang w:val="de-DE"/>
        </w:rPr>
        <w:t xml:space="preserve"> ‘</w:t>
      </w:r>
      <w:r w:rsidR="00FE63BB" w:rsidRPr="00FE63BB">
        <w:rPr>
          <w:rFonts w:ascii="Times New Roman" w:hAnsi="Times New Roman" w:cs="Times New Roman"/>
          <w:iCs/>
          <w:spacing w:val="-4"/>
        </w:rPr>
        <w:t>Световая</w:t>
      </w:r>
      <w:r w:rsidR="00FE63BB" w:rsidRPr="00FE63BB">
        <w:rPr>
          <w:rFonts w:ascii="Times New Roman" w:hAnsi="Times New Roman" w:cs="Times New Roman"/>
          <w:iCs/>
          <w:spacing w:val="-4"/>
          <w:lang w:val="de-DE"/>
        </w:rPr>
        <w:t xml:space="preserve"> </w:t>
      </w:r>
      <w:r w:rsidR="00FE63BB" w:rsidRPr="00FE63BB">
        <w:rPr>
          <w:rFonts w:ascii="Times New Roman" w:hAnsi="Times New Roman" w:cs="Times New Roman"/>
          <w:iCs/>
          <w:spacing w:val="-4"/>
        </w:rPr>
        <w:t>реклама</w:t>
      </w:r>
      <w:r w:rsidR="00FE63BB" w:rsidRPr="00FE63BB">
        <w:rPr>
          <w:rFonts w:ascii="Times New Roman" w:hAnsi="Times New Roman" w:cs="Times New Roman"/>
          <w:iCs/>
          <w:spacing w:val="-4"/>
          <w:lang w:val="de-DE"/>
        </w:rPr>
        <w:t xml:space="preserve"> </w:t>
      </w:r>
      <w:r w:rsidR="00FE63BB" w:rsidRPr="00FE63BB">
        <w:rPr>
          <w:rFonts w:ascii="Times New Roman" w:hAnsi="Times New Roman" w:cs="Times New Roman"/>
          <w:iCs/>
          <w:spacing w:val="-4"/>
        </w:rPr>
        <w:t>торгового</w:t>
      </w:r>
      <w:r w:rsidR="00FE63BB" w:rsidRPr="00FE63BB">
        <w:rPr>
          <w:rFonts w:ascii="Times New Roman" w:hAnsi="Times New Roman" w:cs="Times New Roman"/>
          <w:iCs/>
          <w:spacing w:val="-4"/>
          <w:lang w:val="de-DE"/>
        </w:rPr>
        <w:t xml:space="preserve"> </w:t>
      </w:r>
      <w:r w:rsidR="00FE63BB" w:rsidRPr="00FE63BB">
        <w:rPr>
          <w:rFonts w:ascii="Times New Roman" w:hAnsi="Times New Roman" w:cs="Times New Roman"/>
          <w:iCs/>
          <w:spacing w:val="-4"/>
        </w:rPr>
        <w:t>центра</w:t>
      </w:r>
      <w:r w:rsidR="00FE63BB" w:rsidRPr="00FE63BB">
        <w:rPr>
          <w:rFonts w:ascii="Times New Roman" w:hAnsi="Times New Roman" w:cs="Times New Roman"/>
          <w:iCs/>
          <w:spacing w:val="-4"/>
          <w:lang w:val="de-DE"/>
        </w:rPr>
        <w:t xml:space="preserve"> </w:t>
      </w:r>
      <w:r w:rsidR="00FE63BB" w:rsidRPr="00FE63BB">
        <w:rPr>
          <w:rFonts w:ascii="Times New Roman" w:hAnsi="Times New Roman" w:cs="Times New Roman"/>
          <w:i/>
          <w:iCs/>
          <w:spacing w:val="-4"/>
          <w:lang w:val="de-DE"/>
        </w:rPr>
        <w:t>Centrum Galerie</w:t>
      </w:r>
      <w:r w:rsidR="00FE63BB" w:rsidRPr="00FE63BB">
        <w:rPr>
          <w:rFonts w:ascii="Times New Roman" w:hAnsi="Times New Roman" w:cs="Times New Roman"/>
          <w:iCs/>
          <w:spacing w:val="-4"/>
          <w:lang w:val="de-DE"/>
        </w:rPr>
        <w:t xml:space="preserve"> </w:t>
      </w:r>
      <w:r w:rsidR="00FE63BB" w:rsidRPr="00FE63BB">
        <w:rPr>
          <w:rFonts w:ascii="Times New Roman" w:hAnsi="Times New Roman" w:cs="Times New Roman"/>
          <w:iCs/>
          <w:spacing w:val="-4"/>
        </w:rPr>
        <w:t>в</w:t>
      </w:r>
      <w:r w:rsidR="00FE63BB" w:rsidRPr="00FE63BB">
        <w:rPr>
          <w:rFonts w:ascii="Times New Roman" w:hAnsi="Times New Roman" w:cs="Times New Roman"/>
          <w:iCs/>
          <w:spacing w:val="-4"/>
          <w:lang w:val="de-DE"/>
        </w:rPr>
        <w:t xml:space="preserve"> </w:t>
      </w:r>
      <w:r w:rsidR="00FE63BB" w:rsidRPr="00FE63BB">
        <w:rPr>
          <w:rFonts w:ascii="Times New Roman" w:hAnsi="Times New Roman" w:cs="Times New Roman"/>
          <w:iCs/>
          <w:spacing w:val="-4"/>
        </w:rPr>
        <w:t>Дрездене</w:t>
      </w:r>
      <w:r w:rsidR="00FE63BB" w:rsidRPr="00FE63BB">
        <w:rPr>
          <w:rFonts w:ascii="Times New Roman" w:hAnsi="Times New Roman" w:cs="Times New Roman"/>
          <w:iCs/>
          <w:spacing w:val="-4"/>
          <w:lang w:val="de-DE"/>
        </w:rPr>
        <w:t xml:space="preserve">. </w:t>
      </w:r>
      <w:r w:rsidR="00FE63BB" w:rsidRPr="00FE63BB">
        <w:rPr>
          <w:rFonts w:ascii="Times New Roman" w:hAnsi="Times New Roman" w:cs="Times New Roman"/>
          <w:iCs/>
          <w:spacing w:val="-4"/>
        </w:rPr>
        <w:t>Подсвеченные спереди и сбоку двухкомпонентные полнорельефные буквы из акрилового стекла, установленные на плоском алюминиевом основании и привинченные сб</w:t>
      </w:r>
      <w:r w:rsidR="00FE63BB" w:rsidRPr="00FE63BB">
        <w:rPr>
          <w:rFonts w:ascii="Times New Roman" w:hAnsi="Times New Roman" w:cs="Times New Roman"/>
          <w:iCs/>
          <w:spacing w:val="-4"/>
        </w:rPr>
        <w:t>о</w:t>
      </w:r>
      <w:r w:rsidR="00FE63BB" w:rsidRPr="00FE63BB">
        <w:rPr>
          <w:rFonts w:ascii="Times New Roman" w:hAnsi="Times New Roman" w:cs="Times New Roman"/>
          <w:iCs/>
          <w:spacing w:val="-4"/>
        </w:rPr>
        <w:t>ку. Подсветка осуществляется с помощью светодиодных модулей’.</w:t>
      </w:r>
    </w:p>
    <w:p w14:paraId="4342C54B" w14:textId="77777777" w:rsidR="00FE63BB" w:rsidRPr="00FE63BB" w:rsidRDefault="00FE63BB" w:rsidP="007D5FC1">
      <w:pPr>
        <w:spacing w:after="0" w:line="246" w:lineRule="auto"/>
        <w:ind w:firstLine="708"/>
        <w:jc w:val="both"/>
        <w:rPr>
          <w:rFonts w:ascii="Times New Roman" w:hAnsi="Times New Roman" w:cs="Times New Roman"/>
          <w:spacing w:val="-4"/>
        </w:rPr>
      </w:pPr>
      <w:r w:rsidRPr="00FE63BB">
        <w:rPr>
          <w:rFonts w:ascii="Times New Roman" w:hAnsi="Times New Roman" w:cs="Times New Roman"/>
          <w:spacing w:val="-4"/>
        </w:rPr>
        <w:t>Журналист-фрилансер, пишущий тексты для профессиональных изданий по светодизайну, уп</w:t>
      </w:r>
      <w:r w:rsidRPr="00FE63BB">
        <w:rPr>
          <w:rFonts w:ascii="Times New Roman" w:hAnsi="Times New Roman" w:cs="Times New Roman"/>
          <w:spacing w:val="-4"/>
        </w:rPr>
        <w:t>о</w:t>
      </w:r>
      <w:r w:rsidRPr="00FE63BB">
        <w:rPr>
          <w:rFonts w:ascii="Times New Roman" w:hAnsi="Times New Roman" w:cs="Times New Roman"/>
          <w:spacing w:val="-4"/>
        </w:rPr>
        <w:t>требляет развернутые описания, сложные предложения, избегает повторов. Описание яркое, позволяет легко представить рекламное освещение и даже дополнительно визуализировать его. Детерминативное композитное образование</w:t>
      </w:r>
      <w:r w:rsidRPr="00FE63BB">
        <w:rPr>
          <w:rFonts w:ascii="Times New Roman" w:hAnsi="Times New Roman" w:cs="Times New Roman"/>
          <w:b/>
          <w:spacing w:val="-4"/>
        </w:rPr>
        <w:t xml:space="preserve"> </w:t>
      </w:r>
      <w:r w:rsidRPr="00FE63BB">
        <w:rPr>
          <w:rFonts w:ascii="Times New Roman" w:hAnsi="Times New Roman" w:cs="Times New Roman"/>
          <w:spacing w:val="-4"/>
          <w:lang w:val="en-US"/>
        </w:rPr>
        <w:t>Vollreliefbuchstaben</w:t>
      </w:r>
      <w:r w:rsidRPr="00FE63BB">
        <w:rPr>
          <w:rFonts w:ascii="Times New Roman" w:hAnsi="Times New Roman" w:cs="Times New Roman"/>
          <w:spacing w:val="-4"/>
        </w:rPr>
        <w:t xml:space="preserve"> употреблено вкупе с определением </w:t>
      </w:r>
      <w:r w:rsidRPr="00FE63BB">
        <w:rPr>
          <w:rFonts w:ascii="Times New Roman" w:hAnsi="Times New Roman" w:cs="Times New Roman"/>
          <w:spacing w:val="-4"/>
          <w:lang w:val="en-US"/>
        </w:rPr>
        <w:t>zweiteilig</w:t>
      </w:r>
      <w:r w:rsidRPr="00FE63BB">
        <w:rPr>
          <w:rFonts w:ascii="Times New Roman" w:hAnsi="Times New Roman" w:cs="Times New Roman"/>
          <w:spacing w:val="-4"/>
        </w:rPr>
        <w:t>, выраже</w:t>
      </w:r>
      <w:r w:rsidRPr="00FE63BB">
        <w:rPr>
          <w:rFonts w:ascii="Times New Roman" w:hAnsi="Times New Roman" w:cs="Times New Roman"/>
          <w:spacing w:val="-4"/>
        </w:rPr>
        <w:t>н</w:t>
      </w:r>
      <w:r w:rsidRPr="00FE63BB">
        <w:rPr>
          <w:rFonts w:ascii="Times New Roman" w:hAnsi="Times New Roman" w:cs="Times New Roman"/>
          <w:spacing w:val="-4"/>
        </w:rPr>
        <w:t xml:space="preserve">ным прилагательным, и причастием </w:t>
      </w:r>
      <w:r w:rsidRPr="00FE63BB">
        <w:rPr>
          <w:rFonts w:ascii="Times New Roman" w:hAnsi="Times New Roman" w:cs="Times New Roman"/>
          <w:spacing w:val="-4"/>
          <w:lang w:val="en-US"/>
        </w:rPr>
        <w:t>I</w:t>
      </w:r>
      <w:r w:rsidRPr="00FE63BB">
        <w:rPr>
          <w:rFonts w:ascii="Times New Roman" w:hAnsi="Times New Roman" w:cs="Times New Roman"/>
          <w:spacing w:val="-4"/>
        </w:rPr>
        <w:t xml:space="preserve"> от глагола с семантикой света </w:t>
      </w:r>
      <w:r w:rsidRPr="00FE63BB">
        <w:rPr>
          <w:rFonts w:ascii="Times New Roman" w:hAnsi="Times New Roman" w:cs="Times New Roman"/>
          <w:spacing w:val="-4"/>
          <w:lang w:val="en-US"/>
        </w:rPr>
        <w:t>leuchten</w:t>
      </w:r>
      <w:r w:rsidRPr="00FE63BB">
        <w:rPr>
          <w:rFonts w:ascii="Times New Roman" w:hAnsi="Times New Roman" w:cs="Times New Roman"/>
          <w:spacing w:val="-4"/>
        </w:rPr>
        <w:t>, еще более детально ко</w:t>
      </w:r>
      <w:r w:rsidRPr="00FE63BB">
        <w:rPr>
          <w:rFonts w:ascii="Times New Roman" w:hAnsi="Times New Roman" w:cs="Times New Roman"/>
          <w:spacing w:val="-4"/>
        </w:rPr>
        <w:t>н</w:t>
      </w:r>
      <w:r w:rsidRPr="00FE63BB">
        <w:rPr>
          <w:rFonts w:ascii="Times New Roman" w:hAnsi="Times New Roman" w:cs="Times New Roman"/>
          <w:spacing w:val="-4"/>
        </w:rPr>
        <w:t xml:space="preserve">кретизируемым наречиями </w:t>
      </w:r>
      <w:r w:rsidRPr="00FE63BB">
        <w:rPr>
          <w:rFonts w:ascii="Times New Roman" w:hAnsi="Times New Roman" w:cs="Times New Roman"/>
          <w:spacing w:val="-4"/>
          <w:lang w:val="en-US"/>
        </w:rPr>
        <w:t>seitlich</w:t>
      </w:r>
      <w:r w:rsidRPr="00FE63BB">
        <w:rPr>
          <w:rFonts w:ascii="Times New Roman" w:hAnsi="Times New Roman" w:cs="Times New Roman"/>
          <w:spacing w:val="-4"/>
        </w:rPr>
        <w:t xml:space="preserve"> и </w:t>
      </w:r>
      <w:r w:rsidRPr="00FE63BB">
        <w:rPr>
          <w:rFonts w:ascii="Times New Roman" w:hAnsi="Times New Roman" w:cs="Times New Roman"/>
          <w:spacing w:val="-4"/>
          <w:lang w:val="en-US"/>
        </w:rPr>
        <w:t>vorn</w:t>
      </w:r>
      <w:r w:rsidRPr="00FE63BB">
        <w:rPr>
          <w:rFonts w:ascii="Times New Roman" w:hAnsi="Times New Roman" w:cs="Times New Roman"/>
          <w:spacing w:val="-4"/>
        </w:rPr>
        <w:t xml:space="preserve"> в сочетании с предлогом </w:t>
      </w:r>
      <w:r w:rsidRPr="00FE63BB">
        <w:rPr>
          <w:rFonts w:ascii="Times New Roman" w:hAnsi="Times New Roman" w:cs="Times New Roman"/>
          <w:spacing w:val="-4"/>
          <w:lang w:val="en-US"/>
        </w:rPr>
        <w:t>nach</w:t>
      </w:r>
      <w:r w:rsidRPr="00FE63BB">
        <w:rPr>
          <w:rFonts w:ascii="Times New Roman" w:hAnsi="Times New Roman" w:cs="Times New Roman"/>
          <w:spacing w:val="-4"/>
        </w:rPr>
        <w:t>. Существительное световой с</w:t>
      </w:r>
      <w:r w:rsidRPr="00FE63BB">
        <w:rPr>
          <w:rFonts w:ascii="Times New Roman" w:hAnsi="Times New Roman" w:cs="Times New Roman"/>
          <w:spacing w:val="-4"/>
        </w:rPr>
        <w:t>е</w:t>
      </w:r>
      <w:r w:rsidRPr="00FE63BB">
        <w:rPr>
          <w:rFonts w:ascii="Times New Roman" w:hAnsi="Times New Roman" w:cs="Times New Roman"/>
          <w:spacing w:val="-4"/>
        </w:rPr>
        <w:t xml:space="preserve">мантики </w:t>
      </w:r>
      <w:r w:rsidRPr="00FE63BB">
        <w:rPr>
          <w:rFonts w:ascii="Times New Roman" w:hAnsi="Times New Roman" w:cs="Times New Roman"/>
          <w:spacing w:val="-4"/>
          <w:lang w:val="en-US"/>
        </w:rPr>
        <w:t>Ausleuchtung</w:t>
      </w:r>
      <w:r w:rsidRPr="00FE63BB">
        <w:rPr>
          <w:rFonts w:ascii="Times New Roman" w:hAnsi="Times New Roman" w:cs="Times New Roman"/>
          <w:spacing w:val="-4"/>
        </w:rPr>
        <w:t xml:space="preserve"> (‘освещение’) со сложным существительным, содержащим определяющий ко</w:t>
      </w:r>
      <w:r w:rsidRPr="00FE63BB">
        <w:rPr>
          <w:rFonts w:ascii="Times New Roman" w:hAnsi="Times New Roman" w:cs="Times New Roman"/>
          <w:spacing w:val="-4"/>
        </w:rPr>
        <w:t>м</w:t>
      </w:r>
      <w:r w:rsidRPr="00FE63BB">
        <w:rPr>
          <w:rFonts w:ascii="Times New Roman" w:hAnsi="Times New Roman" w:cs="Times New Roman"/>
          <w:spacing w:val="-4"/>
        </w:rPr>
        <w:t>понент в виде аббревиатуры LED, дополняет описание освещения наружной рекламы.</w:t>
      </w:r>
    </w:p>
    <w:p w14:paraId="7397AE57" w14:textId="1816EC65" w:rsidR="00FE63BB" w:rsidRPr="00FE63BB" w:rsidRDefault="00FE63BB" w:rsidP="007D5FC1">
      <w:pPr>
        <w:spacing w:after="0" w:line="246" w:lineRule="auto"/>
        <w:ind w:firstLine="708"/>
        <w:jc w:val="both"/>
        <w:rPr>
          <w:rFonts w:ascii="Times New Roman" w:hAnsi="Times New Roman" w:cs="Times New Roman"/>
          <w:spacing w:val="-4"/>
        </w:rPr>
      </w:pPr>
      <w:r w:rsidRPr="00FE63BB">
        <w:rPr>
          <w:rFonts w:ascii="Times New Roman" w:hAnsi="Times New Roman" w:cs="Times New Roman"/>
          <w:spacing w:val="-4"/>
        </w:rPr>
        <w:t>Обратимся далее еще к одному примеру представления световой наружной рекламы с позиций журналиста, осведомленного в вопросах светодизайна.</w:t>
      </w:r>
      <w:r w:rsidR="005E6422">
        <w:rPr>
          <w:rFonts w:ascii="Times New Roman" w:hAnsi="Times New Roman" w:cs="Times New Roman"/>
          <w:spacing w:val="-4"/>
        </w:rPr>
        <w:t xml:space="preserve"> </w:t>
      </w:r>
    </w:p>
    <w:p w14:paraId="1D082AE8" w14:textId="2F6C76AC" w:rsidR="00FE63BB" w:rsidRPr="00FE63BB" w:rsidRDefault="00FE63BB" w:rsidP="007D5FC1">
      <w:pPr>
        <w:spacing w:after="0" w:line="246" w:lineRule="auto"/>
        <w:ind w:firstLine="708"/>
        <w:jc w:val="both"/>
        <w:rPr>
          <w:rFonts w:ascii="Times New Roman" w:hAnsi="Times New Roman" w:cs="Times New Roman"/>
          <w:iCs/>
          <w:spacing w:val="-4"/>
        </w:rPr>
      </w:pPr>
      <w:r w:rsidRPr="00FE63BB">
        <w:rPr>
          <w:rFonts w:ascii="Times New Roman" w:hAnsi="Times New Roman" w:cs="Times New Roman"/>
          <w:iCs/>
          <w:spacing w:val="-4"/>
          <w:lang w:val="en-US"/>
        </w:rPr>
        <w:t>2.</w:t>
      </w:r>
      <w:r w:rsidR="00B274B3">
        <w:rPr>
          <w:rFonts w:ascii="Times New Roman" w:hAnsi="Times New Roman" w:cs="Times New Roman"/>
          <w:iCs/>
          <w:spacing w:val="-4"/>
          <w:lang w:val="en-US"/>
        </w:rPr>
        <w:t> </w:t>
      </w:r>
      <w:r w:rsidRPr="00FE63BB">
        <w:rPr>
          <w:rFonts w:ascii="Times New Roman" w:hAnsi="Times New Roman" w:cs="Times New Roman"/>
          <w:iCs/>
          <w:spacing w:val="-4"/>
          <w:lang w:val="en-US"/>
        </w:rPr>
        <w:t>„</w:t>
      </w:r>
      <w:r w:rsidRPr="00FE63BB">
        <w:rPr>
          <w:rFonts w:ascii="Times New Roman" w:hAnsi="Times New Roman" w:cs="Times New Roman"/>
          <w:iCs/>
          <w:spacing w:val="-4"/>
          <w:lang w:val="de-DE"/>
        </w:rPr>
        <w:t>Zudem befinden sich die zentralen Markenbotschaften ,WHO ARE YOU</w:t>
      </w:r>
      <w:r w:rsidRPr="00FE63BB">
        <w:rPr>
          <w:rFonts w:ascii="Times New Roman" w:hAnsi="Times New Roman" w:cs="Times New Roman"/>
          <w:spacing w:val="-4"/>
          <w:lang w:val="en-US"/>
        </w:rPr>
        <w:t>’</w:t>
      </w:r>
      <w:r w:rsidRPr="00FE63BB">
        <w:rPr>
          <w:rFonts w:ascii="Times New Roman" w:hAnsi="Times New Roman" w:cs="Times New Roman"/>
          <w:iCs/>
          <w:spacing w:val="-4"/>
          <w:lang w:val="de-DE"/>
        </w:rPr>
        <w:t xml:space="preserve"> und ,MORE THAN </w:t>
      </w:r>
      <w:r w:rsidR="009B5C93" w:rsidRPr="009B5C93">
        <w:rPr>
          <w:rFonts w:ascii="Times New Roman" w:hAnsi="Times New Roman" w:cs="Times New Roman"/>
          <w:iCs/>
          <w:spacing w:val="-4"/>
          <w:lang w:val="en-US"/>
        </w:rPr>
        <w:br/>
      </w:r>
      <w:r w:rsidRPr="00FE63BB">
        <w:rPr>
          <w:rFonts w:ascii="Times New Roman" w:hAnsi="Times New Roman" w:cs="Times New Roman"/>
          <w:iCs/>
          <w:spacing w:val="-4"/>
          <w:lang w:val="de-DE"/>
        </w:rPr>
        <w:t>A GYM</w:t>
      </w:r>
      <w:r w:rsidRPr="00FE63BB">
        <w:rPr>
          <w:rFonts w:ascii="Times New Roman" w:hAnsi="Times New Roman" w:cs="Times New Roman"/>
          <w:spacing w:val="-4"/>
          <w:lang w:val="en-US"/>
        </w:rPr>
        <w:t>’</w:t>
      </w:r>
      <w:r w:rsidRPr="00FE63BB">
        <w:rPr>
          <w:rFonts w:ascii="Times New Roman" w:hAnsi="Times New Roman" w:cs="Times New Roman"/>
          <w:iCs/>
          <w:spacing w:val="-4"/>
          <w:lang w:val="de-DE"/>
        </w:rPr>
        <w:t xml:space="preserve"> in Unternehmensfarben auf der Fassade, die als Folienplot aus selbstklebender Hochleistungsfolie angefertigt wurden. </w:t>
      </w:r>
      <w:r w:rsidRPr="00FE63BB">
        <w:rPr>
          <w:rFonts w:ascii="Times New Roman" w:hAnsi="Times New Roman" w:cs="Times New Roman"/>
          <w:i/>
          <w:iCs/>
          <w:spacing w:val="-4"/>
          <w:lang w:val="de-DE"/>
        </w:rPr>
        <w:t>Über LEDs erstrahlen die FIT/ONE Logos</w:t>
      </w:r>
      <w:r w:rsidRPr="00FE63BB">
        <w:rPr>
          <w:rFonts w:ascii="Times New Roman" w:hAnsi="Times New Roman" w:cs="Times New Roman"/>
          <w:iCs/>
          <w:spacing w:val="-4"/>
          <w:lang w:val="de-DE"/>
        </w:rPr>
        <w:t xml:space="preserve"> bei Nacht an allen Seiten des Gebäudes und sind aus jeder Richtung gut zu erkennen.</w:t>
      </w:r>
      <w:r w:rsidRPr="00FE63BB">
        <w:rPr>
          <w:rFonts w:ascii="Times New Roman" w:hAnsi="Times New Roman" w:cs="Times New Roman"/>
          <w:iCs/>
          <w:spacing w:val="-4"/>
          <w:lang w:val="en-US"/>
        </w:rPr>
        <w:t>“</w:t>
      </w:r>
      <w:r w:rsidRPr="00FE63BB">
        <w:rPr>
          <w:rFonts w:ascii="Times New Roman" w:hAnsi="Times New Roman" w:cs="Times New Roman"/>
          <w:spacing w:val="-4"/>
          <w:lang w:val="de-DE"/>
        </w:rPr>
        <w:t xml:space="preserve"> [guttenberger setzt Markeninszenierung für FIT/ONE um, 2023]. </w:t>
      </w:r>
      <w:r>
        <w:rPr>
          <w:rFonts w:ascii="Times New Roman" w:hAnsi="Times New Roman" w:cs="Times New Roman"/>
          <w:spacing w:val="-4"/>
          <w:lang w:val="de-DE"/>
        </w:rPr>
        <w:t>—</w:t>
      </w:r>
      <w:r w:rsidRPr="00FE63BB">
        <w:rPr>
          <w:rFonts w:ascii="Times New Roman" w:hAnsi="Times New Roman" w:cs="Times New Roman"/>
          <w:spacing w:val="-4"/>
          <w:lang w:val="de-DE"/>
        </w:rPr>
        <w:t xml:space="preserve"> ‘</w:t>
      </w:r>
      <w:r w:rsidRPr="00FE63BB">
        <w:rPr>
          <w:rFonts w:ascii="Times New Roman" w:hAnsi="Times New Roman" w:cs="Times New Roman"/>
          <w:iCs/>
          <w:spacing w:val="-4"/>
        </w:rPr>
        <w:t>Кроме</w:t>
      </w:r>
      <w:r w:rsidRPr="00FE63BB">
        <w:rPr>
          <w:rFonts w:ascii="Times New Roman" w:hAnsi="Times New Roman" w:cs="Times New Roman"/>
          <w:iCs/>
          <w:spacing w:val="-4"/>
          <w:lang w:val="de-DE"/>
        </w:rPr>
        <w:t xml:space="preserve"> </w:t>
      </w:r>
      <w:r w:rsidRPr="00FE63BB">
        <w:rPr>
          <w:rFonts w:ascii="Times New Roman" w:hAnsi="Times New Roman" w:cs="Times New Roman"/>
          <w:iCs/>
          <w:spacing w:val="-4"/>
        </w:rPr>
        <w:t>того</w:t>
      </w:r>
      <w:r w:rsidRPr="00FE63BB">
        <w:rPr>
          <w:rFonts w:ascii="Times New Roman" w:hAnsi="Times New Roman" w:cs="Times New Roman"/>
          <w:iCs/>
          <w:spacing w:val="-4"/>
          <w:lang w:val="de-DE"/>
        </w:rPr>
        <w:t xml:space="preserve">, </w:t>
      </w:r>
      <w:r w:rsidRPr="00FE63BB">
        <w:rPr>
          <w:rFonts w:ascii="Times New Roman" w:hAnsi="Times New Roman" w:cs="Times New Roman"/>
          <w:iCs/>
          <w:spacing w:val="-4"/>
        </w:rPr>
        <w:t>центральные</w:t>
      </w:r>
      <w:r w:rsidRPr="00FE63BB">
        <w:rPr>
          <w:rFonts w:ascii="Times New Roman" w:hAnsi="Times New Roman" w:cs="Times New Roman"/>
          <w:iCs/>
          <w:spacing w:val="-4"/>
          <w:lang w:val="de-DE"/>
        </w:rPr>
        <w:t xml:space="preserve"> </w:t>
      </w:r>
      <w:r w:rsidRPr="00FE63BB">
        <w:rPr>
          <w:rFonts w:ascii="Times New Roman" w:hAnsi="Times New Roman" w:cs="Times New Roman"/>
          <w:iCs/>
          <w:spacing w:val="-4"/>
        </w:rPr>
        <w:t>вывески</w:t>
      </w:r>
      <w:r w:rsidRPr="00FE63BB">
        <w:rPr>
          <w:rFonts w:ascii="Times New Roman" w:hAnsi="Times New Roman" w:cs="Times New Roman"/>
          <w:iCs/>
          <w:spacing w:val="-4"/>
          <w:lang w:val="de-DE"/>
        </w:rPr>
        <w:t xml:space="preserve"> </w:t>
      </w:r>
      <w:r w:rsidRPr="00FE63BB">
        <w:rPr>
          <w:rFonts w:ascii="Times New Roman" w:hAnsi="Times New Roman" w:cs="Times New Roman"/>
          <w:iCs/>
          <w:spacing w:val="-4"/>
        </w:rPr>
        <w:t>с</w:t>
      </w:r>
      <w:r w:rsidRPr="00FE63BB">
        <w:rPr>
          <w:rFonts w:ascii="Times New Roman" w:hAnsi="Times New Roman" w:cs="Times New Roman"/>
          <w:iCs/>
          <w:spacing w:val="-4"/>
          <w:lang w:val="de-DE"/>
        </w:rPr>
        <w:t xml:space="preserve"> </w:t>
      </w:r>
      <w:r w:rsidRPr="00FE63BB">
        <w:rPr>
          <w:rFonts w:ascii="Times New Roman" w:hAnsi="Times New Roman" w:cs="Times New Roman"/>
          <w:iCs/>
          <w:spacing w:val="-4"/>
        </w:rPr>
        <w:t>брендом</w:t>
      </w:r>
      <w:r w:rsidRPr="00FE63BB">
        <w:rPr>
          <w:rFonts w:ascii="Times New Roman" w:hAnsi="Times New Roman" w:cs="Times New Roman"/>
          <w:iCs/>
          <w:spacing w:val="-4"/>
          <w:lang w:val="de-DE"/>
        </w:rPr>
        <w:t xml:space="preserve"> “WHO ARE YOU” </w:t>
      </w:r>
      <w:r w:rsidRPr="00FE63BB">
        <w:rPr>
          <w:rFonts w:ascii="Times New Roman" w:hAnsi="Times New Roman" w:cs="Times New Roman"/>
          <w:iCs/>
          <w:spacing w:val="-4"/>
        </w:rPr>
        <w:t>и</w:t>
      </w:r>
      <w:r w:rsidRPr="00FE63BB">
        <w:rPr>
          <w:rFonts w:ascii="Times New Roman" w:hAnsi="Times New Roman" w:cs="Times New Roman"/>
          <w:iCs/>
          <w:spacing w:val="-4"/>
          <w:lang w:val="de-DE"/>
        </w:rPr>
        <w:t xml:space="preserve"> “MORE THAN A GYM” </w:t>
      </w:r>
      <w:r w:rsidRPr="00FE63BB">
        <w:rPr>
          <w:rFonts w:ascii="Times New Roman" w:hAnsi="Times New Roman" w:cs="Times New Roman"/>
          <w:iCs/>
          <w:spacing w:val="-4"/>
        </w:rPr>
        <w:t>выполнены</w:t>
      </w:r>
      <w:r w:rsidRPr="00FE63BB">
        <w:rPr>
          <w:rFonts w:ascii="Times New Roman" w:hAnsi="Times New Roman" w:cs="Times New Roman"/>
          <w:iCs/>
          <w:spacing w:val="-4"/>
          <w:lang w:val="de-DE"/>
        </w:rPr>
        <w:t xml:space="preserve"> </w:t>
      </w:r>
      <w:r w:rsidRPr="00FE63BB">
        <w:rPr>
          <w:rFonts w:ascii="Times New Roman" w:hAnsi="Times New Roman" w:cs="Times New Roman"/>
          <w:iCs/>
          <w:spacing w:val="-4"/>
        </w:rPr>
        <w:t>в</w:t>
      </w:r>
      <w:r w:rsidRPr="00FE63BB">
        <w:rPr>
          <w:rFonts w:ascii="Times New Roman" w:hAnsi="Times New Roman" w:cs="Times New Roman"/>
          <w:iCs/>
          <w:spacing w:val="-4"/>
          <w:lang w:val="de-DE"/>
        </w:rPr>
        <w:t xml:space="preserve"> </w:t>
      </w:r>
      <w:r w:rsidRPr="00FE63BB">
        <w:rPr>
          <w:rFonts w:ascii="Times New Roman" w:hAnsi="Times New Roman" w:cs="Times New Roman"/>
          <w:iCs/>
          <w:spacing w:val="-4"/>
        </w:rPr>
        <w:t>корпоративных</w:t>
      </w:r>
      <w:r w:rsidRPr="00FE63BB">
        <w:rPr>
          <w:rFonts w:ascii="Times New Roman" w:hAnsi="Times New Roman" w:cs="Times New Roman"/>
          <w:iCs/>
          <w:spacing w:val="-4"/>
          <w:lang w:val="de-DE"/>
        </w:rPr>
        <w:t xml:space="preserve"> </w:t>
      </w:r>
      <w:r w:rsidRPr="00FE63BB">
        <w:rPr>
          <w:rFonts w:ascii="Times New Roman" w:hAnsi="Times New Roman" w:cs="Times New Roman"/>
          <w:iCs/>
          <w:spacing w:val="-4"/>
        </w:rPr>
        <w:t>цветах</w:t>
      </w:r>
      <w:r w:rsidRPr="00FE63BB">
        <w:rPr>
          <w:rFonts w:ascii="Times New Roman" w:hAnsi="Times New Roman" w:cs="Times New Roman"/>
          <w:iCs/>
          <w:spacing w:val="-4"/>
          <w:lang w:val="de-DE"/>
        </w:rPr>
        <w:t xml:space="preserve"> </w:t>
      </w:r>
      <w:r w:rsidRPr="00FE63BB">
        <w:rPr>
          <w:rFonts w:ascii="Times New Roman" w:hAnsi="Times New Roman" w:cs="Times New Roman"/>
          <w:iCs/>
          <w:spacing w:val="-4"/>
        </w:rPr>
        <w:t>на</w:t>
      </w:r>
      <w:r w:rsidRPr="00FE63BB">
        <w:rPr>
          <w:rFonts w:ascii="Times New Roman" w:hAnsi="Times New Roman" w:cs="Times New Roman"/>
          <w:iCs/>
          <w:spacing w:val="-4"/>
          <w:lang w:val="de-DE"/>
        </w:rPr>
        <w:t xml:space="preserve"> </w:t>
      </w:r>
      <w:r w:rsidRPr="00FE63BB">
        <w:rPr>
          <w:rFonts w:ascii="Times New Roman" w:hAnsi="Times New Roman" w:cs="Times New Roman"/>
          <w:iCs/>
          <w:spacing w:val="-4"/>
        </w:rPr>
        <w:t>самоклеящейся</w:t>
      </w:r>
      <w:r w:rsidRPr="00FE63BB">
        <w:rPr>
          <w:rFonts w:ascii="Times New Roman" w:hAnsi="Times New Roman" w:cs="Times New Roman"/>
          <w:iCs/>
          <w:spacing w:val="-4"/>
          <w:lang w:val="de-DE"/>
        </w:rPr>
        <w:t xml:space="preserve"> </w:t>
      </w:r>
      <w:r w:rsidRPr="00FE63BB">
        <w:rPr>
          <w:rFonts w:ascii="Times New Roman" w:hAnsi="Times New Roman" w:cs="Times New Roman"/>
          <w:iCs/>
          <w:spacing w:val="-4"/>
        </w:rPr>
        <w:t>пленке</w:t>
      </w:r>
      <w:r w:rsidRPr="00FE63BB">
        <w:rPr>
          <w:rFonts w:ascii="Times New Roman" w:hAnsi="Times New Roman" w:cs="Times New Roman"/>
          <w:iCs/>
          <w:spacing w:val="-4"/>
          <w:lang w:val="de-DE"/>
        </w:rPr>
        <w:t xml:space="preserve">, </w:t>
      </w:r>
      <w:r w:rsidRPr="00FE63BB">
        <w:rPr>
          <w:rFonts w:ascii="Times New Roman" w:hAnsi="Times New Roman" w:cs="Times New Roman"/>
          <w:iCs/>
          <w:spacing w:val="-4"/>
        </w:rPr>
        <w:t>размещенной</w:t>
      </w:r>
      <w:r w:rsidRPr="00FE63BB">
        <w:rPr>
          <w:rFonts w:ascii="Times New Roman" w:hAnsi="Times New Roman" w:cs="Times New Roman"/>
          <w:iCs/>
          <w:spacing w:val="-4"/>
          <w:lang w:val="de-DE"/>
        </w:rPr>
        <w:t xml:space="preserve"> </w:t>
      </w:r>
      <w:r w:rsidRPr="00FE63BB">
        <w:rPr>
          <w:rFonts w:ascii="Times New Roman" w:hAnsi="Times New Roman" w:cs="Times New Roman"/>
          <w:iCs/>
          <w:spacing w:val="-4"/>
        </w:rPr>
        <w:t>на</w:t>
      </w:r>
      <w:r w:rsidRPr="00FE63BB">
        <w:rPr>
          <w:rFonts w:ascii="Times New Roman" w:hAnsi="Times New Roman" w:cs="Times New Roman"/>
          <w:iCs/>
          <w:spacing w:val="-4"/>
          <w:lang w:val="de-DE"/>
        </w:rPr>
        <w:t xml:space="preserve"> </w:t>
      </w:r>
      <w:r w:rsidRPr="00FE63BB">
        <w:rPr>
          <w:rFonts w:ascii="Times New Roman" w:hAnsi="Times New Roman" w:cs="Times New Roman"/>
          <w:iCs/>
          <w:spacing w:val="-4"/>
        </w:rPr>
        <w:t>фасаде</w:t>
      </w:r>
      <w:r w:rsidRPr="00FE63BB">
        <w:rPr>
          <w:rFonts w:ascii="Times New Roman" w:hAnsi="Times New Roman" w:cs="Times New Roman"/>
          <w:iCs/>
          <w:spacing w:val="-4"/>
          <w:lang w:val="de-DE"/>
        </w:rPr>
        <w:t xml:space="preserve">. </w:t>
      </w:r>
      <w:r w:rsidRPr="00FE63BB">
        <w:rPr>
          <w:rFonts w:ascii="Times New Roman" w:hAnsi="Times New Roman" w:cs="Times New Roman"/>
          <w:bCs/>
          <w:iCs/>
          <w:spacing w:val="-4"/>
        </w:rPr>
        <w:t>Благодаря светодиодам л</w:t>
      </w:r>
      <w:r w:rsidRPr="00FE63BB">
        <w:rPr>
          <w:rFonts w:ascii="Times New Roman" w:hAnsi="Times New Roman" w:cs="Times New Roman"/>
          <w:bCs/>
          <w:iCs/>
          <w:spacing w:val="-4"/>
        </w:rPr>
        <w:t>о</w:t>
      </w:r>
      <w:r w:rsidRPr="00FE63BB">
        <w:rPr>
          <w:rFonts w:ascii="Times New Roman" w:hAnsi="Times New Roman" w:cs="Times New Roman"/>
          <w:bCs/>
          <w:iCs/>
          <w:spacing w:val="-4"/>
        </w:rPr>
        <w:t>готипы FIT/ONE светятся</w:t>
      </w:r>
      <w:r w:rsidRPr="00FE63BB">
        <w:rPr>
          <w:rFonts w:ascii="Times New Roman" w:hAnsi="Times New Roman" w:cs="Times New Roman"/>
          <w:iCs/>
          <w:spacing w:val="-4"/>
        </w:rPr>
        <w:t xml:space="preserve"> ночью на всех сторонах здания и хорошо видны с любого ракурса’.</w:t>
      </w:r>
    </w:p>
    <w:p w14:paraId="5D62BDF4" w14:textId="77777777" w:rsidR="00FE63BB" w:rsidRPr="00FE63BB" w:rsidRDefault="00FE63BB" w:rsidP="007D5FC1">
      <w:pPr>
        <w:spacing w:after="0" w:line="246" w:lineRule="auto"/>
        <w:ind w:firstLine="708"/>
        <w:jc w:val="both"/>
        <w:rPr>
          <w:rFonts w:ascii="Times New Roman" w:hAnsi="Times New Roman" w:cs="Times New Roman"/>
          <w:spacing w:val="-4"/>
        </w:rPr>
      </w:pPr>
      <w:r w:rsidRPr="00FE63BB">
        <w:rPr>
          <w:rFonts w:ascii="Times New Roman" w:hAnsi="Times New Roman" w:cs="Times New Roman"/>
          <w:spacing w:val="-4"/>
        </w:rPr>
        <w:t xml:space="preserve">Данный микроконтекст представляет описание освещения наружной рекламы сети фитнес-салонов, выполненное журналистом для профессионального издания по светодизайну. Глагол </w:t>
      </w:r>
      <w:r w:rsidRPr="00FE63BB">
        <w:rPr>
          <w:rFonts w:ascii="Times New Roman" w:hAnsi="Times New Roman" w:cs="Times New Roman"/>
          <w:spacing w:val="-4"/>
          <w:lang w:val="de-DE"/>
        </w:rPr>
        <w:t>erstrahlen</w:t>
      </w:r>
      <w:r w:rsidRPr="00FE63BB">
        <w:rPr>
          <w:rFonts w:ascii="Times New Roman" w:hAnsi="Times New Roman" w:cs="Times New Roman"/>
          <w:spacing w:val="-4"/>
        </w:rPr>
        <w:t xml:space="preserve"> (‘сиять’), выступающий в роли сказуемого, метафоризируется. Текст характеризуется продуманностью, эстетичностью, желанием интересно описать световое решение конкретного рекламного предложения.</w:t>
      </w:r>
    </w:p>
    <w:p w14:paraId="301E11E8" w14:textId="41EAD9B5" w:rsidR="00FE63BB" w:rsidRPr="00B274B3" w:rsidRDefault="00FE63BB" w:rsidP="007D5FC1">
      <w:pPr>
        <w:spacing w:after="0" w:line="246" w:lineRule="auto"/>
        <w:ind w:firstLine="708"/>
        <w:jc w:val="both"/>
        <w:rPr>
          <w:rFonts w:ascii="Times New Roman" w:hAnsi="Times New Roman" w:cs="Times New Roman"/>
          <w:bCs/>
          <w:iCs/>
          <w:spacing w:val="-4"/>
        </w:rPr>
      </w:pPr>
      <w:r w:rsidRPr="00FE63BB">
        <w:rPr>
          <w:rFonts w:ascii="Times New Roman" w:hAnsi="Times New Roman" w:cs="Times New Roman"/>
          <w:spacing w:val="-4"/>
          <w:lang w:val="en-US"/>
        </w:rPr>
        <w:t>3.</w:t>
      </w:r>
      <w:r w:rsidR="00B274B3">
        <w:rPr>
          <w:rFonts w:ascii="Times New Roman" w:hAnsi="Times New Roman" w:cs="Times New Roman"/>
          <w:spacing w:val="-4"/>
          <w:lang w:val="en-US"/>
        </w:rPr>
        <w:t> </w:t>
      </w:r>
      <w:r w:rsidRPr="00FE63BB">
        <w:rPr>
          <w:rFonts w:ascii="Times New Roman" w:hAnsi="Times New Roman" w:cs="Times New Roman"/>
          <w:spacing w:val="-4"/>
          <w:lang w:val="en-US"/>
        </w:rPr>
        <w:t>„</w:t>
      </w:r>
      <w:r w:rsidRPr="00FE63BB">
        <w:rPr>
          <w:rFonts w:ascii="Times New Roman" w:hAnsi="Times New Roman" w:cs="Times New Roman"/>
          <w:bCs/>
          <w:i/>
          <w:iCs/>
          <w:spacing w:val="-4"/>
          <w:lang w:val="de-DE"/>
        </w:rPr>
        <w:t>Differenzierte Beleuchtungslösungen</w:t>
      </w:r>
      <w:r w:rsidRPr="00FE63BB">
        <w:rPr>
          <w:rFonts w:ascii="Times New Roman" w:hAnsi="Times New Roman" w:cs="Times New Roman"/>
          <w:iCs/>
          <w:spacing w:val="-4"/>
          <w:lang w:val="de-DE"/>
        </w:rPr>
        <w:t xml:space="preserve"> betonen den Charakter von Gebäuden oder ihrer Eingangsb</w:t>
      </w:r>
      <w:r w:rsidRPr="00FE63BB">
        <w:rPr>
          <w:rFonts w:ascii="Times New Roman" w:hAnsi="Times New Roman" w:cs="Times New Roman"/>
          <w:iCs/>
          <w:spacing w:val="-4"/>
          <w:lang w:val="de-DE"/>
        </w:rPr>
        <w:t>e</w:t>
      </w:r>
      <w:r w:rsidRPr="00FE63BB">
        <w:rPr>
          <w:rFonts w:ascii="Times New Roman" w:hAnsi="Times New Roman" w:cs="Times New Roman"/>
          <w:iCs/>
          <w:spacing w:val="-4"/>
          <w:lang w:val="de-DE"/>
        </w:rPr>
        <w:t xml:space="preserve">reiche und ergänzen sich so zu einer </w:t>
      </w:r>
      <w:r w:rsidRPr="00FE63BB">
        <w:rPr>
          <w:rFonts w:ascii="Times New Roman" w:hAnsi="Times New Roman" w:cs="Times New Roman"/>
          <w:i/>
          <w:iCs/>
          <w:spacing w:val="-4"/>
          <w:lang w:val="de-DE"/>
        </w:rPr>
        <w:t>einzigartigen Lichtdramaturgie im Stadtraum</w:t>
      </w:r>
      <w:r w:rsidRPr="00FE63BB">
        <w:rPr>
          <w:rFonts w:ascii="Times New Roman" w:hAnsi="Times New Roman" w:cs="Times New Roman"/>
          <w:iCs/>
          <w:spacing w:val="-4"/>
          <w:lang w:val="de-DE"/>
        </w:rPr>
        <w:t xml:space="preserve">. Seit </w:t>
      </w:r>
      <w:r w:rsidRPr="00FE63BB">
        <w:rPr>
          <w:rFonts w:ascii="Times New Roman" w:hAnsi="Times New Roman" w:cs="Times New Roman"/>
          <w:bCs/>
          <w:i/>
          <w:iCs/>
          <w:spacing w:val="-4"/>
          <w:lang w:val="de-DE"/>
        </w:rPr>
        <w:t>dem Siegeszug der</w:t>
      </w:r>
      <w:r w:rsidRPr="00FE63BB">
        <w:rPr>
          <w:rFonts w:ascii="Times New Roman" w:hAnsi="Times New Roman" w:cs="Times New Roman"/>
          <w:i/>
          <w:iCs/>
          <w:spacing w:val="-4"/>
          <w:lang w:val="de-DE"/>
        </w:rPr>
        <w:t xml:space="preserve"> Leuchtreklame</w:t>
      </w:r>
      <w:r w:rsidRPr="00FE63BB">
        <w:rPr>
          <w:rFonts w:ascii="Times New Roman" w:hAnsi="Times New Roman" w:cs="Times New Roman"/>
          <w:iCs/>
          <w:spacing w:val="-4"/>
          <w:lang w:val="de-DE"/>
        </w:rPr>
        <w:t xml:space="preserve"> zu Beginn des 20.Jahrhunderts gehören </w:t>
      </w:r>
      <w:r w:rsidRPr="00FE63BB">
        <w:rPr>
          <w:rFonts w:ascii="Times New Roman" w:hAnsi="Times New Roman" w:cs="Times New Roman"/>
          <w:i/>
          <w:iCs/>
          <w:spacing w:val="-4"/>
          <w:lang w:val="de-DE"/>
        </w:rPr>
        <w:t>Lichtwerbeelemente und</w:t>
      </w:r>
      <w:r w:rsidRPr="00FE63BB">
        <w:rPr>
          <w:rFonts w:ascii="Times New Roman" w:hAnsi="Times New Roman" w:cs="Times New Roman"/>
          <w:b/>
          <w:iCs/>
          <w:spacing w:val="-4"/>
          <w:lang w:val="de-DE"/>
        </w:rPr>
        <w:t xml:space="preserve"> </w:t>
      </w:r>
      <w:r w:rsidRPr="00FE63BB">
        <w:rPr>
          <w:rFonts w:ascii="Times New Roman" w:hAnsi="Times New Roman" w:cs="Times New Roman"/>
          <w:i/>
          <w:iCs/>
          <w:spacing w:val="-4"/>
          <w:lang w:val="de-DE"/>
        </w:rPr>
        <w:t>Beleuchtungseffekte</w:t>
      </w:r>
      <w:r w:rsidRPr="00FE63BB">
        <w:rPr>
          <w:rFonts w:ascii="Times New Roman" w:hAnsi="Times New Roman" w:cs="Times New Roman"/>
          <w:b/>
          <w:iCs/>
          <w:spacing w:val="-4"/>
          <w:lang w:val="de-DE"/>
        </w:rPr>
        <w:t xml:space="preserve"> </w:t>
      </w:r>
      <w:r w:rsidRPr="00FE63BB">
        <w:rPr>
          <w:rFonts w:ascii="Times New Roman" w:hAnsi="Times New Roman" w:cs="Times New Roman"/>
          <w:iCs/>
          <w:spacing w:val="-4"/>
          <w:lang w:val="de-DE"/>
        </w:rPr>
        <w:t xml:space="preserve">zum nächtlichen Erscheinungsbild einer Metropole. Neben der </w:t>
      </w:r>
      <w:r w:rsidRPr="00FE63BB">
        <w:rPr>
          <w:rFonts w:ascii="Times New Roman" w:hAnsi="Times New Roman" w:cs="Times New Roman"/>
          <w:i/>
          <w:iCs/>
          <w:spacing w:val="-4"/>
          <w:lang w:val="de-DE"/>
        </w:rPr>
        <w:t>klassischen, plakativen Lichtwerbung spielt die I</w:t>
      </w:r>
      <w:r w:rsidRPr="00FE63BB">
        <w:rPr>
          <w:rFonts w:ascii="Times New Roman" w:hAnsi="Times New Roman" w:cs="Times New Roman"/>
          <w:i/>
          <w:iCs/>
          <w:spacing w:val="-4"/>
          <w:lang w:val="de-DE"/>
        </w:rPr>
        <w:t>n</w:t>
      </w:r>
      <w:r w:rsidRPr="00FE63BB">
        <w:rPr>
          <w:rFonts w:ascii="Times New Roman" w:hAnsi="Times New Roman" w:cs="Times New Roman"/>
          <w:i/>
          <w:iCs/>
          <w:spacing w:val="-4"/>
          <w:lang w:val="de-DE"/>
        </w:rPr>
        <w:t>szenierung von Fassaden und Gebäudehäuten</w:t>
      </w:r>
      <w:r w:rsidRPr="00FE63BB">
        <w:rPr>
          <w:rFonts w:ascii="Times New Roman" w:hAnsi="Times New Roman" w:cs="Times New Roman"/>
          <w:iCs/>
          <w:spacing w:val="-4"/>
          <w:lang w:val="de-DE"/>
        </w:rPr>
        <w:t xml:space="preserve"> zunehmend eine Rolle. Zeichenhafte Architektur soll im abendl</w:t>
      </w:r>
      <w:r w:rsidRPr="00FE63BB">
        <w:rPr>
          <w:rFonts w:ascii="Times New Roman" w:hAnsi="Times New Roman" w:cs="Times New Roman"/>
          <w:iCs/>
          <w:spacing w:val="-4"/>
          <w:lang w:val="de-DE"/>
        </w:rPr>
        <w:t>i</w:t>
      </w:r>
      <w:r w:rsidRPr="00FE63BB">
        <w:rPr>
          <w:rFonts w:ascii="Times New Roman" w:hAnsi="Times New Roman" w:cs="Times New Roman"/>
          <w:iCs/>
          <w:spacing w:val="-4"/>
          <w:lang w:val="de-DE"/>
        </w:rPr>
        <w:t xml:space="preserve">chen Stadtraum die Aufmerksamkeit der </w:t>
      </w:r>
      <w:r>
        <w:rPr>
          <w:rFonts w:ascii="Times New Roman" w:hAnsi="Times New Roman" w:cs="Times New Roman"/>
          <w:iCs/>
          <w:spacing w:val="-4"/>
          <w:lang w:val="de-DE"/>
        </w:rPr>
        <w:t>—</w:t>
      </w:r>
      <w:r w:rsidRPr="00FE63BB">
        <w:rPr>
          <w:rFonts w:ascii="Times New Roman" w:hAnsi="Times New Roman" w:cs="Times New Roman"/>
          <w:iCs/>
          <w:spacing w:val="-4"/>
          <w:lang w:val="de-DE"/>
        </w:rPr>
        <w:t xml:space="preserve"> von vielfältigen Eindrücken bestürmten </w:t>
      </w:r>
      <w:r>
        <w:rPr>
          <w:rFonts w:ascii="Times New Roman" w:hAnsi="Times New Roman" w:cs="Times New Roman"/>
          <w:iCs/>
          <w:spacing w:val="-4"/>
          <w:lang w:val="de-DE"/>
        </w:rPr>
        <w:t>—</w:t>
      </w:r>
      <w:r w:rsidRPr="00FE63BB">
        <w:rPr>
          <w:rFonts w:ascii="Times New Roman" w:hAnsi="Times New Roman" w:cs="Times New Roman"/>
          <w:iCs/>
          <w:spacing w:val="-4"/>
          <w:lang w:val="de-DE"/>
        </w:rPr>
        <w:t xml:space="preserve"> Passanten auf Läden und kommerzielle Angebote lenken oder von weither Besucher anziehen. Dafür bieten sich zwei Möglichke</w:t>
      </w:r>
      <w:r w:rsidRPr="00FE63BB">
        <w:rPr>
          <w:rFonts w:ascii="Times New Roman" w:hAnsi="Times New Roman" w:cs="Times New Roman"/>
          <w:iCs/>
          <w:spacing w:val="-4"/>
          <w:lang w:val="de-DE"/>
        </w:rPr>
        <w:t>i</w:t>
      </w:r>
      <w:r w:rsidRPr="00FE63BB">
        <w:rPr>
          <w:rFonts w:ascii="Times New Roman" w:hAnsi="Times New Roman" w:cs="Times New Roman"/>
          <w:iCs/>
          <w:spacing w:val="-4"/>
          <w:lang w:val="de-DE"/>
        </w:rPr>
        <w:t xml:space="preserve">ten: Einerseits kann </w:t>
      </w:r>
      <w:r w:rsidRPr="00FE63BB">
        <w:rPr>
          <w:rFonts w:ascii="Times New Roman" w:hAnsi="Times New Roman" w:cs="Times New Roman"/>
          <w:i/>
          <w:iCs/>
          <w:spacing w:val="-4"/>
          <w:lang w:val="de-DE"/>
        </w:rPr>
        <w:t xml:space="preserve">Architektur durch eine transparente Hülle von innen heraus leuchten </w:t>
      </w:r>
      <w:r>
        <w:rPr>
          <w:rFonts w:ascii="Times New Roman" w:hAnsi="Times New Roman" w:cs="Times New Roman"/>
          <w:i/>
          <w:iCs/>
          <w:spacing w:val="-4"/>
          <w:lang w:val="de-DE"/>
        </w:rPr>
        <w:t>—</w:t>
      </w:r>
      <w:r w:rsidRPr="00FE63BB">
        <w:rPr>
          <w:rFonts w:ascii="Times New Roman" w:hAnsi="Times New Roman" w:cs="Times New Roman"/>
          <w:i/>
          <w:iCs/>
          <w:spacing w:val="-4"/>
          <w:lang w:val="de-DE"/>
        </w:rPr>
        <w:t xml:space="preserve"> ein bei Schaufen</w:t>
      </w:r>
      <w:r w:rsidRPr="00FE63BB">
        <w:rPr>
          <w:rFonts w:ascii="Times New Roman" w:hAnsi="Times New Roman" w:cs="Times New Roman"/>
          <w:i/>
          <w:iCs/>
          <w:spacing w:val="-4"/>
          <w:lang w:val="de-DE"/>
        </w:rPr>
        <w:t>s</w:t>
      </w:r>
      <w:r w:rsidRPr="00FE63BB">
        <w:rPr>
          <w:rFonts w:ascii="Times New Roman" w:hAnsi="Times New Roman" w:cs="Times New Roman"/>
          <w:i/>
          <w:iCs/>
          <w:spacing w:val="-4"/>
          <w:lang w:val="de-DE"/>
        </w:rPr>
        <w:t>tern und fassadennahen Innenräumen wichtiger Aspekt</w:t>
      </w:r>
      <w:r w:rsidRPr="00FE63BB">
        <w:rPr>
          <w:rFonts w:ascii="Times New Roman" w:hAnsi="Times New Roman" w:cs="Times New Roman"/>
          <w:iCs/>
          <w:spacing w:val="-4"/>
          <w:lang w:val="de-DE"/>
        </w:rPr>
        <w:t xml:space="preserve">. Andererseits lassen sich </w:t>
      </w:r>
      <w:r w:rsidRPr="00FE63BB">
        <w:rPr>
          <w:rFonts w:ascii="Times New Roman" w:hAnsi="Times New Roman" w:cs="Times New Roman"/>
          <w:i/>
          <w:iCs/>
          <w:spacing w:val="-4"/>
          <w:lang w:val="de-DE"/>
        </w:rPr>
        <w:t xml:space="preserve">massive oder opake Fassaden mit Außenraumleuchten abwechslungsreich in Szene setzen </w:t>
      </w:r>
      <w:r>
        <w:rPr>
          <w:rFonts w:ascii="Times New Roman" w:hAnsi="Times New Roman" w:cs="Times New Roman"/>
          <w:i/>
          <w:iCs/>
          <w:spacing w:val="-4"/>
          <w:lang w:val="de-DE"/>
        </w:rPr>
        <w:t>—</w:t>
      </w:r>
      <w:r w:rsidRPr="00FE63BB">
        <w:rPr>
          <w:rFonts w:ascii="Times New Roman" w:hAnsi="Times New Roman" w:cs="Times New Roman"/>
          <w:i/>
          <w:iCs/>
          <w:spacing w:val="-4"/>
          <w:lang w:val="de-DE"/>
        </w:rPr>
        <w:t xml:space="preserve"> </w:t>
      </w:r>
      <w:r w:rsidRPr="00FE63BB">
        <w:rPr>
          <w:rFonts w:ascii="Times New Roman" w:hAnsi="Times New Roman" w:cs="Times New Roman"/>
          <w:bCs/>
          <w:i/>
          <w:iCs/>
          <w:spacing w:val="-4"/>
          <w:lang w:val="de-DE"/>
        </w:rPr>
        <w:t xml:space="preserve">von der </w:t>
      </w:r>
      <w:r w:rsidRPr="00FE63BB">
        <w:rPr>
          <w:rFonts w:ascii="Times New Roman" w:hAnsi="Times New Roman" w:cs="Times New Roman"/>
          <w:i/>
          <w:iCs/>
          <w:spacing w:val="-4"/>
          <w:lang w:val="de-DE"/>
        </w:rPr>
        <w:t>zurückhaltenden Betonung der Archite</w:t>
      </w:r>
      <w:r w:rsidRPr="00FE63BB">
        <w:rPr>
          <w:rFonts w:ascii="Times New Roman" w:hAnsi="Times New Roman" w:cs="Times New Roman"/>
          <w:i/>
          <w:iCs/>
          <w:spacing w:val="-4"/>
          <w:lang w:val="de-DE"/>
        </w:rPr>
        <w:t>k</w:t>
      </w:r>
      <w:r w:rsidRPr="00FE63BB">
        <w:rPr>
          <w:rFonts w:ascii="Times New Roman" w:hAnsi="Times New Roman" w:cs="Times New Roman"/>
          <w:i/>
          <w:iCs/>
          <w:spacing w:val="-4"/>
          <w:lang w:val="de-DE"/>
        </w:rPr>
        <w:t>tur bis hin zur dynamischen, bunt-effektvollen Event-Beleuchtung</w:t>
      </w:r>
      <w:r w:rsidRPr="00FE63BB">
        <w:rPr>
          <w:rFonts w:ascii="Times New Roman" w:hAnsi="Times New Roman" w:cs="Times New Roman"/>
          <w:iCs/>
          <w:spacing w:val="-4"/>
          <w:lang w:val="de-DE"/>
        </w:rPr>
        <w:t>.</w:t>
      </w:r>
      <w:r w:rsidRPr="00FE63BB">
        <w:rPr>
          <w:rFonts w:ascii="Times New Roman" w:hAnsi="Times New Roman" w:cs="Times New Roman"/>
          <w:iCs/>
          <w:spacing w:val="-4"/>
          <w:lang w:val="en-US"/>
        </w:rPr>
        <w:t>“</w:t>
      </w:r>
      <w:r w:rsidRPr="00FE63BB">
        <w:rPr>
          <w:rFonts w:ascii="Times New Roman" w:hAnsi="Times New Roman" w:cs="Times New Roman"/>
          <w:spacing w:val="-4"/>
          <w:lang w:val="de-DE"/>
        </w:rPr>
        <w:t xml:space="preserve"> </w:t>
      </w:r>
      <w:r w:rsidRPr="00FE63BB">
        <w:rPr>
          <w:rFonts w:ascii="Times New Roman" w:hAnsi="Times New Roman" w:cs="Times New Roman"/>
          <w:spacing w:val="-4"/>
        </w:rPr>
        <w:t>[</w:t>
      </w:r>
      <w:r w:rsidRPr="00FE63BB">
        <w:rPr>
          <w:rFonts w:ascii="Times New Roman" w:hAnsi="Times New Roman" w:cs="Times New Roman"/>
          <w:spacing w:val="-4"/>
          <w:lang w:val="en-US"/>
        </w:rPr>
        <w:t>Lichtwissen</w:t>
      </w:r>
      <w:r w:rsidRPr="00FE63BB">
        <w:rPr>
          <w:rFonts w:ascii="Times New Roman" w:hAnsi="Times New Roman" w:cs="Times New Roman"/>
          <w:spacing w:val="-4"/>
        </w:rPr>
        <w:t xml:space="preserve">, 2023]. </w:t>
      </w:r>
      <w:r>
        <w:rPr>
          <w:rFonts w:ascii="Times New Roman" w:hAnsi="Times New Roman" w:cs="Times New Roman"/>
          <w:spacing w:val="-4"/>
        </w:rPr>
        <w:t>—</w:t>
      </w:r>
      <w:r w:rsidRPr="00FE63BB">
        <w:rPr>
          <w:rFonts w:ascii="Times New Roman" w:hAnsi="Times New Roman" w:cs="Times New Roman"/>
          <w:spacing w:val="-4"/>
        </w:rPr>
        <w:t xml:space="preserve"> ‘</w:t>
      </w:r>
      <w:r w:rsidRPr="00FE63BB">
        <w:rPr>
          <w:rFonts w:ascii="Times New Roman" w:hAnsi="Times New Roman" w:cs="Times New Roman"/>
          <w:bCs/>
          <w:iCs/>
          <w:spacing w:val="-4"/>
        </w:rPr>
        <w:t>Дифференцир</w:t>
      </w:r>
      <w:r w:rsidRPr="00FE63BB">
        <w:rPr>
          <w:rFonts w:ascii="Times New Roman" w:hAnsi="Times New Roman" w:cs="Times New Roman"/>
          <w:bCs/>
          <w:iCs/>
          <w:spacing w:val="-4"/>
        </w:rPr>
        <w:t>о</w:t>
      </w:r>
      <w:r w:rsidRPr="00FE63BB">
        <w:rPr>
          <w:rFonts w:ascii="Times New Roman" w:hAnsi="Times New Roman" w:cs="Times New Roman"/>
          <w:bCs/>
          <w:iCs/>
          <w:spacing w:val="-4"/>
        </w:rPr>
        <w:t xml:space="preserve">ванные световые решения подчеркивают характер зданий или их парадной части, дополняя друг друга, создают уникальную световую драматургию в городском пространстве. С момента триумфа световой рекламы в начале </w:t>
      </w:r>
      <w:r w:rsidRPr="00FE63BB">
        <w:rPr>
          <w:rFonts w:ascii="Times New Roman" w:hAnsi="Times New Roman" w:cs="Times New Roman"/>
          <w:bCs/>
          <w:iCs/>
          <w:spacing w:val="-4"/>
          <w:lang w:val="en-US"/>
        </w:rPr>
        <w:t>XX</w:t>
      </w:r>
      <w:r w:rsidRPr="00FE63BB">
        <w:rPr>
          <w:rFonts w:ascii="Times New Roman" w:hAnsi="Times New Roman" w:cs="Times New Roman"/>
          <w:bCs/>
          <w:iCs/>
          <w:spacing w:val="-4"/>
        </w:rPr>
        <w:t xml:space="preserve"> века световые рекламные элементы и световые эффекты стали частью ночного облика мегаполиса. Помимо классической, яркой световой рекламы все более важную роль играет оформление фасадов и облицовки зданий. В вечернем городском пространстве архитектура с ее</w:t>
      </w:r>
      <w:r w:rsidRPr="00FE63BB">
        <w:rPr>
          <w:rFonts w:ascii="Times New Roman" w:hAnsi="Times New Roman" w:cs="Times New Roman"/>
          <w:bCs/>
          <w:iCs/>
          <w:color w:val="00B050"/>
          <w:spacing w:val="-4"/>
        </w:rPr>
        <w:t xml:space="preserve"> </w:t>
      </w:r>
      <w:r w:rsidRPr="00FE63BB">
        <w:rPr>
          <w:rFonts w:ascii="Times New Roman" w:hAnsi="Times New Roman" w:cs="Times New Roman"/>
          <w:bCs/>
          <w:iCs/>
          <w:spacing w:val="-4"/>
        </w:rPr>
        <w:t>ярко выраженным характером призвана привлечь внимание прохожих, переполненных многочисленными впечатлениями, к магазинам и коммерческим предложениям, или привлечь внимание посетителей и</w:t>
      </w:r>
      <w:r w:rsidRPr="00FE63BB">
        <w:rPr>
          <w:rFonts w:ascii="Times New Roman" w:hAnsi="Times New Roman" w:cs="Times New Roman"/>
          <w:bCs/>
          <w:iCs/>
          <w:spacing w:val="-4"/>
        </w:rPr>
        <w:t>з</w:t>
      </w:r>
      <w:r w:rsidRPr="00FE63BB">
        <w:rPr>
          <w:rFonts w:ascii="Times New Roman" w:hAnsi="Times New Roman" w:cs="Times New Roman"/>
          <w:bCs/>
          <w:iCs/>
          <w:spacing w:val="-4"/>
        </w:rPr>
        <w:t xml:space="preserve">далека. Это можно сделать двумя способами. С одной стороны, архитектура может светиться изнутри через прозрачную оболочку, что является важным аспектом для витрин и интерьеров, расположенных </w:t>
      </w:r>
      <w:r w:rsidRPr="00FE63BB">
        <w:rPr>
          <w:rFonts w:ascii="Times New Roman" w:hAnsi="Times New Roman" w:cs="Times New Roman"/>
          <w:bCs/>
          <w:iCs/>
          <w:spacing w:val="-4"/>
        </w:rPr>
        <w:lastRenderedPageBreak/>
        <w:t>близко к фасаду. С другой стороны, массивные или непрозрачные фасады могут быть оформлены ра</w:t>
      </w:r>
      <w:r w:rsidRPr="00FE63BB">
        <w:rPr>
          <w:rFonts w:ascii="Times New Roman" w:hAnsi="Times New Roman" w:cs="Times New Roman"/>
          <w:bCs/>
          <w:iCs/>
          <w:spacing w:val="-4"/>
        </w:rPr>
        <w:t>з</w:t>
      </w:r>
      <w:r w:rsidRPr="00FE63BB">
        <w:rPr>
          <w:rFonts w:ascii="Times New Roman" w:hAnsi="Times New Roman" w:cs="Times New Roman"/>
          <w:bCs/>
          <w:iCs/>
          <w:spacing w:val="-4"/>
        </w:rPr>
        <w:t xml:space="preserve">ным способом с помощью наружных светильников </w:t>
      </w:r>
      <w:r>
        <w:rPr>
          <w:rFonts w:ascii="Times New Roman" w:hAnsi="Times New Roman" w:cs="Times New Roman"/>
          <w:iCs/>
          <w:spacing w:val="-4"/>
        </w:rPr>
        <w:t>—</w:t>
      </w:r>
      <w:r w:rsidRPr="00FE63BB">
        <w:rPr>
          <w:rFonts w:ascii="Times New Roman" w:hAnsi="Times New Roman" w:cs="Times New Roman"/>
          <w:iCs/>
          <w:spacing w:val="-4"/>
        </w:rPr>
        <w:t xml:space="preserve"> </w:t>
      </w:r>
      <w:r w:rsidRPr="00FE63BB">
        <w:rPr>
          <w:rFonts w:ascii="Times New Roman" w:hAnsi="Times New Roman" w:cs="Times New Roman"/>
          <w:bCs/>
          <w:iCs/>
          <w:spacing w:val="-4"/>
        </w:rPr>
        <w:t xml:space="preserve">от сдержанного подчеркивания архитектуры до динамичного, красочного </w:t>
      </w:r>
      <w:r w:rsidRPr="00B274B3">
        <w:rPr>
          <w:rFonts w:ascii="Times New Roman" w:hAnsi="Times New Roman" w:cs="Times New Roman"/>
          <w:bCs/>
          <w:iCs/>
          <w:spacing w:val="-4"/>
        </w:rPr>
        <w:t>освещения постановок’.</w:t>
      </w:r>
    </w:p>
    <w:p w14:paraId="0CA1CA13" w14:textId="73A57E77" w:rsidR="00FE63BB" w:rsidRPr="00B274B3" w:rsidRDefault="00FE63BB" w:rsidP="007D5FC1">
      <w:pPr>
        <w:spacing w:after="0" w:line="246" w:lineRule="auto"/>
        <w:ind w:firstLine="708"/>
        <w:jc w:val="both"/>
        <w:rPr>
          <w:rFonts w:ascii="Times New Roman" w:hAnsi="Times New Roman" w:cs="Times New Roman"/>
          <w:spacing w:val="-4"/>
        </w:rPr>
      </w:pPr>
      <w:r w:rsidRPr="00B274B3">
        <w:rPr>
          <w:rFonts w:ascii="Times New Roman" w:hAnsi="Times New Roman" w:cs="Times New Roman"/>
          <w:spacing w:val="-4"/>
        </w:rPr>
        <w:t>Лингвосенсорный аспект системного анализа позволяет обратить внимание на взаимосвязь ф</w:t>
      </w:r>
      <w:r w:rsidRPr="00B274B3">
        <w:rPr>
          <w:rFonts w:ascii="Times New Roman" w:hAnsi="Times New Roman" w:cs="Times New Roman"/>
          <w:spacing w:val="-4"/>
        </w:rPr>
        <w:t>и</w:t>
      </w:r>
      <w:r w:rsidRPr="00B274B3">
        <w:rPr>
          <w:rFonts w:ascii="Times New Roman" w:hAnsi="Times New Roman" w:cs="Times New Roman"/>
          <w:spacing w:val="-4"/>
        </w:rPr>
        <w:t>зики света и светодизайнерских решений и коммуникативных стратегий автора текста. В приведенном микроконтексте описываемый вид световой рекламы построен на таких принципах взаимодействия света и зрительного восприятия, как фототропизм, яркость, вертикальность. Автор рассматривает св</w:t>
      </w:r>
      <w:r w:rsidRPr="00B274B3">
        <w:rPr>
          <w:rFonts w:ascii="Times New Roman" w:hAnsi="Times New Roman" w:cs="Times New Roman"/>
          <w:spacing w:val="-4"/>
        </w:rPr>
        <w:t>е</w:t>
      </w:r>
      <w:r w:rsidRPr="00B274B3">
        <w:rPr>
          <w:rFonts w:ascii="Times New Roman" w:hAnsi="Times New Roman" w:cs="Times New Roman"/>
          <w:spacing w:val="-4"/>
        </w:rPr>
        <w:t>товую рекламу как драматургию, постановку и использует многочисленные антропоморфные метаф</w:t>
      </w:r>
      <w:r w:rsidRPr="00B274B3">
        <w:rPr>
          <w:rFonts w:ascii="Times New Roman" w:hAnsi="Times New Roman" w:cs="Times New Roman"/>
          <w:spacing w:val="-4"/>
        </w:rPr>
        <w:t>о</w:t>
      </w:r>
      <w:r w:rsidRPr="00B274B3">
        <w:rPr>
          <w:rFonts w:ascii="Times New Roman" w:hAnsi="Times New Roman" w:cs="Times New Roman"/>
          <w:spacing w:val="-4"/>
        </w:rPr>
        <w:t xml:space="preserve">ры: </w:t>
      </w:r>
      <w:r w:rsidRPr="00B274B3">
        <w:rPr>
          <w:rFonts w:ascii="Times New Roman" w:hAnsi="Times New Roman" w:cs="Times New Roman"/>
          <w:spacing w:val="-4"/>
          <w:lang w:val="en-US"/>
        </w:rPr>
        <w:t>eine</w:t>
      </w:r>
      <w:r w:rsidRPr="00B274B3">
        <w:rPr>
          <w:rFonts w:ascii="Times New Roman" w:hAnsi="Times New Roman" w:cs="Times New Roman"/>
          <w:spacing w:val="-4"/>
        </w:rPr>
        <w:t xml:space="preserve"> </w:t>
      </w:r>
      <w:r w:rsidRPr="00B274B3">
        <w:rPr>
          <w:rFonts w:ascii="Times New Roman" w:hAnsi="Times New Roman" w:cs="Times New Roman"/>
          <w:spacing w:val="-4"/>
          <w:lang w:val="en-US"/>
        </w:rPr>
        <w:t>Rolle</w:t>
      </w:r>
      <w:r w:rsidRPr="00B274B3">
        <w:rPr>
          <w:rFonts w:ascii="Times New Roman" w:hAnsi="Times New Roman" w:cs="Times New Roman"/>
          <w:spacing w:val="-4"/>
        </w:rPr>
        <w:t xml:space="preserve"> </w:t>
      </w:r>
      <w:r w:rsidRPr="00B274B3">
        <w:rPr>
          <w:rFonts w:ascii="Times New Roman" w:hAnsi="Times New Roman" w:cs="Times New Roman"/>
          <w:spacing w:val="-4"/>
          <w:lang w:val="en-US"/>
        </w:rPr>
        <w:t>spielen</w:t>
      </w:r>
      <w:r w:rsidRPr="00B274B3">
        <w:rPr>
          <w:rFonts w:ascii="Times New Roman" w:hAnsi="Times New Roman" w:cs="Times New Roman"/>
          <w:spacing w:val="-4"/>
        </w:rPr>
        <w:t xml:space="preserve">, </w:t>
      </w:r>
      <w:r w:rsidRPr="00B274B3">
        <w:rPr>
          <w:rFonts w:ascii="Times New Roman" w:hAnsi="Times New Roman" w:cs="Times New Roman"/>
          <w:spacing w:val="-4"/>
          <w:lang w:val="en-US"/>
        </w:rPr>
        <w:t>den</w:t>
      </w:r>
      <w:r w:rsidRPr="00B274B3">
        <w:rPr>
          <w:rFonts w:ascii="Times New Roman" w:hAnsi="Times New Roman" w:cs="Times New Roman"/>
          <w:spacing w:val="-4"/>
        </w:rPr>
        <w:t xml:space="preserve"> </w:t>
      </w:r>
      <w:r w:rsidRPr="00B274B3">
        <w:rPr>
          <w:rFonts w:ascii="Times New Roman" w:hAnsi="Times New Roman" w:cs="Times New Roman"/>
          <w:spacing w:val="-4"/>
          <w:lang w:val="en-US"/>
        </w:rPr>
        <w:t>Charakter</w:t>
      </w:r>
      <w:r w:rsidRPr="00B274B3">
        <w:rPr>
          <w:rFonts w:ascii="Times New Roman" w:hAnsi="Times New Roman" w:cs="Times New Roman"/>
          <w:spacing w:val="-4"/>
        </w:rPr>
        <w:t xml:space="preserve"> </w:t>
      </w:r>
      <w:r w:rsidRPr="00B274B3">
        <w:rPr>
          <w:rFonts w:ascii="Times New Roman" w:hAnsi="Times New Roman" w:cs="Times New Roman"/>
          <w:spacing w:val="-4"/>
          <w:lang w:val="en-US"/>
        </w:rPr>
        <w:t>betonen</w:t>
      </w:r>
      <w:r w:rsidRPr="00B274B3">
        <w:rPr>
          <w:rFonts w:ascii="Times New Roman" w:hAnsi="Times New Roman" w:cs="Times New Roman"/>
          <w:spacing w:val="-4"/>
        </w:rPr>
        <w:t xml:space="preserve">, </w:t>
      </w:r>
      <w:r w:rsidRPr="00B274B3">
        <w:rPr>
          <w:rFonts w:ascii="Times New Roman" w:hAnsi="Times New Roman" w:cs="Times New Roman"/>
          <w:spacing w:val="-4"/>
          <w:lang w:val="en-US"/>
        </w:rPr>
        <w:t>sich</w:t>
      </w:r>
      <w:r w:rsidRPr="00B274B3">
        <w:rPr>
          <w:rFonts w:ascii="Times New Roman" w:hAnsi="Times New Roman" w:cs="Times New Roman"/>
          <w:spacing w:val="-4"/>
        </w:rPr>
        <w:t xml:space="preserve"> </w:t>
      </w:r>
      <w:r w:rsidRPr="00B274B3">
        <w:rPr>
          <w:rFonts w:ascii="Times New Roman" w:hAnsi="Times New Roman" w:cs="Times New Roman"/>
          <w:spacing w:val="-4"/>
          <w:lang w:val="en-US"/>
        </w:rPr>
        <w:t>zu</w:t>
      </w:r>
      <w:r w:rsidRPr="00B274B3">
        <w:rPr>
          <w:rFonts w:ascii="Times New Roman" w:hAnsi="Times New Roman" w:cs="Times New Roman"/>
          <w:spacing w:val="-4"/>
        </w:rPr>
        <w:t xml:space="preserve"> </w:t>
      </w:r>
      <w:r w:rsidRPr="00B274B3">
        <w:rPr>
          <w:rFonts w:ascii="Times New Roman" w:hAnsi="Times New Roman" w:cs="Times New Roman"/>
          <w:spacing w:val="-4"/>
          <w:lang w:val="en-US"/>
        </w:rPr>
        <w:t>einer</w:t>
      </w:r>
      <w:r w:rsidRPr="00B274B3">
        <w:rPr>
          <w:rFonts w:ascii="Times New Roman" w:hAnsi="Times New Roman" w:cs="Times New Roman"/>
          <w:spacing w:val="-4"/>
        </w:rPr>
        <w:t xml:space="preserve"> </w:t>
      </w:r>
      <w:r w:rsidRPr="00B274B3">
        <w:rPr>
          <w:rFonts w:ascii="Times New Roman" w:hAnsi="Times New Roman" w:cs="Times New Roman"/>
          <w:spacing w:val="-4"/>
          <w:lang w:val="en-US"/>
        </w:rPr>
        <w:t>Lichtdramaturgie</w:t>
      </w:r>
      <w:r w:rsidRPr="00B274B3">
        <w:rPr>
          <w:rFonts w:ascii="Times New Roman" w:hAnsi="Times New Roman" w:cs="Times New Roman"/>
          <w:spacing w:val="-4"/>
        </w:rPr>
        <w:t xml:space="preserve"> </w:t>
      </w:r>
      <w:r w:rsidRPr="00B274B3">
        <w:rPr>
          <w:rFonts w:ascii="Times New Roman" w:hAnsi="Times New Roman" w:cs="Times New Roman"/>
          <w:spacing w:val="-4"/>
          <w:lang w:val="en-US"/>
        </w:rPr>
        <w:t>erg</w:t>
      </w:r>
      <w:r w:rsidRPr="00B274B3">
        <w:rPr>
          <w:rFonts w:ascii="Times New Roman" w:hAnsi="Times New Roman" w:cs="Times New Roman"/>
          <w:spacing w:val="-4"/>
        </w:rPr>
        <w:t>ä</w:t>
      </w:r>
      <w:r w:rsidRPr="00B274B3">
        <w:rPr>
          <w:rFonts w:ascii="Times New Roman" w:hAnsi="Times New Roman" w:cs="Times New Roman"/>
          <w:spacing w:val="-4"/>
          <w:lang w:val="en-US"/>
        </w:rPr>
        <w:t>nzen</w:t>
      </w:r>
      <w:r w:rsidRPr="00B274B3">
        <w:rPr>
          <w:rFonts w:ascii="Times New Roman" w:hAnsi="Times New Roman" w:cs="Times New Roman"/>
          <w:spacing w:val="-4"/>
        </w:rPr>
        <w:t xml:space="preserve">, </w:t>
      </w:r>
      <w:r w:rsidRPr="00B274B3">
        <w:rPr>
          <w:rFonts w:ascii="Times New Roman" w:hAnsi="Times New Roman" w:cs="Times New Roman"/>
          <w:spacing w:val="-4"/>
          <w:lang w:val="en-US"/>
        </w:rPr>
        <w:t>sich</w:t>
      </w:r>
      <w:r w:rsidRPr="00B274B3">
        <w:rPr>
          <w:rFonts w:ascii="Times New Roman" w:hAnsi="Times New Roman" w:cs="Times New Roman"/>
          <w:spacing w:val="-4"/>
        </w:rPr>
        <w:t xml:space="preserve"> </w:t>
      </w:r>
      <w:r w:rsidRPr="00B274B3">
        <w:rPr>
          <w:rFonts w:ascii="Times New Roman" w:hAnsi="Times New Roman" w:cs="Times New Roman"/>
          <w:spacing w:val="-4"/>
          <w:lang w:val="en-US"/>
        </w:rPr>
        <w:t>in</w:t>
      </w:r>
      <w:r w:rsidRPr="00B274B3">
        <w:rPr>
          <w:rFonts w:ascii="Times New Roman" w:hAnsi="Times New Roman" w:cs="Times New Roman"/>
          <w:spacing w:val="-4"/>
        </w:rPr>
        <w:t xml:space="preserve"> </w:t>
      </w:r>
      <w:r w:rsidRPr="00B274B3">
        <w:rPr>
          <w:rFonts w:ascii="Times New Roman" w:hAnsi="Times New Roman" w:cs="Times New Roman"/>
          <w:spacing w:val="-4"/>
          <w:lang w:val="en-US"/>
        </w:rPr>
        <w:t>Szene</w:t>
      </w:r>
      <w:r w:rsidRPr="00B274B3">
        <w:rPr>
          <w:rFonts w:ascii="Times New Roman" w:hAnsi="Times New Roman" w:cs="Times New Roman"/>
          <w:spacing w:val="-4"/>
        </w:rPr>
        <w:t xml:space="preserve"> </w:t>
      </w:r>
      <w:r w:rsidRPr="00B274B3">
        <w:rPr>
          <w:rFonts w:ascii="Times New Roman" w:hAnsi="Times New Roman" w:cs="Times New Roman"/>
          <w:spacing w:val="-4"/>
          <w:lang w:val="en-US"/>
        </w:rPr>
        <w:t>setzen</w:t>
      </w:r>
      <w:r w:rsidRPr="00B274B3">
        <w:rPr>
          <w:rFonts w:ascii="Times New Roman" w:hAnsi="Times New Roman" w:cs="Times New Roman"/>
          <w:spacing w:val="-4"/>
        </w:rPr>
        <w:t>. Лингвокогнитивный вектор системного анализа способствует нахождению в медиатекстах рассматр</w:t>
      </w:r>
      <w:r w:rsidRPr="00B274B3">
        <w:rPr>
          <w:rFonts w:ascii="Times New Roman" w:hAnsi="Times New Roman" w:cs="Times New Roman"/>
          <w:spacing w:val="-4"/>
        </w:rPr>
        <w:t>и</w:t>
      </w:r>
      <w:r w:rsidRPr="00B274B3">
        <w:rPr>
          <w:rFonts w:ascii="Times New Roman" w:hAnsi="Times New Roman" w:cs="Times New Roman"/>
          <w:spacing w:val="-4"/>
        </w:rPr>
        <w:t>ваемого типа репрезентантов концептов света и светодизайна. Таковыми являются слова разных частей речи: субстантивные (</w:t>
      </w:r>
      <w:r w:rsidRPr="00B274B3">
        <w:rPr>
          <w:rFonts w:ascii="Times New Roman" w:hAnsi="Times New Roman" w:cs="Times New Roman"/>
          <w:i/>
          <w:spacing w:val="-4"/>
          <w:lang w:val="en-US"/>
        </w:rPr>
        <w:t>Beleuchtung</w:t>
      </w:r>
      <w:r w:rsidRPr="00B274B3">
        <w:rPr>
          <w:rFonts w:ascii="Times New Roman" w:hAnsi="Times New Roman" w:cs="Times New Roman"/>
          <w:spacing w:val="-4"/>
        </w:rPr>
        <w:t>,</w:t>
      </w:r>
      <w:r w:rsidRPr="00B274B3">
        <w:rPr>
          <w:rFonts w:ascii="Times New Roman" w:hAnsi="Times New Roman" w:cs="Times New Roman"/>
          <w:i/>
          <w:spacing w:val="-4"/>
        </w:rPr>
        <w:t xml:space="preserve"> </w:t>
      </w:r>
      <w:r w:rsidRPr="00B274B3">
        <w:rPr>
          <w:rFonts w:ascii="Times New Roman" w:hAnsi="Times New Roman" w:cs="Times New Roman"/>
          <w:i/>
          <w:spacing w:val="-4"/>
          <w:lang w:val="en-US"/>
        </w:rPr>
        <w:t>Beleuchtungeffekte</w:t>
      </w:r>
      <w:r w:rsidRPr="00B274B3">
        <w:rPr>
          <w:rFonts w:ascii="Times New Roman" w:hAnsi="Times New Roman" w:cs="Times New Roman"/>
          <w:spacing w:val="-4"/>
        </w:rPr>
        <w:t>,</w:t>
      </w:r>
      <w:r w:rsidRPr="00B274B3">
        <w:rPr>
          <w:rFonts w:ascii="Times New Roman" w:hAnsi="Times New Roman" w:cs="Times New Roman"/>
          <w:i/>
          <w:spacing w:val="-4"/>
        </w:rPr>
        <w:t xml:space="preserve"> </w:t>
      </w:r>
      <w:r w:rsidRPr="00B274B3">
        <w:rPr>
          <w:rFonts w:ascii="Times New Roman" w:hAnsi="Times New Roman" w:cs="Times New Roman"/>
          <w:i/>
          <w:spacing w:val="-4"/>
          <w:lang w:val="en-US"/>
        </w:rPr>
        <w:t>Licht</w:t>
      </w:r>
      <w:r w:rsidRPr="00B274B3">
        <w:rPr>
          <w:rFonts w:ascii="Times New Roman" w:hAnsi="Times New Roman" w:cs="Times New Roman"/>
          <w:spacing w:val="-4"/>
        </w:rPr>
        <w:t>,</w:t>
      </w:r>
      <w:r w:rsidRPr="00B274B3">
        <w:rPr>
          <w:rFonts w:ascii="Times New Roman" w:hAnsi="Times New Roman" w:cs="Times New Roman"/>
          <w:i/>
          <w:spacing w:val="-4"/>
        </w:rPr>
        <w:t xml:space="preserve"> </w:t>
      </w:r>
      <w:r w:rsidRPr="00B274B3">
        <w:rPr>
          <w:rFonts w:ascii="Times New Roman" w:hAnsi="Times New Roman" w:cs="Times New Roman"/>
          <w:i/>
          <w:spacing w:val="-4"/>
          <w:lang w:val="en-US"/>
        </w:rPr>
        <w:t>Leuchtrekleme</w:t>
      </w:r>
      <w:r w:rsidRPr="00B274B3">
        <w:rPr>
          <w:rFonts w:ascii="Times New Roman" w:hAnsi="Times New Roman" w:cs="Times New Roman"/>
          <w:spacing w:val="-4"/>
        </w:rPr>
        <w:t>), глагольные (</w:t>
      </w:r>
      <w:r w:rsidRPr="00B274B3">
        <w:rPr>
          <w:rFonts w:ascii="Times New Roman" w:hAnsi="Times New Roman" w:cs="Times New Roman"/>
          <w:i/>
          <w:spacing w:val="-4"/>
          <w:lang w:val="en-US"/>
        </w:rPr>
        <w:t>leuchten</w:t>
      </w:r>
      <w:r w:rsidRPr="00B274B3">
        <w:rPr>
          <w:rFonts w:ascii="Times New Roman" w:hAnsi="Times New Roman" w:cs="Times New Roman"/>
          <w:spacing w:val="-4"/>
        </w:rPr>
        <w:t>,</w:t>
      </w:r>
      <w:r w:rsidRPr="00B274B3">
        <w:rPr>
          <w:rFonts w:ascii="Times New Roman" w:hAnsi="Times New Roman" w:cs="Times New Roman"/>
          <w:i/>
          <w:spacing w:val="-4"/>
        </w:rPr>
        <w:t xml:space="preserve"> </w:t>
      </w:r>
      <w:r w:rsidRPr="00B274B3">
        <w:rPr>
          <w:rFonts w:ascii="Times New Roman" w:hAnsi="Times New Roman" w:cs="Times New Roman"/>
          <w:i/>
          <w:spacing w:val="-4"/>
          <w:lang w:val="en-US"/>
        </w:rPr>
        <w:t>erstra</w:t>
      </w:r>
      <w:r w:rsidRPr="00B274B3">
        <w:rPr>
          <w:rFonts w:ascii="Times New Roman" w:hAnsi="Times New Roman" w:cs="Times New Roman"/>
          <w:i/>
          <w:spacing w:val="-4"/>
          <w:lang w:val="en-US"/>
        </w:rPr>
        <w:t>h</w:t>
      </w:r>
      <w:r w:rsidRPr="00B274B3">
        <w:rPr>
          <w:rFonts w:ascii="Times New Roman" w:hAnsi="Times New Roman" w:cs="Times New Roman"/>
          <w:i/>
          <w:spacing w:val="-4"/>
          <w:lang w:val="en-US"/>
        </w:rPr>
        <w:t>len</w:t>
      </w:r>
      <w:r w:rsidRPr="00B274B3">
        <w:rPr>
          <w:rFonts w:ascii="Times New Roman" w:hAnsi="Times New Roman" w:cs="Times New Roman"/>
          <w:spacing w:val="-4"/>
        </w:rPr>
        <w:t>), адьективные (</w:t>
      </w:r>
      <w:r w:rsidRPr="00B274B3">
        <w:rPr>
          <w:rFonts w:ascii="Times New Roman" w:hAnsi="Times New Roman" w:cs="Times New Roman"/>
          <w:i/>
          <w:spacing w:val="-4"/>
          <w:lang w:val="en-US"/>
        </w:rPr>
        <w:t>leuchende</w:t>
      </w:r>
      <w:r w:rsidR="00B274B3">
        <w:rPr>
          <w:rFonts w:ascii="Times New Roman" w:hAnsi="Times New Roman" w:cs="Times New Roman"/>
          <w:spacing w:val="-4"/>
        </w:rPr>
        <w:t>).</w:t>
      </w:r>
    </w:p>
    <w:p w14:paraId="35D1F7BF" w14:textId="77777777" w:rsidR="00FE63BB" w:rsidRPr="00FE63BB" w:rsidRDefault="00FE63BB" w:rsidP="007D5FC1">
      <w:pPr>
        <w:spacing w:after="0" w:line="246" w:lineRule="auto"/>
        <w:ind w:firstLine="708"/>
        <w:jc w:val="both"/>
        <w:rPr>
          <w:rFonts w:ascii="Times New Roman" w:hAnsi="Times New Roman" w:cs="Times New Roman"/>
          <w:bCs/>
          <w:spacing w:val="-4"/>
        </w:rPr>
      </w:pPr>
      <w:r w:rsidRPr="00B274B3">
        <w:rPr>
          <w:rFonts w:ascii="Times New Roman" w:hAnsi="Times New Roman" w:cs="Times New Roman"/>
          <w:bCs/>
          <w:spacing w:val="-4"/>
        </w:rPr>
        <w:t>Рассмотрим далее микроконт</w:t>
      </w:r>
      <w:r w:rsidRPr="00B274B3">
        <w:rPr>
          <w:rFonts w:ascii="Times New Roman" w:hAnsi="Times New Roman" w:cs="Times New Roman"/>
          <w:spacing w:val="-4"/>
        </w:rPr>
        <w:t>е</w:t>
      </w:r>
      <w:r w:rsidRPr="00B274B3">
        <w:rPr>
          <w:rFonts w:ascii="Times New Roman" w:hAnsi="Times New Roman" w:cs="Times New Roman"/>
          <w:bCs/>
          <w:spacing w:val="-4"/>
        </w:rPr>
        <w:t>ксты, отражающие перцептивный опыт составителей интернет-текстов, включающих отзывы городской общественности об оформлении наружной рекламы. Комм</w:t>
      </w:r>
      <w:r w:rsidRPr="00B274B3">
        <w:rPr>
          <w:rFonts w:ascii="Times New Roman" w:hAnsi="Times New Roman" w:cs="Times New Roman"/>
          <w:bCs/>
          <w:spacing w:val="-4"/>
        </w:rPr>
        <w:t>у</w:t>
      </w:r>
      <w:r w:rsidRPr="00B274B3">
        <w:rPr>
          <w:rFonts w:ascii="Times New Roman" w:hAnsi="Times New Roman" w:cs="Times New Roman"/>
          <w:bCs/>
          <w:spacing w:val="-4"/>
        </w:rPr>
        <w:t xml:space="preserve">никативное намерение составителей подобных медиатекстов состоит в привлечении внимания жителей немецкоязычных городов к оформлению световой наружной </w:t>
      </w:r>
      <w:r w:rsidRPr="00FE63BB">
        <w:rPr>
          <w:rFonts w:ascii="Times New Roman" w:hAnsi="Times New Roman" w:cs="Times New Roman"/>
          <w:bCs/>
          <w:spacing w:val="-4"/>
        </w:rPr>
        <w:t>рекламы путем вербального описания св</w:t>
      </w:r>
      <w:r w:rsidRPr="00FE63BB">
        <w:rPr>
          <w:rFonts w:ascii="Times New Roman" w:hAnsi="Times New Roman" w:cs="Times New Roman"/>
          <w:bCs/>
          <w:spacing w:val="-4"/>
        </w:rPr>
        <w:t>е</w:t>
      </w:r>
      <w:r w:rsidRPr="00FE63BB">
        <w:rPr>
          <w:rFonts w:ascii="Times New Roman" w:hAnsi="Times New Roman" w:cs="Times New Roman"/>
          <w:bCs/>
          <w:spacing w:val="-4"/>
        </w:rPr>
        <w:t>товых решений в городском пространстве.</w:t>
      </w:r>
    </w:p>
    <w:p w14:paraId="531A20BE" w14:textId="18BC35AF" w:rsidR="00FE63BB" w:rsidRPr="007D5FC1" w:rsidRDefault="00FE63BB" w:rsidP="007D5FC1">
      <w:pPr>
        <w:spacing w:after="0" w:line="246" w:lineRule="auto"/>
        <w:ind w:firstLine="708"/>
        <w:jc w:val="both"/>
        <w:rPr>
          <w:rFonts w:ascii="Times New Roman" w:hAnsi="Times New Roman" w:cs="Times New Roman"/>
          <w:iCs/>
          <w:spacing w:val="-6"/>
        </w:rPr>
      </w:pPr>
      <w:r w:rsidRPr="007D5FC1">
        <w:rPr>
          <w:rFonts w:ascii="Times New Roman" w:hAnsi="Times New Roman" w:cs="Times New Roman"/>
          <w:iCs/>
          <w:spacing w:val="-6"/>
          <w:lang w:val="en-US"/>
        </w:rPr>
        <w:t>1.</w:t>
      </w:r>
      <w:r w:rsidR="00B274B3" w:rsidRPr="007D5FC1">
        <w:rPr>
          <w:rFonts w:ascii="Times New Roman" w:hAnsi="Times New Roman" w:cs="Times New Roman"/>
          <w:iCs/>
          <w:spacing w:val="-6"/>
          <w:lang w:val="en-US"/>
        </w:rPr>
        <w:t> </w:t>
      </w:r>
      <w:r w:rsidRPr="007D5FC1">
        <w:rPr>
          <w:rFonts w:ascii="Times New Roman" w:hAnsi="Times New Roman" w:cs="Times New Roman"/>
          <w:iCs/>
          <w:spacing w:val="-6"/>
          <w:lang w:val="en-US"/>
        </w:rPr>
        <w:t>„</w:t>
      </w:r>
      <w:r w:rsidRPr="007D5FC1">
        <w:rPr>
          <w:rFonts w:ascii="Times New Roman" w:hAnsi="Times New Roman" w:cs="Times New Roman"/>
          <w:i/>
          <w:iCs/>
          <w:spacing w:val="-6"/>
          <w:lang w:val="de-DE"/>
        </w:rPr>
        <w:t>Sie strahlen hell und flimmernd, sind mitunter mehrere Quadratmeter groß und stehen dutzendfach in der Stadt am Straßenrand: Hamburg ist von digitalen Werbeflächen überschwemmt</w:t>
      </w:r>
      <w:r w:rsidRPr="007D5FC1">
        <w:rPr>
          <w:rFonts w:ascii="Times New Roman" w:hAnsi="Times New Roman" w:cs="Times New Roman"/>
          <w:iCs/>
          <w:spacing w:val="-6"/>
          <w:lang w:val="de-DE"/>
        </w:rPr>
        <w:t xml:space="preserve">. So sieht es zumindest eine Gruppe von Aktivist:innen, die sich </w:t>
      </w:r>
      <w:r w:rsidRPr="007D5FC1">
        <w:rPr>
          <w:rFonts w:ascii="Times New Roman" w:hAnsi="Times New Roman" w:cs="Times New Roman"/>
          <w:i/>
          <w:iCs/>
          <w:spacing w:val="-6"/>
          <w:lang w:val="de-DE"/>
        </w:rPr>
        <w:t>dieser Flut</w:t>
      </w:r>
      <w:r w:rsidRPr="007D5FC1">
        <w:rPr>
          <w:rFonts w:ascii="Times New Roman" w:hAnsi="Times New Roman" w:cs="Times New Roman"/>
          <w:iCs/>
          <w:spacing w:val="-6"/>
          <w:lang w:val="de-DE"/>
        </w:rPr>
        <w:t xml:space="preserve"> nun entgegenstellen will.“</w:t>
      </w:r>
      <w:r w:rsidRPr="007D5FC1">
        <w:rPr>
          <w:rFonts w:ascii="Times New Roman" w:hAnsi="Times New Roman" w:cs="Times New Roman"/>
          <w:spacing w:val="-6"/>
          <w:lang w:val="de-DE"/>
        </w:rPr>
        <w:t xml:space="preserve"> </w:t>
      </w:r>
      <w:r w:rsidRPr="007D5FC1">
        <w:rPr>
          <w:rFonts w:ascii="Times New Roman" w:hAnsi="Times New Roman" w:cs="Times New Roman"/>
          <w:spacing w:val="-6"/>
        </w:rPr>
        <w:t>[</w:t>
      </w:r>
      <w:r w:rsidRPr="007D5FC1">
        <w:rPr>
          <w:rFonts w:ascii="Times New Roman" w:hAnsi="Times New Roman" w:cs="Times New Roman"/>
          <w:spacing w:val="-6"/>
          <w:lang w:val="en-US"/>
        </w:rPr>
        <w:t>Die</w:t>
      </w:r>
      <w:r w:rsidRPr="007D5FC1">
        <w:rPr>
          <w:rFonts w:ascii="Times New Roman" w:hAnsi="Times New Roman" w:cs="Times New Roman"/>
          <w:spacing w:val="-6"/>
        </w:rPr>
        <w:t xml:space="preserve"> </w:t>
      </w:r>
      <w:r w:rsidRPr="007D5FC1">
        <w:rPr>
          <w:rFonts w:ascii="Times New Roman" w:hAnsi="Times New Roman" w:cs="Times New Roman"/>
          <w:spacing w:val="-6"/>
          <w:lang w:val="en-US"/>
        </w:rPr>
        <w:t>Tageszeitung</w:t>
      </w:r>
      <w:r w:rsidRPr="007D5FC1">
        <w:rPr>
          <w:rFonts w:ascii="Times New Roman" w:hAnsi="Times New Roman" w:cs="Times New Roman"/>
          <w:spacing w:val="-6"/>
        </w:rPr>
        <w:t xml:space="preserve">, 2022, </w:t>
      </w:r>
      <w:r w:rsidRPr="007D5FC1">
        <w:rPr>
          <w:rFonts w:ascii="Times New Roman" w:hAnsi="Times New Roman" w:cs="Times New Roman"/>
          <w:spacing w:val="-6"/>
          <w:lang w:val="en-US"/>
        </w:rPr>
        <w:t>Apr</w:t>
      </w:r>
      <w:r w:rsidRPr="007D5FC1">
        <w:rPr>
          <w:rFonts w:ascii="Times New Roman" w:hAnsi="Times New Roman" w:cs="Times New Roman"/>
          <w:spacing w:val="-6"/>
        </w:rPr>
        <w:t>., 26]. — ‘</w:t>
      </w:r>
      <w:r w:rsidRPr="007D5FC1">
        <w:rPr>
          <w:rFonts w:ascii="Times New Roman" w:hAnsi="Times New Roman" w:cs="Times New Roman"/>
          <w:iCs/>
          <w:spacing w:val="-6"/>
        </w:rPr>
        <w:t>Они сияют ярким и мерцающим светом, иногда размером в несколько квадратных метров, десятками стоят на обочинах городских дорог: Гамбург наводнен цифровыми рекламными площадями. По крайней мере, так считает группа активистов, которая явно хочет противостоять этому потоку’.</w:t>
      </w:r>
    </w:p>
    <w:p w14:paraId="2C67085E" w14:textId="2B932B73" w:rsidR="00FE63BB" w:rsidRPr="00B274B3" w:rsidRDefault="00FE63BB" w:rsidP="007D5FC1">
      <w:pPr>
        <w:spacing w:after="0" w:line="246" w:lineRule="auto"/>
        <w:ind w:firstLine="708"/>
        <w:jc w:val="both"/>
        <w:rPr>
          <w:rFonts w:ascii="Times New Roman" w:hAnsi="Times New Roman" w:cs="Times New Roman"/>
          <w:spacing w:val="-6"/>
        </w:rPr>
      </w:pPr>
      <w:r w:rsidRPr="00B274B3">
        <w:rPr>
          <w:rFonts w:ascii="Times New Roman" w:hAnsi="Times New Roman" w:cs="Times New Roman"/>
          <w:spacing w:val="-6"/>
        </w:rPr>
        <w:t xml:space="preserve">В данном микроконтексте отражено восприятие световой наружной рекламы жителями Гамбурга (Германия) — инициаторами и активистами движения по упорядочению наружной рекламы в городе. Лингвосенсорный вектор системного анализа позволяет в данном и многих других случаях говорить </w:t>
      </w:r>
      <w:r w:rsidR="007D5FC1">
        <w:rPr>
          <w:rFonts w:ascii="Times New Roman" w:hAnsi="Times New Roman" w:cs="Times New Roman"/>
          <w:spacing w:val="-6"/>
        </w:rPr>
        <w:br/>
      </w:r>
      <w:r w:rsidRPr="00B274B3">
        <w:rPr>
          <w:rFonts w:ascii="Times New Roman" w:hAnsi="Times New Roman" w:cs="Times New Roman"/>
          <w:spacing w:val="-6"/>
        </w:rPr>
        <w:t>о прямом, эксплицитном выражении результатов зрительно-сенсорного опыта авторов-составителей те</w:t>
      </w:r>
      <w:r w:rsidRPr="00B274B3">
        <w:rPr>
          <w:rFonts w:ascii="Times New Roman" w:hAnsi="Times New Roman" w:cs="Times New Roman"/>
          <w:spacing w:val="-6"/>
        </w:rPr>
        <w:t>к</w:t>
      </w:r>
      <w:r w:rsidRPr="00B274B3">
        <w:rPr>
          <w:rFonts w:ascii="Times New Roman" w:hAnsi="Times New Roman" w:cs="Times New Roman"/>
          <w:spacing w:val="-6"/>
        </w:rPr>
        <w:t xml:space="preserve">стов и заинтересованных лиц, являющихся субъектами светового воздействия. Интенсивность световой семантики глагола </w:t>
      </w:r>
      <w:r w:rsidRPr="00B274B3">
        <w:rPr>
          <w:rFonts w:ascii="Times New Roman" w:hAnsi="Times New Roman" w:cs="Times New Roman"/>
          <w:spacing w:val="-6"/>
          <w:lang w:val="en-US"/>
        </w:rPr>
        <w:t>strahlen</w:t>
      </w:r>
      <w:r w:rsidRPr="00B274B3">
        <w:rPr>
          <w:rFonts w:ascii="Times New Roman" w:hAnsi="Times New Roman" w:cs="Times New Roman"/>
          <w:spacing w:val="-6"/>
        </w:rPr>
        <w:t xml:space="preserve"> (‘излучать’) усиливается прилагательным </w:t>
      </w:r>
      <w:r w:rsidRPr="00B274B3">
        <w:rPr>
          <w:rFonts w:ascii="Times New Roman" w:hAnsi="Times New Roman" w:cs="Times New Roman"/>
          <w:spacing w:val="-6"/>
          <w:lang w:val="en-US"/>
        </w:rPr>
        <w:t>hell</w:t>
      </w:r>
      <w:r w:rsidRPr="00B274B3">
        <w:rPr>
          <w:rFonts w:ascii="Times New Roman" w:hAnsi="Times New Roman" w:cs="Times New Roman"/>
          <w:spacing w:val="-6"/>
        </w:rPr>
        <w:t xml:space="preserve"> (‘светлый’) в значении ‘ярко’ </w:t>
      </w:r>
      <w:r w:rsidR="00B274B3">
        <w:rPr>
          <w:rFonts w:ascii="Times New Roman" w:hAnsi="Times New Roman" w:cs="Times New Roman"/>
          <w:spacing w:val="-6"/>
        </w:rPr>
        <w:br/>
      </w:r>
      <w:r w:rsidRPr="00B274B3">
        <w:rPr>
          <w:rFonts w:ascii="Times New Roman" w:hAnsi="Times New Roman" w:cs="Times New Roman"/>
          <w:spacing w:val="-6"/>
        </w:rPr>
        <w:t xml:space="preserve">и причастием </w:t>
      </w:r>
      <w:r w:rsidRPr="00B274B3">
        <w:rPr>
          <w:rFonts w:ascii="Times New Roman" w:hAnsi="Times New Roman" w:cs="Times New Roman"/>
          <w:spacing w:val="-6"/>
          <w:lang w:val="en-US"/>
        </w:rPr>
        <w:t>I</w:t>
      </w:r>
      <w:r w:rsidRPr="00B274B3">
        <w:rPr>
          <w:rFonts w:ascii="Times New Roman" w:hAnsi="Times New Roman" w:cs="Times New Roman"/>
          <w:spacing w:val="-6"/>
        </w:rPr>
        <w:t xml:space="preserve"> от глагола </w:t>
      </w:r>
      <w:r w:rsidRPr="00B274B3">
        <w:rPr>
          <w:rFonts w:ascii="Times New Roman" w:hAnsi="Times New Roman" w:cs="Times New Roman"/>
          <w:spacing w:val="-6"/>
          <w:lang w:val="en-US"/>
        </w:rPr>
        <w:t>flimmern</w:t>
      </w:r>
      <w:r w:rsidRPr="00B274B3">
        <w:rPr>
          <w:rFonts w:ascii="Times New Roman" w:hAnsi="Times New Roman" w:cs="Times New Roman"/>
          <w:spacing w:val="-6"/>
        </w:rPr>
        <w:t xml:space="preserve"> (‘сверкать, мерцать, мигать’) [Большой немецко-русский словарь, 2002, с. 483], что вкупе производит весьма раздражающий эффект. Метафорически употреблены глаголы </w:t>
      </w:r>
      <w:r w:rsidRPr="00B274B3">
        <w:rPr>
          <w:rFonts w:ascii="Times New Roman" w:hAnsi="Times New Roman" w:cs="Times New Roman"/>
          <w:spacing w:val="-6"/>
          <w:lang w:val="en-US"/>
        </w:rPr>
        <w:t>strahlen</w:t>
      </w:r>
      <w:r w:rsidRPr="00B274B3">
        <w:rPr>
          <w:rFonts w:ascii="Times New Roman" w:hAnsi="Times New Roman" w:cs="Times New Roman"/>
          <w:spacing w:val="-6"/>
        </w:rPr>
        <w:t xml:space="preserve">, </w:t>
      </w:r>
      <w:r w:rsidRPr="00B274B3">
        <w:rPr>
          <w:rFonts w:ascii="Times New Roman" w:hAnsi="Times New Roman" w:cs="Times New Roman"/>
          <w:spacing w:val="-6"/>
          <w:lang w:val="en-US"/>
        </w:rPr>
        <w:t>stehen</w:t>
      </w:r>
      <w:r w:rsidRPr="00B274B3">
        <w:rPr>
          <w:rFonts w:ascii="Times New Roman" w:hAnsi="Times New Roman" w:cs="Times New Roman"/>
          <w:spacing w:val="-6"/>
        </w:rPr>
        <w:t>, а также ü</w:t>
      </w:r>
      <w:r w:rsidRPr="00B274B3">
        <w:rPr>
          <w:rFonts w:ascii="Times New Roman" w:hAnsi="Times New Roman" w:cs="Times New Roman"/>
          <w:spacing w:val="-6"/>
          <w:lang w:val="en-US"/>
        </w:rPr>
        <w:t>berschwemmen</w:t>
      </w:r>
      <w:r w:rsidRPr="00B274B3">
        <w:rPr>
          <w:rFonts w:ascii="Times New Roman" w:hAnsi="Times New Roman" w:cs="Times New Roman"/>
          <w:spacing w:val="-6"/>
        </w:rPr>
        <w:t xml:space="preserve"> (‘наводнять’), но уже в пассивной конструкции, эффект усилив</w:t>
      </w:r>
      <w:r w:rsidRPr="00B274B3">
        <w:rPr>
          <w:rFonts w:ascii="Times New Roman" w:hAnsi="Times New Roman" w:cs="Times New Roman"/>
          <w:spacing w:val="-6"/>
        </w:rPr>
        <w:t>а</w:t>
      </w:r>
      <w:r w:rsidRPr="00B274B3">
        <w:rPr>
          <w:rFonts w:ascii="Times New Roman" w:hAnsi="Times New Roman" w:cs="Times New Roman"/>
          <w:spacing w:val="-6"/>
        </w:rPr>
        <w:t xml:space="preserve">ется использованием слова </w:t>
      </w:r>
      <w:r w:rsidRPr="00B274B3">
        <w:rPr>
          <w:rFonts w:ascii="Times New Roman" w:hAnsi="Times New Roman" w:cs="Times New Roman"/>
          <w:spacing w:val="-6"/>
          <w:lang w:val="en-US"/>
        </w:rPr>
        <w:t>Flut</w:t>
      </w:r>
      <w:r w:rsidRPr="00B274B3">
        <w:rPr>
          <w:rFonts w:ascii="Times New Roman" w:hAnsi="Times New Roman" w:cs="Times New Roman"/>
          <w:spacing w:val="-6"/>
        </w:rPr>
        <w:t xml:space="preserve"> (‘наводнение’), относящегося к семантической группе «наводнение».</w:t>
      </w:r>
    </w:p>
    <w:p w14:paraId="07B8D4D8" w14:textId="0234B605" w:rsidR="00FE63BB" w:rsidRPr="00FE63BB" w:rsidRDefault="00FE63BB" w:rsidP="007D5FC1">
      <w:pPr>
        <w:spacing w:after="0" w:line="246" w:lineRule="auto"/>
        <w:ind w:firstLine="708"/>
        <w:jc w:val="both"/>
        <w:rPr>
          <w:rFonts w:ascii="Times New Roman" w:hAnsi="Times New Roman" w:cs="Times New Roman"/>
          <w:spacing w:val="-4"/>
          <w:lang w:val="de-DE"/>
        </w:rPr>
      </w:pPr>
      <w:r w:rsidRPr="00FE63BB">
        <w:rPr>
          <w:rFonts w:ascii="Times New Roman" w:hAnsi="Times New Roman" w:cs="Times New Roman"/>
          <w:iCs/>
          <w:spacing w:val="-4"/>
          <w:lang w:val="de-DE"/>
        </w:rPr>
        <w:t>2.</w:t>
      </w:r>
      <w:r w:rsidR="00B274B3">
        <w:rPr>
          <w:rFonts w:ascii="Times New Roman" w:hAnsi="Times New Roman" w:cs="Times New Roman"/>
          <w:iCs/>
          <w:spacing w:val="-4"/>
          <w:lang w:val="de-DE"/>
        </w:rPr>
        <w:t> </w:t>
      </w:r>
      <w:r w:rsidRPr="00FE63BB">
        <w:rPr>
          <w:rFonts w:ascii="Times New Roman" w:hAnsi="Times New Roman" w:cs="Times New Roman"/>
          <w:iCs/>
          <w:spacing w:val="-4"/>
          <w:lang w:val="de-DE"/>
        </w:rPr>
        <w:t>„</w:t>
      </w:r>
      <w:r w:rsidRPr="00FE63BB">
        <w:rPr>
          <w:rFonts w:ascii="Times New Roman" w:hAnsi="Times New Roman" w:cs="Times New Roman"/>
          <w:i/>
          <w:iCs/>
          <w:spacing w:val="-4"/>
          <w:lang w:val="de-DE"/>
        </w:rPr>
        <w:t>Digitale Werbemedien im öffenlichen Raum</w:t>
      </w:r>
      <w:r w:rsidRPr="00FE63BB">
        <w:rPr>
          <w:rFonts w:ascii="Times New Roman" w:hAnsi="Times New Roman" w:cs="Times New Roman"/>
          <w:iCs/>
          <w:spacing w:val="-4"/>
          <w:lang w:val="de-DE"/>
        </w:rPr>
        <w:t xml:space="preserve"> </w:t>
      </w:r>
      <w:r>
        <w:rPr>
          <w:rFonts w:ascii="Times New Roman" w:hAnsi="Times New Roman" w:cs="Times New Roman"/>
          <w:iCs/>
          <w:spacing w:val="-4"/>
          <w:lang w:val="de-DE"/>
        </w:rPr>
        <w:t>—</w:t>
      </w:r>
      <w:r w:rsidRPr="00FE63BB">
        <w:rPr>
          <w:rFonts w:ascii="Times New Roman" w:hAnsi="Times New Roman" w:cs="Times New Roman"/>
          <w:iCs/>
          <w:spacing w:val="-4"/>
          <w:lang w:val="de-DE"/>
        </w:rPr>
        <w:t xml:space="preserve"> wie hier </w:t>
      </w:r>
      <w:r w:rsidRPr="00FE63BB">
        <w:rPr>
          <w:rFonts w:ascii="Times New Roman" w:hAnsi="Times New Roman" w:cs="Times New Roman"/>
          <w:i/>
          <w:iCs/>
          <w:spacing w:val="-4"/>
          <w:lang w:val="de-DE"/>
        </w:rPr>
        <w:t>das U-Bahn-Fernsehen</w:t>
      </w:r>
      <w:r w:rsidRPr="00FE63BB">
        <w:rPr>
          <w:rFonts w:ascii="Times New Roman" w:hAnsi="Times New Roman" w:cs="Times New Roman"/>
          <w:iCs/>
          <w:spacing w:val="-4"/>
          <w:lang w:val="de-DE"/>
        </w:rPr>
        <w:t xml:space="preserve"> </w:t>
      </w:r>
      <w:r>
        <w:rPr>
          <w:rFonts w:ascii="Times New Roman" w:hAnsi="Times New Roman" w:cs="Times New Roman"/>
          <w:iCs/>
          <w:spacing w:val="-4"/>
          <w:lang w:val="de-DE"/>
        </w:rPr>
        <w:t>—</w:t>
      </w:r>
      <w:r w:rsidRPr="00FE63BB">
        <w:rPr>
          <w:rFonts w:ascii="Times New Roman" w:hAnsi="Times New Roman" w:cs="Times New Roman"/>
          <w:iCs/>
          <w:spacing w:val="-4"/>
          <w:lang w:val="de-DE"/>
        </w:rPr>
        <w:t xml:space="preserve"> stehen in der Diskussion.“</w:t>
      </w:r>
      <w:r w:rsidRPr="00FE63BB">
        <w:rPr>
          <w:rFonts w:ascii="Times New Roman" w:hAnsi="Times New Roman" w:cs="Times New Roman"/>
          <w:spacing w:val="-4"/>
          <w:lang w:val="de-DE"/>
        </w:rPr>
        <w:t xml:space="preserve"> [Die Tageszeitung, 2021, Jun., 12]. </w:t>
      </w:r>
      <w:r>
        <w:rPr>
          <w:rFonts w:ascii="Times New Roman" w:hAnsi="Times New Roman" w:cs="Times New Roman"/>
          <w:spacing w:val="-4"/>
          <w:lang w:val="de-DE"/>
        </w:rPr>
        <w:t>—</w:t>
      </w:r>
      <w:r w:rsidRPr="00FE63BB">
        <w:rPr>
          <w:rFonts w:ascii="Times New Roman" w:hAnsi="Times New Roman" w:cs="Times New Roman"/>
          <w:spacing w:val="-4"/>
          <w:lang w:val="de-DE"/>
        </w:rPr>
        <w:t xml:space="preserve"> </w:t>
      </w:r>
      <w:r w:rsidRPr="00FE63BB">
        <w:rPr>
          <w:rFonts w:ascii="Times New Roman" w:hAnsi="Times New Roman" w:cs="Times New Roman"/>
          <w:iCs/>
          <w:spacing w:val="-4"/>
          <w:lang w:val="de-DE"/>
        </w:rPr>
        <w:t>‘</w:t>
      </w:r>
      <w:r w:rsidRPr="00FE63BB">
        <w:rPr>
          <w:rFonts w:ascii="Times New Roman" w:hAnsi="Times New Roman" w:cs="Times New Roman"/>
          <w:bCs/>
          <w:iCs/>
          <w:spacing w:val="-4"/>
        </w:rPr>
        <w:t>Цифровые</w:t>
      </w:r>
      <w:r w:rsidRPr="00FE63BB">
        <w:rPr>
          <w:rFonts w:ascii="Times New Roman" w:hAnsi="Times New Roman" w:cs="Times New Roman"/>
          <w:bCs/>
          <w:iCs/>
          <w:spacing w:val="-4"/>
          <w:lang w:val="de-DE"/>
        </w:rPr>
        <w:t xml:space="preserve"> </w:t>
      </w:r>
      <w:r w:rsidRPr="00FE63BB">
        <w:rPr>
          <w:rFonts w:ascii="Times New Roman" w:hAnsi="Times New Roman" w:cs="Times New Roman"/>
          <w:bCs/>
          <w:iCs/>
          <w:spacing w:val="-4"/>
        </w:rPr>
        <w:t>рекламные</w:t>
      </w:r>
      <w:r w:rsidRPr="00FE63BB">
        <w:rPr>
          <w:rFonts w:ascii="Times New Roman" w:hAnsi="Times New Roman" w:cs="Times New Roman"/>
          <w:bCs/>
          <w:iCs/>
          <w:spacing w:val="-4"/>
          <w:lang w:val="de-DE"/>
        </w:rPr>
        <w:t xml:space="preserve"> </w:t>
      </w:r>
      <w:r w:rsidRPr="00FE63BB">
        <w:rPr>
          <w:rFonts w:ascii="Times New Roman" w:hAnsi="Times New Roman" w:cs="Times New Roman"/>
          <w:bCs/>
          <w:iCs/>
          <w:spacing w:val="-4"/>
        </w:rPr>
        <w:t>носители</w:t>
      </w:r>
      <w:r w:rsidRPr="00FE63BB">
        <w:rPr>
          <w:rFonts w:ascii="Times New Roman" w:hAnsi="Times New Roman" w:cs="Times New Roman"/>
          <w:bCs/>
          <w:iCs/>
          <w:spacing w:val="-4"/>
          <w:lang w:val="de-DE"/>
        </w:rPr>
        <w:t xml:space="preserve"> </w:t>
      </w:r>
      <w:r w:rsidRPr="00FE63BB">
        <w:rPr>
          <w:rFonts w:ascii="Times New Roman" w:hAnsi="Times New Roman" w:cs="Times New Roman"/>
          <w:bCs/>
          <w:iCs/>
          <w:spacing w:val="-4"/>
        </w:rPr>
        <w:t>в</w:t>
      </w:r>
      <w:r w:rsidRPr="00FE63BB">
        <w:rPr>
          <w:rFonts w:ascii="Times New Roman" w:hAnsi="Times New Roman" w:cs="Times New Roman"/>
          <w:bCs/>
          <w:iCs/>
          <w:spacing w:val="-4"/>
          <w:lang w:val="de-DE"/>
        </w:rPr>
        <w:t xml:space="preserve"> </w:t>
      </w:r>
      <w:r w:rsidRPr="00FE63BB">
        <w:rPr>
          <w:rFonts w:ascii="Times New Roman" w:hAnsi="Times New Roman" w:cs="Times New Roman"/>
          <w:bCs/>
          <w:iCs/>
          <w:spacing w:val="-4"/>
        </w:rPr>
        <w:t>общественных</w:t>
      </w:r>
      <w:r w:rsidRPr="00FE63BB">
        <w:rPr>
          <w:rFonts w:ascii="Times New Roman" w:hAnsi="Times New Roman" w:cs="Times New Roman"/>
          <w:bCs/>
          <w:iCs/>
          <w:spacing w:val="-4"/>
          <w:lang w:val="de-DE"/>
        </w:rPr>
        <w:t xml:space="preserve"> </w:t>
      </w:r>
      <w:r w:rsidRPr="00FE63BB">
        <w:rPr>
          <w:rFonts w:ascii="Times New Roman" w:hAnsi="Times New Roman" w:cs="Times New Roman"/>
          <w:bCs/>
          <w:iCs/>
          <w:spacing w:val="-4"/>
        </w:rPr>
        <w:t>м</w:t>
      </w:r>
      <w:r w:rsidRPr="00FE63BB">
        <w:rPr>
          <w:rFonts w:ascii="Times New Roman" w:hAnsi="Times New Roman" w:cs="Times New Roman"/>
          <w:bCs/>
          <w:iCs/>
          <w:spacing w:val="-4"/>
        </w:rPr>
        <w:t>е</w:t>
      </w:r>
      <w:r w:rsidRPr="00FE63BB">
        <w:rPr>
          <w:rFonts w:ascii="Times New Roman" w:hAnsi="Times New Roman" w:cs="Times New Roman"/>
          <w:bCs/>
          <w:iCs/>
          <w:spacing w:val="-4"/>
        </w:rPr>
        <w:t>стах</w:t>
      </w:r>
      <w:r w:rsidRPr="00FE63BB">
        <w:rPr>
          <w:rFonts w:ascii="Times New Roman" w:hAnsi="Times New Roman" w:cs="Times New Roman"/>
          <w:bCs/>
          <w:iCs/>
          <w:spacing w:val="-4"/>
          <w:lang w:val="de-DE"/>
        </w:rPr>
        <w:t xml:space="preserve"> </w:t>
      </w:r>
      <w:r>
        <w:rPr>
          <w:rFonts w:ascii="Times New Roman" w:hAnsi="Times New Roman" w:cs="Times New Roman"/>
          <w:iCs/>
          <w:spacing w:val="-4"/>
          <w:lang w:val="de-DE"/>
        </w:rPr>
        <w:t>—</w:t>
      </w:r>
      <w:r w:rsidR="005E6422">
        <w:rPr>
          <w:rFonts w:ascii="Times New Roman" w:hAnsi="Times New Roman" w:cs="Times New Roman"/>
          <w:iCs/>
          <w:spacing w:val="-4"/>
          <w:lang w:val="de-DE"/>
        </w:rPr>
        <w:t xml:space="preserve"> </w:t>
      </w:r>
      <w:r w:rsidRPr="00FE63BB">
        <w:rPr>
          <w:rFonts w:ascii="Times New Roman" w:hAnsi="Times New Roman" w:cs="Times New Roman"/>
          <w:bCs/>
          <w:iCs/>
          <w:spacing w:val="-4"/>
        </w:rPr>
        <w:t>такие</w:t>
      </w:r>
      <w:r w:rsidRPr="00FE63BB">
        <w:rPr>
          <w:rFonts w:ascii="Times New Roman" w:hAnsi="Times New Roman" w:cs="Times New Roman"/>
          <w:bCs/>
          <w:iCs/>
          <w:spacing w:val="-4"/>
          <w:lang w:val="de-DE"/>
        </w:rPr>
        <w:t xml:space="preserve"> </w:t>
      </w:r>
      <w:r w:rsidRPr="00FE63BB">
        <w:rPr>
          <w:rFonts w:ascii="Times New Roman" w:hAnsi="Times New Roman" w:cs="Times New Roman"/>
          <w:bCs/>
          <w:iCs/>
          <w:spacing w:val="-4"/>
        </w:rPr>
        <w:t>как</w:t>
      </w:r>
      <w:r w:rsidRPr="00FE63BB">
        <w:rPr>
          <w:rFonts w:ascii="Times New Roman" w:hAnsi="Times New Roman" w:cs="Times New Roman"/>
          <w:bCs/>
          <w:iCs/>
          <w:spacing w:val="-4"/>
          <w:lang w:val="de-DE"/>
        </w:rPr>
        <w:t xml:space="preserve"> </w:t>
      </w:r>
      <w:r w:rsidRPr="00FE63BB">
        <w:rPr>
          <w:rFonts w:ascii="Times New Roman" w:hAnsi="Times New Roman" w:cs="Times New Roman"/>
          <w:bCs/>
          <w:iCs/>
          <w:spacing w:val="-4"/>
        </w:rPr>
        <w:t>телевидение</w:t>
      </w:r>
      <w:r w:rsidRPr="00FE63BB">
        <w:rPr>
          <w:rFonts w:ascii="Times New Roman" w:hAnsi="Times New Roman" w:cs="Times New Roman"/>
          <w:bCs/>
          <w:iCs/>
          <w:spacing w:val="-4"/>
          <w:lang w:val="de-DE"/>
        </w:rPr>
        <w:t xml:space="preserve"> </w:t>
      </w:r>
      <w:r w:rsidRPr="00FE63BB">
        <w:rPr>
          <w:rFonts w:ascii="Times New Roman" w:hAnsi="Times New Roman" w:cs="Times New Roman"/>
          <w:bCs/>
          <w:iCs/>
          <w:spacing w:val="-4"/>
        </w:rPr>
        <w:t>в</w:t>
      </w:r>
      <w:r w:rsidRPr="00FE63BB">
        <w:rPr>
          <w:rFonts w:ascii="Times New Roman" w:hAnsi="Times New Roman" w:cs="Times New Roman"/>
          <w:bCs/>
          <w:iCs/>
          <w:spacing w:val="-4"/>
          <w:lang w:val="de-DE"/>
        </w:rPr>
        <w:t xml:space="preserve"> </w:t>
      </w:r>
      <w:r w:rsidRPr="00FE63BB">
        <w:rPr>
          <w:rFonts w:ascii="Times New Roman" w:hAnsi="Times New Roman" w:cs="Times New Roman"/>
          <w:bCs/>
          <w:iCs/>
          <w:spacing w:val="-4"/>
        </w:rPr>
        <w:t>метро</w:t>
      </w:r>
      <w:r w:rsidRPr="00FE63BB">
        <w:rPr>
          <w:rFonts w:ascii="Times New Roman" w:hAnsi="Times New Roman" w:cs="Times New Roman"/>
          <w:bCs/>
          <w:iCs/>
          <w:spacing w:val="-4"/>
          <w:lang w:val="de-DE"/>
        </w:rPr>
        <w:t xml:space="preserve"> </w:t>
      </w:r>
      <w:r>
        <w:rPr>
          <w:rFonts w:ascii="Times New Roman" w:hAnsi="Times New Roman" w:cs="Times New Roman"/>
          <w:iCs/>
          <w:spacing w:val="-4"/>
          <w:lang w:val="de-DE"/>
        </w:rPr>
        <w:t>—</w:t>
      </w:r>
      <w:r w:rsidRPr="00FE63BB">
        <w:rPr>
          <w:rFonts w:ascii="Times New Roman" w:hAnsi="Times New Roman" w:cs="Times New Roman"/>
          <w:iCs/>
          <w:spacing w:val="-4"/>
          <w:lang w:val="de-DE"/>
        </w:rPr>
        <w:t xml:space="preserve"> </w:t>
      </w:r>
      <w:r w:rsidRPr="00FE63BB">
        <w:rPr>
          <w:rFonts w:ascii="Times New Roman" w:hAnsi="Times New Roman" w:cs="Times New Roman"/>
          <w:iCs/>
          <w:spacing w:val="-4"/>
        </w:rPr>
        <w:t>являются</w:t>
      </w:r>
      <w:r w:rsidRPr="00FE63BB">
        <w:rPr>
          <w:rFonts w:ascii="Times New Roman" w:hAnsi="Times New Roman" w:cs="Times New Roman"/>
          <w:iCs/>
          <w:spacing w:val="-4"/>
          <w:lang w:val="de-DE"/>
        </w:rPr>
        <w:t xml:space="preserve"> </w:t>
      </w:r>
      <w:r w:rsidRPr="00FE63BB">
        <w:rPr>
          <w:rFonts w:ascii="Times New Roman" w:hAnsi="Times New Roman" w:cs="Times New Roman"/>
          <w:iCs/>
          <w:spacing w:val="-4"/>
        </w:rPr>
        <w:t>предметом</w:t>
      </w:r>
      <w:r w:rsidRPr="00FE63BB">
        <w:rPr>
          <w:rFonts w:ascii="Times New Roman" w:hAnsi="Times New Roman" w:cs="Times New Roman"/>
          <w:iCs/>
          <w:spacing w:val="-4"/>
          <w:lang w:val="de-DE"/>
        </w:rPr>
        <w:t xml:space="preserve"> </w:t>
      </w:r>
      <w:r w:rsidRPr="00FE63BB">
        <w:rPr>
          <w:rFonts w:ascii="Times New Roman" w:hAnsi="Times New Roman" w:cs="Times New Roman"/>
          <w:iCs/>
          <w:spacing w:val="-4"/>
        </w:rPr>
        <w:t>обсуждений’</w:t>
      </w:r>
      <w:r w:rsidRPr="00FE63BB">
        <w:rPr>
          <w:rFonts w:ascii="Times New Roman" w:hAnsi="Times New Roman" w:cs="Times New Roman"/>
          <w:spacing w:val="-4"/>
          <w:lang w:val="de-DE"/>
        </w:rPr>
        <w:t xml:space="preserve">. </w:t>
      </w:r>
    </w:p>
    <w:p w14:paraId="58CA1C03" w14:textId="77777777" w:rsidR="00FE63BB" w:rsidRPr="00FE63BB" w:rsidRDefault="00FE63BB" w:rsidP="007D5FC1">
      <w:pPr>
        <w:spacing w:after="0" w:line="246" w:lineRule="auto"/>
        <w:ind w:firstLine="708"/>
        <w:jc w:val="both"/>
        <w:rPr>
          <w:rFonts w:ascii="Times New Roman" w:hAnsi="Times New Roman" w:cs="Times New Roman"/>
          <w:spacing w:val="-4"/>
        </w:rPr>
      </w:pPr>
      <w:r w:rsidRPr="00FE63BB">
        <w:rPr>
          <w:rFonts w:ascii="Times New Roman" w:hAnsi="Times New Roman" w:cs="Times New Roman"/>
          <w:spacing w:val="-4"/>
        </w:rPr>
        <w:t>Автор</w:t>
      </w:r>
      <w:r w:rsidRPr="00FE63BB">
        <w:rPr>
          <w:rFonts w:ascii="Times New Roman" w:hAnsi="Times New Roman" w:cs="Times New Roman"/>
          <w:spacing w:val="-4"/>
          <w:lang w:val="de-DE"/>
        </w:rPr>
        <w:t xml:space="preserve"> </w:t>
      </w:r>
      <w:r w:rsidRPr="00FE63BB">
        <w:rPr>
          <w:rFonts w:ascii="Times New Roman" w:hAnsi="Times New Roman" w:cs="Times New Roman"/>
          <w:spacing w:val="-4"/>
        </w:rPr>
        <w:t xml:space="preserve">статьи, являющийся одновременно и редактором газеты, передает восприятие жителями города световой рекламы в общественном месте. Вместо привычного для профессионалов слова </w:t>
      </w:r>
      <w:r w:rsidRPr="00FE63BB">
        <w:rPr>
          <w:rFonts w:ascii="Times New Roman" w:hAnsi="Times New Roman" w:cs="Times New Roman"/>
          <w:spacing w:val="-4"/>
          <w:lang w:val="en-US"/>
        </w:rPr>
        <w:t>Mon</w:t>
      </w:r>
      <w:r w:rsidRPr="00FE63BB">
        <w:rPr>
          <w:rFonts w:ascii="Times New Roman" w:hAnsi="Times New Roman" w:cs="Times New Roman"/>
          <w:spacing w:val="-4"/>
          <w:lang w:val="en-US"/>
        </w:rPr>
        <w:t>i</w:t>
      </w:r>
      <w:r w:rsidRPr="00FE63BB">
        <w:rPr>
          <w:rFonts w:ascii="Times New Roman" w:hAnsi="Times New Roman" w:cs="Times New Roman"/>
          <w:spacing w:val="-4"/>
          <w:lang w:val="en-US"/>
        </w:rPr>
        <w:t>tor</w:t>
      </w:r>
      <w:r w:rsidRPr="00FE63BB">
        <w:rPr>
          <w:rFonts w:ascii="Times New Roman" w:hAnsi="Times New Roman" w:cs="Times New Roman"/>
          <w:spacing w:val="-4"/>
        </w:rPr>
        <w:t xml:space="preserve"> или </w:t>
      </w:r>
      <w:r w:rsidRPr="00FE63BB">
        <w:rPr>
          <w:rFonts w:ascii="Times New Roman" w:hAnsi="Times New Roman" w:cs="Times New Roman"/>
          <w:spacing w:val="-4"/>
          <w:lang w:val="en-US"/>
        </w:rPr>
        <w:t>Display</w:t>
      </w:r>
      <w:r w:rsidRPr="00FE63BB">
        <w:rPr>
          <w:rFonts w:ascii="Times New Roman" w:hAnsi="Times New Roman" w:cs="Times New Roman"/>
          <w:spacing w:val="-4"/>
        </w:rPr>
        <w:t xml:space="preserve"> в данном случае употреблено слово </w:t>
      </w:r>
      <w:r w:rsidRPr="00FE63BB">
        <w:rPr>
          <w:rFonts w:ascii="Times New Roman" w:hAnsi="Times New Roman" w:cs="Times New Roman"/>
          <w:spacing w:val="-4"/>
          <w:lang w:val="en-US"/>
        </w:rPr>
        <w:t>das</w:t>
      </w:r>
      <w:r w:rsidRPr="00FE63BB">
        <w:rPr>
          <w:rFonts w:ascii="Times New Roman" w:hAnsi="Times New Roman" w:cs="Times New Roman"/>
          <w:spacing w:val="-4"/>
        </w:rPr>
        <w:t xml:space="preserve"> </w:t>
      </w:r>
      <w:r w:rsidRPr="00FE63BB">
        <w:rPr>
          <w:rFonts w:ascii="Times New Roman" w:hAnsi="Times New Roman" w:cs="Times New Roman"/>
          <w:spacing w:val="-4"/>
          <w:lang w:val="en-US"/>
        </w:rPr>
        <w:t>U</w:t>
      </w:r>
      <w:r w:rsidRPr="00FE63BB">
        <w:rPr>
          <w:rFonts w:ascii="Times New Roman" w:hAnsi="Times New Roman" w:cs="Times New Roman"/>
          <w:spacing w:val="-4"/>
        </w:rPr>
        <w:t>-</w:t>
      </w:r>
      <w:r w:rsidRPr="00FE63BB">
        <w:rPr>
          <w:rFonts w:ascii="Times New Roman" w:hAnsi="Times New Roman" w:cs="Times New Roman"/>
          <w:spacing w:val="-4"/>
          <w:lang w:val="en-US"/>
        </w:rPr>
        <w:t>Bahn</w:t>
      </w:r>
      <w:r w:rsidRPr="00FE63BB">
        <w:rPr>
          <w:rFonts w:ascii="Times New Roman" w:hAnsi="Times New Roman" w:cs="Times New Roman"/>
          <w:spacing w:val="-4"/>
        </w:rPr>
        <w:t>-</w:t>
      </w:r>
      <w:r w:rsidRPr="00FE63BB">
        <w:rPr>
          <w:rFonts w:ascii="Times New Roman" w:hAnsi="Times New Roman" w:cs="Times New Roman"/>
          <w:spacing w:val="-4"/>
          <w:lang w:val="en-US"/>
        </w:rPr>
        <w:t>Fernsehen</w:t>
      </w:r>
      <w:r w:rsidRPr="00FE63BB">
        <w:rPr>
          <w:rFonts w:ascii="Times New Roman" w:hAnsi="Times New Roman" w:cs="Times New Roman"/>
          <w:spacing w:val="-4"/>
        </w:rPr>
        <w:t xml:space="preserve"> (‘телевидение в метро’).</w:t>
      </w:r>
    </w:p>
    <w:p w14:paraId="5CA18C1C" w14:textId="1796BDBF" w:rsidR="00FE63BB" w:rsidRPr="00FE63BB" w:rsidRDefault="00FE63BB" w:rsidP="007D5FC1">
      <w:pPr>
        <w:spacing w:after="0" w:line="246" w:lineRule="auto"/>
        <w:ind w:firstLine="708"/>
        <w:jc w:val="both"/>
        <w:rPr>
          <w:rFonts w:ascii="Times New Roman" w:hAnsi="Times New Roman" w:cs="Times New Roman"/>
          <w:iCs/>
          <w:spacing w:val="-4"/>
        </w:rPr>
      </w:pPr>
      <w:r w:rsidRPr="00FE63BB">
        <w:rPr>
          <w:rFonts w:ascii="Times New Roman" w:hAnsi="Times New Roman" w:cs="Times New Roman"/>
          <w:iCs/>
          <w:spacing w:val="-4"/>
          <w:lang w:val="en-US"/>
        </w:rPr>
        <w:t>3.</w:t>
      </w:r>
      <w:r w:rsidR="00B274B3">
        <w:rPr>
          <w:rFonts w:ascii="Times New Roman" w:hAnsi="Times New Roman" w:cs="Times New Roman"/>
          <w:iCs/>
          <w:spacing w:val="-4"/>
          <w:lang w:val="en-US"/>
        </w:rPr>
        <w:t> </w:t>
      </w:r>
      <w:r w:rsidRPr="00FE63BB">
        <w:rPr>
          <w:rFonts w:ascii="Times New Roman" w:hAnsi="Times New Roman" w:cs="Times New Roman"/>
          <w:iCs/>
          <w:spacing w:val="-4"/>
          <w:lang w:val="en-US"/>
        </w:rPr>
        <w:t>„</w:t>
      </w:r>
      <w:r w:rsidRPr="00FE63BB">
        <w:rPr>
          <w:rFonts w:ascii="Times New Roman" w:hAnsi="Times New Roman" w:cs="Times New Roman"/>
          <w:iCs/>
          <w:spacing w:val="-4"/>
          <w:lang w:val="de-DE"/>
        </w:rPr>
        <w:t xml:space="preserve">Die sogenannten </w:t>
      </w:r>
      <w:r w:rsidRPr="00FE63BB">
        <w:rPr>
          <w:rFonts w:ascii="Times New Roman" w:hAnsi="Times New Roman" w:cs="Times New Roman"/>
          <w:i/>
          <w:iCs/>
          <w:spacing w:val="-4"/>
          <w:lang w:val="de-DE"/>
        </w:rPr>
        <w:t>,Megalights</w:t>
      </w:r>
      <w:r w:rsidRPr="00FE63BB">
        <w:rPr>
          <w:rFonts w:ascii="Times New Roman" w:hAnsi="Times New Roman" w:cs="Times New Roman"/>
          <w:i/>
          <w:spacing w:val="-4"/>
          <w:lang w:val="en-US"/>
        </w:rPr>
        <w:t>’</w:t>
      </w:r>
      <w:r w:rsidRPr="00FE63BB">
        <w:rPr>
          <w:rFonts w:ascii="Times New Roman" w:hAnsi="Times New Roman" w:cs="Times New Roman"/>
          <w:iCs/>
          <w:spacing w:val="-4"/>
          <w:lang w:val="de-DE"/>
        </w:rPr>
        <w:t>,</w:t>
      </w:r>
      <w:r w:rsidRPr="00FE63BB">
        <w:rPr>
          <w:rFonts w:ascii="Times New Roman" w:hAnsi="Times New Roman" w:cs="Times New Roman"/>
          <w:b/>
          <w:iCs/>
          <w:spacing w:val="-4"/>
          <w:lang w:val="de-DE"/>
        </w:rPr>
        <w:t xml:space="preserve"> </w:t>
      </w:r>
      <w:r w:rsidRPr="00FE63BB">
        <w:rPr>
          <w:rFonts w:ascii="Times New Roman" w:hAnsi="Times New Roman" w:cs="Times New Roman"/>
          <w:i/>
          <w:iCs/>
          <w:spacing w:val="-4"/>
          <w:lang w:val="de-DE"/>
        </w:rPr>
        <w:t>digitale Werbebanner</w:t>
      </w:r>
      <w:r w:rsidRPr="00FE63BB">
        <w:rPr>
          <w:rFonts w:ascii="Times New Roman" w:hAnsi="Times New Roman" w:cs="Times New Roman"/>
          <w:iCs/>
          <w:spacing w:val="-4"/>
          <w:lang w:val="de-DE"/>
        </w:rPr>
        <w:t xml:space="preserve">, deren </w:t>
      </w:r>
      <w:r w:rsidRPr="00FE63BB">
        <w:rPr>
          <w:rFonts w:ascii="Times New Roman" w:hAnsi="Times New Roman" w:cs="Times New Roman"/>
          <w:bCs/>
          <w:i/>
          <w:iCs/>
          <w:spacing w:val="-4"/>
          <w:lang w:val="de-DE"/>
        </w:rPr>
        <w:t>beleuchtete Fläche</w:t>
      </w:r>
      <w:r w:rsidRPr="00FE63BB">
        <w:rPr>
          <w:rFonts w:ascii="Times New Roman" w:hAnsi="Times New Roman" w:cs="Times New Roman"/>
          <w:iCs/>
          <w:spacing w:val="-4"/>
          <w:lang w:val="de-DE"/>
        </w:rPr>
        <w:t xml:space="preserve"> doppelt so groß ist wie eine Tischtennisplatte, verbrauchten durchschnittlich 46.428 Kilowattstunden pro Jahr. Plakatwerbung auf Papier sei ähnlich verschwenderisch: </w:t>
      </w:r>
      <w:r w:rsidRPr="00FE63BB">
        <w:rPr>
          <w:rFonts w:ascii="Times New Roman" w:hAnsi="Times New Roman" w:cs="Times New Roman"/>
          <w:i/>
          <w:iCs/>
          <w:spacing w:val="-4"/>
          <w:lang w:val="de-DE"/>
        </w:rPr>
        <w:t>Beleuchtete und bewegte Werbeträger</w:t>
      </w:r>
      <w:r w:rsidRPr="00FE63BB">
        <w:rPr>
          <w:rFonts w:ascii="Times New Roman" w:hAnsi="Times New Roman" w:cs="Times New Roman"/>
          <w:iCs/>
          <w:spacing w:val="-4"/>
          <w:lang w:val="de-DE"/>
        </w:rPr>
        <w:t xml:space="preserve"> beanspruchten nicht nur viel Strom, sondern auch Tonnen an Papier.“</w:t>
      </w:r>
      <w:r w:rsidRPr="00FE63BB">
        <w:rPr>
          <w:rFonts w:ascii="Times New Roman" w:hAnsi="Times New Roman" w:cs="Times New Roman"/>
          <w:spacing w:val="-4"/>
          <w:lang w:val="de-DE"/>
        </w:rPr>
        <w:t xml:space="preserve"> </w:t>
      </w:r>
      <w:r w:rsidRPr="00FE63BB">
        <w:rPr>
          <w:rFonts w:ascii="Times New Roman" w:hAnsi="Times New Roman" w:cs="Times New Roman"/>
          <w:spacing w:val="-4"/>
        </w:rPr>
        <w:t>[</w:t>
      </w:r>
      <w:r w:rsidRPr="00FE63BB">
        <w:rPr>
          <w:rFonts w:ascii="Times New Roman" w:hAnsi="Times New Roman" w:cs="Times New Roman"/>
          <w:spacing w:val="-4"/>
          <w:lang w:val="de-DE"/>
        </w:rPr>
        <w:t>Die Tageszeitung, 2021, Jun., 03</w:t>
      </w:r>
      <w:r w:rsidRPr="00FE63BB">
        <w:rPr>
          <w:rFonts w:ascii="Times New Roman" w:hAnsi="Times New Roman" w:cs="Times New Roman"/>
          <w:spacing w:val="-4"/>
        </w:rPr>
        <w:t xml:space="preserve">]. </w:t>
      </w:r>
      <w:r>
        <w:rPr>
          <w:rFonts w:ascii="Times New Roman" w:hAnsi="Times New Roman" w:cs="Times New Roman"/>
          <w:spacing w:val="-4"/>
        </w:rPr>
        <w:t>—</w:t>
      </w:r>
      <w:r w:rsidRPr="00FE63BB">
        <w:rPr>
          <w:rFonts w:ascii="Times New Roman" w:hAnsi="Times New Roman" w:cs="Times New Roman"/>
          <w:spacing w:val="-4"/>
        </w:rPr>
        <w:t xml:space="preserve"> ‘</w:t>
      </w:r>
      <w:r w:rsidRPr="00FE63BB">
        <w:rPr>
          <w:rFonts w:ascii="Times New Roman" w:hAnsi="Times New Roman" w:cs="Times New Roman"/>
          <w:iCs/>
          <w:spacing w:val="-4"/>
        </w:rPr>
        <w:t xml:space="preserve">Так называемые мегалайты </w:t>
      </w:r>
      <w:r>
        <w:rPr>
          <w:rFonts w:ascii="Times New Roman" w:hAnsi="Times New Roman" w:cs="Times New Roman"/>
          <w:iCs/>
          <w:spacing w:val="-4"/>
        </w:rPr>
        <w:t>—</w:t>
      </w:r>
      <w:r w:rsidRPr="00FE63BB">
        <w:rPr>
          <w:rFonts w:ascii="Times New Roman" w:hAnsi="Times New Roman" w:cs="Times New Roman"/>
          <w:iCs/>
          <w:spacing w:val="-4"/>
        </w:rPr>
        <w:t xml:space="preserve"> цифровые рекламные баннеры, освещенная поверхность которых вдвое больше стола для настольного тенниса, </w:t>
      </w:r>
      <w:r>
        <w:rPr>
          <w:rFonts w:ascii="Times New Roman" w:hAnsi="Times New Roman" w:cs="Times New Roman"/>
          <w:iCs/>
          <w:spacing w:val="-4"/>
        </w:rPr>
        <w:t>—</w:t>
      </w:r>
      <w:r w:rsidRPr="00FE63BB">
        <w:rPr>
          <w:rFonts w:ascii="Times New Roman" w:hAnsi="Times New Roman" w:cs="Times New Roman"/>
          <w:iCs/>
          <w:spacing w:val="-4"/>
        </w:rPr>
        <w:t xml:space="preserve"> потребляют в среднем 46 428 киловатт-часов в год. Плакатная реклама на бумаге также з</w:t>
      </w:r>
      <w:r w:rsidRPr="00FE63BB">
        <w:rPr>
          <w:rFonts w:ascii="Times New Roman" w:hAnsi="Times New Roman" w:cs="Times New Roman"/>
          <w:iCs/>
          <w:spacing w:val="-4"/>
        </w:rPr>
        <w:t>а</w:t>
      </w:r>
      <w:r w:rsidRPr="00FE63BB">
        <w:rPr>
          <w:rFonts w:ascii="Times New Roman" w:hAnsi="Times New Roman" w:cs="Times New Roman"/>
          <w:iCs/>
          <w:spacing w:val="-4"/>
        </w:rPr>
        <w:t>тратна: подсвеченные и движущиеся рекламные носители потребляют не только много электроэнергии, но и тонны бумаги’.</w:t>
      </w:r>
    </w:p>
    <w:p w14:paraId="3C88F307" w14:textId="0850AB83" w:rsidR="00FE63BB" w:rsidRPr="00B274B3" w:rsidRDefault="00FE63BB" w:rsidP="007D5FC1">
      <w:pPr>
        <w:spacing w:after="0" w:line="246" w:lineRule="auto"/>
        <w:ind w:firstLine="708"/>
        <w:jc w:val="both"/>
        <w:rPr>
          <w:rFonts w:ascii="Times New Roman" w:hAnsi="Times New Roman" w:cs="Times New Roman"/>
          <w:spacing w:val="-4"/>
        </w:rPr>
      </w:pPr>
      <w:r w:rsidRPr="00FE63BB">
        <w:rPr>
          <w:rFonts w:ascii="Times New Roman" w:hAnsi="Times New Roman" w:cs="Times New Roman"/>
          <w:spacing w:val="-4"/>
        </w:rPr>
        <w:t>В статье журналист транслирует размышления жителей города о затрачиваемых на рекламу ф</w:t>
      </w:r>
      <w:r w:rsidRPr="00FE63BB">
        <w:rPr>
          <w:rFonts w:ascii="Times New Roman" w:hAnsi="Times New Roman" w:cs="Times New Roman"/>
          <w:spacing w:val="-4"/>
        </w:rPr>
        <w:t>и</w:t>
      </w:r>
      <w:r w:rsidRPr="00FE63BB">
        <w:rPr>
          <w:rFonts w:ascii="Times New Roman" w:hAnsi="Times New Roman" w:cs="Times New Roman"/>
          <w:spacing w:val="-4"/>
        </w:rPr>
        <w:t>нансовых ресурсах. Вместо</w:t>
      </w:r>
      <w:r w:rsidRPr="00A1660C">
        <w:rPr>
          <w:rFonts w:ascii="Times New Roman" w:hAnsi="Times New Roman" w:cs="Times New Roman"/>
          <w:spacing w:val="-4"/>
          <w:lang w:val="en-US"/>
        </w:rPr>
        <w:t xml:space="preserve"> </w:t>
      </w:r>
      <w:r w:rsidRPr="00FE63BB">
        <w:rPr>
          <w:rFonts w:ascii="Times New Roman" w:hAnsi="Times New Roman" w:cs="Times New Roman"/>
          <w:spacing w:val="-4"/>
        </w:rPr>
        <w:t>термина</w:t>
      </w:r>
      <w:r w:rsidRPr="00A1660C">
        <w:rPr>
          <w:rFonts w:ascii="Times New Roman" w:hAnsi="Times New Roman" w:cs="Times New Roman"/>
          <w:spacing w:val="-4"/>
          <w:lang w:val="en-US"/>
        </w:rPr>
        <w:t xml:space="preserve"> </w:t>
      </w:r>
      <w:r w:rsidRPr="00FE63BB">
        <w:rPr>
          <w:rFonts w:ascii="Times New Roman" w:hAnsi="Times New Roman" w:cs="Times New Roman"/>
          <w:spacing w:val="-4"/>
          <w:lang w:val="en-US"/>
        </w:rPr>
        <w:t>Mega</w:t>
      </w:r>
      <w:r w:rsidRPr="00A1660C">
        <w:rPr>
          <w:rFonts w:ascii="Times New Roman" w:hAnsi="Times New Roman" w:cs="Times New Roman"/>
          <w:spacing w:val="-4"/>
          <w:lang w:val="en-US"/>
        </w:rPr>
        <w:t>-</w:t>
      </w:r>
      <w:r w:rsidRPr="00FE63BB">
        <w:rPr>
          <w:rFonts w:ascii="Times New Roman" w:hAnsi="Times New Roman" w:cs="Times New Roman"/>
          <w:spacing w:val="-4"/>
          <w:lang w:val="en-US"/>
        </w:rPr>
        <w:t>Light</w:t>
      </w:r>
      <w:r w:rsidRPr="00A1660C">
        <w:rPr>
          <w:rFonts w:ascii="Times New Roman" w:hAnsi="Times New Roman" w:cs="Times New Roman"/>
          <w:spacing w:val="-4"/>
          <w:lang w:val="en-US"/>
        </w:rPr>
        <w:t xml:space="preserve"> </w:t>
      </w:r>
      <w:r w:rsidRPr="00FE63BB">
        <w:rPr>
          <w:rFonts w:ascii="Times New Roman" w:hAnsi="Times New Roman" w:cs="Times New Roman"/>
          <w:spacing w:val="-4"/>
          <w:lang w:val="en-US"/>
        </w:rPr>
        <w:t>Plakate</w:t>
      </w:r>
      <w:r w:rsidRPr="00A1660C">
        <w:rPr>
          <w:rFonts w:ascii="Times New Roman" w:hAnsi="Times New Roman" w:cs="Times New Roman"/>
          <w:spacing w:val="-4"/>
          <w:lang w:val="en-US"/>
        </w:rPr>
        <w:t xml:space="preserve"> </w:t>
      </w:r>
      <w:r w:rsidRPr="00FE63BB">
        <w:rPr>
          <w:rFonts w:ascii="Times New Roman" w:hAnsi="Times New Roman" w:cs="Times New Roman"/>
          <w:spacing w:val="-4"/>
        </w:rPr>
        <w:t>или</w:t>
      </w:r>
      <w:r w:rsidRPr="00A1660C">
        <w:rPr>
          <w:rFonts w:ascii="Times New Roman" w:hAnsi="Times New Roman" w:cs="Times New Roman"/>
          <w:spacing w:val="-4"/>
          <w:lang w:val="en-US"/>
        </w:rPr>
        <w:t xml:space="preserve"> </w:t>
      </w:r>
      <w:r w:rsidRPr="00FE63BB">
        <w:rPr>
          <w:rFonts w:ascii="Times New Roman" w:hAnsi="Times New Roman" w:cs="Times New Roman"/>
          <w:spacing w:val="-4"/>
          <w:lang w:val="en-US"/>
        </w:rPr>
        <w:t>Mega</w:t>
      </w:r>
      <w:r w:rsidRPr="00A1660C">
        <w:rPr>
          <w:rFonts w:ascii="Times New Roman" w:hAnsi="Times New Roman" w:cs="Times New Roman"/>
          <w:spacing w:val="-4"/>
          <w:lang w:val="en-US"/>
        </w:rPr>
        <w:t>-</w:t>
      </w:r>
      <w:r w:rsidRPr="00FE63BB">
        <w:rPr>
          <w:rFonts w:ascii="Times New Roman" w:hAnsi="Times New Roman" w:cs="Times New Roman"/>
          <w:spacing w:val="-4"/>
          <w:lang w:val="en-US"/>
        </w:rPr>
        <w:t>Light</w:t>
      </w:r>
      <w:r w:rsidRPr="00A1660C">
        <w:rPr>
          <w:rFonts w:ascii="Times New Roman" w:hAnsi="Times New Roman" w:cs="Times New Roman"/>
          <w:spacing w:val="-4"/>
          <w:lang w:val="en-US"/>
        </w:rPr>
        <w:t xml:space="preserve"> </w:t>
      </w:r>
      <w:r w:rsidRPr="00FE63BB">
        <w:rPr>
          <w:rFonts w:ascii="Times New Roman" w:hAnsi="Times New Roman" w:cs="Times New Roman"/>
          <w:spacing w:val="-4"/>
          <w:lang w:val="en-US"/>
        </w:rPr>
        <w:t>Poster</w:t>
      </w:r>
      <w:r w:rsidRPr="00A1660C">
        <w:rPr>
          <w:rFonts w:ascii="Times New Roman" w:hAnsi="Times New Roman" w:cs="Times New Roman"/>
          <w:spacing w:val="-4"/>
          <w:lang w:val="en-US"/>
        </w:rPr>
        <w:t xml:space="preserve">, </w:t>
      </w:r>
      <w:r w:rsidRPr="00FE63BB">
        <w:rPr>
          <w:rFonts w:ascii="Times New Roman" w:hAnsi="Times New Roman" w:cs="Times New Roman"/>
          <w:spacing w:val="-4"/>
          <w:lang w:val="en-US"/>
        </w:rPr>
        <w:t>Mega</w:t>
      </w:r>
      <w:r w:rsidRPr="00A1660C">
        <w:rPr>
          <w:rFonts w:ascii="Times New Roman" w:hAnsi="Times New Roman" w:cs="Times New Roman"/>
          <w:spacing w:val="-4"/>
          <w:lang w:val="en-US"/>
        </w:rPr>
        <w:t>-</w:t>
      </w:r>
      <w:r w:rsidRPr="00FE63BB">
        <w:rPr>
          <w:rFonts w:ascii="Times New Roman" w:hAnsi="Times New Roman" w:cs="Times New Roman"/>
          <w:spacing w:val="-4"/>
          <w:lang w:val="en-US"/>
        </w:rPr>
        <w:t>Light</w:t>
      </w:r>
      <w:r w:rsidRPr="00A1660C">
        <w:rPr>
          <w:rFonts w:ascii="Times New Roman" w:hAnsi="Times New Roman" w:cs="Times New Roman"/>
          <w:spacing w:val="-4"/>
          <w:lang w:val="en-US"/>
        </w:rPr>
        <w:t xml:space="preserve"> </w:t>
      </w:r>
      <w:r w:rsidRPr="00FE63BB">
        <w:rPr>
          <w:rFonts w:ascii="Times New Roman" w:hAnsi="Times New Roman" w:cs="Times New Roman"/>
          <w:spacing w:val="-4"/>
          <w:lang w:val="en-US"/>
        </w:rPr>
        <w:t>Board</w:t>
      </w:r>
      <w:r w:rsidRPr="00A1660C">
        <w:rPr>
          <w:rFonts w:ascii="Times New Roman" w:hAnsi="Times New Roman" w:cs="Times New Roman"/>
          <w:spacing w:val="-4"/>
          <w:lang w:val="en-US"/>
        </w:rPr>
        <w:t xml:space="preserve"> </w:t>
      </w:r>
      <w:r w:rsidRPr="00FE63BB">
        <w:rPr>
          <w:rFonts w:ascii="Times New Roman" w:hAnsi="Times New Roman" w:cs="Times New Roman"/>
          <w:spacing w:val="-4"/>
        </w:rPr>
        <w:t>и</w:t>
      </w:r>
      <w:r w:rsidRPr="00A1660C">
        <w:rPr>
          <w:rFonts w:ascii="Times New Roman" w:hAnsi="Times New Roman" w:cs="Times New Roman"/>
          <w:spacing w:val="-4"/>
          <w:lang w:val="en-US"/>
        </w:rPr>
        <w:t xml:space="preserve"> </w:t>
      </w:r>
      <w:r w:rsidRPr="00FE63BB">
        <w:rPr>
          <w:rFonts w:ascii="Times New Roman" w:hAnsi="Times New Roman" w:cs="Times New Roman"/>
          <w:spacing w:val="-4"/>
        </w:rPr>
        <w:t>т</w:t>
      </w:r>
      <w:r w:rsidRPr="00A1660C">
        <w:rPr>
          <w:rFonts w:ascii="Times New Roman" w:hAnsi="Times New Roman" w:cs="Times New Roman"/>
          <w:spacing w:val="-4"/>
          <w:lang w:val="en-US"/>
        </w:rPr>
        <w:t>.</w:t>
      </w:r>
      <w:r w:rsidR="00B14622" w:rsidRPr="00A1660C">
        <w:rPr>
          <w:rFonts w:ascii="Times New Roman" w:hAnsi="Times New Roman" w:cs="Times New Roman"/>
          <w:spacing w:val="-4"/>
          <w:lang w:val="en-US"/>
        </w:rPr>
        <w:t> </w:t>
      </w:r>
      <w:r w:rsidRPr="00FE63BB">
        <w:rPr>
          <w:rFonts w:ascii="Times New Roman" w:hAnsi="Times New Roman" w:cs="Times New Roman"/>
          <w:spacing w:val="-4"/>
        </w:rPr>
        <w:t>д</w:t>
      </w:r>
      <w:r w:rsidRPr="00A1660C">
        <w:rPr>
          <w:rFonts w:ascii="Times New Roman" w:hAnsi="Times New Roman" w:cs="Times New Roman"/>
          <w:spacing w:val="-4"/>
          <w:lang w:val="en-US"/>
        </w:rPr>
        <w:t xml:space="preserve">. </w:t>
      </w:r>
      <w:r w:rsidR="007D5FC1" w:rsidRPr="00A1660C">
        <w:rPr>
          <w:rFonts w:ascii="Times New Roman" w:hAnsi="Times New Roman" w:cs="Times New Roman"/>
          <w:spacing w:val="-4"/>
          <w:lang w:val="en-US"/>
        </w:rPr>
        <w:br/>
      </w:r>
      <w:r w:rsidRPr="00FE63BB">
        <w:rPr>
          <w:rFonts w:ascii="Times New Roman" w:hAnsi="Times New Roman" w:cs="Times New Roman"/>
          <w:spacing w:val="-4"/>
        </w:rPr>
        <w:t xml:space="preserve">в тексте используется разговорный вариант </w:t>
      </w:r>
      <w:r w:rsidRPr="00FE63BB">
        <w:rPr>
          <w:rFonts w:ascii="Times New Roman" w:hAnsi="Times New Roman" w:cs="Times New Roman"/>
          <w:spacing w:val="-4"/>
          <w:lang w:val="en-US"/>
        </w:rPr>
        <w:t>Mega</w:t>
      </w:r>
      <w:r w:rsidRPr="00FE63BB">
        <w:rPr>
          <w:rFonts w:ascii="Times New Roman" w:hAnsi="Times New Roman" w:cs="Times New Roman"/>
          <w:spacing w:val="-4"/>
        </w:rPr>
        <w:t>-</w:t>
      </w:r>
      <w:r w:rsidRPr="00FE63BB">
        <w:rPr>
          <w:rFonts w:ascii="Times New Roman" w:hAnsi="Times New Roman" w:cs="Times New Roman"/>
          <w:spacing w:val="-4"/>
          <w:lang w:val="en-US"/>
        </w:rPr>
        <w:t>Lights</w:t>
      </w:r>
      <w:r w:rsidRPr="00FE63BB">
        <w:rPr>
          <w:rFonts w:ascii="Times New Roman" w:hAnsi="Times New Roman" w:cs="Times New Roman"/>
          <w:spacing w:val="-4"/>
        </w:rPr>
        <w:t xml:space="preserve">. Лингвокогнитивный аспект осуществления системного анализа в отношении медиатекстов, </w:t>
      </w:r>
      <w:r w:rsidRPr="00B274B3">
        <w:rPr>
          <w:rFonts w:ascii="Times New Roman" w:hAnsi="Times New Roman" w:cs="Times New Roman"/>
          <w:spacing w:val="-4"/>
        </w:rPr>
        <w:t xml:space="preserve">отнесенных на прагмалингвистических основаниях </w:t>
      </w:r>
      <w:r w:rsidR="007D5FC1">
        <w:rPr>
          <w:rFonts w:ascii="Times New Roman" w:hAnsi="Times New Roman" w:cs="Times New Roman"/>
          <w:spacing w:val="-4"/>
        </w:rPr>
        <w:br/>
      </w:r>
      <w:r w:rsidRPr="00B274B3">
        <w:rPr>
          <w:rFonts w:ascii="Times New Roman" w:hAnsi="Times New Roman" w:cs="Times New Roman"/>
          <w:spacing w:val="-4"/>
        </w:rPr>
        <w:t>к третьей группе, позволяет сделать вывод о том, что репрезентантами концепта «свет» являются ле</w:t>
      </w:r>
      <w:r w:rsidRPr="00B274B3">
        <w:rPr>
          <w:rFonts w:ascii="Times New Roman" w:hAnsi="Times New Roman" w:cs="Times New Roman"/>
          <w:spacing w:val="-4"/>
        </w:rPr>
        <w:t>к</w:t>
      </w:r>
      <w:r w:rsidRPr="00B274B3">
        <w:rPr>
          <w:rFonts w:ascii="Times New Roman" w:hAnsi="Times New Roman" w:cs="Times New Roman"/>
          <w:spacing w:val="-4"/>
        </w:rPr>
        <w:t>сические единицы с морфемами -</w:t>
      </w:r>
      <w:r w:rsidRPr="00B274B3">
        <w:rPr>
          <w:rFonts w:ascii="Times New Roman" w:hAnsi="Times New Roman" w:cs="Times New Roman"/>
          <w:spacing w:val="-4"/>
          <w:lang w:val="en-US"/>
        </w:rPr>
        <w:t>licht</w:t>
      </w:r>
      <w:r w:rsidRPr="00B274B3">
        <w:rPr>
          <w:rFonts w:ascii="Times New Roman" w:hAnsi="Times New Roman" w:cs="Times New Roman"/>
          <w:spacing w:val="-4"/>
        </w:rPr>
        <w:t xml:space="preserve">-, -leucht-, </w:t>
      </w:r>
      <w:r w:rsidRPr="00B274B3">
        <w:rPr>
          <w:rFonts w:ascii="Times New Roman" w:hAnsi="Times New Roman" w:cs="Times New Roman"/>
          <w:spacing w:val="-4"/>
          <w:lang w:val="en-US"/>
        </w:rPr>
        <w:t>strahl</w:t>
      </w:r>
      <w:r w:rsidRPr="00B274B3">
        <w:rPr>
          <w:rFonts w:ascii="Times New Roman" w:hAnsi="Times New Roman" w:cs="Times New Roman"/>
          <w:spacing w:val="-4"/>
        </w:rPr>
        <w:t xml:space="preserve">-, а также англоязычная лексема </w:t>
      </w:r>
      <w:r w:rsidRPr="00B274B3">
        <w:rPr>
          <w:rFonts w:ascii="Times New Roman" w:hAnsi="Times New Roman" w:cs="Times New Roman"/>
          <w:spacing w:val="-4"/>
          <w:lang w:val="en-US"/>
        </w:rPr>
        <w:t>light</w:t>
      </w:r>
      <w:r w:rsidRPr="00B274B3">
        <w:rPr>
          <w:rFonts w:ascii="Times New Roman" w:hAnsi="Times New Roman" w:cs="Times New Roman"/>
          <w:spacing w:val="-4"/>
        </w:rPr>
        <w:t>.</w:t>
      </w:r>
    </w:p>
    <w:p w14:paraId="6CE019C0" w14:textId="77777777" w:rsidR="00FE63BB" w:rsidRPr="002753C8" w:rsidRDefault="00FE63BB" w:rsidP="007D5FC1">
      <w:pPr>
        <w:spacing w:after="0" w:line="246" w:lineRule="auto"/>
        <w:rPr>
          <w:rFonts w:ascii="Times New Roman" w:hAnsi="Times New Roman" w:cs="Times New Roman"/>
          <w:spacing w:val="-4"/>
          <w:sz w:val="20"/>
          <w:szCs w:val="12"/>
        </w:rPr>
      </w:pPr>
    </w:p>
    <w:p w14:paraId="6C48BC28" w14:textId="77777777" w:rsidR="00FE63BB" w:rsidRPr="00FE63BB" w:rsidRDefault="00FE63BB" w:rsidP="007D5FC1">
      <w:pPr>
        <w:spacing w:after="0" w:line="246" w:lineRule="auto"/>
        <w:jc w:val="center"/>
        <w:rPr>
          <w:rFonts w:ascii="Times New Roman" w:hAnsi="Times New Roman" w:cs="Times New Roman"/>
          <w:b/>
          <w:spacing w:val="-4"/>
        </w:rPr>
      </w:pPr>
      <w:r w:rsidRPr="00FE63BB">
        <w:rPr>
          <w:rFonts w:ascii="Times New Roman" w:hAnsi="Times New Roman" w:cs="Times New Roman"/>
          <w:b/>
          <w:spacing w:val="-4"/>
        </w:rPr>
        <w:t>Заключение</w:t>
      </w:r>
    </w:p>
    <w:p w14:paraId="6F794559" w14:textId="77777777" w:rsidR="00B274B3" w:rsidRPr="00B274B3" w:rsidRDefault="00B274B3" w:rsidP="007D5FC1">
      <w:pPr>
        <w:spacing w:after="0" w:line="246" w:lineRule="auto"/>
        <w:jc w:val="both"/>
        <w:rPr>
          <w:rFonts w:ascii="Times New Roman" w:hAnsi="Times New Roman" w:cs="Times New Roman"/>
          <w:spacing w:val="-4"/>
          <w:sz w:val="14"/>
          <w:szCs w:val="14"/>
        </w:rPr>
      </w:pPr>
    </w:p>
    <w:p w14:paraId="3D672977" w14:textId="47F6B271" w:rsidR="00FE63BB" w:rsidRPr="00FE63BB" w:rsidRDefault="00FE63BB" w:rsidP="007D5FC1">
      <w:pPr>
        <w:spacing w:after="0" w:line="246" w:lineRule="auto"/>
        <w:ind w:firstLine="709"/>
        <w:jc w:val="both"/>
        <w:rPr>
          <w:rFonts w:ascii="Times New Roman" w:hAnsi="Times New Roman" w:cs="Times New Roman"/>
          <w:spacing w:val="-4"/>
        </w:rPr>
      </w:pPr>
      <w:r w:rsidRPr="00FE63BB">
        <w:rPr>
          <w:rFonts w:ascii="Times New Roman" w:hAnsi="Times New Roman" w:cs="Times New Roman"/>
          <w:spacing w:val="-4"/>
        </w:rPr>
        <w:t>При исследовании аспектов зрительного восприятия света в освещении наружной рекламы э</w:t>
      </w:r>
      <w:r w:rsidRPr="00FE63BB">
        <w:rPr>
          <w:rFonts w:ascii="Times New Roman" w:hAnsi="Times New Roman" w:cs="Times New Roman"/>
          <w:spacing w:val="-4"/>
        </w:rPr>
        <w:t>ф</w:t>
      </w:r>
      <w:r w:rsidRPr="00FE63BB">
        <w:rPr>
          <w:rFonts w:ascii="Times New Roman" w:hAnsi="Times New Roman" w:cs="Times New Roman"/>
          <w:spacing w:val="-4"/>
        </w:rPr>
        <w:t>фективным представляется использование системного анализа, позволяющего разделить проблему зр</w:t>
      </w:r>
      <w:r w:rsidRPr="00FE63BB">
        <w:rPr>
          <w:rFonts w:ascii="Times New Roman" w:hAnsi="Times New Roman" w:cs="Times New Roman"/>
          <w:spacing w:val="-4"/>
        </w:rPr>
        <w:t>и</w:t>
      </w:r>
      <w:r w:rsidRPr="00FE63BB">
        <w:rPr>
          <w:rFonts w:ascii="Times New Roman" w:hAnsi="Times New Roman" w:cs="Times New Roman"/>
          <w:spacing w:val="-4"/>
        </w:rPr>
        <w:t xml:space="preserve">тельного восприятия световой рекламы на подпроблемы. Вначале рассматривается визуальный модус восприятия с учетом перцептивного опыта светодизайнеров, специалистов по составлению текстов </w:t>
      </w:r>
      <w:r w:rsidR="007D5FC1">
        <w:rPr>
          <w:rFonts w:ascii="Times New Roman" w:hAnsi="Times New Roman" w:cs="Times New Roman"/>
          <w:spacing w:val="-4"/>
        </w:rPr>
        <w:br/>
      </w:r>
      <w:r w:rsidRPr="00FE63BB">
        <w:rPr>
          <w:rFonts w:ascii="Times New Roman" w:hAnsi="Times New Roman" w:cs="Times New Roman"/>
          <w:spacing w:val="-4"/>
        </w:rPr>
        <w:t>в сфере светодизайна и потенциальных реципиентов текста. Языковые средства, выражающие световые эффекты, описываются с учетом знаний из области светодизайна и мыслительных процессов специал</w:t>
      </w:r>
      <w:r w:rsidRPr="00FE63BB">
        <w:rPr>
          <w:rFonts w:ascii="Times New Roman" w:hAnsi="Times New Roman" w:cs="Times New Roman"/>
          <w:spacing w:val="-4"/>
        </w:rPr>
        <w:t>и</w:t>
      </w:r>
      <w:r w:rsidRPr="00FE63BB">
        <w:rPr>
          <w:rFonts w:ascii="Times New Roman" w:hAnsi="Times New Roman" w:cs="Times New Roman"/>
          <w:spacing w:val="-4"/>
        </w:rPr>
        <w:t>стов-профессионалов, специфики дискурса светодизайна и особенностей восприятия информации, св</w:t>
      </w:r>
      <w:r w:rsidRPr="00FE63BB">
        <w:rPr>
          <w:rFonts w:ascii="Times New Roman" w:hAnsi="Times New Roman" w:cs="Times New Roman"/>
          <w:spacing w:val="-4"/>
        </w:rPr>
        <w:t>я</w:t>
      </w:r>
      <w:r w:rsidRPr="00FE63BB">
        <w:rPr>
          <w:rFonts w:ascii="Times New Roman" w:hAnsi="Times New Roman" w:cs="Times New Roman"/>
          <w:spacing w:val="-4"/>
        </w:rPr>
        <w:t>занной с ментальными процессами, а также в совокупности с предположением об индивидуальной в</w:t>
      </w:r>
      <w:r w:rsidRPr="00FE63BB">
        <w:rPr>
          <w:rFonts w:ascii="Times New Roman" w:hAnsi="Times New Roman" w:cs="Times New Roman"/>
          <w:spacing w:val="-4"/>
        </w:rPr>
        <w:t>и</w:t>
      </w:r>
      <w:r w:rsidRPr="00FE63BB">
        <w:rPr>
          <w:rFonts w:ascii="Times New Roman" w:hAnsi="Times New Roman" w:cs="Times New Roman"/>
          <w:spacing w:val="-4"/>
        </w:rPr>
        <w:t>зуальной ориентированности человече</w:t>
      </w:r>
      <w:r w:rsidR="00B274B3">
        <w:rPr>
          <w:rFonts w:ascii="Times New Roman" w:hAnsi="Times New Roman" w:cs="Times New Roman"/>
          <w:spacing w:val="-4"/>
        </w:rPr>
        <w:t>ского интеллекта.</w:t>
      </w:r>
    </w:p>
    <w:p w14:paraId="39AE9977" w14:textId="5BCE12F0" w:rsidR="00FE63BB" w:rsidRDefault="00FE63BB" w:rsidP="007D5FC1">
      <w:pPr>
        <w:spacing w:after="0" w:line="246" w:lineRule="auto"/>
        <w:ind w:firstLine="709"/>
        <w:jc w:val="both"/>
        <w:rPr>
          <w:rFonts w:ascii="Times New Roman" w:hAnsi="Times New Roman" w:cs="Times New Roman"/>
          <w:spacing w:val="-6"/>
        </w:rPr>
      </w:pPr>
      <w:r w:rsidRPr="00B274B3">
        <w:rPr>
          <w:rFonts w:ascii="Times New Roman" w:hAnsi="Times New Roman" w:cs="Times New Roman"/>
          <w:spacing w:val="-6"/>
        </w:rPr>
        <w:t>Одно и то же световое явление воспринимается по-разному производителем светового оборуд</w:t>
      </w:r>
      <w:r w:rsidRPr="00B274B3">
        <w:rPr>
          <w:rFonts w:ascii="Times New Roman" w:hAnsi="Times New Roman" w:cs="Times New Roman"/>
          <w:spacing w:val="-6"/>
        </w:rPr>
        <w:t>о</w:t>
      </w:r>
      <w:r w:rsidRPr="00B274B3">
        <w:rPr>
          <w:rFonts w:ascii="Times New Roman" w:hAnsi="Times New Roman" w:cs="Times New Roman"/>
          <w:spacing w:val="-6"/>
        </w:rPr>
        <w:t>вания наружной рекламы, журналистом —</w:t>
      </w:r>
      <w:r w:rsidR="00B274B3">
        <w:rPr>
          <w:rFonts w:ascii="Times New Roman" w:hAnsi="Times New Roman" w:cs="Times New Roman"/>
          <w:spacing w:val="-6"/>
        </w:rPr>
        <w:t xml:space="preserve"> </w:t>
      </w:r>
      <w:r w:rsidRPr="00B274B3">
        <w:rPr>
          <w:rFonts w:ascii="Times New Roman" w:hAnsi="Times New Roman" w:cs="Times New Roman"/>
          <w:spacing w:val="-6"/>
        </w:rPr>
        <w:t>автором интернет-текстов с описанием освещения наружной рекламы, составителем интернет-текстов, включающих отзывы городской общественности об оформл</w:t>
      </w:r>
      <w:r w:rsidRPr="00B274B3">
        <w:rPr>
          <w:rFonts w:ascii="Times New Roman" w:hAnsi="Times New Roman" w:cs="Times New Roman"/>
          <w:spacing w:val="-6"/>
        </w:rPr>
        <w:t>е</w:t>
      </w:r>
      <w:r w:rsidRPr="00B274B3">
        <w:rPr>
          <w:rFonts w:ascii="Times New Roman" w:hAnsi="Times New Roman" w:cs="Times New Roman"/>
          <w:spacing w:val="-6"/>
        </w:rPr>
        <w:t>нии наружной рекламы. Максимальное использование терминов, их повторяемость в рамках небольшого по объему текста характерно для текстов, составленных производителями светового оборудования наружной рекламы. Более развернутые описания, многообразие используемых языковых средств отличает тексты журналистов, специализирующихся на написании статей по светодизайну для специализирова</w:t>
      </w:r>
      <w:r w:rsidRPr="00B274B3">
        <w:rPr>
          <w:rFonts w:ascii="Times New Roman" w:hAnsi="Times New Roman" w:cs="Times New Roman"/>
          <w:spacing w:val="-6"/>
        </w:rPr>
        <w:t>н</w:t>
      </w:r>
      <w:r w:rsidRPr="00B274B3">
        <w:rPr>
          <w:rFonts w:ascii="Times New Roman" w:hAnsi="Times New Roman" w:cs="Times New Roman"/>
          <w:spacing w:val="-6"/>
        </w:rPr>
        <w:t>ных интернет-изданий. Образность и метафоричность прису</w:t>
      </w:r>
      <w:r w:rsidRPr="00B274B3">
        <w:rPr>
          <w:rFonts w:ascii="Times New Roman" w:hAnsi="Times New Roman" w:cs="Times New Roman"/>
          <w:bCs/>
          <w:spacing w:val="-6"/>
        </w:rPr>
        <w:t>щ</w:t>
      </w:r>
      <w:r w:rsidRPr="00B274B3">
        <w:rPr>
          <w:rFonts w:ascii="Times New Roman" w:hAnsi="Times New Roman" w:cs="Times New Roman"/>
          <w:spacing w:val="-6"/>
        </w:rPr>
        <w:t>и текстам по описанию освещения нару</w:t>
      </w:r>
      <w:r w:rsidRPr="00B274B3">
        <w:rPr>
          <w:rFonts w:ascii="Times New Roman" w:hAnsi="Times New Roman" w:cs="Times New Roman"/>
          <w:spacing w:val="-6"/>
        </w:rPr>
        <w:t>ж</w:t>
      </w:r>
      <w:r w:rsidRPr="00B274B3">
        <w:rPr>
          <w:rFonts w:ascii="Times New Roman" w:hAnsi="Times New Roman" w:cs="Times New Roman"/>
          <w:spacing w:val="-6"/>
        </w:rPr>
        <w:t>ной рекламы, созданных составителями интернет-текстов, включающих отзывы городской общественн</w:t>
      </w:r>
      <w:r w:rsidRPr="00B274B3">
        <w:rPr>
          <w:rFonts w:ascii="Times New Roman" w:hAnsi="Times New Roman" w:cs="Times New Roman"/>
          <w:spacing w:val="-6"/>
        </w:rPr>
        <w:t>о</w:t>
      </w:r>
      <w:r w:rsidRPr="00B274B3">
        <w:rPr>
          <w:rFonts w:ascii="Times New Roman" w:hAnsi="Times New Roman" w:cs="Times New Roman"/>
          <w:spacing w:val="-6"/>
        </w:rPr>
        <w:t>сти об оформлении наружной рекламы.</w:t>
      </w:r>
      <w:r w:rsidR="005E6422">
        <w:rPr>
          <w:rFonts w:ascii="Times New Roman" w:hAnsi="Times New Roman" w:cs="Times New Roman"/>
          <w:spacing w:val="-6"/>
        </w:rPr>
        <w:t xml:space="preserve"> </w:t>
      </w:r>
      <w:r w:rsidRPr="00B274B3">
        <w:rPr>
          <w:rFonts w:ascii="Times New Roman" w:hAnsi="Times New Roman" w:cs="Times New Roman"/>
          <w:spacing w:val="-6"/>
        </w:rPr>
        <w:t>Важно понять, что при системном анализе исследование ситуа</w:t>
      </w:r>
      <w:r w:rsidRPr="00B274B3">
        <w:rPr>
          <w:rFonts w:ascii="Times New Roman" w:hAnsi="Times New Roman" w:cs="Times New Roman"/>
          <w:spacing w:val="-4"/>
        </w:rPr>
        <w:t xml:space="preserve">ции или явления должно </w:t>
      </w:r>
      <w:r w:rsidRPr="000B7545">
        <w:rPr>
          <w:rFonts w:ascii="Times New Roman" w:hAnsi="Times New Roman" w:cs="Times New Roman"/>
          <w:spacing w:val="-4"/>
        </w:rPr>
        <w:t>проводиться вначале от целого к его частям, а затем от частей к целому.</w:t>
      </w:r>
    </w:p>
    <w:p w14:paraId="7A423EE5" w14:textId="77777777" w:rsidR="00FE63BB" w:rsidRPr="002753C8" w:rsidRDefault="00FE63BB" w:rsidP="007D5FC1">
      <w:pPr>
        <w:spacing w:after="0" w:line="246" w:lineRule="auto"/>
        <w:rPr>
          <w:rFonts w:ascii="Times New Roman" w:hAnsi="Times New Roman" w:cs="Times New Roman"/>
          <w:spacing w:val="-4"/>
          <w:sz w:val="32"/>
        </w:rPr>
      </w:pPr>
    </w:p>
    <w:p w14:paraId="5A73E122" w14:textId="77777777" w:rsidR="00FE63BB" w:rsidRDefault="00FE63BB" w:rsidP="007D5FC1">
      <w:pPr>
        <w:spacing w:after="0" w:line="246" w:lineRule="auto"/>
        <w:jc w:val="center"/>
        <w:rPr>
          <w:rFonts w:ascii="Times New Roman" w:hAnsi="Times New Roman" w:cs="Times New Roman"/>
          <w:b/>
          <w:i/>
          <w:spacing w:val="-4"/>
          <w:sz w:val="21"/>
          <w:szCs w:val="21"/>
        </w:rPr>
      </w:pPr>
      <w:r w:rsidRPr="00B274B3">
        <w:rPr>
          <w:rFonts w:ascii="Times New Roman" w:hAnsi="Times New Roman" w:cs="Times New Roman"/>
          <w:b/>
          <w:i/>
          <w:spacing w:val="-4"/>
          <w:sz w:val="21"/>
          <w:szCs w:val="21"/>
        </w:rPr>
        <w:t>Список источников</w:t>
      </w:r>
    </w:p>
    <w:p w14:paraId="2AE39B5F" w14:textId="77777777" w:rsidR="000B7545" w:rsidRPr="002753C8" w:rsidRDefault="000B7545" w:rsidP="007D5FC1">
      <w:pPr>
        <w:spacing w:after="0" w:line="246" w:lineRule="auto"/>
        <w:rPr>
          <w:rFonts w:ascii="Times New Roman" w:hAnsi="Times New Roman" w:cs="Times New Roman"/>
          <w:spacing w:val="-4"/>
          <w:sz w:val="16"/>
          <w:szCs w:val="14"/>
        </w:rPr>
      </w:pPr>
    </w:p>
    <w:p w14:paraId="2A90BEA1" w14:textId="035F7055" w:rsidR="00FE63BB" w:rsidRPr="000B7545" w:rsidRDefault="00FE63BB" w:rsidP="007D5FC1">
      <w:pPr>
        <w:pStyle w:val="a9"/>
        <w:numPr>
          <w:ilvl w:val="0"/>
          <w:numId w:val="11"/>
        </w:numPr>
        <w:tabs>
          <w:tab w:val="left" w:pos="993"/>
        </w:tabs>
        <w:spacing w:line="246" w:lineRule="auto"/>
        <w:ind w:left="0" w:firstLine="709"/>
        <w:jc w:val="both"/>
        <w:rPr>
          <w:spacing w:val="-4"/>
          <w:sz w:val="21"/>
          <w:szCs w:val="21"/>
        </w:rPr>
      </w:pPr>
      <w:r w:rsidRPr="000B7545">
        <w:rPr>
          <w:spacing w:val="-4"/>
          <w:sz w:val="21"/>
          <w:szCs w:val="21"/>
        </w:rPr>
        <w:t>Белова Е. М. Автостопом по мозгу. — М. : Бомбора, 2022. — 352 с.</w:t>
      </w:r>
    </w:p>
    <w:p w14:paraId="0DEDE1D6" w14:textId="15F0EFFE" w:rsidR="00FE63BB" w:rsidRPr="000B7545" w:rsidRDefault="00FE63BB" w:rsidP="007D5FC1">
      <w:pPr>
        <w:pStyle w:val="a9"/>
        <w:numPr>
          <w:ilvl w:val="0"/>
          <w:numId w:val="11"/>
        </w:numPr>
        <w:tabs>
          <w:tab w:val="left" w:pos="993"/>
        </w:tabs>
        <w:autoSpaceDE w:val="0"/>
        <w:autoSpaceDN w:val="0"/>
        <w:adjustRightInd w:val="0"/>
        <w:spacing w:line="246" w:lineRule="auto"/>
        <w:ind w:left="0" w:firstLine="709"/>
        <w:jc w:val="both"/>
        <w:rPr>
          <w:spacing w:val="-4"/>
          <w:sz w:val="21"/>
          <w:szCs w:val="21"/>
        </w:rPr>
      </w:pPr>
      <w:r w:rsidRPr="000B7545">
        <w:rPr>
          <w:spacing w:val="-4"/>
          <w:sz w:val="21"/>
          <w:szCs w:val="21"/>
        </w:rPr>
        <w:t xml:space="preserve">Большой немецко-русский словарь = </w:t>
      </w:r>
      <w:r w:rsidRPr="000B7545">
        <w:rPr>
          <w:spacing w:val="-4"/>
          <w:sz w:val="21"/>
          <w:szCs w:val="21"/>
          <w:lang w:val="en-US"/>
        </w:rPr>
        <w:t>Das</w:t>
      </w:r>
      <w:r w:rsidRPr="000B7545">
        <w:rPr>
          <w:spacing w:val="-4"/>
          <w:sz w:val="21"/>
          <w:szCs w:val="21"/>
        </w:rPr>
        <w:t xml:space="preserve"> </w:t>
      </w:r>
      <w:r w:rsidRPr="000B7545">
        <w:rPr>
          <w:spacing w:val="-4"/>
          <w:sz w:val="21"/>
          <w:szCs w:val="21"/>
          <w:lang w:val="en-US"/>
        </w:rPr>
        <w:t>grosse</w:t>
      </w:r>
      <w:r w:rsidRPr="000B7545">
        <w:rPr>
          <w:spacing w:val="-4"/>
          <w:sz w:val="21"/>
          <w:szCs w:val="21"/>
        </w:rPr>
        <w:t xml:space="preserve"> </w:t>
      </w:r>
      <w:r w:rsidRPr="000B7545">
        <w:rPr>
          <w:spacing w:val="-4"/>
          <w:sz w:val="21"/>
          <w:szCs w:val="21"/>
          <w:lang w:val="en-US"/>
        </w:rPr>
        <w:t>Deutsch</w:t>
      </w:r>
      <w:r w:rsidRPr="000B7545">
        <w:rPr>
          <w:spacing w:val="-4"/>
          <w:sz w:val="21"/>
          <w:szCs w:val="21"/>
        </w:rPr>
        <w:t>-</w:t>
      </w:r>
      <w:r w:rsidRPr="000B7545">
        <w:rPr>
          <w:spacing w:val="-4"/>
          <w:sz w:val="21"/>
          <w:szCs w:val="21"/>
          <w:lang w:val="en-US"/>
        </w:rPr>
        <w:t>Russische</w:t>
      </w:r>
      <w:r w:rsidRPr="000B7545">
        <w:rPr>
          <w:spacing w:val="-4"/>
          <w:sz w:val="21"/>
          <w:szCs w:val="21"/>
        </w:rPr>
        <w:t xml:space="preserve"> </w:t>
      </w:r>
      <w:r w:rsidRPr="000B7545">
        <w:rPr>
          <w:spacing w:val="-4"/>
          <w:sz w:val="21"/>
          <w:szCs w:val="21"/>
          <w:lang w:val="en-US"/>
        </w:rPr>
        <w:t>W</w:t>
      </w:r>
      <w:r w:rsidRPr="000B7545">
        <w:rPr>
          <w:spacing w:val="-4"/>
          <w:sz w:val="21"/>
          <w:szCs w:val="21"/>
        </w:rPr>
        <w:t>ö</w:t>
      </w:r>
      <w:r w:rsidRPr="000B7545">
        <w:rPr>
          <w:spacing w:val="-4"/>
          <w:sz w:val="21"/>
          <w:szCs w:val="21"/>
          <w:lang w:val="en-US"/>
        </w:rPr>
        <w:t>rterbuch</w:t>
      </w:r>
      <w:r w:rsidRPr="000B7545">
        <w:rPr>
          <w:spacing w:val="-4"/>
          <w:sz w:val="21"/>
          <w:szCs w:val="21"/>
        </w:rPr>
        <w:t xml:space="preserve"> : в 3 т. / под рук. </w:t>
      </w:r>
      <w:r w:rsidR="002753C8">
        <w:rPr>
          <w:spacing w:val="-4"/>
          <w:sz w:val="21"/>
          <w:szCs w:val="21"/>
        </w:rPr>
        <w:br/>
      </w:r>
      <w:r w:rsidRPr="000B7545">
        <w:rPr>
          <w:spacing w:val="-4"/>
          <w:sz w:val="21"/>
          <w:szCs w:val="21"/>
        </w:rPr>
        <w:t xml:space="preserve">О. И. Москальской ; [авт.-сост. Е. И. Лепинг [и др.]]. — 8-е изд., стер. — М. : Рус. яз., 2002. — Т. 1 : А — </w:t>
      </w:r>
      <w:r w:rsidR="002753C8">
        <w:rPr>
          <w:spacing w:val="-4"/>
          <w:sz w:val="21"/>
          <w:szCs w:val="21"/>
        </w:rPr>
        <w:br/>
      </w:r>
      <w:r w:rsidRPr="000B7545">
        <w:rPr>
          <w:spacing w:val="-4"/>
          <w:sz w:val="21"/>
          <w:szCs w:val="21"/>
        </w:rPr>
        <w:t>К. — 2002. — 760 с.</w:t>
      </w:r>
      <w:r w:rsidR="005E6422">
        <w:rPr>
          <w:spacing w:val="-4"/>
          <w:sz w:val="21"/>
          <w:szCs w:val="21"/>
        </w:rPr>
        <w:t xml:space="preserve"> </w:t>
      </w:r>
      <w:r w:rsidRPr="000B7545">
        <w:rPr>
          <w:spacing w:val="-4"/>
          <w:sz w:val="21"/>
          <w:szCs w:val="21"/>
        </w:rPr>
        <w:t>Т. 2 : L — Z. —</w:t>
      </w:r>
      <w:r w:rsidR="000B7545">
        <w:rPr>
          <w:spacing w:val="-4"/>
          <w:sz w:val="21"/>
          <w:szCs w:val="21"/>
        </w:rPr>
        <w:t xml:space="preserve"> </w:t>
      </w:r>
      <w:r w:rsidRPr="000B7545">
        <w:rPr>
          <w:spacing w:val="-4"/>
          <w:sz w:val="21"/>
          <w:szCs w:val="21"/>
        </w:rPr>
        <w:t>2002. —</w:t>
      </w:r>
      <w:r w:rsidR="000B7545">
        <w:rPr>
          <w:spacing w:val="-4"/>
          <w:sz w:val="21"/>
          <w:szCs w:val="21"/>
        </w:rPr>
        <w:t xml:space="preserve"> 680 с.</w:t>
      </w:r>
    </w:p>
    <w:p w14:paraId="79FD7CD2" w14:textId="558D3623" w:rsidR="00FE63BB" w:rsidRPr="000B7545" w:rsidRDefault="00FE63BB" w:rsidP="007D5FC1">
      <w:pPr>
        <w:pStyle w:val="a9"/>
        <w:numPr>
          <w:ilvl w:val="0"/>
          <w:numId w:val="11"/>
        </w:numPr>
        <w:tabs>
          <w:tab w:val="left" w:pos="993"/>
        </w:tabs>
        <w:spacing w:line="246" w:lineRule="auto"/>
        <w:ind w:left="0" w:firstLine="709"/>
        <w:jc w:val="both"/>
        <w:rPr>
          <w:spacing w:val="-4"/>
          <w:sz w:val="21"/>
          <w:szCs w:val="21"/>
        </w:rPr>
      </w:pPr>
      <w:r w:rsidRPr="000B7545">
        <w:rPr>
          <w:spacing w:val="-4"/>
          <w:sz w:val="21"/>
          <w:szCs w:val="21"/>
        </w:rPr>
        <w:t>Карпенко П. П., Селезнев А. В., Пелогейко А. В. [и др.]. Основы системного анализа // Столыпи</w:t>
      </w:r>
      <w:r w:rsidRPr="000B7545">
        <w:rPr>
          <w:spacing w:val="-4"/>
          <w:sz w:val="21"/>
          <w:szCs w:val="21"/>
        </w:rPr>
        <w:t>н</w:t>
      </w:r>
      <w:r w:rsidRPr="000B7545">
        <w:rPr>
          <w:spacing w:val="-4"/>
          <w:sz w:val="21"/>
          <w:szCs w:val="21"/>
        </w:rPr>
        <w:t>ский вестник. —</w:t>
      </w:r>
      <w:r w:rsidR="005E6422">
        <w:rPr>
          <w:spacing w:val="-4"/>
          <w:sz w:val="21"/>
          <w:szCs w:val="21"/>
        </w:rPr>
        <w:t xml:space="preserve"> </w:t>
      </w:r>
      <w:r w:rsidRPr="000B7545">
        <w:rPr>
          <w:spacing w:val="-4"/>
          <w:sz w:val="21"/>
          <w:szCs w:val="21"/>
        </w:rPr>
        <w:t>2022. —</w:t>
      </w:r>
      <w:r w:rsidR="005E6422">
        <w:rPr>
          <w:spacing w:val="-4"/>
          <w:sz w:val="21"/>
          <w:szCs w:val="21"/>
        </w:rPr>
        <w:t xml:space="preserve"> </w:t>
      </w:r>
      <w:r w:rsidRPr="000B7545">
        <w:rPr>
          <w:spacing w:val="-4"/>
          <w:sz w:val="21"/>
          <w:szCs w:val="21"/>
        </w:rPr>
        <w:t>№ 4. — С. 1992</w:t>
      </w:r>
      <w:r w:rsidR="009B5C93">
        <w:rPr>
          <w:spacing w:val="-4"/>
          <w:sz w:val="21"/>
          <w:szCs w:val="21"/>
        </w:rPr>
        <w:t>–</w:t>
      </w:r>
      <w:r w:rsidRPr="000B7545">
        <w:rPr>
          <w:spacing w:val="-4"/>
          <w:sz w:val="21"/>
          <w:szCs w:val="21"/>
        </w:rPr>
        <w:t xml:space="preserve">2003. — </w:t>
      </w:r>
      <w:r w:rsidRPr="000B7545">
        <w:rPr>
          <w:spacing w:val="-4"/>
          <w:sz w:val="21"/>
          <w:szCs w:val="21"/>
          <w:lang w:val="en-US"/>
        </w:rPr>
        <w:t>URL</w:t>
      </w:r>
      <w:r w:rsidRPr="000B7545">
        <w:rPr>
          <w:spacing w:val="-4"/>
          <w:sz w:val="21"/>
          <w:szCs w:val="21"/>
        </w:rPr>
        <w:t xml:space="preserve"> : </w:t>
      </w:r>
      <w:hyperlink r:id="rId45" w:history="1">
        <w:r w:rsidRPr="000B7545">
          <w:rPr>
            <w:rStyle w:val="a8"/>
            <w:rFonts w:eastAsia="SimSun"/>
            <w:color w:val="auto"/>
            <w:spacing w:val="-4"/>
            <w:sz w:val="21"/>
            <w:szCs w:val="21"/>
            <w:u w:val="none"/>
          </w:rPr>
          <w:t>https://cyberleninka.ru/article/n/osnovy-sistemnogo-analiza</w:t>
        </w:r>
      </w:hyperlink>
      <w:r w:rsidRPr="000B7545">
        <w:rPr>
          <w:spacing w:val="-4"/>
          <w:sz w:val="21"/>
          <w:szCs w:val="21"/>
        </w:rPr>
        <w:t xml:space="preserve"> (дата обращения: 20.11.2023). </w:t>
      </w:r>
    </w:p>
    <w:p w14:paraId="0CAA7955" w14:textId="01906F68" w:rsidR="00FE63BB" w:rsidRPr="000B7545" w:rsidRDefault="00FE63BB" w:rsidP="007D5FC1">
      <w:pPr>
        <w:pStyle w:val="a9"/>
        <w:numPr>
          <w:ilvl w:val="0"/>
          <w:numId w:val="11"/>
        </w:numPr>
        <w:tabs>
          <w:tab w:val="left" w:pos="993"/>
        </w:tabs>
        <w:spacing w:line="246" w:lineRule="auto"/>
        <w:ind w:left="0" w:firstLine="709"/>
        <w:jc w:val="both"/>
        <w:rPr>
          <w:spacing w:val="-4"/>
          <w:sz w:val="21"/>
          <w:szCs w:val="21"/>
        </w:rPr>
      </w:pPr>
      <w:r w:rsidRPr="000B7545">
        <w:rPr>
          <w:spacing w:val="-4"/>
          <w:sz w:val="21"/>
          <w:szCs w:val="21"/>
        </w:rPr>
        <w:t xml:space="preserve">Княжева Е. А. О некоторых возможностях использования методов системного анализа в целях оценки качества перевода // Вестник ВГУ. Сер. «Лингвистика и межкультурная коммуникация». — 2015. — № 3. — </w:t>
      </w:r>
      <w:r w:rsidRPr="000B7545">
        <w:rPr>
          <w:spacing w:val="-4"/>
          <w:sz w:val="21"/>
          <w:szCs w:val="21"/>
          <w:shd w:val="clear" w:color="auto" w:fill="FFFFFF"/>
        </w:rPr>
        <w:t>С. 113</w:t>
      </w:r>
      <w:r w:rsidR="009B5C93">
        <w:rPr>
          <w:spacing w:val="-4"/>
          <w:sz w:val="21"/>
          <w:szCs w:val="21"/>
          <w:shd w:val="clear" w:color="auto" w:fill="FFFFFF"/>
        </w:rPr>
        <w:t>–</w:t>
      </w:r>
      <w:r w:rsidRPr="000B7545">
        <w:rPr>
          <w:spacing w:val="-4"/>
          <w:sz w:val="21"/>
          <w:szCs w:val="21"/>
          <w:shd w:val="clear" w:color="auto" w:fill="FFFFFF"/>
        </w:rPr>
        <w:t>119.</w:t>
      </w:r>
      <w:r w:rsidRPr="000B7545">
        <w:rPr>
          <w:spacing w:val="-4"/>
          <w:sz w:val="21"/>
          <w:szCs w:val="21"/>
        </w:rPr>
        <w:t xml:space="preserve"> — </w:t>
      </w:r>
      <w:r w:rsidRPr="000B7545">
        <w:rPr>
          <w:spacing w:val="-4"/>
          <w:sz w:val="21"/>
          <w:szCs w:val="21"/>
          <w:lang w:val="en-US"/>
        </w:rPr>
        <w:t>URL</w:t>
      </w:r>
      <w:r w:rsidRPr="000B7545">
        <w:rPr>
          <w:spacing w:val="-4"/>
          <w:sz w:val="21"/>
          <w:szCs w:val="21"/>
        </w:rPr>
        <w:t xml:space="preserve"> : </w:t>
      </w:r>
      <w:hyperlink r:id="rId46" w:history="1">
        <w:r w:rsidRPr="000B7545">
          <w:rPr>
            <w:rStyle w:val="a8"/>
            <w:rFonts w:eastAsia="SimSun"/>
            <w:color w:val="auto"/>
            <w:spacing w:val="-4"/>
            <w:sz w:val="21"/>
            <w:szCs w:val="21"/>
            <w:u w:val="none"/>
          </w:rPr>
          <w:t>https://cyberleninka.ru/article/n/o-nekotoryh-vozmozhnostyah-ispolzovaniya-metodov-sistemnogo-analiza-v-tselyah-otsenki-kachestva-perevoda</w:t>
        </w:r>
      </w:hyperlink>
      <w:r w:rsidR="000B7545">
        <w:rPr>
          <w:spacing w:val="-4"/>
          <w:sz w:val="21"/>
          <w:szCs w:val="21"/>
        </w:rPr>
        <w:t xml:space="preserve"> (дата обращения: 18.11.2022).</w:t>
      </w:r>
    </w:p>
    <w:p w14:paraId="02FD5AB8" w14:textId="0BE3DFAC" w:rsidR="00FE63BB" w:rsidRPr="000B7545" w:rsidRDefault="00FE63BB" w:rsidP="007D5FC1">
      <w:pPr>
        <w:pStyle w:val="a9"/>
        <w:numPr>
          <w:ilvl w:val="0"/>
          <w:numId w:val="11"/>
        </w:numPr>
        <w:tabs>
          <w:tab w:val="left" w:pos="993"/>
        </w:tabs>
        <w:spacing w:line="246" w:lineRule="auto"/>
        <w:ind w:left="0" w:firstLine="709"/>
        <w:jc w:val="both"/>
        <w:rPr>
          <w:spacing w:val="-4"/>
          <w:sz w:val="21"/>
          <w:szCs w:val="21"/>
        </w:rPr>
      </w:pPr>
      <w:r w:rsidRPr="000B7545">
        <w:rPr>
          <w:spacing w:val="-4"/>
          <w:sz w:val="21"/>
          <w:szCs w:val="21"/>
        </w:rPr>
        <w:t>Княжева Е. А., Пирко Е. А. Оценка качества перевода в русле методологии системного анализа // Вестник ВГУ. Сер. «Лингвистика и межкультурная коммуникация». —</w:t>
      </w:r>
      <w:r w:rsidR="005E6422">
        <w:rPr>
          <w:spacing w:val="-4"/>
          <w:sz w:val="21"/>
          <w:szCs w:val="21"/>
        </w:rPr>
        <w:t xml:space="preserve"> </w:t>
      </w:r>
      <w:r w:rsidRPr="000B7545">
        <w:rPr>
          <w:spacing w:val="-4"/>
          <w:sz w:val="21"/>
          <w:szCs w:val="21"/>
        </w:rPr>
        <w:t xml:space="preserve">2013. — № 1. — </w:t>
      </w:r>
      <w:r w:rsidRPr="000B7545">
        <w:rPr>
          <w:spacing w:val="-4"/>
          <w:sz w:val="21"/>
          <w:szCs w:val="21"/>
          <w:lang w:val="en-US"/>
        </w:rPr>
        <w:t>C</w:t>
      </w:r>
      <w:r w:rsidRPr="000B7545">
        <w:rPr>
          <w:spacing w:val="-4"/>
          <w:sz w:val="21"/>
          <w:szCs w:val="21"/>
        </w:rPr>
        <w:t>. 145</w:t>
      </w:r>
      <w:r w:rsidR="000B7545">
        <w:rPr>
          <w:spacing w:val="-4"/>
          <w:sz w:val="21"/>
          <w:szCs w:val="21"/>
        </w:rPr>
        <w:t>–</w:t>
      </w:r>
      <w:r w:rsidRPr="000B7545">
        <w:rPr>
          <w:spacing w:val="-4"/>
          <w:sz w:val="21"/>
          <w:szCs w:val="21"/>
        </w:rPr>
        <w:t xml:space="preserve">151. — </w:t>
      </w:r>
      <w:r w:rsidRPr="000B7545">
        <w:rPr>
          <w:spacing w:val="-4"/>
          <w:sz w:val="21"/>
          <w:szCs w:val="21"/>
          <w:lang w:val="en-US"/>
        </w:rPr>
        <w:t>URL</w:t>
      </w:r>
      <w:r w:rsidRPr="000B7545">
        <w:rPr>
          <w:spacing w:val="-4"/>
          <w:sz w:val="21"/>
          <w:szCs w:val="21"/>
        </w:rPr>
        <w:t xml:space="preserve"> : </w:t>
      </w:r>
      <w:hyperlink r:id="rId47" w:history="1">
        <w:r w:rsidRPr="000B7545">
          <w:rPr>
            <w:rStyle w:val="a8"/>
            <w:rFonts w:eastAsia="SimSun"/>
            <w:color w:val="auto"/>
            <w:spacing w:val="-4"/>
            <w:sz w:val="21"/>
            <w:szCs w:val="21"/>
            <w:u w:val="none"/>
          </w:rPr>
          <w:t>https://cyberleninka.ru/article/n/otsenka-kachestva-perevoda-v-rusle-metodologii-sistemnogo-analiza</w:t>
        </w:r>
      </w:hyperlink>
      <w:r w:rsidRPr="000B7545">
        <w:rPr>
          <w:spacing w:val="-4"/>
          <w:sz w:val="21"/>
          <w:szCs w:val="21"/>
        </w:rPr>
        <w:t xml:space="preserve"> (дата обращ</w:t>
      </w:r>
      <w:r w:rsidRPr="000B7545">
        <w:rPr>
          <w:spacing w:val="-4"/>
          <w:sz w:val="21"/>
          <w:szCs w:val="21"/>
        </w:rPr>
        <w:t>е</w:t>
      </w:r>
      <w:r w:rsidRPr="000B7545">
        <w:rPr>
          <w:spacing w:val="-4"/>
          <w:sz w:val="21"/>
          <w:szCs w:val="21"/>
        </w:rPr>
        <w:t>ния: 17.11.2023).</w:t>
      </w:r>
      <w:r w:rsidR="005E6422">
        <w:rPr>
          <w:spacing w:val="-4"/>
          <w:sz w:val="21"/>
          <w:szCs w:val="21"/>
        </w:rPr>
        <w:t xml:space="preserve"> </w:t>
      </w:r>
    </w:p>
    <w:p w14:paraId="4C8DF818" w14:textId="321FC909" w:rsidR="00FE63BB" w:rsidRPr="000B7545" w:rsidRDefault="00FE63BB" w:rsidP="007D5FC1">
      <w:pPr>
        <w:pStyle w:val="a9"/>
        <w:numPr>
          <w:ilvl w:val="0"/>
          <w:numId w:val="11"/>
        </w:numPr>
        <w:tabs>
          <w:tab w:val="left" w:pos="993"/>
        </w:tabs>
        <w:spacing w:line="246" w:lineRule="auto"/>
        <w:ind w:left="0" w:firstLine="709"/>
        <w:jc w:val="both"/>
        <w:rPr>
          <w:spacing w:val="-4"/>
          <w:sz w:val="21"/>
          <w:szCs w:val="21"/>
        </w:rPr>
      </w:pPr>
      <w:r w:rsidRPr="000B7545">
        <w:rPr>
          <w:spacing w:val="-4"/>
          <w:sz w:val="21"/>
          <w:szCs w:val="21"/>
        </w:rPr>
        <w:t xml:space="preserve">Лампа Эксперт : сайт компании. — </w:t>
      </w:r>
      <w:r w:rsidRPr="000B7545">
        <w:rPr>
          <w:spacing w:val="-4"/>
          <w:sz w:val="21"/>
          <w:szCs w:val="21"/>
          <w:lang w:val="en-US"/>
        </w:rPr>
        <w:t>URL</w:t>
      </w:r>
      <w:r w:rsidRPr="000B7545">
        <w:rPr>
          <w:spacing w:val="-4"/>
          <w:sz w:val="21"/>
          <w:szCs w:val="21"/>
        </w:rPr>
        <w:t xml:space="preserve"> : </w:t>
      </w:r>
      <w:hyperlink r:id="rId48" w:history="1">
        <w:r w:rsidRPr="000B7545">
          <w:rPr>
            <w:rStyle w:val="a8"/>
            <w:rFonts w:eastAsia="SimSun"/>
            <w:color w:val="auto"/>
            <w:spacing w:val="-4"/>
            <w:sz w:val="21"/>
            <w:szCs w:val="21"/>
            <w:u w:val="none"/>
          </w:rPr>
          <w:t>https://lampaexpert.ru/osveschenie/vidy</w:t>
        </w:r>
      </w:hyperlink>
      <w:r w:rsidRPr="000B7545">
        <w:rPr>
          <w:spacing w:val="-4"/>
          <w:sz w:val="21"/>
          <w:szCs w:val="21"/>
        </w:rPr>
        <w:t xml:space="preserve"> (дата обра</w:t>
      </w:r>
      <w:r w:rsidR="000B7545">
        <w:rPr>
          <w:spacing w:val="-4"/>
          <w:sz w:val="21"/>
          <w:szCs w:val="21"/>
        </w:rPr>
        <w:t>щения: 20.07.2023).</w:t>
      </w:r>
    </w:p>
    <w:p w14:paraId="7D7393D9" w14:textId="5B30F71F" w:rsidR="00FE63BB" w:rsidRPr="000B7545" w:rsidRDefault="00FE63BB" w:rsidP="007D5FC1">
      <w:pPr>
        <w:pStyle w:val="a9"/>
        <w:numPr>
          <w:ilvl w:val="0"/>
          <w:numId w:val="11"/>
        </w:numPr>
        <w:tabs>
          <w:tab w:val="left" w:pos="993"/>
        </w:tabs>
        <w:spacing w:line="246" w:lineRule="auto"/>
        <w:ind w:left="0" w:firstLine="709"/>
        <w:jc w:val="both"/>
        <w:rPr>
          <w:spacing w:val="-4"/>
          <w:sz w:val="21"/>
          <w:szCs w:val="21"/>
        </w:rPr>
      </w:pPr>
      <w:r w:rsidRPr="009B5C93">
        <w:rPr>
          <w:spacing w:val="-6"/>
          <w:sz w:val="21"/>
          <w:szCs w:val="21"/>
        </w:rPr>
        <w:t>Мельников Г. П. Системный подход в лингвистике // Системные исследования : ежегодник 1972. —</w:t>
      </w:r>
      <w:r w:rsidRPr="000B7545">
        <w:rPr>
          <w:spacing w:val="-4"/>
          <w:sz w:val="21"/>
          <w:szCs w:val="21"/>
        </w:rPr>
        <w:t xml:space="preserve"> М. : Наука, 1973. — С. 183</w:t>
      </w:r>
      <w:r w:rsidR="009B5C93">
        <w:rPr>
          <w:spacing w:val="-4"/>
          <w:sz w:val="21"/>
          <w:szCs w:val="21"/>
        </w:rPr>
        <w:t>–</w:t>
      </w:r>
      <w:r w:rsidRPr="000B7545">
        <w:rPr>
          <w:spacing w:val="-4"/>
          <w:sz w:val="21"/>
          <w:szCs w:val="21"/>
        </w:rPr>
        <w:t xml:space="preserve">204. — </w:t>
      </w:r>
      <w:r w:rsidRPr="000B7545">
        <w:rPr>
          <w:spacing w:val="-4"/>
          <w:sz w:val="21"/>
          <w:szCs w:val="21"/>
          <w:lang w:val="en-US"/>
        </w:rPr>
        <w:t>URL</w:t>
      </w:r>
      <w:r w:rsidRPr="000B7545">
        <w:rPr>
          <w:spacing w:val="-4"/>
          <w:sz w:val="21"/>
          <w:szCs w:val="21"/>
        </w:rPr>
        <w:t xml:space="preserve"> : </w:t>
      </w:r>
      <w:hyperlink r:id="rId49" w:history="1">
        <w:r w:rsidRPr="000B7545">
          <w:rPr>
            <w:rStyle w:val="a8"/>
            <w:rFonts w:eastAsia="SimSun"/>
            <w:color w:val="auto"/>
            <w:spacing w:val="-4"/>
            <w:sz w:val="21"/>
            <w:szCs w:val="21"/>
            <w:u w:val="none"/>
          </w:rPr>
          <w:t>http://www.philologos.narod.ru/melnikov/systmet.htm</w:t>
        </w:r>
      </w:hyperlink>
      <w:r w:rsidRPr="000B7545">
        <w:rPr>
          <w:spacing w:val="-4"/>
          <w:sz w:val="21"/>
          <w:szCs w:val="21"/>
        </w:rPr>
        <w:t xml:space="preserve"> (дата обра</w:t>
      </w:r>
      <w:r w:rsidR="000B7545">
        <w:rPr>
          <w:spacing w:val="-4"/>
          <w:sz w:val="21"/>
          <w:szCs w:val="21"/>
        </w:rPr>
        <w:t>щ</w:t>
      </w:r>
      <w:r w:rsidR="000B7545">
        <w:rPr>
          <w:spacing w:val="-4"/>
          <w:sz w:val="21"/>
          <w:szCs w:val="21"/>
        </w:rPr>
        <w:t>е</w:t>
      </w:r>
      <w:r w:rsidR="000B7545">
        <w:rPr>
          <w:spacing w:val="-4"/>
          <w:sz w:val="21"/>
          <w:szCs w:val="21"/>
        </w:rPr>
        <w:t>ния: 17.11.2023).</w:t>
      </w:r>
    </w:p>
    <w:p w14:paraId="55FBE896" w14:textId="57339EFD" w:rsidR="00FE63BB" w:rsidRPr="000B7545" w:rsidRDefault="00FE63BB" w:rsidP="007D5FC1">
      <w:pPr>
        <w:pStyle w:val="a9"/>
        <w:numPr>
          <w:ilvl w:val="0"/>
          <w:numId w:val="11"/>
        </w:numPr>
        <w:tabs>
          <w:tab w:val="left" w:pos="993"/>
        </w:tabs>
        <w:spacing w:line="246" w:lineRule="auto"/>
        <w:ind w:left="0" w:firstLine="709"/>
        <w:jc w:val="both"/>
        <w:rPr>
          <w:spacing w:val="-4"/>
          <w:sz w:val="21"/>
          <w:szCs w:val="21"/>
        </w:rPr>
      </w:pPr>
      <w:r w:rsidRPr="000B7545">
        <w:rPr>
          <w:spacing w:val="-4"/>
          <w:sz w:val="21"/>
          <w:szCs w:val="21"/>
        </w:rPr>
        <w:t xml:space="preserve">Мокрецова Л. О., Ефименко С. М., Головкина В. Б. Реализация компетентностного подхода </w:t>
      </w:r>
      <w:r w:rsidR="002753C8">
        <w:rPr>
          <w:spacing w:val="-4"/>
          <w:sz w:val="21"/>
          <w:szCs w:val="21"/>
        </w:rPr>
        <w:br/>
      </w:r>
      <w:r w:rsidRPr="000B7545">
        <w:rPr>
          <w:spacing w:val="-4"/>
          <w:sz w:val="21"/>
          <w:szCs w:val="21"/>
        </w:rPr>
        <w:t>в процессе подготовки магистров по направлению «Дизайн света пространственной среды» // Наука 21 века: вопросы, гипотезы, ответы. — 2015. — № 6 (15). — С. 59</w:t>
      </w:r>
      <w:r w:rsidR="000B7545">
        <w:rPr>
          <w:spacing w:val="-4"/>
          <w:sz w:val="21"/>
          <w:szCs w:val="21"/>
        </w:rPr>
        <w:t>–</w:t>
      </w:r>
      <w:r w:rsidRPr="000B7545">
        <w:rPr>
          <w:spacing w:val="-4"/>
          <w:sz w:val="21"/>
          <w:szCs w:val="21"/>
        </w:rPr>
        <w:t>67.</w:t>
      </w:r>
    </w:p>
    <w:p w14:paraId="3C16ACF7" w14:textId="5E3CCFB8" w:rsidR="00FE63BB" w:rsidRPr="000B7545" w:rsidRDefault="00FE63BB" w:rsidP="007D5FC1">
      <w:pPr>
        <w:pStyle w:val="a9"/>
        <w:numPr>
          <w:ilvl w:val="0"/>
          <w:numId w:val="11"/>
        </w:numPr>
        <w:tabs>
          <w:tab w:val="left" w:pos="993"/>
        </w:tabs>
        <w:spacing w:line="246" w:lineRule="auto"/>
        <w:ind w:left="0" w:firstLine="709"/>
        <w:jc w:val="both"/>
        <w:rPr>
          <w:spacing w:val="-4"/>
          <w:sz w:val="21"/>
          <w:szCs w:val="21"/>
        </w:rPr>
      </w:pPr>
      <w:r w:rsidRPr="000B7545">
        <w:rPr>
          <w:spacing w:val="-4"/>
          <w:sz w:val="21"/>
          <w:szCs w:val="21"/>
        </w:rPr>
        <w:t xml:space="preserve">Нагорная А. В. Лингвосенсорика как перспективное направление современных лингвистических исследований. — М. : ИНИОН РАН, 2017. — 86 c. </w:t>
      </w:r>
    </w:p>
    <w:p w14:paraId="4CF65DD7" w14:textId="615016D8" w:rsidR="00FE63BB" w:rsidRPr="000B7545" w:rsidRDefault="00FE63BB" w:rsidP="002753C8">
      <w:pPr>
        <w:pStyle w:val="a9"/>
        <w:numPr>
          <w:ilvl w:val="0"/>
          <w:numId w:val="11"/>
        </w:numPr>
        <w:tabs>
          <w:tab w:val="left" w:pos="993"/>
        </w:tabs>
        <w:spacing w:line="246" w:lineRule="auto"/>
        <w:ind w:left="0" w:firstLine="567"/>
        <w:jc w:val="both"/>
        <w:rPr>
          <w:b/>
          <w:bCs/>
          <w:spacing w:val="-4"/>
          <w:sz w:val="21"/>
          <w:szCs w:val="21"/>
        </w:rPr>
      </w:pPr>
      <w:r w:rsidRPr="000B7545">
        <w:rPr>
          <w:spacing w:val="-4"/>
          <w:sz w:val="21"/>
          <w:szCs w:val="21"/>
          <w:shd w:val="clear" w:color="auto" w:fill="FFFFFF"/>
        </w:rPr>
        <w:t>Новосельцев П. П. Измерительные системы технического цветоведения // Мир измерений. — 2012. — № 10. — С. 3</w:t>
      </w:r>
      <w:r w:rsidR="000B7545">
        <w:rPr>
          <w:spacing w:val="-4"/>
          <w:sz w:val="21"/>
          <w:szCs w:val="21"/>
          <w:shd w:val="clear" w:color="auto" w:fill="FFFFFF"/>
        </w:rPr>
        <w:t>–10.</w:t>
      </w:r>
    </w:p>
    <w:p w14:paraId="227AE057" w14:textId="20611E88" w:rsidR="00FE63BB" w:rsidRPr="000B7545" w:rsidRDefault="00FE63BB" w:rsidP="002753C8">
      <w:pPr>
        <w:pStyle w:val="a9"/>
        <w:numPr>
          <w:ilvl w:val="0"/>
          <w:numId w:val="11"/>
        </w:numPr>
        <w:tabs>
          <w:tab w:val="left" w:pos="993"/>
        </w:tabs>
        <w:spacing w:line="246" w:lineRule="auto"/>
        <w:ind w:left="0" w:firstLine="567"/>
        <w:jc w:val="both"/>
        <w:rPr>
          <w:spacing w:val="-4"/>
          <w:sz w:val="21"/>
          <w:szCs w:val="21"/>
        </w:rPr>
      </w:pPr>
      <w:r w:rsidRPr="000B7545">
        <w:rPr>
          <w:spacing w:val="-4"/>
          <w:sz w:val="21"/>
          <w:szCs w:val="21"/>
        </w:rPr>
        <w:t>Словарь терминов наружной рекламы // Реклама Медиа : сайт компании. — URL</w:t>
      </w:r>
      <w:r w:rsidRPr="000B7545">
        <w:rPr>
          <w:spacing w:val="-4"/>
          <w:sz w:val="21"/>
          <w:szCs w:val="21"/>
          <w:shd w:val="clear" w:color="auto" w:fill="FFFFFF"/>
        </w:rPr>
        <w:t xml:space="preserve"> :</w:t>
      </w:r>
      <w:r w:rsidR="005E6422">
        <w:rPr>
          <w:spacing w:val="-4"/>
          <w:sz w:val="21"/>
          <w:szCs w:val="21"/>
          <w:shd w:val="clear" w:color="auto" w:fill="FFFFFF"/>
        </w:rPr>
        <w:t xml:space="preserve"> </w:t>
      </w:r>
      <w:hyperlink r:id="rId50" w:history="1">
        <w:r w:rsidRPr="000B7545">
          <w:rPr>
            <w:rStyle w:val="a8"/>
            <w:rFonts w:eastAsia="SimSun"/>
            <w:color w:val="auto"/>
            <w:spacing w:val="-4"/>
            <w:sz w:val="21"/>
            <w:szCs w:val="21"/>
            <w:u w:val="none"/>
          </w:rPr>
          <w:t>https://reklama-media.ru/slovar-terminov-naruzhnoy-reklamy</w:t>
        </w:r>
      </w:hyperlink>
      <w:r w:rsidRPr="000B7545">
        <w:rPr>
          <w:rStyle w:val="a8"/>
          <w:rFonts w:eastAsia="SimSun"/>
          <w:color w:val="auto"/>
          <w:spacing w:val="-4"/>
          <w:sz w:val="21"/>
          <w:szCs w:val="21"/>
          <w:u w:val="none"/>
        </w:rPr>
        <w:t xml:space="preserve"> </w:t>
      </w:r>
      <w:r w:rsidRPr="000B7545">
        <w:rPr>
          <w:spacing w:val="-4"/>
          <w:sz w:val="21"/>
          <w:szCs w:val="21"/>
        </w:rPr>
        <w:t>(дата обращения: 20.07.2023).</w:t>
      </w:r>
    </w:p>
    <w:p w14:paraId="5EFD3E46" w14:textId="046DD162" w:rsidR="00FE63BB" w:rsidRPr="000B7545" w:rsidRDefault="00FE63BB" w:rsidP="00665E48">
      <w:pPr>
        <w:pStyle w:val="a9"/>
        <w:numPr>
          <w:ilvl w:val="0"/>
          <w:numId w:val="11"/>
        </w:numPr>
        <w:tabs>
          <w:tab w:val="left" w:pos="1134"/>
        </w:tabs>
        <w:spacing w:line="247" w:lineRule="auto"/>
        <w:ind w:left="0" w:firstLine="709"/>
        <w:jc w:val="both"/>
        <w:rPr>
          <w:rStyle w:val="a8"/>
          <w:rFonts w:eastAsia="SimSun"/>
          <w:color w:val="auto"/>
          <w:spacing w:val="-4"/>
          <w:sz w:val="21"/>
          <w:szCs w:val="21"/>
          <w:u w:val="none"/>
        </w:rPr>
      </w:pPr>
      <w:r w:rsidRPr="000B7545">
        <w:rPr>
          <w:spacing w:val="-4"/>
          <w:sz w:val="21"/>
          <w:szCs w:val="21"/>
        </w:rPr>
        <w:lastRenderedPageBreak/>
        <w:t>Харченко В. К. Лингвосенсорика: фунд</w:t>
      </w:r>
      <w:r w:rsidR="00AB1589">
        <w:rPr>
          <w:spacing w:val="-4"/>
          <w:sz w:val="21"/>
          <w:szCs w:val="21"/>
        </w:rPr>
        <w:t>а</w:t>
      </w:r>
      <w:r w:rsidRPr="000B7545">
        <w:rPr>
          <w:spacing w:val="-4"/>
          <w:sz w:val="21"/>
          <w:szCs w:val="21"/>
        </w:rPr>
        <w:t>ментальные и прикладные аспекты. — М. : Либроком, 2012. — 216 с.</w:t>
      </w:r>
    </w:p>
    <w:p w14:paraId="344AE703" w14:textId="503691BF" w:rsidR="00FE63BB" w:rsidRPr="000B7545" w:rsidRDefault="00FE63BB" w:rsidP="00665E48">
      <w:pPr>
        <w:pStyle w:val="a9"/>
        <w:numPr>
          <w:ilvl w:val="0"/>
          <w:numId w:val="11"/>
        </w:numPr>
        <w:tabs>
          <w:tab w:val="left" w:pos="1134"/>
        </w:tabs>
        <w:spacing w:line="247" w:lineRule="auto"/>
        <w:ind w:left="0" w:firstLine="709"/>
        <w:jc w:val="both"/>
        <w:rPr>
          <w:rFonts w:eastAsia="SimSun"/>
          <w:spacing w:val="-4"/>
          <w:sz w:val="21"/>
          <w:szCs w:val="21"/>
          <w:lang w:val="de-DE"/>
        </w:rPr>
      </w:pPr>
      <w:r w:rsidRPr="000B7545">
        <w:rPr>
          <w:spacing w:val="-4"/>
          <w:sz w:val="21"/>
          <w:szCs w:val="21"/>
          <w:lang w:val="de-DE"/>
        </w:rPr>
        <w:t>Die Tageszeitung. — 2021. — Jun.</w:t>
      </w:r>
      <w:r w:rsidRPr="000B7545">
        <w:rPr>
          <w:spacing w:val="-4"/>
          <w:sz w:val="21"/>
          <w:szCs w:val="21"/>
          <w:lang w:val="en-US"/>
        </w:rPr>
        <w:t>,</w:t>
      </w:r>
      <w:r w:rsidRPr="000B7545">
        <w:rPr>
          <w:spacing w:val="-4"/>
          <w:sz w:val="21"/>
          <w:szCs w:val="21"/>
          <w:lang w:val="de-DE"/>
        </w:rPr>
        <w:t xml:space="preserve"> </w:t>
      </w:r>
      <w:r w:rsidRPr="000B7545">
        <w:rPr>
          <w:spacing w:val="-4"/>
          <w:sz w:val="21"/>
          <w:szCs w:val="21"/>
          <w:lang w:val="en-US"/>
        </w:rPr>
        <w:t>0</w:t>
      </w:r>
      <w:r w:rsidRPr="000B7545">
        <w:rPr>
          <w:spacing w:val="-4"/>
          <w:sz w:val="21"/>
          <w:szCs w:val="21"/>
          <w:lang w:val="de-DE"/>
        </w:rPr>
        <w:t>3</w:t>
      </w:r>
      <w:r w:rsidRPr="000B7545">
        <w:rPr>
          <w:spacing w:val="-4"/>
          <w:sz w:val="21"/>
          <w:szCs w:val="21"/>
          <w:lang w:val="en-US"/>
        </w:rPr>
        <w:t>. —</w:t>
      </w:r>
      <w:r w:rsidRPr="000B7545">
        <w:rPr>
          <w:spacing w:val="-4"/>
          <w:sz w:val="21"/>
          <w:szCs w:val="21"/>
          <w:lang w:val="de-DE"/>
        </w:rPr>
        <w:t xml:space="preserve"> Stadt ohne Werbung </w:t>
      </w:r>
      <w:r w:rsidRPr="000B7545">
        <w:rPr>
          <w:spacing w:val="-4"/>
          <w:sz w:val="21"/>
          <w:szCs w:val="21"/>
          <w:lang w:val="en-US"/>
        </w:rPr>
        <w:t>;</w:t>
      </w:r>
      <w:r w:rsidRPr="000B7545">
        <w:rPr>
          <w:spacing w:val="-4"/>
          <w:sz w:val="21"/>
          <w:szCs w:val="21"/>
          <w:lang w:val="de-DE"/>
        </w:rPr>
        <w:t xml:space="preserve"> Jun.</w:t>
      </w:r>
      <w:r w:rsidRPr="000B7545">
        <w:rPr>
          <w:spacing w:val="-4"/>
          <w:sz w:val="21"/>
          <w:szCs w:val="21"/>
          <w:lang w:val="en-US"/>
        </w:rPr>
        <w:t>,</w:t>
      </w:r>
      <w:r w:rsidRPr="000B7545">
        <w:rPr>
          <w:spacing w:val="-4"/>
          <w:sz w:val="21"/>
          <w:szCs w:val="21"/>
          <w:lang w:val="de-DE"/>
        </w:rPr>
        <w:t xml:space="preserve"> 12. </w:t>
      </w:r>
      <w:r w:rsidRPr="000B7545">
        <w:rPr>
          <w:spacing w:val="-4"/>
          <w:sz w:val="21"/>
          <w:szCs w:val="21"/>
          <w:lang w:val="en-US"/>
        </w:rPr>
        <w:t xml:space="preserve">— </w:t>
      </w:r>
      <w:r w:rsidRPr="000B7545">
        <w:rPr>
          <w:spacing w:val="-4"/>
          <w:sz w:val="21"/>
          <w:szCs w:val="21"/>
          <w:lang w:val="de-DE"/>
        </w:rPr>
        <w:t>Ein Recht auf Nicht-Information</w:t>
      </w:r>
      <w:r w:rsidRPr="000B7545">
        <w:rPr>
          <w:spacing w:val="-4"/>
          <w:sz w:val="21"/>
          <w:szCs w:val="21"/>
          <w:lang w:val="en-US"/>
        </w:rPr>
        <w:t xml:space="preserve"> ;</w:t>
      </w:r>
      <w:r w:rsidRPr="000B7545">
        <w:rPr>
          <w:spacing w:val="-4"/>
          <w:sz w:val="21"/>
          <w:szCs w:val="21"/>
          <w:lang w:val="de-DE"/>
        </w:rPr>
        <w:t xml:space="preserve"> 2022. — Apr.</w:t>
      </w:r>
      <w:r w:rsidRPr="000B7545">
        <w:rPr>
          <w:spacing w:val="-4"/>
          <w:sz w:val="21"/>
          <w:szCs w:val="21"/>
          <w:lang w:val="en-US"/>
        </w:rPr>
        <w:t>,</w:t>
      </w:r>
      <w:r w:rsidRPr="000B7545">
        <w:rPr>
          <w:spacing w:val="-4"/>
          <w:sz w:val="21"/>
          <w:szCs w:val="21"/>
          <w:lang w:val="de-DE"/>
        </w:rPr>
        <w:t xml:space="preserve"> 26. </w:t>
      </w:r>
      <w:r w:rsidRPr="000B7545">
        <w:rPr>
          <w:spacing w:val="-4"/>
          <w:sz w:val="21"/>
          <w:szCs w:val="21"/>
          <w:lang w:val="en-US"/>
        </w:rPr>
        <w:t xml:space="preserve">— </w:t>
      </w:r>
      <w:r w:rsidRPr="000B7545">
        <w:rPr>
          <w:spacing w:val="-4"/>
          <w:sz w:val="21"/>
          <w:szCs w:val="21"/>
          <w:lang w:val="de-DE"/>
        </w:rPr>
        <w:t>Reklame raus</w:t>
      </w:r>
      <w:r w:rsidRPr="000B7545">
        <w:rPr>
          <w:spacing w:val="-4"/>
          <w:sz w:val="21"/>
          <w:szCs w:val="21"/>
          <w:lang w:val="en-US"/>
        </w:rPr>
        <w:t>.</w:t>
      </w:r>
      <w:r w:rsidRPr="000B7545">
        <w:rPr>
          <w:spacing w:val="-4"/>
          <w:sz w:val="21"/>
          <w:szCs w:val="21"/>
          <w:lang w:val="de-DE"/>
        </w:rPr>
        <w:t xml:space="preserve"> </w:t>
      </w:r>
      <w:r w:rsidRPr="000B7545">
        <w:rPr>
          <w:spacing w:val="-4"/>
          <w:sz w:val="21"/>
          <w:szCs w:val="21"/>
          <w:lang w:val="en-US"/>
        </w:rPr>
        <w:t xml:space="preserve">— </w:t>
      </w:r>
      <w:r w:rsidRPr="000B7545">
        <w:rPr>
          <w:spacing w:val="-4"/>
          <w:sz w:val="21"/>
          <w:szCs w:val="21"/>
          <w:lang w:val="de-DE"/>
        </w:rPr>
        <w:t xml:space="preserve">URL : </w:t>
      </w:r>
      <w:r w:rsidRPr="000B7545">
        <w:rPr>
          <w:spacing w:val="-4"/>
          <w:sz w:val="21"/>
          <w:szCs w:val="21"/>
          <w:lang w:val="en-US"/>
        </w:rPr>
        <w:t>https://taz.de/</w:t>
      </w:r>
      <w:r w:rsidRPr="000B7545">
        <w:rPr>
          <w:spacing w:val="-4"/>
          <w:sz w:val="21"/>
          <w:szCs w:val="21"/>
          <w:lang w:val="de-DE"/>
        </w:rPr>
        <w:t xml:space="preserve"> (</w:t>
      </w:r>
      <w:r w:rsidRPr="000B7545">
        <w:rPr>
          <w:spacing w:val="-4"/>
          <w:sz w:val="21"/>
          <w:szCs w:val="21"/>
        </w:rPr>
        <w:t>дата</w:t>
      </w:r>
      <w:r w:rsidRPr="000B7545">
        <w:rPr>
          <w:spacing w:val="-4"/>
          <w:sz w:val="21"/>
          <w:szCs w:val="21"/>
          <w:lang w:val="de-DE"/>
        </w:rPr>
        <w:t xml:space="preserve"> </w:t>
      </w:r>
      <w:r w:rsidRPr="000B7545">
        <w:rPr>
          <w:spacing w:val="-4"/>
          <w:sz w:val="21"/>
          <w:szCs w:val="21"/>
        </w:rPr>
        <w:t>обращения</w:t>
      </w:r>
      <w:r w:rsidRPr="000B7545">
        <w:rPr>
          <w:spacing w:val="-4"/>
          <w:sz w:val="21"/>
          <w:szCs w:val="21"/>
          <w:lang w:val="en-US"/>
        </w:rPr>
        <w:t>:</w:t>
      </w:r>
      <w:r w:rsidRPr="000B7545">
        <w:rPr>
          <w:spacing w:val="-4"/>
          <w:sz w:val="21"/>
          <w:szCs w:val="21"/>
          <w:lang w:val="de-DE"/>
        </w:rPr>
        <w:t xml:space="preserve"> 20.07.2023).</w:t>
      </w:r>
    </w:p>
    <w:p w14:paraId="388D20ED" w14:textId="44CF9EB8" w:rsidR="00FE63BB" w:rsidRPr="000B7545" w:rsidRDefault="00FE63BB" w:rsidP="00665E48">
      <w:pPr>
        <w:pStyle w:val="a9"/>
        <w:numPr>
          <w:ilvl w:val="0"/>
          <w:numId w:val="11"/>
        </w:numPr>
        <w:tabs>
          <w:tab w:val="left" w:pos="1134"/>
        </w:tabs>
        <w:spacing w:line="247" w:lineRule="auto"/>
        <w:ind w:left="0" w:firstLine="709"/>
        <w:jc w:val="both"/>
        <w:rPr>
          <w:spacing w:val="-4"/>
          <w:sz w:val="21"/>
          <w:szCs w:val="21"/>
          <w:lang w:val="en-US"/>
        </w:rPr>
      </w:pPr>
      <w:r w:rsidRPr="000B7545">
        <w:rPr>
          <w:spacing w:val="-4"/>
          <w:sz w:val="21"/>
          <w:szCs w:val="21"/>
          <w:lang w:val="en-US"/>
        </w:rPr>
        <w:t>Digital Signage // st-vitrinen. — URL :</w:t>
      </w:r>
      <w:r w:rsidR="005E6422">
        <w:rPr>
          <w:spacing w:val="-4"/>
          <w:sz w:val="21"/>
          <w:szCs w:val="21"/>
          <w:lang w:val="en-US"/>
        </w:rPr>
        <w:t xml:space="preserve"> </w:t>
      </w:r>
      <w:hyperlink r:id="rId51" w:history="1">
        <w:r w:rsidRPr="000B7545">
          <w:rPr>
            <w:rStyle w:val="a8"/>
            <w:rFonts w:eastAsia="SimSun"/>
            <w:color w:val="auto"/>
            <w:spacing w:val="-4"/>
            <w:sz w:val="21"/>
            <w:szCs w:val="21"/>
            <w:u w:val="none"/>
            <w:lang w:val="en-US"/>
          </w:rPr>
          <w:t>https://www.st-vitrinen.de/produkte/digital-signage/outdoor-monitore/</w:t>
        </w:r>
      </w:hyperlink>
      <w:r w:rsidR="005E6422">
        <w:rPr>
          <w:spacing w:val="-4"/>
          <w:sz w:val="21"/>
          <w:szCs w:val="21"/>
          <w:lang w:val="en-US"/>
        </w:rPr>
        <w:t xml:space="preserve"> </w:t>
      </w:r>
      <w:r w:rsidRPr="000B7545">
        <w:rPr>
          <w:spacing w:val="-4"/>
          <w:sz w:val="21"/>
          <w:szCs w:val="21"/>
          <w:lang w:val="en-US"/>
        </w:rPr>
        <w:t>(</w:t>
      </w:r>
      <w:r w:rsidRPr="000B7545">
        <w:rPr>
          <w:spacing w:val="-4"/>
          <w:sz w:val="21"/>
          <w:szCs w:val="21"/>
        </w:rPr>
        <w:t>дата</w:t>
      </w:r>
      <w:r w:rsidRPr="000B7545">
        <w:rPr>
          <w:spacing w:val="-4"/>
          <w:sz w:val="21"/>
          <w:szCs w:val="21"/>
          <w:lang w:val="en-US"/>
        </w:rPr>
        <w:t xml:space="preserve"> </w:t>
      </w:r>
      <w:r w:rsidRPr="000B7545">
        <w:rPr>
          <w:spacing w:val="-4"/>
          <w:sz w:val="21"/>
          <w:szCs w:val="21"/>
        </w:rPr>
        <w:t>обращения</w:t>
      </w:r>
      <w:r w:rsidRPr="000B7545">
        <w:rPr>
          <w:spacing w:val="-4"/>
          <w:sz w:val="21"/>
          <w:szCs w:val="21"/>
          <w:lang w:val="en-US"/>
        </w:rPr>
        <w:t xml:space="preserve"> : 20.07.2023). </w:t>
      </w:r>
    </w:p>
    <w:p w14:paraId="1934FED7" w14:textId="2848439A" w:rsidR="00FE63BB" w:rsidRPr="000B7545" w:rsidRDefault="00FE63BB" w:rsidP="00665E48">
      <w:pPr>
        <w:pStyle w:val="a9"/>
        <w:numPr>
          <w:ilvl w:val="0"/>
          <w:numId w:val="11"/>
        </w:numPr>
        <w:tabs>
          <w:tab w:val="left" w:pos="1134"/>
        </w:tabs>
        <w:spacing w:line="247" w:lineRule="auto"/>
        <w:ind w:left="0" w:firstLine="709"/>
        <w:jc w:val="both"/>
        <w:rPr>
          <w:spacing w:val="-4"/>
          <w:sz w:val="21"/>
          <w:szCs w:val="21"/>
          <w:lang w:val="en-US"/>
        </w:rPr>
      </w:pPr>
      <w:r w:rsidRPr="000B7545">
        <w:rPr>
          <w:spacing w:val="-4"/>
          <w:sz w:val="21"/>
          <w:szCs w:val="21"/>
          <w:lang w:val="en-US"/>
        </w:rPr>
        <w:t xml:space="preserve">Digital Signage // </w:t>
      </w:r>
      <w:r w:rsidRPr="000B7545">
        <w:rPr>
          <w:spacing w:val="-4"/>
          <w:sz w:val="21"/>
          <w:szCs w:val="21"/>
          <w:shd w:val="clear" w:color="auto" w:fill="FFFFFF"/>
          <w:lang w:val="en-US"/>
        </w:rPr>
        <w:t>Polymedia </w:t>
      </w:r>
      <w:r w:rsidRPr="000B7545">
        <w:rPr>
          <w:spacing w:val="-4"/>
          <w:sz w:val="21"/>
          <w:szCs w:val="21"/>
          <w:lang w:val="en-US"/>
        </w:rPr>
        <w:t>. — URL :</w:t>
      </w:r>
      <w:r w:rsidR="005E6422">
        <w:rPr>
          <w:spacing w:val="-4"/>
          <w:sz w:val="21"/>
          <w:szCs w:val="21"/>
          <w:lang w:val="en-US"/>
        </w:rPr>
        <w:t xml:space="preserve"> </w:t>
      </w:r>
      <w:hyperlink r:id="rId52" w:history="1">
        <w:r w:rsidRPr="000B7545">
          <w:rPr>
            <w:rStyle w:val="a8"/>
            <w:rFonts w:eastAsia="SimSun"/>
            <w:color w:val="auto"/>
            <w:spacing w:val="-4"/>
            <w:sz w:val="21"/>
            <w:szCs w:val="21"/>
            <w:u w:val="none"/>
            <w:lang w:val="en-US"/>
          </w:rPr>
          <w:t>https://www.polymedia.ru/sistemnaya-integratsiya/digital-signage/</w:t>
        </w:r>
      </w:hyperlink>
      <w:r w:rsidRPr="000B7545">
        <w:rPr>
          <w:spacing w:val="-4"/>
          <w:sz w:val="21"/>
          <w:szCs w:val="21"/>
          <w:lang w:val="en-US"/>
        </w:rPr>
        <w:t xml:space="preserve"> (</w:t>
      </w:r>
      <w:r w:rsidRPr="000B7545">
        <w:rPr>
          <w:spacing w:val="-4"/>
          <w:sz w:val="21"/>
          <w:szCs w:val="21"/>
        </w:rPr>
        <w:t>дата</w:t>
      </w:r>
      <w:r w:rsidRPr="000B7545">
        <w:rPr>
          <w:spacing w:val="-4"/>
          <w:sz w:val="21"/>
          <w:szCs w:val="21"/>
          <w:lang w:val="en-US"/>
        </w:rPr>
        <w:t xml:space="preserve"> </w:t>
      </w:r>
      <w:r w:rsidRPr="000B7545">
        <w:rPr>
          <w:spacing w:val="-4"/>
          <w:sz w:val="21"/>
          <w:szCs w:val="21"/>
        </w:rPr>
        <w:t>обращения</w:t>
      </w:r>
      <w:r w:rsidRPr="000B7545">
        <w:rPr>
          <w:spacing w:val="-4"/>
          <w:sz w:val="21"/>
          <w:szCs w:val="21"/>
          <w:lang w:val="en-US"/>
        </w:rPr>
        <w:t xml:space="preserve">: 20.07.2023). </w:t>
      </w:r>
    </w:p>
    <w:p w14:paraId="2121304F" w14:textId="75D97156" w:rsidR="00FE63BB" w:rsidRPr="000B7545" w:rsidRDefault="00FE63BB" w:rsidP="00665E48">
      <w:pPr>
        <w:pStyle w:val="a9"/>
        <w:numPr>
          <w:ilvl w:val="0"/>
          <w:numId w:val="11"/>
        </w:numPr>
        <w:tabs>
          <w:tab w:val="left" w:pos="1134"/>
        </w:tabs>
        <w:spacing w:line="247" w:lineRule="auto"/>
        <w:ind w:left="0" w:firstLine="709"/>
        <w:jc w:val="both"/>
        <w:rPr>
          <w:spacing w:val="-4"/>
          <w:sz w:val="21"/>
          <w:szCs w:val="21"/>
          <w:lang w:val="de-DE"/>
        </w:rPr>
      </w:pPr>
      <w:r w:rsidRPr="000B7545">
        <w:rPr>
          <w:spacing w:val="-4"/>
          <w:sz w:val="21"/>
          <w:szCs w:val="21"/>
          <w:lang w:val="de-DE"/>
        </w:rPr>
        <w:t>guttenberger setzt Markeninszenierung für FIT/ONE um // guttenberger+partner GmbH</w:t>
      </w:r>
      <w:r w:rsidR="005E6422">
        <w:rPr>
          <w:spacing w:val="-4"/>
          <w:sz w:val="21"/>
          <w:szCs w:val="21"/>
          <w:lang w:val="de-DE"/>
        </w:rPr>
        <w:t xml:space="preserve"> </w:t>
      </w:r>
      <w:r w:rsidRPr="000B7545">
        <w:rPr>
          <w:spacing w:val="-4"/>
          <w:sz w:val="21"/>
          <w:szCs w:val="21"/>
          <w:lang w:val="de-DE"/>
        </w:rPr>
        <w:t xml:space="preserve">: </w:t>
      </w:r>
      <w:r w:rsidRPr="000B7545">
        <w:rPr>
          <w:spacing w:val="-4"/>
          <w:sz w:val="21"/>
          <w:szCs w:val="21"/>
        </w:rPr>
        <w:t>сайт</w:t>
      </w:r>
      <w:r w:rsidRPr="000B7545">
        <w:rPr>
          <w:spacing w:val="-4"/>
          <w:sz w:val="21"/>
          <w:szCs w:val="21"/>
          <w:lang w:val="de-DE"/>
        </w:rPr>
        <w:t xml:space="preserve"> </w:t>
      </w:r>
      <w:r w:rsidRPr="000B7545">
        <w:rPr>
          <w:spacing w:val="-4"/>
          <w:sz w:val="21"/>
          <w:szCs w:val="21"/>
        </w:rPr>
        <w:t>комп</w:t>
      </w:r>
      <w:r w:rsidRPr="000B7545">
        <w:rPr>
          <w:spacing w:val="-4"/>
          <w:sz w:val="21"/>
          <w:szCs w:val="21"/>
        </w:rPr>
        <w:t>а</w:t>
      </w:r>
      <w:r w:rsidRPr="000B7545">
        <w:rPr>
          <w:spacing w:val="-4"/>
          <w:sz w:val="21"/>
          <w:szCs w:val="21"/>
        </w:rPr>
        <w:t>нии</w:t>
      </w:r>
      <w:r w:rsidRPr="000B7545">
        <w:rPr>
          <w:spacing w:val="-4"/>
          <w:sz w:val="21"/>
          <w:szCs w:val="21"/>
          <w:lang w:val="de-DE"/>
        </w:rPr>
        <w:t>. — URL :</w:t>
      </w:r>
      <w:r w:rsidR="005E6422">
        <w:rPr>
          <w:spacing w:val="-4"/>
          <w:sz w:val="21"/>
          <w:szCs w:val="21"/>
          <w:lang w:val="de-DE"/>
        </w:rPr>
        <w:t xml:space="preserve"> </w:t>
      </w:r>
      <w:hyperlink r:id="rId53" w:history="1">
        <w:r w:rsidRPr="000B7545">
          <w:rPr>
            <w:rStyle w:val="a8"/>
            <w:rFonts w:eastAsia="SimSun"/>
            <w:color w:val="auto"/>
            <w:spacing w:val="-4"/>
            <w:sz w:val="21"/>
            <w:szCs w:val="21"/>
            <w:u w:val="none"/>
            <w:lang w:val="de-DE"/>
          </w:rPr>
          <w:t>https://www.guttenberger-partner.com/presse-medien/pressebereich/fit-one/</w:t>
        </w:r>
      </w:hyperlink>
      <w:r w:rsidRPr="000B7545">
        <w:rPr>
          <w:spacing w:val="-4"/>
          <w:sz w:val="21"/>
          <w:szCs w:val="21"/>
          <w:lang w:val="de-DE"/>
        </w:rPr>
        <w:t xml:space="preserve"> (</w:t>
      </w:r>
      <w:r w:rsidRPr="000B7545">
        <w:rPr>
          <w:spacing w:val="-4"/>
          <w:sz w:val="21"/>
          <w:szCs w:val="21"/>
        </w:rPr>
        <w:t>дата</w:t>
      </w:r>
      <w:r w:rsidRPr="000B7545">
        <w:rPr>
          <w:spacing w:val="-4"/>
          <w:sz w:val="21"/>
          <w:szCs w:val="21"/>
          <w:lang w:val="de-DE"/>
        </w:rPr>
        <w:t xml:space="preserve"> </w:t>
      </w:r>
      <w:r w:rsidRPr="000B7545">
        <w:rPr>
          <w:spacing w:val="-4"/>
          <w:sz w:val="21"/>
          <w:szCs w:val="21"/>
        </w:rPr>
        <w:t>обращения</w:t>
      </w:r>
      <w:r w:rsidRPr="000B7545">
        <w:rPr>
          <w:spacing w:val="-4"/>
          <w:sz w:val="21"/>
          <w:szCs w:val="21"/>
          <w:lang w:val="de-DE"/>
        </w:rPr>
        <w:t xml:space="preserve">: 20.07.2023). </w:t>
      </w:r>
    </w:p>
    <w:p w14:paraId="11471501" w14:textId="00003A91" w:rsidR="00FE63BB" w:rsidRPr="000B7545" w:rsidRDefault="00FE63BB" w:rsidP="00665E48">
      <w:pPr>
        <w:pStyle w:val="a9"/>
        <w:numPr>
          <w:ilvl w:val="0"/>
          <w:numId w:val="11"/>
        </w:numPr>
        <w:tabs>
          <w:tab w:val="left" w:pos="1134"/>
        </w:tabs>
        <w:spacing w:line="247" w:lineRule="auto"/>
        <w:ind w:left="0" w:firstLine="709"/>
        <w:jc w:val="both"/>
        <w:rPr>
          <w:spacing w:val="-4"/>
          <w:sz w:val="21"/>
          <w:szCs w:val="21"/>
          <w:lang w:val="de-DE"/>
        </w:rPr>
      </w:pPr>
      <w:r w:rsidRPr="000B7545">
        <w:rPr>
          <w:spacing w:val="-4"/>
          <w:sz w:val="21"/>
          <w:szCs w:val="21"/>
          <w:lang w:val="de-DE"/>
        </w:rPr>
        <w:t>Hanisch M. Tobias Krüger Geschäftsführender Gesellschafter der nmd — Licht am Bau GmbH</w:t>
      </w:r>
      <w:r w:rsidR="005E6422">
        <w:rPr>
          <w:spacing w:val="-4"/>
          <w:sz w:val="21"/>
          <w:szCs w:val="21"/>
          <w:lang w:val="de-DE"/>
        </w:rPr>
        <w:t xml:space="preserve"> </w:t>
      </w:r>
      <w:r w:rsidRPr="000B7545">
        <w:rPr>
          <w:spacing w:val="-4"/>
          <w:sz w:val="21"/>
          <w:szCs w:val="21"/>
          <w:lang w:val="de-DE"/>
        </w:rPr>
        <w:t>// Licht. — 2016. — Jun.</w:t>
      </w:r>
      <w:r w:rsidRPr="000B7545">
        <w:rPr>
          <w:spacing w:val="-4"/>
          <w:sz w:val="21"/>
          <w:szCs w:val="21"/>
          <w:lang w:val="en-US"/>
        </w:rPr>
        <w:t xml:space="preserve">, </w:t>
      </w:r>
      <w:r w:rsidRPr="000B7545">
        <w:rPr>
          <w:spacing w:val="-4"/>
          <w:sz w:val="21"/>
          <w:szCs w:val="21"/>
          <w:lang w:val="de-DE"/>
        </w:rPr>
        <w:t>16</w:t>
      </w:r>
      <w:r w:rsidRPr="000B7545">
        <w:rPr>
          <w:spacing w:val="-4"/>
          <w:sz w:val="21"/>
          <w:szCs w:val="21"/>
          <w:lang w:val="en-US"/>
        </w:rPr>
        <w:t>.</w:t>
      </w:r>
      <w:r w:rsidRPr="000B7545">
        <w:rPr>
          <w:spacing w:val="-4"/>
          <w:sz w:val="21"/>
          <w:szCs w:val="21"/>
          <w:lang w:val="de-DE"/>
        </w:rPr>
        <w:t xml:space="preserve"> — URL :</w:t>
      </w:r>
      <w:r w:rsidR="005E6422">
        <w:rPr>
          <w:spacing w:val="-4"/>
          <w:sz w:val="21"/>
          <w:szCs w:val="21"/>
          <w:lang w:val="de-DE"/>
        </w:rPr>
        <w:t xml:space="preserve"> </w:t>
      </w:r>
      <w:hyperlink r:id="rId54" w:history="1">
        <w:r w:rsidRPr="000B7545">
          <w:rPr>
            <w:rStyle w:val="a8"/>
            <w:rFonts w:eastAsia="SimSun"/>
            <w:color w:val="auto"/>
            <w:spacing w:val="-4"/>
            <w:sz w:val="21"/>
            <w:szCs w:val="21"/>
            <w:u w:val="none"/>
            <w:lang w:val="de-DE"/>
          </w:rPr>
          <w:t>https://lichtnet.de/news/2016/06/10/tobias-krueger-geschaeftsfuehrender-gesellschafter-der-nmd-licht-am-bau-gmbh/</w:t>
        </w:r>
      </w:hyperlink>
      <w:r w:rsidRPr="000B7545">
        <w:rPr>
          <w:spacing w:val="-4"/>
          <w:sz w:val="21"/>
          <w:szCs w:val="21"/>
          <w:lang w:val="de-DE"/>
        </w:rPr>
        <w:t xml:space="preserve"> (</w:t>
      </w:r>
      <w:r w:rsidRPr="000B7545">
        <w:rPr>
          <w:spacing w:val="-4"/>
          <w:sz w:val="21"/>
          <w:szCs w:val="21"/>
        </w:rPr>
        <w:t>дата</w:t>
      </w:r>
      <w:r w:rsidRPr="000B7545">
        <w:rPr>
          <w:spacing w:val="-4"/>
          <w:sz w:val="21"/>
          <w:szCs w:val="21"/>
          <w:lang w:val="de-DE"/>
        </w:rPr>
        <w:t xml:space="preserve"> </w:t>
      </w:r>
      <w:r w:rsidRPr="000B7545">
        <w:rPr>
          <w:spacing w:val="-4"/>
          <w:sz w:val="21"/>
          <w:szCs w:val="21"/>
        </w:rPr>
        <w:t>обращения</w:t>
      </w:r>
      <w:r w:rsidRPr="000B7545">
        <w:rPr>
          <w:spacing w:val="-4"/>
          <w:sz w:val="21"/>
          <w:szCs w:val="21"/>
          <w:lang w:val="de-DE"/>
        </w:rPr>
        <w:t xml:space="preserve">: 20.07.2023). </w:t>
      </w:r>
    </w:p>
    <w:p w14:paraId="6EFD73B8" w14:textId="05F07270" w:rsidR="00FE63BB" w:rsidRPr="000B7545" w:rsidRDefault="00FE63BB" w:rsidP="00665E48">
      <w:pPr>
        <w:pStyle w:val="a9"/>
        <w:numPr>
          <w:ilvl w:val="0"/>
          <w:numId w:val="11"/>
        </w:numPr>
        <w:tabs>
          <w:tab w:val="left" w:pos="1134"/>
        </w:tabs>
        <w:spacing w:line="247" w:lineRule="auto"/>
        <w:ind w:left="0" w:firstLine="709"/>
        <w:jc w:val="both"/>
        <w:rPr>
          <w:spacing w:val="-4"/>
          <w:sz w:val="21"/>
          <w:szCs w:val="21"/>
          <w:lang w:val="en-US"/>
        </w:rPr>
      </w:pPr>
      <w:r w:rsidRPr="000B7545">
        <w:rPr>
          <w:spacing w:val="-4"/>
          <w:sz w:val="21"/>
          <w:szCs w:val="21"/>
          <w:lang w:val="en-US"/>
        </w:rPr>
        <w:t>Howes D. The Sensory Studies Manifesto: Tracking the Sensorial Revolution in the Arts and Human Sciences.</w:t>
      </w:r>
      <w:r w:rsidR="005E6422">
        <w:rPr>
          <w:spacing w:val="-4"/>
          <w:sz w:val="21"/>
          <w:szCs w:val="21"/>
          <w:lang w:val="en-US"/>
        </w:rPr>
        <w:t xml:space="preserve"> </w:t>
      </w:r>
      <w:r w:rsidRPr="005E6422">
        <w:rPr>
          <w:spacing w:val="-4"/>
          <w:sz w:val="21"/>
          <w:szCs w:val="21"/>
          <w:lang w:val="en-US"/>
        </w:rPr>
        <w:t xml:space="preserve">— </w:t>
      </w:r>
      <w:r w:rsidRPr="000B7545">
        <w:rPr>
          <w:spacing w:val="-4"/>
          <w:sz w:val="21"/>
          <w:szCs w:val="21"/>
          <w:lang w:val="en-US"/>
        </w:rPr>
        <w:t>Toronto : University of Toronto Press, 2022. — 282 p.</w:t>
      </w:r>
    </w:p>
    <w:p w14:paraId="0C4D4811" w14:textId="1097D145" w:rsidR="00FE63BB" w:rsidRPr="000B7545" w:rsidRDefault="00FE63BB" w:rsidP="00665E48">
      <w:pPr>
        <w:pStyle w:val="a9"/>
        <w:numPr>
          <w:ilvl w:val="0"/>
          <w:numId w:val="11"/>
        </w:numPr>
        <w:tabs>
          <w:tab w:val="left" w:pos="1134"/>
        </w:tabs>
        <w:spacing w:line="247" w:lineRule="auto"/>
        <w:ind w:left="0" w:firstLine="709"/>
        <w:jc w:val="both"/>
        <w:rPr>
          <w:spacing w:val="-4"/>
          <w:sz w:val="21"/>
          <w:szCs w:val="21"/>
          <w:lang w:val="de-DE"/>
        </w:rPr>
      </w:pPr>
      <w:r w:rsidRPr="000B7545">
        <w:rPr>
          <w:spacing w:val="-4"/>
          <w:sz w:val="21"/>
          <w:szCs w:val="21"/>
          <w:lang w:val="de-DE"/>
        </w:rPr>
        <w:t>Leuchtkästen // Altay Werbung GmbH. — URL :</w:t>
      </w:r>
      <w:r w:rsidR="005E6422">
        <w:rPr>
          <w:spacing w:val="-4"/>
          <w:sz w:val="21"/>
          <w:szCs w:val="21"/>
          <w:lang w:val="de-DE"/>
        </w:rPr>
        <w:t xml:space="preserve"> </w:t>
      </w:r>
      <w:hyperlink r:id="rId55" w:history="1">
        <w:r w:rsidRPr="000B7545">
          <w:rPr>
            <w:rStyle w:val="a8"/>
            <w:rFonts w:eastAsia="SimSun"/>
            <w:color w:val="auto"/>
            <w:spacing w:val="-4"/>
            <w:sz w:val="21"/>
            <w:szCs w:val="21"/>
            <w:u w:val="none"/>
            <w:lang w:val="de-DE"/>
          </w:rPr>
          <w:t>https://altay-werbung.de/leuchtkaesten/</w:t>
        </w:r>
      </w:hyperlink>
      <w:r w:rsidRPr="000B7545">
        <w:rPr>
          <w:spacing w:val="-4"/>
          <w:sz w:val="21"/>
          <w:szCs w:val="21"/>
          <w:lang w:val="de-DE"/>
        </w:rPr>
        <w:t xml:space="preserve"> (</w:t>
      </w:r>
      <w:r w:rsidRPr="000B7545">
        <w:rPr>
          <w:spacing w:val="-4"/>
          <w:sz w:val="21"/>
          <w:szCs w:val="21"/>
        </w:rPr>
        <w:t>дата</w:t>
      </w:r>
      <w:r w:rsidRPr="000B7545">
        <w:rPr>
          <w:spacing w:val="-4"/>
          <w:sz w:val="21"/>
          <w:szCs w:val="21"/>
          <w:lang w:val="de-DE"/>
        </w:rPr>
        <w:t xml:space="preserve"> </w:t>
      </w:r>
      <w:r w:rsidRPr="000B7545">
        <w:rPr>
          <w:spacing w:val="-4"/>
          <w:sz w:val="21"/>
          <w:szCs w:val="21"/>
        </w:rPr>
        <w:t>обр</w:t>
      </w:r>
      <w:r w:rsidRPr="000B7545">
        <w:rPr>
          <w:spacing w:val="-4"/>
          <w:sz w:val="21"/>
          <w:szCs w:val="21"/>
        </w:rPr>
        <w:t>а</w:t>
      </w:r>
      <w:r w:rsidRPr="000B7545">
        <w:rPr>
          <w:spacing w:val="-4"/>
          <w:sz w:val="21"/>
          <w:szCs w:val="21"/>
        </w:rPr>
        <w:t>щения</w:t>
      </w:r>
      <w:r w:rsidRPr="000B7545">
        <w:rPr>
          <w:spacing w:val="-4"/>
          <w:sz w:val="21"/>
          <w:szCs w:val="21"/>
          <w:lang w:val="de-DE"/>
        </w:rPr>
        <w:t xml:space="preserve">: 20.07.2023). </w:t>
      </w:r>
    </w:p>
    <w:p w14:paraId="0BD26F26" w14:textId="2D062B24" w:rsidR="00FE63BB" w:rsidRPr="000B7545" w:rsidRDefault="00FE63BB" w:rsidP="00665E48">
      <w:pPr>
        <w:pStyle w:val="a9"/>
        <w:numPr>
          <w:ilvl w:val="0"/>
          <w:numId w:val="11"/>
        </w:numPr>
        <w:tabs>
          <w:tab w:val="left" w:pos="1134"/>
        </w:tabs>
        <w:spacing w:line="247" w:lineRule="auto"/>
        <w:ind w:left="0" w:firstLine="709"/>
        <w:jc w:val="both"/>
        <w:rPr>
          <w:spacing w:val="-4"/>
          <w:sz w:val="21"/>
          <w:szCs w:val="21"/>
          <w:lang w:val="de-DE"/>
        </w:rPr>
      </w:pPr>
      <w:r w:rsidRPr="00FB2961">
        <w:rPr>
          <w:spacing w:val="-6"/>
          <w:sz w:val="21"/>
          <w:szCs w:val="21"/>
          <w:lang w:val="de-DE"/>
        </w:rPr>
        <w:t>Licht für Parkplatz, Fassade und Eingang // Licht.wissen. — 06. — S. 10. — URL :</w:t>
      </w:r>
      <w:r w:rsidR="005E6422" w:rsidRPr="00FB2961">
        <w:rPr>
          <w:spacing w:val="-6"/>
          <w:sz w:val="21"/>
          <w:szCs w:val="21"/>
          <w:lang w:val="de-DE"/>
        </w:rPr>
        <w:t xml:space="preserve"> </w:t>
      </w:r>
      <w:r w:rsidRPr="00FB2961">
        <w:rPr>
          <w:spacing w:val="-6"/>
          <w:sz w:val="21"/>
          <w:szCs w:val="21"/>
          <w:lang w:val="de-DE"/>
        </w:rPr>
        <w:t>https://www.licht.de/</w:t>
      </w:r>
      <w:r w:rsidR="00FB2961" w:rsidRPr="00FB2961">
        <w:rPr>
          <w:spacing w:val="-4"/>
          <w:sz w:val="21"/>
          <w:szCs w:val="21"/>
          <w:lang w:val="en-US"/>
        </w:rPr>
        <w:br/>
      </w:r>
      <w:r w:rsidRPr="000B7545">
        <w:rPr>
          <w:spacing w:val="-4"/>
          <w:sz w:val="21"/>
          <w:szCs w:val="21"/>
          <w:lang w:val="de-DE"/>
        </w:rPr>
        <w:t>fileadmin/Publikationen_Downloads/Lichtwissen06_Shopbeleuchtung.pdf</w:t>
      </w:r>
      <w:r w:rsidR="005E6422">
        <w:rPr>
          <w:spacing w:val="-4"/>
          <w:sz w:val="21"/>
          <w:szCs w:val="21"/>
          <w:lang w:val="de-DE"/>
        </w:rPr>
        <w:t xml:space="preserve"> </w:t>
      </w:r>
      <w:r w:rsidRPr="000B7545">
        <w:rPr>
          <w:spacing w:val="-4"/>
          <w:sz w:val="21"/>
          <w:szCs w:val="21"/>
          <w:lang w:val="de-DE"/>
        </w:rPr>
        <w:t>(</w:t>
      </w:r>
      <w:r w:rsidRPr="000B7545">
        <w:rPr>
          <w:spacing w:val="-4"/>
          <w:sz w:val="21"/>
          <w:szCs w:val="21"/>
        </w:rPr>
        <w:t>дата</w:t>
      </w:r>
      <w:r w:rsidRPr="000B7545">
        <w:rPr>
          <w:spacing w:val="-4"/>
          <w:sz w:val="21"/>
          <w:szCs w:val="21"/>
          <w:lang w:val="de-DE"/>
        </w:rPr>
        <w:t xml:space="preserve"> </w:t>
      </w:r>
      <w:r w:rsidRPr="000B7545">
        <w:rPr>
          <w:spacing w:val="-4"/>
          <w:sz w:val="21"/>
          <w:szCs w:val="21"/>
        </w:rPr>
        <w:t>обращения</w:t>
      </w:r>
      <w:r w:rsidRPr="000B7545">
        <w:rPr>
          <w:spacing w:val="-4"/>
          <w:sz w:val="21"/>
          <w:szCs w:val="21"/>
          <w:lang w:val="en-US"/>
        </w:rPr>
        <w:t>:</w:t>
      </w:r>
      <w:r w:rsidRPr="000B7545">
        <w:rPr>
          <w:spacing w:val="-4"/>
          <w:sz w:val="21"/>
          <w:szCs w:val="21"/>
          <w:lang w:val="de-DE"/>
        </w:rPr>
        <w:t xml:space="preserve"> 20.07.2023).</w:t>
      </w:r>
    </w:p>
    <w:p w14:paraId="22FEB669" w14:textId="0D5742CD" w:rsidR="00FE63BB" w:rsidRPr="00D63114" w:rsidRDefault="00FE63BB" w:rsidP="00665E48">
      <w:pPr>
        <w:pStyle w:val="a9"/>
        <w:numPr>
          <w:ilvl w:val="0"/>
          <w:numId w:val="11"/>
        </w:numPr>
        <w:tabs>
          <w:tab w:val="left" w:pos="1134"/>
        </w:tabs>
        <w:spacing w:line="247" w:lineRule="auto"/>
        <w:ind w:left="0" w:firstLine="709"/>
        <w:jc w:val="both"/>
        <w:rPr>
          <w:spacing w:val="-4"/>
          <w:sz w:val="21"/>
          <w:szCs w:val="21"/>
          <w:lang w:val="en-US"/>
        </w:rPr>
      </w:pPr>
      <w:r w:rsidRPr="000B7545">
        <w:rPr>
          <w:spacing w:val="-4"/>
          <w:sz w:val="21"/>
          <w:szCs w:val="21"/>
          <w:lang w:val="en-US"/>
        </w:rPr>
        <w:t xml:space="preserve">Rückleuchter // </w:t>
      </w:r>
      <w:r w:rsidRPr="00D63114">
        <w:rPr>
          <w:spacing w:val="-4"/>
          <w:sz w:val="21"/>
          <w:szCs w:val="21"/>
          <w:lang w:val="en-US"/>
        </w:rPr>
        <w:t xml:space="preserve">Dresden Design. — URL : </w:t>
      </w:r>
      <w:hyperlink r:id="rId56" w:history="1">
        <w:r w:rsidR="00D63114" w:rsidRPr="00D63114">
          <w:rPr>
            <w:rStyle w:val="a8"/>
            <w:rFonts w:eastAsia="SimSun"/>
            <w:color w:val="auto"/>
            <w:spacing w:val="-4"/>
            <w:sz w:val="21"/>
            <w:szCs w:val="21"/>
            <w:u w:val="none"/>
            <w:lang w:val="en-US"/>
          </w:rPr>
          <w:t>https://dresden-design.de/leistungen/leuchtbuchstaben/</w:t>
        </w:r>
        <w:r w:rsidR="00D63114" w:rsidRPr="00D63114">
          <w:rPr>
            <w:rStyle w:val="a8"/>
            <w:rFonts w:eastAsia="SimSun"/>
            <w:color w:val="auto"/>
            <w:spacing w:val="-4"/>
            <w:sz w:val="21"/>
            <w:szCs w:val="21"/>
            <w:u w:val="none"/>
            <w:lang w:val="en-US"/>
          </w:rPr>
          <w:br/>
          <w:t>rueckleuchter</w:t>
        </w:r>
      </w:hyperlink>
      <w:r w:rsidRPr="00D63114">
        <w:rPr>
          <w:spacing w:val="-4"/>
          <w:sz w:val="21"/>
          <w:szCs w:val="21"/>
          <w:lang w:val="en-US"/>
        </w:rPr>
        <w:t xml:space="preserve"> (</w:t>
      </w:r>
      <w:r w:rsidRPr="00D63114">
        <w:rPr>
          <w:spacing w:val="-4"/>
          <w:sz w:val="21"/>
          <w:szCs w:val="21"/>
        </w:rPr>
        <w:t>дата</w:t>
      </w:r>
      <w:r w:rsidRPr="00D63114">
        <w:rPr>
          <w:spacing w:val="-4"/>
          <w:sz w:val="21"/>
          <w:szCs w:val="21"/>
          <w:lang w:val="en-US"/>
        </w:rPr>
        <w:t xml:space="preserve"> </w:t>
      </w:r>
      <w:r w:rsidRPr="00D63114">
        <w:rPr>
          <w:spacing w:val="-4"/>
          <w:sz w:val="21"/>
          <w:szCs w:val="21"/>
        </w:rPr>
        <w:t>обращения</w:t>
      </w:r>
      <w:r w:rsidRPr="00D63114">
        <w:rPr>
          <w:spacing w:val="-4"/>
          <w:sz w:val="21"/>
          <w:szCs w:val="21"/>
          <w:lang w:val="en-US"/>
        </w:rPr>
        <w:t xml:space="preserve">: 20.07.2023). </w:t>
      </w:r>
    </w:p>
    <w:p w14:paraId="20A89710" w14:textId="1B761384" w:rsidR="00FE63BB" w:rsidRPr="000B7545" w:rsidRDefault="00FE63BB" w:rsidP="00665E48">
      <w:pPr>
        <w:pStyle w:val="a9"/>
        <w:numPr>
          <w:ilvl w:val="0"/>
          <w:numId w:val="11"/>
        </w:numPr>
        <w:tabs>
          <w:tab w:val="left" w:pos="1134"/>
        </w:tabs>
        <w:spacing w:line="247" w:lineRule="auto"/>
        <w:ind w:left="0" w:firstLine="709"/>
        <w:jc w:val="both"/>
        <w:rPr>
          <w:spacing w:val="-4"/>
          <w:sz w:val="21"/>
          <w:szCs w:val="21"/>
          <w:lang w:val="en-US"/>
        </w:rPr>
      </w:pPr>
      <w:r w:rsidRPr="000B7545">
        <w:rPr>
          <w:spacing w:val="-4"/>
          <w:sz w:val="21"/>
          <w:szCs w:val="21"/>
          <w:lang w:val="en-US"/>
        </w:rPr>
        <w:t>The Oxford English dictionary : in 20 vol. / Prep. by J. A. Simpson, E. S. C. Weiner. — 2</w:t>
      </w:r>
      <w:r w:rsidRPr="000B7545">
        <w:rPr>
          <w:spacing w:val="-4"/>
          <w:sz w:val="21"/>
          <w:szCs w:val="21"/>
          <w:vertAlign w:val="superscript"/>
          <w:lang w:val="en-US"/>
        </w:rPr>
        <w:t>d</w:t>
      </w:r>
      <w:r w:rsidRPr="000B7545">
        <w:rPr>
          <w:spacing w:val="-4"/>
          <w:sz w:val="21"/>
          <w:szCs w:val="21"/>
          <w:lang w:val="en-US"/>
        </w:rPr>
        <w:t xml:space="preserve"> ed. — </w:t>
      </w:r>
      <w:r w:rsidR="00FB2961" w:rsidRPr="00FB2961">
        <w:rPr>
          <w:spacing w:val="-4"/>
          <w:sz w:val="21"/>
          <w:szCs w:val="21"/>
          <w:lang w:val="en-US"/>
        </w:rPr>
        <w:br/>
      </w:r>
      <w:r w:rsidRPr="000B7545">
        <w:rPr>
          <w:spacing w:val="-4"/>
          <w:sz w:val="21"/>
          <w:szCs w:val="21"/>
          <w:lang w:val="en-US"/>
        </w:rPr>
        <w:t xml:space="preserve">Oxford : Clarendon Press, 2000. — Vol. 8 : Interval — Looie. — VIII, 1141 p. </w:t>
      </w:r>
    </w:p>
    <w:p w14:paraId="7EB80E23" w14:textId="77777777" w:rsidR="00FE63BB" w:rsidRPr="003B014D" w:rsidRDefault="00FE63BB" w:rsidP="00665E48">
      <w:pPr>
        <w:spacing w:after="0" w:line="247" w:lineRule="auto"/>
        <w:contextualSpacing/>
        <w:jc w:val="both"/>
        <w:rPr>
          <w:rFonts w:ascii="Times New Roman" w:hAnsi="Times New Roman" w:cs="Times New Roman"/>
          <w:spacing w:val="-4"/>
          <w:sz w:val="28"/>
          <w:szCs w:val="21"/>
          <w:lang w:val="en-US"/>
        </w:rPr>
      </w:pPr>
    </w:p>
    <w:p w14:paraId="76033FEF" w14:textId="77777777" w:rsidR="00FE63BB" w:rsidRPr="00B274B3" w:rsidRDefault="00FE63BB" w:rsidP="00665E48">
      <w:pPr>
        <w:spacing w:after="0" w:line="247" w:lineRule="auto"/>
        <w:contextualSpacing/>
        <w:jc w:val="center"/>
        <w:rPr>
          <w:rFonts w:ascii="Times New Roman" w:hAnsi="Times New Roman" w:cs="Times New Roman"/>
          <w:b/>
          <w:i/>
          <w:spacing w:val="-4"/>
          <w:sz w:val="21"/>
          <w:szCs w:val="21"/>
        </w:rPr>
      </w:pPr>
      <w:r w:rsidRPr="00B274B3">
        <w:rPr>
          <w:rFonts w:ascii="Times New Roman" w:hAnsi="Times New Roman" w:cs="Times New Roman"/>
          <w:b/>
          <w:i/>
          <w:spacing w:val="-4"/>
          <w:sz w:val="21"/>
          <w:szCs w:val="21"/>
          <w:lang w:val="en-US"/>
        </w:rPr>
        <w:t>References</w:t>
      </w:r>
    </w:p>
    <w:p w14:paraId="292B564B" w14:textId="77777777" w:rsidR="00B274B3" w:rsidRPr="00B274B3" w:rsidRDefault="00B274B3" w:rsidP="00665E48">
      <w:pPr>
        <w:spacing w:after="0" w:line="247" w:lineRule="auto"/>
        <w:contextualSpacing/>
        <w:rPr>
          <w:rFonts w:ascii="Times New Roman" w:hAnsi="Times New Roman" w:cs="Times New Roman"/>
          <w:spacing w:val="-4"/>
          <w:sz w:val="14"/>
          <w:szCs w:val="14"/>
        </w:rPr>
      </w:pPr>
    </w:p>
    <w:p w14:paraId="75B8B153" w14:textId="77777777" w:rsidR="00FE63BB" w:rsidRPr="00B274B3" w:rsidRDefault="00FE63BB" w:rsidP="00665E48">
      <w:pPr>
        <w:pStyle w:val="a9"/>
        <w:numPr>
          <w:ilvl w:val="0"/>
          <w:numId w:val="12"/>
        </w:numPr>
        <w:tabs>
          <w:tab w:val="left" w:pos="993"/>
        </w:tabs>
        <w:spacing w:line="247" w:lineRule="auto"/>
        <w:ind w:left="0" w:firstLine="709"/>
        <w:jc w:val="both"/>
        <w:rPr>
          <w:spacing w:val="-4"/>
          <w:sz w:val="21"/>
          <w:szCs w:val="21"/>
          <w:lang w:val="en-US"/>
        </w:rPr>
      </w:pPr>
      <w:r w:rsidRPr="00B274B3">
        <w:rPr>
          <w:spacing w:val="-4"/>
          <w:sz w:val="21"/>
          <w:szCs w:val="21"/>
          <w:lang w:val="en-US"/>
        </w:rPr>
        <w:t xml:space="preserve">Belova </w:t>
      </w:r>
      <w:r w:rsidRPr="00B274B3">
        <w:rPr>
          <w:spacing w:val="-4"/>
          <w:sz w:val="21"/>
          <w:szCs w:val="21"/>
        </w:rPr>
        <w:t>Е</w:t>
      </w:r>
      <w:r w:rsidRPr="00B274B3">
        <w:rPr>
          <w:spacing w:val="-4"/>
          <w:sz w:val="21"/>
          <w:szCs w:val="21"/>
          <w:lang w:val="en-US"/>
        </w:rPr>
        <w:t xml:space="preserve">. </w:t>
      </w:r>
      <w:r w:rsidRPr="00B274B3">
        <w:rPr>
          <w:spacing w:val="-4"/>
          <w:sz w:val="21"/>
          <w:szCs w:val="21"/>
        </w:rPr>
        <w:t>М</w:t>
      </w:r>
      <w:r w:rsidRPr="00B274B3">
        <w:rPr>
          <w:spacing w:val="-4"/>
          <w:sz w:val="21"/>
          <w:szCs w:val="21"/>
          <w:lang w:val="en-US"/>
        </w:rPr>
        <w:t xml:space="preserve">. </w:t>
      </w:r>
      <w:r w:rsidRPr="00B274B3">
        <w:rPr>
          <w:i/>
          <w:spacing w:val="-4"/>
          <w:sz w:val="21"/>
          <w:szCs w:val="21"/>
          <w:lang w:val="en-US"/>
        </w:rPr>
        <w:t>Avtostopom po mozgu</w:t>
      </w:r>
      <w:r w:rsidRPr="00B274B3">
        <w:rPr>
          <w:spacing w:val="-4"/>
          <w:sz w:val="21"/>
          <w:szCs w:val="21"/>
          <w:lang w:val="en-US"/>
        </w:rPr>
        <w:t xml:space="preserve"> [Hitchhiking through the brain]. </w:t>
      </w:r>
      <w:r w:rsidRPr="00B274B3">
        <w:rPr>
          <w:spacing w:val="-4"/>
          <w:sz w:val="21"/>
          <w:szCs w:val="21"/>
        </w:rPr>
        <w:t>М</w:t>
      </w:r>
      <w:r w:rsidRPr="00B274B3">
        <w:rPr>
          <w:spacing w:val="-4"/>
          <w:sz w:val="21"/>
          <w:szCs w:val="21"/>
          <w:lang w:val="en-US"/>
        </w:rPr>
        <w:t>oscow, Bombora Publ., 2022, 352 p. (In Russian).</w:t>
      </w:r>
    </w:p>
    <w:p w14:paraId="4977C6F2" w14:textId="12C0986C" w:rsidR="00FE63BB" w:rsidRPr="00B274B3" w:rsidRDefault="00FE63BB" w:rsidP="00665E48">
      <w:pPr>
        <w:pStyle w:val="a9"/>
        <w:numPr>
          <w:ilvl w:val="0"/>
          <w:numId w:val="12"/>
        </w:numPr>
        <w:tabs>
          <w:tab w:val="left" w:pos="993"/>
        </w:tabs>
        <w:autoSpaceDE w:val="0"/>
        <w:autoSpaceDN w:val="0"/>
        <w:adjustRightInd w:val="0"/>
        <w:spacing w:line="247" w:lineRule="auto"/>
        <w:ind w:left="0" w:firstLine="709"/>
        <w:jc w:val="both"/>
        <w:rPr>
          <w:spacing w:val="-4"/>
          <w:sz w:val="21"/>
          <w:szCs w:val="21"/>
          <w:lang w:val="en-US"/>
        </w:rPr>
      </w:pPr>
      <w:r w:rsidRPr="00B274B3">
        <w:rPr>
          <w:i/>
          <w:spacing w:val="-4"/>
          <w:sz w:val="21"/>
          <w:szCs w:val="21"/>
          <w:lang w:val="en-US"/>
        </w:rPr>
        <w:t>Bolshoi nemetsko-russky slovar</w:t>
      </w:r>
      <w:r w:rsidR="005E6422">
        <w:rPr>
          <w:i/>
          <w:spacing w:val="-4"/>
          <w:sz w:val="21"/>
          <w:szCs w:val="21"/>
          <w:lang w:val="en-US"/>
        </w:rPr>
        <w:t xml:space="preserve"> </w:t>
      </w:r>
      <w:r w:rsidRPr="00B274B3">
        <w:rPr>
          <w:i/>
          <w:spacing w:val="-4"/>
          <w:sz w:val="21"/>
          <w:szCs w:val="21"/>
          <w:lang w:val="en-US"/>
        </w:rPr>
        <w:t>= Das grosse Deutch-Russische Wörterbuch: v 3 t.</w:t>
      </w:r>
      <w:r w:rsidRPr="00B274B3">
        <w:rPr>
          <w:spacing w:val="-4"/>
          <w:sz w:val="21"/>
          <w:szCs w:val="21"/>
          <w:lang w:val="en-US"/>
        </w:rPr>
        <w:t xml:space="preserve"> [Big German-Russian Dictionary: in 3 vols.]. Under O. I. Moskalskaya; [author-comp. E. I. Leping [et al.]. 8</w:t>
      </w:r>
      <w:r w:rsidRPr="00B274B3">
        <w:rPr>
          <w:spacing w:val="-4"/>
          <w:sz w:val="21"/>
          <w:szCs w:val="21"/>
          <w:vertAlign w:val="superscript"/>
          <w:lang w:val="en-US"/>
        </w:rPr>
        <w:t>th</w:t>
      </w:r>
      <w:r w:rsidRPr="00B274B3">
        <w:rPr>
          <w:spacing w:val="-4"/>
          <w:sz w:val="21"/>
          <w:szCs w:val="21"/>
          <w:lang w:val="en-US"/>
        </w:rPr>
        <w:t xml:space="preserve"> ed. Moscow, Russian language Publ., 2002, vol. 1: A — K, 2002, 760 p.; vol. 2: L — </w:t>
      </w:r>
      <w:r w:rsidR="00B274B3">
        <w:rPr>
          <w:spacing w:val="-4"/>
          <w:sz w:val="21"/>
          <w:szCs w:val="21"/>
          <w:lang w:val="en-US"/>
        </w:rPr>
        <w:t>Z, 2002, 680 p. (In Russian).</w:t>
      </w:r>
    </w:p>
    <w:p w14:paraId="13180D41" w14:textId="7A4C0635" w:rsidR="00FE63BB" w:rsidRPr="00B274B3" w:rsidRDefault="00FE63BB" w:rsidP="00665E48">
      <w:pPr>
        <w:pStyle w:val="a9"/>
        <w:numPr>
          <w:ilvl w:val="0"/>
          <w:numId w:val="12"/>
        </w:numPr>
        <w:tabs>
          <w:tab w:val="left" w:pos="993"/>
        </w:tabs>
        <w:spacing w:line="247" w:lineRule="auto"/>
        <w:ind w:left="0" w:firstLine="709"/>
        <w:jc w:val="both"/>
        <w:rPr>
          <w:spacing w:val="-4"/>
          <w:sz w:val="21"/>
          <w:szCs w:val="21"/>
          <w:lang w:val="en-US"/>
        </w:rPr>
      </w:pPr>
      <w:r w:rsidRPr="00B274B3">
        <w:rPr>
          <w:spacing w:val="-4"/>
          <w:sz w:val="21"/>
          <w:szCs w:val="21"/>
          <w:lang w:val="en-US"/>
        </w:rPr>
        <w:t xml:space="preserve">Karpenko P. P., Seleznev A. V., Pelogeyko A. V. [et al.]. Fundamentals of system analysis. </w:t>
      </w:r>
      <w:r w:rsidRPr="00B274B3">
        <w:rPr>
          <w:i/>
          <w:spacing w:val="-4"/>
          <w:sz w:val="21"/>
          <w:szCs w:val="21"/>
          <w:lang w:val="en-US"/>
        </w:rPr>
        <w:t>Stolypinskiy vestnik</w:t>
      </w:r>
      <w:r w:rsidRPr="00B274B3">
        <w:rPr>
          <w:spacing w:val="-4"/>
          <w:sz w:val="21"/>
          <w:szCs w:val="21"/>
          <w:lang w:val="en-US"/>
        </w:rPr>
        <w:t xml:space="preserve"> [Stolypin Bulletin]. 2022, no. 4, pp. 1992</w:t>
      </w:r>
      <w:r w:rsidR="00B274B3" w:rsidRPr="003B014D">
        <w:rPr>
          <w:spacing w:val="-4"/>
          <w:sz w:val="21"/>
          <w:szCs w:val="21"/>
          <w:lang w:val="en-US"/>
        </w:rPr>
        <w:t>–</w:t>
      </w:r>
      <w:r w:rsidRPr="00B274B3">
        <w:rPr>
          <w:spacing w:val="-4"/>
          <w:sz w:val="21"/>
          <w:szCs w:val="21"/>
          <w:lang w:val="en-US"/>
        </w:rPr>
        <w:t>2003. Available at : https://cyberleninka.ru/article/n/osnovy-sistemnogo-analiza (acce</w:t>
      </w:r>
      <w:r w:rsidR="00B274B3">
        <w:rPr>
          <w:spacing w:val="-4"/>
          <w:sz w:val="21"/>
          <w:szCs w:val="21"/>
          <w:lang w:val="en-US"/>
        </w:rPr>
        <w:t>ssed 20.11.2023). (In Russian).</w:t>
      </w:r>
    </w:p>
    <w:p w14:paraId="1CC13A33" w14:textId="1BD77CA8" w:rsidR="00FE63BB" w:rsidRPr="00B274B3" w:rsidRDefault="00FE63BB" w:rsidP="00665E48">
      <w:pPr>
        <w:pStyle w:val="a9"/>
        <w:numPr>
          <w:ilvl w:val="0"/>
          <w:numId w:val="12"/>
        </w:numPr>
        <w:tabs>
          <w:tab w:val="left" w:pos="993"/>
        </w:tabs>
        <w:spacing w:line="247" w:lineRule="auto"/>
        <w:ind w:left="0" w:firstLine="709"/>
        <w:jc w:val="both"/>
        <w:rPr>
          <w:spacing w:val="-4"/>
          <w:sz w:val="21"/>
          <w:szCs w:val="21"/>
          <w:lang w:val="en-US"/>
        </w:rPr>
      </w:pPr>
      <w:r w:rsidRPr="00B274B3">
        <w:rPr>
          <w:spacing w:val="-4"/>
          <w:sz w:val="21"/>
          <w:szCs w:val="21"/>
          <w:lang w:val="en-US"/>
        </w:rPr>
        <w:t xml:space="preserve">Knyazheva E. A. About some possibilities of using the methods of system analysis in order to assess the quality of translation. </w:t>
      </w:r>
      <w:r w:rsidRPr="00B274B3">
        <w:rPr>
          <w:i/>
          <w:spacing w:val="-4"/>
          <w:sz w:val="21"/>
          <w:szCs w:val="21"/>
          <w:lang w:val="en-US"/>
        </w:rPr>
        <w:t>Vestnik VSU. Ser. “Lingvistika i mezhkul’turnaya kommunikatsiya”</w:t>
      </w:r>
      <w:r w:rsidRPr="00B274B3">
        <w:rPr>
          <w:spacing w:val="-4"/>
          <w:sz w:val="21"/>
          <w:szCs w:val="21"/>
          <w:lang w:val="en-US"/>
        </w:rPr>
        <w:t xml:space="preserve"> [Bulletin of Voronezh State University. Ser. “Linguistics and Intercultural Communication”]. 2015, no. 3, pp. 113</w:t>
      </w:r>
      <w:r w:rsidR="00B274B3" w:rsidRPr="003B014D">
        <w:rPr>
          <w:spacing w:val="-4"/>
          <w:sz w:val="21"/>
          <w:szCs w:val="21"/>
          <w:lang w:val="en-US"/>
        </w:rPr>
        <w:t>–</w:t>
      </w:r>
      <w:r w:rsidRPr="00B274B3">
        <w:rPr>
          <w:spacing w:val="-4"/>
          <w:sz w:val="21"/>
          <w:szCs w:val="21"/>
          <w:lang w:val="en-US"/>
        </w:rPr>
        <w:t xml:space="preserve">119. (In Russian). </w:t>
      </w:r>
      <w:r w:rsidR="00FB2961" w:rsidRPr="00665E48">
        <w:rPr>
          <w:spacing w:val="-4"/>
          <w:sz w:val="21"/>
          <w:szCs w:val="21"/>
          <w:lang w:val="en-US"/>
        </w:rPr>
        <w:br/>
      </w:r>
      <w:r w:rsidRPr="00B274B3">
        <w:rPr>
          <w:spacing w:val="-4"/>
          <w:sz w:val="21"/>
          <w:szCs w:val="21"/>
          <w:lang w:val="en-US"/>
        </w:rPr>
        <w:t>Available at: https://cyberleninka.ru/article/n/o-nekotoryh-vozmozhnostyah-ispolzovaniya-metodov-sistemnogo-analiza-v-tselyah-otsenki-kachestva-perevoda (accessed 18.11.2022). (In Russian).</w:t>
      </w:r>
    </w:p>
    <w:p w14:paraId="3BE28A39" w14:textId="20E99D38" w:rsidR="00FE63BB" w:rsidRPr="000E29F9" w:rsidRDefault="00FE63BB" w:rsidP="00AB1589">
      <w:pPr>
        <w:pStyle w:val="a9"/>
        <w:numPr>
          <w:ilvl w:val="0"/>
          <w:numId w:val="12"/>
        </w:numPr>
        <w:tabs>
          <w:tab w:val="left" w:pos="993"/>
        </w:tabs>
        <w:spacing w:line="247" w:lineRule="auto"/>
        <w:ind w:left="0" w:firstLine="709"/>
        <w:jc w:val="both"/>
        <w:rPr>
          <w:spacing w:val="-4"/>
          <w:sz w:val="21"/>
          <w:szCs w:val="21"/>
          <w:lang w:val="en-US"/>
        </w:rPr>
      </w:pPr>
      <w:r w:rsidRPr="00851271">
        <w:rPr>
          <w:spacing w:val="-5"/>
          <w:sz w:val="21"/>
          <w:szCs w:val="21"/>
          <w:lang w:val="en-US"/>
        </w:rPr>
        <w:t>Knyazheva E. A., Pirko E. A. Evaluation of translation quality in the context of the methodology of system</w:t>
      </w:r>
      <w:r w:rsidRPr="00B274B3">
        <w:rPr>
          <w:spacing w:val="-4"/>
          <w:sz w:val="21"/>
          <w:szCs w:val="21"/>
          <w:lang w:val="en-US"/>
        </w:rPr>
        <w:t xml:space="preserve"> analysis. </w:t>
      </w:r>
      <w:r w:rsidRPr="00B274B3">
        <w:rPr>
          <w:i/>
          <w:spacing w:val="-4"/>
          <w:sz w:val="21"/>
          <w:szCs w:val="21"/>
          <w:lang w:val="en-US"/>
        </w:rPr>
        <w:t>Vestnik VSU. Ser. “Lingvistika i mezhkul’turnaya kommunikatsiya”</w:t>
      </w:r>
      <w:r w:rsidRPr="00B274B3">
        <w:rPr>
          <w:spacing w:val="-4"/>
          <w:sz w:val="21"/>
          <w:szCs w:val="21"/>
          <w:lang w:val="en-US"/>
        </w:rPr>
        <w:t xml:space="preserve"> [Bulletin of Voronezh State University. Ser. “</w:t>
      </w:r>
      <w:r w:rsidRPr="000E29F9">
        <w:rPr>
          <w:spacing w:val="-4"/>
          <w:sz w:val="21"/>
          <w:szCs w:val="21"/>
          <w:lang w:val="en-US"/>
        </w:rPr>
        <w:t>Linguistics and intercultural communication”]. 2013, no. 1, pp. 145</w:t>
      </w:r>
      <w:r w:rsidR="00B274B3" w:rsidRPr="000E29F9">
        <w:rPr>
          <w:spacing w:val="-4"/>
          <w:sz w:val="21"/>
          <w:szCs w:val="21"/>
          <w:lang w:val="en-US"/>
        </w:rPr>
        <w:t>–</w:t>
      </w:r>
      <w:r w:rsidRPr="000E29F9">
        <w:rPr>
          <w:spacing w:val="-4"/>
          <w:sz w:val="21"/>
          <w:szCs w:val="21"/>
          <w:lang w:val="en-US"/>
        </w:rPr>
        <w:t xml:space="preserve">151. (In Russian). Available at: </w:t>
      </w:r>
      <w:hyperlink r:id="rId57" w:history="1">
        <w:r w:rsidR="00851271" w:rsidRPr="000E29F9">
          <w:rPr>
            <w:rStyle w:val="a8"/>
            <w:rFonts w:eastAsia="SimSun"/>
            <w:color w:val="auto"/>
            <w:spacing w:val="-4"/>
            <w:sz w:val="21"/>
            <w:szCs w:val="21"/>
            <w:u w:val="none"/>
            <w:lang w:val="en-US"/>
          </w:rPr>
          <w:t>https://</w:t>
        </w:r>
        <w:r w:rsidR="00851271" w:rsidRPr="000E29F9">
          <w:rPr>
            <w:rStyle w:val="a8"/>
            <w:rFonts w:eastAsia="SimSun"/>
            <w:color w:val="auto"/>
            <w:spacing w:val="-4"/>
            <w:sz w:val="21"/>
            <w:szCs w:val="21"/>
            <w:u w:val="none"/>
            <w:lang w:val="en-US"/>
          </w:rPr>
          <w:br/>
          <w:t>cyberleninka.ru/article/n/otsenka-kachestva-perevoda-v-rusle-metodologii-sistemnogo-analiza</w:t>
        </w:r>
      </w:hyperlink>
      <w:r w:rsidRPr="000E29F9">
        <w:rPr>
          <w:rStyle w:val="a8"/>
          <w:rFonts w:eastAsia="SimSun"/>
          <w:color w:val="auto"/>
          <w:spacing w:val="-4"/>
          <w:sz w:val="21"/>
          <w:szCs w:val="21"/>
          <w:u w:val="none"/>
          <w:lang w:val="en-US"/>
        </w:rPr>
        <w:t xml:space="preserve"> </w:t>
      </w:r>
      <w:r w:rsidRPr="000E29F9">
        <w:rPr>
          <w:spacing w:val="-4"/>
          <w:sz w:val="21"/>
          <w:szCs w:val="21"/>
          <w:lang w:val="en-US"/>
        </w:rPr>
        <w:t>(accessed 17.11.2023). (In Russian).</w:t>
      </w:r>
    </w:p>
    <w:p w14:paraId="7CDD826C" w14:textId="34D5FA5F" w:rsidR="00FE63BB" w:rsidRPr="00B274B3" w:rsidRDefault="00FE63BB" w:rsidP="00AB1589">
      <w:pPr>
        <w:pStyle w:val="a9"/>
        <w:numPr>
          <w:ilvl w:val="0"/>
          <w:numId w:val="12"/>
        </w:numPr>
        <w:tabs>
          <w:tab w:val="left" w:pos="993"/>
        </w:tabs>
        <w:spacing w:line="247" w:lineRule="auto"/>
        <w:ind w:left="0" w:firstLine="709"/>
        <w:jc w:val="both"/>
        <w:rPr>
          <w:spacing w:val="-4"/>
          <w:sz w:val="21"/>
          <w:szCs w:val="21"/>
          <w:lang w:val="en-US"/>
        </w:rPr>
      </w:pPr>
      <w:r w:rsidRPr="00B274B3">
        <w:rPr>
          <w:i/>
          <w:spacing w:val="-4"/>
          <w:sz w:val="21"/>
          <w:szCs w:val="21"/>
          <w:lang w:val="en-US"/>
        </w:rPr>
        <w:t>Lampa Ekspert: sayt kompanii</w:t>
      </w:r>
      <w:r w:rsidRPr="00B274B3">
        <w:rPr>
          <w:spacing w:val="-4"/>
          <w:sz w:val="21"/>
          <w:szCs w:val="21"/>
          <w:lang w:val="en-US"/>
        </w:rPr>
        <w:t xml:space="preserve"> [Lamp Expert: company website]. Available at: </w:t>
      </w:r>
      <w:hyperlink r:id="rId58" w:history="1">
        <w:r w:rsidRPr="00B274B3">
          <w:rPr>
            <w:rStyle w:val="a8"/>
            <w:rFonts w:eastAsia="SimSun"/>
            <w:color w:val="auto"/>
            <w:spacing w:val="-4"/>
            <w:sz w:val="21"/>
            <w:szCs w:val="21"/>
            <w:u w:val="none"/>
            <w:lang w:val="en-US"/>
          </w:rPr>
          <w:t>https://lampaexpert.ru/</w:t>
        </w:r>
        <w:r w:rsidR="00FB2961" w:rsidRPr="00FB2961">
          <w:rPr>
            <w:rStyle w:val="a8"/>
            <w:rFonts w:eastAsia="SimSun"/>
            <w:color w:val="auto"/>
            <w:spacing w:val="-4"/>
            <w:sz w:val="21"/>
            <w:szCs w:val="21"/>
            <w:u w:val="none"/>
            <w:lang w:val="en-US"/>
          </w:rPr>
          <w:br/>
        </w:r>
        <w:r w:rsidRPr="00B274B3">
          <w:rPr>
            <w:rStyle w:val="a8"/>
            <w:rFonts w:eastAsia="SimSun"/>
            <w:color w:val="auto"/>
            <w:spacing w:val="-4"/>
            <w:sz w:val="21"/>
            <w:szCs w:val="21"/>
            <w:u w:val="none"/>
            <w:lang w:val="en-US"/>
          </w:rPr>
          <w:t>osveschenie/vidy</w:t>
        </w:r>
      </w:hyperlink>
      <w:r w:rsidRPr="00B274B3">
        <w:rPr>
          <w:spacing w:val="-4"/>
          <w:sz w:val="21"/>
          <w:szCs w:val="21"/>
          <w:lang w:val="en-US"/>
        </w:rPr>
        <w:t xml:space="preserve"> (accessed 20.07.2023). (In Russian).</w:t>
      </w:r>
    </w:p>
    <w:p w14:paraId="58E161A5" w14:textId="55E30253" w:rsidR="00FE63BB" w:rsidRPr="00B274B3" w:rsidRDefault="00FE63BB" w:rsidP="00AB1589">
      <w:pPr>
        <w:pStyle w:val="a9"/>
        <w:numPr>
          <w:ilvl w:val="0"/>
          <w:numId w:val="12"/>
        </w:numPr>
        <w:tabs>
          <w:tab w:val="left" w:pos="993"/>
        </w:tabs>
        <w:spacing w:line="247" w:lineRule="auto"/>
        <w:ind w:left="0" w:firstLine="709"/>
        <w:jc w:val="both"/>
        <w:rPr>
          <w:spacing w:val="-4"/>
          <w:sz w:val="21"/>
          <w:szCs w:val="21"/>
          <w:lang w:val="en-US"/>
        </w:rPr>
      </w:pPr>
      <w:r w:rsidRPr="00B274B3">
        <w:rPr>
          <w:spacing w:val="-4"/>
          <w:sz w:val="21"/>
          <w:szCs w:val="21"/>
          <w:lang w:val="en-US"/>
        </w:rPr>
        <w:t xml:space="preserve">Melnikov G. P. System approach in linguistics. </w:t>
      </w:r>
      <w:r w:rsidRPr="00B274B3">
        <w:rPr>
          <w:i/>
          <w:spacing w:val="-4"/>
          <w:sz w:val="21"/>
          <w:szCs w:val="21"/>
          <w:lang w:val="en-US"/>
        </w:rPr>
        <w:t>Sistemnye isslidovaniya:</w:t>
      </w:r>
      <w:r w:rsidRPr="00B274B3">
        <w:rPr>
          <w:spacing w:val="-4"/>
          <w:sz w:val="21"/>
          <w:szCs w:val="21"/>
          <w:lang w:val="en-US"/>
        </w:rPr>
        <w:t xml:space="preserve"> </w:t>
      </w:r>
      <w:r w:rsidRPr="00B274B3">
        <w:rPr>
          <w:i/>
          <w:spacing w:val="-4"/>
          <w:sz w:val="21"/>
          <w:szCs w:val="21"/>
          <w:lang w:val="en-US"/>
        </w:rPr>
        <w:t>yezhegodnik 1972</w:t>
      </w:r>
      <w:r w:rsidR="005E6422">
        <w:rPr>
          <w:spacing w:val="-4"/>
          <w:sz w:val="21"/>
          <w:szCs w:val="21"/>
          <w:lang w:val="en-US"/>
        </w:rPr>
        <w:t xml:space="preserve"> </w:t>
      </w:r>
      <w:r w:rsidRPr="00B274B3">
        <w:rPr>
          <w:spacing w:val="-4"/>
          <w:sz w:val="21"/>
          <w:szCs w:val="21"/>
          <w:lang w:val="en-US"/>
        </w:rPr>
        <w:t>[System Studies: yearbook 1972]. Mos</w:t>
      </w:r>
      <w:r w:rsidR="00851271">
        <w:rPr>
          <w:spacing w:val="-4"/>
          <w:sz w:val="21"/>
          <w:szCs w:val="21"/>
          <w:lang w:val="en-US"/>
        </w:rPr>
        <w:t>cow, Nauka Publ., 1973. pp. 183</w:t>
      </w:r>
      <w:r w:rsidR="00851271" w:rsidRPr="007C2E2A">
        <w:rPr>
          <w:spacing w:val="-4"/>
          <w:sz w:val="21"/>
          <w:szCs w:val="21"/>
          <w:lang w:val="en-US"/>
        </w:rPr>
        <w:t>–</w:t>
      </w:r>
      <w:r w:rsidRPr="00B274B3">
        <w:rPr>
          <w:spacing w:val="-4"/>
          <w:sz w:val="21"/>
          <w:szCs w:val="21"/>
          <w:lang w:val="en-US"/>
        </w:rPr>
        <w:t xml:space="preserve">204. Available at : </w:t>
      </w:r>
      <w:hyperlink r:id="rId59" w:history="1">
        <w:r w:rsidRPr="00B274B3">
          <w:rPr>
            <w:rStyle w:val="a8"/>
            <w:rFonts w:eastAsia="SimSun"/>
            <w:color w:val="auto"/>
            <w:spacing w:val="-4"/>
            <w:sz w:val="21"/>
            <w:szCs w:val="21"/>
            <w:u w:val="none"/>
            <w:lang w:val="en-US"/>
          </w:rPr>
          <w:t>http://www.philologos.narod.ru/</w:t>
        </w:r>
        <w:r w:rsidR="00FB2961" w:rsidRPr="00FB2961">
          <w:rPr>
            <w:rStyle w:val="a8"/>
            <w:rFonts w:eastAsia="SimSun"/>
            <w:color w:val="auto"/>
            <w:spacing w:val="-4"/>
            <w:sz w:val="21"/>
            <w:szCs w:val="21"/>
            <w:u w:val="none"/>
            <w:lang w:val="en-US"/>
          </w:rPr>
          <w:br/>
        </w:r>
        <w:r w:rsidRPr="00B274B3">
          <w:rPr>
            <w:rStyle w:val="a8"/>
            <w:rFonts w:eastAsia="SimSun"/>
            <w:color w:val="auto"/>
            <w:spacing w:val="-4"/>
            <w:sz w:val="21"/>
            <w:szCs w:val="21"/>
            <w:u w:val="none"/>
            <w:lang w:val="en-US"/>
          </w:rPr>
          <w:t>melnikov/systmet.htm</w:t>
        </w:r>
      </w:hyperlink>
      <w:r w:rsidRPr="00B274B3">
        <w:rPr>
          <w:spacing w:val="-4"/>
          <w:sz w:val="21"/>
          <w:szCs w:val="21"/>
          <w:lang w:val="en-US"/>
        </w:rPr>
        <w:t xml:space="preserve"> (accessed 17.11.2023). (In Russian).</w:t>
      </w:r>
    </w:p>
    <w:p w14:paraId="596BCCE2" w14:textId="67EF11CA" w:rsidR="00FE63BB" w:rsidRPr="00B274B3" w:rsidRDefault="00FE63BB" w:rsidP="00AB1589">
      <w:pPr>
        <w:pStyle w:val="a9"/>
        <w:numPr>
          <w:ilvl w:val="0"/>
          <w:numId w:val="12"/>
        </w:numPr>
        <w:tabs>
          <w:tab w:val="left" w:pos="993"/>
        </w:tabs>
        <w:spacing w:line="247" w:lineRule="auto"/>
        <w:ind w:left="0" w:firstLine="709"/>
        <w:jc w:val="both"/>
        <w:rPr>
          <w:spacing w:val="-4"/>
          <w:sz w:val="21"/>
          <w:szCs w:val="21"/>
          <w:lang w:val="en-US"/>
        </w:rPr>
      </w:pPr>
      <w:r w:rsidRPr="00B274B3">
        <w:rPr>
          <w:spacing w:val="-4"/>
          <w:sz w:val="21"/>
          <w:szCs w:val="21"/>
          <w:lang w:val="en-US"/>
        </w:rPr>
        <w:t xml:space="preserve">Mokretsova L. O., Efimenko S. M., Golovkina V. B. Realisation of the competence approach in the </w:t>
      </w:r>
      <w:r w:rsidR="00665E48" w:rsidRPr="00665E48">
        <w:rPr>
          <w:spacing w:val="-4"/>
          <w:sz w:val="21"/>
          <w:szCs w:val="21"/>
          <w:lang w:val="en-US"/>
        </w:rPr>
        <w:br/>
      </w:r>
      <w:r w:rsidRPr="00B274B3">
        <w:rPr>
          <w:spacing w:val="-4"/>
          <w:sz w:val="21"/>
          <w:szCs w:val="21"/>
          <w:lang w:val="en-US"/>
        </w:rPr>
        <w:t xml:space="preserve">process of Master’s degree training in the </w:t>
      </w:r>
      <w:r w:rsidR="00AB1589" w:rsidRPr="00AB1589">
        <w:rPr>
          <w:spacing w:val="-4"/>
          <w:sz w:val="21"/>
          <w:szCs w:val="21"/>
          <w:lang w:val="en-US"/>
        </w:rPr>
        <w:t>field of “Spatial environment light design”.</w:t>
      </w:r>
      <w:r w:rsidRPr="00B274B3">
        <w:rPr>
          <w:spacing w:val="-4"/>
          <w:sz w:val="21"/>
          <w:szCs w:val="21"/>
          <w:lang w:val="en-US"/>
        </w:rPr>
        <w:t xml:space="preserve"> </w:t>
      </w:r>
      <w:r w:rsidRPr="00B274B3">
        <w:rPr>
          <w:i/>
          <w:spacing w:val="-4"/>
          <w:sz w:val="21"/>
          <w:szCs w:val="21"/>
          <w:lang w:val="en-US"/>
        </w:rPr>
        <w:t xml:space="preserve">Nauka 21 veka: voprosy, </w:t>
      </w:r>
      <w:r w:rsidR="00A43048" w:rsidRPr="00A43048">
        <w:rPr>
          <w:i/>
          <w:spacing w:val="-4"/>
          <w:sz w:val="21"/>
          <w:szCs w:val="21"/>
          <w:lang w:val="en-US"/>
        </w:rPr>
        <w:br/>
      </w:r>
      <w:r w:rsidRPr="00B274B3">
        <w:rPr>
          <w:i/>
          <w:spacing w:val="-4"/>
          <w:sz w:val="21"/>
          <w:szCs w:val="21"/>
          <w:lang w:val="en-US"/>
        </w:rPr>
        <w:t>gipotezy, otvety</w:t>
      </w:r>
      <w:r w:rsidRPr="00B274B3">
        <w:rPr>
          <w:spacing w:val="-4"/>
          <w:sz w:val="21"/>
          <w:szCs w:val="21"/>
          <w:lang w:val="en-US"/>
        </w:rPr>
        <w:t xml:space="preserve"> [Science of the 21 century: questions, hypotheses, answers]. 2015, no. 6 (15), pp. 59</w:t>
      </w:r>
      <w:r w:rsidR="00B274B3" w:rsidRPr="00665E48">
        <w:rPr>
          <w:spacing w:val="-4"/>
          <w:sz w:val="21"/>
          <w:szCs w:val="21"/>
          <w:lang w:val="en-US"/>
        </w:rPr>
        <w:t>–</w:t>
      </w:r>
      <w:r w:rsidRPr="00B274B3">
        <w:rPr>
          <w:spacing w:val="-4"/>
          <w:sz w:val="21"/>
          <w:szCs w:val="21"/>
          <w:lang w:val="en-US"/>
        </w:rPr>
        <w:t>67. (In Russian).</w:t>
      </w:r>
    </w:p>
    <w:p w14:paraId="179FE10E" w14:textId="19661AE9" w:rsidR="00FE63BB" w:rsidRPr="00B274B3" w:rsidRDefault="00FE63BB" w:rsidP="00AB1589">
      <w:pPr>
        <w:pStyle w:val="a9"/>
        <w:numPr>
          <w:ilvl w:val="0"/>
          <w:numId w:val="12"/>
        </w:numPr>
        <w:tabs>
          <w:tab w:val="left" w:pos="993"/>
        </w:tabs>
        <w:spacing w:line="247" w:lineRule="auto"/>
        <w:ind w:left="0" w:firstLine="709"/>
        <w:jc w:val="both"/>
        <w:rPr>
          <w:spacing w:val="-4"/>
          <w:sz w:val="21"/>
          <w:szCs w:val="21"/>
          <w:lang w:val="en-US"/>
        </w:rPr>
      </w:pPr>
      <w:r w:rsidRPr="00B274B3">
        <w:rPr>
          <w:spacing w:val="-4"/>
          <w:sz w:val="21"/>
          <w:szCs w:val="21"/>
          <w:lang w:val="en-US"/>
        </w:rPr>
        <w:t xml:space="preserve">Nagornaya A. V. </w:t>
      </w:r>
      <w:r w:rsidRPr="00B274B3">
        <w:rPr>
          <w:i/>
          <w:spacing w:val="-4"/>
          <w:sz w:val="21"/>
          <w:szCs w:val="21"/>
          <w:lang w:val="en-US"/>
        </w:rPr>
        <w:t xml:space="preserve">Lingvosensorika kak perspektivnoye napravleniye sovremennykh lingvisticheskikh </w:t>
      </w:r>
      <w:r w:rsidR="00665E48" w:rsidRPr="00665E48">
        <w:rPr>
          <w:i/>
          <w:spacing w:val="-4"/>
          <w:sz w:val="21"/>
          <w:szCs w:val="21"/>
          <w:lang w:val="en-US"/>
        </w:rPr>
        <w:br/>
      </w:r>
      <w:r w:rsidRPr="00B274B3">
        <w:rPr>
          <w:i/>
          <w:spacing w:val="-4"/>
          <w:sz w:val="21"/>
          <w:szCs w:val="21"/>
          <w:lang w:val="en-US"/>
        </w:rPr>
        <w:t>issledovaniy</w:t>
      </w:r>
      <w:r w:rsidRPr="00B274B3">
        <w:rPr>
          <w:spacing w:val="-4"/>
          <w:sz w:val="21"/>
          <w:szCs w:val="21"/>
          <w:lang w:val="en-US"/>
        </w:rPr>
        <w:t xml:space="preserve"> [Linguosensorics as a promising direction of modern linguistic research].</w:t>
      </w:r>
      <w:r w:rsidR="005E6422">
        <w:rPr>
          <w:spacing w:val="-4"/>
          <w:sz w:val="21"/>
          <w:szCs w:val="21"/>
          <w:lang w:val="en-US"/>
        </w:rPr>
        <w:t xml:space="preserve"> </w:t>
      </w:r>
      <w:r w:rsidRPr="00B274B3">
        <w:rPr>
          <w:spacing w:val="-4"/>
          <w:sz w:val="21"/>
          <w:szCs w:val="21"/>
          <w:lang w:val="en-US"/>
        </w:rPr>
        <w:t>Moscow, INION RAN Publ., 2017, 86 p. (In Russian).</w:t>
      </w:r>
    </w:p>
    <w:p w14:paraId="6B899F97" w14:textId="62D6D1E3" w:rsidR="00FE63BB" w:rsidRPr="00B274B3" w:rsidRDefault="00FE63BB" w:rsidP="00AB1589">
      <w:pPr>
        <w:pStyle w:val="a9"/>
        <w:numPr>
          <w:ilvl w:val="0"/>
          <w:numId w:val="12"/>
        </w:numPr>
        <w:tabs>
          <w:tab w:val="left" w:pos="1134"/>
        </w:tabs>
        <w:spacing w:line="246" w:lineRule="auto"/>
        <w:ind w:left="0" w:firstLine="709"/>
        <w:jc w:val="both"/>
        <w:rPr>
          <w:spacing w:val="-4"/>
          <w:sz w:val="21"/>
          <w:szCs w:val="21"/>
          <w:lang w:val="en-US"/>
        </w:rPr>
      </w:pPr>
      <w:r w:rsidRPr="00B274B3">
        <w:rPr>
          <w:spacing w:val="-4"/>
          <w:sz w:val="21"/>
          <w:szCs w:val="21"/>
          <w:shd w:val="clear" w:color="auto" w:fill="FFFFFF"/>
          <w:lang w:val="en-US"/>
        </w:rPr>
        <w:lastRenderedPageBreak/>
        <w:t xml:space="preserve">Novoseltsev P. P. Measuring systems of technical colour science. </w:t>
      </w:r>
      <w:r w:rsidRPr="00B274B3">
        <w:rPr>
          <w:i/>
          <w:spacing w:val="-4"/>
          <w:sz w:val="21"/>
          <w:szCs w:val="21"/>
          <w:shd w:val="clear" w:color="auto" w:fill="FFFFFF"/>
          <w:lang w:val="en-US"/>
        </w:rPr>
        <w:t>Mir izmereny</w:t>
      </w:r>
      <w:r w:rsidRPr="00B274B3">
        <w:rPr>
          <w:spacing w:val="-4"/>
          <w:sz w:val="21"/>
          <w:szCs w:val="21"/>
          <w:shd w:val="clear" w:color="auto" w:fill="FFFFFF"/>
          <w:lang w:val="en-US"/>
        </w:rPr>
        <w:t xml:space="preserve"> [Measurement World]. 2012, no. 10, pp. 3</w:t>
      </w:r>
      <w:r w:rsidR="00B274B3" w:rsidRPr="00665E48">
        <w:rPr>
          <w:spacing w:val="-4"/>
          <w:sz w:val="21"/>
          <w:szCs w:val="21"/>
          <w:shd w:val="clear" w:color="auto" w:fill="FFFFFF"/>
          <w:lang w:val="en-US"/>
        </w:rPr>
        <w:t>–</w:t>
      </w:r>
      <w:r w:rsidRPr="00B274B3">
        <w:rPr>
          <w:spacing w:val="-4"/>
          <w:sz w:val="21"/>
          <w:szCs w:val="21"/>
          <w:shd w:val="clear" w:color="auto" w:fill="FFFFFF"/>
          <w:lang w:val="en-US"/>
        </w:rPr>
        <w:t xml:space="preserve">10. </w:t>
      </w:r>
      <w:r w:rsidRPr="00B274B3">
        <w:rPr>
          <w:spacing w:val="-4"/>
          <w:sz w:val="21"/>
          <w:szCs w:val="21"/>
          <w:lang w:val="en-US"/>
        </w:rPr>
        <w:t xml:space="preserve">(In Russian). </w:t>
      </w:r>
    </w:p>
    <w:p w14:paraId="19BC44F7" w14:textId="39A708AC" w:rsidR="00FE63BB" w:rsidRPr="00665E48" w:rsidRDefault="00FE63BB" w:rsidP="00AB1589">
      <w:pPr>
        <w:pStyle w:val="a9"/>
        <w:numPr>
          <w:ilvl w:val="0"/>
          <w:numId w:val="12"/>
        </w:numPr>
        <w:tabs>
          <w:tab w:val="left" w:pos="1134"/>
        </w:tabs>
        <w:spacing w:line="246" w:lineRule="auto"/>
        <w:ind w:left="0" w:firstLine="709"/>
        <w:jc w:val="both"/>
        <w:rPr>
          <w:spacing w:val="-6"/>
          <w:sz w:val="21"/>
          <w:szCs w:val="21"/>
          <w:lang w:val="en-US"/>
        </w:rPr>
      </w:pPr>
      <w:r w:rsidRPr="00665E48">
        <w:rPr>
          <w:spacing w:val="-6"/>
          <w:sz w:val="21"/>
          <w:szCs w:val="21"/>
          <w:lang w:val="en-US"/>
        </w:rPr>
        <w:t xml:space="preserve">Dictionary of outdoor advertising terms. </w:t>
      </w:r>
      <w:r w:rsidRPr="00665E48">
        <w:rPr>
          <w:i/>
          <w:spacing w:val="-6"/>
          <w:sz w:val="21"/>
          <w:szCs w:val="21"/>
          <w:lang w:val="en-US"/>
        </w:rPr>
        <w:t>Reklama Media: sayt kompanii</w:t>
      </w:r>
      <w:r w:rsidRPr="00665E48">
        <w:rPr>
          <w:spacing w:val="-6"/>
          <w:sz w:val="21"/>
          <w:szCs w:val="21"/>
          <w:lang w:val="en-US"/>
        </w:rPr>
        <w:t xml:space="preserve"> [Reklama Media: company we</w:t>
      </w:r>
      <w:r w:rsidRPr="00665E48">
        <w:rPr>
          <w:spacing w:val="-6"/>
          <w:sz w:val="21"/>
          <w:szCs w:val="21"/>
          <w:lang w:val="en-US"/>
        </w:rPr>
        <w:t>b</w:t>
      </w:r>
      <w:r w:rsidRPr="00665E48">
        <w:rPr>
          <w:spacing w:val="-6"/>
          <w:sz w:val="21"/>
          <w:szCs w:val="21"/>
          <w:lang w:val="en-US"/>
        </w:rPr>
        <w:t>site]. Available at</w:t>
      </w:r>
      <w:r w:rsidRPr="00665E48">
        <w:rPr>
          <w:spacing w:val="-6"/>
          <w:sz w:val="21"/>
          <w:szCs w:val="21"/>
          <w:shd w:val="clear" w:color="auto" w:fill="FFFFFF"/>
          <w:lang w:val="en-US"/>
        </w:rPr>
        <w:t>:</w:t>
      </w:r>
      <w:r w:rsidR="005E6422" w:rsidRPr="00665E48">
        <w:rPr>
          <w:spacing w:val="-6"/>
          <w:sz w:val="21"/>
          <w:szCs w:val="21"/>
          <w:shd w:val="clear" w:color="auto" w:fill="FFFFFF"/>
          <w:lang w:val="en-US"/>
        </w:rPr>
        <w:t xml:space="preserve"> </w:t>
      </w:r>
      <w:hyperlink r:id="rId60" w:history="1">
        <w:r w:rsidRPr="00665E48">
          <w:rPr>
            <w:rStyle w:val="a8"/>
            <w:rFonts w:eastAsia="SimSun"/>
            <w:color w:val="auto"/>
            <w:spacing w:val="-6"/>
            <w:sz w:val="21"/>
            <w:szCs w:val="21"/>
            <w:u w:val="none"/>
            <w:lang w:val="en-US"/>
          </w:rPr>
          <w:t>https://reklama-media.ru/slovar-terminov-naruzhnoy-reklamy</w:t>
        </w:r>
      </w:hyperlink>
      <w:r w:rsidRPr="00665E48">
        <w:rPr>
          <w:rStyle w:val="a8"/>
          <w:rFonts w:eastAsia="SimSun"/>
          <w:color w:val="auto"/>
          <w:spacing w:val="-6"/>
          <w:sz w:val="21"/>
          <w:szCs w:val="21"/>
          <w:u w:val="none"/>
          <w:lang w:val="en-US"/>
        </w:rPr>
        <w:t xml:space="preserve"> </w:t>
      </w:r>
      <w:r w:rsidRPr="00665E48">
        <w:rPr>
          <w:spacing w:val="-6"/>
          <w:sz w:val="21"/>
          <w:szCs w:val="21"/>
          <w:lang w:val="en-US"/>
        </w:rPr>
        <w:t>(accessed 20.07.2023). (In Russian).</w:t>
      </w:r>
    </w:p>
    <w:p w14:paraId="66AE7ACA" w14:textId="77777777" w:rsidR="00FE63BB" w:rsidRPr="006F0727" w:rsidRDefault="00FE63BB" w:rsidP="00665E48">
      <w:pPr>
        <w:pStyle w:val="a9"/>
        <w:numPr>
          <w:ilvl w:val="0"/>
          <w:numId w:val="12"/>
        </w:numPr>
        <w:tabs>
          <w:tab w:val="left" w:pos="1134"/>
        </w:tabs>
        <w:spacing w:line="246" w:lineRule="auto"/>
        <w:ind w:left="0" w:firstLine="709"/>
        <w:jc w:val="both"/>
        <w:rPr>
          <w:rStyle w:val="a8"/>
          <w:rFonts w:eastAsia="SimSun"/>
          <w:color w:val="auto"/>
          <w:spacing w:val="-6"/>
          <w:sz w:val="21"/>
          <w:szCs w:val="21"/>
          <w:u w:val="none"/>
          <w:lang w:val="en-US"/>
        </w:rPr>
      </w:pPr>
      <w:r w:rsidRPr="006F0727">
        <w:rPr>
          <w:spacing w:val="-6"/>
          <w:sz w:val="21"/>
          <w:szCs w:val="21"/>
          <w:lang w:val="en-US"/>
        </w:rPr>
        <w:t xml:space="preserve">Kharchenko V. K. </w:t>
      </w:r>
      <w:r w:rsidRPr="006F0727">
        <w:rPr>
          <w:i/>
          <w:spacing w:val="-6"/>
          <w:sz w:val="21"/>
          <w:szCs w:val="21"/>
          <w:lang w:val="en-US"/>
        </w:rPr>
        <w:t>Lingvosensorika: fundamentalnye i prikladnye aspekty</w:t>
      </w:r>
      <w:r w:rsidRPr="006F0727">
        <w:rPr>
          <w:spacing w:val="-6"/>
          <w:sz w:val="21"/>
          <w:szCs w:val="21"/>
          <w:lang w:val="en-US"/>
        </w:rPr>
        <w:t xml:space="preserve"> [Linguosensorics: Fundamental and applied aspects]. Moscow, Librocom Publ., 2012, 216 p. (In Russian).</w:t>
      </w:r>
    </w:p>
    <w:p w14:paraId="4EA98707" w14:textId="77777777" w:rsidR="00FE63BB" w:rsidRPr="00B274B3" w:rsidRDefault="00FE63BB" w:rsidP="00665E48">
      <w:pPr>
        <w:pStyle w:val="a9"/>
        <w:numPr>
          <w:ilvl w:val="0"/>
          <w:numId w:val="12"/>
        </w:numPr>
        <w:tabs>
          <w:tab w:val="left" w:pos="1134"/>
        </w:tabs>
        <w:spacing w:line="246" w:lineRule="auto"/>
        <w:ind w:left="0" w:firstLine="709"/>
        <w:jc w:val="both"/>
        <w:rPr>
          <w:rFonts w:eastAsia="SimSun"/>
          <w:spacing w:val="-4"/>
          <w:sz w:val="21"/>
          <w:szCs w:val="21"/>
          <w:lang w:val="de-DE"/>
        </w:rPr>
      </w:pPr>
      <w:r w:rsidRPr="00B274B3">
        <w:rPr>
          <w:i/>
          <w:spacing w:val="-4"/>
          <w:sz w:val="21"/>
          <w:szCs w:val="21"/>
          <w:lang w:val="de-DE"/>
        </w:rPr>
        <w:t>Die Tageszeitung.</w:t>
      </w:r>
      <w:r w:rsidRPr="00B274B3">
        <w:rPr>
          <w:spacing w:val="-4"/>
          <w:sz w:val="21"/>
          <w:szCs w:val="21"/>
          <w:lang w:val="de-DE"/>
        </w:rPr>
        <w:t xml:space="preserve"> 2021</w:t>
      </w:r>
      <w:r w:rsidRPr="00B274B3">
        <w:rPr>
          <w:spacing w:val="-4"/>
          <w:sz w:val="21"/>
          <w:szCs w:val="21"/>
          <w:lang w:val="en-US"/>
        </w:rPr>
        <w:t>,</w:t>
      </w:r>
      <w:r w:rsidRPr="00B274B3">
        <w:rPr>
          <w:spacing w:val="-4"/>
          <w:sz w:val="21"/>
          <w:szCs w:val="21"/>
          <w:lang w:val="de-DE"/>
        </w:rPr>
        <w:t xml:space="preserve"> Jun.</w:t>
      </w:r>
      <w:r w:rsidRPr="00B274B3">
        <w:rPr>
          <w:spacing w:val="-4"/>
          <w:sz w:val="21"/>
          <w:szCs w:val="21"/>
          <w:lang w:val="en-US"/>
        </w:rPr>
        <w:t>,</w:t>
      </w:r>
      <w:r w:rsidRPr="00B274B3">
        <w:rPr>
          <w:spacing w:val="-4"/>
          <w:sz w:val="21"/>
          <w:szCs w:val="21"/>
          <w:lang w:val="de-DE"/>
        </w:rPr>
        <w:t xml:space="preserve"> </w:t>
      </w:r>
      <w:r w:rsidRPr="00B274B3">
        <w:rPr>
          <w:spacing w:val="-4"/>
          <w:sz w:val="21"/>
          <w:szCs w:val="21"/>
          <w:lang w:val="en-US"/>
        </w:rPr>
        <w:t>0</w:t>
      </w:r>
      <w:r w:rsidRPr="00B274B3">
        <w:rPr>
          <w:spacing w:val="-4"/>
          <w:sz w:val="21"/>
          <w:szCs w:val="21"/>
          <w:lang w:val="de-DE"/>
        </w:rPr>
        <w:t>3</w:t>
      </w:r>
      <w:r w:rsidRPr="00B274B3">
        <w:rPr>
          <w:spacing w:val="-4"/>
          <w:sz w:val="21"/>
          <w:szCs w:val="21"/>
          <w:lang w:val="en-US"/>
        </w:rPr>
        <w:t>,</w:t>
      </w:r>
      <w:r w:rsidRPr="00B274B3">
        <w:rPr>
          <w:spacing w:val="-4"/>
          <w:sz w:val="21"/>
          <w:szCs w:val="21"/>
          <w:lang w:val="de-DE"/>
        </w:rPr>
        <w:t xml:space="preserve"> Stadt ohne Werbung</w:t>
      </w:r>
      <w:r w:rsidRPr="00B274B3">
        <w:rPr>
          <w:spacing w:val="-4"/>
          <w:sz w:val="21"/>
          <w:szCs w:val="21"/>
          <w:lang w:val="en-US"/>
        </w:rPr>
        <w:t>;</w:t>
      </w:r>
      <w:r w:rsidRPr="00B274B3">
        <w:rPr>
          <w:spacing w:val="-4"/>
          <w:sz w:val="21"/>
          <w:szCs w:val="21"/>
          <w:lang w:val="de-DE"/>
        </w:rPr>
        <w:t xml:space="preserve"> Jun.</w:t>
      </w:r>
      <w:r w:rsidRPr="00B274B3">
        <w:rPr>
          <w:spacing w:val="-4"/>
          <w:sz w:val="21"/>
          <w:szCs w:val="21"/>
          <w:lang w:val="en-US"/>
        </w:rPr>
        <w:t>,</w:t>
      </w:r>
      <w:r w:rsidRPr="00B274B3">
        <w:rPr>
          <w:spacing w:val="-4"/>
          <w:sz w:val="21"/>
          <w:szCs w:val="21"/>
          <w:lang w:val="de-DE"/>
        </w:rPr>
        <w:t xml:space="preserve"> 12</w:t>
      </w:r>
      <w:r w:rsidRPr="00B274B3">
        <w:rPr>
          <w:spacing w:val="-4"/>
          <w:sz w:val="21"/>
          <w:szCs w:val="21"/>
          <w:lang w:val="en-US"/>
        </w:rPr>
        <w:t xml:space="preserve">, </w:t>
      </w:r>
      <w:r w:rsidRPr="00B274B3">
        <w:rPr>
          <w:spacing w:val="-4"/>
          <w:sz w:val="21"/>
          <w:szCs w:val="21"/>
          <w:lang w:val="de-DE"/>
        </w:rPr>
        <w:t>Ein Recht auf Nicht-Information</w:t>
      </w:r>
      <w:r w:rsidRPr="00B274B3">
        <w:rPr>
          <w:spacing w:val="-4"/>
          <w:sz w:val="21"/>
          <w:szCs w:val="21"/>
          <w:lang w:val="en-US"/>
        </w:rPr>
        <w:t>;</w:t>
      </w:r>
      <w:r w:rsidRPr="00B274B3">
        <w:rPr>
          <w:spacing w:val="-4"/>
          <w:sz w:val="21"/>
          <w:szCs w:val="21"/>
          <w:lang w:val="de-DE"/>
        </w:rPr>
        <w:t xml:space="preserve"> 2022</w:t>
      </w:r>
      <w:r w:rsidRPr="00B274B3">
        <w:rPr>
          <w:spacing w:val="-4"/>
          <w:sz w:val="21"/>
          <w:szCs w:val="21"/>
          <w:lang w:val="en-US"/>
        </w:rPr>
        <w:t>,</w:t>
      </w:r>
      <w:r w:rsidRPr="00B274B3">
        <w:rPr>
          <w:spacing w:val="-4"/>
          <w:sz w:val="21"/>
          <w:szCs w:val="21"/>
          <w:lang w:val="de-DE"/>
        </w:rPr>
        <w:t xml:space="preserve"> Apr.</w:t>
      </w:r>
      <w:r w:rsidRPr="00B274B3">
        <w:rPr>
          <w:spacing w:val="-4"/>
          <w:sz w:val="21"/>
          <w:szCs w:val="21"/>
          <w:lang w:val="en-US"/>
        </w:rPr>
        <w:t>,</w:t>
      </w:r>
      <w:r w:rsidRPr="00B274B3">
        <w:rPr>
          <w:spacing w:val="-4"/>
          <w:sz w:val="21"/>
          <w:szCs w:val="21"/>
          <w:lang w:val="de-DE"/>
        </w:rPr>
        <w:t xml:space="preserve"> 26</w:t>
      </w:r>
      <w:r w:rsidRPr="00B274B3">
        <w:rPr>
          <w:spacing w:val="-4"/>
          <w:sz w:val="21"/>
          <w:szCs w:val="21"/>
          <w:lang w:val="en-US"/>
        </w:rPr>
        <w:t xml:space="preserve">, </w:t>
      </w:r>
      <w:r w:rsidRPr="00B274B3">
        <w:rPr>
          <w:spacing w:val="-4"/>
          <w:sz w:val="21"/>
          <w:szCs w:val="21"/>
          <w:lang w:val="de-DE"/>
        </w:rPr>
        <w:t>Reklame raus</w:t>
      </w:r>
      <w:r w:rsidRPr="00B274B3">
        <w:rPr>
          <w:spacing w:val="-4"/>
          <w:sz w:val="21"/>
          <w:szCs w:val="21"/>
          <w:lang w:val="en-US"/>
        </w:rPr>
        <w:t>.</w:t>
      </w:r>
      <w:r w:rsidRPr="00B274B3">
        <w:rPr>
          <w:spacing w:val="-4"/>
          <w:sz w:val="21"/>
          <w:szCs w:val="21"/>
          <w:lang w:val="de-DE"/>
        </w:rPr>
        <w:t xml:space="preserve"> </w:t>
      </w:r>
      <w:r w:rsidRPr="00B274B3">
        <w:rPr>
          <w:spacing w:val="-4"/>
          <w:sz w:val="21"/>
          <w:szCs w:val="21"/>
          <w:lang w:val="en-US"/>
        </w:rPr>
        <w:t>Available at</w:t>
      </w:r>
      <w:r w:rsidRPr="00B274B3">
        <w:rPr>
          <w:spacing w:val="-4"/>
          <w:sz w:val="21"/>
          <w:szCs w:val="21"/>
          <w:lang w:val="de-DE"/>
        </w:rPr>
        <w:t xml:space="preserve">: </w:t>
      </w:r>
      <w:r w:rsidRPr="00B274B3">
        <w:rPr>
          <w:spacing w:val="-4"/>
          <w:sz w:val="21"/>
          <w:szCs w:val="21"/>
          <w:lang w:val="en-US"/>
        </w:rPr>
        <w:t>https://taz.de/</w:t>
      </w:r>
      <w:r w:rsidRPr="00B274B3">
        <w:rPr>
          <w:spacing w:val="-4"/>
          <w:sz w:val="21"/>
          <w:szCs w:val="21"/>
          <w:lang w:val="de-DE"/>
        </w:rPr>
        <w:t xml:space="preserve"> (</w:t>
      </w:r>
      <w:r w:rsidRPr="00B274B3">
        <w:rPr>
          <w:spacing w:val="-4"/>
          <w:sz w:val="21"/>
          <w:szCs w:val="21"/>
          <w:lang w:val="en-US"/>
        </w:rPr>
        <w:t>accessed</w:t>
      </w:r>
      <w:r w:rsidRPr="00B274B3">
        <w:rPr>
          <w:spacing w:val="-4"/>
          <w:sz w:val="21"/>
          <w:szCs w:val="21"/>
          <w:lang w:val="de-DE"/>
        </w:rPr>
        <w:t xml:space="preserve"> 20.07.2023).</w:t>
      </w:r>
      <w:r w:rsidRPr="00B274B3">
        <w:rPr>
          <w:spacing w:val="-4"/>
          <w:sz w:val="21"/>
          <w:szCs w:val="21"/>
          <w:lang w:val="en-US"/>
        </w:rPr>
        <w:t xml:space="preserve"> (In German).</w:t>
      </w:r>
    </w:p>
    <w:p w14:paraId="58ADE3BE" w14:textId="431B2A62" w:rsidR="00FE63BB" w:rsidRPr="00B274B3" w:rsidRDefault="00FE63BB" w:rsidP="00665E48">
      <w:pPr>
        <w:pStyle w:val="a9"/>
        <w:numPr>
          <w:ilvl w:val="0"/>
          <w:numId w:val="12"/>
        </w:numPr>
        <w:tabs>
          <w:tab w:val="left" w:pos="1134"/>
        </w:tabs>
        <w:spacing w:line="246" w:lineRule="auto"/>
        <w:ind w:left="0" w:firstLine="709"/>
        <w:jc w:val="both"/>
        <w:rPr>
          <w:spacing w:val="-4"/>
          <w:sz w:val="21"/>
          <w:szCs w:val="21"/>
          <w:lang w:val="en-US"/>
        </w:rPr>
      </w:pPr>
      <w:r w:rsidRPr="00B274B3">
        <w:rPr>
          <w:spacing w:val="-4"/>
          <w:sz w:val="21"/>
          <w:szCs w:val="21"/>
          <w:lang w:val="en-US"/>
        </w:rPr>
        <w:t xml:space="preserve">Digital Signage. </w:t>
      </w:r>
      <w:r w:rsidRPr="00B274B3">
        <w:rPr>
          <w:i/>
          <w:spacing w:val="-4"/>
          <w:sz w:val="21"/>
          <w:szCs w:val="21"/>
          <w:shd w:val="clear" w:color="auto" w:fill="FFFFFF"/>
          <w:lang w:val="en-US"/>
        </w:rPr>
        <w:t>Polymedia</w:t>
      </w:r>
      <w:r w:rsidRPr="00B274B3">
        <w:rPr>
          <w:spacing w:val="-4"/>
          <w:sz w:val="21"/>
          <w:szCs w:val="21"/>
          <w:shd w:val="clear" w:color="auto" w:fill="FFFFFF"/>
          <w:lang w:val="en-US"/>
        </w:rPr>
        <w:t>.</w:t>
      </w:r>
      <w:r w:rsidRPr="00B274B3">
        <w:rPr>
          <w:spacing w:val="-4"/>
          <w:sz w:val="21"/>
          <w:szCs w:val="21"/>
          <w:lang w:val="en-US"/>
        </w:rPr>
        <w:t xml:space="preserve"> Available at:</w:t>
      </w:r>
      <w:r w:rsidR="005E6422">
        <w:rPr>
          <w:spacing w:val="-4"/>
          <w:sz w:val="21"/>
          <w:szCs w:val="21"/>
          <w:lang w:val="en-US"/>
        </w:rPr>
        <w:t xml:space="preserve"> </w:t>
      </w:r>
      <w:hyperlink r:id="rId61" w:history="1">
        <w:r w:rsidRPr="00B274B3">
          <w:rPr>
            <w:rStyle w:val="a8"/>
            <w:rFonts w:eastAsia="SimSun"/>
            <w:color w:val="auto"/>
            <w:spacing w:val="-4"/>
            <w:sz w:val="21"/>
            <w:szCs w:val="21"/>
            <w:u w:val="none"/>
            <w:lang w:val="en-US"/>
          </w:rPr>
          <w:t>https://www.polymedia.ru/sistemnaya-integratsiya/digital-signage/</w:t>
        </w:r>
      </w:hyperlink>
      <w:r w:rsidRPr="00B274B3">
        <w:rPr>
          <w:spacing w:val="-4"/>
          <w:sz w:val="21"/>
          <w:szCs w:val="21"/>
          <w:lang w:val="en-US"/>
        </w:rPr>
        <w:t xml:space="preserve"> (accessed 20.07.2023). (In German).</w:t>
      </w:r>
    </w:p>
    <w:p w14:paraId="2206E5D0" w14:textId="1D26D29B" w:rsidR="00FE63BB" w:rsidRPr="00B274B3" w:rsidRDefault="00FE63BB" w:rsidP="00665E48">
      <w:pPr>
        <w:pStyle w:val="a9"/>
        <w:numPr>
          <w:ilvl w:val="0"/>
          <w:numId w:val="12"/>
        </w:numPr>
        <w:tabs>
          <w:tab w:val="left" w:pos="1134"/>
        </w:tabs>
        <w:spacing w:line="246" w:lineRule="auto"/>
        <w:ind w:left="0" w:firstLine="709"/>
        <w:jc w:val="both"/>
        <w:rPr>
          <w:spacing w:val="-4"/>
          <w:sz w:val="21"/>
          <w:szCs w:val="21"/>
          <w:lang w:val="en-US"/>
        </w:rPr>
      </w:pPr>
      <w:r w:rsidRPr="00B274B3">
        <w:rPr>
          <w:spacing w:val="-4"/>
          <w:sz w:val="21"/>
          <w:szCs w:val="21"/>
          <w:lang w:val="en-US"/>
        </w:rPr>
        <w:t xml:space="preserve">Digital Signage. </w:t>
      </w:r>
      <w:r w:rsidRPr="00B274B3">
        <w:rPr>
          <w:i/>
          <w:spacing w:val="-4"/>
          <w:sz w:val="21"/>
          <w:szCs w:val="21"/>
          <w:lang w:val="en-US"/>
        </w:rPr>
        <w:t>st-vitrinen</w:t>
      </w:r>
      <w:r w:rsidRPr="00B274B3">
        <w:rPr>
          <w:spacing w:val="-4"/>
          <w:sz w:val="21"/>
          <w:szCs w:val="21"/>
          <w:lang w:val="en-US"/>
        </w:rPr>
        <w:t>. Available at:</w:t>
      </w:r>
      <w:r w:rsidR="005E6422">
        <w:rPr>
          <w:spacing w:val="-4"/>
          <w:sz w:val="21"/>
          <w:szCs w:val="21"/>
          <w:lang w:val="en-US"/>
        </w:rPr>
        <w:t xml:space="preserve"> </w:t>
      </w:r>
      <w:hyperlink r:id="rId62" w:history="1">
        <w:r w:rsidRPr="00B274B3">
          <w:rPr>
            <w:rStyle w:val="a8"/>
            <w:rFonts w:eastAsia="SimSun"/>
            <w:color w:val="auto"/>
            <w:spacing w:val="-4"/>
            <w:sz w:val="21"/>
            <w:szCs w:val="21"/>
            <w:u w:val="none"/>
            <w:lang w:val="en-US"/>
          </w:rPr>
          <w:t>https://www.st-vitrinen.de/produkte/digital-signage/outdoor-monitore/</w:t>
        </w:r>
      </w:hyperlink>
      <w:r w:rsidRPr="00B274B3">
        <w:rPr>
          <w:spacing w:val="-4"/>
          <w:sz w:val="21"/>
          <w:szCs w:val="21"/>
          <w:lang w:val="en-US"/>
        </w:rPr>
        <w:t xml:space="preserve"> (accessed 20.07.2023). (In German).</w:t>
      </w:r>
    </w:p>
    <w:p w14:paraId="7DAB24B7" w14:textId="56FF603D" w:rsidR="00FE63BB" w:rsidRPr="00B274B3" w:rsidRDefault="00FE63BB" w:rsidP="00665E48">
      <w:pPr>
        <w:pStyle w:val="a9"/>
        <w:numPr>
          <w:ilvl w:val="0"/>
          <w:numId w:val="12"/>
        </w:numPr>
        <w:tabs>
          <w:tab w:val="left" w:pos="1134"/>
        </w:tabs>
        <w:spacing w:line="246" w:lineRule="auto"/>
        <w:ind w:left="0" w:firstLine="709"/>
        <w:jc w:val="both"/>
        <w:rPr>
          <w:spacing w:val="-4"/>
          <w:sz w:val="21"/>
          <w:szCs w:val="21"/>
          <w:lang w:val="en-US"/>
        </w:rPr>
      </w:pPr>
      <w:r w:rsidRPr="00B274B3">
        <w:rPr>
          <w:spacing w:val="-4"/>
          <w:sz w:val="21"/>
          <w:szCs w:val="21"/>
          <w:lang w:val="de-DE"/>
        </w:rPr>
        <w:t>guttenberger setzt Markeninszenierung für FIT/ONE um</w:t>
      </w:r>
      <w:r w:rsidRPr="00B274B3">
        <w:rPr>
          <w:spacing w:val="-4"/>
          <w:sz w:val="21"/>
          <w:szCs w:val="21"/>
          <w:lang w:val="en-US"/>
        </w:rPr>
        <w:t xml:space="preserve">. </w:t>
      </w:r>
      <w:r w:rsidRPr="00B274B3">
        <w:rPr>
          <w:i/>
          <w:spacing w:val="-4"/>
          <w:sz w:val="21"/>
          <w:szCs w:val="21"/>
          <w:lang w:val="en-US"/>
        </w:rPr>
        <w:t>guttenberger+partner GmbH</w:t>
      </w:r>
      <w:r w:rsidRPr="00B274B3">
        <w:rPr>
          <w:spacing w:val="-4"/>
          <w:sz w:val="21"/>
          <w:szCs w:val="21"/>
          <w:lang w:val="en-US"/>
        </w:rPr>
        <w:t xml:space="preserve">. Available at: </w:t>
      </w:r>
      <w:hyperlink r:id="rId63" w:history="1">
        <w:r w:rsidRPr="00B274B3">
          <w:rPr>
            <w:rStyle w:val="a8"/>
            <w:rFonts w:eastAsia="SimSun"/>
            <w:color w:val="auto"/>
            <w:spacing w:val="-4"/>
            <w:sz w:val="21"/>
            <w:szCs w:val="21"/>
            <w:u w:val="none"/>
            <w:lang w:val="en-US"/>
          </w:rPr>
          <w:t>https://www.guttenberger-partner.com/presse-medien/pressebereich/fit-one/</w:t>
        </w:r>
      </w:hyperlink>
      <w:r w:rsidRPr="00B274B3">
        <w:rPr>
          <w:spacing w:val="-4"/>
          <w:sz w:val="21"/>
          <w:szCs w:val="21"/>
          <w:lang w:val="en-US"/>
        </w:rPr>
        <w:t xml:space="preserve"> (ac</w:t>
      </w:r>
      <w:r w:rsidR="00B274B3">
        <w:rPr>
          <w:spacing w:val="-4"/>
          <w:sz w:val="21"/>
          <w:szCs w:val="21"/>
          <w:lang w:val="en-US"/>
        </w:rPr>
        <w:t xml:space="preserve">cessed </w:t>
      </w:r>
      <w:r w:rsidRPr="00B274B3">
        <w:rPr>
          <w:spacing w:val="-4"/>
          <w:sz w:val="21"/>
          <w:szCs w:val="21"/>
          <w:lang w:val="en-US"/>
        </w:rPr>
        <w:t>20.07.2023). (In German).</w:t>
      </w:r>
    </w:p>
    <w:p w14:paraId="29AC7D9D" w14:textId="27130971" w:rsidR="00FE63BB" w:rsidRPr="00B274B3" w:rsidRDefault="00FE63BB" w:rsidP="00665E48">
      <w:pPr>
        <w:pStyle w:val="a9"/>
        <w:numPr>
          <w:ilvl w:val="0"/>
          <w:numId w:val="12"/>
        </w:numPr>
        <w:tabs>
          <w:tab w:val="left" w:pos="1134"/>
        </w:tabs>
        <w:spacing w:line="246" w:lineRule="auto"/>
        <w:ind w:left="0" w:firstLine="709"/>
        <w:jc w:val="both"/>
        <w:rPr>
          <w:spacing w:val="-4"/>
          <w:sz w:val="21"/>
          <w:szCs w:val="21"/>
          <w:lang w:val="en-US"/>
        </w:rPr>
      </w:pPr>
      <w:r w:rsidRPr="00B274B3">
        <w:rPr>
          <w:spacing w:val="-4"/>
          <w:sz w:val="21"/>
          <w:szCs w:val="21"/>
          <w:lang w:val="de-DE"/>
        </w:rPr>
        <w:t xml:space="preserve">Hanisch M. Tobias Krüger Geschäftsführender Gesellschafter der nmd — Licht am Bau GmbH . </w:t>
      </w:r>
      <w:r w:rsidRPr="00B274B3">
        <w:rPr>
          <w:i/>
          <w:spacing w:val="-4"/>
          <w:sz w:val="21"/>
          <w:szCs w:val="21"/>
          <w:lang w:val="de-DE"/>
        </w:rPr>
        <w:t>Licht.</w:t>
      </w:r>
      <w:r w:rsidRPr="00B274B3">
        <w:rPr>
          <w:spacing w:val="-4"/>
          <w:sz w:val="21"/>
          <w:szCs w:val="21"/>
          <w:lang w:val="de-DE"/>
        </w:rPr>
        <w:t xml:space="preserve"> </w:t>
      </w:r>
      <w:r w:rsidRPr="00B274B3">
        <w:rPr>
          <w:spacing w:val="-4"/>
          <w:sz w:val="21"/>
          <w:szCs w:val="21"/>
          <w:lang w:val="en-US"/>
        </w:rPr>
        <w:t>2016, Jun., 16.</w:t>
      </w:r>
      <w:r w:rsidR="005E6422">
        <w:rPr>
          <w:spacing w:val="-4"/>
          <w:sz w:val="21"/>
          <w:szCs w:val="21"/>
          <w:lang w:val="en-US"/>
        </w:rPr>
        <w:t xml:space="preserve"> </w:t>
      </w:r>
      <w:r w:rsidRPr="00B274B3">
        <w:rPr>
          <w:spacing w:val="-4"/>
          <w:sz w:val="21"/>
          <w:szCs w:val="21"/>
          <w:lang w:val="en-US"/>
        </w:rPr>
        <w:t xml:space="preserve">Available at: </w:t>
      </w:r>
      <w:hyperlink r:id="rId64" w:history="1">
        <w:r w:rsidRPr="00B274B3">
          <w:rPr>
            <w:rStyle w:val="a8"/>
            <w:rFonts w:eastAsia="SimSun"/>
            <w:color w:val="auto"/>
            <w:spacing w:val="-4"/>
            <w:sz w:val="21"/>
            <w:szCs w:val="21"/>
            <w:u w:val="none"/>
            <w:lang w:val="en-US"/>
          </w:rPr>
          <w:t>https://lichtnet.de/news/2016/06/10/tobias-krueger-geschaeftsfuehrender-gesellschafter-der-nmd-licht-am-bau-gmbh/</w:t>
        </w:r>
      </w:hyperlink>
      <w:r w:rsidR="00B274B3">
        <w:rPr>
          <w:spacing w:val="-4"/>
          <w:sz w:val="21"/>
          <w:szCs w:val="21"/>
          <w:lang w:val="en-US"/>
        </w:rPr>
        <w:t xml:space="preserve"> (accessed </w:t>
      </w:r>
      <w:r w:rsidRPr="00B274B3">
        <w:rPr>
          <w:spacing w:val="-4"/>
          <w:sz w:val="21"/>
          <w:szCs w:val="21"/>
          <w:lang w:val="en-US"/>
        </w:rPr>
        <w:t>20.07.2023). (In German).</w:t>
      </w:r>
    </w:p>
    <w:p w14:paraId="595BB08C" w14:textId="77777777" w:rsidR="00FE63BB" w:rsidRPr="00B274B3" w:rsidRDefault="00FE63BB" w:rsidP="00665E48">
      <w:pPr>
        <w:pStyle w:val="a9"/>
        <w:numPr>
          <w:ilvl w:val="0"/>
          <w:numId w:val="12"/>
        </w:numPr>
        <w:tabs>
          <w:tab w:val="left" w:pos="1134"/>
        </w:tabs>
        <w:spacing w:line="246" w:lineRule="auto"/>
        <w:ind w:left="0" w:firstLine="709"/>
        <w:jc w:val="both"/>
        <w:rPr>
          <w:spacing w:val="-4"/>
          <w:sz w:val="21"/>
          <w:szCs w:val="21"/>
          <w:lang w:val="en-US"/>
        </w:rPr>
      </w:pPr>
      <w:r w:rsidRPr="00B274B3">
        <w:rPr>
          <w:spacing w:val="-4"/>
          <w:sz w:val="21"/>
          <w:szCs w:val="21"/>
          <w:lang w:val="en-US"/>
        </w:rPr>
        <w:t xml:space="preserve">Howes D. </w:t>
      </w:r>
      <w:r w:rsidRPr="00B274B3">
        <w:rPr>
          <w:i/>
          <w:spacing w:val="-4"/>
          <w:sz w:val="21"/>
          <w:szCs w:val="21"/>
          <w:lang w:val="en-US"/>
        </w:rPr>
        <w:t>The Sensory Studies Manifesto: Tracking the Sensorial Revolution in the Arts and Human Sciences.</w:t>
      </w:r>
      <w:r w:rsidRPr="00B274B3">
        <w:rPr>
          <w:spacing w:val="-4"/>
          <w:sz w:val="21"/>
          <w:szCs w:val="21"/>
          <w:lang w:val="en-US"/>
        </w:rPr>
        <w:t xml:space="preserve"> Toronto, University of Toronto Press, 2022, 282 p.</w:t>
      </w:r>
    </w:p>
    <w:p w14:paraId="2D90D3C3" w14:textId="52CC1B0F" w:rsidR="00FE63BB" w:rsidRPr="00B274B3" w:rsidRDefault="00FE63BB" w:rsidP="00665E48">
      <w:pPr>
        <w:pStyle w:val="a9"/>
        <w:numPr>
          <w:ilvl w:val="0"/>
          <w:numId w:val="12"/>
        </w:numPr>
        <w:tabs>
          <w:tab w:val="left" w:pos="1134"/>
        </w:tabs>
        <w:spacing w:line="246" w:lineRule="auto"/>
        <w:ind w:left="0" w:firstLine="709"/>
        <w:jc w:val="both"/>
        <w:rPr>
          <w:spacing w:val="-4"/>
          <w:sz w:val="21"/>
          <w:szCs w:val="21"/>
          <w:lang w:val="en-US"/>
        </w:rPr>
      </w:pPr>
      <w:r w:rsidRPr="00B274B3">
        <w:rPr>
          <w:spacing w:val="-4"/>
          <w:sz w:val="21"/>
          <w:szCs w:val="21"/>
          <w:lang w:val="de-DE"/>
        </w:rPr>
        <w:t>Leuchtkästen</w:t>
      </w:r>
      <w:r w:rsidRPr="00B274B3">
        <w:rPr>
          <w:spacing w:val="-4"/>
          <w:sz w:val="21"/>
          <w:szCs w:val="21"/>
          <w:lang w:val="en-US"/>
        </w:rPr>
        <w:t xml:space="preserve">. </w:t>
      </w:r>
      <w:r w:rsidRPr="00B274B3">
        <w:rPr>
          <w:i/>
          <w:spacing w:val="-4"/>
          <w:sz w:val="21"/>
          <w:szCs w:val="21"/>
          <w:lang w:val="en-US"/>
        </w:rPr>
        <w:t>Altay Werbung GmbH</w:t>
      </w:r>
      <w:r w:rsidRPr="00B274B3">
        <w:rPr>
          <w:spacing w:val="-4"/>
          <w:sz w:val="21"/>
          <w:szCs w:val="21"/>
          <w:lang w:val="en-US"/>
        </w:rPr>
        <w:t>. Available at:</w:t>
      </w:r>
      <w:r w:rsidR="005E6422">
        <w:rPr>
          <w:spacing w:val="-4"/>
          <w:sz w:val="21"/>
          <w:szCs w:val="21"/>
          <w:lang w:val="en-US"/>
        </w:rPr>
        <w:t xml:space="preserve"> </w:t>
      </w:r>
      <w:hyperlink r:id="rId65" w:history="1">
        <w:r w:rsidRPr="00B274B3">
          <w:rPr>
            <w:rStyle w:val="a8"/>
            <w:rFonts w:eastAsia="SimSun"/>
            <w:color w:val="auto"/>
            <w:spacing w:val="-4"/>
            <w:sz w:val="21"/>
            <w:szCs w:val="21"/>
            <w:u w:val="none"/>
            <w:lang w:val="en-US"/>
          </w:rPr>
          <w:t>https://altay-werbung.de/leuchtkaesten/</w:t>
        </w:r>
      </w:hyperlink>
      <w:r w:rsidRPr="00B274B3">
        <w:rPr>
          <w:spacing w:val="-4"/>
          <w:sz w:val="21"/>
          <w:szCs w:val="21"/>
          <w:lang w:val="en-US"/>
        </w:rPr>
        <w:t xml:space="preserve"> (accessed 20.07.2023). (In German).</w:t>
      </w:r>
    </w:p>
    <w:p w14:paraId="28189EB5" w14:textId="1DB74A4C" w:rsidR="00FE63BB" w:rsidRPr="00B274B3" w:rsidRDefault="00FE63BB" w:rsidP="00665E48">
      <w:pPr>
        <w:pStyle w:val="a9"/>
        <w:numPr>
          <w:ilvl w:val="0"/>
          <w:numId w:val="12"/>
        </w:numPr>
        <w:tabs>
          <w:tab w:val="left" w:pos="1134"/>
        </w:tabs>
        <w:spacing w:line="246" w:lineRule="auto"/>
        <w:ind w:left="0" w:firstLine="709"/>
        <w:jc w:val="both"/>
        <w:rPr>
          <w:spacing w:val="-4"/>
          <w:sz w:val="21"/>
          <w:szCs w:val="21"/>
          <w:lang w:val="en-US"/>
        </w:rPr>
      </w:pPr>
      <w:r w:rsidRPr="00B274B3">
        <w:rPr>
          <w:spacing w:val="-4"/>
          <w:sz w:val="21"/>
          <w:szCs w:val="21"/>
          <w:lang w:val="de-DE"/>
        </w:rPr>
        <w:t>Licht für Parkplatz, Fassade und Eingang</w:t>
      </w:r>
      <w:r w:rsidRPr="00B274B3">
        <w:rPr>
          <w:spacing w:val="-4"/>
          <w:sz w:val="21"/>
          <w:szCs w:val="21"/>
          <w:lang w:val="en-US"/>
        </w:rPr>
        <w:t xml:space="preserve">. </w:t>
      </w:r>
      <w:r w:rsidRPr="00B274B3">
        <w:rPr>
          <w:i/>
          <w:spacing w:val="-4"/>
          <w:sz w:val="21"/>
          <w:szCs w:val="21"/>
          <w:lang w:val="en-US"/>
        </w:rPr>
        <w:t>Licht.wissen</w:t>
      </w:r>
      <w:r w:rsidRPr="00B274B3">
        <w:rPr>
          <w:spacing w:val="-4"/>
          <w:sz w:val="21"/>
          <w:szCs w:val="21"/>
          <w:lang w:val="en-US"/>
        </w:rPr>
        <w:t xml:space="preserve">. 06, S. 10. Available at: </w:t>
      </w:r>
      <w:hyperlink r:id="rId66" w:history="1">
        <w:r w:rsidR="00B274B3" w:rsidRPr="00B274B3">
          <w:rPr>
            <w:rStyle w:val="a8"/>
            <w:color w:val="auto"/>
            <w:spacing w:val="-4"/>
            <w:sz w:val="21"/>
            <w:szCs w:val="21"/>
            <w:u w:val="none"/>
            <w:lang w:val="en-US"/>
          </w:rPr>
          <w:t>https://www.licht.de/</w:t>
        </w:r>
        <w:r w:rsidR="00B274B3" w:rsidRPr="00B274B3">
          <w:rPr>
            <w:rStyle w:val="a8"/>
            <w:color w:val="auto"/>
            <w:spacing w:val="-4"/>
            <w:sz w:val="21"/>
            <w:szCs w:val="21"/>
            <w:u w:val="none"/>
            <w:lang w:val="en-US"/>
          </w:rPr>
          <w:br/>
          <w:t>fileadmin/Publikationen_Downloads/Lichtwissen06_Shopbeleuchtung.pdf</w:t>
        </w:r>
      </w:hyperlink>
      <w:r w:rsidR="00B274B3" w:rsidRPr="00B274B3">
        <w:rPr>
          <w:spacing w:val="-4"/>
          <w:sz w:val="21"/>
          <w:szCs w:val="21"/>
          <w:lang w:val="en-US"/>
        </w:rPr>
        <w:t xml:space="preserve"> </w:t>
      </w:r>
      <w:r w:rsidRPr="00B274B3">
        <w:rPr>
          <w:spacing w:val="-4"/>
          <w:sz w:val="21"/>
          <w:szCs w:val="21"/>
          <w:lang w:val="en-US"/>
        </w:rPr>
        <w:t>(accessed 20.07.2023</w:t>
      </w:r>
      <w:r w:rsidR="00B274B3" w:rsidRPr="00B274B3">
        <w:rPr>
          <w:spacing w:val="-4"/>
          <w:sz w:val="21"/>
          <w:szCs w:val="21"/>
          <w:lang w:val="en-US"/>
        </w:rPr>
        <w:t>). (In German).</w:t>
      </w:r>
    </w:p>
    <w:p w14:paraId="538D4870" w14:textId="143C7E7F" w:rsidR="00FE63BB" w:rsidRPr="00B274B3" w:rsidRDefault="00FE63BB" w:rsidP="00665E48">
      <w:pPr>
        <w:pStyle w:val="a9"/>
        <w:numPr>
          <w:ilvl w:val="0"/>
          <w:numId w:val="12"/>
        </w:numPr>
        <w:tabs>
          <w:tab w:val="left" w:pos="1134"/>
        </w:tabs>
        <w:spacing w:line="246" w:lineRule="auto"/>
        <w:ind w:left="0" w:firstLine="709"/>
        <w:jc w:val="both"/>
        <w:rPr>
          <w:spacing w:val="-4"/>
          <w:sz w:val="21"/>
          <w:szCs w:val="21"/>
          <w:lang w:val="en-US"/>
        </w:rPr>
      </w:pPr>
      <w:r w:rsidRPr="00B274B3">
        <w:rPr>
          <w:spacing w:val="-4"/>
          <w:sz w:val="21"/>
          <w:szCs w:val="21"/>
          <w:lang w:val="en-US"/>
        </w:rPr>
        <w:t xml:space="preserve">Rückleuchter. </w:t>
      </w:r>
      <w:r w:rsidRPr="00B274B3">
        <w:rPr>
          <w:i/>
          <w:spacing w:val="-4"/>
          <w:sz w:val="21"/>
          <w:szCs w:val="21"/>
          <w:lang w:val="en-US"/>
        </w:rPr>
        <w:t>Dresden Design</w:t>
      </w:r>
      <w:r w:rsidRPr="00B274B3">
        <w:rPr>
          <w:spacing w:val="-4"/>
          <w:sz w:val="21"/>
          <w:szCs w:val="21"/>
          <w:lang w:val="en-US"/>
        </w:rPr>
        <w:t xml:space="preserve">. Available at: </w:t>
      </w:r>
      <w:hyperlink r:id="rId67" w:history="1">
        <w:r w:rsidRPr="00B274B3">
          <w:rPr>
            <w:rStyle w:val="a8"/>
            <w:rFonts w:eastAsia="SimSun"/>
            <w:color w:val="auto"/>
            <w:spacing w:val="-4"/>
            <w:sz w:val="21"/>
            <w:szCs w:val="21"/>
            <w:u w:val="none"/>
            <w:lang w:val="en-US"/>
          </w:rPr>
          <w:t>https://dresden-design.de/leistungen/leuchtbuchstaben/</w:t>
        </w:r>
        <w:r w:rsidR="00B274B3" w:rsidRPr="00B274B3">
          <w:rPr>
            <w:rStyle w:val="a8"/>
            <w:rFonts w:eastAsia="SimSun"/>
            <w:color w:val="auto"/>
            <w:spacing w:val="-4"/>
            <w:sz w:val="21"/>
            <w:szCs w:val="21"/>
            <w:u w:val="none"/>
            <w:lang w:val="en-US"/>
          </w:rPr>
          <w:br/>
        </w:r>
        <w:r w:rsidRPr="00B274B3">
          <w:rPr>
            <w:rStyle w:val="a8"/>
            <w:rFonts w:eastAsia="SimSun"/>
            <w:color w:val="auto"/>
            <w:spacing w:val="-4"/>
            <w:sz w:val="21"/>
            <w:szCs w:val="21"/>
            <w:u w:val="none"/>
            <w:lang w:val="en-US"/>
          </w:rPr>
          <w:t>rueckleuchter</w:t>
        </w:r>
      </w:hyperlink>
      <w:r w:rsidRPr="00B274B3">
        <w:rPr>
          <w:spacing w:val="-4"/>
          <w:sz w:val="21"/>
          <w:szCs w:val="21"/>
          <w:lang w:val="en-US"/>
        </w:rPr>
        <w:t xml:space="preserve"> (accessed 20.07.2023). (In German).</w:t>
      </w:r>
    </w:p>
    <w:p w14:paraId="6E20E3DA" w14:textId="0CFA4B5E" w:rsidR="00FE63BB" w:rsidRPr="00B274B3" w:rsidRDefault="00FE63BB" w:rsidP="00665E48">
      <w:pPr>
        <w:pStyle w:val="a9"/>
        <w:numPr>
          <w:ilvl w:val="0"/>
          <w:numId w:val="12"/>
        </w:numPr>
        <w:tabs>
          <w:tab w:val="left" w:pos="1134"/>
        </w:tabs>
        <w:spacing w:line="246" w:lineRule="auto"/>
        <w:ind w:left="0" w:firstLine="709"/>
        <w:jc w:val="both"/>
        <w:rPr>
          <w:spacing w:val="-4"/>
          <w:sz w:val="21"/>
          <w:szCs w:val="21"/>
          <w:lang w:val="en-US"/>
        </w:rPr>
      </w:pPr>
      <w:r w:rsidRPr="00B274B3">
        <w:rPr>
          <w:i/>
          <w:spacing w:val="-4"/>
          <w:sz w:val="21"/>
          <w:szCs w:val="21"/>
          <w:lang w:val="en-US"/>
        </w:rPr>
        <w:t>The Oxford English dictionary: in 20 vol</w:t>
      </w:r>
      <w:r w:rsidR="00851271" w:rsidRPr="00B274B3">
        <w:rPr>
          <w:i/>
          <w:spacing w:val="-4"/>
          <w:sz w:val="21"/>
          <w:szCs w:val="21"/>
          <w:lang w:val="en-US"/>
        </w:rPr>
        <w:t>s</w:t>
      </w:r>
      <w:r w:rsidRPr="00B274B3">
        <w:rPr>
          <w:i/>
          <w:spacing w:val="-4"/>
          <w:sz w:val="21"/>
          <w:szCs w:val="21"/>
          <w:lang w:val="en-US"/>
        </w:rPr>
        <w:t>.</w:t>
      </w:r>
      <w:r w:rsidRPr="00B274B3">
        <w:rPr>
          <w:spacing w:val="-4"/>
          <w:sz w:val="21"/>
          <w:szCs w:val="21"/>
          <w:lang w:val="en-US"/>
        </w:rPr>
        <w:t xml:space="preserve"> Prep. by J. A. Simpson, E. S. C. Weiner. 2</w:t>
      </w:r>
      <w:r w:rsidRPr="00B274B3">
        <w:rPr>
          <w:spacing w:val="-4"/>
          <w:sz w:val="21"/>
          <w:szCs w:val="21"/>
          <w:vertAlign w:val="superscript"/>
          <w:lang w:val="en-US"/>
        </w:rPr>
        <w:t>d</w:t>
      </w:r>
      <w:r w:rsidRPr="00B274B3">
        <w:rPr>
          <w:spacing w:val="-4"/>
          <w:sz w:val="21"/>
          <w:szCs w:val="21"/>
          <w:lang w:val="en-US"/>
        </w:rPr>
        <w:t xml:space="preserve"> ed. Oxford, Clarendon Press, 2000, vol. 8: Interval —</w:t>
      </w:r>
      <w:r w:rsidR="00B274B3">
        <w:rPr>
          <w:spacing w:val="-4"/>
          <w:sz w:val="21"/>
          <w:szCs w:val="21"/>
          <w:lang w:val="en-US"/>
        </w:rPr>
        <w:t xml:space="preserve"> Looie, VIII, 1141 p.</w:t>
      </w:r>
    </w:p>
    <w:p w14:paraId="6B39E1CA" w14:textId="77777777" w:rsidR="00F2467C" w:rsidRPr="00155EC2" w:rsidRDefault="00F2467C" w:rsidP="003B0115">
      <w:pPr>
        <w:spacing w:after="0" w:line="240" w:lineRule="auto"/>
        <w:jc w:val="both"/>
        <w:rPr>
          <w:rFonts w:ascii="Times New Roman" w:hAnsi="Times New Roman" w:cs="Times New Roman"/>
          <w:bCs/>
          <w:spacing w:val="-4"/>
          <w:sz w:val="24"/>
          <w:lang w:val="en-US"/>
        </w:rPr>
        <w:sectPr w:rsidR="00F2467C" w:rsidRPr="00155EC2" w:rsidSect="003A5BB4">
          <w:footnotePr>
            <w:numFmt w:val="chicago"/>
            <w:numRestart w:val="eachSect"/>
          </w:footnotePr>
          <w:type w:val="continuous"/>
          <w:pgSz w:w="11906" w:h="16838"/>
          <w:pgMar w:top="1418" w:right="1531" w:bottom="1361" w:left="907" w:header="624" w:footer="907" w:gutter="0"/>
          <w:cols w:space="708"/>
          <w:titlePg/>
          <w:docGrid w:linePitch="360"/>
        </w:sectPr>
      </w:pPr>
    </w:p>
    <w:p w14:paraId="3CA69BEB" w14:textId="77777777" w:rsidR="00652765" w:rsidRPr="006F0727" w:rsidRDefault="00652765" w:rsidP="00652765">
      <w:pPr>
        <w:spacing w:after="0" w:line="246" w:lineRule="auto"/>
        <w:jc w:val="both"/>
        <w:rPr>
          <w:rFonts w:ascii="Times New Roman" w:hAnsi="Times New Roman" w:cs="Times New Roman"/>
          <w:spacing w:val="-4"/>
          <w:sz w:val="32"/>
          <w:szCs w:val="21"/>
          <w:lang w:val="en-US"/>
        </w:rPr>
      </w:pPr>
    </w:p>
    <w:p w14:paraId="5EB8690D" w14:textId="77777777" w:rsidR="00652765" w:rsidRPr="00B274B3" w:rsidRDefault="00652765" w:rsidP="00652765">
      <w:pPr>
        <w:spacing w:after="0" w:line="246" w:lineRule="auto"/>
        <w:jc w:val="center"/>
        <w:rPr>
          <w:rFonts w:ascii="Times New Roman" w:hAnsi="Times New Roman" w:cs="Times New Roman"/>
          <w:b/>
          <w:i/>
          <w:spacing w:val="-4"/>
          <w:sz w:val="21"/>
          <w:szCs w:val="21"/>
        </w:rPr>
      </w:pPr>
      <w:r w:rsidRPr="00B274B3">
        <w:rPr>
          <w:rFonts w:ascii="Times New Roman" w:hAnsi="Times New Roman" w:cs="Times New Roman"/>
          <w:b/>
          <w:i/>
          <w:spacing w:val="-4"/>
          <w:sz w:val="21"/>
          <w:szCs w:val="21"/>
        </w:rPr>
        <w:t>Информация об авторах</w:t>
      </w:r>
    </w:p>
    <w:p w14:paraId="63A2FA07" w14:textId="77777777" w:rsidR="00652765" w:rsidRPr="00B274B3" w:rsidRDefault="00652765" w:rsidP="00652765">
      <w:pPr>
        <w:spacing w:after="0" w:line="246" w:lineRule="auto"/>
        <w:rPr>
          <w:rFonts w:ascii="Times New Roman" w:hAnsi="Times New Roman" w:cs="Times New Roman"/>
          <w:spacing w:val="-4"/>
          <w:sz w:val="14"/>
          <w:szCs w:val="14"/>
        </w:rPr>
      </w:pPr>
    </w:p>
    <w:p w14:paraId="7E5EC45E" w14:textId="77777777" w:rsidR="00652765" w:rsidRPr="00B274B3" w:rsidRDefault="00652765" w:rsidP="00652765">
      <w:pPr>
        <w:spacing w:after="0" w:line="246" w:lineRule="auto"/>
        <w:ind w:firstLine="708"/>
        <w:jc w:val="both"/>
        <w:rPr>
          <w:rFonts w:ascii="Times New Roman" w:hAnsi="Times New Roman" w:cs="Times New Roman"/>
          <w:spacing w:val="-4"/>
          <w:sz w:val="21"/>
          <w:szCs w:val="21"/>
        </w:rPr>
      </w:pPr>
      <w:r w:rsidRPr="00B274B3">
        <w:rPr>
          <w:rFonts w:ascii="Times New Roman" w:hAnsi="Times New Roman" w:cs="Times New Roman"/>
          <w:b/>
          <w:i/>
          <w:spacing w:val="-4"/>
          <w:sz w:val="21"/>
          <w:szCs w:val="21"/>
        </w:rPr>
        <w:t>Поликарпов Александр Михайлович</w:t>
      </w:r>
      <w:r>
        <w:rPr>
          <w:rFonts w:ascii="Times New Roman" w:hAnsi="Times New Roman" w:cs="Times New Roman"/>
          <w:b/>
          <w:spacing w:val="-4"/>
          <w:sz w:val="21"/>
          <w:szCs w:val="21"/>
        </w:rPr>
        <w:t xml:space="preserve"> </w:t>
      </w:r>
      <w:r w:rsidRPr="00B274B3">
        <w:rPr>
          <w:rFonts w:ascii="Times New Roman" w:hAnsi="Times New Roman" w:cs="Times New Roman"/>
          <w:spacing w:val="-4"/>
          <w:sz w:val="21"/>
          <w:szCs w:val="21"/>
        </w:rPr>
        <w:t>—</w:t>
      </w:r>
      <w:r w:rsidRPr="00B274B3">
        <w:rPr>
          <w:rFonts w:ascii="Times New Roman" w:hAnsi="Times New Roman" w:cs="Times New Roman"/>
          <w:b/>
          <w:spacing w:val="-4"/>
          <w:sz w:val="21"/>
          <w:szCs w:val="21"/>
        </w:rPr>
        <w:t xml:space="preserve"> </w:t>
      </w:r>
      <w:r w:rsidRPr="00B274B3">
        <w:rPr>
          <w:rFonts w:ascii="Times New Roman" w:hAnsi="Times New Roman" w:cs="Times New Roman"/>
          <w:spacing w:val="-4"/>
          <w:sz w:val="21"/>
          <w:szCs w:val="21"/>
        </w:rPr>
        <w:t>доктор филологических наук, профессор, заведующий к</w:t>
      </w:r>
      <w:r w:rsidRPr="00B274B3">
        <w:rPr>
          <w:rFonts w:ascii="Times New Roman" w:hAnsi="Times New Roman" w:cs="Times New Roman"/>
          <w:spacing w:val="-4"/>
          <w:sz w:val="21"/>
          <w:szCs w:val="21"/>
        </w:rPr>
        <w:t>а</w:t>
      </w:r>
      <w:r w:rsidRPr="00B274B3">
        <w:rPr>
          <w:rFonts w:ascii="Times New Roman" w:hAnsi="Times New Roman" w:cs="Times New Roman"/>
          <w:spacing w:val="-4"/>
          <w:sz w:val="21"/>
          <w:szCs w:val="21"/>
        </w:rPr>
        <w:t>федрой перевода и прикладной лингвистики Высшей школы социально-гуманитарных наук и междунаро</w:t>
      </w:r>
      <w:r w:rsidRPr="00B274B3">
        <w:rPr>
          <w:rFonts w:ascii="Times New Roman" w:hAnsi="Times New Roman" w:cs="Times New Roman"/>
          <w:spacing w:val="-4"/>
          <w:sz w:val="21"/>
          <w:szCs w:val="21"/>
        </w:rPr>
        <w:t>д</w:t>
      </w:r>
      <w:r w:rsidRPr="00B274B3">
        <w:rPr>
          <w:rFonts w:ascii="Times New Roman" w:hAnsi="Times New Roman" w:cs="Times New Roman"/>
          <w:spacing w:val="-4"/>
          <w:sz w:val="21"/>
          <w:szCs w:val="21"/>
        </w:rPr>
        <w:t>ной коммуникации Северного (Арктического) федерального университета имени М. В. Ломоносова.</w:t>
      </w:r>
    </w:p>
    <w:p w14:paraId="14A04496" w14:textId="77777777" w:rsidR="00652765" w:rsidRPr="00B274B3" w:rsidRDefault="00652765" w:rsidP="00652765">
      <w:pPr>
        <w:spacing w:after="0" w:line="246" w:lineRule="auto"/>
        <w:rPr>
          <w:rFonts w:ascii="Times New Roman" w:hAnsi="Times New Roman" w:cs="Times New Roman"/>
          <w:spacing w:val="-4"/>
          <w:sz w:val="6"/>
          <w:szCs w:val="6"/>
        </w:rPr>
      </w:pPr>
    </w:p>
    <w:p w14:paraId="6373DA53" w14:textId="2EBC622A" w:rsidR="00652765" w:rsidRPr="00B274B3" w:rsidRDefault="00652765" w:rsidP="00652765">
      <w:pPr>
        <w:spacing w:after="0" w:line="246" w:lineRule="auto"/>
        <w:ind w:firstLine="708"/>
        <w:jc w:val="both"/>
        <w:rPr>
          <w:rFonts w:ascii="Times New Roman" w:hAnsi="Times New Roman" w:cs="Times New Roman"/>
          <w:b/>
          <w:bCs/>
          <w:spacing w:val="-4"/>
          <w:sz w:val="21"/>
          <w:szCs w:val="21"/>
        </w:rPr>
      </w:pPr>
      <w:r w:rsidRPr="00B274B3">
        <w:rPr>
          <w:rFonts w:ascii="Times New Roman" w:hAnsi="Times New Roman" w:cs="Times New Roman"/>
          <w:b/>
          <w:i/>
          <w:spacing w:val="-4"/>
          <w:sz w:val="21"/>
          <w:szCs w:val="21"/>
        </w:rPr>
        <w:t>Шепур</w:t>
      </w:r>
      <w:r w:rsidR="00851271">
        <w:rPr>
          <w:rFonts w:ascii="Times New Roman" w:hAnsi="Times New Roman" w:cs="Times New Roman"/>
          <w:b/>
          <w:i/>
          <w:spacing w:val="-4"/>
          <w:sz w:val="21"/>
          <w:szCs w:val="21"/>
        </w:rPr>
        <w:t>ё</w:t>
      </w:r>
      <w:r w:rsidRPr="00B274B3">
        <w:rPr>
          <w:rFonts w:ascii="Times New Roman" w:hAnsi="Times New Roman" w:cs="Times New Roman"/>
          <w:b/>
          <w:i/>
          <w:spacing w:val="-4"/>
          <w:sz w:val="21"/>
          <w:szCs w:val="21"/>
        </w:rPr>
        <w:t>ва Ольга Александровна</w:t>
      </w:r>
      <w:r w:rsidRPr="00B274B3">
        <w:rPr>
          <w:rFonts w:ascii="Times New Roman" w:hAnsi="Times New Roman" w:cs="Times New Roman"/>
          <w:b/>
          <w:spacing w:val="-4"/>
          <w:sz w:val="21"/>
          <w:szCs w:val="21"/>
        </w:rPr>
        <w:t xml:space="preserve"> </w:t>
      </w:r>
      <w:r w:rsidRPr="00B274B3">
        <w:rPr>
          <w:rFonts w:ascii="Times New Roman" w:hAnsi="Times New Roman" w:cs="Times New Roman"/>
          <w:spacing w:val="-4"/>
          <w:sz w:val="21"/>
          <w:szCs w:val="21"/>
        </w:rPr>
        <w:t>—</w:t>
      </w:r>
      <w:r w:rsidRPr="00B274B3">
        <w:rPr>
          <w:rFonts w:ascii="Times New Roman" w:hAnsi="Times New Roman" w:cs="Times New Roman"/>
          <w:b/>
          <w:spacing w:val="-4"/>
          <w:sz w:val="21"/>
          <w:szCs w:val="21"/>
        </w:rPr>
        <w:t xml:space="preserve"> </w:t>
      </w:r>
      <w:r w:rsidRPr="00B274B3">
        <w:rPr>
          <w:rFonts w:ascii="Times New Roman" w:hAnsi="Times New Roman" w:cs="Times New Roman"/>
          <w:spacing w:val="-4"/>
          <w:sz w:val="21"/>
          <w:szCs w:val="21"/>
        </w:rPr>
        <w:t>аспирант</w:t>
      </w:r>
      <w:r w:rsidRPr="00B274B3">
        <w:rPr>
          <w:rFonts w:ascii="Times New Roman" w:hAnsi="Times New Roman" w:cs="Times New Roman"/>
          <w:b/>
          <w:spacing w:val="-4"/>
          <w:sz w:val="21"/>
          <w:szCs w:val="21"/>
        </w:rPr>
        <w:t xml:space="preserve"> </w:t>
      </w:r>
      <w:r w:rsidRPr="00B274B3">
        <w:rPr>
          <w:rFonts w:ascii="Times New Roman" w:hAnsi="Times New Roman" w:cs="Times New Roman"/>
          <w:spacing w:val="-4"/>
          <w:sz w:val="21"/>
          <w:szCs w:val="21"/>
        </w:rPr>
        <w:t>кафедры перевода и прикладной лингвистики Высшей школы социально-гуманитарных наук и международной коммуникации Северного (Арктического) фед</w:t>
      </w:r>
      <w:r w:rsidRPr="00B274B3">
        <w:rPr>
          <w:rFonts w:ascii="Times New Roman" w:hAnsi="Times New Roman" w:cs="Times New Roman"/>
          <w:spacing w:val="-4"/>
          <w:sz w:val="21"/>
          <w:szCs w:val="21"/>
        </w:rPr>
        <w:t>е</w:t>
      </w:r>
      <w:r w:rsidRPr="00B274B3">
        <w:rPr>
          <w:rFonts w:ascii="Times New Roman" w:hAnsi="Times New Roman" w:cs="Times New Roman"/>
          <w:spacing w:val="-4"/>
          <w:sz w:val="21"/>
          <w:szCs w:val="21"/>
        </w:rPr>
        <w:t>рального университета имени М. В. Ломоносова.</w:t>
      </w:r>
    </w:p>
    <w:p w14:paraId="6E8B85F4" w14:textId="77777777" w:rsidR="00652765" w:rsidRPr="006F0727" w:rsidRDefault="00652765" w:rsidP="00652765">
      <w:pPr>
        <w:spacing w:after="0" w:line="246" w:lineRule="auto"/>
        <w:rPr>
          <w:rFonts w:ascii="Times New Roman" w:hAnsi="Times New Roman" w:cs="Times New Roman"/>
          <w:bCs/>
          <w:spacing w:val="-4"/>
          <w:sz w:val="32"/>
          <w:szCs w:val="21"/>
        </w:rPr>
      </w:pPr>
    </w:p>
    <w:p w14:paraId="799EDFBE" w14:textId="77777777" w:rsidR="00652765" w:rsidRPr="00B274B3" w:rsidRDefault="00652765" w:rsidP="00652765">
      <w:pPr>
        <w:spacing w:after="0" w:line="246" w:lineRule="auto"/>
        <w:jc w:val="center"/>
        <w:rPr>
          <w:rFonts w:ascii="Times New Roman" w:hAnsi="Times New Roman" w:cs="Times New Roman"/>
          <w:b/>
          <w:bCs/>
          <w:i/>
          <w:spacing w:val="-4"/>
          <w:sz w:val="21"/>
          <w:szCs w:val="21"/>
          <w:lang w:val="en-US"/>
        </w:rPr>
      </w:pPr>
      <w:r w:rsidRPr="00B274B3">
        <w:rPr>
          <w:rFonts w:ascii="Times New Roman" w:hAnsi="Times New Roman" w:cs="Times New Roman"/>
          <w:b/>
          <w:bCs/>
          <w:i/>
          <w:spacing w:val="-4"/>
          <w:sz w:val="21"/>
          <w:szCs w:val="21"/>
          <w:lang w:val="en-US"/>
        </w:rPr>
        <w:t>Information about the authors</w:t>
      </w:r>
    </w:p>
    <w:p w14:paraId="5EFA70D6" w14:textId="77777777" w:rsidR="00652765" w:rsidRPr="003B014D" w:rsidRDefault="00652765" w:rsidP="00652765">
      <w:pPr>
        <w:spacing w:after="0" w:line="246" w:lineRule="auto"/>
        <w:rPr>
          <w:rFonts w:ascii="Times New Roman" w:hAnsi="Times New Roman" w:cs="Times New Roman"/>
          <w:bCs/>
          <w:spacing w:val="-4"/>
          <w:sz w:val="14"/>
          <w:szCs w:val="14"/>
          <w:lang w:val="en-US"/>
        </w:rPr>
      </w:pPr>
    </w:p>
    <w:p w14:paraId="48C7A279" w14:textId="77777777" w:rsidR="00652765" w:rsidRPr="00B274B3" w:rsidRDefault="00652765" w:rsidP="00652765">
      <w:pPr>
        <w:spacing w:after="0" w:line="246" w:lineRule="auto"/>
        <w:ind w:firstLine="708"/>
        <w:jc w:val="both"/>
        <w:rPr>
          <w:rFonts w:ascii="Times New Roman" w:hAnsi="Times New Roman" w:cs="Times New Roman"/>
          <w:spacing w:val="-4"/>
          <w:sz w:val="21"/>
          <w:szCs w:val="21"/>
          <w:lang w:val="en-US"/>
        </w:rPr>
      </w:pPr>
      <w:r w:rsidRPr="00B274B3">
        <w:rPr>
          <w:rFonts w:ascii="Times New Roman" w:hAnsi="Times New Roman" w:cs="Times New Roman"/>
          <w:b/>
          <w:i/>
          <w:spacing w:val="-4"/>
          <w:sz w:val="21"/>
          <w:szCs w:val="21"/>
          <w:lang w:val="en-US"/>
        </w:rPr>
        <w:t xml:space="preserve">Polikarpov, Aleksandr </w:t>
      </w:r>
      <w:r w:rsidRPr="00B274B3">
        <w:rPr>
          <w:rFonts w:ascii="Times New Roman" w:hAnsi="Times New Roman" w:cs="Times New Roman"/>
          <w:spacing w:val="-4"/>
          <w:sz w:val="21"/>
          <w:szCs w:val="21"/>
          <w:lang w:val="en-US"/>
        </w:rPr>
        <w:t>— doctor of philological sciences, professor, head of the Department of Translation and Applied Linguistics, Higher School of Social Sciences, Humanities and International Communication Northern (Arctic) Federal University named after M. V. Lomonosov.</w:t>
      </w:r>
    </w:p>
    <w:p w14:paraId="2DB0E8E7" w14:textId="77777777" w:rsidR="00652765" w:rsidRPr="00B274B3" w:rsidRDefault="00652765" w:rsidP="00652765">
      <w:pPr>
        <w:spacing w:after="0" w:line="246" w:lineRule="auto"/>
        <w:jc w:val="both"/>
        <w:rPr>
          <w:rFonts w:ascii="Times New Roman" w:hAnsi="Times New Roman" w:cs="Times New Roman"/>
          <w:spacing w:val="-4"/>
          <w:sz w:val="6"/>
          <w:szCs w:val="6"/>
          <w:lang w:val="en-US"/>
        </w:rPr>
      </w:pPr>
    </w:p>
    <w:p w14:paraId="76E3C3CD" w14:textId="77777777" w:rsidR="00652765" w:rsidRPr="00B274B3" w:rsidRDefault="00652765" w:rsidP="00652765">
      <w:pPr>
        <w:spacing w:after="0" w:line="246" w:lineRule="auto"/>
        <w:ind w:firstLine="708"/>
        <w:jc w:val="both"/>
        <w:rPr>
          <w:rFonts w:ascii="Times New Roman" w:hAnsi="Times New Roman" w:cs="Times New Roman"/>
          <w:spacing w:val="-4"/>
          <w:sz w:val="21"/>
          <w:szCs w:val="21"/>
          <w:lang w:val="en-US"/>
        </w:rPr>
      </w:pPr>
      <w:r w:rsidRPr="00B274B3">
        <w:rPr>
          <w:rFonts w:ascii="Times New Roman" w:hAnsi="Times New Roman" w:cs="Times New Roman"/>
          <w:b/>
          <w:i/>
          <w:spacing w:val="-4"/>
          <w:sz w:val="21"/>
          <w:szCs w:val="21"/>
          <w:lang w:val="en-US"/>
        </w:rPr>
        <w:t xml:space="preserve">Shepureva, Olga </w:t>
      </w:r>
      <w:r w:rsidRPr="00B274B3">
        <w:rPr>
          <w:rFonts w:ascii="Times New Roman" w:hAnsi="Times New Roman" w:cs="Times New Roman"/>
          <w:spacing w:val="-4"/>
          <w:sz w:val="21"/>
          <w:szCs w:val="21"/>
          <w:lang w:val="en-US"/>
        </w:rPr>
        <w:t>— postgraduate student, Department of Translation and Applied Linguistics, Higher School of Social Sciences, Humanities and International Communication, Northern (Arctic) Federal University named after M. V. Lomonosov.</w:t>
      </w:r>
    </w:p>
    <w:p w14:paraId="1ADB802B" w14:textId="77777777" w:rsidR="00652765" w:rsidRPr="00FE63BB" w:rsidRDefault="00652765" w:rsidP="00652765">
      <w:pPr>
        <w:spacing w:after="0" w:line="246" w:lineRule="auto"/>
        <w:jc w:val="both"/>
        <w:rPr>
          <w:rFonts w:ascii="Times New Roman" w:hAnsi="Times New Roman" w:cs="Times New Roman"/>
          <w:spacing w:val="-4"/>
          <w:lang w:val="en-US"/>
        </w:rPr>
      </w:pPr>
    </w:p>
    <w:p w14:paraId="71D0AC4A" w14:textId="77777777" w:rsidR="00652765" w:rsidRPr="00FE63BB" w:rsidRDefault="00652765" w:rsidP="00652765">
      <w:pPr>
        <w:spacing w:after="0" w:line="246" w:lineRule="auto"/>
        <w:jc w:val="both"/>
        <w:rPr>
          <w:rFonts w:ascii="Times New Roman" w:hAnsi="Times New Roman" w:cs="Times New Roman"/>
          <w:spacing w:val="-4"/>
          <w:lang w:val="en-US"/>
        </w:rPr>
      </w:pPr>
    </w:p>
    <w:p w14:paraId="257D86CE" w14:textId="77777777" w:rsidR="00C61845" w:rsidRPr="00C61845" w:rsidRDefault="00C61845" w:rsidP="00C61845">
      <w:pPr>
        <w:spacing w:after="0" w:line="246" w:lineRule="auto"/>
        <w:rPr>
          <w:rFonts w:ascii="Times New Roman" w:hAnsi="Times New Roman" w:cs="Times New Roman"/>
          <w:i/>
          <w:iCs/>
          <w:spacing w:val="-4"/>
          <w:sz w:val="19"/>
          <w:szCs w:val="19"/>
        </w:rPr>
      </w:pPr>
      <w:r w:rsidRPr="00C61845">
        <w:rPr>
          <w:rFonts w:ascii="Times New Roman" w:hAnsi="Times New Roman" w:cs="Times New Roman"/>
          <w:i/>
          <w:iCs/>
          <w:spacing w:val="-4"/>
          <w:sz w:val="19"/>
          <w:szCs w:val="19"/>
        </w:rPr>
        <w:t>Статья поступила в редакцию 11.01.2024;</w:t>
      </w:r>
    </w:p>
    <w:p w14:paraId="5BA95BF5" w14:textId="6DFDD2DE" w:rsidR="00C61845" w:rsidRPr="00C61845" w:rsidRDefault="00C61845" w:rsidP="00C61845">
      <w:pPr>
        <w:spacing w:after="0" w:line="246" w:lineRule="auto"/>
        <w:rPr>
          <w:rFonts w:ascii="Times New Roman" w:hAnsi="Times New Roman" w:cs="Times New Roman"/>
          <w:i/>
          <w:iCs/>
          <w:spacing w:val="-4"/>
          <w:sz w:val="19"/>
          <w:szCs w:val="19"/>
        </w:rPr>
      </w:pPr>
      <w:r w:rsidRPr="00C61845">
        <w:rPr>
          <w:rFonts w:ascii="Times New Roman" w:hAnsi="Times New Roman" w:cs="Times New Roman"/>
          <w:i/>
          <w:iCs/>
          <w:spacing w:val="-4"/>
          <w:sz w:val="19"/>
          <w:szCs w:val="19"/>
        </w:rPr>
        <w:t>одобрена после рецензирования 15.02.2024</w:t>
      </w:r>
      <w:r w:rsidR="00420319">
        <w:rPr>
          <w:rFonts w:ascii="Times New Roman" w:hAnsi="Times New Roman" w:cs="Times New Roman"/>
          <w:i/>
          <w:iCs/>
          <w:spacing w:val="-4"/>
          <w:sz w:val="19"/>
          <w:szCs w:val="19"/>
        </w:rPr>
        <w:t>;</w:t>
      </w:r>
    </w:p>
    <w:p w14:paraId="0B39BF04" w14:textId="3D8F82CA" w:rsidR="00C61845" w:rsidRPr="001D6006" w:rsidRDefault="00C61845" w:rsidP="00C61845">
      <w:pPr>
        <w:spacing w:after="0" w:line="246" w:lineRule="auto"/>
        <w:rPr>
          <w:rFonts w:ascii="Times New Roman" w:hAnsi="Times New Roman" w:cs="Times New Roman"/>
          <w:i/>
          <w:iCs/>
          <w:spacing w:val="-4"/>
          <w:sz w:val="19"/>
          <w:szCs w:val="19"/>
          <w:lang w:val="en-US"/>
        </w:rPr>
      </w:pPr>
      <w:r w:rsidRPr="00C61845">
        <w:rPr>
          <w:rFonts w:ascii="Times New Roman" w:hAnsi="Times New Roman" w:cs="Times New Roman"/>
          <w:i/>
          <w:iCs/>
          <w:spacing w:val="-4"/>
          <w:sz w:val="19"/>
          <w:szCs w:val="19"/>
        </w:rPr>
        <w:t>принята</w:t>
      </w:r>
      <w:r w:rsidRPr="001D6006">
        <w:rPr>
          <w:rFonts w:ascii="Times New Roman" w:hAnsi="Times New Roman" w:cs="Times New Roman"/>
          <w:i/>
          <w:iCs/>
          <w:spacing w:val="-4"/>
          <w:sz w:val="19"/>
          <w:szCs w:val="19"/>
          <w:lang w:val="en-US"/>
        </w:rPr>
        <w:t xml:space="preserve"> </w:t>
      </w:r>
      <w:r w:rsidRPr="00C61845">
        <w:rPr>
          <w:rFonts w:ascii="Times New Roman" w:hAnsi="Times New Roman" w:cs="Times New Roman"/>
          <w:i/>
          <w:iCs/>
          <w:spacing w:val="-4"/>
          <w:sz w:val="19"/>
          <w:szCs w:val="19"/>
        </w:rPr>
        <w:t>к</w:t>
      </w:r>
      <w:r w:rsidRPr="001D6006">
        <w:rPr>
          <w:rFonts w:ascii="Times New Roman" w:hAnsi="Times New Roman" w:cs="Times New Roman"/>
          <w:i/>
          <w:iCs/>
          <w:spacing w:val="-4"/>
          <w:sz w:val="19"/>
          <w:szCs w:val="19"/>
          <w:lang w:val="en-US"/>
        </w:rPr>
        <w:t xml:space="preserve"> </w:t>
      </w:r>
      <w:r w:rsidRPr="00C61845">
        <w:rPr>
          <w:rFonts w:ascii="Times New Roman" w:hAnsi="Times New Roman" w:cs="Times New Roman"/>
          <w:i/>
          <w:iCs/>
          <w:spacing w:val="-4"/>
          <w:sz w:val="19"/>
          <w:szCs w:val="19"/>
        </w:rPr>
        <w:t>публикации</w:t>
      </w:r>
      <w:r w:rsidRPr="001D6006">
        <w:rPr>
          <w:rFonts w:ascii="Times New Roman" w:hAnsi="Times New Roman" w:cs="Times New Roman"/>
          <w:i/>
          <w:iCs/>
          <w:spacing w:val="-4"/>
          <w:sz w:val="19"/>
          <w:szCs w:val="19"/>
          <w:lang w:val="en-US"/>
        </w:rPr>
        <w:t xml:space="preserve"> 15.02.2024</w:t>
      </w:r>
      <w:r w:rsidR="00420319" w:rsidRPr="001D6006">
        <w:rPr>
          <w:rFonts w:ascii="Times New Roman" w:hAnsi="Times New Roman" w:cs="Times New Roman"/>
          <w:i/>
          <w:iCs/>
          <w:spacing w:val="-4"/>
          <w:sz w:val="19"/>
          <w:szCs w:val="19"/>
          <w:lang w:val="en-US"/>
        </w:rPr>
        <w:t>.</w:t>
      </w:r>
    </w:p>
    <w:p w14:paraId="4161BD57" w14:textId="77777777" w:rsidR="00C61845" w:rsidRPr="001D6006" w:rsidRDefault="00C61845" w:rsidP="00C61845">
      <w:pPr>
        <w:spacing w:after="0" w:line="246" w:lineRule="auto"/>
        <w:rPr>
          <w:rFonts w:ascii="Times New Roman" w:hAnsi="Times New Roman" w:cs="Times New Roman"/>
          <w:i/>
          <w:iCs/>
          <w:spacing w:val="-4"/>
          <w:sz w:val="19"/>
          <w:szCs w:val="19"/>
          <w:lang w:val="en-US"/>
        </w:rPr>
      </w:pPr>
    </w:p>
    <w:p w14:paraId="5DA997FB" w14:textId="77777777" w:rsidR="00C61845" w:rsidRPr="00C61845" w:rsidRDefault="00C61845" w:rsidP="00C61845">
      <w:pPr>
        <w:spacing w:after="0" w:line="246" w:lineRule="auto"/>
        <w:rPr>
          <w:rFonts w:ascii="Times New Roman" w:hAnsi="Times New Roman" w:cs="Times New Roman"/>
          <w:i/>
          <w:iCs/>
          <w:spacing w:val="-4"/>
          <w:sz w:val="19"/>
          <w:szCs w:val="19"/>
          <w:lang w:val="en-US"/>
        </w:rPr>
      </w:pPr>
      <w:r w:rsidRPr="00C61845">
        <w:rPr>
          <w:rFonts w:ascii="Times New Roman" w:hAnsi="Times New Roman" w:cs="Times New Roman"/>
          <w:i/>
          <w:iCs/>
          <w:spacing w:val="-4"/>
          <w:sz w:val="19"/>
          <w:szCs w:val="19"/>
          <w:lang w:val="en-US"/>
        </w:rPr>
        <w:t>Submitted 11.01.2024;</w:t>
      </w:r>
    </w:p>
    <w:p w14:paraId="4E386F2B" w14:textId="459947B0" w:rsidR="00C61845" w:rsidRPr="00420319" w:rsidRDefault="00C61845" w:rsidP="00C61845">
      <w:pPr>
        <w:spacing w:after="0" w:line="246" w:lineRule="auto"/>
        <w:rPr>
          <w:rFonts w:ascii="Times New Roman" w:hAnsi="Times New Roman" w:cs="Times New Roman"/>
          <w:i/>
          <w:iCs/>
          <w:spacing w:val="-4"/>
          <w:sz w:val="19"/>
          <w:szCs w:val="19"/>
          <w:lang w:val="en-US"/>
        </w:rPr>
      </w:pPr>
      <w:r w:rsidRPr="00C61845">
        <w:rPr>
          <w:rFonts w:ascii="Times New Roman" w:hAnsi="Times New Roman" w:cs="Times New Roman"/>
          <w:i/>
          <w:iCs/>
          <w:spacing w:val="-4"/>
          <w:sz w:val="19"/>
          <w:szCs w:val="19"/>
          <w:lang w:val="en-US"/>
        </w:rPr>
        <w:t>approved after receiving 15.02.2024</w:t>
      </w:r>
      <w:r w:rsidR="00420319" w:rsidRPr="00420319">
        <w:rPr>
          <w:rFonts w:ascii="Times New Roman" w:hAnsi="Times New Roman" w:cs="Times New Roman"/>
          <w:i/>
          <w:iCs/>
          <w:spacing w:val="-4"/>
          <w:sz w:val="19"/>
          <w:szCs w:val="19"/>
          <w:lang w:val="en-US"/>
        </w:rPr>
        <w:t>;</w:t>
      </w:r>
    </w:p>
    <w:p w14:paraId="68EF98F1" w14:textId="321A3244" w:rsidR="00652765" w:rsidRDefault="00C61845" w:rsidP="00C61845">
      <w:pPr>
        <w:spacing w:after="0" w:line="246" w:lineRule="auto"/>
        <w:rPr>
          <w:rFonts w:ascii="Times New Roman" w:eastAsia="Calibri" w:hAnsi="Times New Roman" w:cs="Times New Roman"/>
          <w:sz w:val="28"/>
          <w:szCs w:val="24"/>
          <w:lang w:val="en-US"/>
        </w:rPr>
      </w:pPr>
      <w:r w:rsidRPr="00C61845">
        <w:rPr>
          <w:rFonts w:ascii="Times New Roman" w:hAnsi="Times New Roman" w:cs="Times New Roman"/>
          <w:i/>
          <w:iCs/>
          <w:spacing w:val="-4"/>
          <w:sz w:val="19"/>
          <w:szCs w:val="19"/>
          <w:lang w:val="en-US"/>
        </w:rPr>
        <w:t>accepted for publication 15.02.202</w:t>
      </w:r>
      <w:r w:rsidR="00420319" w:rsidRPr="00420319">
        <w:rPr>
          <w:rFonts w:ascii="Times New Roman" w:eastAsia="Calibri" w:hAnsi="Times New Roman" w:cs="Times New Roman"/>
          <w:i/>
          <w:iCs/>
          <w:spacing w:val="-4"/>
          <w:sz w:val="19"/>
          <w:szCs w:val="19"/>
          <w:lang w:val="en-US"/>
        </w:rPr>
        <w:t>4</w:t>
      </w:r>
      <w:r w:rsidR="00420319" w:rsidRPr="00546A2B">
        <w:rPr>
          <w:rFonts w:ascii="Times New Roman" w:eastAsia="Calibri" w:hAnsi="Times New Roman" w:cs="Times New Roman"/>
          <w:i/>
          <w:iCs/>
          <w:spacing w:val="-4"/>
          <w:sz w:val="19"/>
          <w:szCs w:val="19"/>
          <w:lang w:val="en-US"/>
        </w:rPr>
        <w:t>.</w:t>
      </w:r>
      <w:r w:rsidR="00652765">
        <w:rPr>
          <w:rFonts w:ascii="Times New Roman" w:eastAsia="Calibri" w:hAnsi="Times New Roman" w:cs="Times New Roman"/>
          <w:sz w:val="28"/>
          <w:szCs w:val="24"/>
          <w:lang w:val="en-US"/>
        </w:rPr>
        <w:br w:type="page"/>
      </w:r>
    </w:p>
    <w:p w14:paraId="78A252EE" w14:textId="42964DA9" w:rsidR="00652765" w:rsidRPr="00652765" w:rsidRDefault="00652765" w:rsidP="006727B1">
      <w:pPr>
        <w:spacing w:after="0" w:line="232" w:lineRule="auto"/>
        <w:rPr>
          <w:rFonts w:ascii="Times New Roman" w:eastAsia="Calibri" w:hAnsi="Times New Roman" w:cs="Times New Roman"/>
          <w:sz w:val="20"/>
          <w:szCs w:val="24"/>
          <w:lang w:val="en-US"/>
        </w:rPr>
      </w:pPr>
      <w:r w:rsidRPr="00D27B31">
        <w:rPr>
          <w:rFonts w:ascii="Times New Roman" w:eastAsia="Calibri" w:hAnsi="Times New Roman" w:cs="Times New Roman"/>
          <w:sz w:val="20"/>
          <w:szCs w:val="24"/>
        </w:rPr>
        <w:lastRenderedPageBreak/>
        <w:t>Иностранные</w:t>
      </w:r>
      <w:r w:rsidRPr="001D6006">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языки</w:t>
      </w:r>
      <w:r w:rsidRPr="001D6006">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в</w:t>
      </w:r>
      <w:r w:rsidRPr="001D6006">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высшей</w:t>
      </w:r>
      <w:r w:rsidRPr="001D6006">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школе</w:t>
      </w:r>
      <w:r w:rsidRPr="001D6006">
        <w:rPr>
          <w:rFonts w:ascii="Times New Roman" w:eastAsia="Calibri" w:hAnsi="Times New Roman" w:cs="Times New Roman"/>
          <w:sz w:val="20"/>
          <w:szCs w:val="24"/>
          <w:lang w:val="en-US"/>
        </w:rPr>
        <w:t xml:space="preserve">. </w:t>
      </w:r>
      <w:r w:rsidRPr="00652765">
        <w:rPr>
          <w:rFonts w:ascii="Times New Roman" w:eastAsia="Calibri" w:hAnsi="Times New Roman" w:cs="Times New Roman"/>
          <w:sz w:val="20"/>
          <w:szCs w:val="24"/>
          <w:lang w:val="en-US"/>
        </w:rPr>
        <w:t xml:space="preserve">2024. № 1 (68). </w:t>
      </w:r>
      <w:r w:rsidRPr="00D27B31">
        <w:rPr>
          <w:rFonts w:ascii="Times New Roman" w:eastAsia="Calibri" w:hAnsi="Times New Roman" w:cs="Times New Roman"/>
          <w:sz w:val="20"/>
          <w:szCs w:val="24"/>
        </w:rPr>
        <w:t>С</w:t>
      </w:r>
      <w:r w:rsidRPr="00652765">
        <w:rPr>
          <w:rFonts w:ascii="Times New Roman" w:eastAsia="Calibri" w:hAnsi="Times New Roman" w:cs="Times New Roman"/>
          <w:sz w:val="20"/>
          <w:szCs w:val="24"/>
          <w:lang w:val="en-US"/>
        </w:rPr>
        <w:t>. 52–</w:t>
      </w:r>
      <w:r w:rsidR="00CA7BF4" w:rsidRPr="00B01819">
        <w:rPr>
          <w:rFonts w:ascii="Times New Roman" w:eastAsia="Calibri" w:hAnsi="Times New Roman" w:cs="Times New Roman"/>
          <w:sz w:val="20"/>
          <w:szCs w:val="24"/>
          <w:lang w:val="en-US"/>
        </w:rPr>
        <w:t>5</w:t>
      </w:r>
      <w:r w:rsidRPr="00652765">
        <w:rPr>
          <w:rFonts w:ascii="Times New Roman" w:eastAsia="Calibri" w:hAnsi="Times New Roman" w:cs="Times New Roman"/>
          <w:sz w:val="20"/>
          <w:szCs w:val="24"/>
          <w:lang w:val="en-US"/>
        </w:rPr>
        <w:t>7.</w:t>
      </w:r>
    </w:p>
    <w:p w14:paraId="065477BD" w14:textId="458D14BD" w:rsidR="00652765" w:rsidRPr="00D27B31" w:rsidRDefault="00652765" w:rsidP="006727B1">
      <w:pPr>
        <w:spacing w:after="0" w:line="232" w:lineRule="auto"/>
        <w:rPr>
          <w:rFonts w:ascii="Times New Roman" w:eastAsia="SimSun" w:hAnsi="Times New Roman" w:cs="Times New Roman"/>
          <w:sz w:val="20"/>
          <w:szCs w:val="24"/>
          <w:lang w:eastAsia="ru-RU"/>
        </w:rPr>
      </w:pPr>
      <w:r w:rsidRPr="00D27B31">
        <w:rPr>
          <w:rFonts w:ascii="Times New Roman" w:eastAsia="SimSun" w:hAnsi="Times New Roman" w:cs="Times New Roman"/>
          <w:i/>
          <w:iCs/>
          <w:sz w:val="20"/>
          <w:szCs w:val="24"/>
          <w:lang w:val="en-US" w:eastAsia="ru-RU"/>
        </w:rPr>
        <w:t>Foreign Languages in Tertiary Education</w:t>
      </w:r>
      <w:r>
        <w:rPr>
          <w:rFonts w:ascii="Times New Roman" w:eastAsia="SimSun" w:hAnsi="Times New Roman" w:cs="Times New Roman"/>
          <w:i/>
          <w:iCs/>
          <w:sz w:val="20"/>
          <w:szCs w:val="24"/>
          <w:lang w:val="en-US" w:eastAsia="ru-RU"/>
        </w:rPr>
        <w:t xml:space="preserve">. </w:t>
      </w:r>
      <w:r>
        <w:rPr>
          <w:rFonts w:ascii="Times New Roman" w:eastAsia="SimSun" w:hAnsi="Times New Roman" w:cs="Times New Roman"/>
          <w:i/>
          <w:iCs/>
          <w:sz w:val="20"/>
          <w:szCs w:val="24"/>
          <w:lang w:eastAsia="ru-RU"/>
        </w:rPr>
        <w:t>2024;1(68):52–</w:t>
      </w:r>
      <w:r w:rsidR="00CA7BF4">
        <w:rPr>
          <w:rFonts w:ascii="Times New Roman" w:eastAsia="SimSun" w:hAnsi="Times New Roman" w:cs="Times New Roman"/>
          <w:i/>
          <w:iCs/>
          <w:sz w:val="20"/>
          <w:szCs w:val="24"/>
          <w:lang w:eastAsia="ru-RU"/>
        </w:rPr>
        <w:t>5</w:t>
      </w:r>
      <w:r>
        <w:rPr>
          <w:rFonts w:ascii="Times New Roman" w:eastAsia="SimSun" w:hAnsi="Times New Roman" w:cs="Times New Roman"/>
          <w:i/>
          <w:iCs/>
          <w:sz w:val="20"/>
          <w:szCs w:val="24"/>
          <w:lang w:eastAsia="ru-RU"/>
        </w:rPr>
        <w:t>7</w:t>
      </w:r>
      <w:r w:rsidRPr="00D27B31">
        <w:rPr>
          <w:rFonts w:ascii="Times New Roman" w:eastAsia="SimSun" w:hAnsi="Times New Roman" w:cs="Times New Roman"/>
          <w:i/>
          <w:iCs/>
          <w:sz w:val="20"/>
          <w:szCs w:val="24"/>
          <w:lang w:eastAsia="ru-RU"/>
        </w:rPr>
        <w:t>.</w:t>
      </w:r>
    </w:p>
    <w:p w14:paraId="71824A20" w14:textId="77777777" w:rsidR="00652765" w:rsidRPr="00703ED7" w:rsidRDefault="00652765" w:rsidP="006727B1">
      <w:pPr>
        <w:spacing w:after="0" w:line="232" w:lineRule="auto"/>
        <w:rPr>
          <w:rFonts w:ascii="Times New Roman" w:eastAsia="SimSun" w:hAnsi="Times New Roman" w:cs="Times New Roman"/>
          <w:sz w:val="14"/>
          <w:szCs w:val="24"/>
          <w:lang w:eastAsia="ru-RU"/>
        </w:rPr>
      </w:pPr>
    </w:p>
    <w:p w14:paraId="2E629DDE" w14:textId="77777777" w:rsidR="00652765" w:rsidRPr="00D27B31" w:rsidRDefault="00652765" w:rsidP="006727B1">
      <w:pPr>
        <w:spacing w:after="0" w:line="232" w:lineRule="auto"/>
        <w:rPr>
          <w:rFonts w:ascii="Times New Roman" w:eastAsia="SimSun" w:hAnsi="Times New Roman" w:cs="Times New Roman"/>
          <w:sz w:val="20"/>
          <w:szCs w:val="24"/>
          <w:shd w:val="clear" w:color="auto" w:fill="FFFFFF"/>
        </w:rPr>
      </w:pPr>
      <w:r w:rsidRPr="00D27B31">
        <w:rPr>
          <w:rFonts w:ascii="Times New Roman" w:eastAsia="SimSun" w:hAnsi="Times New Roman" w:cs="Times New Roman"/>
          <w:sz w:val="20"/>
          <w:szCs w:val="24"/>
          <w:shd w:val="clear" w:color="auto" w:fill="FFFFFF"/>
        </w:rPr>
        <w:t>Научная статья</w:t>
      </w:r>
    </w:p>
    <w:p w14:paraId="184F2B3D" w14:textId="77777777" w:rsidR="00652765" w:rsidRPr="00D27B31" w:rsidRDefault="00652765" w:rsidP="006727B1">
      <w:pPr>
        <w:spacing w:after="0" w:line="232" w:lineRule="auto"/>
        <w:rPr>
          <w:rFonts w:ascii="Times New Roman" w:eastAsia="SimSun" w:hAnsi="Times New Roman" w:cs="Times New Roman"/>
          <w:sz w:val="20"/>
          <w:szCs w:val="24"/>
          <w:shd w:val="clear" w:color="auto" w:fill="FFFFFF"/>
        </w:rPr>
      </w:pPr>
      <w:r w:rsidRPr="00C53E9B">
        <w:rPr>
          <w:rFonts w:ascii="Times New Roman" w:eastAsia="SimSun" w:hAnsi="Times New Roman" w:cs="Times New Roman"/>
          <w:sz w:val="20"/>
          <w:szCs w:val="24"/>
          <w:shd w:val="clear" w:color="auto" w:fill="FFFFFF"/>
        </w:rPr>
        <w:t xml:space="preserve">УДК </w:t>
      </w:r>
      <w:r w:rsidRPr="00846B1B">
        <w:rPr>
          <w:rFonts w:ascii="Times New Roman" w:eastAsia="SimSun" w:hAnsi="Times New Roman" w:cs="Times New Roman"/>
          <w:sz w:val="20"/>
          <w:szCs w:val="24"/>
          <w:shd w:val="clear" w:color="auto" w:fill="FFFFFF"/>
        </w:rPr>
        <w:t>81‘373</w:t>
      </w:r>
    </w:p>
    <w:p w14:paraId="303A719E" w14:textId="77777777" w:rsidR="00652765" w:rsidRPr="001928D8" w:rsidRDefault="00652765" w:rsidP="006727B1">
      <w:pPr>
        <w:spacing w:after="0" w:line="232" w:lineRule="auto"/>
        <w:rPr>
          <w:rFonts w:ascii="Times New Roman" w:eastAsia="Times New Roman" w:hAnsi="Times New Roman" w:cs="Times New Roman"/>
          <w:bCs/>
          <w:iCs/>
          <w:kern w:val="2"/>
          <w:sz w:val="18"/>
          <w:szCs w:val="28"/>
          <w:lang w:eastAsia="zh-CN"/>
        </w:rPr>
      </w:pPr>
      <w:r>
        <w:rPr>
          <w:rFonts w:ascii="Times New Roman" w:eastAsia="SimSun" w:hAnsi="Times New Roman" w:cs="Times New Roman"/>
          <w:sz w:val="20"/>
          <w:szCs w:val="24"/>
          <w:shd w:val="clear" w:color="auto" w:fill="FFFFFF"/>
        </w:rPr>
        <w:t>DOI: 10.37724/RSU.2024.68.1.006</w:t>
      </w:r>
    </w:p>
    <w:p w14:paraId="2697E896" w14:textId="77777777" w:rsidR="00F2467C" w:rsidRPr="009A0449" w:rsidRDefault="00F2467C" w:rsidP="006727B1">
      <w:pPr>
        <w:spacing w:after="0" w:line="232" w:lineRule="auto"/>
        <w:jc w:val="both"/>
        <w:rPr>
          <w:rFonts w:ascii="Times New Roman" w:hAnsi="Times New Roman" w:cs="Times New Roman"/>
          <w:bCs/>
          <w:spacing w:val="-4"/>
          <w:sz w:val="18"/>
        </w:rPr>
      </w:pPr>
    </w:p>
    <w:p w14:paraId="2CC2930B" w14:textId="44C7FE26" w:rsidR="00F2467C" w:rsidRPr="00DC776C" w:rsidRDefault="00846B1B" w:rsidP="006727B1">
      <w:pPr>
        <w:spacing w:after="0" w:line="232" w:lineRule="auto"/>
        <w:jc w:val="center"/>
        <w:rPr>
          <w:rFonts w:ascii="Times New Roman" w:eastAsia="Times New Roman" w:hAnsi="Times New Roman" w:cs="Times New Roman"/>
          <w:b/>
          <w:sz w:val="25"/>
          <w:szCs w:val="25"/>
        </w:rPr>
      </w:pPr>
      <w:r w:rsidRPr="00846B1B">
        <w:rPr>
          <w:rFonts w:ascii="Times New Roman" w:eastAsia="Times New Roman" w:hAnsi="Times New Roman" w:cs="Times New Roman"/>
          <w:b/>
          <w:sz w:val="25"/>
          <w:szCs w:val="25"/>
        </w:rPr>
        <w:t>Фразеологическая система русского и китайского языков</w:t>
      </w:r>
      <w:r>
        <w:rPr>
          <w:rFonts w:ascii="Times New Roman" w:eastAsia="Times New Roman" w:hAnsi="Times New Roman" w:cs="Times New Roman"/>
          <w:b/>
          <w:sz w:val="25"/>
          <w:szCs w:val="25"/>
        </w:rPr>
        <w:br/>
      </w:r>
      <w:r w:rsidRPr="00846B1B">
        <w:rPr>
          <w:rFonts w:ascii="Times New Roman" w:eastAsia="Times New Roman" w:hAnsi="Times New Roman" w:cs="Times New Roman"/>
          <w:b/>
          <w:sz w:val="25"/>
          <w:szCs w:val="25"/>
        </w:rPr>
        <w:t>в парадигме количественных характеристик</w:t>
      </w:r>
    </w:p>
    <w:p w14:paraId="3F8FCA96" w14:textId="77777777" w:rsidR="00F2467C" w:rsidRPr="006727B1" w:rsidRDefault="00F2467C" w:rsidP="006727B1">
      <w:pPr>
        <w:spacing w:after="0" w:line="232" w:lineRule="auto"/>
        <w:rPr>
          <w:rFonts w:ascii="Times New Roman" w:eastAsia="Times New Roman" w:hAnsi="Times New Roman" w:cs="Times New Roman"/>
          <w:sz w:val="16"/>
        </w:rPr>
      </w:pPr>
    </w:p>
    <w:p w14:paraId="652360ED" w14:textId="1DED7129" w:rsidR="00846B1B" w:rsidRPr="00846B1B" w:rsidRDefault="00846B1B" w:rsidP="006727B1">
      <w:pPr>
        <w:spacing w:after="0" w:line="232" w:lineRule="auto"/>
        <w:rPr>
          <w:rFonts w:ascii="Times New Roman" w:eastAsia="Times New Roman" w:hAnsi="Times New Roman" w:cs="Times New Roman"/>
          <w:b/>
          <w:bCs/>
          <w:i/>
          <w:sz w:val="21"/>
          <w:szCs w:val="21"/>
        </w:rPr>
      </w:pPr>
      <w:r>
        <w:rPr>
          <w:rFonts w:ascii="Times New Roman" w:eastAsia="Times New Roman" w:hAnsi="Times New Roman" w:cs="Times New Roman"/>
          <w:b/>
          <w:bCs/>
          <w:i/>
          <w:sz w:val="21"/>
          <w:szCs w:val="21"/>
        </w:rPr>
        <w:t>Сюэ Бохао</w:t>
      </w:r>
    </w:p>
    <w:p w14:paraId="194A55FE" w14:textId="77777777" w:rsidR="00846B1B" w:rsidRPr="00846B1B" w:rsidRDefault="00846B1B" w:rsidP="006727B1">
      <w:pPr>
        <w:spacing w:after="0" w:line="232" w:lineRule="auto"/>
        <w:rPr>
          <w:rFonts w:ascii="Times New Roman" w:eastAsia="Times New Roman" w:hAnsi="Times New Roman" w:cs="Times New Roman"/>
          <w:bCs/>
          <w:sz w:val="21"/>
          <w:szCs w:val="21"/>
        </w:rPr>
      </w:pPr>
      <w:r w:rsidRPr="00846B1B">
        <w:rPr>
          <w:rFonts w:ascii="Times New Roman" w:eastAsia="Times New Roman" w:hAnsi="Times New Roman" w:cs="Times New Roman"/>
          <w:bCs/>
          <w:sz w:val="21"/>
          <w:szCs w:val="21"/>
        </w:rPr>
        <w:t>Российский университет дружбы народов имени Патриса Лумумбы, Москва, Россия</w:t>
      </w:r>
    </w:p>
    <w:p w14:paraId="6F53D156" w14:textId="53D1A858" w:rsidR="00F2467C" w:rsidRPr="00846B1B" w:rsidRDefault="00846B1B" w:rsidP="006727B1">
      <w:pPr>
        <w:spacing w:after="0" w:line="232" w:lineRule="auto"/>
        <w:rPr>
          <w:rFonts w:ascii="Times New Roman" w:eastAsia="Times New Roman" w:hAnsi="Times New Roman" w:cs="Times New Roman"/>
          <w:iCs/>
          <w:sz w:val="21"/>
          <w:szCs w:val="21"/>
        </w:rPr>
      </w:pPr>
      <w:r w:rsidRPr="00846B1B">
        <w:rPr>
          <w:rFonts w:ascii="Times New Roman" w:eastAsia="Times New Roman" w:hAnsi="Times New Roman" w:cs="Times New Roman"/>
          <w:bCs/>
          <w:sz w:val="21"/>
          <w:szCs w:val="21"/>
        </w:rPr>
        <w:t>xuebohao1997@yandex.ru</w:t>
      </w:r>
    </w:p>
    <w:p w14:paraId="7D92B35E" w14:textId="77777777" w:rsidR="00F2467C" w:rsidRPr="00DC776C" w:rsidRDefault="00F2467C" w:rsidP="006727B1">
      <w:pPr>
        <w:spacing w:after="0" w:line="232" w:lineRule="auto"/>
        <w:rPr>
          <w:rFonts w:ascii="Times New Roman" w:eastAsia="Times New Roman" w:hAnsi="Times New Roman" w:cs="Times New Roman"/>
          <w:sz w:val="16"/>
          <w:szCs w:val="16"/>
        </w:rPr>
      </w:pPr>
    </w:p>
    <w:p w14:paraId="7FF82956" w14:textId="598A6A7E" w:rsidR="00F2467C" w:rsidRPr="00846B1B" w:rsidRDefault="00F2467C" w:rsidP="006727B1">
      <w:pPr>
        <w:spacing w:after="0" w:line="232" w:lineRule="auto"/>
        <w:ind w:firstLine="709"/>
        <w:jc w:val="both"/>
        <w:rPr>
          <w:rFonts w:ascii="Times New Roman" w:hAnsi="Times New Roman" w:cs="Times New Roman"/>
          <w:spacing w:val="-4"/>
          <w:sz w:val="19"/>
          <w:szCs w:val="19"/>
        </w:rPr>
      </w:pPr>
      <w:r w:rsidRPr="00846B1B">
        <w:rPr>
          <w:rFonts w:ascii="Times New Roman" w:hAnsi="Times New Roman" w:cs="Times New Roman"/>
          <w:b/>
          <w:bCs/>
          <w:i/>
          <w:iCs/>
          <w:spacing w:val="-4"/>
          <w:sz w:val="19"/>
          <w:szCs w:val="19"/>
        </w:rPr>
        <w:t>Аннотация.</w:t>
      </w:r>
      <w:r w:rsidRPr="00846B1B">
        <w:rPr>
          <w:rFonts w:ascii="Times New Roman" w:hAnsi="Times New Roman" w:cs="Times New Roman"/>
          <w:spacing w:val="-4"/>
          <w:sz w:val="19"/>
          <w:szCs w:val="19"/>
        </w:rPr>
        <w:t xml:space="preserve"> </w:t>
      </w:r>
      <w:r w:rsidR="00846B1B" w:rsidRPr="00846B1B">
        <w:rPr>
          <w:rFonts w:ascii="Times New Roman" w:eastAsia="SimSun" w:hAnsi="Times New Roman" w:cs="Times New Roman"/>
          <w:spacing w:val="-4"/>
          <w:sz w:val="19"/>
          <w:szCs w:val="19"/>
        </w:rPr>
        <w:t>В данном исследовании предлагается сравнительно-сопоставительный анализ русских и китайских фразеологических единиц, выражающих неопределенное количество. Квазимеры цифрового кода русской и китайской фразеологии, обозначающие неопределенно большое и неопределенно малое количество, имеют уникальные характер</w:t>
      </w:r>
      <w:r w:rsidR="00846B1B" w:rsidRPr="00846B1B">
        <w:rPr>
          <w:rFonts w:ascii="Times New Roman" w:eastAsia="SimSun" w:hAnsi="Times New Roman" w:cs="Times New Roman"/>
          <w:spacing w:val="-4"/>
          <w:sz w:val="19"/>
          <w:szCs w:val="19"/>
        </w:rPr>
        <w:t>и</w:t>
      </w:r>
      <w:r w:rsidR="00846B1B" w:rsidRPr="00846B1B">
        <w:rPr>
          <w:rFonts w:ascii="Times New Roman" w:eastAsia="SimSun" w:hAnsi="Times New Roman" w:cs="Times New Roman"/>
          <w:spacing w:val="-4"/>
          <w:sz w:val="19"/>
          <w:szCs w:val="19"/>
        </w:rPr>
        <w:t>стики (часто выражающиеся через этнореалии) и в то же время репрезентируют во многом сходные ценностные орие</w:t>
      </w:r>
      <w:r w:rsidR="00846B1B" w:rsidRPr="00846B1B">
        <w:rPr>
          <w:rFonts w:ascii="Times New Roman" w:eastAsia="SimSun" w:hAnsi="Times New Roman" w:cs="Times New Roman"/>
          <w:spacing w:val="-4"/>
          <w:sz w:val="19"/>
          <w:szCs w:val="19"/>
        </w:rPr>
        <w:t>н</w:t>
      </w:r>
      <w:r w:rsidR="00846B1B" w:rsidRPr="00846B1B">
        <w:rPr>
          <w:rFonts w:ascii="Times New Roman" w:eastAsia="SimSun" w:hAnsi="Times New Roman" w:cs="Times New Roman"/>
          <w:spacing w:val="-4"/>
          <w:sz w:val="19"/>
          <w:szCs w:val="19"/>
        </w:rPr>
        <w:t>тиры. Китайская фразеология количественного характера показывает уникальные и универсальные качественные хара</w:t>
      </w:r>
      <w:r w:rsidR="00846B1B" w:rsidRPr="00846B1B">
        <w:rPr>
          <w:rFonts w:ascii="Times New Roman" w:eastAsia="SimSun" w:hAnsi="Times New Roman" w:cs="Times New Roman"/>
          <w:spacing w:val="-4"/>
          <w:sz w:val="19"/>
          <w:szCs w:val="19"/>
        </w:rPr>
        <w:t>к</w:t>
      </w:r>
      <w:r w:rsidR="00846B1B" w:rsidRPr="00846B1B">
        <w:rPr>
          <w:rFonts w:ascii="Times New Roman" w:eastAsia="SimSun" w:hAnsi="Times New Roman" w:cs="Times New Roman"/>
          <w:spacing w:val="-4"/>
          <w:sz w:val="19"/>
          <w:szCs w:val="19"/>
        </w:rPr>
        <w:t xml:space="preserve">теристики упорядоченных представлений о мире и человеке, обнаруживает включенность китайской лингвокультуры </w:t>
      </w:r>
      <w:r w:rsidR="000E29F9">
        <w:rPr>
          <w:rFonts w:ascii="Times New Roman" w:eastAsia="SimSun" w:hAnsi="Times New Roman" w:cs="Times New Roman"/>
          <w:spacing w:val="-4"/>
          <w:sz w:val="19"/>
          <w:szCs w:val="19"/>
        </w:rPr>
        <w:br/>
      </w:r>
      <w:r w:rsidR="00846B1B" w:rsidRPr="00846B1B">
        <w:rPr>
          <w:rFonts w:ascii="Times New Roman" w:eastAsia="SimSun" w:hAnsi="Times New Roman" w:cs="Times New Roman"/>
          <w:spacing w:val="-4"/>
          <w:sz w:val="19"/>
          <w:szCs w:val="19"/>
        </w:rPr>
        <w:t>в общечеловеческую ценностную парадигму. Неопределенное количество в русской фразеологии не только характериз</w:t>
      </w:r>
      <w:r w:rsidR="00846B1B" w:rsidRPr="00846B1B">
        <w:rPr>
          <w:rFonts w:ascii="Times New Roman" w:eastAsia="SimSun" w:hAnsi="Times New Roman" w:cs="Times New Roman"/>
          <w:spacing w:val="-4"/>
          <w:sz w:val="19"/>
          <w:szCs w:val="19"/>
        </w:rPr>
        <w:t>у</w:t>
      </w:r>
      <w:r w:rsidR="00846B1B" w:rsidRPr="00846B1B">
        <w:rPr>
          <w:rFonts w:ascii="Times New Roman" w:eastAsia="SimSun" w:hAnsi="Times New Roman" w:cs="Times New Roman"/>
          <w:spacing w:val="-4"/>
          <w:sz w:val="19"/>
          <w:szCs w:val="19"/>
        </w:rPr>
        <w:t>ет непосредственно цифровой код русского народа, но и позволяет говорить о качественных характеристиках ценнос</w:t>
      </w:r>
      <w:r w:rsidR="00846B1B" w:rsidRPr="00846B1B">
        <w:rPr>
          <w:rFonts w:ascii="Times New Roman" w:eastAsia="SimSun" w:hAnsi="Times New Roman" w:cs="Times New Roman"/>
          <w:spacing w:val="-4"/>
          <w:sz w:val="19"/>
          <w:szCs w:val="19"/>
        </w:rPr>
        <w:t>т</w:t>
      </w:r>
      <w:r w:rsidR="00846B1B" w:rsidRPr="00846B1B">
        <w:rPr>
          <w:rFonts w:ascii="Times New Roman" w:eastAsia="SimSun" w:hAnsi="Times New Roman" w:cs="Times New Roman"/>
          <w:spacing w:val="-4"/>
          <w:sz w:val="19"/>
          <w:szCs w:val="19"/>
        </w:rPr>
        <w:t>ной парадигмы, а также иллюстрирует отдельные стереотипы мировосприятия</w:t>
      </w:r>
      <w:r w:rsidRPr="00846B1B">
        <w:rPr>
          <w:rFonts w:ascii="Times New Roman" w:eastAsia="SimSun" w:hAnsi="Times New Roman" w:cs="Times New Roman"/>
          <w:spacing w:val="-4"/>
          <w:sz w:val="19"/>
          <w:szCs w:val="19"/>
        </w:rPr>
        <w:t>.</w:t>
      </w:r>
    </w:p>
    <w:p w14:paraId="6E56C2BF" w14:textId="77777777" w:rsidR="00F2467C" w:rsidRPr="009A0449" w:rsidRDefault="00F2467C" w:rsidP="006727B1">
      <w:pPr>
        <w:spacing w:after="0" w:line="232" w:lineRule="auto"/>
        <w:jc w:val="both"/>
        <w:rPr>
          <w:rFonts w:ascii="Times New Roman" w:eastAsia="Times New Roman" w:hAnsi="Times New Roman" w:cs="Times New Roman"/>
          <w:iCs/>
          <w:kern w:val="2"/>
          <w:sz w:val="10"/>
          <w:szCs w:val="12"/>
        </w:rPr>
      </w:pPr>
    </w:p>
    <w:p w14:paraId="117A18FE" w14:textId="6B398A8D" w:rsidR="00F2467C" w:rsidRDefault="00F2467C" w:rsidP="006727B1">
      <w:pPr>
        <w:spacing w:after="0" w:line="232" w:lineRule="auto"/>
        <w:ind w:firstLine="709"/>
        <w:jc w:val="both"/>
        <w:rPr>
          <w:rFonts w:ascii="Times New Roman" w:eastAsia="Helvetica" w:hAnsi="Times New Roman" w:cs="Times New Roman"/>
          <w:sz w:val="19"/>
          <w:szCs w:val="19"/>
        </w:rPr>
      </w:pPr>
      <w:r w:rsidRPr="00DC776C">
        <w:rPr>
          <w:rFonts w:ascii="Times New Roman" w:hAnsi="Times New Roman" w:cs="Times New Roman"/>
          <w:b/>
          <w:bCs/>
          <w:i/>
          <w:iCs/>
          <w:sz w:val="19"/>
          <w:szCs w:val="19"/>
        </w:rPr>
        <w:t xml:space="preserve">Ключевые слова: </w:t>
      </w:r>
      <w:r w:rsidR="00846B1B" w:rsidRPr="00846B1B">
        <w:rPr>
          <w:rFonts w:ascii="Times New Roman" w:eastAsia="Helvetica" w:hAnsi="Times New Roman" w:cs="Times New Roman"/>
          <w:sz w:val="19"/>
          <w:szCs w:val="19"/>
        </w:rPr>
        <w:t>китайские и русские фразеологические единицы с компонентами, выражающими кол</w:t>
      </w:r>
      <w:r w:rsidR="00846B1B" w:rsidRPr="00846B1B">
        <w:rPr>
          <w:rFonts w:ascii="Times New Roman" w:eastAsia="Helvetica" w:hAnsi="Times New Roman" w:cs="Times New Roman"/>
          <w:sz w:val="19"/>
          <w:szCs w:val="19"/>
        </w:rPr>
        <w:t>и</w:t>
      </w:r>
      <w:r w:rsidR="00846B1B" w:rsidRPr="00846B1B">
        <w:rPr>
          <w:rFonts w:ascii="Times New Roman" w:eastAsia="Helvetica" w:hAnsi="Times New Roman" w:cs="Times New Roman"/>
          <w:sz w:val="19"/>
          <w:szCs w:val="19"/>
        </w:rPr>
        <w:t>чество, квазимеры, национальные ценности</w:t>
      </w:r>
      <w:r w:rsidRPr="00DC776C">
        <w:rPr>
          <w:rFonts w:ascii="Times New Roman" w:eastAsia="Helvetica" w:hAnsi="Times New Roman" w:cs="Times New Roman"/>
          <w:sz w:val="19"/>
          <w:szCs w:val="19"/>
        </w:rPr>
        <w:t>.</w:t>
      </w:r>
    </w:p>
    <w:p w14:paraId="141D88A4" w14:textId="09D6CE26" w:rsidR="00F2467C" w:rsidRPr="009A0449" w:rsidRDefault="00F2467C" w:rsidP="006727B1">
      <w:pPr>
        <w:spacing w:after="0" w:line="232" w:lineRule="auto"/>
        <w:jc w:val="both"/>
        <w:rPr>
          <w:rFonts w:ascii="Times New Roman" w:eastAsia="Helvetica" w:hAnsi="Times New Roman" w:cs="Times New Roman"/>
          <w:sz w:val="10"/>
          <w:szCs w:val="12"/>
        </w:rPr>
      </w:pPr>
    </w:p>
    <w:p w14:paraId="4C0FB02D" w14:textId="0E869CBE" w:rsidR="00F2467C" w:rsidRPr="0085289D" w:rsidRDefault="00F2467C" w:rsidP="006727B1">
      <w:pPr>
        <w:spacing w:after="0" w:line="232" w:lineRule="auto"/>
        <w:ind w:firstLine="709"/>
        <w:jc w:val="both"/>
        <w:rPr>
          <w:rFonts w:ascii="Times New Roman" w:hAnsi="Times New Roman" w:cs="Times New Roman"/>
          <w:spacing w:val="-6"/>
          <w:sz w:val="19"/>
          <w:szCs w:val="19"/>
          <w:lang w:val="en-US"/>
        </w:rPr>
      </w:pPr>
      <w:r w:rsidRPr="0085289D">
        <w:rPr>
          <w:rFonts w:ascii="Times New Roman" w:eastAsia="Helvetica" w:hAnsi="Times New Roman" w:cs="Times New Roman"/>
          <w:b/>
          <w:i/>
          <w:spacing w:val="-6"/>
          <w:sz w:val="19"/>
          <w:szCs w:val="19"/>
        </w:rPr>
        <w:t>Для цитирования</w:t>
      </w:r>
      <w:r w:rsidRPr="0085289D">
        <w:rPr>
          <w:rFonts w:ascii="Times New Roman" w:eastAsia="Helvetica" w:hAnsi="Times New Roman" w:cs="Times New Roman"/>
          <w:spacing w:val="-6"/>
          <w:sz w:val="19"/>
          <w:szCs w:val="19"/>
        </w:rPr>
        <w:t xml:space="preserve">: </w:t>
      </w:r>
      <w:r w:rsidR="0085289D" w:rsidRPr="0085289D">
        <w:rPr>
          <w:rFonts w:ascii="Times New Roman" w:eastAsia="Helvetica" w:hAnsi="Times New Roman" w:cs="Times New Roman"/>
          <w:spacing w:val="-6"/>
          <w:sz w:val="19"/>
          <w:szCs w:val="19"/>
        </w:rPr>
        <w:t>Сюэ Бохао. Фразеологическая система русского и китайского языков в парадигме колич</w:t>
      </w:r>
      <w:r w:rsidR="0085289D" w:rsidRPr="0085289D">
        <w:rPr>
          <w:rFonts w:ascii="Times New Roman" w:eastAsia="Helvetica" w:hAnsi="Times New Roman" w:cs="Times New Roman"/>
          <w:spacing w:val="-6"/>
          <w:sz w:val="19"/>
          <w:szCs w:val="19"/>
        </w:rPr>
        <w:t>е</w:t>
      </w:r>
      <w:r w:rsidR="0085289D" w:rsidRPr="0085289D">
        <w:rPr>
          <w:rFonts w:ascii="Times New Roman" w:eastAsia="Helvetica" w:hAnsi="Times New Roman" w:cs="Times New Roman"/>
          <w:spacing w:val="-6"/>
          <w:sz w:val="19"/>
          <w:szCs w:val="19"/>
        </w:rPr>
        <w:t xml:space="preserve">ственных характеристик </w:t>
      </w:r>
      <w:r w:rsidRPr="0085289D">
        <w:rPr>
          <w:rFonts w:ascii="Times New Roman" w:eastAsia="Times New Roman" w:hAnsi="Times New Roman" w:cs="Times New Roman"/>
          <w:spacing w:val="-6"/>
          <w:sz w:val="19"/>
          <w:szCs w:val="19"/>
        </w:rPr>
        <w:t>//</w:t>
      </w:r>
      <w:r w:rsidRPr="0085289D">
        <w:rPr>
          <w:rFonts w:ascii="Times New Roman" w:hAnsi="Times New Roman" w:cs="Times New Roman"/>
          <w:spacing w:val="-6"/>
          <w:sz w:val="19"/>
          <w:szCs w:val="19"/>
        </w:rPr>
        <w:t xml:space="preserve"> Иностранные языки в высшей школе. </w:t>
      </w:r>
      <w:r w:rsidRPr="0085289D">
        <w:rPr>
          <w:rFonts w:ascii="Times New Roman" w:hAnsi="Times New Roman" w:cs="Times New Roman"/>
          <w:spacing w:val="-6"/>
          <w:sz w:val="19"/>
          <w:szCs w:val="19"/>
          <w:lang w:val="en-US"/>
        </w:rPr>
        <w:t xml:space="preserve">2024. № 1(68). </w:t>
      </w:r>
      <w:r w:rsidRPr="0085289D">
        <w:rPr>
          <w:rFonts w:ascii="Times New Roman" w:hAnsi="Times New Roman" w:cs="Times New Roman"/>
          <w:spacing w:val="-6"/>
          <w:sz w:val="19"/>
          <w:szCs w:val="19"/>
        </w:rPr>
        <w:t>С</w:t>
      </w:r>
      <w:r w:rsidRPr="0085289D">
        <w:rPr>
          <w:rFonts w:ascii="Times New Roman" w:hAnsi="Times New Roman" w:cs="Times New Roman"/>
          <w:spacing w:val="-6"/>
          <w:sz w:val="19"/>
          <w:szCs w:val="19"/>
          <w:lang w:val="en-US"/>
        </w:rPr>
        <w:t>. 5</w:t>
      </w:r>
      <w:r w:rsidR="006F0727" w:rsidRPr="00155EC2">
        <w:rPr>
          <w:rFonts w:ascii="Times New Roman" w:hAnsi="Times New Roman" w:cs="Times New Roman"/>
          <w:spacing w:val="-6"/>
          <w:sz w:val="19"/>
          <w:szCs w:val="19"/>
          <w:lang w:val="en-US"/>
        </w:rPr>
        <w:t>2</w:t>
      </w:r>
      <w:r w:rsidRPr="0085289D">
        <w:rPr>
          <w:rFonts w:ascii="Times New Roman" w:hAnsi="Times New Roman" w:cs="Times New Roman"/>
          <w:spacing w:val="-6"/>
          <w:sz w:val="19"/>
          <w:szCs w:val="19"/>
          <w:lang w:val="en-US"/>
        </w:rPr>
        <w:t>–</w:t>
      </w:r>
      <w:r w:rsidR="00CA7BF4" w:rsidRPr="00B01819">
        <w:rPr>
          <w:rFonts w:ascii="Times New Roman" w:hAnsi="Times New Roman" w:cs="Times New Roman"/>
          <w:spacing w:val="-6"/>
          <w:sz w:val="19"/>
          <w:szCs w:val="19"/>
          <w:lang w:val="en-US"/>
        </w:rPr>
        <w:t>5</w:t>
      </w:r>
      <w:r w:rsidRPr="0085289D">
        <w:rPr>
          <w:rFonts w:ascii="Times New Roman" w:hAnsi="Times New Roman" w:cs="Times New Roman"/>
          <w:spacing w:val="-6"/>
          <w:sz w:val="19"/>
          <w:szCs w:val="19"/>
          <w:lang w:val="en-US"/>
        </w:rPr>
        <w:t xml:space="preserve">7. DOI: </w:t>
      </w:r>
      <w:r w:rsidRPr="0085289D">
        <w:rPr>
          <w:rFonts w:ascii="Times New Roman" w:eastAsia="SimSun" w:hAnsi="Times New Roman" w:cs="Times New Roman"/>
          <w:spacing w:val="-6"/>
          <w:sz w:val="19"/>
          <w:szCs w:val="19"/>
          <w:shd w:val="clear" w:color="auto" w:fill="FFFFFF"/>
          <w:lang w:val="en-US"/>
        </w:rPr>
        <w:t>10.37724/RSU.2024.68.1.00</w:t>
      </w:r>
      <w:r w:rsidR="00FF4612" w:rsidRPr="0085289D">
        <w:rPr>
          <w:rFonts w:ascii="Times New Roman" w:eastAsia="SimSun" w:hAnsi="Times New Roman" w:cs="Times New Roman"/>
          <w:spacing w:val="-6"/>
          <w:sz w:val="19"/>
          <w:szCs w:val="19"/>
          <w:shd w:val="clear" w:color="auto" w:fill="FFFFFF"/>
          <w:lang w:val="en-US"/>
        </w:rPr>
        <w:t>6</w:t>
      </w:r>
      <w:r w:rsidRPr="0085289D">
        <w:rPr>
          <w:rFonts w:ascii="Times New Roman" w:eastAsia="SimSun" w:hAnsi="Times New Roman" w:cs="Times New Roman"/>
          <w:spacing w:val="-6"/>
          <w:sz w:val="19"/>
          <w:szCs w:val="19"/>
          <w:shd w:val="clear" w:color="auto" w:fill="FFFFFF"/>
          <w:lang w:val="en-US"/>
        </w:rPr>
        <w:t>.</w:t>
      </w:r>
    </w:p>
    <w:p w14:paraId="10E69BD2" w14:textId="20892262" w:rsidR="00F2467C" w:rsidRPr="009A0449" w:rsidRDefault="00F2467C" w:rsidP="006727B1">
      <w:pPr>
        <w:spacing w:after="0" w:line="232" w:lineRule="auto"/>
        <w:jc w:val="both"/>
        <w:rPr>
          <w:rFonts w:ascii="Times New Roman" w:eastAsia="Times New Roman" w:hAnsi="Times New Roman" w:cs="Times New Roman"/>
          <w:iCs/>
          <w:kern w:val="2"/>
          <w:sz w:val="34"/>
          <w:szCs w:val="34"/>
          <w:lang w:val="en-US"/>
        </w:rPr>
      </w:pPr>
    </w:p>
    <w:p w14:paraId="79F48939" w14:textId="77777777" w:rsidR="00F2467C" w:rsidRPr="00DC776C" w:rsidRDefault="00F2467C" w:rsidP="006727B1">
      <w:pPr>
        <w:spacing w:after="0" w:line="232" w:lineRule="auto"/>
        <w:jc w:val="both"/>
        <w:rPr>
          <w:rFonts w:ascii="Times New Roman" w:hAnsi="Times New Roman" w:cs="Times New Roman"/>
          <w:sz w:val="20"/>
          <w:lang w:val="en-US"/>
        </w:rPr>
      </w:pPr>
      <w:r w:rsidRPr="00DC776C">
        <w:rPr>
          <w:rFonts w:ascii="Times New Roman" w:hAnsi="Times New Roman" w:cs="Times New Roman"/>
          <w:sz w:val="20"/>
          <w:lang w:val="en-US"/>
        </w:rPr>
        <w:t>Original article</w:t>
      </w:r>
    </w:p>
    <w:p w14:paraId="354149EB" w14:textId="672D091D" w:rsidR="00F2467C" w:rsidRPr="009A0449" w:rsidRDefault="00F2467C" w:rsidP="006727B1">
      <w:pPr>
        <w:spacing w:after="0" w:line="232" w:lineRule="auto"/>
        <w:jc w:val="both"/>
        <w:rPr>
          <w:rFonts w:ascii="Times New Roman" w:eastAsia="SimSun" w:hAnsi="Times New Roman" w:cs="Times New Roman"/>
          <w:sz w:val="16"/>
          <w:lang w:val="en-US" w:eastAsia="ru-RU"/>
        </w:rPr>
      </w:pPr>
    </w:p>
    <w:p w14:paraId="24BD79BD" w14:textId="49F402F1" w:rsidR="00F2467C" w:rsidRPr="00DC776C" w:rsidRDefault="0085289D" w:rsidP="006727B1">
      <w:pPr>
        <w:spacing w:after="0" w:line="232" w:lineRule="auto"/>
        <w:jc w:val="center"/>
        <w:rPr>
          <w:rFonts w:ascii="Times New Roman" w:eastAsia="Times New Roman" w:hAnsi="Times New Roman" w:cs="Times New Roman"/>
          <w:b/>
          <w:bCs/>
          <w:sz w:val="25"/>
          <w:szCs w:val="25"/>
          <w:lang w:val="en-US" w:eastAsia="ru-RU"/>
        </w:rPr>
      </w:pPr>
      <w:r w:rsidRPr="0085289D">
        <w:rPr>
          <w:rFonts w:ascii="Times New Roman" w:eastAsia="Times New Roman" w:hAnsi="Times New Roman" w:cs="Times New Roman"/>
          <w:b/>
          <w:bCs/>
          <w:sz w:val="25"/>
          <w:szCs w:val="25"/>
          <w:lang w:val="en-US" w:eastAsia="ru-RU"/>
        </w:rPr>
        <w:t xml:space="preserve">Phraseological </w:t>
      </w:r>
      <w:r w:rsidR="000E29F9" w:rsidRPr="0085289D">
        <w:rPr>
          <w:rFonts w:ascii="Times New Roman" w:eastAsia="Times New Roman" w:hAnsi="Times New Roman" w:cs="Times New Roman"/>
          <w:b/>
          <w:bCs/>
          <w:sz w:val="25"/>
          <w:szCs w:val="25"/>
          <w:lang w:val="en-US" w:eastAsia="ru-RU"/>
        </w:rPr>
        <w:t xml:space="preserve">system </w:t>
      </w:r>
      <w:r w:rsidRPr="0085289D">
        <w:rPr>
          <w:rFonts w:ascii="Times New Roman" w:eastAsia="Times New Roman" w:hAnsi="Times New Roman" w:cs="Times New Roman"/>
          <w:b/>
          <w:bCs/>
          <w:sz w:val="25"/>
          <w:szCs w:val="25"/>
          <w:lang w:val="en-US" w:eastAsia="ru-RU"/>
        </w:rPr>
        <w:t xml:space="preserve">of Russian and Chinese </w:t>
      </w:r>
      <w:r w:rsidR="000E29F9" w:rsidRPr="0085289D">
        <w:rPr>
          <w:rFonts w:ascii="Times New Roman" w:eastAsia="Times New Roman" w:hAnsi="Times New Roman" w:cs="Times New Roman"/>
          <w:b/>
          <w:bCs/>
          <w:sz w:val="25"/>
          <w:szCs w:val="25"/>
          <w:lang w:val="en-US" w:eastAsia="ru-RU"/>
        </w:rPr>
        <w:t>languages</w:t>
      </w:r>
      <w:r w:rsidR="000E29F9" w:rsidRPr="0085289D">
        <w:rPr>
          <w:rFonts w:ascii="Times New Roman" w:eastAsia="Times New Roman" w:hAnsi="Times New Roman" w:cs="Times New Roman"/>
          <w:b/>
          <w:bCs/>
          <w:sz w:val="25"/>
          <w:szCs w:val="25"/>
          <w:lang w:val="en-US" w:eastAsia="ru-RU"/>
        </w:rPr>
        <w:br/>
        <w:t>in the paradigm of quantitative characteristics</w:t>
      </w:r>
    </w:p>
    <w:p w14:paraId="13F41870" w14:textId="77777777" w:rsidR="00F2467C" w:rsidRPr="006727B1" w:rsidRDefault="00F2467C" w:rsidP="006727B1">
      <w:pPr>
        <w:spacing w:after="0" w:line="232" w:lineRule="auto"/>
        <w:rPr>
          <w:rFonts w:ascii="Times New Roman" w:eastAsia="Times New Roman" w:hAnsi="Times New Roman" w:cs="Times New Roman"/>
          <w:bCs/>
          <w:sz w:val="16"/>
          <w:lang w:val="en-US" w:eastAsia="ru-RU"/>
        </w:rPr>
      </w:pPr>
    </w:p>
    <w:p w14:paraId="646E6CF6" w14:textId="7DFB50FF" w:rsidR="0085289D" w:rsidRPr="003B014D" w:rsidRDefault="0085289D" w:rsidP="006727B1">
      <w:pPr>
        <w:spacing w:after="0" w:line="232" w:lineRule="auto"/>
        <w:rPr>
          <w:rFonts w:ascii="Times New Roman" w:eastAsia="Times New Roman" w:hAnsi="Times New Roman" w:cs="Times New Roman"/>
          <w:b/>
          <w:bCs/>
          <w:i/>
          <w:sz w:val="21"/>
          <w:szCs w:val="21"/>
          <w:lang w:val="en-US"/>
        </w:rPr>
      </w:pPr>
      <w:r>
        <w:rPr>
          <w:rFonts w:ascii="Times New Roman" w:eastAsia="Times New Roman" w:hAnsi="Times New Roman" w:cs="Times New Roman"/>
          <w:b/>
          <w:bCs/>
          <w:i/>
          <w:sz w:val="21"/>
          <w:szCs w:val="21"/>
          <w:lang w:val="en-US"/>
        </w:rPr>
        <w:t>Xue Bohao</w:t>
      </w:r>
    </w:p>
    <w:p w14:paraId="7B57105A" w14:textId="3A971FB3" w:rsidR="0085289D" w:rsidRPr="0085289D" w:rsidRDefault="00A43048" w:rsidP="006727B1">
      <w:pPr>
        <w:spacing w:after="0" w:line="232" w:lineRule="auto"/>
        <w:rPr>
          <w:rFonts w:ascii="Times New Roman" w:eastAsia="Times New Roman" w:hAnsi="Times New Roman" w:cs="Times New Roman"/>
          <w:bCs/>
          <w:sz w:val="21"/>
          <w:szCs w:val="21"/>
          <w:lang w:val="en-US"/>
        </w:rPr>
      </w:pPr>
      <w:r w:rsidRPr="00A43048">
        <w:rPr>
          <w:rFonts w:ascii="Times New Roman" w:eastAsia="Times New Roman" w:hAnsi="Times New Roman" w:cs="Times New Roman"/>
          <w:bCs/>
          <w:sz w:val="21"/>
          <w:szCs w:val="21"/>
          <w:lang w:val="en-US"/>
        </w:rPr>
        <w:t xml:space="preserve">Peoples’ Friendship </w:t>
      </w:r>
      <w:r w:rsidR="0085289D" w:rsidRPr="0085289D">
        <w:rPr>
          <w:rFonts w:ascii="Times New Roman" w:eastAsia="Times New Roman" w:hAnsi="Times New Roman" w:cs="Times New Roman"/>
          <w:bCs/>
          <w:sz w:val="21"/>
          <w:szCs w:val="21"/>
          <w:lang w:val="en-US"/>
        </w:rPr>
        <w:t>University of Russia, Moscow, Russia</w:t>
      </w:r>
    </w:p>
    <w:p w14:paraId="018BFA92" w14:textId="561B379E" w:rsidR="00F2467C" w:rsidRPr="0085289D" w:rsidRDefault="0085289D" w:rsidP="006727B1">
      <w:pPr>
        <w:spacing w:after="0" w:line="232" w:lineRule="auto"/>
        <w:rPr>
          <w:rFonts w:ascii="Times New Roman" w:eastAsia="Times New Roman" w:hAnsi="Times New Roman" w:cs="Times New Roman"/>
          <w:iCs/>
          <w:sz w:val="21"/>
          <w:szCs w:val="21"/>
          <w:lang w:val="en-US"/>
        </w:rPr>
      </w:pPr>
      <w:r w:rsidRPr="0085289D">
        <w:rPr>
          <w:rFonts w:ascii="Times New Roman" w:eastAsia="Times New Roman" w:hAnsi="Times New Roman" w:cs="Times New Roman"/>
          <w:bCs/>
          <w:sz w:val="21"/>
          <w:szCs w:val="21"/>
          <w:lang w:val="en-US"/>
        </w:rPr>
        <w:t>xuebohao1997@yandex.ru</w:t>
      </w:r>
    </w:p>
    <w:p w14:paraId="72185C8C" w14:textId="77777777" w:rsidR="00F2467C" w:rsidRPr="009A0449" w:rsidRDefault="00F2467C" w:rsidP="006727B1">
      <w:pPr>
        <w:spacing w:after="0" w:line="232" w:lineRule="auto"/>
        <w:rPr>
          <w:rFonts w:ascii="Times New Roman" w:hAnsi="Times New Roman" w:cs="Times New Roman"/>
          <w:sz w:val="18"/>
          <w:lang w:val="en-US"/>
        </w:rPr>
      </w:pPr>
    </w:p>
    <w:p w14:paraId="2BA358D4" w14:textId="227EF75D" w:rsidR="00F2467C" w:rsidRPr="0085289D" w:rsidRDefault="00F2467C" w:rsidP="006727B1">
      <w:pPr>
        <w:spacing w:after="0" w:line="232" w:lineRule="auto"/>
        <w:ind w:firstLine="709"/>
        <w:jc w:val="both"/>
        <w:rPr>
          <w:rFonts w:ascii="Times New Roman" w:hAnsi="Times New Roman" w:cs="Times New Roman"/>
          <w:spacing w:val="-4"/>
          <w:sz w:val="19"/>
          <w:szCs w:val="19"/>
          <w:lang w:val="en-US"/>
        </w:rPr>
      </w:pPr>
      <w:r w:rsidRPr="0085289D">
        <w:rPr>
          <w:rFonts w:ascii="Times New Roman" w:hAnsi="Times New Roman" w:cs="Times New Roman"/>
          <w:b/>
          <w:bCs/>
          <w:i/>
          <w:iCs/>
          <w:spacing w:val="-4"/>
          <w:sz w:val="19"/>
          <w:szCs w:val="19"/>
          <w:lang w:val="en-US"/>
        </w:rPr>
        <w:t>Abstract.</w:t>
      </w:r>
      <w:r w:rsidRPr="0085289D">
        <w:rPr>
          <w:rFonts w:ascii="Times New Roman" w:hAnsi="Times New Roman" w:cs="Times New Roman"/>
          <w:spacing w:val="-4"/>
          <w:sz w:val="19"/>
          <w:szCs w:val="19"/>
          <w:lang w:val="en-US"/>
        </w:rPr>
        <w:t xml:space="preserve"> </w:t>
      </w:r>
      <w:r w:rsidR="0085289D" w:rsidRPr="0085289D">
        <w:rPr>
          <w:rFonts w:ascii="Times New Roman" w:hAnsi="Times New Roman" w:cs="Times New Roman"/>
          <w:spacing w:val="-4"/>
          <w:sz w:val="19"/>
          <w:szCs w:val="19"/>
          <w:lang w:val="en-US"/>
        </w:rPr>
        <w:t xml:space="preserve">This study offers a comparative analysis of Russian and Chinese phraseological units expressing an </w:t>
      </w:r>
      <w:r w:rsidR="0085289D" w:rsidRPr="0085289D">
        <w:rPr>
          <w:rFonts w:ascii="Times New Roman" w:hAnsi="Times New Roman" w:cs="Times New Roman"/>
          <w:spacing w:val="-4"/>
          <w:sz w:val="19"/>
          <w:szCs w:val="19"/>
          <w:lang w:val="en-US"/>
        </w:rPr>
        <w:br/>
        <w:t xml:space="preserve">indefinite quantity. Quasi-dimensions of the digital code of Russian and Chinese phraseology, denoting an indefinitely large and an indefinitely small quantity, have unique characteristics (often expressed through ethnorealities), and at the same time represent </w:t>
      </w:r>
      <w:r w:rsidR="0085289D" w:rsidRPr="0085289D">
        <w:rPr>
          <w:rFonts w:ascii="Times New Roman" w:hAnsi="Times New Roman" w:cs="Times New Roman"/>
          <w:spacing w:val="-6"/>
          <w:sz w:val="19"/>
          <w:szCs w:val="19"/>
          <w:lang w:val="en-US"/>
        </w:rPr>
        <w:t>largely similar value guidelines. Chinese phraseology of a quantitative nature shows unique and universal qualitative characteristics</w:t>
      </w:r>
      <w:r w:rsidR="0085289D" w:rsidRPr="0085289D">
        <w:rPr>
          <w:rFonts w:ascii="Times New Roman" w:hAnsi="Times New Roman" w:cs="Times New Roman"/>
          <w:spacing w:val="-4"/>
          <w:sz w:val="19"/>
          <w:szCs w:val="19"/>
          <w:lang w:val="en-US"/>
        </w:rPr>
        <w:t xml:space="preserve"> </w:t>
      </w:r>
      <w:r w:rsidR="0085289D" w:rsidRPr="0085289D">
        <w:rPr>
          <w:rFonts w:ascii="Times New Roman" w:hAnsi="Times New Roman" w:cs="Times New Roman"/>
          <w:spacing w:val="-4"/>
          <w:sz w:val="19"/>
          <w:szCs w:val="19"/>
          <w:lang w:val="en-US"/>
        </w:rPr>
        <w:br/>
        <w:t>of ordered ideas about the world and man, and reveals the inclusion of Chinese linguistic culture in the universal value paradigm. An indefinite quantity in Russian phraseology not only directly characterizes the digital code of the Russian people, but also allows us to talk about the qualitative characteristics of the value paradigm, and also illustrate certain stereotypes of worldview</w:t>
      </w:r>
      <w:r w:rsidRPr="0085289D">
        <w:rPr>
          <w:rFonts w:ascii="Times New Roman" w:hAnsi="Times New Roman" w:cs="Times New Roman"/>
          <w:spacing w:val="-4"/>
          <w:sz w:val="19"/>
          <w:szCs w:val="19"/>
          <w:lang w:val="en-US"/>
        </w:rPr>
        <w:t>.</w:t>
      </w:r>
    </w:p>
    <w:p w14:paraId="34938685" w14:textId="77777777" w:rsidR="00F2467C" w:rsidRPr="006F5706" w:rsidRDefault="00F2467C" w:rsidP="006727B1">
      <w:pPr>
        <w:spacing w:after="0" w:line="232" w:lineRule="auto"/>
        <w:jc w:val="both"/>
        <w:rPr>
          <w:rFonts w:ascii="Times New Roman" w:eastAsia="Times New Roman" w:hAnsi="Times New Roman" w:cs="Times New Roman"/>
          <w:iCs/>
          <w:kern w:val="2"/>
          <w:sz w:val="12"/>
          <w:szCs w:val="12"/>
          <w:lang w:val="en-US"/>
        </w:rPr>
      </w:pPr>
    </w:p>
    <w:p w14:paraId="1A9C7D6D" w14:textId="76B5C2F1" w:rsidR="00F2467C" w:rsidRPr="00DC776C" w:rsidRDefault="000E29F9" w:rsidP="006727B1">
      <w:pPr>
        <w:spacing w:after="0" w:line="232" w:lineRule="auto"/>
        <w:ind w:firstLine="709"/>
        <w:jc w:val="both"/>
        <w:rPr>
          <w:rFonts w:ascii="Times New Roman" w:eastAsia="Times New Roman" w:hAnsi="Times New Roman" w:cs="Times New Roman"/>
          <w:sz w:val="19"/>
          <w:szCs w:val="19"/>
          <w:lang w:val="en-US" w:eastAsia="ru-RU"/>
        </w:rPr>
      </w:pPr>
      <w:r>
        <w:rPr>
          <w:rFonts w:ascii="Times New Roman" w:eastAsia="Times New Roman" w:hAnsi="Times New Roman" w:cs="Times New Roman"/>
          <w:b/>
          <w:bCs/>
          <w:i/>
          <w:iCs/>
          <w:spacing w:val="-2"/>
          <w:sz w:val="19"/>
          <w:szCs w:val="19"/>
          <w:lang w:val="en-US" w:eastAsia="ru-RU"/>
        </w:rPr>
        <w:t>Key</w:t>
      </w:r>
      <w:r w:rsidR="00F2467C" w:rsidRPr="0085289D">
        <w:rPr>
          <w:rFonts w:ascii="Times New Roman" w:eastAsia="Times New Roman" w:hAnsi="Times New Roman" w:cs="Times New Roman"/>
          <w:b/>
          <w:bCs/>
          <w:i/>
          <w:iCs/>
          <w:spacing w:val="-2"/>
          <w:sz w:val="19"/>
          <w:szCs w:val="19"/>
          <w:lang w:val="en-US" w:eastAsia="ru-RU"/>
        </w:rPr>
        <w:t xml:space="preserve">words: </w:t>
      </w:r>
      <w:r w:rsidR="0085289D" w:rsidRPr="0085289D">
        <w:rPr>
          <w:rFonts w:ascii="Times New Roman" w:eastAsia="Times New Roman" w:hAnsi="Times New Roman" w:cs="Times New Roman"/>
          <w:spacing w:val="-2"/>
          <w:sz w:val="19"/>
          <w:szCs w:val="19"/>
          <w:lang w:val="en-US" w:eastAsia="ru-RU"/>
        </w:rPr>
        <w:t>Chinese and Russian phraseological units with components expressing quantity, quasi-measures, national values</w:t>
      </w:r>
      <w:r w:rsidR="00F2467C" w:rsidRPr="00DC776C">
        <w:rPr>
          <w:rFonts w:ascii="Times New Roman" w:eastAsia="Times New Roman" w:hAnsi="Times New Roman" w:cs="Times New Roman"/>
          <w:sz w:val="19"/>
          <w:szCs w:val="19"/>
          <w:lang w:val="en-US" w:eastAsia="ru-RU"/>
        </w:rPr>
        <w:t>.</w:t>
      </w:r>
    </w:p>
    <w:p w14:paraId="008481AA" w14:textId="77777777" w:rsidR="00F2467C" w:rsidRPr="006727B1" w:rsidRDefault="00F2467C" w:rsidP="006727B1">
      <w:pPr>
        <w:spacing w:after="0" w:line="232" w:lineRule="auto"/>
        <w:jc w:val="both"/>
        <w:rPr>
          <w:rFonts w:ascii="Times New Roman" w:eastAsia="Times New Roman" w:hAnsi="Times New Roman" w:cs="Times New Roman"/>
          <w:sz w:val="10"/>
          <w:szCs w:val="12"/>
          <w:lang w:val="en-US" w:eastAsia="ru-RU"/>
        </w:rPr>
      </w:pPr>
    </w:p>
    <w:p w14:paraId="766EF9AC" w14:textId="20ABBD23" w:rsidR="00F2467C" w:rsidRPr="003B014D" w:rsidRDefault="00F2467C" w:rsidP="006727B1">
      <w:pPr>
        <w:spacing w:after="0" w:line="232" w:lineRule="auto"/>
        <w:ind w:firstLine="709"/>
        <w:jc w:val="both"/>
        <w:rPr>
          <w:rFonts w:ascii="Times New Roman" w:eastAsia="Times New Roman" w:hAnsi="Times New Roman" w:cs="Times New Roman"/>
          <w:sz w:val="19"/>
          <w:szCs w:val="19"/>
          <w:lang w:eastAsia="ru-RU"/>
        </w:rPr>
      </w:pPr>
      <w:r w:rsidRPr="007441CC">
        <w:rPr>
          <w:rFonts w:ascii="Times New Roman" w:eastAsia="Times New Roman" w:hAnsi="Times New Roman" w:cs="Times New Roman"/>
          <w:b/>
          <w:i/>
          <w:sz w:val="19"/>
          <w:szCs w:val="19"/>
          <w:lang w:val="en-US" w:eastAsia="ru-RU"/>
        </w:rPr>
        <w:t>For citation:</w:t>
      </w:r>
      <w:r w:rsidRPr="007441CC">
        <w:rPr>
          <w:rFonts w:ascii="Times New Roman" w:eastAsia="Times New Roman" w:hAnsi="Times New Roman" w:cs="Times New Roman"/>
          <w:b/>
          <w:sz w:val="19"/>
          <w:szCs w:val="19"/>
          <w:lang w:val="en-US" w:eastAsia="ru-RU"/>
        </w:rPr>
        <w:t xml:space="preserve"> </w:t>
      </w:r>
      <w:r w:rsidR="0085289D" w:rsidRPr="0085289D">
        <w:rPr>
          <w:rFonts w:ascii="Times New Roman" w:eastAsia="Times New Roman" w:hAnsi="Times New Roman" w:cs="Times New Roman"/>
          <w:sz w:val="19"/>
          <w:szCs w:val="19"/>
          <w:lang w:val="en-US" w:eastAsia="ru-RU"/>
        </w:rPr>
        <w:t>Xue Bohao. Phraseological system of Russian and Chinese languages in the paradigm of quantitative characteristics</w:t>
      </w:r>
      <w:r w:rsidRPr="007441CC">
        <w:rPr>
          <w:rFonts w:ascii="Times New Roman" w:eastAsia="Helvetica" w:hAnsi="Times New Roman" w:cs="Times New Roman"/>
          <w:bCs/>
          <w:sz w:val="19"/>
          <w:szCs w:val="19"/>
          <w:lang w:val="en-US"/>
        </w:rPr>
        <w:t xml:space="preserve">. </w:t>
      </w:r>
      <w:r w:rsidRPr="007441CC">
        <w:rPr>
          <w:rFonts w:ascii="Times New Roman" w:hAnsi="Times New Roman" w:cs="Times New Roman"/>
          <w:i/>
          <w:sz w:val="19"/>
          <w:szCs w:val="19"/>
          <w:lang w:val="en-US"/>
        </w:rPr>
        <w:t>Inostrannye yazyki v vysshej shkole</w:t>
      </w:r>
      <w:r w:rsidRPr="007441CC">
        <w:rPr>
          <w:rFonts w:ascii="Times New Roman" w:hAnsi="Times New Roman" w:cs="Times New Roman"/>
          <w:sz w:val="19"/>
          <w:szCs w:val="19"/>
          <w:lang w:val="en-US"/>
        </w:rPr>
        <w:t xml:space="preserve"> [Foreign Languages in Tertiary Education]. </w:t>
      </w:r>
      <w:r w:rsidR="002446C8" w:rsidRPr="003B014D">
        <w:rPr>
          <w:rFonts w:ascii="Times New Roman" w:hAnsi="Times New Roman" w:cs="Times New Roman"/>
          <w:sz w:val="19"/>
          <w:szCs w:val="19"/>
        </w:rPr>
        <w:t>2024, 1(68);</w:t>
      </w:r>
      <w:r w:rsidRPr="003B014D">
        <w:rPr>
          <w:rFonts w:ascii="Times New Roman" w:hAnsi="Times New Roman" w:cs="Times New Roman"/>
          <w:sz w:val="19"/>
          <w:szCs w:val="19"/>
        </w:rPr>
        <w:t xml:space="preserve"> (</w:t>
      </w:r>
      <w:r w:rsidRPr="007441CC">
        <w:rPr>
          <w:rFonts w:ascii="Times New Roman" w:hAnsi="Times New Roman" w:cs="Times New Roman"/>
          <w:sz w:val="19"/>
          <w:szCs w:val="19"/>
          <w:lang w:val="en-US"/>
        </w:rPr>
        <w:t>In</w:t>
      </w:r>
      <w:r w:rsidRPr="003B014D">
        <w:rPr>
          <w:rFonts w:ascii="Times New Roman" w:hAnsi="Times New Roman" w:cs="Times New Roman"/>
          <w:sz w:val="19"/>
          <w:szCs w:val="19"/>
        </w:rPr>
        <w:t xml:space="preserve"> </w:t>
      </w:r>
      <w:r w:rsidRPr="007441CC">
        <w:rPr>
          <w:rFonts w:ascii="Times New Roman" w:hAnsi="Times New Roman" w:cs="Times New Roman"/>
          <w:sz w:val="19"/>
          <w:szCs w:val="19"/>
          <w:lang w:val="en-US"/>
        </w:rPr>
        <w:t>Russ</w:t>
      </w:r>
      <w:r w:rsidRPr="003B014D">
        <w:rPr>
          <w:rFonts w:ascii="Times New Roman" w:hAnsi="Times New Roman" w:cs="Times New Roman"/>
          <w:sz w:val="19"/>
          <w:szCs w:val="19"/>
        </w:rPr>
        <w:t xml:space="preserve">.) </w:t>
      </w:r>
      <w:r w:rsidR="0085289D">
        <w:rPr>
          <w:rFonts w:ascii="Times New Roman" w:hAnsi="Times New Roman" w:cs="Times New Roman"/>
          <w:sz w:val="19"/>
          <w:szCs w:val="19"/>
        </w:rPr>
        <w:br/>
      </w:r>
      <w:r w:rsidRPr="007441CC">
        <w:rPr>
          <w:rFonts w:ascii="Times New Roman" w:hAnsi="Times New Roman" w:cs="Times New Roman"/>
          <w:sz w:val="19"/>
          <w:szCs w:val="19"/>
          <w:lang w:val="en-US"/>
        </w:rPr>
        <w:t>Pp</w:t>
      </w:r>
      <w:r w:rsidRPr="003B014D">
        <w:rPr>
          <w:rFonts w:ascii="Times New Roman" w:hAnsi="Times New Roman" w:cs="Times New Roman"/>
          <w:sz w:val="19"/>
          <w:szCs w:val="19"/>
        </w:rPr>
        <w:t>. 5</w:t>
      </w:r>
      <w:r w:rsidR="006F0727">
        <w:rPr>
          <w:rFonts w:ascii="Times New Roman" w:hAnsi="Times New Roman" w:cs="Times New Roman"/>
          <w:sz w:val="19"/>
          <w:szCs w:val="19"/>
        </w:rPr>
        <w:t>2</w:t>
      </w:r>
      <w:r w:rsidRPr="003B014D">
        <w:rPr>
          <w:rFonts w:ascii="Times New Roman" w:hAnsi="Times New Roman" w:cs="Times New Roman"/>
          <w:sz w:val="19"/>
          <w:szCs w:val="19"/>
        </w:rPr>
        <w:t>–</w:t>
      </w:r>
      <w:r w:rsidR="00CA7BF4">
        <w:rPr>
          <w:rFonts w:ascii="Times New Roman" w:hAnsi="Times New Roman" w:cs="Times New Roman"/>
          <w:sz w:val="19"/>
          <w:szCs w:val="19"/>
        </w:rPr>
        <w:t>57</w:t>
      </w:r>
      <w:r w:rsidRPr="003B014D">
        <w:rPr>
          <w:rFonts w:ascii="Times New Roman" w:hAnsi="Times New Roman" w:cs="Times New Roman"/>
          <w:sz w:val="19"/>
          <w:szCs w:val="19"/>
        </w:rPr>
        <w:t xml:space="preserve">. </w:t>
      </w:r>
      <w:r w:rsidRPr="007441CC">
        <w:rPr>
          <w:rFonts w:ascii="Times New Roman" w:hAnsi="Times New Roman" w:cs="Times New Roman"/>
          <w:sz w:val="19"/>
          <w:szCs w:val="19"/>
          <w:lang w:val="en-US"/>
        </w:rPr>
        <w:t>DOI</w:t>
      </w:r>
      <w:r w:rsidRPr="003B014D">
        <w:rPr>
          <w:rFonts w:ascii="Times New Roman" w:hAnsi="Times New Roman" w:cs="Times New Roman"/>
          <w:sz w:val="19"/>
          <w:szCs w:val="19"/>
        </w:rPr>
        <w:t>:</w:t>
      </w:r>
      <w:r w:rsidRPr="003B014D">
        <w:rPr>
          <w:rFonts w:ascii="Times New Roman" w:eastAsia="SimSun" w:hAnsi="Times New Roman" w:cs="Times New Roman"/>
          <w:sz w:val="19"/>
          <w:szCs w:val="19"/>
          <w:shd w:val="clear" w:color="auto" w:fill="FFFFFF"/>
        </w:rPr>
        <w:t xml:space="preserve"> 10.37724/</w:t>
      </w:r>
      <w:r w:rsidRPr="007441CC">
        <w:rPr>
          <w:rFonts w:ascii="Times New Roman" w:eastAsia="SimSun" w:hAnsi="Times New Roman" w:cs="Times New Roman"/>
          <w:sz w:val="19"/>
          <w:szCs w:val="19"/>
          <w:shd w:val="clear" w:color="auto" w:fill="FFFFFF"/>
          <w:lang w:val="en-US"/>
        </w:rPr>
        <w:t>RSU</w:t>
      </w:r>
      <w:r w:rsidRPr="003B014D">
        <w:rPr>
          <w:rFonts w:ascii="Times New Roman" w:eastAsia="SimSun" w:hAnsi="Times New Roman" w:cs="Times New Roman"/>
          <w:sz w:val="19"/>
          <w:szCs w:val="19"/>
          <w:shd w:val="clear" w:color="auto" w:fill="FFFFFF"/>
        </w:rPr>
        <w:t>.2024.68.1.00</w:t>
      </w:r>
      <w:r w:rsidRPr="007441CC">
        <w:rPr>
          <w:rFonts w:ascii="Times New Roman" w:eastAsia="SimSun" w:hAnsi="Times New Roman" w:cs="Times New Roman"/>
          <w:sz w:val="19"/>
          <w:szCs w:val="19"/>
          <w:shd w:val="clear" w:color="auto" w:fill="FFFFFF"/>
        </w:rPr>
        <w:t>6</w:t>
      </w:r>
      <w:r w:rsidRPr="003B014D">
        <w:rPr>
          <w:rFonts w:ascii="Times New Roman" w:eastAsia="SimSun" w:hAnsi="Times New Roman" w:cs="Times New Roman"/>
          <w:sz w:val="19"/>
          <w:szCs w:val="19"/>
          <w:shd w:val="clear" w:color="auto" w:fill="FFFFFF"/>
        </w:rPr>
        <w:t>.</w:t>
      </w:r>
    </w:p>
    <w:p w14:paraId="18EE5F1B" w14:textId="77777777" w:rsidR="00FB1D53" w:rsidRPr="006727B1" w:rsidRDefault="00FB1D53" w:rsidP="006727B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rPr>
          <w:rFonts w:ascii="Times New Roman" w:hAnsi="Times New Roman" w:cs="Times New Roman"/>
          <w:iCs/>
          <w:spacing w:val="-4"/>
          <w:sz w:val="26"/>
          <w:szCs w:val="26"/>
        </w:rPr>
      </w:pPr>
    </w:p>
    <w:p w14:paraId="73C99660" w14:textId="77777777" w:rsidR="0085289D" w:rsidRPr="0085289D" w:rsidRDefault="0085289D" w:rsidP="006727B1">
      <w:pPr>
        <w:shd w:val="clear" w:color="auto" w:fill="FFFFFF"/>
        <w:spacing w:after="0" w:line="232" w:lineRule="auto"/>
        <w:jc w:val="center"/>
        <w:rPr>
          <w:rFonts w:ascii="Times New Roman" w:eastAsia="Times New Roman" w:hAnsi="Times New Roman" w:cs="Times New Roman"/>
          <w:spacing w:val="-4"/>
        </w:rPr>
      </w:pPr>
      <w:r w:rsidRPr="0085289D">
        <w:rPr>
          <w:rFonts w:ascii="Times New Roman" w:eastAsia="Times New Roman" w:hAnsi="Times New Roman" w:cs="Times New Roman"/>
          <w:b/>
          <w:spacing w:val="-4"/>
        </w:rPr>
        <w:t>Введение</w:t>
      </w:r>
    </w:p>
    <w:p w14:paraId="0A17EBE8" w14:textId="77777777" w:rsidR="0085289D" w:rsidRPr="0085289D" w:rsidRDefault="0085289D" w:rsidP="006727B1">
      <w:pPr>
        <w:shd w:val="clear" w:color="auto" w:fill="FFFFFF"/>
        <w:spacing w:after="0" w:line="232" w:lineRule="auto"/>
        <w:jc w:val="both"/>
        <w:rPr>
          <w:rFonts w:ascii="Times New Roman" w:eastAsia="Times New Roman" w:hAnsi="Times New Roman" w:cs="Times New Roman"/>
          <w:spacing w:val="-4"/>
          <w:sz w:val="14"/>
          <w:szCs w:val="14"/>
        </w:rPr>
      </w:pPr>
    </w:p>
    <w:p w14:paraId="179AE1D4" w14:textId="329596E5" w:rsidR="0085289D" w:rsidRPr="009A0449" w:rsidRDefault="006727B1" w:rsidP="006727B1">
      <w:pPr>
        <w:shd w:val="clear" w:color="auto" w:fill="FFFFFF"/>
        <w:spacing w:after="0" w:line="232" w:lineRule="auto"/>
        <w:ind w:firstLine="708"/>
        <w:jc w:val="both"/>
        <w:rPr>
          <w:rFonts w:ascii="Times New Roman" w:eastAsia="Times New Roman" w:hAnsi="Times New Roman" w:cs="Times New Roman"/>
          <w:spacing w:val="-4"/>
        </w:rPr>
      </w:pPr>
      <w:r w:rsidRPr="00D27B31">
        <w:rPr>
          <w:noProof/>
          <w:spacing w:val="-5"/>
          <w:lang w:eastAsia="ru-RU"/>
        </w:rPr>
        <mc:AlternateContent>
          <mc:Choice Requires="wpg">
            <w:drawing>
              <wp:anchor distT="0" distB="0" distL="114300" distR="114300" simplePos="0" relativeHeight="251670016" behindDoc="0" locked="0" layoutInCell="1" allowOverlap="1" wp14:anchorId="1A6D2E0E" wp14:editId="14D460E3">
                <wp:simplePos x="0" y="0"/>
                <wp:positionH relativeFrom="column">
                  <wp:posOffset>-3810</wp:posOffset>
                </wp:positionH>
                <wp:positionV relativeFrom="paragraph">
                  <wp:posOffset>1160780</wp:posOffset>
                </wp:positionV>
                <wp:extent cx="6093460" cy="302260"/>
                <wp:effectExtent l="0" t="0" r="2540" b="2540"/>
                <wp:wrapNone/>
                <wp:docPr id="28" name="Группа 28"/>
                <wp:cNvGraphicFramePr/>
                <a:graphic xmlns:a="http://schemas.openxmlformats.org/drawingml/2006/main">
                  <a:graphicData uri="http://schemas.microsoft.com/office/word/2010/wordprocessingGroup">
                    <wpg:wgp>
                      <wpg:cNvGrpSpPr/>
                      <wpg:grpSpPr bwMode="auto">
                        <a:xfrm>
                          <a:off x="0" y="0"/>
                          <a:ext cx="6093460" cy="302260"/>
                          <a:chOff x="0" y="0"/>
                          <a:chExt cx="8355" cy="423"/>
                        </a:xfrm>
                      </wpg:grpSpPr>
                      <wps:wsp>
                        <wps:cNvPr id="29" name="AutoShape 6"/>
                        <wps:cNvCnPr>
                          <a:cxnSpLocks noChangeShapeType="1"/>
                        </wps:cNvCnPr>
                        <wps:spPr bwMode="auto">
                          <a:xfrm>
                            <a:off x="0" y="0"/>
                            <a:ext cx="286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7"/>
                        <wps:cNvSpPr>
                          <a:spLocks noChangeArrowheads="1"/>
                        </wps:cNvSpPr>
                        <wps:spPr bwMode="auto">
                          <a:xfrm>
                            <a:off x="0" y="27"/>
                            <a:ext cx="8355"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5E6D4" w14:textId="6C2680BF" w:rsidR="003D7C43" w:rsidRPr="00345811" w:rsidRDefault="003D7C43" w:rsidP="00F2467C">
                              <w:pPr>
                                <w:ind w:left="567"/>
                                <w:rPr>
                                  <w:rFonts w:ascii="Times New Roman" w:hAnsi="Times New Roman" w:cs="Times New Roman"/>
                                  <w:sz w:val="19"/>
                                  <w:szCs w:val="19"/>
                                </w:rPr>
                              </w:pPr>
                              <w:r w:rsidRPr="00345811">
                                <w:rPr>
                                  <w:rFonts w:ascii="Times New Roman" w:hAnsi="Times New Roman" w:cs="Times New Roman"/>
                                  <w:sz w:val="19"/>
                                  <w:szCs w:val="19"/>
                                </w:rPr>
                                <w:t xml:space="preserve">© </w:t>
                              </w:r>
                              <w:r w:rsidRPr="0085289D">
                                <w:rPr>
                                  <w:rFonts w:ascii="Times New Roman" w:hAnsi="Times New Roman" w:cs="Times New Roman"/>
                                  <w:bCs/>
                                  <w:iCs/>
                                  <w:sz w:val="19"/>
                                  <w:szCs w:val="19"/>
                                </w:rPr>
                                <w:t>Сюэ Бохао</w:t>
                              </w:r>
                              <w:r w:rsidRPr="00345811">
                                <w:rPr>
                                  <w:rFonts w:ascii="Times New Roman" w:hAnsi="Times New Roman" w:cs="Times New Roman"/>
                                  <w:bCs/>
                                  <w:iCs/>
                                  <w:sz w:val="19"/>
                                  <w:szCs w:val="19"/>
                                </w:rPr>
                                <w:t>,</w:t>
                              </w:r>
                              <w:r>
                                <w:rPr>
                                  <w:rFonts w:ascii="Times New Roman" w:hAnsi="Times New Roman" w:cs="Times New Roman"/>
                                  <w:sz w:val="19"/>
                                  <w:szCs w:val="19"/>
                                </w:rPr>
                                <w:t xml:space="preserve"> 2024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8" o:spid="_x0000_s1044" style="position:absolute;left:0;text-align:left;margin-left:-.3pt;margin-top:91.4pt;width:479.8pt;height:23.8pt;z-index:251670016" coordsize="835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">
                <v:shape id="AutoShape 6" o:spid="_x0000_s1045" type="#_x0000_t32" style="position:absolute;width:28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3ZvcUAAADbAAAADwAAAGRycy9kb3ducmV2LnhtbESPQWvCQBSE74L/YXlCb3WTHEqNrkGU&#10;Yuml1BbU2yP7zAazb2N2G9P++q5Q8DjMzDfMohhsI3rqfO1YQTpNQBCXTtdcKfj6fHl8BuEDssbG&#10;MSn4IQ/FcjxaYK7dlT+o34VKRAj7HBWYENpcSl8asuinriWO3sl1FkOUXSV1h9cIt43MkuRJWqw5&#10;LhhsaW2oPO++rYLN+1u63x76rTX1usp+G9bHy16ph8mwmoMINIR7+L/9qhVkM7h9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3ZvcUAAADbAAAADwAAAAAAAAAA&#10;AAAAAAChAgAAZHJzL2Rvd25yZXYueG1sUEsFBgAAAAAEAAQA+QAAAJMDAAAAAA==&#10;" strokeweight=".25pt"/>
                <v:rect id="Rectangle 7" o:spid="_x0000_s1046" style="position:absolute;top:27;width:8355;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textbox>
                    <w:txbxContent>
                      <w:p w14:paraId="4BC5E6D4" w14:textId="6C2680BF" w:rsidR="006E4524" w:rsidRPr="00345811" w:rsidRDefault="006E4524" w:rsidP="00F2467C">
                        <w:pPr>
                          <w:ind w:left="567"/>
                          <w:rPr>
                            <w:rFonts w:ascii="Times New Roman" w:hAnsi="Times New Roman" w:cs="Times New Roman"/>
                            <w:sz w:val="19"/>
                            <w:szCs w:val="19"/>
                          </w:rPr>
                        </w:pPr>
                        <w:r w:rsidRPr="00345811">
                          <w:rPr>
                            <w:rFonts w:ascii="Times New Roman" w:hAnsi="Times New Roman" w:cs="Times New Roman"/>
                            <w:sz w:val="19"/>
                            <w:szCs w:val="19"/>
                          </w:rPr>
                          <w:t xml:space="preserve">© </w:t>
                        </w:r>
                        <w:r w:rsidRPr="0085289D">
                          <w:rPr>
                            <w:rFonts w:ascii="Times New Roman" w:hAnsi="Times New Roman" w:cs="Times New Roman"/>
                            <w:bCs/>
                            <w:iCs/>
                            <w:sz w:val="19"/>
                            <w:szCs w:val="19"/>
                          </w:rPr>
                          <w:t>Сюэ Бохао</w:t>
                        </w:r>
                        <w:r w:rsidRPr="00345811">
                          <w:rPr>
                            <w:rFonts w:ascii="Times New Roman" w:hAnsi="Times New Roman" w:cs="Times New Roman"/>
                            <w:bCs/>
                            <w:iCs/>
                            <w:sz w:val="19"/>
                            <w:szCs w:val="19"/>
                          </w:rPr>
                          <w:t>,</w:t>
                        </w:r>
                        <w:r>
                          <w:rPr>
                            <w:rFonts w:ascii="Times New Roman" w:hAnsi="Times New Roman" w:cs="Times New Roman"/>
                            <w:sz w:val="19"/>
                            <w:szCs w:val="19"/>
                          </w:rPr>
                          <w:t xml:space="preserve"> 2024</w:t>
                        </w:r>
                      </w:p>
                    </w:txbxContent>
                  </v:textbox>
                </v:rect>
              </v:group>
            </w:pict>
          </mc:Fallback>
        </mc:AlternateContent>
      </w:r>
      <w:r w:rsidR="0085289D" w:rsidRPr="009A0449">
        <w:rPr>
          <w:rFonts w:ascii="Times New Roman" w:eastAsia="Times New Roman" w:hAnsi="Times New Roman" w:cs="Times New Roman"/>
          <w:spacing w:val="-4"/>
        </w:rPr>
        <w:t>Фразеологический фонд языка заключает в себе ядро национальной ценностной парадигмы, о</w:t>
      </w:r>
      <w:r w:rsidR="0085289D" w:rsidRPr="009A0449">
        <w:rPr>
          <w:rFonts w:ascii="Times New Roman" w:eastAsia="Times New Roman" w:hAnsi="Times New Roman" w:cs="Times New Roman"/>
          <w:spacing w:val="-4"/>
        </w:rPr>
        <w:t>т</w:t>
      </w:r>
      <w:r w:rsidR="0085289D" w:rsidRPr="009A0449">
        <w:rPr>
          <w:rFonts w:ascii="Times New Roman" w:eastAsia="Times New Roman" w:hAnsi="Times New Roman" w:cs="Times New Roman"/>
          <w:spacing w:val="-4"/>
        </w:rPr>
        <w:t>ражая морально-нравственные доминанты самосознания народа.</w:t>
      </w:r>
      <w:r w:rsidR="005E6422" w:rsidRPr="009A0449">
        <w:rPr>
          <w:rFonts w:ascii="Times New Roman" w:eastAsia="Times New Roman" w:hAnsi="Times New Roman" w:cs="Times New Roman"/>
          <w:spacing w:val="-4"/>
        </w:rPr>
        <w:t xml:space="preserve"> </w:t>
      </w:r>
      <w:r w:rsidR="0085289D" w:rsidRPr="009A0449">
        <w:rPr>
          <w:rFonts w:ascii="Times New Roman" w:eastAsia="Times New Roman" w:hAnsi="Times New Roman" w:cs="Times New Roman"/>
          <w:spacing w:val="-4"/>
        </w:rPr>
        <w:t>Одновременно разные типы устойч</w:t>
      </w:r>
      <w:r w:rsidR="0085289D" w:rsidRPr="009A0449">
        <w:rPr>
          <w:rFonts w:ascii="Times New Roman" w:eastAsia="Times New Roman" w:hAnsi="Times New Roman" w:cs="Times New Roman"/>
          <w:spacing w:val="-4"/>
        </w:rPr>
        <w:t>и</w:t>
      </w:r>
      <w:r w:rsidR="0085289D" w:rsidRPr="009A0449">
        <w:rPr>
          <w:rFonts w:ascii="Times New Roman" w:eastAsia="Times New Roman" w:hAnsi="Times New Roman" w:cs="Times New Roman"/>
          <w:spacing w:val="-4"/>
        </w:rPr>
        <w:t xml:space="preserve">вых единиц (пословицы, поговорки, приметы, загадки, идиомы) демонстрируют вовлеченность нации </w:t>
      </w:r>
      <w:r w:rsidR="009A0449">
        <w:rPr>
          <w:rFonts w:ascii="Times New Roman" w:eastAsia="Times New Roman" w:hAnsi="Times New Roman" w:cs="Times New Roman"/>
          <w:spacing w:val="-4"/>
        </w:rPr>
        <w:br/>
      </w:r>
      <w:r w:rsidR="0085289D" w:rsidRPr="009A0449">
        <w:rPr>
          <w:rFonts w:ascii="Times New Roman" w:eastAsia="Times New Roman" w:hAnsi="Times New Roman" w:cs="Times New Roman"/>
          <w:spacing w:val="-6"/>
        </w:rPr>
        <w:t>в общемировое культурно-историческое пространство, репрезентируя общечеловеческие универсальные</w:t>
      </w:r>
      <w:r w:rsidR="0085289D" w:rsidRPr="009A0449">
        <w:rPr>
          <w:rFonts w:ascii="Times New Roman" w:eastAsia="Times New Roman" w:hAnsi="Times New Roman" w:cs="Times New Roman"/>
          <w:spacing w:val="-4"/>
        </w:rPr>
        <w:t xml:space="preserve"> ценностные ориентиры [Ломакина, 2021]. Например, известная русская фразеологическая единица (ФЕ) </w:t>
      </w:r>
      <w:r w:rsidR="0085289D" w:rsidRPr="009A0449">
        <w:rPr>
          <w:rFonts w:ascii="Times New Roman" w:eastAsia="Times New Roman" w:hAnsi="Times New Roman" w:cs="Times New Roman"/>
          <w:i/>
          <w:spacing w:val="-4"/>
        </w:rPr>
        <w:t xml:space="preserve">один как перст </w:t>
      </w:r>
      <w:r w:rsidR="0085289D" w:rsidRPr="009A0449">
        <w:rPr>
          <w:rFonts w:ascii="Times New Roman" w:eastAsia="Times New Roman" w:hAnsi="Times New Roman" w:cs="Times New Roman"/>
          <w:spacing w:val="-4"/>
        </w:rPr>
        <w:t xml:space="preserve">имеет фразеологические синонимы практически во всех европейских языках, а также </w:t>
      </w:r>
      <w:r w:rsidR="009A0449">
        <w:rPr>
          <w:rFonts w:ascii="Times New Roman" w:eastAsia="Times New Roman" w:hAnsi="Times New Roman" w:cs="Times New Roman"/>
          <w:spacing w:val="-4"/>
        </w:rPr>
        <w:br/>
      </w:r>
      <w:r w:rsidR="0085289D" w:rsidRPr="009A0449">
        <w:rPr>
          <w:rFonts w:ascii="Times New Roman" w:eastAsia="Times New Roman" w:hAnsi="Times New Roman" w:cs="Times New Roman"/>
          <w:spacing w:val="-4"/>
        </w:rPr>
        <w:t>в китайском.</w:t>
      </w:r>
    </w:p>
    <w:p w14:paraId="2BD64CB8" w14:textId="4E6B8A49" w:rsidR="0085289D" w:rsidRPr="0085289D" w:rsidRDefault="0085289D" w:rsidP="00CA086A">
      <w:pPr>
        <w:shd w:val="clear" w:color="auto" w:fill="FFFFFF"/>
        <w:spacing w:after="0" w:line="238" w:lineRule="auto"/>
        <w:ind w:firstLine="708"/>
        <w:jc w:val="both"/>
        <w:rPr>
          <w:rFonts w:ascii="Times New Roman" w:eastAsia="Times New Roman" w:hAnsi="Times New Roman" w:cs="Times New Roman"/>
          <w:spacing w:val="-4"/>
        </w:rPr>
      </w:pPr>
      <w:r w:rsidRPr="0085289D">
        <w:rPr>
          <w:rFonts w:ascii="Times New Roman" w:eastAsia="Times New Roman" w:hAnsi="Times New Roman" w:cs="Times New Roman"/>
          <w:spacing w:val="-4"/>
        </w:rPr>
        <w:lastRenderedPageBreak/>
        <w:t>Количественные характеристики в системе языка важны не только как показатель числовых п</w:t>
      </w:r>
      <w:r w:rsidRPr="0085289D">
        <w:rPr>
          <w:rFonts w:ascii="Times New Roman" w:eastAsia="Times New Roman" w:hAnsi="Times New Roman" w:cs="Times New Roman"/>
          <w:spacing w:val="-4"/>
        </w:rPr>
        <w:t>а</w:t>
      </w:r>
      <w:r w:rsidRPr="0085289D">
        <w:rPr>
          <w:rFonts w:ascii="Times New Roman" w:eastAsia="Times New Roman" w:hAnsi="Times New Roman" w:cs="Times New Roman"/>
          <w:spacing w:val="-4"/>
        </w:rPr>
        <w:t>раметров, но и как отражение цифрового кода цивилизаций. Ю. С. Степанов в работе «Константы: сл</w:t>
      </w:r>
      <w:r w:rsidRPr="0085289D">
        <w:rPr>
          <w:rFonts w:ascii="Times New Roman" w:eastAsia="Times New Roman" w:hAnsi="Times New Roman" w:cs="Times New Roman"/>
          <w:spacing w:val="-4"/>
        </w:rPr>
        <w:t>о</w:t>
      </w:r>
      <w:r w:rsidRPr="0085289D">
        <w:rPr>
          <w:rFonts w:ascii="Times New Roman" w:eastAsia="Times New Roman" w:hAnsi="Times New Roman" w:cs="Times New Roman"/>
          <w:spacing w:val="-4"/>
        </w:rPr>
        <w:t>варь русской культуры» указывает, что цифры, числа являются «сгустком культуры» в сознании чел</w:t>
      </w:r>
      <w:r w:rsidRPr="0085289D">
        <w:rPr>
          <w:rFonts w:ascii="Times New Roman" w:eastAsia="Times New Roman" w:hAnsi="Times New Roman" w:cs="Times New Roman"/>
          <w:spacing w:val="-4"/>
        </w:rPr>
        <w:t>о</w:t>
      </w:r>
      <w:r w:rsidRPr="0085289D">
        <w:rPr>
          <w:rFonts w:ascii="Times New Roman" w:eastAsia="Times New Roman" w:hAnsi="Times New Roman" w:cs="Times New Roman"/>
          <w:spacing w:val="-4"/>
        </w:rPr>
        <w:t>века [Степанов, 1997]. Цифровой код уникален для различных лингвокультур. Символика числа неод</w:t>
      </w:r>
      <w:r w:rsidRPr="0085289D">
        <w:rPr>
          <w:rFonts w:ascii="Times New Roman" w:eastAsia="Times New Roman" w:hAnsi="Times New Roman" w:cs="Times New Roman"/>
          <w:spacing w:val="-4"/>
        </w:rPr>
        <w:t>и</w:t>
      </w:r>
      <w:r w:rsidRPr="0085289D">
        <w:rPr>
          <w:rFonts w:ascii="Times New Roman" w:eastAsia="Times New Roman" w:hAnsi="Times New Roman" w:cs="Times New Roman"/>
          <w:spacing w:val="-4"/>
        </w:rPr>
        <w:t>накова у различных народов и этнических групп</w:t>
      </w:r>
      <w:r w:rsidR="005E6422">
        <w:rPr>
          <w:rFonts w:ascii="Times New Roman" w:hAnsi="Times New Roman" w:cs="Times New Roman"/>
          <w:spacing w:val="-4"/>
        </w:rPr>
        <w:t xml:space="preserve"> </w:t>
      </w:r>
      <w:r w:rsidRPr="0085289D">
        <w:rPr>
          <w:rFonts w:ascii="Times New Roman" w:eastAsia="Times New Roman" w:hAnsi="Times New Roman" w:cs="Times New Roman"/>
          <w:spacing w:val="-4"/>
        </w:rPr>
        <w:t xml:space="preserve">[Бредис, Ломакина, Борисова, Лазарева 2022]. </w:t>
      </w:r>
      <w:r w:rsidR="00CA086A">
        <w:rPr>
          <w:rFonts w:ascii="Times New Roman" w:eastAsia="Times New Roman" w:hAnsi="Times New Roman" w:cs="Times New Roman"/>
          <w:spacing w:val="-4"/>
        </w:rPr>
        <w:br/>
      </w:r>
      <w:r w:rsidRPr="0085289D">
        <w:rPr>
          <w:rFonts w:ascii="Times New Roman" w:eastAsia="Times New Roman" w:hAnsi="Times New Roman" w:cs="Times New Roman"/>
          <w:spacing w:val="-4"/>
        </w:rPr>
        <w:t xml:space="preserve">Г. В. Токарев в «Кратком словаре русских лингвокультурных единиц», используя предложенную </w:t>
      </w:r>
      <w:r w:rsidR="00CA086A">
        <w:rPr>
          <w:rFonts w:ascii="Times New Roman" w:eastAsia="Times New Roman" w:hAnsi="Times New Roman" w:cs="Times New Roman"/>
          <w:spacing w:val="-4"/>
        </w:rPr>
        <w:br/>
      </w:r>
      <w:r w:rsidRPr="0085289D">
        <w:rPr>
          <w:rFonts w:ascii="Times New Roman" w:eastAsia="Times New Roman" w:hAnsi="Times New Roman" w:cs="Times New Roman"/>
          <w:spacing w:val="-4"/>
        </w:rPr>
        <w:t>В. Н. Телия идею «промежуточной лингвокультурной системы» и применяя термины «квазиэталон», «квазисимвол» и «квазимера», относит к системе квазимер цифровую символику нации. Он полагает, что «единицы, избранные культурой, формируют особую, лингвокультурную систему». Квазимера (обыденная мера), по утверждению Г. В. Токарева, ‒ «лингвокультурная единица, отражающая ненау</w:t>
      </w:r>
      <w:r w:rsidRPr="0085289D">
        <w:rPr>
          <w:rFonts w:ascii="Times New Roman" w:eastAsia="Times New Roman" w:hAnsi="Times New Roman" w:cs="Times New Roman"/>
          <w:spacing w:val="-4"/>
        </w:rPr>
        <w:t>ч</w:t>
      </w:r>
      <w:r w:rsidRPr="0085289D">
        <w:rPr>
          <w:rFonts w:ascii="Times New Roman" w:eastAsia="Times New Roman" w:hAnsi="Times New Roman" w:cs="Times New Roman"/>
          <w:spacing w:val="-4"/>
        </w:rPr>
        <w:t>ные представления об измерении действительности. Обыденная мера наиболее ярко демонстрирует разницу между наивной и научной картиной мира. Окружающую действительность научно человек и</w:t>
      </w:r>
      <w:r w:rsidRPr="0085289D">
        <w:rPr>
          <w:rFonts w:ascii="Times New Roman" w:eastAsia="Times New Roman" w:hAnsi="Times New Roman" w:cs="Times New Roman"/>
          <w:spacing w:val="-4"/>
        </w:rPr>
        <w:t>з</w:t>
      </w:r>
      <w:r w:rsidRPr="0085289D">
        <w:rPr>
          <w:rFonts w:ascii="Times New Roman" w:eastAsia="Times New Roman" w:hAnsi="Times New Roman" w:cs="Times New Roman"/>
          <w:spacing w:val="-4"/>
        </w:rPr>
        <w:t>меряет в метрах, литрах, килограммах, часах и др. Древние единицы измерения были более прагмати</w:t>
      </w:r>
      <w:r w:rsidRPr="0085289D">
        <w:rPr>
          <w:rFonts w:ascii="Times New Roman" w:eastAsia="Times New Roman" w:hAnsi="Times New Roman" w:cs="Times New Roman"/>
          <w:spacing w:val="-4"/>
        </w:rPr>
        <w:t>ч</w:t>
      </w:r>
      <w:r w:rsidRPr="0085289D">
        <w:rPr>
          <w:rFonts w:ascii="Times New Roman" w:eastAsia="Times New Roman" w:hAnsi="Times New Roman" w:cs="Times New Roman"/>
          <w:spacing w:val="-4"/>
        </w:rPr>
        <w:t xml:space="preserve">ными, чем современные: они позволяли человеку мерить тем, чем он располагал всегда: пядь, локоть, сажень и др. Обыденные меры в науке называют квазимерами. Квазимеры </w:t>
      </w:r>
      <w:r>
        <w:rPr>
          <w:rFonts w:ascii="Times New Roman" w:eastAsia="Times New Roman" w:hAnsi="Times New Roman" w:cs="Times New Roman"/>
          <w:spacing w:val="-4"/>
        </w:rPr>
        <w:t>—</w:t>
      </w:r>
      <w:r w:rsidRPr="0085289D">
        <w:rPr>
          <w:rFonts w:ascii="Times New Roman" w:eastAsia="Times New Roman" w:hAnsi="Times New Roman" w:cs="Times New Roman"/>
          <w:spacing w:val="-4"/>
        </w:rPr>
        <w:t xml:space="preserve"> знаки, указывающие на наивные эталоны меры различных явлений действительности» [Токарев, 2020, с. 8</w:t>
      </w:r>
      <w:bookmarkStart w:id="15" w:name="_Hlk157635101"/>
      <w:r w:rsidRPr="0085289D">
        <w:rPr>
          <w:rFonts w:ascii="Times New Roman" w:eastAsia="Times New Roman" w:hAnsi="Times New Roman" w:cs="Times New Roman"/>
          <w:spacing w:val="-4"/>
        </w:rPr>
        <w:t>]</w:t>
      </w:r>
      <w:bookmarkEnd w:id="15"/>
      <w:r w:rsidRPr="0085289D">
        <w:rPr>
          <w:rFonts w:ascii="Times New Roman" w:eastAsia="Times New Roman" w:hAnsi="Times New Roman" w:cs="Times New Roman"/>
          <w:spacing w:val="-4"/>
        </w:rPr>
        <w:t>.</w:t>
      </w:r>
    </w:p>
    <w:p w14:paraId="574A0C5A" w14:textId="77777777" w:rsidR="0085289D" w:rsidRPr="0085289D" w:rsidRDefault="0085289D" w:rsidP="00CA086A">
      <w:pPr>
        <w:spacing w:after="0" w:line="238" w:lineRule="auto"/>
        <w:ind w:firstLine="556"/>
        <w:jc w:val="both"/>
        <w:rPr>
          <w:rFonts w:ascii="Times New Roman" w:eastAsia="Times New Roman" w:hAnsi="Times New Roman" w:cs="Times New Roman"/>
          <w:spacing w:val="-4"/>
        </w:rPr>
      </w:pPr>
      <w:r w:rsidRPr="0085289D">
        <w:rPr>
          <w:rFonts w:ascii="Times New Roman" w:eastAsia="Times New Roman" w:hAnsi="Times New Roman" w:cs="Times New Roman"/>
          <w:spacing w:val="-4"/>
        </w:rPr>
        <w:t>Национальный цифровой код, по Г. В. Токареву, можно считать «обыденной мерой» (квазим</w:t>
      </w:r>
      <w:r w:rsidRPr="0085289D">
        <w:rPr>
          <w:rFonts w:ascii="Times New Roman" w:eastAsia="Times New Roman" w:hAnsi="Times New Roman" w:cs="Times New Roman"/>
          <w:spacing w:val="-4"/>
        </w:rPr>
        <w:t>е</w:t>
      </w:r>
      <w:r w:rsidRPr="0085289D">
        <w:rPr>
          <w:rFonts w:ascii="Times New Roman" w:eastAsia="Times New Roman" w:hAnsi="Times New Roman" w:cs="Times New Roman"/>
          <w:spacing w:val="-4"/>
        </w:rPr>
        <w:t>рой). Рассмотрим наиболее значительные квазимеры цифрового кода русской и китайской фразеологии.</w:t>
      </w:r>
    </w:p>
    <w:p w14:paraId="4EC8CCE9" w14:textId="77777777" w:rsidR="0085289D" w:rsidRPr="0085289D" w:rsidRDefault="0085289D" w:rsidP="00CA086A">
      <w:pPr>
        <w:spacing w:after="0" w:line="238" w:lineRule="auto"/>
        <w:rPr>
          <w:rFonts w:ascii="Times New Roman" w:eastAsia="Times New Roman" w:hAnsi="Times New Roman" w:cs="Times New Roman"/>
          <w:spacing w:val="-4"/>
          <w:sz w:val="28"/>
        </w:rPr>
      </w:pPr>
    </w:p>
    <w:p w14:paraId="0869D5EC" w14:textId="77777777" w:rsidR="0085289D" w:rsidRDefault="0085289D" w:rsidP="00CA086A">
      <w:pPr>
        <w:spacing w:after="0" w:line="238" w:lineRule="auto"/>
        <w:jc w:val="center"/>
        <w:rPr>
          <w:rFonts w:ascii="Times New Roman" w:eastAsia="Times New Roman" w:hAnsi="Times New Roman" w:cs="Times New Roman"/>
          <w:b/>
          <w:spacing w:val="-4"/>
        </w:rPr>
      </w:pPr>
      <w:r w:rsidRPr="0085289D">
        <w:rPr>
          <w:rFonts w:ascii="Times New Roman" w:eastAsia="Times New Roman" w:hAnsi="Times New Roman" w:cs="Times New Roman"/>
          <w:b/>
          <w:spacing w:val="-4"/>
        </w:rPr>
        <w:t>Основная часть</w:t>
      </w:r>
    </w:p>
    <w:p w14:paraId="13D95CD1" w14:textId="77777777" w:rsidR="0085289D" w:rsidRPr="0085289D" w:rsidRDefault="0085289D" w:rsidP="00CA086A">
      <w:pPr>
        <w:spacing w:after="0" w:line="238" w:lineRule="auto"/>
        <w:rPr>
          <w:rFonts w:ascii="Times New Roman" w:eastAsia="Times New Roman" w:hAnsi="Times New Roman" w:cs="Times New Roman"/>
          <w:spacing w:val="-4"/>
          <w:sz w:val="18"/>
        </w:rPr>
      </w:pPr>
    </w:p>
    <w:p w14:paraId="5F4078F4" w14:textId="77777777" w:rsidR="0085289D" w:rsidRPr="0085289D" w:rsidRDefault="0085289D" w:rsidP="00CA086A">
      <w:pPr>
        <w:spacing w:after="0" w:line="238" w:lineRule="auto"/>
        <w:jc w:val="center"/>
        <w:rPr>
          <w:rFonts w:ascii="Times New Roman" w:eastAsia="Times New Roman" w:hAnsi="Times New Roman" w:cs="Times New Roman"/>
          <w:b/>
          <w:i/>
          <w:spacing w:val="-4"/>
        </w:rPr>
      </w:pPr>
      <w:r w:rsidRPr="0085289D">
        <w:rPr>
          <w:rFonts w:ascii="Times New Roman" w:eastAsia="Times New Roman" w:hAnsi="Times New Roman" w:cs="Times New Roman"/>
          <w:b/>
          <w:i/>
          <w:spacing w:val="-4"/>
        </w:rPr>
        <w:t>Методика и основание исследования</w:t>
      </w:r>
    </w:p>
    <w:p w14:paraId="52C1D81B" w14:textId="77777777" w:rsidR="0085289D" w:rsidRPr="0085289D" w:rsidRDefault="0085289D" w:rsidP="00CA086A">
      <w:pPr>
        <w:spacing w:after="0" w:line="238" w:lineRule="auto"/>
        <w:jc w:val="both"/>
        <w:rPr>
          <w:rFonts w:ascii="Times New Roman" w:eastAsia="Times New Roman" w:hAnsi="Times New Roman" w:cs="Times New Roman"/>
          <w:spacing w:val="-4"/>
          <w:sz w:val="14"/>
          <w:szCs w:val="14"/>
        </w:rPr>
      </w:pPr>
    </w:p>
    <w:p w14:paraId="476D07A6" w14:textId="77777777" w:rsidR="0085289D" w:rsidRPr="0085289D" w:rsidRDefault="0085289D" w:rsidP="00CA086A">
      <w:pPr>
        <w:tabs>
          <w:tab w:val="left" w:pos="993"/>
        </w:tabs>
        <w:spacing w:after="0" w:line="238" w:lineRule="auto"/>
        <w:ind w:firstLine="709"/>
        <w:jc w:val="both"/>
        <w:rPr>
          <w:rFonts w:ascii="Times New Roman" w:eastAsia="Times New Roman" w:hAnsi="Times New Roman" w:cs="Times New Roman"/>
          <w:spacing w:val="-4"/>
        </w:rPr>
      </w:pPr>
      <w:r w:rsidRPr="0085289D">
        <w:rPr>
          <w:rFonts w:ascii="Times New Roman" w:eastAsia="Times New Roman" w:hAnsi="Times New Roman" w:cs="Times New Roman"/>
          <w:spacing w:val="-4"/>
        </w:rPr>
        <w:t>Основными методами исследования в данной работе стали: сравнительно-сопоставительный, сравнительно-исторический, метод концептуального анализа, метод анализа квазимер, предложенный Г. В. Токаревым.</w:t>
      </w:r>
    </w:p>
    <w:p w14:paraId="3CCB516F" w14:textId="77777777" w:rsidR="0085289D" w:rsidRPr="0085289D" w:rsidRDefault="0085289D" w:rsidP="00CA086A">
      <w:pPr>
        <w:shd w:val="clear" w:color="auto" w:fill="FFFFFF"/>
        <w:tabs>
          <w:tab w:val="left" w:pos="993"/>
        </w:tabs>
        <w:spacing w:after="0" w:line="238" w:lineRule="auto"/>
        <w:ind w:firstLine="709"/>
        <w:jc w:val="both"/>
        <w:rPr>
          <w:rFonts w:ascii="Times New Roman" w:eastAsia="Times New Roman" w:hAnsi="Times New Roman" w:cs="Times New Roman"/>
          <w:spacing w:val="-4"/>
        </w:rPr>
      </w:pPr>
      <w:r w:rsidRPr="0085289D">
        <w:rPr>
          <w:rFonts w:ascii="Times New Roman" w:eastAsia="Times New Roman" w:hAnsi="Times New Roman" w:cs="Times New Roman"/>
          <w:spacing w:val="-4"/>
        </w:rPr>
        <w:t>Для анализа фразеологических систем русского и китайского языков с количественным знач</w:t>
      </w:r>
      <w:r w:rsidRPr="0085289D">
        <w:rPr>
          <w:rFonts w:ascii="Times New Roman" w:eastAsia="Times New Roman" w:hAnsi="Times New Roman" w:cs="Times New Roman"/>
          <w:spacing w:val="-4"/>
        </w:rPr>
        <w:t>е</w:t>
      </w:r>
      <w:r w:rsidRPr="0085289D">
        <w:rPr>
          <w:rFonts w:ascii="Times New Roman" w:eastAsia="Times New Roman" w:hAnsi="Times New Roman" w:cs="Times New Roman"/>
          <w:spacing w:val="-4"/>
        </w:rPr>
        <w:t>нием (определенное количество) из авторской картотеки были отобраны: ФЕ русского языка (включено около 200 единиц); ФЕ китайского языка (включено свыше 150 единиц).</w:t>
      </w:r>
    </w:p>
    <w:p w14:paraId="70B796AE" w14:textId="0BE6F4A6" w:rsidR="0085289D" w:rsidRDefault="0085289D" w:rsidP="00CA086A">
      <w:pPr>
        <w:pStyle w:val="a9"/>
        <w:shd w:val="clear" w:color="auto" w:fill="FFFFFF"/>
        <w:tabs>
          <w:tab w:val="left" w:pos="993"/>
        </w:tabs>
        <w:spacing w:line="238" w:lineRule="auto"/>
        <w:ind w:left="0" w:firstLine="709"/>
        <w:jc w:val="both"/>
        <w:rPr>
          <w:spacing w:val="-4"/>
          <w:sz w:val="22"/>
          <w:szCs w:val="22"/>
        </w:rPr>
      </w:pPr>
      <w:r w:rsidRPr="0085289D">
        <w:rPr>
          <w:spacing w:val="-4"/>
          <w:sz w:val="22"/>
          <w:szCs w:val="22"/>
        </w:rPr>
        <w:t>Этнокультурные различия и специфика русской «количественной» фразеологии рассматрив</w:t>
      </w:r>
      <w:r w:rsidRPr="0085289D">
        <w:rPr>
          <w:spacing w:val="-4"/>
          <w:sz w:val="22"/>
          <w:szCs w:val="22"/>
        </w:rPr>
        <w:t>а</w:t>
      </w:r>
      <w:r>
        <w:rPr>
          <w:spacing w:val="-4"/>
          <w:sz w:val="22"/>
          <w:szCs w:val="22"/>
        </w:rPr>
        <w:t xml:space="preserve">ются в исследованиях </w:t>
      </w:r>
      <w:r w:rsidRPr="0085289D">
        <w:rPr>
          <w:spacing w:val="-4"/>
          <w:sz w:val="22"/>
          <w:szCs w:val="22"/>
        </w:rPr>
        <w:t xml:space="preserve">Н. Ф. Алефиренко, В. </w:t>
      </w:r>
      <w:r w:rsidR="00A43048">
        <w:rPr>
          <w:spacing w:val="-4"/>
          <w:sz w:val="22"/>
          <w:szCs w:val="22"/>
        </w:rPr>
        <w:t>Н</w:t>
      </w:r>
      <w:r w:rsidRPr="0085289D">
        <w:rPr>
          <w:spacing w:val="-4"/>
          <w:sz w:val="22"/>
          <w:szCs w:val="22"/>
        </w:rPr>
        <w:t>. Телия, Е. М. Верещагина, В. Г. Костомарова, Д. О. До</w:t>
      </w:r>
      <w:r w:rsidRPr="0085289D">
        <w:rPr>
          <w:spacing w:val="-4"/>
          <w:sz w:val="22"/>
          <w:szCs w:val="22"/>
        </w:rPr>
        <w:t>б</w:t>
      </w:r>
      <w:r w:rsidRPr="0085289D">
        <w:rPr>
          <w:spacing w:val="-4"/>
          <w:sz w:val="22"/>
          <w:szCs w:val="22"/>
        </w:rPr>
        <w:t>ровольского, В. А. Масловой и др. Фразеологическая система и русского, и китайского языков включает большое количество ФЕ с компонентами-нумеративами, а также с компонентами, обозначающими н</w:t>
      </w:r>
      <w:r w:rsidRPr="0085289D">
        <w:rPr>
          <w:spacing w:val="-4"/>
          <w:sz w:val="22"/>
          <w:szCs w:val="22"/>
        </w:rPr>
        <w:t>е</w:t>
      </w:r>
      <w:r w:rsidRPr="0085289D">
        <w:rPr>
          <w:spacing w:val="-4"/>
          <w:sz w:val="22"/>
          <w:szCs w:val="22"/>
        </w:rPr>
        <w:t>определенно большое или неопределенно малое количество. Неопределенно большое и неопределенно малое количество во фразеологических единицах может означать либо «абсолютно все», либо «абс</w:t>
      </w:r>
      <w:r w:rsidRPr="0085289D">
        <w:rPr>
          <w:spacing w:val="-4"/>
          <w:sz w:val="22"/>
          <w:szCs w:val="22"/>
        </w:rPr>
        <w:t>о</w:t>
      </w:r>
      <w:r w:rsidRPr="0085289D">
        <w:rPr>
          <w:spacing w:val="-4"/>
          <w:sz w:val="22"/>
          <w:szCs w:val="22"/>
        </w:rPr>
        <w:t xml:space="preserve">лютно ничего»: </w:t>
      </w:r>
      <w:r w:rsidRPr="0085289D">
        <w:rPr>
          <w:i/>
          <w:spacing w:val="-4"/>
          <w:sz w:val="22"/>
          <w:szCs w:val="22"/>
        </w:rPr>
        <w:t>одного поля ягода</w:t>
      </w:r>
      <w:r w:rsidRPr="0085289D">
        <w:rPr>
          <w:spacing w:val="-4"/>
          <w:sz w:val="22"/>
          <w:szCs w:val="22"/>
        </w:rPr>
        <w:t>,</w:t>
      </w:r>
      <w:r w:rsidRPr="0085289D">
        <w:rPr>
          <w:i/>
          <w:spacing w:val="-4"/>
          <w:sz w:val="22"/>
          <w:szCs w:val="22"/>
        </w:rPr>
        <w:t xml:space="preserve"> наврать с три короба</w:t>
      </w:r>
      <w:r w:rsidRPr="0085289D">
        <w:rPr>
          <w:spacing w:val="-4"/>
          <w:sz w:val="22"/>
          <w:szCs w:val="22"/>
        </w:rPr>
        <w:t>,</w:t>
      </w:r>
      <w:r w:rsidRPr="0085289D">
        <w:rPr>
          <w:i/>
          <w:spacing w:val="-4"/>
          <w:sz w:val="22"/>
          <w:szCs w:val="22"/>
        </w:rPr>
        <w:t xml:space="preserve"> много-много</w:t>
      </w:r>
      <w:r w:rsidRPr="0085289D">
        <w:rPr>
          <w:spacing w:val="-4"/>
          <w:sz w:val="22"/>
          <w:szCs w:val="22"/>
        </w:rPr>
        <w:t>,</w:t>
      </w:r>
      <w:r w:rsidRPr="0085289D">
        <w:rPr>
          <w:i/>
          <w:spacing w:val="-4"/>
          <w:sz w:val="22"/>
          <w:szCs w:val="22"/>
        </w:rPr>
        <w:t xml:space="preserve"> ни много ни мало</w:t>
      </w:r>
      <w:r w:rsidRPr="0085289D">
        <w:rPr>
          <w:spacing w:val="-4"/>
          <w:sz w:val="22"/>
          <w:szCs w:val="22"/>
        </w:rPr>
        <w:t>,</w:t>
      </w:r>
      <w:r w:rsidRPr="0085289D">
        <w:rPr>
          <w:i/>
          <w:spacing w:val="-4"/>
          <w:sz w:val="22"/>
          <w:szCs w:val="22"/>
        </w:rPr>
        <w:t xml:space="preserve"> до последней капли</w:t>
      </w:r>
      <w:r w:rsidRPr="0085289D">
        <w:rPr>
          <w:spacing w:val="-4"/>
          <w:sz w:val="22"/>
          <w:szCs w:val="22"/>
        </w:rPr>
        <w:t>,</w:t>
      </w:r>
      <w:r w:rsidRPr="0085289D">
        <w:rPr>
          <w:i/>
          <w:spacing w:val="-4"/>
          <w:sz w:val="22"/>
          <w:szCs w:val="22"/>
        </w:rPr>
        <w:t xml:space="preserve"> на всю катушку.</w:t>
      </w:r>
      <w:r w:rsidRPr="0085289D">
        <w:rPr>
          <w:spacing w:val="-4"/>
          <w:sz w:val="22"/>
          <w:szCs w:val="22"/>
        </w:rPr>
        <w:t xml:space="preserve"> Приведем также примеры ФЕ китайского языка: </w:t>
      </w:r>
      <w:r w:rsidRPr="0085289D">
        <w:rPr>
          <w:rFonts w:ascii="SimSun" w:eastAsia="SimSun" w:hAnsi="SimSun"/>
          <w:bCs/>
          <w:spacing w:val="-4"/>
          <w:sz w:val="20"/>
          <w:szCs w:val="22"/>
        </w:rPr>
        <w:t>指不胜屈</w:t>
      </w:r>
      <w:r w:rsidRPr="0085289D">
        <w:rPr>
          <w:spacing w:val="-4"/>
          <w:sz w:val="20"/>
          <w:szCs w:val="22"/>
        </w:rPr>
        <w:t xml:space="preserve"> </w:t>
      </w:r>
      <w:r w:rsidRPr="0085289D">
        <w:rPr>
          <w:spacing w:val="-4"/>
          <w:sz w:val="22"/>
          <w:szCs w:val="22"/>
        </w:rPr>
        <w:t xml:space="preserve">‘пальцев не хватит загнуть’ </w:t>
      </w:r>
      <w:r>
        <w:rPr>
          <w:spacing w:val="-4"/>
          <w:sz w:val="22"/>
          <w:szCs w:val="22"/>
        </w:rPr>
        <w:t>—</w:t>
      </w:r>
      <w:r w:rsidRPr="0085289D">
        <w:rPr>
          <w:spacing w:val="-4"/>
          <w:sz w:val="22"/>
          <w:szCs w:val="22"/>
        </w:rPr>
        <w:t xml:space="preserve"> на пальцах не пересчитать; неисчислимое множество; очень много; </w:t>
      </w:r>
      <w:r w:rsidRPr="0085289D">
        <w:rPr>
          <w:rFonts w:ascii="SimSun" w:eastAsia="SimSun" w:hAnsi="SimSun"/>
          <w:bCs/>
          <w:spacing w:val="-4"/>
          <w:sz w:val="20"/>
          <w:szCs w:val="22"/>
        </w:rPr>
        <w:t>形形色色</w:t>
      </w:r>
      <w:r w:rsidR="005E6422">
        <w:rPr>
          <w:spacing w:val="-4"/>
          <w:sz w:val="20"/>
          <w:szCs w:val="22"/>
        </w:rPr>
        <w:t xml:space="preserve"> </w:t>
      </w:r>
      <w:r w:rsidRPr="0085289D">
        <w:rPr>
          <w:spacing w:val="-4"/>
          <w:sz w:val="22"/>
          <w:szCs w:val="22"/>
        </w:rPr>
        <w:t xml:space="preserve">‘много форм, много цветов’ </w:t>
      </w:r>
      <w:r>
        <w:rPr>
          <w:spacing w:val="-4"/>
          <w:sz w:val="22"/>
          <w:szCs w:val="22"/>
        </w:rPr>
        <w:t>—</w:t>
      </w:r>
      <w:r w:rsidRPr="0085289D">
        <w:rPr>
          <w:spacing w:val="-4"/>
          <w:sz w:val="22"/>
          <w:szCs w:val="22"/>
        </w:rPr>
        <w:t xml:space="preserve"> разнообразный, многообразный; различные по форме; </w:t>
      </w:r>
      <w:r w:rsidRPr="0085289D">
        <w:rPr>
          <w:rFonts w:ascii="SimSun" w:eastAsia="SimSun" w:hAnsi="SimSun"/>
          <w:bCs/>
          <w:spacing w:val="-4"/>
          <w:sz w:val="20"/>
          <w:szCs w:val="22"/>
        </w:rPr>
        <w:t>人浮于事</w:t>
      </w:r>
      <w:r w:rsidRPr="0085289D">
        <w:rPr>
          <w:spacing w:val="-4"/>
          <w:sz w:val="20"/>
          <w:szCs w:val="22"/>
        </w:rPr>
        <w:t xml:space="preserve"> </w:t>
      </w:r>
      <w:r w:rsidRPr="0085289D">
        <w:rPr>
          <w:spacing w:val="-4"/>
          <w:sz w:val="22"/>
          <w:szCs w:val="22"/>
        </w:rPr>
        <w:t xml:space="preserve">‘людей больше, чем дел’ </w:t>
      </w:r>
      <w:r>
        <w:rPr>
          <w:spacing w:val="-4"/>
          <w:sz w:val="22"/>
          <w:szCs w:val="22"/>
        </w:rPr>
        <w:t>—</w:t>
      </w:r>
      <w:r w:rsidRPr="0085289D">
        <w:rPr>
          <w:spacing w:val="-4"/>
          <w:sz w:val="22"/>
          <w:szCs w:val="22"/>
        </w:rPr>
        <w:t xml:space="preserve"> много свободных рабочих рук; раздутые штаты [Готлиб, </w:t>
      </w:r>
      <w:r w:rsidRPr="0085289D">
        <w:rPr>
          <w:spacing w:val="-4"/>
          <w:sz w:val="22"/>
          <w:szCs w:val="22"/>
          <w:shd w:val="clear" w:color="auto" w:fill="FFFFFF"/>
        </w:rPr>
        <w:t>Му Хуаин</w:t>
      </w:r>
      <w:r w:rsidRPr="0085289D">
        <w:rPr>
          <w:spacing w:val="-4"/>
          <w:sz w:val="22"/>
          <w:szCs w:val="22"/>
        </w:rPr>
        <w:t>].</w:t>
      </w:r>
    </w:p>
    <w:p w14:paraId="017B49F2" w14:textId="62766EB2" w:rsidR="0085289D" w:rsidRDefault="0085289D" w:rsidP="00CA086A">
      <w:pPr>
        <w:pStyle w:val="a9"/>
        <w:shd w:val="clear" w:color="auto" w:fill="FFFFFF"/>
        <w:tabs>
          <w:tab w:val="left" w:pos="993"/>
        </w:tabs>
        <w:spacing w:line="238" w:lineRule="auto"/>
        <w:ind w:left="0" w:firstLine="709"/>
        <w:jc w:val="both"/>
        <w:rPr>
          <w:spacing w:val="-4"/>
          <w:sz w:val="22"/>
          <w:szCs w:val="22"/>
        </w:rPr>
      </w:pPr>
      <w:r w:rsidRPr="0085289D">
        <w:rPr>
          <w:spacing w:val="-4"/>
          <w:sz w:val="22"/>
          <w:szCs w:val="22"/>
        </w:rPr>
        <w:t>Особый интерес в плане характеристики ФЕ со значением неопределенно большого и неопр</w:t>
      </w:r>
      <w:r w:rsidRPr="0085289D">
        <w:rPr>
          <w:spacing w:val="-4"/>
          <w:sz w:val="22"/>
          <w:szCs w:val="22"/>
        </w:rPr>
        <w:t>е</w:t>
      </w:r>
      <w:r w:rsidRPr="0085289D">
        <w:rPr>
          <w:spacing w:val="-4"/>
          <w:sz w:val="22"/>
          <w:szCs w:val="22"/>
        </w:rPr>
        <w:t>деленно малого количества (а также со значением «абсолютно все» и «абсолютно ничего») представл</w:t>
      </w:r>
      <w:r w:rsidRPr="0085289D">
        <w:rPr>
          <w:spacing w:val="-4"/>
          <w:sz w:val="22"/>
          <w:szCs w:val="22"/>
        </w:rPr>
        <w:t>я</w:t>
      </w:r>
      <w:r w:rsidRPr="0085289D">
        <w:rPr>
          <w:spacing w:val="-4"/>
          <w:sz w:val="22"/>
          <w:szCs w:val="22"/>
        </w:rPr>
        <w:t>ют единицы, обозначающие богатство / его отсутствие или количество денег.</w:t>
      </w:r>
    </w:p>
    <w:p w14:paraId="2A8CDE94" w14:textId="74818198" w:rsidR="0085289D" w:rsidRPr="0085289D" w:rsidRDefault="0085289D" w:rsidP="00CA086A">
      <w:pPr>
        <w:pStyle w:val="a9"/>
        <w:shd w:val="clear" w:color="auto" w:fill="FFFFFF"/>
        <w:tabs>
          <w:tab w:val="left" w:pos="993"/>
        </w:tabs>
        <w:spacing w:line="238" w:lineRule="auto"/>
        <w:ind w:left="0" w:firstLine="709"/>
        <w:jc w:val="both"/>
        <w:rPr>
          <w:rFonts w:eastAsiaTheme="minorEastAsia"/>
          <w:spacing w:val="-4"/>
          <w:sz w:val="22"/>
          <w:szCs w:val="22"/>
        </w:rPr>
      </w:pPr>
      <w:r w:rsidRPr="0085289D">
        <w:rPr>
          <w:spacing w:val="-4"/>
          <w:sz w:val="22"/>
          <w:szCs w:val="22"/>
        </w:rPr>
        <w:t xml:space="preserve">В русской фразеологии несколько десятков подобных ФЕ. Отметим, что, помимо обозначения количества, данные фразеологизмы выражают качественные характеристики и имеют определенную стилистическую окраску. Сравним ФЕ, выражающие интенсивный признак отсутствия чего-либо (чаще денег, имущества): </w:t>
      </w:r>
      <w:r w:rsidRPr="0085289D">
        <w:rPr>
          <w:i/>
          <w:spacing w:val="-4"/>
          <w:sz w:val="22"/>
          <w:szCs w:val="22"/>
        </w:rPr>
        <w:t>абсолютная пустота</w:t>
      </w:r>
      <w:r w:rsidRPr="0085289D">
        <w:rPr>
          <w:spacing w:val="-4"/>
          <w:sz w:val="22"/>
          <w:szCs w:val="22"/>
        </w:rPr>
        <w:t>,</w:t>
      </w:r>
      <w:r w:rsidRPr="0085289D">
        <w:rPr>
          <w:i/>
          <w:spacing w:val="-4"/>
          <w:sz w:val="22"/>
          <w:szCs w:val="22"/>
        </w:rPr>
        <w:t xml:space="preserve"> ни копеечки</w:t>
      </w:r>
      <w:r w:rsidRPr="0085289D">
        <w:rPr>
          <w:spacing w:val="-4"/>
          <w:sz w:val="22"/>
          <w:szCs w:val="22"/>
        </w:rPr>
        <w:t>,</w:t>
      </w:r>
      <w:r w:rsidRPr="0085289D">
        <w:rPr>
          <w:i/>
          <w:spacing w:val="-4"/>
          <w:sz w:val="22"/>
          <w:szCs w:val="22"/>
        </w:rPr>
        <w:t xml:space="preserve"> ни шиша</w:t>
      </w:r>
      <w:r w:rsidRPr="0085289D">
        <w:rPr>
          <w:spacing w:val="-4"/>
          <w:sz w:val="22"/>
          <w:szCs w:val="22"/>
        </w:rPr>
        <w:t>,</w:t>
      </w:r>
      <w:r w:rsidRPr="0085289D">
        <w:rPr>
          <w:i/>
          <w:spacing w:val="-4"/>
          <w:sz w:val="22"/>
          <w:szCs w:val="22"/>
        </w:rPr>
        <w:t xml:space="preserve"> полный голяк</w:t>
      </w:r>
      <w:r w:rsidRPr="0085289D">
        <w:rPr>
          <w:spacing w:val="-4"/>
          <w:sz w:val="22"/>
          <w:szCs w:val="22"/>
        </w:rPr>
        <w:t xml:space="preserve">, </w:t>
      </w:r>
      <w:r w:rsidRPr="0085289D">
        <w:rPr>
          <w:i/>
          <w:spacing w:val="-4"/>
          <w:sz w:val="22"/>
          <w:szCs w:val="22"/>
        </w:rPr>
        <w:t>ни хрена́</w:t>
      </w:r>
      <w:r w:rsidRPr="0085289D">
        <w:rPr>
          <w:spacing w:val="-4"/>
          <w:sz w:val="22"/>
          <w:szCs w:val="22"/>
        </w:rPr>
        <w:t>,</w:t>
      </w:r>
      <w:r w:rsidRPr="0085289D">
        <w:rPr>
          <w:i/>
          <w:spacing w:val="-4"/>
          <w:sz w:val="22"/>
          <w:szCs w:val="22"/>
        </w:rPr>
        <w:t xml:space="preserve"> ни хре́на ни морковки</w:t>
      </w:r>
      <w:r w:rsidRPr="0085289D">
        <w:rPr>
          <w:spacing w:val="-4"/>
          <w:sz w:val="22"/>
          <w:szCs w:val="22"/>
        </w:rPr>
        <w:t>,</w:t>
      </w:r>
      <w:r w:rsidRPr="0085289D">
        <w:rPr>
          <w:i/>
          <w:spacing w:val="-4"/>
          <w:sz w:val="22"/>
          <w:szCs w:val="22"/>
        </w:rPr>
        <w:t xml:space="preserve"> по нулям</w:t>
      </w:r>
      <w:r w:rsidRPr="0085289D">
        <w:rPr>
          <w:spacing w:val="-4"/>
          <w:sz w:val="22"/>
          <w:szCs w:val="22"/>
        </w:rPr>
        <w:t>,</w:t>
      </w:r>
      <w:r w:rsidRPr="0085289D">
        <w:rPr>
          <w:i/>
          <w:spacing w:val="-4"/>
          <w:sz w:val="22"/>
          <w:szCs w:val="22"/>
        </w:rPr>
        <w:t xml:space="preserve"> ни черта</w:t>
      </w:r>
      <w:r w:rsidRPr="0085289D">
        <w:rPr>
          <w:spacing w:val="-4"/>
          <w:sz w:val="22"/>
          <w:szCs w:val="22"/>
        </w:rPr>
        <w:t>,</w:t>
      </w:r>
      <w:r w:rsidRPr="0085289D">
        <w:rPr>
          <w:i/>
          <w:spacing w:val="-4"/>
          <w:sz w:val="22"/>
          <w:szCs w:val="22"/>
        </w:rPr>
        <w:t xml:space="preserve"> хоть шаром покати</w:t>
      </w:r>
      <w:r w:rsidRPr="0085289D">
        <w:rPr>
          <w:spacing w:val="-4"/>
          <w:sz w:val="22"/>
          <w:szCs w:val="22"/>
        </w:rPr>
        <w:t>,</w:t>
      </w:r>
      <w:r w:rsidRPr="0085289D">
        <w:rPr>
          <w:i/>
          <w:spacing w:val="-4"/>
          <w:sz w:val="22"/>
          <w:szCs w:val="22"/>
        </w:rPr>
        <w:t xml:space="preserve"> ни гроша за душой</w:t>
      </w:r>
      <w:r w:rsidRPr="0085289D">
        <w:rPr>
          <w:spacing w:val="-4"/>
          <w:sz w:val="22"/>
          <w:szCs w:val="22"/>
        </w:rPr>
        <w:t>,</w:t>
      </w:r>
      <w:r w:rsidRPr="0085289D">
        <w:rPr>
          <w:i/>
          <w:spacing w:val="-4"/>
          <w:sz w:val="22"/>
          <w:szCs w:val="22"/>
        </w:rPr>
        <w:t xml:space="preserve"> дырка от бублика</w:t>
      </w:r>
      <w:r w:rsidRPr="0085289D">
        <w:rPr>
          <w:spacing w:val="-4"/>
          <w:sz w:val="22"/>
          <w:szCs w:val="22"/>
        </w:rPr>
        <w:t>,</w:t>
      </w:r>
      <w:r w:rsidRPr="0085289D">
        <w:rPr>
          <w:i/>
          <w:spacing w:val="-4"/>
          <w:sz w:val="22"/>
          <w:szCs w:val="22"/>
        </w:rPr>
        <w:t xml:space="preserve"> ни лысого беса</w:t>
      </w:r>
      <w:r w:rsidRPr="0085289D">
        <w:rPr>
          <w:spacing w:val="-4"/>
          <w:sz w:val="22"/>
          <w:szCs w:val="22"/>
        </w:rPr>
        <w:t>,</w:t>
      </w:r>
      <w:r w:rsidRPr="0085289D">
        <w:rPr>
          <w:i/>
          <w:spacing w:val="-4"/>
          <w:sz w:val="22"/>
          <w:szCs w:val="22"/>
        </w:rPr>
        <w:t xml:space="preserve"> ни копыла ни дровины</w:t>
      </w:r>
      <w:r w:rsidRPr="0085289D">
        <w:rPr>
          <w:spacing w:val="-4"/>
          <w:sz w:val="22"/>
          <w:szCs w:val="22"/>
        </w:rPr>
        <w:t>,</w:t>
      </w:r>
      <w:r w:rsidRPr="0085289D">
        <w:rPr>
          <w:i/>
          <w:spacing w:val="-4"/>
          <w:sz w:val="22"/>
          <w:szCs w:val="22"/>
        </w:rPr>
        <w:t xml:space="preserve"> дым да копоть </w:t>
      </w:r>
      <w:r w:rsidRPr="0085289D">
        <w:rPr>
          <w:spacing w:val="-4"/>
          <w:sz w:val="22"/>
          <w:szCs w:val="22"/>
        </w:rPr>
        <w:t>и пр.</w:t>
      </w:r>
      <w:r w:rsidRPr="0085289D">
        <w:rPr>
          <w:i/>
          <w:spacing w:val="-4"/>
          <w:sz w:val="22"/>
          <w:szCs w:val="22"/>
        </w:rPr>
        <w:t xml:space="preserve"> </w:t>
      </w:r>
      <w:r w:rsidRPr="0085289D">
        <w:rPr>
          <w:spacing w:val="-4"/>
          <w:sz w:val="22"/>
          <w:szCs w:val="22"/>
        </w:rPr>
        <w:t>Обратимся к некоторым ФЕ подробнее.</w:t>
      </w:r>
    </w:p>
    <w:p w14:paraId="79439D6B" w14:textId="77777777" w:rsidR="0085289D" w:rsidRPr="0085289D" w:rsidRDefault="0085289D" w:rsidP="00CA086A">
      <w:pPr>
        <w:tabs>
          <w:tab w:val="left" w:pos="993"/>
        </w:tabs>
        <w:spacing w:after="0" w:line="238" w:lineRule="auto"/>
        <w:ind w:firstLine="709"/>
        <w:jc w:val="both"/>
        <w:rPr>
          <w:rFonts w:ascii="Times New Roman" w:eastAsia="Times New Roman" w:hAnsi="Times New Roman" w:cs="Times New Roman"/>
          <w:spacing w:val="-4"/>
        </w:rPr>
      </w:pPr>
      <w:r w:rsidRPr="0085289D">
        <w:rPr>
          <w:rFonts w:ascii="Times New Roman" w:eastAsia="Times New Roman" w:hAnsi="Times New Roman" w:cs="Times New Roman"/>
          <w:spacing w:val="-4"/>
        </w:rPr>
        <w:t>В «Сталинской команде» Л. М. Кагановича находим такой пример употребления в речи фразе</w:t>
      </w:r>
      <w:r w:rsidRPr="0085289D">
        <w:rPr>
          <w:rFonts w:ascii="Times New Roman" w:eastAsia="Times New Roman" w:hAnsi="Times New Roman" w:cs="Times New Roman"/>
          <w:spacing w:val="-4"/>
        </w:rPr>
        <w:t>о</w:t>
      </w:r>
      <w:r w:rsidRPr="0085289D">
        <w:rPr>
          <w:rFonts w:ascii="Times New Roman" w:eastAsia="Times New Roman" w:hAnsi="Times New Roman" w:cs="Times New Roman"/>
          <w:spacing w:val="-4"/>
        </w:rPr>
        <w:t xml:space="preserve">логизма </w:t>
      </w:r>
      <w:r w:rsidRPr="0085289D">
        <w:rPr>
          <w:rFonts w:ascii="Times New Roman" w:eastAsia="Times New Roman" w:hAnsi="Times New Roman" w:cs="Times New Roman"/>
          <w:i/>
          <w:spacing w:val="-4"/>
        </w:rPr>
        <w:t>ни шиша</w:t>
      </w:r>
      <w:r w:rsidRPr="0085289D">
        <w:rPr>
          <w:rFonts w:ascii="Times New Roman" w:eastAsia="Times New Roman" w:hAnsi="Times New Roman" w:cs="Times New Roman"/>
          <w:spacing w:val="-4"/>
        </w:rPr>
        <w:t>: «За что, за каким таким богатством вы тут готовы съесть друг друга, за дырявый ка</w:t>
      </w:r>
      <w:r w:rsidRPr="0085289D">
        <w:rPr>
          <w:rFonts w:ascii="Times New Roman" w:eastAsia="Times New Roman" w:hAnsi="Times New Roman" w:cs="Times New Roman"/>
          <w:spacing w:val="-4"/>
        </w:rPr>
        <w:t>р</w:t>
      </w:r>
      <w:r w:rsidRPr="0085289D">
        <w:rPr>
          <w:rFonts w:ascii="Times New Roman" w:eastAsia="Times New Roman" w:hAnsi="Times New Roman" w:cs="Times New Roman"/>
          <w:spacing w:val="-4"/>
        </w:rPr>
        <w:t xml:space="preserve">ман, в котором </w:t>
      </w:r>
      <w:r w:rsidRPr="0085289D">
        <w:rPr>
          <w:rFonts w:ascii="Times New Roman" w:eastAsia="Times New Roman" w:hAnsi="Times New Roman" w:cs="Times New Roman"/>
          <w:bCs/>
          <w:i/>
          <w:iCs/>
          <w:spacing w:val="-4"/>
        </w:rPr>
        <w:t>ни</w:t>
      </w:r>
      <w:r w:rsidRPr="0085289D">
        <w:rPr>
          <w:rFonts w:ascii="Times New Roman" w:eastAsia="Times New Roman" w:hAnsi="Times New Roman" w:cs="Times New Roman"/>
          <w:i/>
          <w:spacing w:val="-4"/>
        </w:rPr>
        <w:t xml:space="preserve"> </w:t>
      </w:r>
      <w:r w:rsidRPr="0085289D">
        <w:rPr>
          <w:rFonts w:ascii="Times New Roman" w:eastAsia="Times New Roman" w:hAnsi="Times New Roman" w:cs="Times New Roman"/>
          <w:bCs/>
          <w:i/>
          <w:iCs/>
          <w:spacing w:val="-4"/>
        </w:rPr>
        <w:t>шиша</w:t>
      </w:r>
      <w:r w:rsidRPr="0085289D">
        <w:rPr>
          <w:rFonts w:ascii="Times New Roman" w:eastAsia="Times New Roman" w:hAnsi="Times New Roman" w:cs="Times New Roman"/>
          <w:i/>
          <w:spacing w:val="-4"/>
        </w:rPr>
        <w:t xml:space="preserve"> </w:t>
      </w:r>
      <w:r w:rsidRPr="0085289D">
        <w:rPr>
          <w:rFonts w:ascii="Times New Roman" w:eastAsia="Times New Roman" w:hAnsi="Times New Roman" w:cs="Times New Roman"/>
          <w:bCs/>
          <w:i/>
          <w:iCs/>
          <w:spacing w:val="-4"/>
        </w:rPr>
        <w:t>нет</w:t>
      </w:r>
      <w:r w:rsidRPr="0085289D">
        <w:rPr>
          <w:rFonts w:ascii="Times New Roman" w:eastAsia="Times New Roman" w:hAnsi="Times New Roman" w:cs="Times New Roman"/>
          <w:spacing w:val="-4"/>
        </w:rPr>
        <w:t>?» [Каганович, 1991].</w:t>
      </w:r>
    </w:p>
    <w:p w14:paraId="31FB00EA" w14:textId="77777777" w:rsidR="0085289D" w:rsidRPr="0085289D" w:rsidRDefault="0085289D" w:rsidP="00CA086A">
      <w:pPr>
        <w:tabs>
          <w:tab w:val="left" w:pos="993"/>
        </w:tabs>
        <w:spacing w:after="0" w:line="238" w:lineRule="auto"/>
        <w:ind w:firstLine="709"/>
        <w:jc w:val="both"/>
        <w:rPr>
          <w:rFonts w:ascii="Times New Roman" w:eastAsia="Times New Roman" w:hAnsi="Times New Roman" w:cs="Times New Roman"/>
          <w:spacing w:val="-4"/>
        </w:rPr>
      </w:pPr>
      <w:r w:rsidRPr="0085289D">
        <w:rPr>
          <w:rFonts w:ascii="Times New Roman" w:eastAsia="Times New Roman" w:hAnsi="Times New Roman" w:cs="Times New Roman"/>
          <w:spacing w:val="-4"/>
        </w:rPr>
        <w:t>В «Кратком словаре русских лингвокультурных единиц» Г. В. Токарева приводится показател</w:t>
      </w:r>
      <w:r w:rsidRPr="0085289D">
        <w:rPr>
          <w:rFonts w:ascii="Times New Roman" w:eastAsia="Times New Roman" w:hAnsi="Times New Roman" w:cs="Times New Roman"/>
          <w:spacing w:val="-4"/>
        </w:rPr>
        <w:t>ь</w:t>
      </w:r>
      <w:r w:rsidRPr="0085289D">
        <w:rPr>
          <w:rFonts w:ascii="Times New Roman" w:eastAsia="Times New Roman" w:hAnsi="Times New Roman" w:cs="Times New Roman"/>
          <w:spacing w:val="-4"/>
        </w:rPr>
        <w:t xml:space="preserve">ный пример употребления ФЕ </w:t>
      </w:r>
      <w:r w:rsidRPr="0085289D">
        <w:rPr>
          <w:rFonts w:ascii="Times New Roman" w:eastAsia="Times New Roman" w:hAnsi="Times New Roman" w:cs="Times New Roman"/>
          <w:i/>
          <w:spacing w:val="-4"/>
        </w:rPr>
        <w:t>дым да копоть</w:t>
      </w:r>
      <w:r w:rsidRPr="0085289D">
        <w:rPr>
          <w:rFonts w:ascii="Times New Roman" w:eastAsia="Times New Roman" w:hAnsi="Times New Roman" w:cs="Times New Roman"/>
          <w:spacing w:val="-4"/>
        </w:rPr>
        <w:t>:</w:t>
      </w:r>
    </w:p>
    <w:p w14:paraId="055EF232" w14:textId="77777777" w:rsidR="0085289D" w:rsidRPr="0085289D" w:rsidRDefault="0085289D" w:rsidP="00CA086A">
      <w:pPr>
        <w:tabs>
          <w:tab w:val="left" w:pos="993"/>
        </w:tabs>
        <w:spacing w:after="0" w:line="238" w:lineRule="auto"/>
        <w:ind w:firstLine="709"/>
        <w:jc w:val="both"/>
        <w:rPr>
          <w:rFonts w:ascii="Times New Roman" w:eastAsia="Calibri" w:hAnsi="Times New Roman" w:cs="Times New Roman"/>
          <w:spacing w:val="-4"/>
        </w:rPr>
      </w:pPr>
      <w:r w:rsidRPr="0085289D">
        <w:rPr>
          <w:rFonts w:ascii="Times New Roman" w:eastAsia="Times New Roman" w:hAnsi="Times New Roman" w:cs="Times New Roman"/>
          <w:spacing w:val="-4"/>
        </w:rPr>
        <w:t xml:space="preserve">«ДЫМ ДА КОПОТЬ </w:t>
      </w:r>
    </w:p>
    <w:p w14:paraId="267E0BD5" w14:textId="4B2C6E80" w:rsidR="0085289D" w:rsidRPr="0085289D" w:rsidRDefault="0085289D" w:rsidP="00CA086A">
      <w:pPr>
        <w:tabs>
          <w:tab w:val="left" w:pos="993"/>
        </w:tabs>
        <w:spacing w:after="0" w:line="238" w:lineRule="auto"/>
        <w:ind w:firstLine="709"/>
        <w:jc w:val="both"/>
        <w:rPr>
          <w:rFonts w:ascii="Times New Roman" w:eastAsia="Calibri" w:hAnsi="Times New Roman" w:cs="Times New Roman"/>
          <w:spacing w:val="-4"/>
        </w:rPr>
      </w:pPr>
      <w:r w:rsidRPr="0085289D">
        <w:rPr>
          <w:rFonts w:ascii="Times New Roman" w:eastAsia="Times New Roman" w:hAnsi="Times New Roman" w:cs="Times New Roman"/>
          <w:spacing w:val="-4"/>
        </w:rPr>
        <w:t xml:space="preserve">Ничего нет. </w:t>
      </w:r>
      <w:r>
        <w:rPr>
          <w:rFonts w:ascii="Times New Roman" w:eastAsia="Times New Roman" w:hAnsi="Times New Roman" w:cs="Times New Roman"/>
          <w:i/>
          <w:spacing w:val="-4"/>
        </w:rPr>
        <w:t>Неодобр. Уничиж.</w:t>
      </w:r>
    </w:p>
    <w:p w14:paraId="4C98AF8A" w14:textId="5F675286" w:rsidR="0085289D" w:rsidRPr="0085289D" w:rsidRDefault="0085289D" w:rsidP="002837A4">
      <w:pPr>
        <w:tabs>
          <w:tab w:val="left" w:pos="993"/>
        </w:tabs>
        <w:spacing w:after="0" w:line="235" w:lineRule="auto"/>
        <w:ind w:firstLine="709"/>
        <w:jc w:val="both"/>
        <w:rPr>
          <w:rFonts w:ascii="Times New Roman" w:eastAsia="Times New Roman" w:hAnsi="Times New Roman" w:cs="Times New Roman"/>
          <w:spacing w:val="-4"/>
        </w:rPr>
      </w:pPr>
      <w:r w:rsidRPr="0085289D">
        <w:rPr>
          <w:rFonts w:ascii="Times New Roman" w:eastAsia="Times New Roman" w:hAnsi="Times New Roman" w:cs="Times New Roman"/>
          <w:spacing w:val="-4"/>
        </w:rPr>
        <w:lastRenderedPageBreak/>
        <w:t xml:space="preserve">Да что за тобой есть-то? </w:t>
      </w:r>
      <w:r w:rsidRPr="0085289D">
        <w:rPr>
          <w:rFonts w:ascii="Times New Roman" w:eastAsia="Times New Roman" w:hAnsi="Times New Roman" w:cs="Times New Roman"/>
          <w:i/>
          <w:spacing w:val="-4"/>
        </w:rPr>
        <w:t>Дым да копоть</w:t>
      </w:r>
      <w:r w:rsidRPr="0085289D">
        <w:rPr>
          <w:rFonts w:ascii="Times New Roman" w:eastAsia="Times New Roman" w:hAnsi="Times New Roman" w:cs="Times New Roman"/>
          <w:spacing w:val="-4"/>
        </w:rPr>
        <w:t>! Ему нужна невеста богатая, а не голь какая, прости господи! (И. Горбунов “Самод</w:t>
      </w:r>
      <w:r>
        <w:rPr>
          <w:rFonts w:ascii="Times New Roman" w:eastAsia="Times New Roman" w:hAnsi="Times New Roman" w:cs="Times New Roman"/>
          <w:spacing w:val="-4"/>
        </w:rPr>
        <w:t>ур”)» [Токарев, 2020, с. 117].</w:t>
      </w:r>
    </w:p>
    <w:p w14:paraId="18930DB6" w14:textId="587F6C2D" w:rsidR="0085289D" w:rsidRPr="0085289D" w:rsidRDefault="0085289D" w:rsidP="002837A4">
      <w:pPr>
        <w:tabs>
          <w:tab w:val="left" w:pos="993"/>
        </w:tabs>
        <w:spacing w:after="0" w:line="235" w:lineRule="auto"/>
        <w:ind w:firstLine="709"/>
        <w:jc w:val="both"/>
        <w:rPr>
          <w:rFonts w:ascii="Times New Roman" w:eastAsiaTheme="minorEastAsia" w:hAnsi="Times New Roman" w:cs="Times New Roman"/>
          <w:spacing w:val="-4"/>
          <w:shd w:val="clear" w:color="auto" w:fill="FFFFFF"/>
        </w:rPr>
      </w:pPr>
      <w:r w:rsidRPr="0085289D">
        <w:rPr>
          <w:rFonts w:ascii="Times New Roman" w:eastAsia="Times New Roman" w:hAnsi="Times New Roman" w:cs="Times New Roman"/>
          <w:spacing w:val="-4"/>
        </w:rPr>
        <w:t xml:space="preserve">ФЕ </w:t>
      </w:r>
      <w:r w:rsidRPr="0085289D">
        <w:rPr>
          <w:rFonts w:ascii="Times New Roman" w:eastAsia="Times New Roman" w:hAnsi="Times New Roman" w:cs="Times New Roman"/>
          <w:i/>
          <w:spacing w:val="-4"/>
        </w:rPr>
        <w:t>ни кола ни двора</w:t>
      </w:r>
      <w:r w:rsidRPr="0085289D">
        <w:rPr>
          <w:rFonts w:ascii="Times New Roman" w:eastAsia="Times New Roman" w:hAnsi="Times New Roman" w:cs="Times New Roman"/>
          <w:spacing w:val="-4"/>
        </w:rPr>
        <w:t xml:space="preserve"> употребляется в речи для обозначения крайней бедности. Исторически лексема </w:t>
      </w:r>
      <w:r w:rsidRPr="0085289D">
        <w:rPr>
          <w:rFonts w:ascii="Times New Roman" w:eastAsia="Times New Roman" w:hAnsi="Times New Roman" w:cs="Times New Roman"/>
          <w:i/>
          <w:spacing w:val="-4"/>
        </w:rPr>
        <w:t>двор</w:t>
      </w:r>
      <w:r w:rsidRPr="0085289D">
        <w:rPr>
          <w:rFonts w:ascii="Times New Roman" w:eastAsia="Times New Roman" w:hAnsi="Times New Roman" w:cs="Times New Roman"/>
          <w:spacing w:val="-4"/>
        </w:rPr>
        <w:t xml:space="preserve"> имела значение «крестьянская усадьба, дом с хозяйственными постройками», лексическая единица </w:t>
      </w:r>
      <w:r w:rsidRPr="0085289D">
        <w:rPr>
          <w:rFonts w:ascii="Times New Roman" w:eastAsia="Times New Roman" w:hAnsi="Times New Roman" w:cs="Times New Roman"/>
          <w:i/>
          <w:spacing w:val="-4"/>
        </w:rPr>
        <w:t xml:space="preserve">кол </w:t>
      </w:r>
      <w:r w:rsidRPr="0085289D">
        <w:rPr>
          <w:rFonts w:ascii="Times New Roman" w:eastAsia="Times New Roman" w:hAnsi="Times New Roman" w:cs="Times New Roman"/>
          <w:spacing w:val="-4"/>
        </w:rPr>
        <w:t>обозначала количество пахотной земли «</w:t>
      </w:r>
      <w:r w:rsidRPr="0085289D">
        <w:rPr>
          <w:rFonts w:ascii="Times New Roman" w:hAnsi="Times New Roman" w:cs="Times New Roman"/>
          <w:spacing w:val="-4"/>
          <w:shd w:val="clear" w:color="auto" w:fill="FFFFFF"/>
        </w:rPr>
        <w:t xml:space="preserve">в две сажени величиной», при этом сажень </w:t>
      </w:r>
      <w:r>
        <w:rPr>
          <w:rFonts w:ascii="Times New Roman" w:hAnsi="Times New Roman" w:cs="Times New Roman"/>
          <w:spacing w:val="-4"/>
          <w:shd w:val="clear" w:color="auto" w:fill="FFFFFF"/>
        </w:rPr>
        <w:t>—</w:t>
      </w:r>
      <w:r w:rsidRPr="0085289D">
        <w:rPr>
          <w:rFonts w:ascii="Times New Roman" w:hAnsi="Times New Roman" w:cs="Times New Roman"/>
          <w:spacing w:val="-4"/>
          <w:shd w:val="clear" w:color="auto" w:fill="FFFFFF"/>
        </w:rPr>
        <w:t xml:space="preserve"> </w:t>
      </w:r>
      <w:r w:rsidR="002837A4">
        <w:rPr>
          <w:rFonts w:ascii="Times New Roman" w:hAnsi="Times New Roman" w:cs="Times New Roman"/>
          <w:spacing w:val="-4"/>
          <w:shd w:val="clear" w:color="auto" w:fill="FFFFFF"/>
        </w:rPr>
        <w:br/>
      </w:r>
      <w:r w:rsidRPr="0085289D">
        <w:rPr>
          <w:rFonts w:ascii="Times New Roman" w:hAnsi="Times New Roman" w:cs="Times New Roman"/>
          <w:spacing w:val="-4"/>
          <w:shd w:val="clear" w:color="auto" w:fill="FFFFFF"/>
        </w:rPr>
        <w:t>мера длины, равная 2 м 13 см. То есть в диахронии рассматриваемый фразеологизм обозначал конкре</w:t>
      </w:r>
      <w:r w:rsidRPr="0085289D">
        <w:rPr>
          <w:rFonts w:ascii="Times New Roman" w:hAnsi="Times New Roman" w:cs="Times New Roman"/>
          <w:spacing w:val="-4"/>
          <w:shd w:val="clear" w:color="auto" w:fill="FFFFFF"/>
        </w:rPr>
        <w:t>т</w:t>
      </w:r>
      <w:r w:rsidRPr="0085289D">
        <w:rPr>
          <w:rFonts w:ascii="Times New Roman" w:hAnsi="Times New Roman" w:cs="Times New Roman"/>
          <w:spacing w:val="-4"/>
          <w:shd w:val="clear" w:color="auto" w:fill="FFFFFF"/>
        </w:rPr>
        <w:t>ное количество отсутствующего имущества. Речь шла об отсутствии даже самого маленького надела пахотной земли и отсутствии дома, что было в крестьянском быту равно гибели от бедности.</w:t>
      </w:r>
    </w:p>
    <w:p w14:paraId="5C81CB05" w14:textId="00CAC8E5" w:rsidR="0085289D" w:rsidRPr="0085289D" w:rsidRDefault="0085289D" w:rsidP="002837A4">
      <w:pPr>
        <w:tabs>
          <w:tab w:val="left" w:pos="993"/>
        </w:tabs>
        <w:spacing w:after="0" w:line="235" w:lineRule="auto"/>
        <w:ind w:firstLine="709"/>
        <w:jc w:val="both"/>
        <w:rPr>
          <w:rFonts w:ascii="Times New Roman" w:hAnsi="Times New Roman" w:cs="Times New Roman"/>
          <w:spacing w:val="-4"/>
        </w:rPr>
      </w:pPr>
      <w:r>
        <w:rPr>
          <w:rFonts w:ascii="Times New Roman" w:eastAsia="Times New Roman" w:hAnsi="Times New Roman" w:cs="Times New Roman"/>
          <w:spacing w:val="-4"/>
        </w:rPr>
        <w:t>«НИ КОПЫЛА НИ ДРОВИНЫ</w:t>
      </w:r>
    </w:p>
    <w:p w14:paraId="7A5658BA" w14:textId="77777777" w:rsidR="0085289D" w:rsidRPr="0085289D" w:rsidRDefault="0085289D" w:rsidP="002837A4">
      <w:pPr>
        <w:numPr>
          <w:ilvl w:val="0"/>
          <w:numId w:val="13"/>
        </w:numPr>
        <w:tabs>
          <w:tab w:val="left" w:pos="993"/>
        </w:tabs>
        <w:spacing w:after="0" w:line="235" w:lineRule="auto"/>
        <w:ind w:left="0" w:firstLine="709"/>
        <w:jc w:val="both"/>
        <w:rPr>
          <w:rFonts w:ascii="Times New Roman" w:hAnsi="Times New Roman" w:cs="Times New Roman"/>
          <w:spacing w:val="-4"/>
        </w:rPr>
      </w:pPr>
      <w:r w:rsidRPr="0085289D">
        <w:rPr>
          <w:rFonts w:ascii="Times New Roman" w:eastAsia="Times New Roman" w:hAnsi="Times New Roman" w:cs="Times New Roman"/>
          <w:spacing w:val="-4"/>
        </w:rPr>
        <w:t>Совсем ничего.</w:t>
      </w:r>
    </w:p>
    <w:p w14:paraId="5D96D693" w14:textId="389E301B" w:rsidR="0085289D" w:rsidRPr="0085289D" w:rsidRDefault="0085289D" w:rsidP="002837A4">
      <w:pPr>
        <w:numPr>
          <w:ilvl w:val="0"/>
          <w:numId w:val="13"/>
        </w:numPr>
        <w:tabs>
          <w:tab w:val="left" w:pos="993"/>
        </w:tabs>
        <w:spacing w:after="0" w:line="235" w:lineRule="auto"/>
        <w:ind w:left="0" w:firstLine="709"/>
        <w:jc w:val="both"/>
        <w:rPr>
          <w:rFonts w:ascii="Times New Roman" w:hAnsi="Times New Roman" w:cs="Times New Roman"/>
          <w:spacing w:val="-4"/>
        </w:rPr>
      </w:pPr>
      <w:r w:rsidRPr="0085289D">
        <w:rPr>
          <w:rFonts w:ascii="Times New Roman" w:eastAsia="Times New Roman" w:hAnsi="Times New Roman" w:cs="Times New Roman"/>
          <w:spacing w:val="-4"/>
        </w:rPr>
        <w:t xml:space="preserve">Копыл </w:t>
      </w:r>
      <w:r>
        <w:rPr>
          <w:rFonts w:ascii="Times New Roman" w:eastAsia="Times New Roman" w:hAnsi="Times New Roman" w:cs="Times New Roman"/>
          <w:spacing w:val="-4"/>
        </w:rPr>
        <w:t>—</w:t>
      </w:r>
      <w:r w:rsidRPr="0085289D">
        <w:rPr>
          <w:rFonts w:ascii="Times New Roman" w:eastAsia="Times New Roman" w:hAnsi="Times New Roman" w:cs="Times New Roman"/>
          <w:spacing w:val="-4"/>
        </w:rPr>
        <w:t xml:space="preserve"> короткий брус в полозьях сане</w:t>
      </w:r>
      <w:r>
        <w:rPr>
          <w:rFonts w:ascii="Times New Roman" w:eastAsia="Times New Roman" w:hAnsi="Times New Roman" w:cs="Times New Roman"/>
          <w:spacing w:val="-4"/>
        </w:rPr>
        <w:t>й, служащий опорой для кузова.</w:t>
      </w:r>
    </w:p>
    <w:p w14:paraId="7E899DAE" w14:textId="77777777" w:rsidR="0085289D" w:rsidRPr="0085289D" w:rsidRDefault="0085289D" w:rsidP="002837A4">
      <w:pPr>
        <w:tabs>
          <w:tab w:val="left" w:pos="993"/>
        </w:tabs>
        <w:spacing w:after="0" w:line="235" w:lineRule="auto"/>
        <w:jc w:val="both"/>
        <w:rPr>
          <w:rFonts w:ascii="Times New Roman" w:eastAsia="Times New Roman" w:hAnsi="Times New Roman" w:cs="Times New Roman"/>
          <w:bCs/>
          <w:spacing w:val="-4"/>
          <w:sz w:val="6"/>
          <w:szCs w:val="6"/>
        </w:rPr>
      </w:pPr>
    </w:p>
    <w:p w14:paraId="7EB29ABE" w14:textId="77777777" w:rsidR="0085289D" w:rsidRPr="0085289D" w:rsidRDefault="0085289D" w:rsidP="002837A4">
      <w:pPr>
        <w:tabs>
          <w:tab w:val="left" w:pos="993"/>
        </w:tabs>
        <w:spacing w:after="0" w:line="235" w:lineRule="auto"/>
        <w:ind w:firstLine="709"/>
        <w:jc w:val="both"/>
        <w:rPr>
          <w:rFonts w:ascii="Times New Roman" w:hAnsi="Times New Roman" w:cs="Times New Roman"/>
          <w:spacing w:val="-4"/>
        </w:rPr>
      </w:pPr>
      <w:r w:rsidRPr="0085289D">
        <w:rPr>
          <w:rFonts w:ascii="Times New Roman" w:eastAsia="Times New Roman" w:hAnsi="Times New Roman" w:cs="Times New Roman"/>
          <w:bCs/>
          <w:spacing w:val="-4"/>
        </w:rPr>
        <w:t>Бывало, проспится к обеду да урядником по деревне и идет, а лень-то раньше его родилась, уж до чего на печи долежал, что и на боках-то пролежни, а тараканов-то, поди, всех пересчитал, чисто сч</w:t>
      </w:r>
      <w:r w:rsidRPr="0085289D">
        <w:rPr>
          <w:rFonts w:ascii="Times New Roman" w:eastAsia="Times New Roman" w:hAnsi="Times New Roman" w:cs="Times New Roman"/>
          <w:bCs/>
          <w:spacing w:val="-4"/>
        </w:rPr>
        <w:t>е</w:t>
      </w:r>
      <w:r w:rsidRPr="0085289D">
        <w:rPr>
          <w:rFonts w:ascii="Times New Roman" w:eastAsia="Times New Roman" w:hAnsi="Times New Roman" w:cs="Times New Roman"/>
          <w:bCs/>
          <w:spacing w:val="-4"/>
        </w:rPr>
        <w:t xml:space="preserve">товод, а у дому </w:t>
      </w:r>
      <w:r w:rsidRPr="0085289D">
        <w:rPr>
          <w:rFonts w:ascii="Times New Roman" w:eastAsia="Times New Roman" w:hAnsi="Times New Roman" w:cs="Times New Roman"/>
          <w:i/>
          <w:spacing w:val="-4"/>
        </w:rPr>
        <w:t>ни копыла ни дровины</w:t>
      </w:r>
      <w:r w:rsidRPr="0085289D">
        <w:rPr>
          <w:rFonts w:ascii="Times New Roman" w:eastAsia="Times New Roman" w:hAnsi="Times New Roman" w:cs="Times New Roman"/>
          <w:spacing w:val="-4"/>
        </w:rPr>
        <w:t xml:space="preserve"> (В. Белов “Колоколёна” НКРЯ)» [Токарев, 2020, с. 121].</w:t>
      </w:r>
    </w:p>
    <w:p w14:paraId="24E766F5" w14:textId="1C5DABBA" w:rsidR="0085289D" w:rsidRPr="0085289D" w:rsidRDefault="0085289D" w:rsidP="002837A4">
      <w:pPr>
        <w:tabs>
          <w:tab w:val="left" w:pos="993"/>
        </w:tabs>
        <w:spacing w:after="0" w:line="235" w:lineRule="auto"/>
        <w:ind w:firstLine="709"/>
        <w:jc w:val="both"/>
        <w:rPr>
          <w:rFonts w:ascii="Times New Roman" w:hAnsi="Times New Roman" w:cs="Times New Roman"/>
          <w:spacing w:val="-4"/>
        </w:rPr>
      </w:pPr>
      <w:r w:rsidRPr="0085289D">
        <w:rPr>
          <w:rFonts w:ascii="Times New Roman" w:hAnsi="Times New Roman" w:cs="Times New Roman"/>
          <w:spacing w:val="-4"/>
        </w:rPr>
        <w:t>Приведенные ФЕ выражают абсолютное отсутствие какого-либо количества (финансов, имущ</w:t>
      </w:r>
      <w:r w:rsidRPr="0085289D">
        <w:rPr>
          <w:rFonts w:ascii="Times New Roman" w:hAnsi="Times New Roman" w:cs="Times New Roman"/>
          <w:spacing w:val="-4"/>
        </w:rPr>
        <w:t>е</w:t>
      </w:r>
      <w:r w:rsidRPr="0085289D">
        <w:rPr>
          <w:rFonts w:ascii="Times New Roman" w:hAnsi="Times New Roman" w:cs="Times New Roman"/>
          <w:spacing w:val="-4"/>
        </w:rPr>
        <w:t>ства, денег), что в любом обществе воспринимается как отрицательная характеристика качества жизни человека. По этой причине данные фразеологизмы можно считать своеобразной количественной ун</w:t>
      </w:r>
      <w:r w:rsidRPr="0085289D">
        <w:rPr>
          <w:rFonts w:ascii="Times New Roman" w:hAnsi="Times New Roman" w:cs="Times New Roman"/>
          <w:spacing w:val="-4"/>
        </w:rPr>
        <w:t>и</w:t>
      </w:r>
      <w:r w:rsidRPr="0085289D">
        <w:rPr>
          <w:rFonts w:ascii="Times New Roman" w:hAnsi="Times New Roman" w:cs="Times New Roman"/>
          <w:spacing w:val="-4"/>
        </w:rPr>
        <w:t>версальной интерпретацией стереотипа человеческого предст</w:t>
      </w:r>
      <w:r w:rsidR="00CA086A">
        <w:rPr>
          <w:rFonts w:ascii="Times New Roman" w:hAnsi="Times New Roman" w:cs="Times New Roman"/>
          <w:spacing w:val="-4"/>
        </w:rPr>
        <w:t>авления о жизни.</w:t>
      </w:r>
    </w:p>
    <w:p w14:paraId="5C65891D" w14:textId="2B65E44C" w:rsidR="0085289D" w:rsidRPr="0085289D" w:rsidRDefault="0085289D" w:rsidP="002837A4">
      <w:pPr>
        <w:tabs>
          <w:tab w:val="left" w:pos="993"/>
        </w:tabs>
        <w:spacing w:after="0" w:line="235" w:lineRule="auto"/>
        <w:ind w:firstLine="709"/>
        <w:jc w:val="both"/>
        <w:rPr>
          <w:rFonts w:ascii="Times New Roman" w:eastAsia="Times New Roman" w:hAnsi="Times New Roman" w:cs="Times New Roman"/>
          <w:spacing w:val="-4"/>
        </w:rPr>
      </w:pPr>
      <w:r w:rsidRPr="0085289D">
        <w:rPr>
          <w:rFonts w:ascii="Times New Roman" w:hAnsi="Times New Roman" w:cs="Times New Roman"/>
          <w:spacing w:val="-4"/>
        </w:rPr>
        <w:t>Количественные характеристики в китайской фразеологии, связанные с малым количеством д</w:t>
      </w:r>
      <w:r w:rsidRPr="0085289D">
        <w:rPr>
          <w:rFonts w:ascii="Times New Roman" w:hAnsi="Times New Roman" w:cs="Times New Roman"/>
          <w:spacing w:val="-4"/>
        </w:rPr>
        <w:t>е</w:t>
      </w:r>
      <w:r w:rsidRPr="0085289D">
        <w:rPr>
          <w:rFonts w:ascii="Times New Roman" w:hAnsi="Times New Roman" w:cs="Times New Roman"/>
          <w:spacing w:val="-4"/>
        </w:rPr>
        <w:t xml:space="preserve">нег, репрезентируют неопределенно малое количество, что связывается с бедностью. Бедность хотя </w:t>
      </w:r>
      <w:r w:rsidR="002837A4">
        <w:rPr>
          <w:rFonts w:ascii="Times New Roman" w:hAnsi="Times New Roman" w:cs="Times New Roman"/>
          <w:spacing w:val="-4"/>
        </w:rPr>
        <w:br/>
      </w:r>
      <w:r w:rsidRPr="0085289D">
        <w:rPr>
          <w:rFonts w:ascii="Times New Roman" w:hAnsi="Times New Roman" w:cs="Times New Roman"/>
          <w:spacing w:val="-4"/>
        </w:rPr>
        <w:t xml:space="preserve">и не осуждается, но добродетелью не признается. Сравним: </w:t>
      </w:r>
      <w:r w:rsidRPr="00CA086A">
        <w:rPr>
          <w:rFonts w:ascii="Times New Roman" w:eastAsia="SimSun" w:hAnsi="Times New Roman" w:cs="Times New Roman"/>
          <w:spacing w:val="-4"/>
          <w:sz w:val="20"/>
        </w:rPr>
        <w:t>现形容贫穷</w:t>
      </w:r>
      <w:r w:rsidRPr="00CA086A">
        <w:rPr>
          <w:rFonts w:ascii="Times New Roman" w:hAnsi="Times New Roman" w:cs="Times New Roman"/>
          <w:spacing w:val="-4"/>
          <w:sz w:val="20"/>
        </w:rPr>
        <w:t xml:space="preserve"> </w:t>
      </w:r>
      <w:r w:rsidRPr="0085289D">
        <w:rPr>
          <w:rFonts w:ascii="Times New Roman" w:hAnsi="Times New Roman" w:cs="Times New Roman"/>
          <w:spacing w:val="-4"/>
        </w:rPr>
        <w:t xml:space="preserve">‘он беден’; </w:t>
      </w:r>
      <w:r w:rsidRPr="00CA086A">
        <w:rPr>
          <w:rFonts w:ascii="Times New Roman" w:eastAsia="SimSun" w:hAnsi="Times New Roman" w:cs="Times New Roman"/>
          <w:spacing w:val="-4"/>
          <w:sz w:val="20"/>
        </w:rPr>
        <w:t>穷得像只老鼠</w:t>
      </w:r>
      <w:r w:rsidRPr="00CA086A">
        <w:rPr>
          <w:rFonts w:ascii="Times New Roman" w:hAnsi="Times New Roman" w:cs="Times New Roman"/>
          <w:spacing w:val="-4"/>
          <w:sz w:val="20"/>
        </w:rPr>
        <w:t xml:space="preserve"> </w:t>
      </w:r>
      <w:r w:rsidRPr="0085289D">
        <w:rPr>
          <w:rFonts w:ascii="Times New Roman" w:hAnsi="Times New Roman" w:cs="Times New Roman"/>
          <w:spacing w:val="-4"/>
        </w:rPr>
        <w:t xml:space="preserve">‘беден, как мышь’; </w:t>
      </w:r>
      <w:r w:rsidRPr="00CA086A">
        <w:rPr>
          <w:rFonts w:ascii="Times New Roman" w:eastAsia="SimSun" w:hAnsi="Times New Roman" w:cs="Times New Roman"/>
          <w:spacing w:val="-4"/>
          <w:sz w:val="20"/>
        </w:rPr>
        <w:t>赤贫：穷得一无所有</w:t>
      </w:r>
      <w:r w:rsidRPr="00CA086A">
        <w:rPr>
          <w:rFonts w:ascii="Times New Roman" w:eastAsia="SimSun" w:hAnsi="Times New Roman" w:cs="Times New Roman"/>
          <w:spacing w:val="-4"/>
          <w:sz w:val="20"/>
        </w:rPr>
        <w:t xml:space="preserve"> </w:t>
      </w:r>
      <w:r w:rsidRPr="0085289D">
        <w:rPr>
          <w:rFonts w:ascii="Times New Roman" w:hAnsi="Times New Roman" w:cs="Times New Roman"/>
          <w:spacing w:val="-4"/>
        </w:rPr>
        <w:t xml:space="preserve">‘крайняя бедность: настолько бедна, что у нее ничего не осталось’; </w:t>
      </w:r>
      <w:r w:rsidR="00CA086A">
        <w:rPr>
          <w:rFonts w:ascii="Times New Roman" w:hAnsi="Times New Roman" w:cs="Times New Roman"/>
          <w:spacing w:val="-4"/>
        </w:rPr>
        <w:br/>
      </w:r>
      <w:r w:rsidRPr="00CA086A">
        <w:rPr>
          <w:rFonts w:ascii="Times New Roman" w:eastAsia="SimSun" w:hAnsi="Times New Roman" w:cs="Times New Roman"/>
          <w:bCs/>
          <w:spacing w:val="-4"/>
          <w:sz w:val="20"/>
        </w:rPr>
        <w:t>家徒四壁</w:t>
      </w:r>
      <w:r w:rsidR="005E6422" w:rsidRPr="00CA086A">
        <w:rPr>
          <w:rFonts w:ascii="Times New Roman" w:eastAsia="Times New Roman" w:hAnsi="Times New Roman" w:cs="Times New Roman"/>
          <w:spacing w:val="-4"/>
          <w:sz w:val="20"/>
        </w:rPr>
        <w:t xml:space="preserve"> </w:t>
      </w:r>
      <w:r w:rsidRPr="0085289D">
        <w:rPr>
          <w:rFonts w:ascii="Times New Roman" w:eastAsia="Times New Roman" w:hAnsi="Times New Roman" w:cs="Times New Roman"/>
          <w:spacing w:val="-4"/>
        </w:rPr>
        <w:t xml:space="preserve">‘в доме только четыре стены’ (аналоги: хоть шаром покати; полная нищета; гол как сокол; крайняя бедность; беден как церковная мышь); </w:t>
      </w:r>
      <w:r w:rsidRPr="00CA086A">
        <w:rPr>
          <w:rFonts w:ascii="Times New Roman" w:eastAsia="SimSun" w:hAnsi="Times New Roman" w:cs="Times New Roman"/>
          <w:bCs/>
          <w:spacing w:val="-4"/>
          <w:sz w:val="20"/>
        </w:rPr>
        <w:t>囊空如洗</w:t>
      </w:r>
      <w:r w:rsidRPr="00CA086A">
        <w:rPr>
          <w:rFonts w:ascii="Times New Roman" w:eastAsia="Microsoft YaHei" w:hAnsi="Times New Roman" w:cs="Times New Roman"/>
          <w:bCs/>
          <w:spacing w:val="-4"/>
          <w:sz w:val="20"/>
        </w:rPr>
        <w:t xml:space="preserve"> </w:t>
      </w:r>
      <w:r w:rsidRPr="0085289D">
        <w:rPr>
          <w:rFonts w:ascii="Times New Roman" w:eastAsia="Microsoft YaHei" w:hAnsi="Times New Roman" w:cs="Times New Roman"/>
          <w:bCs/>
          <w:spacing w:val="-4"/>
        </w:rPr>
        <w:t>‘в</w:t>
      </w:r>
      <w:r w:rsidRPr="0085289D">
        <w:rPr>
          <w:rFonts w:ascii="Times New Roman" w:eastAsia="Times New Roman" w:hAnsi="Times New Roman" w:cs="Times New Roman"/>
          <w:spacing w:val="-4"/>
        </w:rPr>
        <w:t xml:space="preserve"> кармане пусто, как вымыто’ (аналоги: ни гроша в кармане; ни гроша за душой)</w:t>
      </w:r>
      <w:r w:rsidRPr="0085289D">
        <w:rPr>
          <w:rFonts w:ascii="Times New Roman" w:hAnsi="Times New Roman" w:cs="Times New Roman"/>
          <w:spacing w:val="-4"/>
        </w:rPr>
        <w:t xml:space="preserve"> [Готлиб, </w:t>
      </w:r>
      <w:r w:rsidRPr="0085289D">
        <w:rPr>
          <w:rFonts w:ascii="Times New Roman" w:hAnsi="Times New Roman" w:cs="Times New Roman"/>
          <w:spacing w:val="-4"/>
          <w:shd w:val="clear" w:color="auto" w:fill="FFFFFF"/>
        </w:rPr>
        <w:t>Му Хуаин</w:t>
      </w:r>
      <w:r w:rsidRPr="0085289D">
        <w:rPr>
          <w:rFonts w:ascii="Times New Roman" w:eastAsia="Microsoft YaHei" w:hAnsi="Times New Roman" w:cs="Times New Roman"/>
          <w:spacing w:val="-4"/>
        </w:rPr>
        <w:t>].</w:t>
      </w:r>
    </w:p>
    <w:p w14:paraId="3E49FBA5" w14:textId="1FFAFAB1" w:rsidR="0085289D" w:rsidRPr="0085289D" w:rsidRDefault="0085289D" w:rsidP="002837A4">
      <w:pPr>
        <w:shd w:val="clear" w:color="auto" w:fill="FFFFFF"/>
        <w:tabs>
          <w:tab w:val="left" w:pos="993"/>
        </w:tabs>
        <w:spacing w:after="0" w:line="235" w:lineRule="auto"/>
        <w:ind w:firstLine="709"/>
        <w:jc w:val="both"/>
        <w:rPr>
          <w:rFonts w:ascii="Times New Roman" w:eastAsia="Times New Roman" w:hAnsi="Times New Roman" w:cs="Times New Roman"/>
          <w:spacing w:val="-4"/>
        </w:rPr>
      </w:pPr>
      <w:r w:rsidRPr="0085289D">
        <w:rPr>
          <w:rFonts w:ascii="Times New Roman" w:eastAsia="Times New Roman" w:hAnsi="Times New Roman" w:cs="Times New Roman"/>
          <w:spacing w:val="-4"/>
        </w:rPr>
        <w:t>Неопределенно большое количество в русской и китайской фразеологических системах зач</w:t>
      </w:r>
      <w:r w:rsidRPr="0085289D">
        <w:rPr>
          <w:rFonts w:ascii="Times New Roman" w:eastAsia="Times New Roman" w:hAnsi="Times New Roman" w:cs="Times New Roman"/>
          <w:spacing w:val="-4"/>
        </w:rPr>
        <w:t>а</w:t>
      </w:r>
      <w:r w:rsidRPr="0085289D">
        <w:rPr>
          <w:rFonts w:ascii="Times New Roman" w:eastAsia="Times New Roman" w:hAnsi="Times New Roman" w:cs="Times New Roman"/>
          <w:spacing w:val="-4"/>
        </w:rPr>
        <w:t>стую связано с денежной квазимерой (обозначением большого количества денег, богатством). И в ру</w:t>
      </w:r>
      <w:r w:rsidRPr="0085289D">
        <w:rPr>
          <w:rFonts w:ascii="Times New Roman" w:eastAsia="Times New Roman" w:hAnsi="Times New Roman" w:cs="Times New Roman"/>
          <w:spacing w:val="-4"/>
        </w:rPr>
        <w:t>с</w:t>
      </w:r>
      <w:r w:rsidRPr="0085289D">
        <w:rPr>
          <w:rFonts w:ascii="Times New Roman" w:eastAsia="Times New Roman" w:hAnsi="Times New Roman" w:cs="Times New Roman"/>
          <w:spacing w:val="-4"/>
        </w:rPr>
        <w:t>ской, и в китайской фразеологии большое количество денег не связывается напрямую со счастливой жизнью, однако богатство, значительное количество денег, имущества оказывается желательным</w:t>
      </w:r>
      <w:r w:rsidR="004371F6">
        <w:rPr>
          <w:rFonts w:ascii="Times New Roman" w:eastAsia="Times New Roman" w:hAnsi="Times New Roman" w:cs="Times New Roman"/>
          <w:spacing w:val="-4"/>
        </w:rPr>
        <w:t>;</w:t>
      </w:r>
      <w:r w:rsidRPr="0085289D">
        <w:rPr>
          <w:rFonts w:ascii="Times New Roman" w:eastAsia="Times New Roman" w:hAnsi="Times New Roman" w:cs="Times New Roman"/>
          <w:spacing w:val="-4"/>
        </w:rPr>
        <w:t xml:space="preserve"> </w:t>
      </w:r>
      <w:r w:rsidR="00CA086A">
        <w:rPr>
          <w:rFonts w:ascii="Times New Roman" w:eastAsia="Times New Roman" w:hAnsi="Times New Roman" w:cs="Times New Roman"/>
          <w:spacing w:val="-4"/>
        </w:rPr>
        <w:br/>
      </w:r>
      <w:r w:rsidRPr="0085289D">
        <w:rPr>
          <w:rFonts w:ascii="Times New Roman" w:eastAsia="Times New Roman" w:hAnsi="Times New Roman" w:cs="Times New Roman"/>
          <w:spacing w:val="-4"/>
        </w:rPr>
        <w:t>к достатку необходимо стремиться, поскольку он да</w:t>
      </w:r>
      <w:r w:rsidR="00A976F2">
        <w:rPr>
          <w:rFonts w:ascii="Times New Roman" w:eastAsia="Times New Roman" w:hAnsi="Times New Roman" w:cs="Times New Roman"/>
          <w:spacing w:val="-4"/>
        </w:rPr>
        <w:t>ет почет и уважение в обществе.</w:t>
      </w:r>
    </w:p>
    <w:p w14:paraId="3747C82D" w14:textId="77777777" w:rsidR="0085289D" w:rsidRPr="0085289D" w:rsidRDefault="0085289D" w:rsidP="002837A4">
      <w:pPr>
        <w:pStyle w:val="ab"/>
        <w:tabs>
          <w:tab w:val="left" w:pos="993"/>
        </w:tabs>
        <w:spacing w:before="0" w:beforeAutospacing="0" w:after="0" w:afterAutospacing="0" w:line="235" w:lineRule="auto"/>
        <w:ind w:firstLine="709"/>
        <w:jc w:val="both"/>
        <w:rPr>
          <w:rFonts w:ascii="Times New Roman" w:eastAsia="Times New Roman" w:hAnsi="Times New Roman" w:cs="Times New Roman"/>
          <w:spacing w:val="-4"/>
          <w:sz w:val="22"/>
          <w:szCs w:val="22"/>
        </w:rPr>
      </w:pPr>
      <w:r w:rsidRPr="0085289D">
        <w:rPr>
          <w:rFonts w:ascii="Times New Roman" w:hAnsi="Times New Roman" w:cs="Times New Roman"/>
          <w:spacing w:val="-4"/>
          <w:sz w:val="22"/>
          <w:szCs w:val="22"/>
        </w:rPr>
        <w:t xml:space="preserve">Приведем ряд примеров ФЕ со значением неопределенно большого количества: </w:t>
      </w:r>
      <w:r w:rsidRPr="0085289D">
        <w:rPr>
          <w:rFonts w:ascii="Times New Roman" w:hAnsi="Times New Roman" w:cs="Times New Roman"/>
          <w:i/>
          <w:spacing w:val="-4"/>
          <w:sz w:val="22"/>
          <w:szCs w:val="22"/>
        </w:rPr>
        <w:t>до фига</w:t>
      </w:r>
      <w:r w:rsidRPr="0085289D">
        <w:rPr>
          <w:rFonts w:ascii="Times New Roman" w:hAnsi="Times New Roman" w:cs="Times New Roman"/>
          <w:spacing w:val="-4"/>
          <w:sz w:val="22"/>
          <w:szCs w:val="22"/>
        </w:rPr>
        <w:t>,</w:t>
      </w:r>
      <w:r w:rsidRPr="0085289D">
        <w:rPr>
          <w:rFonts w:ascii="Times New Roman" w:hAnsi="Times New Roman" w:cs="Times New Roman"/>
          <w:i/>
          <w:spacing w:val="-4"/>
          <w:sz w:val="22"/>
          <w:szCs w:val="22"/>
        </w:rPr>
        <w:t xml:space="preserve"> до черта</w:t>
      </w:r>
      <w:r w:rsidRPr="0085289D">
        <w:rPr>
          <w:rFonts w:ascii="Times New Roman" w:hAnsi="Times New Roman" w:cs="Times New Roman"/>
          <w:spacing w:val="-4"/>
          <w:sz w:val="22"/>
          <w:szCs w:val="22"/>
        </w:rPr>
        <w:t>,</w:t>
      </w:r>
      <w:r w:rsidRPr="0085289D">
        <w:rPr>
          <w:rFonts w:ascii="Times New Roman" w:hAnsi="Times New Roman" w:cs="Times New Roman"/>
          <w:i/>
          <w:spacing w:val="-4"/>
          <w:sz w:val="22"/>
          <w:szCs w:val="22"/>
        </w:rPr>
        <w:t xml:space="preserve"> до дури</w:t>
      </w:r>
      <w:r w:rsidRPr="0085289D">
        <w:rPr>
          <w:rFonts w:ascii="Times New Roman" w:hAnsi="Times New Roman" w:cs="Times New Roman"/>
          <w:spacing w:val="-4"/>
          <w:sz w:val="22"/>
          <w:szCs w:val="22"/>
        </w:rPr>
        <w:t>,</w:t>
      </w:r>
      <w:r w:rsidRPr="0085289D">
        <w:rPr>
          <w:rFonts w:ascii="Times New Roman" w:hAnsi="Times New Roman" w:cs="Times New Roman"/>
          <w:i/>
          <w:spacing w:val="-4"/>
          <w:sz w:val="22"/>
          <w:szCs w:val="22"/>
        </w:rPr>
        <w:t xml:space="preserve"> ужас сколько</w:t>
      </w:r>
      <w:r w:rsidRPr="0085289D">
        <w:rPr>
          <w:rFonts w:ascii="Times New Roman" w:hAnsi="Times New Roman" w:cs="Times New Roman"/>
          <w:spacing w:val="-4"/>
          <w:sz w:val="22"/>
          <w:szCs w:val="22"/>
        </w:rPr>
        <w:t>,</w:t>
      </w:r>
      <w:r w:rsidRPr="0085289D">
        <w:rPr>
          <w:rFonts w:ascii="Times New Roman" w:hAnsi="Times New Roman" w:cs="Times New Roman"/>
          <w:i/>
          <w:spacing w:val="-4"/>
          <w:sz w:val="22"/>
          <w:szCs w:val="22"/>
        </w:rPr>
        <w:t xml:space="preserve"> девать некуда</w:t>
      </w:r>
      <w:r w:rsidRPr="0085289D">
        <w:rPr>
          <w:rFonts w:ascii="Times New Roman" w:hAnsi="Times New Roman" w:cs="Times New Roman"/>
          <w:spacing w:val="-4"/>
          <w:sz w:val="22"/>
          <w:szCs w:val="22"/>
        </w:rPr>
        <w:t>,</w:t>
      </w:r>
      <w:r w:rsidRPr="0085289D">
        <w:rPr>
          <w:rFonts w:ascii="Times New Roman" w:hAnsi="Times New Roman" w:cs="Times New Roman"/>
          <w:i/>
          <w:spacing w:val="-4"/>
          <w:sz w:val="22"/>
          <w:szCs w:val="22"/>
        </w:rPr>
        <w:t xml:space="preserve"> по горло</w:t>
      </w:r>
      <w:r w:rsidRPr="0085289D">
        <w:rPr>
          <w:rFonts w:ascii="Times New Roman" w:hAnsi="Times New Roman" w:cs="Times New Roman"/>
          <w:spacing w:val="-4"/>
          <w:sz w:val="22"/>
          <w:szCs w:val="22"/>
        </w:rPr>
        <w:t>,</w:t>
      </w:r>
      <w:r w:rsidRPr="0085289D">
        <w:rPr>
          <w:rFonts w:ascii="Times New Roman" w:hAnsi="Times New Roman" w:cs="Times New Roman"/>
          <w:i/>
          <w:spacing w:val="-4"/>
          <w:sz w:val="22"/>
          <w:szCs w:val="22"/>
        </w:rPr>
        <w:t xml:space="preserve"> хоть пруд пруди</w:t>
      </w:r>
      <w:r w:rsidRPr="0085289D">
        <w:rPr>
          <w:rFonts w:ascii="Times New Roman" w:hAnsi="Times New Roman" w:cs="Times New Roman"/>
          <w:spacing w:val="-4"/>
          <w:sz w:val="22"/>
          <w:szCs w:val="22"/>
        </w:rPr>
        <w:t>,</w:t>
      </w:r>
      <w:r w:rsidRPr="0085289D">
        <w:rPr>
          <w:rFonts w:ascii="Times New Roman" w:hAnsi="Times New Roman" w:cs="Times New Roman"/>
          <w:i/>
          <w:spacing w:val="-4"/>
          <w:sz w:val="22"/>
          <w:szCs w:val="22"/>
        </w:rPr>
        <w:t xml:space="preserve"> хоть косой коси</w:t>
      </w:r>
      <w:r w:rsidRPr="0085289D">
        <w:rPr>
          <w:rFonts w:ascii="Times New Roman" w:hAnsi="Times New Roman" w:cs="Times New Roman"/>
          <w:spacing w:val="-4"/>
          <w:sz w:val="22"/>
          <w:szCs w:val="22"/>
        </w:rPr>
        <w:t>,</w:t>
      </w:r>
      <w:r w:rsidRPr="0085289D">
        <w:rPr>
          <w:rFonts w:ascii="Times New Roman" w:hAnsi="Times New Roman" w:cs="Times New Roman"/>
          <w:i/>
          <w:spacing w:val="-4"/>
          <w:sz w:val="22"/>
          <w:szCs w:val="22"/>
        </w:rPr>
        <w:t xml:space="preserve"> под завязку</w:t>
      </w:r>
      <w:r w:rsidRPr="0085289D">
        <w:rPr>
          <w:rFonts w:ascii="Times New Roman" w:hAnsi="Times New Roman" w:cs="Times New Roman"/>
          <w:spacing w:val="-4"/>
          <w:sz w:val="22"/>
          <w:szCs w:val="22"/>
        </w:rPr>
        <w:t>,</w:t>
      </w:r>
      <w:r w:rsidRPr="0085289D">
        <w:rPr>
          <w:rFonts w:ascii="Times New Roman" w:hAnsi="Times New Roman" w:cs="Times New Roman"/>
          <w:i/>
          <w:spacing w:val="-4"/>
          <w:sz w:val="22"/>
          <w:szCs w:val="22"/>
        </w:rPr>
        <w:t xml:space="preserve"> сколько угодно</w:t>
      </w:r>
      <w:r w:rsidRPr="0085289D">
        <w:rPr>
          <w:rFonts w:ascii="Times New Roman" w:hAnsi="Times New Roman" w:cs="Times New Roman"/>
          <w:spacing w:val="-4"/>
          <w:sz w:val="22"/>
          <w:szCs w:val="22"/>
        </w:rPr>
        <w:t>,</w:t>
      </w:r>
      <w:r w:rsidRPr="0085289D">
        <w:rPr>
          <w:rFonts w:ascii="Times New Roman" w:hAnsi="Times New Roman" w:cs="Times New Roman"/>
          <w:i/>
          <w:spacing w:val="-4"/>
          <w:sz w:val="22"/>
          <w:szCs w:val="22"/>
        </w:rPr>
        <w:t xml:space="preserve"> хоть отбавляй</w:t>
      </w:r>
      <w:r w:rsidRPr="0085289D">
        <w:rPr>
          <w:rFonts w:ascii="Times New Roman" w:hAnsi="Times New Roman" w:cs="Times New Roman"/>
          <w:spacing w:val="-4"/>
          <w:sz w:val="22"/>
          <w:szCs w:val="22"/>
        </w:rPr>
        <w:t>,</w:t>
      </w:r>
      <w:r w:rsidRPr="0085289D">
        <w:rPr>
          <w:rFonts w:ascii="Times New Roman" w:hAnsi="Times New Roman" w:cs="Times New Roman"/>
          <w:i/>
          <w:spacing w:val="-4"/>
          <w:sz w:val="22"/>
          <w:szCs w:val="22"/>
        </w:rPr>
        <w:t xml:space="preserve"> не баран начихал</w:t>
      </w:r>
      <w:r w:rsidRPr="0085289D">
        <w:rPr>
          <w:rFonts w:ascii="Times New Roman" w:hAnsi="Times New Roman" w:cs="Times New Roman"/>
          <w:spacing w:val="-4"/>
          <w:sz w:val="22"/>
          <w:szCs w:val="22"/>
        </w:rPr>
        <w:t>,</w:t>
      </w:r>
      <w:r w:rsidRPr="0085289D">
        <w:rPr>
          <w:rFonts w:ascii="Times New Roman" w:hAnsi="Times New Roman" w:cs="Times New Roman"/>
          <w:i/>
          <w:spacing w:val="-4"/>
          <w:sz w:val="22"/>
          <w:szCs w:val="22"/>
        </w:rPr>
        <w:t xml:space="preserve"> денег как грязи</w:t>
      </w:r>
      <w:r w:rsidRPr="0085289D">
        <w:rPr>
          <w:rFonts w:ascii="Times New Roman" w:hAnsi="Times New Roman" w:cs="Times New Roman"/>
          <w:spacing w:val="-4"/>
          <w:sz w:val="22"/>
          <w:szCs w:val="22"/>
        </w:rPr>
        <w:t xml:space="preserve"> и пр.</w:t>
      </w:r>
      <w:r w:rsidRPr="0085289D">
        <w:rPr>
          <w:rFonts w:ascii="Times New Roman" w:hAnsi="Times New Roman" w:cs="Times New Roman"/>
          <w:i/>
          <w:spacing w:val="-4"/>
          <w:sz w:val="22"/>
          <w:szCs w:val="22"/>
        </w:rPr>
        <w:t xml:space="preserve"> </w:t>
      </w:r>
      <w:r w:rsidRPr="0085289D">
        <w:rPr>
          <w:rFonts w:ascii="Times New Roman" w:hAnsi="Times New Roman" w:cs="Times New Roman"/>
          <w:spacing w:val="-4"/>
          <w:sz w:val="22"/>
          <w:szCs w:val="22"/>
        </w:rPr>
        <w:t>Фразеологизмы выражают эк</w:t>
      </w:r>
      <w:r w:rsidRPr="0085289D">
        <w:rPr>
          <w:rFonts w:ascii="Times New Roman" w:hAnsi="Times New Roman" w:cs="Times New Roman"/>
          <w:spacing w:val="-4"/>
          <w:sz w:val="22"/>
          <w:szCs w:val="22"/>
        </w:rPr>
        <w:t>с</w:t>
      </w:r>
      <w:r w:rsidRPr="0085289D">
        <w:rPr>
          <w:rFonts w:ascii="Times New Roman" w:hAnsi="Times New Roman" w:cs="Times New Roman"/>
          <w:spacing w:val="-4"/>
          <w:sz w:val="22"/>
          <w:szCs w:val="22"/>
        </w:rPr>
        <w:t>прессию и отношение говорящих к неопределенно большому количеству (имущества, денег), чаще ироническое, с оттенком пренебрежения.</w:t>
      </w:r>
    </w:p>
    <w:p w14:paraId="57D73B04" w14:textId="77777777" w:rsidR="0085289D" w:rsidRPr="0085289D" w:rsidRDefault="0085289D" w:rsidP="002837A4">
      <w:pPr>
        <w:tabs>
          <w:tab w:val="left" w:pos="993"/>
        </w:tabs>
        <w:spacing w:after="0" w:line="235" w:lineRule="auto"/>
        <w:ind w:firstLine="709"/>
        <w:jc w:val="both"/>
        <w:rPr>
          <w:rFonts w:ascii="Times New Roman" w:eastAsia="Times New Roman" w:hAnsi="Times New Roman" w:cs="Times New Roman"/>
          <w:spacing w:val="-4"/>
        </w:rPr>
      </w:pPr>
      <w:r w:rsidRPr="0085289D">
        <w:rPr>
          <w:rFonts w:ascii="Times New Roman" w:eastAsia="Times New Roman" w:hAnsi="Times New Roman" w:cs="Times New Roman"/>
          <w:spacing w:val="-4"/>
        </w:rPr>
        <w:t>Рассмотрим пример из «Краткого словаря русских лингвокультурных единиц» Г. В. Токарева:</w:t>
      </w:r>
    </w:p>
    <w:p w14:paraId="76FFEC08" w14:textId="6EC69021" w:rsidR="0085289D" w:rsidRPr="0085289D" w:rsidRDefault="0085289D" w:rsidP="002837A4">
      <w:pPr>
        <w:tabs>
          <w:tab w:val="left" w:pos="993"/>
        </w:tabs>
        <w:spacing w:after="0" w:line="235" w:lineRule="auto"/>
        <w:ind w:firstLine="709"/>
        <w:rPr>
          <w:rFonts w:ascii="Times New Roman" w:eastAsiaTheme="minorEastAsia" w:hAnsi="Times New Roman" w:cs="Times New Roman"/>
          <w:spacing w:val="-4"/>
        </w:rPr>
      </w:pPr>
      <w:r>
        <w:rPr>
          <w:rFonts w:ascii="Times New Roman" w:eastAsia="Times New Roman" w:hAnsi="Times New Roman" w:cs="Times New Roman"/>
          <w:spacing w:val="-4"/>
        </w:rPr>
        <w:t>«НЕ БАРАН НАЧИХАЛ</w:t>
      </w:r>
    </w:p>
    <w:p w14:paraId="530ED81B" w14:textId="4F12D589" w:rsidR="0085289D" w:rsidRPr="0085289D" w:rsidRDefault="0085289D" w:rsidP="002837A4">
      <w:pPr>
        <w:tabs>
          <w:tab w:val="left" w:pos="993"/>
        </w:tabs>
        <w:spacing w:after="0" w:line="235" w:lineRule="auto"/>
        <w:ind w:firstLine="709"/>
        <w:jc w:val="both"/>
        <w:rPr>
          <w:rFonts w:ascii="Times New Roman" w:hAnsi="Times New Roman" w:cs="Times New Roman"/>
          <w:spacing w:val="-4"/>
        </w:rPr>
      </w:pPr>
      <w:r w:rsidRPr="0085289D">
        <w:rPr>
          <w:rFonts w:ascii="Times New Roman" w:eastAsia="Times New Roman" w:hAnsi="Times New Roman" w:cs="Times New Roman"/>
          <w:spacing w:val="-4"/>
        </w:rPr>
        <w:t xml:space="preserve">Очень много чего-либо. </w:t>
      </w:r>
      <w:r>
        <w:rPr>
          <w:rFonts w:ascii="Times New Roman" w:eastAsia="Times New Roman" w:hAnsi="Times New Roman" w:cs="Times New Roman"/>
          <w:i/>
          <w:spacing w:val="-4"/>
        </w:rPr>
        <w:t>Ирон.</w:t>
      </w:r>
    </w:p>
    <w:p w14:paraId="7B855E8B" w14:textId="6ADAF989" w:rsidR="0085289D" w:rsidRPr="0085289D" w:rsidRDefault="0085289D" w:rsidP="002837A4">
      <w:pPr>
        <w:tabs>
          <w:tab w:val="left" w:pos="993"/>
        </w:tabs>
        <w:spacing w:after="0" w:line="235" w:lineRule="auto"/>
        <w:ind w:firstLine="709"/>
        <w:jc w:val="both"/>
        <w:rPr>
          <w:rFonts w:ascii="Times New Roman" w:hAnsi="Times New Roman" w:cs="Times New Roman"/>
          <w:spacing w:val="-4"/>
        </w:rPr>
      </w:pPr>
      <w:r w:rsidRPr="0085289D">
        <w:rPr>
          <w:rFonts w:ascii="Times New Roman" w:eastAsia="Times New Roman" w:hAnsi="Times New Roman" w:cs="Times New Roman"/>
          <w:spacing w:val="-4"/>
        </w:rPr>
        <w:t xml:space="preserve">Хоть нынче и хорошо дело идет, восемь рук </w:t>
      </w:r>
      <w:r>
        <w:rPr>
          <w:rFonts w:ascii="Times New Roman" w:eastAsia="Times New Roman" w:hAnsi="Times New Roman" w:cs="Times New Roman"/>
          <w:spacing w:val="-4"/>
        </w:rPr>
        <w:t>—</w:t>
      </w:r>
      <w:r w:rsidRPr="0085289D">
        <w:rPr>
          <w:rFonts w:ascii="Times New Roman" w:eastAsia="Times New Roman" w:hAnsi="Times New Roman" w:cs="Times New Roman"/>
          <w:spacing w:val="-4"/>
        </w:rPr>
        <w:t xml:space="preserve"> это тебе </w:t>
      </w:r>
      <w:r w:rsidRPr="0085289D">
        <w:rPr>
          <w:rFonts w:ascii="Times New Roman" w:eastAsia="Times New Roman" w:hAnsi="Times New Roman" w:cs="Times New Roman"/>
          <w:i/>
          <w:spacing w:val="-4"/>
        </w:rPr>
        <w:t>не баран начихал</w:t>
      </w:r>
      <w:r w:rsidRPr="0085289D">
        <w:rPr>
          <w:rFonts w:ascii="Times New Roman" w:eastAsia="Times New Roman" w:hAnsi="Times New Roman" w:cs="Times New Roman"/>
          <w:spacing w:val="-4"/>
        </w:rPr>
        <w:t>… (В. Липатов “Дер</w:t>
      </w:r>
      <w:r w:rsidRPr="0085289D">
        <w:rPr>
          <w:rFonts w:ascii="Times New Roman" w:eastAsia="Times New Roman" w:hAnsi="Times New Roman" w:cs="Times New Roman"/>
          <w:spacing w:val="-4"/>
        </w:rPr>
        <w:t>е</w:t>
      </w:r>
      <w:r w:rsidRPr="0085289D">
        <w:rPr>
          <w:rFonts w:ascii="Times New Roman" w:eastAsia="Times New Roman" w:hAnsi="Times New Roman" w:cs="Times New Roman"/>
          <w:spacing w:val="-4"/>
        </w:rPr>
        <w:t>венский детектив” НКРЯ)» [Токарев, 2020, с. 120].</w:t>
      </w:r>
    </w:p>
    <w:p w14:paraId="4688F96D" w14:textId="45FBFBEA" w:rsidR="0085289D" w:rsidRPr="0085289D" w:rsidRDefault="0085289D" w:rsidP="002837A4">
      <w:pPr>
        <w:pStyle w:val="ab"/>
        <w:tabs>
          <w:tab w:val="left" w:pos="993"/>
        </w:tabs>
        <w:spacing w:before="0" w:beforeAutospacing="0" w:after="0" w:afterAutospacing="0" w:line="235" w:lineRule="auto"/>
        <w:ind w:firstLine="709"/>
        <w:jc w:val="both"/>
        <w:rPr>
          <w:rFonts w:ascii="Times New Roman" w:hAnsi="Times New Roman" w:cs="Times New Roman"/>
          <w:spacing w:val="-4"/>
          <w:sz w:val="22"/>
          <w:szCs w:val="22"/>
        </w:rPr>
      </w:pPr>
      <w:r w:rsidRPr="0085289D">
        <w:rPr>
          <w:rFonts w:ascii="Times New Roman" w:hAnsi="Times New Roman" w:cs="Times New Roman"/>
          <w:spacing w:val="-4"/>
          <w:sz w:val="22"/>
          <w:szCs w:val="22"/>
        </w:rPr>
        <w:t xml:space="preserve">Приведем пример употребления ФЕ </w:t>
      </w:r>
      <w:r w:rsidRPr="0085289D">
        <w:rPr>
          <w:rFonts w:ascii="Times New Roman" w:hAnsi="Times New Roman" w:cs="Times New Roman"/>
          <w:i/>
          <w:spacing w:val="-4"/>
          <w:sz w:val="22"/>
          <w:szCs w:val="22"/>
        </w:rPr>
        <w:t>денег как грязи</w:t>
      </w:r>
      <w:r w:rsidRPr="0085289D">
        <w:rPr>
          <w:rFonts w:ascii="Times New Roman" w:hAnsi="Times New Roman" w:cs="Times New Roman"/>
          <w:spacing w:val="-4"/>
          <w:sz w:val="22"/>
          <w:szCs w:val="22"/>
        </w:rPr>
        <w:t xml:space="preserve">: «Твои интервью и фотографии печатают ведущие газеты мира. </w:t>
      </w:r>
      <w:r w:rsidRPr="0085289D">
        <w:rPr>
          <w:rFonts w:ascii="Times New Roman" w:hAnsi="Times New Roman" w:cs="Times New Roman"/>
          <w:bCs/>
          <w:i/>
          <w:iCs/>
          <w:spacing w:val="-4"/>
          <w:sz w:val="22"/>
          <w:szCs w:val="22"/>
        </w:rPr>
        <w:t>Денег</w:t>
      </w:r>
      <w:r w:rsidRPr="0085289D">
        <w:rPr>
          <w:rFonts w:ascii="Times New Roman" w:hAnsi="Times New Roman" w:cs="Times New Roman"/>
          <w:spacing w:val="-4"/>
          <w:sz w:val="22"/>
          <w:szCs w:val="22"/>
        </w:rPr>
        <w:t xml:space="preserve"> </w:t>
      </w:r>
      <w:r>
        <w:rPr>
          <w:rFonts w:ascii="Times New Roman" w:hAnsi="Times New Roman" w:cs="Times New Roman"/>
          <w:spacing w:val="-4"/>
          <w:sz w:val="22"/>
          <w:szCs w:val="22"/>
        </w:rPr>
        <w:t>—</w:t>
      </w:r>
      <w:r w:rsidRPr="0085289D">
        <w:rPr>
          <w:rFonts w:ascii="Times New Roman" w:hAnsi="Times New Roman" w:cs="Times New Roman"/>
          <w:spacing w:val="-4"/>
          <w:sz w:val="22"/>
          <w:szCs w:val="22"/>
        </w:rPr>
        <w:t xml:space="preserve"> </w:t>
      </w:r>
      <w:r w:rsidRPr="0085289D">
        <w:rPr>
          <w:rFonts w:ascii="Times New Roman" w:hAnsi="Times New Roman" w:cs="Times New Roman"/>
          <w:bCs/>
          <w:i/>
          <w:iCs/>
          <w:spacing w:val="-4"/>
          <w:sz w:val="22"/>
          <w:szCs w:val="22"/>
        </w:rPr>
        <w:t>как</w:t>
      </w:r>
      <w:r w:rsidRPr="0085289D">
        <w:rPr>
          <w:rFonts w:ascii="Times New Roman" w:hAnsi="Times New Roman" w:cs="Times New Roman"/>
          <w:spacing w:val="-4"/>
          <w:sz w:val="22"/>
          <w:szCs w:val="22"/>
        </w:rPr>
        <w:t xml:space="preserve"> </w:t>
      </w:r>
      <w:r w:rsidRPr="0085289D">
        <w:rPr>
          <w:rFonts w:ascii="Times New Roman" w:hAnsi="Times New Roman" w:cs="Times New Roman"/>
          <w:bCs/>
          <w:i/>
          <w:iCs/>
          <w:spacing w:val="-4"/>
          <w:sz w:val="22"/>
          <w:szCs w:val="22"/>
        </w:rPr>
        <w:t>грязи</w:t>
      </w:r>
      <w:r w:rsidRPr="0085289D">
        <w:rPr>
          <w:rFonts w:ascii="Times New Roman" w:hAnsi="Times New Roman" w:cs="Times New Roman"/>
          <w:spacing w:val="-4"/>
          <w:sz w:val="22"/>
          <w:szCs w:val="22"/>
        </w:rPr>
        <w:t>. Ну, говори, чего тебе еще от меня надо?» [Дежнев, 2009].</w:t>
      </w:r>
    </w:p>
    <w:p w14:paraId="0FD598E7" w14:textId="7362850D" w:rsidR="0085289D" w:rsidRPr="0085289D" w:rsidRDefault="0085289D" w:rsidP="002837A4">
      <w:pPr>
        <w:tabs>
          <w:tab w:val="left" w:pos="993"/>
        </w:tabs>
        <w:spacing w:after="0" w:line="235" w:lineRule="auto"/>
        <w:ind w:firstLine="709"/>
        <w:jc w:val="both"/>
        <w:rPr>
          <w:rFonts w:ascii="Times New Roman" w:hAnsi="Times New Roman" w:cs="Times New Roman"/>
          <w:spacing w:val="-4"/>
        </w:rPr>
      </w:pPr>
      <w:r w:rsidRPr="0085289D">
        <w:rPr>
          <w:rFonts w:ascii="Times New Roman" w:hAnsi="Times New Roman" w:cs="Times New Roman"/>
          <w:spacing w:val="-4"/>
        </w:rPr>
        <w:t>В китайской фразеологии количество денег воспринимается как положительная характеристика качества жизни человека; при этом количественная репрезентация наличия/отсутствия денег дает во</w:t>
      </w:r>
      <w:r w:rsidRPr="0085289D">
        <w:rPr>
          <w:rFonts w:ascii="Times New Roman" w:hAnsi="Times New Roman" w:cs="Times New Roman"/>
          <w:spacing w:val="-4"/>
        </w:rPr>
        <w:t>з</w:t>
      </w:r>
      <w:r w:rsidRPr="0085289D">
        <w:rPr>
          <w:rFonts w:ascii="Times New Roman" w:hAnsi="Times New Roman" w:cs="Times New Roman"/>
          <w:spacing w:val="-4"/>
        </w:rPr>
        <w:t>можность метафорически описать пороки и добродетели челов</w:t>
      </w:r>
      <w:r w:rsidR="002837A4">
        <w:rPr>
          <w:rFonts w:ascii="Times New Roman" w:hAnsi="Times New Roman" w:cs="Times New Roman"/>
          <w:spacing w:val="-4"/>
        </w:rPr>
        <w:t>ека в китайской лингвокультуре.</w:t>
      </w:r>
    </w:p>
    <w:p w14:paraId="10578247" w14:textId="6C82BA11" w:rsidR="0085289D" w:rsidRPr="0085289D" w:rsidRDefault="0085289D" w:rsidP="002837A4">
      <w:pPr>
        <w:tabs>
          <w:tab w:val="left" w:pos="993"/>
        </w:tabs>
        <w:spacing w:after="0" w:line="235" w:lineRule="auto"/>
        <w:ind w:firstLine="709"/>
        <w:jc w:val="both"/>
        <w:rPr>
          <w:rFonts w:ascii="Times New Roman" w:hAnsi="Times New Roman" w:cs="Times New Roman"/>
          <w:spacing w:val="-4"/>
        </w:rPr>
      </w:pPr>
      <w:r w:rsidRPr="0085289D">
        <w:rPr>
          <w:rFonts w:ascii="Times New Roman" w:hAnsi="Times New Roman" w:cs="Times New Roman"/>
          <w:spacing w:val="-4"/>
        </w:rPr>
        <w:t>Отметим, что в известном</w:t>
      </w:r>
      <w:r w:rsidRPr="0085289D">
        <w:rPr>
          <w:rFonts w:ascii="Times New Roman" w:eastAsia="Microsoft YaHei" w:hAnsi="Times New Roman" w:cs="Times New Roman"/>
          <w:spacing w:val="-4"/>
        </w:rPr>
        <w:t xml:space="preserve"> «Китайско-русском фразеологическом словаре» О. М. Готлиба и Му Хуаина зафиксировано свыше трех десятков ФЕ с определенно-количественной и неопределенно-количественной семантикой, связанной с деньгами. </w:t>
      </w:r>
      <w:r w:rsidRPr="0085289D">
        <w:rPr>
          <w:rFonts w:ascii="Times New Roman" w:hAnsi="Times New Roman" w:cs="Times New Roman"/>
          <w:spacing w:val="-4"/>
        </w:rPr>
        <w:t xml:space="preserve">В словаре содержатся вполне нейтральные, даже </w:t>
      </w:r>
      <w:r w:rsidR="00CA086A">
        <w:rPr>
          <w:rFonts w:ascii="Times New Roman" w:hAnsi="Times New Roman" w:cs="Times New Roman"/>
          <w:spacing w:val="-4"/>
        </w:rPr>
        <w:br/>
      </w:r>
      <w:r w:rsidRPr="0085289D">
        <w:rPr>
          <w:rFonts w:ascii="Times New Roman" w:hAnsi="Times New Roman" w:cs="Times New Roman"/>
          <w:spacing w:val="-4"/>
        </w:rPr>
        <w:t xml:space="preserve">с положительной стилистической окраской фразеологизмы о человеке, имеющем большое количество денег: </w:t>
      </w:r>
      <w:r w:rsidRPr="0085289D">
        <w:rPr>
          <w:rFonts w:ascii="Times New Roman" w:eastAsia="SimSun" w:hAnsi="Times New Roman" w:cs="Times New Roman"/>
          <w:spacing w:val="-4"/>
          <w:sz w:val="20"/>
        </w:rPr>
        <w:t>钱过北斗</w:t>
      </w:r>
      <w:r w:rsidRPr="0085289D">
        <w:rPr>
          <w:rFonts w:ascii="Times New Roman" w:hAnsi="Times New Roman" w:cs="Times New Roman"/>
          <w:spacing w:val="-4"/>
          <w:sz w:val="20"/>
        </w:rPr>
        <w:t xml:space="preserve"> </w:t>
      </w:r>
      <w:r w:rsidRPr="0085289D">
        <w:rPr>
          <w:rFonts w:ascii="Times New Roman" w:hAnsi="Times New Roman" w:cs="Times New Roman"/>
          <w:spacing w:val="-4"/>
        </w:rPr>
        <w:t xml:space="preserve">‘денег больше, чем звезд в Большой Медведице’; </w:t>
      </w:r>
      <w:r w:rsidRPr="0085289D">
        <w:rPr>
          <w:rFonts w:ascii="Times New Roman" w:eastAsia="SimSun" w:hAnsi="Times New Roman" w:cs="Times New Roman"/>
          <w:spacing w:val="-4"/>
          <w:sz w:val="20"/>
        </w:rPr>
        <w:t>余钱剩米</w:t>
      </w:r>
      <w:r w:rsidRPr="0085289D">
        <w:rPr>
          <w:rFonts w:ascii="Times New Roman" w:hAnsi="Times New Roman" w:cs="Times New Roman"/>
          <w:spacing w:val="-4"/>
          <w:sz w:val="20"/>
        </w:rPr>
        <w:t xml:space="preserve"> </w:t>
      </w:r>
      <w:r w:rsidRPr="0085289D">
        <w:rPr>
          <w:rFonts w:ascii="Times New Roman" w:hAnsi="Times New Roman" w:cs="Times New Roman"/>
          <w:spacing w:val="-4"/>
        </w:rPr>
        <w:t xml:space="preserve">‘иметь лишние деньги и рис’ (иметь много лишних денег). Русские соотносительные фразеологизмы </w:t>
      </w:r>
      <w:r>
        <w:rPr>
          <w:rFonts w:ascii="Times New Roman" w:hAnsi="Times New Roman" w:cs="Times New Roman"/>
          <w:spacing w:val="-4"/>
        </w:rPr>
        <w:t>—</w:t>
      </w:r>
      <w:r w:rsidRPr="0085289D">
        <w:rPr>
          <w:rFonts w:ascii="Times New Roman" w:hAnsi="Times New Roman" w:cs="Times New Roman"/>
          <w:spacing w:val="-4"/>
        </w:rPr>
        <w:t xml:space="preserve"> </w:t>
      </w:r>
      <w:r w:rsidRPr="0085289D">
        <w:rPr>
          <w:rFonts w:ascii="Times New Roman" w:hAnsi="Times New Roman" w:cs="Times New Roman"/>
          <w:i/>
          <w:spacing w:val="-4"/>
        </w:rPr>
        <w:t>денег как (что) фантиков</w:t>
      </w:r>
      <w:r w:rsidRPr="0085289D">
        <w:rPr>
          <w:rFonts w:ascii="Times New Roman" w:hAnsi="Times New Roman" w:cs="Times New Roman"/>
          <w:spacing w:val="-4"/>
        </w:rPr>
        <w:t>,</w:t>
      </w:r>
      <w:r w:rsidRPr="0085289D">
        <w:rPr>
          <w:rFonts w:ascii="Times New Roman" w:hAnsi="Times New Roman" w:cs="Times New Roman"/>
          <w:i/>
          <w:spacing w:val="-4"/>
        </w:rPr>
        <w:t xml:space="preserve"> денег как грязи </w:t>
      </w:r>
      <w:r w:rsidRPr="0085289D">
        <w:rPr>
          <w:rFonts w:ascii="Times New Roman" w:hAnsi="Times New Roman" w:cs="Times New Roman"/>
          <w:spacing w:val="-4"/>
        </w:rPr>
        <w:t>(очень много).</w:t>
      </w:r>
    </w:p>
    <w:p w14:paraId="082DA5A7" w14:textId="77777777" w:rsidR="0085289D" w:rsidRPr="0085289D" w:rsidRDefault="0085289D" w:rsidP="002837A4">
      <w:pPr>
        <w:tabs>
          <w:tab w:val="left" w:pos="993"/>
        </w:tabs>
        <w:spacing w:after="0" w:line="235" w:lineRule="auto"/>
        <w:ind w:firstLine="709"/>
        <w:jc w:val="both"/>
        <w:rPr>
          <w:rFonts w:ascii="Times New Roman" w:hAnsi="Times New Roman" w:cs="Times New Roman"/>
          <w:spacing w:val="-4"/>
        </w:rPr>
      </w:pPr>
      <w:r w:rsidRPr="0085289D">
        <w:rPr>
          <w:rFonts w:ascii="Times New Roman" w:hAnsi="Times New Roman" w:cs="Times New Roman"/>
          <w:spacing w:val="-4"/>
        </w:rPr>
        <w:t>В данных примерах следует обратить внимание на этнические особенности восприятия больш</w:t>
      </w:r>
      <w:r w:rsidRPr="0085289D">
        <w:rPr>
          <w:rFonts w:ascii="Times New Roman" w:hAnsi="Times New Roman" w:cs="Times New Roman"/>
          <w:spacing w:val="-4"/>
        </w:rPr>
        <w:t>о</w:t>
      </w:r>
      <w:r w:rsidRPr="0085289D">
        <w:rPr>
          <w:rFonts w:ascii="Times New Roman" w:hAnsi="Times New Roman" w:cs="Times New Roman"/>
          <w:spacing w:val="-4"/>
        </w:rPr>
        <w:t>го количества денег. В китайском языке это соотносится с большим количеством риса (возможностью купить много еды: в китайской культуре рис воспринимается как основа жизни, как в русской лингв</w:t>
      </w:r>
      <w:r w:rsidRPr="0085289D">
        <w:rPr>
          <w:rFonts w:ascii="Times New Roman" w:hAnsi="Times New Roman" w:cs="Times New Roman"/>
          <w:spacing w:val="-4"/>
        </w:rPr>
        <w:t>о</w:t>
      </w:r>
      <w:r w:rsidRPr="0085289D">
        <w:rPr>
          <w:rFonts w:ascii="Times New Roman" w:hAnsi="Times New Roman" w:cs="Times New Roman"/>
          <w:spacing w:val="-4"/>
        </w:rPr>
        <w:t xml:space="preserve">культуре хлеб); в русском языке идет сравнение с количеством фантиков (оберток) от конфет. Таким </w:t>
      </w:r>
      <w:r w:rsidRPr="0085289D">
        <w:rPr>
          <w:rFonts w:ascii="Times New Roman" w:hAnsi="Times New Roman" w:cs="Times New Roman"/>
          <w:spacing w:val="-4"/>
        </w:rPr>
        <w:lastRenderedPageBreak/>
        <w:t>образом, в китайской и русской фразеологии имеет большое значение коннотация этнических семант</w:t>
      </w:r>
      <w:r w:rsidRPr="0085289D">
        <w:rPr>
          <w:rFonts w:ascii="Times New Roman" w:hAnsi="Times New Roman" w:cs="Times New Roman"/>
          <w:spacing w:val="-4"/>
        </w:rPr>
        <w:t>и</w:t>
      </w:r>
      <w:r w:rsidRPr="0085289D">
        <w:rPr>
          <w:rFonts w:ascii="Times New Roman" w:hAnsi="Times New Roman" w:cs="Times New Roman"/>
          <w:spacing w:val="-4"/>
        </w:rPr>
        <w:t>ческих приращений к значению ФЕ, важных для конкретной лингвокультурологической системы.</w:t>
      </w:r>
    </w:p>
    <w:p w14:paraId="5A38B28F" w14:textId="05C77704" w:rsidR="0085289D" w:rsidRPr="002837A4" w:rsidRDefault="0085289D" w:rsidP="0085289D">
      <w:pPr>
        <w:tabs>
          <w:tab w:val="left" w:pos="993"/>
        </w:tabs>
        <w:spacing w:after="0" w:line="240" w:lineRule="auto"/>
        <w:ind w:firstLine="709"/>
        <w:jc w:val="both"/>
        <w:rPr>
          <w:rFonts w:ascii="Times New Roman" w:eastAsia="Times New Roman" w:hAnsi="Times New Roman" w:cs="Times New Roman"/>
          <w:spacing w:val="-7"/>
        </w:rPr>
      </w:pPr>
      <w:r w:rsidRPr="002837A4">
        <w:rPr>
          <w:rFonts w:ascii="Times New Roman" w:hAnsi="Times New Roman" w:cs="Times New Roman"/>
          <w:spacing w:val="-7"/>
        </w:rPr>
        <w:t xml:space="preserve">Приведем еще один пример этномаркированного образа в китайском фразеологизме о большом количестве денег: </w:t>
      </w:r>
      <w:r w:rsidRPr="002837A4">
        <w:rPr>
          <w:rFonts w:ascii="Times New Roman" w:eastAsia="SimSun" w:hAnsi="Times New Roman" w:cs="Times New Roman"/>
          <w:spacing w:val="-7"/>
          <w:sz w:val="20"/>
        </w:rPr>
        <w:t>一堆金玉</w:t>
      </w:r>
      <w:r w:rsidRPr="002837A4">
        <w:rPr>
          <w:rFonts w:ascii="Times New Roman" w:hAnsi="Times New Roman" w:cs="Times New Roman"/>
          <w:spacing w:val="-7"/>
          <w:sz w:val="20"/>
        </w:rPr>
        <w:t xml:space="preserve"> </w:t>
      </w:r>
      <w:r w:rsidRPr="002837A4">
        <w:rPr>
          <w:rFonts w:ascii="Times New Roman" w:hAnsi="Times New Roman" w:cs="Times New Roman"/>
          <w:spacing w:val="-7"/>
        </w:rPr>
        <w:t xml:space="preserve">— ‘груда золота и нефрита’ (‘горы золота, яшма на яшме’) </w:t>
      </w:r>
      <w:r w:rsidRPr="002837A4">
        <w:rPr>
          <w:rFonts w:ascii="Times New Roman" w:eastAsia="Microsoft YaHei" w:hAnsi="Times New Roman" w:cs="Times New Roman"/>
          <w:spacing w:val="-7"/>
        </w:rPr>
        <w:t>[</w:t>
      </w:r>
      <w:r w:rsidRPr="002837A4">
        <w:rPr>
          <w:rFonts w:ascii="Times New Roman" w:hAnsi="Times New Roman" w:cs="Times New Roman"/>
          <w:spacing w:val="-7"/>
        </w:rPr>
        <w:t xml:space="preserve">Готлиб, </w:t>
      </w:r>
      <w:r w:rsidRPr="002837A4">
        <w:rPr>
          <w:rFonts w:ascii="Times New Roman" w:hAnsi="Times New Roman" w:cs="Times New Roman"/>
          <w:spacing w:val="-7"/>
          <w:shd w:val="clear" w:color="auto" w:fill="FFFFFF"/>
        </w:rPr>
        <w:t>Му Хуаин</w:t>
      </w:r>
      <w:r w:rsidRPr="002837A4">
        <w:rPr>
          <w:rFonts w:ascii="Times New Roman" w:eastAsia="Microsoft YaHei" w:hAnsi="Times New Roman" w:cs="Times New Roman"/>
          <w:spacing w:val="-7"/>
        </w:rPr>
        <w:t>].</w:t>
      </w:r>
    </w:p>
    <w:p w14:paraId="4C270F4F" w14:textId="77777777" w:rsidR="0085289D" w:rsidRPr="0085289D" w:rsidRDefault="0085289D" w:rsidP="0085289D">
      <w:pPr>
        <w:tabs>
          <w:tab w:val="left" w:pos="993"/>
        </w:tabs>
        <w:spacing w:after="0" w:line="240" w:lineRule="auto"/>
        <w:ind w:firstLine="709"/>
        <w:jc w:val="both"/>
        <w:rPr>
          <w:rFonts w:ascii="Times New Roman" w:eastAsia="Microsoft YaHei" w:hAnsi="Times New Roman" w:cs="Times New Roman"/>
          <w:spacing w:val="-4"/>
        </w:rPr>
      </w:pPr>
      <w:r w:rsidRPr="0085289D">
        <w:rPr>
          <w:rFonts w:ascii="Times New Roman" w:hAnsi="Times New Roman" w:cs="Times New Roman"/>
          <w:spacing w:val="-4"/>
        </w:rPr>
        <w:t xml:space="preserve">Ряд примеров ФЕ о большом количестве денег в русской и китайской фразеологии, которые имеют соотносительную стилистическую коннотацию и образную структуру: </w:t>
      </w:r>
      <w:r w:rsidRPr="0085289D">
        <w:rPr>
          <w:rFonts w:ascii="Times New Roman" w:eastAsia="SimSun" w:hAnsi="Times New Roman" w:cs="Times New Roman"/>
          <w:spacing w:val="-4"/>
          <w:sz w:val="20"/>
        </w:rPr>
        <w:t>疯狂的钱</w:t>
      </w:r>
      <w:r w:rsidRPr="0085289D">
        <w:rPr>
          <w:rFonts w:ascii="Times New Roman" w:eastAsia="SimSun" w:hAnsi="Times New Roman" w:cs="Times New Roman"/>
          <w:spacing w:val="-4"/>
          <w:sz w:val="20"/>
        </w:rPr>
        <w:t xml:space="preserve"> </w:t>
      </w:r>
      <w:r w:rsidRPr="0085289D">
        <w:rPr>
          <w:rFonts w:ascii="Times New Roman" w:eastAsia="Microsoft YaHei" w:hAnsi="Times New Roman" w:cs="Times New Roman"/>
          <w:spacing w:val="-4"/>
        </w:rPr>
        <w:t>‘б</w:t>
      </w:r>
      <w:r w:rsidRPr="0085289D">
        <w:rPr>
          <w:rFonts w:ascii="Times New Roman" w:hAnsi="Times New Roman" w:cs="Times New Roman"/>
          <w:spacing w:val="-4"/>
        </w:rPr>
        <w:t>ешеные ден</w:t>
      </w:r>
      <w:r w:rsidRPr="0085289D">
        <w:rPr>
          <w:rFonts w:ascii="Times New Roman" w:hAnsi="Times New Roman" w:cs="Times New Roman"/>
          <w:spacing w:val="-4"/>
        </w:rPr>
        <w:t>ь</w:t>
      </w:r>
      <w:r w:rsidRPr="0085289D">
        <w:rPr>
          <w:rFonts w:ascii="Times New Roman" w:hAnsi="Times New Roman" w:cs="Times New Roman"/>
          <w:spacing w:val="-4"/>
        </w:rPr>
        <w:t xml:space="preserve">ги’ (очень много денег); </w:t>
      </w:r>
      <w:r w:rsidRPr="0085289D">
        <w:rPr>
          <w:rFonts w:ascii="Times New Roman" w:eastAsia="SimSun" w:hAnsi="Times New Roman" w:cs="Times New Roman"/>
          <w:spacing w:val="-4"/>
          <w:sz w:val="20"/>
        </w:rPr>
        <w:t>不算钱</w:t>
      </w:r>
      <w:r w:rsidRPr="0085289D">
        <w:rPr>
          <w:rFonts w:ascii="Times New Roman" w:eastAsia="Microsoft YaHei" w:hAnsi="Times New Roman" w:cs="Times New Roman"/>
          <w:spacing w:val="-4"/>
          <w:sz w:val="20"/>
        </w:rPr>
        <w:t xml:space="preserve"> </w:t>
      </w:r>
      <w:r w:rsidRPr="0085289D">
        <w:rPr>
          <w:rFonts w:ascii="Times New Roman" w:eastAsia="Microsoft YaHei" w:hAnsi="Times New Roman" w:cs="Times New Roman"/>
          <w:spacing w:val="-4"/>
        </w:rPr>
        <w:t>‘</w:t>
      </w:r>
      <w:r w:rsidRPr="0085289D">
        <w:rPr>
          <w:rFonts w:ascii="Times New Roman" w:hAnsi="Times New Roman" w:cs="Times New Roman"/>
          <w:spacing w:val="-4"/>
        </w:rPr>
        <w:t xml:space="preserve">не считать денег’ (трать много денег, не считая); </w:t>
      </w:r>
      <w:r w:rsidRPr="0085289D">
        <w:rPr>
          <w:rFonts w:ascii="Times New Roman" w:eastAsia="SimSun" w:hAnsi="Times New Roman" w:cs="Times New Roman"/>
          <w:spacing w:val="-4"/>
          <w:sz w:val="20"/>
        </w:rPr>
        <w:t>比比皆是</w:t>
      </w:r>
      <w:r w:rsidRPr="0085289D">
        <w:rPr>
          <w:rFonts w:ascii="Times New Roman" w:eastAsia="Microsoft YaHei" w:hAnsi="Times New Roman" w:cs="Times New Roman"/>
          <w:spacing w:val="-4"/>
          <w:sz w:val="20"/>
        </w:rPr>
        <w:t xml:space="preserve"> </w:t>
      </w:r>
      <w:r w:rsidRPr="0085289D">
        <w:rPr>
          <w:rFonts w:ascii="Times New Roman" w:eastAsia="Microsoft YaHei" w:hAnsi="Times New Roman" w:cs="Times New Roman"/>
          <w:spacing w:val="-4"/>
        </w:rPr>
        <w:t>‘хоть пруд пруди, изобиловать’ [</w:t>
      </w:r>
      <w:r w:rsidRPr="0085289D">
        <w:rPr>
          <w:rFonts w:ascii="Times New Roman" w:hAnsi="Times New Roman" w:cs="Times New Roman"/>
          <w:spacing w:val="-4"/>
        </w:rPr>
        <w:t xml:space="preserve">Готлиб, </w:t>
      </w:r>
      <w:r w:rsidRPr="0085289D">
        <w:rPr>
          <w:rFonts w:ascii="Times New Roman" w:hAnsi="Times New Roman" w:cs="Times New Roman"/>
          <w:spacing w:val="-4"/>
          <w:shd w:val="clear" w:color="auto" w:fill="FFFFFF"/>
        </w:rPr>
        <w:t>Му Хуаин</w:t>
      </w:r>
      <w:r w:rsidRPr="0085289D">
        <w:rPr>
          <w:rFonts w:ascii="Times New Roman" w:eastAsia="Microsoft YaHei" w:hAnsi="Times New Roman" w:cs="Times New Roman"/>
          <w:spacing w:val="-4"/>
        </w:rPr>
        <w:t>].</w:t>
      </w:r>
    </w:p>
    <w:p w14:paraId="1183311A" w14:textId="2096C023" w:rsidR="0085289D" w:rsidRPr="0085289D" w:rsidRDefault="0085289D" w:rsidP="0085289D">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icrosoft YaHei" w:hAnsi="Times New Roman" w:cs="Times New Roman"/>
          <w:spacing w:val="-4"/>
        </w:rPr>
      </w:pPr>
      <w:r w:rsidRPr="0085289D">
        <w:rPr>
          <w:rFonts w:ascii="Times New Roman" w:hAnsi="Times New Roman" w:cs="Times New Roman"/>
          <w:spacing w:val="-4"/>
        </w:rPr>
        <w:t xml:space="preserve">Следует отметить, что большое количество денег ни в китайской, ни в русской фразеологии не ассоциируется со счастьем. Скорее, наоборот </w:t>
      </w:r>
      <w:r>
        <w:rPr>
          <w:rFonts w:ascii="Times New Roman" w:hAnsi="Times New Roman" w:cs="Times New Roman"/>
          <w:spacing w:val="-4"/>
        </w:rPr>
        <w:t>—</w:t>
      </w:r>
      <w:r w:rsidRPr="0085289D">
        <w:rPr>
          <w:rFonts w:ascii="Times New Roman" w:hAnsi="Times New Roman" w:cs="Times New Roman"/>
          <w:spacing w:val="-4"/>
        </w:rPr>
        <w:t xml:space="preserve"> в китайской фразеологии есть ФЕ (имплицитно выр</w:t>
      </w:r>
      <w:r w:rsidRPr="0085289D">
        <w:rPr>
          <w:rFonts w:ascii="Times New Roman" w:hAnsi="Times New Roman" w:cs="Times New Roman"/>
          <w:spacing w:val="-4"/>
        </w:rPr>
        <w:t>а</w:t>
      </w:r>
      <w:r w:rsidRPr="0085289D">
        <w:rPr>
          <w:rFonts w:ascii="Times New Roman" w:hAnsi="Times New Roman" w:cs="Times New Roman"/>
          <w:spacing w:val="-4"/>
        </w:rPr>
        <w:t>жающие неопределенно большое количество), в которых утверждается, что богатство приносит несч</w:t>
      </w:r>
      <w:r w:rsidRPr="0085289D">
        <w:rPr>
          <w:rFonts w:ascii="Times New Roman" w:hAnsi="Times New Roman" w:cs="Times New Roman"/>
          <w:spacing w:val="-4"/>
        </w:rPr>
        <w:t>а</w:t>
      </w:r>
      <w:r w:rsidRPr="0085289D">
        <w:rPr>
          <w:rFonts w:ascii="Times New Roman" w:hAnsi="Times New Roman" w:cs="Times New Roman"/>
          <w:spacing w:val="-4"/>
        </w:rPr>
        <w:t xml:space="preserve">стья: </w:t>
      </w:r>
      <w:r w:rsidRPr="0085289D">
        <w:rPr>
          <w:rFonts w:ascii="Times New Roman" w:eastAsia="SimSun" w:hAnsi="Times New Roman" w:cs="Times New Roman"/>
          <w:bCs/>
          <w:spacing w:val="-4"/>
          <w:sz w:val="20"/>
        </w:rPr>
        <w:t>象齿焚身</w:t>
      </w:r>
      <w:r w:rsidRPr="0085289D">
        <w:rPr>
          <w:rFonts w:ascii="Times New Roman" w:eastAsia="Microsoft YaHei" w:hAnsi="Times New Roman" w:cs="Times New Roman"/>
          <w:bCs/>
          <w:spacing w:val="-4"/>
          <w:sz w:val="20"/>
        </w:rPr>
        <w:t xml:space="preserve"> </w:t>
      </w:r>
      <w:r w:rsidRPr="0085289D">
        <w:rPr>
          <w:rFonts w:ascii="Times New Roman" w:eastAsia="Microsoft YaHei" w:hAnsi="Times New Roman" w:cs="Times New Roman"/>
          <w:bCs/>
          <w:spacing w:val="-4"/>
        </w:rPr>
        <w:t>‘с</w:t>
      </w:r>
      <w:r w:rsidRPr="0085289D">
        <w:rPr>
          <w:rFonts w:ascii="Times New Roman" w:hAnsi="Times New Roman" w:cs="Times New Roman"/>
          <w:spacing w:val="-4"/>
        </w:rPr>
        <w:t xml:space="preserve">лона губят его бивни’ </w:t>
      </w:r>
      <w:r>
        <w:rPr>
          <w:rFonts w:ascii="Times New Roman" w:hAnsi="Times New Roman" w:cs="Times New Roman"/>
          <w:spacing w:val="-4"/>
        </w:rPr>
        <w:t>—</w:t>
      </w:r>
      <w:r w:rsidRPr="0085289D">
        <w:rPr>
          <w:rFonts w:ascii="Times New Roman" w:hAnsi="Times New Roman" w:cs="Times New Roman"/>
          <w:spacing w:val="-4"/>
        </w:rPr>
        <w:t xml:space="preserve"> богатство приносит несчастье; гибнуть из-за своей ценности </w:t>
      </w:r>
      <w:r w:rsidRPr="0085289D">
        <w:rPr>
          <w:rFonts w:ascii="Times New Roman" w:eastAsia="Microsoft YaHei" w:hAnsi="Times New Roman" w:cs="Times New Roman"/>
          <w:spacing w:val="-4"/>
        </w:rPr>
        <w:t>[</w:t>
      </w:r>
      <w:r w:rsidRPr="0085289D">
        <w:rPr>
          <w:rFonts w:ascii="Times New Roman" w:hAnsi="Times New Roman" w:cs="Times New Roman"/>
          <w:spacing w:val="-4"/>
        </w:rPr>
        <w:t xml:space="preserve">Готлиб, </w:t>
      </w:r>
      <w:r w:rsidRPr="0085289D">
        <w:rPr>
          <w:rFonts w:ascii="Times New Roman" w:hAnsi="Times New Roman" w:cs="Times New Roman"/>
          <w:spacing w:val="-4"/>
          <w:shd w:val="clear" w:color="auto" w:fill="FFFFFF"/>
        </w:rPr>
        <w:t>Му Хуаин</w:t>
      </w:r>
      <w:r w:rsidRPr="0085289D">
        <w:rPr>
          <w:rFonts w:ascii="Times New Roman" w:eastAsia="Microsoft YaHei" w:hAnsi="Times New Roman" w:cs="Times New Roman"/>
          <w:spacing w:val="-4"/>
        </w:rPr>
        <w:t>].</w:t>
      </w:r>
    </w:p>
    <w:p w14:paraId="70FF7F65" w14:textId="77777777" w:rsidR="0085289D" w:rsidRPr="0085289D" w:rsidRDefault="0085289D" w:rsidP="0085289D">
      <w:pPr>
        <w:tabs>
          <w:tab w:val="left" w:pos="993"/>
        </w:tabs>
        <w:spacing w:after="0" w:line="240" w:lineRule="auto"/>
        <w:ind w:firstLine="709"/>
        <w:jc w:val="both"/>
        <w:rPr>
          <w:rFonts w:ascii="Times New Roman" w:eastAsia="SimSun" w:hAnsi="Times New Roman" w:cs="Times New Roman"/>
          <w:spacing w:val="-4"/>
        </w:rPr>
      </w:pPr>
      <w:r w:rsidRPr="0085289D">
        <w:rPr>
          <w:rFonts w:ascii="Times New Roman" w:hAnsi="Times New Roman" w:cs="Times New Roman"/>
          <w:spacing w:val="-4"/>
        </w:rPr>
        <w:t>В то же время и китайская, и русская фразеология фиксируют ФЕ, в которых осуждается н</w:t>
      </w:r>
      <w:r w:rsidRPr="0085289D">
        <w:rPr>
          <w:rFonts w:ascii="Times New Roman" w:hAnsi="Times New Roman" w:cs="Times New Roman"/>
          <w:spacing w:val="-4"/>
        </w:rPr>
        <w:t>е</w:t>
      </w:r>
      <w:r w:rsidRPr="0085289D">
        <w:rPr>
          <w:rFonts w:ascii="Times New Roman" w:hAnsi="Times New Roman" w:cs="Times New Roman"/>
          <w:spacing w:val="-4"/>
        </w:rPr>
        <w:t>умение распоряжаться большими деньгами, неумение их тратить, что указывает на отрицательное о</w:t>
      </w:r>
      <w:r w:rsidRPr="0085289D">
        <w:rPr>
          <w:rFonts w:ascii="Times New Roman" w:hAnsi="Times New Roman" w:cs="Times New Roman"/>
          <w:spacing w:val="-4"/>
        </w:rPr>
        <w:t>т</w:t>
      </w:r>
      <w:r w:rsidRPr="0085289D">
        <w:rPr>
          <w:rFonts w:ascii="Times New Roman" w:hAnsi="Times New Roman" w:cs="Times New Roman"/>
          <w:spacing w:val="-4"/>
        </w:rPr>
        <w:t xml:space="preserve">ношение к необоснованному расточительству: </w:t>
      </w:r>
      <w:r w:rsidRPr="0085289D">
        <w:rPr>
          <w:rFonts w:ascii="Times New Roman" w:eastAsia="SimSun" w:hAnsi="Times New Roman" w:cs="Times New Roman"/>
          <w:spacing w:val="-4"/>
          <w:sz w:val="20"/>
        </w:rPr>
        <w:t>用钱如水</w:t>
      </w:r>
      <w:r w:rsidRPr="0085289D">
        <w:rPr>
          <w:rFonts w:ascii="Times New Roman" w:eastAsia="SimSun" w:hAnsi="Times New Roman" w:cs="Times New Roman"/>
          <w:spacing w:val="-4"/>
          <w:sz w:val="20"/>
        </w:rPr>
        <w:t xml:space="preserve"> </w:t>
      </w:r>
      <w:r w:rsidRPr="0085289D">
        <w:rPr>
          <w:rFonts w:ascii="Times New Roman" w:eastAsia="SimSun" w:hAnsi="Times New Roman" w:cs="Times New Roman"/>
          <w:spacing w:val="-4"/>
        </w:rPr>
        <w:t>‘деньги утекают сквозь пальцы’. Количестве</w:t>
      </w:r>
      <w:r w:rsidRPr="0085289D">
        <w:rPr>
          <w:rFonts w:ascii="Times New Roman" w:eastAsia="SimSun" w:hAnsi="Times New Roman" w:cs="Times New Roman"/>
          <w:spacing w:val="-4"/>
        </w:rPr>
        <w:t>н</w:t>
      </w:r>
      <w:r w:rsidRPr="0085289D">
        <w:rPr>
          <w:rFonts w:ascii="Times New Roman" w:eastAsia="SimSun" w:hAnsi="Times New Roman" w:cs="Times New Roman"/>
          <w:spacing w:val="-4"/>
        </w:rPr>
        <w:t>ное значение в приведенном фразеологизме присутствует имплицитно.</w:t>
      </w:r>
    </w:p>
    <w:p w14:paraId="14C73470" w14:textId="77777777" w:rsidR="0085289D" w:rsidRPr="0085289D" w:rsidRDefault="0085289D" w:rsidP="0085289D">
      <w:pPr>
        <w:pStyle w:val="ab"/>
        <w:spacing w:before="0" w:beforeAutospacing="0" w:after="0" w:afterAutospacing="0"/>
        <w:rPr>
          <w:rFonts w:ascii="Times New Roman" w:eastAsia="Times New Roman" w:hAnsi="Times New Roman" w:cs="Times New Roman"/>
          <w:spacing w:val="-4"/>
          <w:sz w:val="28"/>
          <w:szCs w:val="22"/>
        </w:rPr>
      </w:pPr>
    </w:p>
    <w:p w14:paraId="393371FF" w14:textId="77777777" w:rsidR="0085289D" w:rsidRPr="0085289D" w:rsidRDefault="0085289D" w:rsidP="0085289D">
      <w:pPr>
        <w:pStyle w:val="ab"/>
        <w:spacing w:before="0" w:beforeAutospacing="0" w:after="0" w:afterAutospacing="0"/>
        <w:jc w:val="center"/>
        <w:rPr>
          <w:rFonts w:ascii="Times New Roman" w:hAnsi="Times New Roman" w:cs="Times New Roman"/>
          <w:spacing w:val="-4"/>
          <w:sz w:val="22"/>
          <w:szCs w:val="22"/>
        </w:rPr>
      </w:pPr>
      <w:r w:rsidRPr="0085289D">
        <w:rPr>
          <w:rFonts w:ascii="Times New Roman" w:hAnsi="Times New Roman" w:cs="Times New Roman"/>
          <w:b/>
          <w:spacing w:val="-4"/>
          <w:sz w:val="22"/>
          <w:szCs w:val="22"/>
        </w:rPr>
        <w:t>Заключение</w:t>
      </w:r>
    </w:p>
    <w:p w14:paraId="5255D09C" w14:textId="77777777" w:rsidR="0085289D" w:rsidRPr="0085289D" w:rsidRDefault="0085289D" w:rsidP="0085289D">
      <w:pPr>
        <w:spacing w:after="0" w:line="240" w:lineRule="auto"/>
        <w:jc w:val="both"/>
        <w:rPr>
          <w:rFonts w:ascii="Times New Roman" w:eastAsia="Times New Roman" w:hAnsi="Times New Roman" w:cs="Times New Roman"/>
          <w:spacing w:val="-4"/>
          <w:sz w:val="14"/>
          <w:szCs w:val="14"/>
        </w:rPr>
      </w:pPr>
    </w:p>
    <w:p w14:paraId="05A91E27" w14:textId="77777777" w:rsidR="0085289D" w:rsidRPr="0085289D" w:rsidRDefault="0085289D" w:rsidP="0085289D">
      <w:pPr>
        <w:spacing w:after="0" w:line="240" w:lineRule="auto"/>
        <w:ind w:firstLine="709"/>
        <w:jc w:val="both"/>
        <w:rPr>
          <w:rFonts w:ascii="Times New Roman" w:eastAsia="Times New Roman" w:hAnsi="Times New Roman" w:cs="Times New Roman"/>
          <w:spacing w:val="-4"/>
        </w:rPr>
      </w:pPr>
      <w:r w:rsidRPr="0085289D">
        <w:rPr>
          <w:rFonts w:ascii="Times New Roman" w:eastAsia="Times New Roman" w:hAnsi="Times New Roman" w:cs="Times New Roman"/>
          <w:spacing w:val="-4"/>
        </w:rPr>
        <w:t>Квазимеры цифрового кода русской и китайской фразеологии, обозначающие неопределенно большое и неопределенно малое количество, имеют уникальные характеристики (часто выражающиеся через этнореалии) и в то же время репрезентируют во многом сходные ценностные ориентиры.</w:t>
      </w:r>
    </w:p>
    <w:p w14:paraId="43F681D4" w14:textId="2CE26D3C" w:rsidR="0085289D" w:rsidRPr="0085289D" w:rsidRDefault="0085289D" w:rsidP="0085289D">
      <w:pPr>
        <w:pStyle w:val="ab"/>
        <w:spacing w:before="0" w:beforeAutospacing="0" w:after="0" w:afterAutospacing="0"/>
        <w:ind w:firstLine="709"/>
        <w:jc w:val="both"/>
        <w:rPr>
          <w:rFonts w:ascii="Times New Roman" w:eastAsia="Times New Roman" w:hAnsi="Times New Roman" w:cs="Times New Roman"/>
          <w:spacing w:val="-4"/>
          <w:sz w:val="22"/>
          <w:szCs w:val="22"/>
        </w:rPr>
      </w:pPr>
      <w:r w:rsidRPr="0085289D">
        <w:rPr>
          <w:rFonts w:ascii="Times New Roman" w:hAnsi="Times New Roman" w:cs="Times New Roman"/>
          <w:spacing w:val="-4"/>
          <w:sz w:val="22"/>
          <w:szCs w:val="22"/>
        </w:rPr>
        <w:t>В целом следует обратить внимание на то, что ФЕ с количественными компонентами в русской фразеологии (неопределенное количество) демонстрируют некоторые уникальные семантические х</w:t>
      </w:r>
      <w:r w:rsidRPr="0085289D">
        <w:rPr>
          <w:rFonts w:ascii="Times New Roman" w:hAnsi="Times New Roman" w:cs="Times New Roman"/>
          <w:spacing w:val="-4"/>
          <w:sz w:val="22"/>
          <w:szCs w:val="22"/>
        </w:rPr>
        <w:t>а</w:t>
      </w:r>
      <w:r w:rsidRPr="0085289D">
        <w:rPr>
          <w:rFonts w:ascii="Times New Roman" w:hAnsi="Times New Roman" w:cs="Times New Roman"/>
          <w:spacing w:val="-4"/>
          <w:sz w:val="22"/>
          <w:szCs w:val="22"/>
        </w:rPr>
        <w:t xml:space="preserve">рактеристики (о чем свидетельствуют компоненты, называющие этнореалии русской жизни) и вместе </w:t>
      </w:r>
      <w:r w:rsidR="003B3573">
        <w:rPr>
          <w:rFonts w:ascii="Times New Roman" w:hAnsi="Times New Roman" w:cs="Times New Roman"/>
          <w:spacing w:val="-4"/>
          <w:sz w:val="22"/>
          <w:szCs w:val="22"/>
        </w:rPr>
        <w:br/>
      </w:r>
      <w:r w:rsidRPr="0085289D">
        <w:rPr>
          <w:rFonts w:ascii="Times New Roman" w:hAnsi="Times New Roman" w:cs="Times New Roman"/>
          <w:spacing w:val="-4"/>
          <w:sz w:val="22"/>
          <w:szCs w:val="22"/>
        </w:rPr>
        <w:t>с тем соотносятся с универсальными общечеловеческими ценностями других этносов. Неопределенное количество в русской фразеологии не только характеризует непосредственно цифровой код русского народа, но и позволяет говорить о качественных характеристиках ценностной парадигмы, а также и</w:t>
      </w:r>
      <w:r w:rsidRPr="0085289D">
        <w:rPr>
          <w:rFonts w:ascii="Times New Roman" w:hAnsi="Times New Roman" w:cs="Times New Roman"/>
          <w:spacing w:val="-4"/>
          <w:sz w:val="22"/>
          <w:szCs w:val="22"/>
        </w:rPr>
        <w:t>л</w:t>
      </w:r>
      <w:r w:rsidRPr="0085289D">
        <w:rPr>
          <w:rFonts w:ascii="Times New Roman" w:hAnsi="Times New Roman" w:cs="Times New Roman"/>
          <w:spacing w:val="-4"/>
          <w:sz w:val="22"/>
          <w:szCs w:val="22"/>
        </w:rPr>
        <w:t>люстрирует отдельные стереотипы мировосприятия.</w:t>
      </w:r>
    </w:p>
    <w:p w14:paraId="62DF7CAD" w14:textId="4130DEF7" w:rsidR="0085289D" w:rsidRPr="0085289D" w:rsidRDefault="0085289D" w:rsidP="0085289D">
      <w:pPr>
        <w:pStyle w:val="HTML"/>
        <w:shd w:val="clear" w:color="auto" w:fill="FFFFFF"/>
        <w:ind w:firstLine="709"/>
        <w:jc w:val="both"/>
        <w:rPr>
          <w:rFonts w:ascii="Times New Roman" w:eastAsia="Microsoft YaHei" w:hAnsi="Times New Roman"/>
          <w:spacing w:val="-4"/>
          <w:sz w:val="22"/>
          <w:szCs w:val="22"/>
        </w:rPr>
      </w:pPr>
      <w:r w:rsidRPr="0085289D">
        <w:rPr>
          <w:rFonts w:ascii="Times New Roman" w:eastAsia="Microsoft YaHei" w:hAnsi="Times New Roman"/>
          <w:spacing w:val="-4"/>
          <w:sz w:val="22"/>
          <w:szCs w:val="22"/>
        </w:rPr>
        <w:t xml:space="preserve">В китайской фразеологической системе ФЕ с количественным значением и количественными компонентами </w:t>
      </w:r>
      <w:r w:rsidRPr="0085289D">
        <w:rPr>
          <w:rFonts w:ascii="Times New Roman" w:eastAsia="Microsoft YaHei" w:hAnsi="Times New Roman"/>
          <w:i/>
          <w:spacing w:val="-4"/>
          <w:sz w:val="22"/>
          <w:szCs w:val="22"/>
        </w:rPr>
        <w:t xml:space="preserve">много/мало </w:t>
      </w:r>
      <w:r w:rsidRPr="0085289D">
        <w:rPr>
          <w:rFonts w:ascii="Times New Roman" w:eastAsia="Microsoft YaHei" w:hAnsi="Times New Roman"/>
          <w:spacing w:val="-4"/>
          <w:sz w:val="22"/>
          <w:szCs w:val="22"/>
        </w:rPr>
        <w:t>неопределенного количества играют важную роль, поскольку в них репр</w:t>
      </w:r>
      <w:r w:rsidRPr="0085289D">
        <w:rPr>
          <w:rFonts w:ascii="Times New Roman" w:eastAsia="Microsoft YaHei" w:hAnsi="Times New Roman"/>
          <w:spacing w:val="-4"/>
          <w:sz w:val="22"/>
          <w:szCs w:val="22"/>
        </w:rPr>
        <w:t>е</w:t>
      </w:r>
      <w:r w:rsidRPr="0085289D">
        <w:rPr>
          <w:rFonts w:ascii="Times New Roman" w:eastAsia="Microsoft YaHei" w:hAnsi="Times New Roman"/>
          <w:spacing w:val="-4"/>
          <w:sz w:val="22"/>
          <w:szCs w:val="22"/>
        </w:rPr>
        <w:t>зентируется китайская картина мира и находят отражение этнокультурные особенности осмысления ценностной парадигмы народа. Неопределенное количество может быть выражено имплицитно и эк</w:t>
      </w:r>
      <w:r w:rsidRPr="0085289D">
        <w:rPr>
          <w:rFonts w:ascii="Times New Roman" w:eastAsia="Microsoft YaHei" w:hAnsi="Times New Roman"/>
          <w:spacing w:val="-4"/>
          <w:sz w:val="22"/>
          <w:szCs w:val="22"/>
        </w:rPr>
        <w:t>с</w:t>
      </w:r>
      <w:r w:rsidRPr="0085289D">
        <w:rPr>
          <w:rFonts w:ascii="Times New Roman" w:eastAsia="Microsoft YaHei" w:hAnsi="Times New Roman"/>
          <w:spacing w:val="-4"/>
          <w:sz w:val="22"/>
          <w:szCs w:val="22"/>
        </w:rPr>
        <w:t>плицитно.</w:t>
      </w:r>
    </w:p>
    <w:p w14:paraId="32BEF0CF" w14:textId="4CB20F83" w:rsidR="0085289D" w:rsidRPr="0085289D" w:rsidRDefault="0085289D" w:rsidP="0085289D">
      <w:pPr>
        <w:pStyle w:val="HTML"/>
        <w:shd w:val="clear" w:color="auto" w:fill="FFFFFF"/>
        <w:ind w:firstLine="709"/>
        <w:jc w:val="both"/>
        <w:rPr>
          <w:rFonts w:ascii="Times New Roman" w:eastAsia="Times New Roman" w:hAnsi="Times New Roman"/>
          <w:spacing w:val="-4"/>
          <w:sz w:val="22"/>
          <w:szCs w:val="22"/>
        </w:rPr>
      </w:pPr>
      <w:r w:rsidRPr="0085289D">
        <w:rPr>
          <w:rFonts w:ascii="Times New Roman" w:eastAsia="Microsoft YaHei" w:hAnsi="Times New Roman"/>
          <w:spacing w:val="-4"/>
          <w:sz w:val="22"/>
          <w:szCs w:val="22"/>
        </w:rPr>
        <w:t>Во фразеосемантической группе «неопределенное количество» китайской фразеологии соде</w:t>
      </w:r>
      <w:r w:rsidRPr="0085289D">
        <w:rPr>
          <w:rFonts w:ascii="Times New Roman" w:eastAsia="Microsoft YaHei" w:hAnsi="Times New Roman"/>
          <w:spacing w:val="-4"/>
          <w:sz w:val="22"/>
          <w:szCs w:val="22"/>
        </w:rPr>
        <w:t>р</w:t>
      </w:r>
      <w:r w:rsidRPr="0085289D">
        <w:rPr>
          <w:rFonts w:ascii="Times New Roman" w:eastAsia="Microsoft YaHei" w:hAnsi="Times New Roman"/>
          <w:spacing w:val="-4"/>
          <w:sz w:val="22"/>
          <w:szCs w:val="22"/>
        </w:rPr>
        <w:t>жится значительное количество этномаркированных лингвокультурологических концептов. Во многих ФЕ обнаруживаются коннотации семантических приращений, демонстрирующих уникальность кита</w:t>
      </w:r>
      <w:r w:rsidRPr="0085289D">
        <w:rPr>
          <w:rFonts w:ascii="Times New Roman" w:eastAsia="Microsoft YaHei" w:hAnsi="Times New Roman"/>
          <w:spacing w:val="-4"/>
          <w:sz w:val="22"/>
          <w:szCs w:val="22"/>
        </w:rPr>
        <w:t>й</w:t>
      </w:r>
      <w:r w:rsidRPr="0085289D">
        <w:rPr>
          <w:rFonts w:ascii="Times New Roman" w:eastAsia="Microsoft YaHei" w:hAnsi="Times New Roman"/>
          <w:spacing w:val="-4"/>
          <w:sz w:val="22"/>
          <w:szCs w:val="22"/>
        </w:rPr>
        <w:t>ской национальной картины мира. Вместе с тем следует указать, что китайская фразеология колич</w:t>
      </w:r>
      <w:r w:rsidRPr="0085289D">
        <w:rPr>
          <w:rFonts w:ascii="Times New Roman" w:eastAsia="Microsoft YaHei" w:hAnsi="Times New Roman"/>
          <w:spacing w:val="-4"/>
          <w:sz w:val="22"/>
          <w:szCs w:val="22"/>
        </w:rPr>
        <w:t>е</w:t>
      </w:r>
      <w:r w:rsidRPr="0085289D">
        <w:rPr>
          <w:rFonts w:ascii="Times New Roman" w:eastAsia="Microsoft YaHei" w:hAnsi="Times New Roman"/>
          <w:spacing w:val="-4"/>
          <w:sz w:val="22"/>
          <w:szCs w:val="22"/>
        </w:rPr>
        <w:t>ственного характера показывает универсальные качественные характеристики упорядоченных пре</w:t>
      </w:r>
      <w:r w:rsidRPr="0085289D">
        <w:rPr>
          <w:rFonts w:ascii="Times New Roman" w:eastAsia="Microsoft YaHei" w:hAnsi="Times New Roman"/>
          <w:spacing w:val="-4"/>
          <w:sz w:val="22"/>
          <w:szCs w:val="22"/>
        </w:rPr>
        <w:t>д</w:t>
      </w:r>
      <w:r w:rsidRPr="0085289D">
        <w:rPr>
          <w:rFonts w:ascii="Times New Roman" w:eastAsia="Microsoft YaHei" w:hAnsi="Times New Roman"/>
          <w:spacing w:val="-4"/>
          <w:sz w:val="22"/>
          <w:szCs w:val="22"/>
        </w:rPr>
        <w:t>ставлений о мире и человеке, обнаруживает включенность китайской лингвокультуры в общечеловеч</w:t>
      </w:r>
      <w:r w:rsidRPr="0085289D">
        <w:rPr>
          <w:rFonts w:ascii="Times New Roman" w:eastAsia="Microsoft YaHei" w:hAnsi="Times New Roman"/>
          <w:spacing w:val="-4"/>
          <w:sz w:val="22"/>
          <w:szCs w:val="22"/>
        </w:rPr>
        <w:t>е</w:t>
      </w:r>
      <w:r>
        <w:rPr>
          <w:rFonts w:ascii="Times New Roman" w:eastAsia="Microsoft YaHei" w:hAnsi="Times New Roman"/>
          <w:spacing w:val="-4"/>
          <w:sz w:val="22"/>
          <w:szCs w:val="22"/>
        </w:rPr>
        <w:t>скую ценностную парадигму.</w:t>
      </w:r>
    </w:p>
    <w:p w14:paraId="31722207" w14:textId="77777777" w:rsidR="0085289D" w:rsidRPr="0085289D" w:rsidRDefault="0085289D" w:rsidP="008528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4"/>
          <w:sz w:val="28"/>
        </w:rPr>
      </w:pPr>
    </w:p>
    <w:p w14:paraId="5B16311B" w14:textId="77777777" w:rsidR="0085289D" w:rsidRPr="003B3573" w:rsidRDefault="0085289D" w:rsidP="003B35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pacing w:val="-4"/>
          <w:sz w:val="21"/>
          <w:szCs w:val="21"/>
        </w:rPr>
      </w:pPr>
      <w:r w:rsidRPr="003B3573">
        <w:rPr>
          <w:rFonts w:ascii="Times New Roman" w:eastAsia="Times New Roman" w:hAnsi="Times New Roman" w:cs="Times New Roman"/>
          <w:b/>
          <w:i/>
          <w:spacing w:val="-4"/>
          <w:sz w:val="21"/>
          <w:szCs w:val="21"/>
        </w:rPr>
        <w:t>Список источников</w:t>
      </w:r>
    </w:p>
    <w:p w14:paraId="660A0461" w14:textId="77777777" w:rsidR="0085289D" w:rsidRPr="0085289D" w:rsidRDefault="0085289D" w:rsidP="008528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4"/>
          <w:sz w:val="14"/>
          <w:szCs w:val="14"/>
        </w:rPr>
      </w:pPr>
    </w:p>
    <w:p w14:paraId="7D66CA8C" w14:textId="7820A861" w:rsidR="0085289D" w:rsidRPr="0085289D" w:rsidRDefault="0085289D" w:rsidP="00827C00">
      <w:pPr>
        <w:pStyle w:val="a9"/>
        <w:numPr>
          <w:ilvl w:val="0"/>
          <w:numId w:val="14"/>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pacing w:val="-4"/>
          <w:sz w:val="21"/>
          <w:szCs w:val="21"/>
        </w:rPr>
      </w:pPr>
      <w:r w:rsidRPr="0085289D">
        <w:rPr>
          <w:spacing w:val="-4"/>
          <w:sz w:val="21"/>
          <w:szCs w:val="21"/>
        </w:rPr>
        <w:t>Алефиренко Н. Ф. Лингвокультурология. Ценностно-смысловое пространство языка : учеб. пос</w:t>
      </w:r>
      <w:r w:rsidRPr="0085289D">
        <w:rPr>
          <w:spacing w:val="-4"/>
          <w:sz w:val="21"/>
          <w:szCs w:val="21"/>
        </w:rPr>
        <w:t>о</w:t>
      </w:r>
      <w:r w:rsidRPr="0085289D">
        <w:rPr>
          <w:spacing w:val="-4"/>
          <w:sz w:val="21"/>
          <w:szCs w:val="21"/>
        </w:rPr>
        <w:t>бие. — М. : Флинта, 2010. — 224 с.</w:t>
      </w:r>
    </w:p>
    <w:p w14:paraId="6B7552B8" w14:textId="6E684818" w:rsidR="0085289D" w:rsidRPr="0085289D" w:rsidRDefault="0085289D" w:rsidP="00827C00">
      <w:pPr>
        <w:pStyle w:val="a9"/>
        <w:numPr>
          <w:ilvl w:val="0"/>
          <w:numId w:val="14"/>
        </w:numPr>
        <w:tabs>
          <w:tab w:val="center" w:pos="466"/>
          <w:tab w:val="left" w:pos="993"/>
          <w:tab w:val="center" w:pos="1864"/>
        </w:tabs>
        <w:ind w:left="0" w:firstLine="709"/>
        <w:jc w:val="both"/>
        <w:rPr>
          <w:rFonts w:eastAsiaTheme="minorEastAsia"/>
          <w:spacing w:val="-4"/>
          <w:sz w:val="21"/>
          <w:szCs w:val="21"/>
        </w:rPr>
      </w:pPr>
      <w:r w:rsidRPr="0085289D">
        <w:rPr>
          <w:spacing w:val="-4"/>
          <w:sz w:val="21"/>
          <w:szCs w:val="21"/>
          <w:shd w:val="clear" w:color="auto" w:fill="FFFFFF"/>
        </w:rPr>
        <w:t>Большой фразеологический словарь русского языка / [авт.-сост. И. С. Брилева [и др.]] ; отв. ред. В. Н. Телия. — М. : АСТ-Пресс, 2009. — 781 с.</w:t>
      </w:r>
    </w:p>
    <w:p w14:paraId="0EF35269" w14:textId="4CA2FD27" w:rsidR="0085289D" w:rsidRPr="0085289D" w:rsidRDefault="0085289D" w:rsidP="00827C00">
      <w:pPr>
        <w:pStyle w:val="a9"/>
        <w:numPr>
          <w:ilvl w:val="0"/>
          <w:numId w:val="14"/>
        </w:numPr>
        <w:tabs>
          <w:tab w:val="center" w:pos="466"/>
          <w:tab w:val="left" w:pos="993"/>
          <w:tab w:val="center" w:pos="1864"/>
        </w:tabs>
        <w:ind w:left="0" w:firstLine="709"/>
        <w:jc w:val="both"/>
        <w:rPr>
          <w:spacing w:val="-4"/>
          <w:sz w:val="21"/>
          <w:szCs w:val="21"/>
        </w:rPr>
      </w:pPr>
      <w:r w:rsidRPr="0085289D">
        <w:rPr>
          <w:spacing w:val="-4"/>
          <w:sz w:val="21"/>
          <w:szCs w:val="21"/>
        </w:rPr>
        <w:t>Бредис М. А., Ломакина О. В., Борисова А. С., Лазарева О. В. Числовой код тувинской лингв</w:t>
      </w:r>
      <w:r w:rsidRPr="0085289D">
        <w:rPr>
          <w:spacing w:val="-4"/>
          <w:sz w:val="21"/>
          <w:szCs w:val="21"/>
        </w:rPr>
        <w:t>о</w:t>
      </w:r>
      <w:r w:rsidRPr="0085289D">
        <w:rPr>
          <w:spacing w:val="-4"/>
          <w:sz w:val="21"/>
          <w:szCs w:val="21"/>
        </w:rPr>
        <w:t>культуры в пословицах (на фоне ряда тюркских и монгольских языков народов России) // Новые исследов</w:t>
      </w:r>
      <w:r w:rsidRPr="0085289D">
        <w:rPr>
          <w:spacing w:val="-4"/>
          <w:sz w:val="21"/>
          <w:szCs w:val="21"/>
        </w:rPr>
        <w:t>а</w:t>
      </w:r>
      <w:r w:rsidRPr="0085289D">
        <w:rPr>
          <w:spacing w:val="-4"/>
          <w:sz w:val="21"/>
          <w:szCs w:val="21"/>
        </w:rPr>
        <w:t>ния Тувы. —</w:t>
      </w:r>
      <w:r w:rsidR="005E6422">
        <w:rPr>
          <w:spacing w:val="-4"/>
          <w:sz w:val="21"/>
          <w:szCs w:val="21"/>
        </w:rPr>
        <w:t xml:space="preserve"> </w:t>
      </w:r>
      <w:r w:rsidRPr="0085289D">
        <w:rPr>
          <w:spacing w:val="-4"/>
          <w:sz w:val="21"/>
          <w:szCs w:val="21"/>
        </w:rPr>
        <w:t>2022. —</w:t>
      </w:r>
      <w:r w:rsidR="005E6422">
        <w:rPr>
          <w:spacing w:val="-4"/>
          <w:sz w:val="21"/>
          <w:szCs w:val="21"/>
        </w:rPr>
        <w:t xml:space="preserve"> </w:t>
      </w:r>
      <w:r w:rsidR="00155EC2">
        <w:rPr>
          <w:spacing w:val="-4"/>
          <w:sz w:val="21"/>
          <w:szCs w:val="21"/>
        </w:rPr>
        <w:t>№ 4. — С. 276–</w:t>
      </w:r>
      <w:r w:rsidRPr="0085289D">
        <w:rPr>
          <w:spacing w:val="-4"/>
          <w:sz w:val="21"/>
          <w:szCs w:val="21"/>
        </w:rPr>
        <w:t xml:space="preserve">293. — </w:t>
      </w:r>
      <w:r w:rsidRPr="0085289D">
        <w:rPr>
          <w:spacing w:val="-4"/>
          <w:sz w:val="21"/>
          <w:szCs w:val="21"/>
          <w:lang w:val="en-US"/>
        </w:rPr>
        <w:t>DOI</w:t>
      </w:r>
      <w:r w:rsidRPr="0085289D">
        <w:rPr>
          <w:spacing w:val="-4"/>
          <w:sz w:val="21"/>
          <w:szCs w:val="21"/>
        </w:rPr>
        <w:t xml:space="preserve">: </w:t>
      </w:r>
      <w:r w:rsidRPr="0085289D">
        <w:rPr>
          <w:spacing w:val="-4"/>
          <w:sz w:val="21"/>
          <w:szCs w:val="21"/>
          <w:lang w:val="en-US"/>
        </w:rPr>
        <w:t>https</w:t>
      </w:r>
      <w:r w:rsidRPr="0085289D">
        <w:rPr>
          <w:spacing w:val="-4"/>
          <w:sz w:val="21"/>
          <w:szCs w:val="21"/>
        </w:rPr>
        <w:t>://</w:t>
      </w:r>
      <w:r w:rsidRPr="0085289D">
        <w:rPr>
          <w:spacing w:val="-4"/>
          <w:sz w:val="21"/>
          <w:szCs w:val="21"/>
          <w:lang w:val="en-US"/>
        </w:rPr>
        <w:t>doi</w:t>
      </w:r>
      <w:r w:rsidRPr="0085289D">
        <w:rPr>
          <w:spacing w:val="-4"/>
          <w:sz w:val="21"/>
          <w:szCs w:val="21"/>
        </w:rPr>
        <w:t>.</w:t>
      </w:r>
      <w:r w:rsidRPr="0085289D">
        <w:rPr>
          <w:spacing w:val="-4"/>
          <w:sz w:val="21"/>
          <w:szCs w:val="21"/>
          <w:lang w:val="en-US"/>
        </w:rPr>
        <w:t>org</w:t>
      </w:r>
      <w:r w:rsidRPr="0085289D">
        <w:rPr>
          <w:spacing w:val="-4"/>
          <w:sz w:val="21"/>
          <w:szCs w:val="21"/>
        </w:rPr>
        <w:t>/10.25178/</w:t>
      </w:r>
      <w:r w:rsidRPr="0085289D">
        <w:rPr>
          <w:spacing w:val="-4"/>
          <w:sz w:val="21"/>
          <w:szCs w:val="21"/>
          <w:lang w:val="en-US"/>
        </w:rPr>
        <w:t>nit</w:t>
      </w:r>
      <w:r w:rsidRPr="0085289D">
        <w:rPr>
          <w:spacing w:val="-4"/>
          <w:sz w:val="21"/>
          <w:szCs w:val="21"/>
        </w:rPr>
        <w:t>.2022.4.20</w:t>
      </w:r>
    </w:p>
    <w:p w14:paraId="27AD3979" w14:textId="15A6B23F" w:rsidR="0085289D" w:rsidRPr="0085289D" w:rsidRDefault="0085289D" w:rsidP="00827C00">
      <w:pPr>
        <w:pStyle w:val="a9"/>
        <w:numPr>
          <w:ilvl w:val="0"/>
          <w:numId w:val="14"/>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pacing w:val="-4"/>
          <w:sz w:val="21"/>
          <w:szCs w:val="21"/>
        </w:rPr>
      </w:pPr>
      <w:r w:rsidRPr="0085289D">
        <w:rPr>
          <w:spacing w:val="-4"/>
          <w:sz w:val="21"/>
          <w:szCs w:val="21"/>
          <w:shd w:val="clear" w:color="auto" w:fill="FFFFFF"/>
        </w:rPr>
        <w:t xml:space="preserve">Готлиб О. М., Му Хуаин. Китайско-русский фразеологический словарь : ок. 3 500 выражений. — 2-е изд., стер. — Иркутск : Изд-во ИГУ, 2019. — </w:t>
      </w:r>
      <w:r w:rsidRPr="0085289D">
        <w:rPr>
          <w:spacing w:val="-4"/>
          <w:sz w:val="21"/>
          <w:szCs w:val="21"/>
          <w:shd w:val="clear" w:color="auto" w:fill="FFFFFF"/>
          <w:lang w:val="en-US"/>
        </w:rPr>
        <w:t>URL</w:t>
      </w:r>
      <w:r w:rsidRPr="0085289D">
        <w:rPr>
          <w:spacing w:val="-4"/>
          <w:sz w:val="21"/>
          <w:szCs w:val="21"/>
          <w:shd w:val="clear" w:color="auto" w:fill="FFFFFF"/>
        </w:rPr>
        <w:t xml:space="preserve"> : </w:t>
      </w:r>
      <w:hyperlink r:id="rId68" w:history="1">
        <w:r w:rsidRPr="0085289D">
          <w:rPr>
            <w:rStyle w:val="a8"/>
            <w:color w:val="auto"/>
            <w:spacing w:val="-4"/>
            <w:sz w:val="21"/>
            <w:szCs w:val="21"/>
            <w:u w:val="none"/>
          </w:rPr>
          <w:t>https://gotlib.ru/dict/</w:t>
        </w:r>
      </w:hyperlink>
      <w:r w:rsidRPr="0085289D">
        <w:rPr>
          <w:rStyle w:val="a8"/>
          <w:color w:val="auto"/>
          <w:spacing w:val="-4"/>
          <w:sz w:val="21"/>
          <w:szCs w:val="21"/>
          <w:u w:val="none"/>
        </w:rPr>
        <w:t xml:space="preserve"> (дата обращения:</w:t>
      </w:r>
      <w:r w:rsidR="005E6422">
        <w:rPr>
          <w:rStyle w:val="a8"/>
          <w:color w:val="auto"/>
          <w:spacing w:val="-4"/>
          <w:sz w:val="21"/>
          <w:szCs w:val="21"/>
          <w:u w:val="none"/>
        </w:rPr>
        <w:t xml:space="preserve"> </w:t>
      </w:r>
      <w:r w:rsidRPr="0085289D">
        <w:rPr>
          <w:rStyle w:val="a8"/>
          <w:color w:val="auto"/>
          <w:spacing w:val="-4"/>
          <w:sz w:val="21"/>
          <w:szCs w:val="21"/>
          <w:u w:val="none"/>
        </w:rPr>
        <w:t>24.12.2023).</w:t>
      </w:r>
    </w:p>
    <w:p w14:paraId="3B829AB1" w14:textId="2956FDBE" w:rsidR="0085289D" w:rsidRPr="0085289D" w:rsidRDefault="0085289D" w:rsidP="00827C00">
      <w:pPr>
        <w:pStyle w:val="a9"/>
        <w:numPr>
          <w:ilvl w:val="0"/>
          <w:numId w:val="14"/>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EastAsia"/>
          <w:spacing w:val="-4"/>
          <w:sz w:val="21"/>
          <w:szCs w:val="21"/>
          <w:shd w:val="clear" w:color="auto" w:fill="FFFFFF"/>
        </w:rPr>
      </w:pPr>
      <w:r w:rsidRPr="0085289D">
        <w:rPr>
          <w:spacing w:val="-4"/>
          <w:sz w:val="21"/>
          <w:szCs w:val="21"/>
        </w:rPr>
        <w:t xml:space="preserve">Дежнев Н. Принцип неопределенности. — 2009. — </w:t>
      </w:r>
      <w:r w:rsidRPr="0085289D">
        <w:rPr>
          <w:spacing w:val="-4"/>
          <w:sz w:val="21"/>
          <w:szCs w:val="21"/>
          <w:lang w:val="en-US"/>
        </w:rPr>
        <w:t>URL</w:t>
      </w:r>
      <w:r w:rsidRPr="0085289D">
        <w:rPr>
          <w:spacing w:val="-4"/>
          <w:sz w:val="21"/>
          <w:szCs w:val="21"/>
        </w:rPr>
        <w:t xml:space="preserve"> : </w:t>
      </w:r>
      <w:hyperlink r:id="rId69" w:history="1">
        <w:r w:rsidRPr="0085289D">
          <w:rPr>
            <w:rStyle w:val="a8"/>
            <w:rFonts w:eastAsia="SimSun"/>
            <w:color w:val="auto"/>
            <w:spacing w:val="-4"/>
            <w:sz w:val="21"/>
            <w:szCs w:val="21"/>
            <w:u w:val="none"/>
          </w:rPr>
          <w:t>https://mir-knig.club/page-78-5655-nikolai-dezhnev-princip-neopredelennosti.html</w:t>
        </w:r>
      </w:hyperlink>
      <w:r w:rsidRPr="0085289D">
        <w:rPr>
          <w:rStyle w:val="a8"/>
          <w:color w:val="auto"/>
          <w:spacing w:val="-4"/>
          <w:sz w:val="21"/>
          <w:szCs w:val="21"/>
          <w:u w:val="none"/>
        </w:rPr>
        <w:t xml:space="preserve"> (дата обращения: </w:t>
      </w:r>
      <w:r w:rsidRPr="0085289D">
        <w:rPr>
          <w:spacing w:val="-4"/>
          <w:sz w:val="21"/>
          <w:szCs w:val="21"/>
        </w:rPr>
        <w:t>15.12.2023).</w:t>
      </w:r>
    </w:p>
    <w:p w14:paraId="1C7559EF" w14:textId="4A4783FE" w:rsidR="0085289D" w:rsidRPr="0085289D" w:rsidRDefault="0085289D" w:rsidP="0094165D">
      <w:pPr>
        <w:pStyle w:val="a9"/>
        <w:numPr>
          <w:ilvl w:val="0"/>
          <w:numId w:val="14"/>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uto"/>
        <w:ind w:left="0" w:firstLine="709"/>
        <w:jc w:val="both"/>
        <w:rPr>
          <w:spacing w:val="-4"/>
          <w:sz w:val="21"/>
          <w:szCs w:val="21"/>
        </w:rPr>
      </w:pPr>
      <w:r w:rsidRPr="0085289D">
        <w:rPr>
          <w:spacing w:val="-4"/>
          <w:sz w:val="21"/>
          <w:szCs w:val="21"/>
        </w:rPr>
        <w:lastRenderedPageBreak/>
        <w:t>Добровольский Д. О. Национально-культурная специфика во фразеологии // Вопросы языкозн</w:t>
      </w:r>
      <w:r w:rsidRPr="0085289D">
        <w:rPr>
          <w:spacing w:val="-4"/>
          <w:sz w:val="21"/>
          <w:szCs w:val="21"/>
        </w:rPr>
        <w:t>а</w:t>
      </w:r>
      <w:r w:rsidRPr="0085289D">
        <w:rPr>
          <w:spacing w:val="-4"/>
          <w:sz w:val="21"/>
          <w:szCs w:val="21"/>
        </w:rPr>
        <w:t>ния.</w:t>
      </w:r>
      <w:bookmarkStart w:id="16" w:name="_Hlk157635012"/>
      <w:r w:rsidRPr="0085289D">
        <w:rPr>
          <w:spacing w:val="-4"/>
          <w:sz w:val="21"/>
          <w:szCs w:val="21"/>
        </w:rPr>
        <w:t xml:space="preserve"> — </w:t>
      </w:r>
      <w:bookmarkEnd w:id="16"/>
      <w:r w:rsidRPr="0085289D">
        <w:rPr>
          <w:spacing w:val="-4"/>
          <w:sz w:val="21"/>
          <w:szCs w:val="21"/>
        </w:rPr>
        <w:t>1997. — № 6. — С. 37</w:t>
      </w:r>
      <w:r w:rsidR="00155EC2">
        <w:rPr>
          <w:spacing w:val="-4"/>
          <w:sz w:val="21"/>
          <w:szCs w:val="21"/>
        </w:rPr>
        <w:t>–</w:t>
      </w:r>
      <w:r w:rsidRPr="0085289D">
        <w:rPr>
          <w:spacing w:val="-4"/>
          <w:sz w:val="21"/>
          <w:szCs w:val="21"/>
        </w:rPr>
        <w:t>48.</w:t>
      </w:r>
    </w:p>
    <w:p w14:paraId="5D07F34C" w14:textId="18D8A432" w:rsidR="0085289D" w:rsidRPr="0085289D" w:rsidRDefault="0085289D" w:rsidP="0094165D">
      <w:pPr>
        <w:pStyle w:val="a9"/>
        <w:numPr>
          <w:ilvl w:val="0"/>
          <w:numId w:val="14"/>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uto"/>
        <w:ind w:left="0" w:firstLine="709"/>
        <w:jc w:val="both"/>
        <w:rPr>
          <w:spacing w:val="-4"/>
          <w:sz w:val="21"/>
          <w:szCs w:val="21"/>
          <w:shd w:val="clear" w:color="auto" w:fill="FFFFFF"/>
        </w:rPr>
      </w:pPr>
      <w:r w:rsidRPr="0085289D">
        <w:rPr>
          <w:spacing w:val="-4"/>
          <w:sz w:val="21"/>
          <w:szCs w:val="21"/>
        </w:rPr>
        <w:t xml:space="preserve">Каганович Л. М. Памятные записки. — 1991. — </w:t>
      </w:r>
      <w:r w:rsidRPr="0085289D">
        <w:rPr>
          <w:spacing w:val="-4"/>
          <w:sz w:val="21"/>
          <w:szCs w:val="21"/>
          <w:lang w:val="en-US"/>
        </w:rPr>
        <w:t>URL</w:t>
      </w:r>
      <w:r w:rsidRPr="0085289D">
        <w:rPr>
          <w:spacing w:val="-4"/>
          <w:sz w:val="21"/>
          <w:szCs w:val="21"/>
        </w:rPr>
        <w:t xml:space="preserve"> :</w:t>
      </w:r>
      <w:r w:rsidR="005E6422">
        <w:rPr>
          <w:spacing w:val="-4"/>
          <w:sz w:val="21"/>
          <w:szCs w:val="21"/>
        </w:rPr>
        <w:t xml:space="preserve"> </w:t>
      </w:r>
      <w:hyperlink r:id="rId70" w:history="1">
        <w:r w:rsidRPr="0085289D">
          <w:rPr>
            <w:rStyle w:val="a8"/>
            <w:color w:val="auto"/>
            <w:spacing w:val="-4"/>
            <w:sz w:val="21"/>
            <w:szCs w:val="21"/>
            <w:u w:val="none"/>
          </w:rPr>
          <w:t>https://denliteraturi.ru/article/1815</w:t>
        </w:r>
      </w:hyperlink>
      <w:r w:rsidRPr="0085289D">
        <w:rPr>
          <w:rStyle w:val="a8"/>
          <w:color w:val="auto"/>
          <w:spacing w:val="-4"/>
          <w:sz w:val="21"/>
          <w:szCs w:val="21"/>
          <w:u w:val="none"/>
        </w:rPr>
        <w:t xml:space="preserve"> (дата о</w:t>
      </w:r>
      <w:r w:rsidRPr="0085289D">
        <w:rPr>
          <w:rStyle w:val="a8"/>
          <w:color w:val="auto"/>
          <w:spacing w:val="-4"/>
          <w:sz w:val="21"/>
          <w:szCs w:val="21"/>
          <w:u w:val="none"/>
        </w:rPr>
        <w:t>б</w:t>
      </w:r>
      <w:r w:rsidRPr="0085289D">
        <w:rPr>
          <w:rStyle w:val="a8"/>
          <w:color w:val="auto"/>
          <w:spacing w:val="-4"/>
          <w:sz w:val="21"/>
          <w:szCs w:val="21"/>
          <w:u w:val="none"/>
        </w:rPr>
        <w:t xml:space="preserve">ращения: </w:t>
      </w:r>
      <w:r w:rsidRPr="0085289D">
        <w:rPr>
          <w:spacing w:val="-4"/>
          <w:sz w:val="21"/>
          <w:szCs w:val="21"/>
        </w:rPr>
        <w:t>14.12.2023).</w:t>
      </w:r>
    </w:p>
    <w:p w14:paraId="150DA3C5" w14:textId="6933C66C" w:rsidR="0085289D" w:rsidRPr="0085289D" w:rsidRDefault="0085289D" w:rsidP="0094165D">
      <w:pPr>
        <w:pStyle w:val="a9"/>
        <w:numPr>
          <w:ilvl w:val="0"/>
          <w:numId w:val="14"/>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uto"/>
        <w:ind w:left="0" w:firstLine="709"/>
        <w:jc w:val="both"/>
        <w:rPr>
          <w:spacing w:val="-4"/>
          <w:sz w:val="21"/>
          <w:szCs w:val="21"/>
          <w:shd w:val="clear" w:color="auto" w:fill="FFFFFF"/>
        </w:rPr>
      </w:pPr>
      <w:r w:rsidRPr="0085289D">
        <w:rPr>
          <w:spacing w:val="-4"/>
          <w:sz w:val="21"/>
          <w:szCs w:val="21"/>
          <w:shd w:val="clear" w:color="auto" w:fill="FFFFFF"/>
        </w:rPr>
        <w:t>Ломакина О. В. Концептуализация общечеловеческих ценностей в пословицах (на материале ру</w:t>
      </w:r>
      <w:r w:rsidRPr="0085289D">
        <w:rPr>
          <w:spacing w:val="-4"/>
          <w:sz w:val="21"/>
          <w:szCs w:val="21"/>
          <w:shd w:val="clear" w:color="auto" w:fill="FFFFFF"/>
        </w:rPr>
        <w:t>с</w:t>
      </w:r>
      <w:r w:rsidRPr="0085289D">
        <w:rPr>
          <w:spacing w:val="-4"/>
          <w:sz w:val="21"/>
          <w:szCs w:val="21"/>
          <w:shd w:val="clear" w:color="auto" w:fill="FFFFFF"/>
        </w:rPr>
        <w:t xml:space="preserve">ского, узбекского и таджикского языков) // Когнитивные исследования языка. — 2021. — № 3 (46). — </w:t>
      </w:r>
      <w:r w:rsidR="003B3573">
        <w:rPr>
          <w:spacing w:val="-4"/>
          <w:sz w:val="21"/>
          <w:szCs w:val="21"/>
          <w:shd w:val="clear" w:color="auto" w:fill="FFFFFF"/>
        </w:rPr>
        <w:br/>
      </w:r>
      <w:r w:rsidRPr="0085289D">
        <w:rPr>
          <w:spacing w:val="-4"/>
          <w:sz w:val="21"/>
          <w:szCs w:val="21"/>
          <w:shd w:val="clear" w:color="auto" w:fill="FFFFFF"/>
        </w:rPr>
        <w:t>С. 172</w:t>
      </w:r>
      <w:r>
        <w:rPr>
          <w:spacing w:val="-4"/>
          <w:sz w:val="21"/>
          <w:szCs w:val="21"/>
          <w:shd w:val="clear" w:color="auto" w:fill="FFFFFF"/>
        </w:rPr>
        <w:t>–175.</w:t>
      </w:r>
    </w:p>
    <w:p w14:paraId="47508B64" w14:textId="3F867AE8" w:rsidR="0085289D" w:rsidRPr="0085289D" w:rsidRDefault="0085289D" w:rsidP="0094165D">
      <w:pPr>
        <w:pStyle w:val="a9"/>
        <w:numPr>
          <w:ilvl w:val="0"/>
          <w:numId w:val="14"/>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uto"/>
        <w:ind w:left="0" w:firstLine="709"/>
        <w:jc w:val="both"/>
        <w:rPr>
          <w:spacing w:val="-4"/>
          <w:sz w:val="21"/>
          <w:szCs w:val="21"/>
        </w:rPr>
      </w:pPr>
      <w:r w:rsidRPr="0085289D">
        <w:rPr>
          <w:spacing w:val="-4"/>
          <w:sz w:val="21"/>
          <w:szCs w:val="21"/>
        </w:rPr>
        <w:t>Маслова В. А. Лингвокультурология : учеб. пособие. — М. : Академия, 2001. —</w:t>
      </w:r>
      <w:r w:rsidR="005E6422">
        <w:rPr>
          <w:spacing w:val="-4"/>
          <w:sz w:val="21"/>
          <w:szCs w:val="21"/>
        </w:rPr>
        <w:t xml:space="preserve"> </w:t>
      </w:r>
      <w:r w:rsidRPr="0085289D">
        <w:rPr>
          <w:spacing w:val="-4"/>
          <w:sz w:val="21"/>
          <w:szCs w:val="21"/>
        </w:rPr>
        <w:t>208 с.</w:t>
      </w:r>
    </w:p>
    <w:p w14:paraId="78005876" w14:textId="074598E7" w:rsidR="0085289D" w:rsidRPr="0085289D" w:rsidRDefault="0085289D" w:rsidP="0094165D">
      <w:pPr>
        <w:pStyle w:val="a9"/>
        <w:numPr>
          <w:ilvl w:val="0"/>
          <w:numId w:val="14"/>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uto"/>
        <w:ind w:left="0" w:firstLine="567"/>
        <w:jc w:val="both"/>
        <w:rPr>
          <w:spacing w:val="-4"/>
          <w:sz w:val="21"/>
          <w:szCs w:val="21"/>
        </w:rPr>
      </w:pPr>
      <w:r w:rsidRPr="0085289D">
        <w:rPr>
          <w:spacing w:val="-4"/>
          <w:sz w:val="21"/>
          <w:szCs w:val="21"/>
        </w:rPr>
        <w:t>Мелерович A. M., Мокиенко В. М. Формирование и функционирование фразеологизмов с кул</w:t>
      </w:r>
      <w:r w:rsidRPr="0085289D">
        <w:rPr>
          <w:spacing w:val="-4"/>
          <w:sz w:val="21"/>
          <w:szCs w:val="21"/>
        </w:rPr>
        <w:t>ь</w:t>
      </w:r>
      <w:r w:rsidRPr="0085289D">
        <w:rPr>
          <w:spacing w:val="-4"/>
          <w:sz w:val="21"/>
          <w:szCs w:val="21"/>
        </w:rPr>
        <w:t>турно маркированной семантикой в системе русской речи // Фразеология в контексте культуры. — М. : Яз</w:t>
      </w:r>
      <w:r w:rsidRPr="0085289D">
        <w:rPr>
          <w:spacing w:val="-4"/>
          <w:sz w:val="21"/>
          <w:szCs w:val="21"/>
        </w:rPr>
        <w:t>ы</w:t>
      </w:r>
      <w:r w:rsidRPr="0085289D">
        <w:rPr>
          <w:spacing w:val="-4"/>
          <w:sz w:val="21"/>
          <w:szCs w:val="21"/>
        </w:rPr>
        <w:t>ки рус. культуры, 1999. — С. 63</w:t>
      </w:r>
      <w:r>
        <w:rPr>
          <w:spacing w:val="-4"/>
          <w:sz w:val="21"/>
          <w:szCs w:val="21"/>
        </w:rPr>
        <w:t>–</w:t>
      </w:r>
      <w:r w:rsidRPr="0085289D">
        <w:rPr>
          <w:spacing w:val="-4"/>
          <w:sz w:val="21"/>
          <w:szCs w:val="21"/>
        </w:rPr>
        <w:t>68.</w:t>
      </w:r>
    </w:p>
    <w:p w14:paraId="404E9E9A" w14:textId="79B65E25" w:rsidR="0085289D" w:rsidRPr="0085289D" w:rsidRDefault="0085289D" w:rsidP="0094165D">
      <w:pPr>
        <w:pStyle w:val="a9"/>
        <w:numPr>
          <w:ilvl w:val="0"/>
          <w:numId w:val="14"/>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uto"/>
        <w:ind w:left="0" w:firstLine="567"/>
        <w:jc w:val="both"/>
        <w:rPr>
          <w:spacing w:val="-4"/>
          <w:sz w:val="21"/>
          <w:szCs w:val="21"/>
        </w:rPr>
      </w:pPr>
      <w:r w:rsidRPr="0085289D">
        <w:rPr>
          <w:spacing w:val="-4"/>
          <w:sz w:val="21"/>
          <w:szCs w:val="21"/>
        </w:rPr>
        <w:t>Русские фразеологизмы. Лингвострановедческий словарь / под ред. Е. М. Верещагина, В. Г. К</w:t>
      </w:r>
      <w:r w:rsidRPr="0085289D">
        <w:rPr>
          <w:spacing w:val="-4"/>
          <w:sz w:val="21"/>
          <w:szCs w:val="21"/>
        </w:rPr>
        <w:t>о</w:t>
      </w:r>
      <w:r w:rsidRPr="0085289D">
        <w:rPr>
          <w:spacing w:val="-4"/>
          <w:sz w:val="21"/>
          <w:szCs w:val="21"/>
        </w:rPr>
        <w:t>стомарова. — М. : Рус. яз., 1990. — 222 с.</w:t>
      </w:r>
    </w:p>
    <w:p w14:paraId="23275DD4" w14:textId="1644D520" w:rsidR="0085289D" w:rsidRPr="0085289D" w:rsidRDefault="0085289D" w:rsidP="0094165D">
      <w:pPr>
        <w:pStyle w:val="a9"/>
        <w:numPr>
          <w:ilvl w:val="0"/>
          <w:numId w:val="14"/>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uto"/>
        <w:ind w:left="0" w:firstLine="567"/>
        <w:jc w:val="both"/>
        <w:rPr>
          <w:spacing w:val="-4"/>
          <w:sz w:val="21"/>
          <w:szCs w:val="21"/>
        </w:rPr>
      </w:pPr>
      <w:r w:rsidRPr="0085289D">
        <w:rPr>
          <w:spacing w:val="-4"/>
          <w:sz w:val="21"/>
          <w:szCs w:val="21"/>
        </w:rPr>
        <w:t xml:space="preserve">Степанов Ю. С. </w:t>
      </w:r>
      <w:r w:rsidRPr="0085289D">
        <w:rPr>
          <w:spacing w:val="-4"/>
          <w:sz w:val="21"/>
          <w:szCs w:val="21"/>
          <w:shd w:val="clear" w:color="auto" w:fill="FFFFFF"/>
        </w:rPr>
        <w:t>Константы : слов. рус. культуры : опыт исслед. — М. : Языки рус. культуры, 1997. — 824 с.</w:t>
      </w:r>
    </w:p>
    <w:p w14:paraId="2163280B" w14:textId="7A702AF2" w:rsidR="0085289D" w:rsidRPr="0085289D" w:rsidRDefault="0085289D" w:rsidP="0094165D">
      <w:pPr>
        <w:pStyle w:val="a9"/>
        <w:numPr>
          <w:ilvl w:val="0"/>
          <w:numId w:val="14"/>
        </w:numPr>
        <w:tabs>
          <w:tab w:val="center" w:pos="466"/>
          <w:tab w:val="left" w:pos="993"/>
          <w:tab w:val="center" w:pos="1864"/>
        </w:tabs>
        <w:spacing w:line="244" w:lineRule="auto"/>
        <w:ind w:left="0" w:firstLine="567"/>
        <w:jc w:val="both"/>
        <w:rPr>
          <w:rFonts w:eastAsiaTheme="minorEastAsia"/>
          <w:spacing w:val="-4"/>
          <w:sz w:val="21"/>
          <w:szCs w:val="21"/>
          <w:shd w:val="clear" w:color="auto" w:fill="FFFFFF"/>
        </w:rPr>
      </w:pPr>
      <w:r w:rsidRPr="0085289D">
        <w:rPr>
          <w:bCs/>
          <w:spacing w:val="-4"/>
          <w:sz w:val="21"/>
          <w:szCs w:val="21"/>
          <w:shd w:val="clear" w:color="auto" w:fill="FFFFFF"/>
        </w:rPr>
        <w:t xml:space="preserve">Телия В. Н. </w:t>
      </w:r>
      <w:r w:rsidRPr="0085289D">
        <w:rPr>
          <w:spacing w:val="-4"/>
          <w:sz w:val="21"/>
          <w:szCs w:val="21"/>
          <w:shd w:val="clear" w:color="auto" w:fill="FFFFFF"/>
        </w:rPr>
        <w:t>Русская фразеология: семантический, прагматический и лингвокультурол</w:t>
      </w:r>
      <w:r w:rsidR="00A976F2">
        <w:rPr>
          <w:spacing w:val="-4"/>
          <w:sz w:val="21"/>
          <w:szCs w:val="21"/>
          <w:shd w:val="clear" w:color="auto" w:fill="FFFFFF"/>
        </w:rPr>
        <w:t>ог</w:t>
      </w:r>
      <w:r w:rsidRPr="0085289D">
        <w:rPr>
          <w:spacing w:val="-4"/>
          <w:sz w:val="21"/>
          <w:szCs w:val="21"/>
          <w:shd w:val="clear" w:color="auto" w:fill="FFFFFF"/>
        </w:rPr>
        <w:t>ический аспекты. — М. : Языки рус. культуры, 1996. — 284 с.</w:t>
      </w:r>
    </w:p>
    <w:p w14:paraId="7403E1B2" w14:textId="05856301" w:rsidR="0085289D" w:rsidRPr="003B3573" w:rsidRDefault="0085289D" w:rsidP="0094165D">
      <w:pPr>
        <w:pStyle w:val="a9"/>
        <w:numPr>
          <w:ilvl w:val="0"/>
          <w:numId w:val="14"/>
        </w:numPr>
        <w:tabs>
          <w:tab w:val="center" w:pos="466"/>
          <w:tab w:val="left" w:pos="993"/>
          <w:tab w:val="center" w:pos="1864"/>
        </w:tabs>
        <w:spacing w:line="244" w:lineRule="auto"/>
        <w:ind w:left="0" w:firstLine="567"/>
        <w:jc w:val="both"/>
        <w:rPr>
          <w:spacing w:val="-5"/>
          <w:sz w:val="21"/>
          <w:szCs w:val="21"/>
        </w:rPr>
      </w:pPr>
      <w:r w:rsidRPr="003B3573">
        <w:rPr>
          <w:spacing w:val="-5"/>
          <w:sz w:val="21"/>
          <w:szCs w:val="21"/>
        </w:rPr>
        <w:t>Токарев Г. В. Краткий словарь русских лингвокультурных единиц. — Тула : ТППО, 2020. — 273 с.</w:t>
      </w:r>
    </w:p>
    <w:p w14:paraId="53F6503D" w14:textId="41158DC0" w:rsidR="0085289D" w:rsidRPr="0085289D" w:rsidRDefault="0085289D" w:rsidP="0094165D">
      <w:pPr>
        <w:pStyle w:val="a9"/>
        <w:numPr>
          <w:ilvl w:val="0"/>
          <w:numId w:val="14"/>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uto"/>
        <w:ind w:left="0" w:firstLine="567"/>
        <w:jc w:val="both"/>
        <w:rPr>
          <w:spacing w:val="-4"/>
          <w:sz w:val="21"/>
          <w:szCs w:val="21"/>
        </w:rPr>
      </w:pPr>
      <w:r w:rsidRPr="0085289D">
        <w:rPr>
          <w:spacing w:val="-4"/>
          <w:sz w:val="21"/>
          <w:szCs w:val="21"/>
        </w:rPr>
        <w:t>Токарев Г. В. Лингвокультурный симболарий: квазисимволы. — Тула : ТППО, 2021 — 113 с.</w:t>
      </w:r>
    </w:p>
    <w:p w14:paraId="2B7127A0" w14:textId="04E96811" w:rsidR="0085289D" w:rsidRPr="0085289D" w:rsidRDefault="0085289D" w:rsidP="0094165D">
      <w:pPr>
        <w:pStyle w:val="a9"/>
        <w:numPr>
          <w:ilvl w:val="0"/>
          <w:numId w:val="14"/>
        </w:numPr>
        <w:tabs>
          <w:tab w:val="center" w:pos="466"/>
          <w:tab w:val="left" w:pos="993"/>
          <w:tab w:val="center" w:pos="1864"/>
        </w:tabs>
        <w:spacing w:line="244" w:lineRule="auto"/>
        <w:ind w:left="0" w:firstLine="567"/>
        <w:jc w:val="both"/>
        <w:rPr>
          <w:rFonts w:eastAsiaTheme="minorEastAsia"/>
          <w:spacing w:val="-4"/>
          <w:sz w:val="21"/>
          <w:szCs w:val="21"/>
          <w:shd w:val="clear" w:color="auto" w:fill="FFFFFF"/>
        </w:rPr>
      </w:pPr>
      <w:r w:rsidRPr="0085289D">
        <w:rPr>
          <w:bCs/>
          <w:spacing w:val="-4"/>
          <w:sz w:val="21"/>
          <w:szCs w:val="21"/>
          <w:shd w:val="clear" w:color="auto" w:fill="FFFFFF"/>
        </w:rPr>
        <w:t xml:space="preserve">Федоров А. И. </w:t>
      </w:r>
      <w:r w:rsidRPr="0085289D">
        <w:rPr>
          <w:spacing w:val="-4"/>
          <w:sz w:val="21"/>
          <w:szCs w:val="21"/>
          <w:shd w:val="clear" w:color="auto" w:fill="FFFFFF"/>
        </w:rPr>
        <w:t>Фразеологический словарь русского литературного языка : ок. 13 000 фразеолог. ед. — 3-е изд., испр. — М. : АСТ : Астрель, 2008.</w:t>
      </w:r>
    </w:p>
    <w:p w14:paraId="2F09FB72" w14:textId="256D78F5" w:rsidR="0085289D" w:rsidRPr="0085289D" w:rsidRDefault="0085289D" w:rsidP="0094165D">
      <w:pPr>
        <w:pStyle w:val="a9"/>
        <w:numPr>
          <w:ilvl w:val="0"/>
          <w:numId w:val="14"/>
        </w:numPr>
        <w:tabs>
          <w:tab w:val="center" w:pos="466"/>
          <w:tab w:val="left" w:pos="993"/>
          <w:tab w:val="center" w:pos="1864"/>
        </w:tabs>
        <w:spacing w:line="244" w:lineRule="auto"/>
        <w:ind w:left="0" w:firstLine="567"/>
        <w:jc w:val="both"/>
        <w:rPr>
          <w:spacing w:val="-4"/>
          <w:sz w:val="21"/>
          <w:szCs w:val="21"/>
          <w:shd w:val="clear" w:color="auto" w:fill="FFFFFF"/>
        </w:rPr>
      </w:pPr>
      <w:r w:rsidRPr="0085289D">
        <w:rPr>
          <w:spacing w:val="-4"/>
          <w:sz w:val="21"/>
          <w:szCs w:val="21"/>
          <w:shd w:val="clear" w:color="auto" w:fill="FFFFFF"/>
        </w:rPr>
        <w:t>Фразеологический словарь русского языка : [свыше 4 000 слов. ст.] / сост. Л. А. Войнова [и др.] ; под ред. А. И. Молоткова. — 5-е изд., стер. — СПб. : Вариант, 1994. — 543 с.</w:t>
      </w:r>
    </w:p>
    <w:p w14:paraId="2D00017B" w14:textId="1053E399" w:rsidR="0085289D" w:rsidRPr="0085289D" w:rsidRDefault="0085289D" w:rsidP="0094165D">
      <w:pPr>
        <w:pStyle w:val="a9"/>
        <w:numPr>
          <w:ilvl w:val="0"/>
          <w:numId w:val="14"/>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uto"/>
        <w:ind w:left="0" w:firstLine="567"/>
        <w:jc w:val="both"/>
        <w:rPr>
          <w:spacing w:val="-4"/>
          <w:sz w:val="21"/>
          <w:szCs w:val="21"/>
          <w:shd w:val="clear" w:color="auto" w:fill="FFFFFF"/>
        </w:rPr>
      </w:pPr>
      <w:r w:rsidRPr="0085289D">
        <w:rPr>
          <w:spacing w:val="-4"/>
          <w:sz w:val="21"/>
          <w:szCs w:val="21"/>
          <w:shd w:val="clear" w:color="auto" w:fill="FFFFFF"/>
        </w:rPr>
        <w:t>Фразеологический словарь современного русского литературного языка : более 35 000 фразеолог. ед. : [в 2 т.] / сост. А. В. Королькова, А. Г. Ломов, А. Н. Тихонов ; под ред. А. Н. Тихонова. —</w:t>
      </w:r>
      <w:r w:rsidRPr="0085289D">
        <w:rPr>
          <w:spacing w:val="-4"/>
          <w:sz w:val="21"/>
          <w:szCs w:val="21"/>
        </w:rPr>
        <w:t xml:space="preserve"> </w:t>
      </w:r>
      <w:r w:rsidRPr="0085289D">
        <w:rPr>
          <w:spacing w:val="-4"/>
          <w:sz w:val="21"/>
          <w:szCs w:val="21"/>
          <w:shd w:val="clear" w:color="auto" w:fill="FFFFFF"/>
        </w:rPr>
        <w:t>М. : Флинта : Наука, 2004.</w:t>
      </w:r>
    </w:p>
    <w:p w14:paraId="72284B19" w14:textId="77777777" w:rsidR="0085289D" w:rsidRPr="0085289D" w:rsidRDefault="0085289D" w:rsidP="009416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uto"/>
        <w:rPr>
          <w:rFonts w:ascii="Times New Roman" w:hAnsi="Times New Roman" w:cs="Times New Roman"/>
          <w:spacing w:val="-4"/>
          <w:sz w:val="28"/>
          <w:szCs w:val="21"/>
        </w:rPr>
      </w:pPr>
    </w:p>
    <w:p w14:paraId="2F2274E5" w14:textId="77777777" w:rsidR="0085289D" w:rsidRPr="0085289D" w:rsidRDefault="0085289D" w:rsidP="009416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uto"/>
        <w:jc w:val="center"/>
        <w:rPr>
          <w:rFonts w:ascii="Times New Roman" w:hAnsi="Times New Roman" w:cs="Times New Roman"/>
          <w:b/>
          <w:i/>
          <w:spacing w:val="-4"/>
          <w:sz w:val="21"/>
          <w:szCs w:val="21"/>
        </w:rPr>
      </w:pPr>
      <w:r w:rsidRPr="0085289D">
        <w:rPr>
          <w:rFonts w:ascii="Times New Roman" w:hAnsi="Times New Roman" w:cs="Times New Roman"/>
          <w:b/>
          <w:i/>
          <w:spacing w:val="-4"/>
          <w:sz w:val="21"/>
          <w:szCs w:val="21"/>
          <w:lang w:val="en-US"/>
        </w:rPr>
        <w:t>References</w:t>
      </w:r>
    </w:p>
    <w:p w14:paraId="21B23BF4" w14:textId="77777777" w:rsidR="0085289D" w:rsidRPr="0085289D" w:rsidRDefault="0085289D" w:rsidP="009416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uto"/>
        <w:rPr>
          <w:rFonts w:ascii="Times New Roman" w:hAnsi="Times New Roman" w:cs="Times New Roman"/>
          <w:spacing w:val="-4"/>
          <w:sz w:val="14"/>
          <w:szCs w:val="21"/>
        </w:rPr>
      </w:pPr>
    </w:p>
    <w:p w14:paraId="57EB4D15" w14:textId="2C070406" w:rsidR="0085289D" w:rsidRPr="00D54368" w:rsidRDefault="0085289D" w:rsidP="0094165D">
      <w:pPr>
        <w:pStyle w:val="a9"/>
        <w:numPr>
          <w:ilvl w:val="0"/>
          <w:numId w:val="38"/>
        </w:numPr>
        <w:shd w:val="clear" w:color="auto" w:fill="FFFFFF"/>
        <w:tabs>
          <w:tab w:val="left" w:pos="993"/>
          <w:tab w:val="left" w:pos="11908"/>
          <w:tab w:val="left" w:pos="12824"/>
          <w:tab w:val="left" w:pos="13740"/>
          <w:tab w:val="left" w:pos="14656"/>
          <w:tab w:val="left" w:pos="18995"/>
          <w:tab w:val="left" w:pos="19987"/>
          <w:tab w:val="left" w:pos="23814"/>
          <w:tab w:val="left" w:pos="24665"/>
          <w:tab w:val="left" w:pos="24948"/>
        </w:tabs>
        <w:spacing w:line="244" w:lineRule="auto"/>
        <w:ind w:left="0" w:firstLine="709"/>
        <w:jc w:val="both"/>
        <w:rPr>
          <w:spacing w:val="-6"/>
          <w:sz w:val="21"/>
          <w:szCs w:val="21"/>
          <w:shd w:val="clear" w:color="auto" w:fill="FFFFFF"/>
          <w:lang w:val="en-US"/>
        </w:rPr>
      </w:pPr>
      <w:r w:rsidRPr="00D54368">
        <w:rPr>
          <w:spacing w:val="-6"/>
          <w:sz w:val="21"/>
          <w:szCs w:val="21"/>
          <w:shd w:val="clear" w:color="auto" w:fill="FFFFFF"/>
          <w:lang w:val="en-US"/>
        </w:rPr>
        <w:t>Alefirenko N. F.</w:t>
      </w:r>
      <w:r w:rsidRPr="00D54368">
        <w:rPr>
          <w:i/>
          <w:spacing w:val="-6"/>
          <w:sz w:val="21"/>
          <w:szCs w:val="21"/>
          <w:shd w:val="clear" w:color="auto" w:fill="FFFFFF"/>
          <w:lang w:val="en-US"/>
        </w:rPr>
        <w:t xml:space="preserve"> Lingvokul’turologija. Cennostno-smyslovoe prostranstvo jazyka: uchebnoe posobie</w:t>
      </w:r>
      <w:r w:rsidRPr="00D54368">
        <w:rPr>
          <w:spacing w:val="-6"/>
          <w:sz w:val="21"/>
          <w:szCs w:val="21"/>
          <w:shd w:val="clear" w:color="auto" w:fill="FFFFFF"/>
          <w:lang w:val="en-US"/>
        </w:rPr>
        <w:t xml:space="preserve"> </w:t>
      </w:r>
      <w:r w:rsidRPr="00D54368">
        <w:rPr>
          <w:spacing w:val="-6"/>
          <w:sz w:val="21"/>
          <w:szCs w:val="21"/>
          <w:shd w:val="clear" w:color="auto" w:fill="FFFFFF"/>
          <w:lang w:val="en-US"/>
        </w:rPr>
        <w:br/>
      </w:r>
      <w:r w:rsidRPr="00D54368">
        <w:rPr>
          <w:spacing w:val="-7"/>
          <w:sz w:val="21"/>
          <w:szCs w:val="21"/>
          <w:shd w:val="clear" w:color="auto" w:fill="FFFFFF"/>
          <w:lang w:val="en-US"/>
        </w:rPr>
        <w:t>[Linguoculturology. The value-semantic space of language: a textbook]. Moscow, Flinta Publ., 2010, 224 p. (In Russian).</w:t>
      </w:r>
    </w:p>
    <w:p w14:paraId="78F8FAF0" w14:textId="24322BDB" w:rsidR="0085289D" w:rsidRPr="00D54368" w:rsidRDefault="0085289D" w:rsidP="0094165D">
      <w:pPr>
        <w:pStyle w:val="a9"/>
        <w:numPr>
          <w:ilvl w:val="0"/>
          <w:numId w:val="38"/>
        </w:numPr>
        <w:shd w:val="clear" w:color="auto" w:fill="FFFFFF"/>
        <w:tabs>
          <w:tab w:val="left" w:pos="993"/>
          <w:tab w:val="left" w:pos="11908"/>
          <w:tab w:val="left" w:pos="12824"/>
          <w:tab w:val="left" w:pos="13740"/>
          <w:tab w:val="left" w:pos="14656"/>
          <w:tab w:val="left" w:pos="18995"/>
          <w:tab w:val="left" w:pos="19987"/>
          <w:tab w:val="left" w:pos="23814"/>
          <w:tab w:val="left" w:pos="24665"/>
          <w:tab w:val="left" w:pos="24948"/>
        </w:tabs>
        <w:spacing w:line="244" w:lineRule="auto"/>
        <w:ind w:left="0" w:firstLine="709"/>
        <w:jc w:val="both"/>
        <w:rPr>
          <w:spacing w:val="-4"/>
          <w:sz w:val="21"/>
          <w:szCs w:val="21"/>
          <w:shd w:val="clear" w:color="auto" w:fill="FFFFFF"/>
          <w:lang w:val="en-US"/>
        </w:rPr>
      </w:pPr>
      <w:r w:rsidRPr="00D54368">
        <w:rPr>
          <w:i/>
          <w:spacing w:val="-4"/>
          <w:sz w:val="21"/>
          <w:szCs w:val="21"/>
          <w:shd w:val="clear" w:color="auto" w:fill="FFFFFF"/>
          <w:lang w:val="en-US"/>
        </w:rPr>
        <w:t>Bol’shoj frazeologicheskij slovar’ russkogo jazyka</w:t>
      </w:r>
      <w:r w:rsidRPr="00D54368">
        <w:rPr>
          <w:spacing w:val="-4"/>
          <w:sz w:val="21"/>
          <w:szCs w:val="21"/>
          <w:shd w:val="clear" w:color="auto" w:fill="FFFFFF"/>
          <w:lang w:val="en-US"/>
        </w:rPr>
        <w:t xml:space="preserve"> [Large phraseological dictionary of the Russian </w:t>
      </w:r>
      <w:r w:rsidRPr="00D54368">
        <w:rPr>
          <w:spacing w:val="-4"/>
          <w:sz w:val="21"/>
          <w:szCs w:val="21"/>
          <w:shd w:val="clear" w:color="auto" w:fill="FFFFFF"/>
          <w:lang w:val="en-US"/>
        </w:rPr>
        <w:br/>
        <w:t>language]. I. S. Brileva [et al.], ed. V. N. Telija. Moscow, AST-Press Publ., 2009, 781 p. (In Russian).</w:t>
      </w:r>
    </w:p>
    <w:p w14:paraId="02BFC100" w14:textId="33C92396" w:rsidR="0085289D" w:rsidRPr="00D54368" w:rsidRDefault="0085289D" w:rsidP="0094165D">
      <w:pPr>
        <w:pStyle w:val="a9"/>
        <w:numPr>
          <w:ilvl w:val="0"/>
          <w:numId w:val="38"/>
        </w:numPr>
        <w:shd w:val="clear" w:color="auto" w:fill="FFFFFF"/>
        <w:tabs>
          <w:tab w:val="left" w:pos="993"/>
          <w:tab w:val="left" w:pos="11908"/>
          <w:tab w:val="left" w:pos="12824"/>
          <w:tab w:val="left" w:pos="13740"/>
          <w:tab w:val="left" w:pos="14656"/>
          <w:tab w:val="left" w:pos="18995"/>
          <w:tab w:val="left" w:pos="19987"/>
          <w:tab w:val="left" w:pos="23814"/>
          <w:tab w:val="left" w:pos="24665"/>
          <w:tab w:val="left" w:pos="24948"/>
        </w:tabs>
        <w:spacing w:line="244" w:lineRule="auto"/>
        <w:ind w:left="0" w:firstLine="709"/>
        <w:jc w:val="both"/>
        <w:rPr>
          <w:spacing w:val="-4"/>
          <w:sz w:val="21"/>
          <w:szCs w:val="21"/>
          <w:shd w:val="clear" w:color="auto" w:fill="FFFFFF"/>
          <w:lang w:val="en-US"/>
        </w:rPr>
      </w:pPr>
      <w:r w:rsidRPr="00D54368">
        <w:rPr>
          <w:spacing w:val="-4"/>
          <w:sz w:val="21"/>
          <w:szCs w:val="21"/>
          <w:shd w:val="clear" w:color="auto" w:fill="FFFFFF"/>
          <w:lang w:val="en-US"/>
        </w:rPr>
        <w:t xml:space="preserve">Bredis M. A., Lomakina O. V., Borisova A. S., Lazareva O. V. Numerical code of Tuvan linguistic </w:t>
      </w:r>
      <w:r w:rsidRPr="00D54368">
        <w:rPr>
          <w:spacing w:val="-4"/>
          <w:sz w:val="21"/>
          <w:szCs w:val="21"/>
          <w:shd w:val="clear" w:color="auto" w:fill="FFFFFF"/>
          <w:lang w:val="en-US"/>
        </w:rPr>
        <w:br/>
      </w:r>
      <w:r w:rsidRPr="00D54368">
        <w:rPr>
          <w:spacing w:val="-6"/>
          <w:sz w:val="21"/>
          <w:szCs w:val="21"/>
          <w:shd w:val="clear" w:color="auto" w:fill="FFFFFF"/>
          <w:lang w:val="en-US"/>
        </w:rPr>
        <w:t>culture in proverbs (against the background of a number of Turkic and Mongolian languages of the peoples of Russia).</w:t>
      </w:r>
      <w:r w:rsidRPr="00D54368">
        <w:rPr>
          <w:spacing w:val="-4"/>
          <w:sz w:val="21"/>
          <w:szCs w:val="21"/>
          <w:shd w:val="clear" w:color="auto" w:fill="FFFFFF"/>
          <w:lang w:val="en-US"/>
        </w:rPr>
        <w:t xml:space="preserve"> </w:t>
      </w:r>
      <w:r w:rsidRPr="00D54368">
        <w:rPr>
          <w:i/>
          <w:spacing w:val="-4"/>
          <w:sz w:val="21"/>
          <w:szCs w:val="21"/>
          <w:shd w:val="clear" w:color="auto" w:fill="FFFFFF"/>
          <w:lang w:val="en-US"/>
        </w:rPr>
        <w:t>Novye issledovaniya Tuvy</w:t>
      </w:r>
      <w:r w:rsidRPr="00D54368">
        <w:rPr>
          <w:spacing w:val="-4"/>
          <w:sz w:val="21"/>
          <w:szCs w:val="21"/>
          <w:shd w:val="clear" w:color="auto" w:fill="FFFFFF"/>
          <w:lang w:val="en-US"/>
        </w:rPr>
        <w:t xml:space="preserve"> [New studies of Tuva]. 2022, no. 4, pp. 276–293. (In Russian).</w:t>
      </w:r>
    </w:p>
    <w:p w14:paraId="115BE190" w14:textId="4666FFB8" w:rsidR="0085289D" w:rsidRPr="00D54368" w:rsidRDefault="0085289D" w:rsidP="0094165D">
      <w:pPr>
        <w:pStyle w:val="a9"/>
        <w:numPr>
          <w:ilvl w:val="0"/>
          <w:numId w:val="38"/>
        </w:numPr>
        <w:shd w:val="clear" w:color="auto" w:fill="FFFFFF"/>
        <w:tabs>
          <w:tab w:val="left" w:pos="993"/>
          <w:tab w:val="left" w:pos="11908"/>
          <w:tab w:val="left" w:pos="12824"/>
          <w:tab w:val="left" w:pos="13740"/>
          <w:tab w:val="left" w:pos="14656"/>
          <w:tab w:val="left" w:pos="18995"/>
          <w:tab w:val="left" w:pos="19987"/>
          <w:tab w:val="left" w:pos="23814"/>
          <w:tab w:val="left" w:pos="24665"/>
          <w:tab w:val="left" w:pos="24948"/>
        </w:tabs>
        <w:spacing w:line="244" w:lineRule="auto"/>
        <w:ind w:left="0" w:firstLine="709"/>
        <w:jc w:val="both"/>
        <w:rPr>
          <w:spacing w:val="-4"/>
          <w:sz w:val="21"/>
          <w:szCs w:val="21"/>
          <w:shd w:val="clear" w:color="auto" w:fill="FFFFFF"/>
          <w:lang w:val="en-US"/>
        </w:rPr>
      </w:pPr>
      <w:r w:rsidRPr="00D54368">
        <w:rPr>
          <w:spacing w:val="-4"/>
          <w:sz w:val="21"/>
          <w:szCs w:val="21"/>
          <w:shd w:val="clear" w:color="auto" w:fill="FFFFFF"/>
          <w:lang w:val="en-US"/>
        </w:rPr>
        <w:t xml:space="preserve">Gotlib O. M., Mu Huain. </w:t>
      </w:r>
      <w:r w:rsidRPr="00D54368">
        <w:rPr>
          <w:i/>
          <w:spacing w:val="-4"/>
          <w:sz w:val="21"/>
          <w:szCs w:val="21"/>
          <w:shd w:val="clear" w:color="auto" w:fill="FFFFFF"/>
          <w:lang w:val="en-US"/>
        </w:rPr>
        <w:t>Kitajsko-russkij frazeologicheskij slovar’, ok. 3 500 vyrazhenij</w:t>
      </w:r>
      <w:r w:rsidRPr="00D54368">
        <w:rPr>
          <w:spacing w:val="-4"/>
          <w:sz w:val="21"/>
          <w:szCs w:val="21"/>
          <w:shd w:val="clear" w:color="auto" w:fill="FFFFFF"/>
          <w:lang w:val="en-US"/>
        </w:rPr>
        <w:t xml:space="preserve"> [Chinese-Russian phraseological dictionary’, ca. 3,500 expressions]. 2</w:t>
      </w:r>
      <w:r w:rsidRPr="00D54368">
        <w:rPr>
          <w:spacing w:val="-4"/>
          <w:sz w:val="21"/>
          <w:szCs w:val="21"/>
          <w:shd w:val="clear" w:color="auto" w:fill="FFFFFF"/>
          <w:vertAlign w:val="superscript"/>
          <w:lang w:val="en-US"/>
        </w:rPr>
        <w:t>nd</w:t>
      </w:r>
      <w:r w:rsidRPr="00D54368">
        <w:rPr>
          <w:spacing w:val="-4"/>
          <w:sz w:val="21"/>
          <w:szCs w:val="21"/>
          <w:shd w:val="clear" w:color="auto" w:fill="FFFFFF"/>
          <w:lang w:val="en-US"/>
        </w:rPr>
        <w:t xml:space="preserve"> ed., ster. Irkutsk, Izd-vo IGU Publ., 2019.</w:t>
      </w:r>
      <w:r w:rsidR="005E6422" w:rsidRPr="00D54368">
        <w:rPr>
          <w:spacing w:val="-4"/>
          <w:sz w:val="21"/>
          <w:szCs w:val="21"/>
          <w:shd w:val="clear" w:color="auto" w:fill="FFFFFF"/>
          <w:lang w:val="en-US"/>
        </w:rPr>
        <w:t xml:space="preserve"> </w:t>
      </w:r>
      <w:r w:rsidRPr="00D54368">
        <w:rPr>
          <w:spacing w:val="-4"/>
          <w:sz w:val="21"/>
          <w:szCs w:val="21"/>
          <w:shd w:val="clear" w:color="auto" w:fill="FFFFFF"/>
          <w:lang w:val="en-US"/>
        </w:rPr>
        <w:t>Available at: https://gotlib.ru/dict/ (accessed</w:t>
      </w:r>
      <w:r w:rsidR="005E6422" w:rsidRPr="00D54368">
        <w:rPr>
          <w:spacing w:val="-4"/>
          <w:sz w:val="21"/>
          <w:szCs w:val="21"/>
          <w:shd w:val="clear" w:color="auto" w:fill="FFFFFF"/>
          <w:lang w:val="en-US"/>
        </w:rPr>
        <w:t xml:space="preserve"> </w:t>
      </w:r>
      <w:r w:rsidRPr="00D54368">
        <w:rPr>
          <w:spacing w:val="-4"/>
          <w:sz w:val="21"/>
          <w:szCs w:val="21"/>
          <w:shd w:val="clear" w:color="auto" w:fill="FFFFFF"/>
          <w:lang w:val="en-US"/>
        </w:rPr>
        <w:t>24.12.2023). (In Russian).</w:t>
      </w:r>
    </w:p>
    <w:p w14:paraId="0CE90C83" w14:textId="786D0198" w:rsidR="0085289D" w:rsidRPr="00D54368" w:rsidRDefault="0085289D" w:rsidP="0094165D">
      <w:pPr>
        <w:pStyle w:val="a9"/>
        <w:numPr>
          <w:ilvl w:val="0"/>
          <w:numId w:val="38"/>
        </w:numPr>
        <w:shd w:val="clear" w:color="auto" w:fill="FFFFFF"/>
        <w:tabs>
          <w:tab w:val="left" w:pos="993"/>
          <w:tab w:val="left" w:pos="11908"/>
          <w:tab w:val="left" w:pos="12824"/>
          <w:tab w:val="left" w:pos="13740"/>
          <w:tab w:val="left" w:pos="14656"/>
          <w:tab w:val="left" w:pos="18995"/>
          <w:tab w:val="left" w:pos="19987"/>
          <w:tab w:val="left" w:pos="23814"/>
          <w:tab w:val="left" w:pos="24665"/>
          <w:tab w:val="left" w:pos="24948"/>
        </w:tabs>
        <w:spacing w:line="244" w:lineRule="auto"/>
        <w:ind w:left="0" w:firstLine="709"/>
        <w:jc w:val="both"/>
        <w:rPr>
          <w:spacing w:val="-4"/>
          <w:sz w:val="21"/>
          <w:szCs w:val="21"/>
          <w:shd w:val="clear" w:color="auto" w:fill="FFFFFF"/>
          <w:lang w:val="en-US"/>
        </w:rPr>
      </w:pPr>
      <w:r w:rsidRPr="00D54368">
        <w:rPr>
          <w:spacing w:val="-4"/>
          <w:sz w:val="21"/>
          <w:szCs w:val="21"/>
          <w:shd w:val="clear" w:color="auto" w:fill="FFFFFF"/>
          <w:lang w:val="en-US"/>
        </w:rPr>
        <w:t xml:space="preserve">Dezhnev N. </w:t>
      </w:r>
      <w:r w:rsidRPr="00D54368">
        <w:rPr>
          <w:i/>
          <w:spacing w:val="-4"/>
          <w:sz w:val="21"/>
          <w:szCs w:val="21"/>
          <w:shd w:val="clear" w:color="auto" w:fill="FFFFFF"/>
          <w:lang w:val="en-US"/>
        </w:rPr>
        <w:t>Princip neopredelennosti</w:t>
      </w:r>
      <w:r w:rsidRPr="00D54368">
        <w:rPr>
          <w:spacing w:val="-4"/>
          <w:sz w:val="21"/>
          <w:szCs w:val="21"/>
          <w:shd w:val="clear" w:color="auto" w:fill="FFFFFF"/>
          <w:lang w:val="en-US"/>
        </w:rPr>
        <w:t xml:space="preserve"> [The principle of uncertainty]. 2009. Available at: https://mir-knig.club/page-78-5655-nikolai-dezhnev-princip-neopredelennosti.html (accessed 15.12.2023). (In Russian).</w:t>
      </w:r>
    </w:p>
    <w:p w14:paraId="6391B4BC" w14:textId="08E31690" w:rsidR="0085289D" w:rsidRPr="00D54368" w:rsidRDefault="0085289D" w:rsidP="0094165D">
      <w:pPr>
        <w:pStyle w:val="a9"/>
        <w:numPr>
          <w:ilvl w:val="0"/>
          <w:numId w:val="38"/>
        </w:numPr>
        <w:shd w:val="clear" w:color="auto" w:fill="FFFFFF"/>
        <w:tabs>
          <w:tab w:val="left" w:pos="993"/>
          <w:tab w:val="left" w:pos="11908"/>
          <w:tab w:val="left" w:pos="12824"/>
          <w:tab w:val="left" w:pos="13740"/>
          <w:tab w:val="left" w:pos="14656"/>
          <w:tab w:val="left" w:pos="18995"/>
          <w:tab w:val="left" w:pos="19987"/>
          <w:tab w:val="left" w:pos="23814"/>
          <w:tab w:val="left" w:pos="24665"/>
          <w:tab w:val="left" w:pos="24948"/>
        </w:tabs>
        <w:spacing w:line="244" w:lineRule="auto"/>
        <w:ind w:left="0" w:firstLine="709"/>
        <w:jc w:val="both"/>
        <w:rPr>
          <w:spacing w:val="-4"/>
          <w:sz w:val="21"/>
          <w:szCs w:val="21"/>
          <w:shd w:val="clear" w:color="auto" w:fill="FFFFFF"/>
          <w:lang w:val="en-US"/>
        </w:rPr>
      </w:pPr>
      <w:r w:rsidRPr="00D54368">
        <w:rPr>
          <w:spacing w:val="-4"/>
          <w:sz w:val="21"/>
          <w:szCs w:val="21"/>
          <w:shd w:val="clear" w:color="auto" w:fill="FFFFFF"/>
          <w:lang w:val="en-US"/>
        </w:rPr>
        <w:t xml:space="preserve">Dobrovol’skij D. O. National and cultural specificity in phraseology. </w:t>
      </w:r>
      <w:r w:rsidRPr="00D54368">
        <w:rPr>
          <w:i/>
          <w:spacing w:val="-4"/>
          <w:sz w:val="21"/>
          <w:szCs w:val="21"/>
          <w:shd w:val="clear" w:color="auto" w:fill="FFFFFF"/>
          <w:lang w:val="en-US"/>
        </w:rPr>
        <w:t>Voprosy jazykoznanija</w:t>
      </w:r>
      <w:r w:rsidRPr="00D54368">
        <w:rPr>
          <w:spacing w:val="-4"/>
          <w:sz w:val="21"/>
          <w:szCs w:val="21"/>
          <w:shd w:val="clear" w:color="auto" w:fill="FFFFFF"/>
          <w:lang w:val="en-US"/>
        </w:rPr>
        <w:t xml:space="preserve"> [Questions of linguistics]. 1997, no. 6, pp. 37–48. (In Russian).</w:t>
      </w:r>
    </w:p>
    <w:p w14:paraId="67CF8482" w14:textId="0AE54CD6" w:rsidR="0085289D" w:rsidRPr="00D54368" w:rsidRDefault="0085289D" w:rsidP="0094165D">
      <w:pPr>
        <w:pStyle w:val="a9"/>
        <w:numPr>
          <w:ilvl w:val="0"/>
          <w:numId w:val="38"/>
        </w:numPr>
        <w:shd w:val="clear" w:color="auto" w:fill="FFFFFF"/>
        <w:tabs>
          <w:tab w:val="left" w:pos="993"/>
          <w:tab w:val="left" w:pos="11908"/>
          <w:tab w:val="left" w:pos="12824"/>
          <w:tab w:val="left" w:pos="13740"/>
          <w:tab w:val="left" w:pos="14656"/>
          <w:tab w:val="left" w:pos="18995"/>
          <w:tab w:val="left" w:pos="19987"/>
          <w:tab w:val="left" w:pos="23814"/>
          <w:tab w:val="left" w:pos="24665"/>
          <w:tab w:val="left" w:pos="24948"/>
        </w:tabs>
        <w:spacing w:line="244" w:lineRule="auto"/>
        <w:ind w:left="0" w:firstLine="709"/>
        <w:jc w:val="both"/>
        <w:rPr>
          <w:spacing w:val="-4"/>
          <w:sz w:val="21"/>
          <w:szCs w:val="21"/>
          <w:shd w:val="clear" w:color="auto" w:fill="FFFFFF"/>
          <w:lang w:val="en-US"/>
        </w:rPr>
      </w:pPr>
      <w:r w:rsidRPr="00D54368">
        <w:rPr>
          <w:spacing w:val="-4"/>
          <w:sz w:val="21"/>
          <w:szCs w:val="21"/>
          <w:shd w:val="clear" w:color="auto" w:fill="FFFFFF"/>
          <w:lang w:val="en-US"/>
        </w:rPr>
        <w:t xml:space="preserve">Kaganovich L. M. </w:t>
      </w:r>
      <w:r w:rsidRPr="00D54368">
        <w:rPr>
          <w:i/>
          <w:spacing w:val="-4"/>
          <w:sz w:val="21"/>
          <w:szCs w:val="21"/>
          <w:shd w:val="clear" w:color="auto" w:fill="FFFFFF"/>
          <w:lang w:val="en-US"/>
        </w:rPr>
        <w:t>Pamjatnye zapiski</w:t>
      </w:r>
      <w:r w:rsidRPr="00D54368">
        <w:rPr>
          <w:spacing w:val="-4"/>
          <w:sz w:val="21"/>
          <w:szCs w:val="21"/>
          <w:shd w:val="clear" w:color="auto" w:fill="FFFFFF"/>
          <w:lang w:val="en-US"/>
        </w:rPr>
        <w:t xml:space="preserve"> [Memoirs]. 1991. Available at:</w:t>
      </w:r>
      <w:r w:rsidR="005E6422" w:rsidRPr="00D54368">
        <w:rPr>
          <w:spacing w:val="-4"/>
          <w:sz w:val="21"/>
          <w:szCs w:val="21"/>
          <w:shd w:val="clear" w:color="auto" w:fill="FFFFFF"/>
          <w:lang w:val="en-US"/>
        </w:rPr>
        <w:t xml:space="preserve"> </w:t>
      </w:r>
      <w:r w:rsidRPr="00D54368">
        <w:rPr>
          <w:spacing w:val="-4"/>
          <w:sz w:val="21"/>
          <w:szCs w:val="21"/>
          <w:shd w:val="clear" w:color="auto" w:fill="FFFFFF"/>
          <w:lang w:val="en-US"/>
        </w:rPr>
        <w:t>https://denliteraturi.ru/article/1815 (accessed 14.12.2023). (In Russian).</w:t>
      </w:r>
    </w:p>
    <w:p w14:paraId="71B375EF" w14:textId="19C15BE7" w:rsidR="005053DF" w:rsidRPr="00D54368" w:rsidRDefault="0085289D" w:rsidP="0094165D">
      <w:pPr>
        <w:pStyle w:val="a9"/>
        <w:numPr>
          <w:ilvl w:val="0"/>
          <w:numId w:val="38"/>
        </w:numPr>
        <w:shd w:val="clear" w:color="auto" w:fill="FFFFFF"/>
        <w:tabs>
          <w:tab w:val="left" w:pos="993"/>
          <w:tab w:val="left" w:pos="11908"/>
          <w:tab w:val="left" w:pos="12824"/>
          <w:tab w:val="left" w:pos="13740"/>
          <w:tab w:val="left" w:pos="14656"/>
          <w:tab w:val="left" w:pos="18995"/>
          <w:tab w:val="left" w:pos="19987"/>
          <w:tab w:val="left" w:pos="23814"/>
          <w:tab w:val="left" w:pos="24665"/>
          <w:tab w:val="left" w:pos="24948"/>
        </w:tabs>
        <w:spacing w:line="244" w:lineRule="auto"/>
        <w:ind w:left="0" w:firstLine="709"/>
        <w:jc w:val="both"/>
        <w:rPr>
          <w:spacing w:val="-4"/>
          <w:sz w:val="21"/>
          <w:szCs w:val="21"/>
          <w:shd w:val="clear" w:color="auto" w:fill="FFFFFF"/>
          <w:lang w:val="en-US"/>
        </w:rPr>
      </w:pPr>
      <w:r w:rsidRPr="00D54368">
        <w:rPr>
          <w:spacing w:val="-4"/>
          <w:sz w:val="21"/>
          <w:szCs w:val="21"/>
          <w:shd w:val="clear" w:color="auto" w:fill="FFFFFF"/>
          <w:lang w:val="en-US"/>
        </w:rPr>
        <w:t xml:space="preserve">Lomakina O. V. Conceptualization of universal human values in proverbs (based on the Russian, Uzbek </w:t>
      </w:r>
      <w:r w:rsidRPr="00D54368">
        <w:rPr>
          <w:spacing w:val="-6"/>
          <w:sz w:val="21"/>
          <w:szCs w:val="21"/>
          <w:shd w:val="clear" w:color="auto" w:fill="FFFFFF"/>
          <w:lang w:val="en-US"/>
        </w:rPr>
        <w:t xml:space="preserve">and Tajik languages). </w:t>
      </w:r>
      <w:r w:rsidRPr="00D54368">
        <w:rPr>
          <w:i/>
          <w:spacing w:val="-6"/>
          <w:sz w:val="21"/>
          <w:szCs w:val="21"/>
          <w:shd w:val="clear" w:color="auto" w:fill="FFFFFF"/>
          <w:lang w:val="en-US"/>
        </w:rPr>
        <w:t>Kognitivnye issledovaniya yazyka</w:t>
      </w:r>
      <w:r w:rsidRPr="00D54368">
        <w:rPr>
          <w:spacing w:val="-6"/>
          <w:sz w:val="21"/>
          <w:szCs w:val="21"/>
          <w:shd w:val="clear" w:color="auto" w:fill="FFFFFF"/>
          <w:lang w:val="en-US"/>
        </w:rPr>
        <w:t xml:space="preserve"> [Cognitive language research]. 2021, no. 3 (46), pp. 172–175.</w:t>
      </w:r>
      <w:r w:rsidRPr="00D54368">
        <w:rPr>
          <w:spacing w:val="-4"/>
          <w:sz w:val="21"/>
          <w:szCs w:val="21"/>
          <w:shd w:val="clear" w:color="auto" w:fill="FFFFFF"/>
          <w:lang w:val="en-US"/>
        </w:rPr>
        <w:t xml:space="preserve"> (In Russian).</w:t>
      </w:r>
    </w:p>
    <w:p w14:paraId="78F952DD" w14:textId="29EF5C33" w:rsidR="0085289D" w:rsidRPr="00D54368" w:rsidRDefault="0085289D" w:rsidP="0094165D">
      <w:pPr>
        <w:pStyle w:val="a9"/>
        <w:numPr>
          <w:ilvl w:val="0"/>
          <w:numId w:val="38"/>
        </w:numPr>
        <w:shd w:val="clear" w:color="auto" w:fill="FFFFFF"/>
        <w:tabs>
          <w:tab w:val="left" w:pos="993"/>
          <w:tab w:val="left" w:pos="11908"/>
          <w:tab w:val="left" w:pos="12824"/>
          <w:tab w:val="left" w:pos="13740"/>
          <w:tab w:val="left" w:pos="14656"/>
          <w:tab w:val="left" w:pos="18995"/>
          <w:tab w:val="left" w:pos="19987"/>
          <w:tab w:val="left" w:pos="23814"/>
          <w:tab w:val="left" w:pos="24665"/>
          <w:tab w:val="left" w:pos="24948"/>
        </w:tabs>
        <w:spacing w:line="244" w:lineRule="auto"/>
        <w:ind w:left="0" w:firstLine="709"/>
        <w:jc w:val="both"/>
        <w:rPr>
          <w:spacing w:val="-4"/>
          <w:sz w:val="21"/>
          <w:szCs w:val="21"/>
          <w:shd w:val="clear" w:color="auto" w:fill="FFFFFF"/>
          <w:lang w:val="en-US"/>
        </w:rPr>
      </w:pPr>
      <w:r w:rsidRPr="00D54368">
        <w:rPr>
          <w:spacing w:val="-4"/>
          <w:sz w:val="21"/>
          <w:szCs w:val="21"/>
          <w:shd w:val="clear" w:color="auto" w:fill="FFFFFF"/>
          <w:lang w:val="en-US"/>
        </w:rPr>
        <w:t xml:space="preserve">Maslova V. A. </w:t>
      </w:r>
      <w:r w:rsidRPr="00D54368">
        <w:rPr>
          <w:i/>
          <w:spacing w:val="-4"/>
          <w:sz w:val="21"/>
          <w:szCs w:val="21"/>
          <w:shd w:val="clear" w:color="auto" w:fill="FFFFFF"/>
          <w:lang w:val="en-US"/>
        </w:rPr>
        <w:t xml:space="preserve">Lingvokul’turologija: ucheb. posobie </w:t>
      </w:r>
      <w:r w:rsidRPr="00D54368">
        <w:rPr>
          <w:spacing w:val="-4"/>
          <w:sz w:val="21"/>
          <w:szCs w:val="21"/>
          <w:shd w:val="clear" w:color="auto" w:fill="FFFFFF"/>
          <w:lang w:val="en-US"/>
        </w:rPr>
        <w:t>[Linguoculturology: Study guide]. Moscow, Ac</w:t>
      </w:r>
      <w:r w:rsidRPr="00D54368">
        <w:rPr>
          <w:spacing w:val="-4"/>
          <w:sz w:val="21"/>
          <w:szCs w:val="21"/>
          <w:shd w:val="clear" w:color="auto" w:fill="FFFFFF"/>
          <w:lang w:val="en-US"/>
        </w:rPr>
        <w:t>a</w:t>
      </w:r>
      <w:r w:rsidRPr="00D54368">
        <w:rPr>
          <w:spacing w:val="-4"/>
          <w:sz w:val="21"/>
          <w:szCs w:val="21"/>
          <w:shd w:val="clear" w:color="auto" w:fill="FFFFFF"/>
          <w:lang w:val="en-US"/>
        </w:rPr>
        <w:t>demia Publ., 2001, 208 p. (In Russian).</w:t>
      </w:r>
    </w:p>
    <w:p w14:paraId="0FECEDA9" w14:textId="4A8756AD" w:rsidR="0085289D" w:rsidRPr="00D54368" w:rsidRDefault="0085289D" w:rsidP="0094165D">
      <w:pPr>
        <w:pStyle w:val="a9"/>
        <w:numPr>
          <w:ilvl w:val="0"/>
          <w:numId w:val="38"/>
        </w:numPr>
        <w:shd w:val="clear" w:color="auto" w:fill="FFFFFF"/>
        <w:tabs>
          <w:tab w:val="left" w:pos="993"/>
          <w:tab w:val="left" w:pos="11908"/>
          <w:tab w:val="left" w:pos="12824"/>
          <w:tab w:val="left" w:pos="13740"/>
          <w:tab w:val="left" w:pos="14656"/>
          <w:tab w:val="left" w:pos="18995"/>
          <w:tab w:val="left" w:pos="19987"/>
          <w:tab w:val="left" w:pos="23814"/>
          <w:tab w:val="left" w:pos="24665"/>
          <w:tab w:val="left" w:pos="24948"/>
        </w:tabs>
        <w:spacing w:line="244" w:lineRule="auto"/>
        <w:ind w:left="0" w:firstLine="567"/>
        <w:jc w:val="both"/>
        <w:rPr>
          <w:spacing w:val="-4"/>
          <w:sz w:val="21"/>
          <w:szCs w:val="21"/>
          <w:shd w:val="clear" w:color="auto" w:fill="FFFFFF"/>
          <w:lang w:val="en-US"/>
        </w:rPr>
      </w:pPr>
      <w:r w:rsidRPr="00D54368">
        <w:rPr>
          <w:spacing w:val="-4"/>
          <w:sz w:val="21"/>
          <w:szCs w:val="21"/>
          <w:shd w:val="clear" w:color="auto" w:fill="FFFFFF"/>
          <w:lang w:val="en-US"/>
        </w:rPr>
        <w:t xml:space="preserve">Melerovich A. M., Mokienko V. M. Formation and functioning of phraseological units with culturally marked semantics in the Russian speech system. </w:t>
      </w:r>
      <w:r w:rsidRPr="00D54368">
        <w:rPr>
          <w:i/>
          <w:spacing w:val="-4"/>
          <w:sz w:val="21"/>
          <w:szCs w:val="21"/>
          <w:shd w:val="clear" w:color="auto" w:fill="FFFFFF"/>
          <w:lang w:val="en-US"/>
        </w:rPr>
        <w:t>Frazeologija v kontekste kul’tury</w:t>
      </w:r>
      <w:r w:rsidRPr="00D54368">
        <w:rPr>
          <w:spacing w:val="-4"/>
          <w:sz w:val="21"/>
          <w:szCs w:val="21"/>
          <w:shd w:val="clear" w:color="auto" w:fill="FFFFFF"/>
          <w:lang w:val="en-US"/>
        </w:rPr>
        <w:t xml:space="preserve"> [Languages Russian culture]. Moscow, Jazyki ru</w:t>
      </w:r>
      <w:r w:rsidR="00155EC2">
        <w:rPr>
          <w:spacing w:val="-4"/>
          <w:sz w:val="21"/>
          <w:szCs w:val="21"/>
          <w:shd w:val="clear" w:color="auto" w:fill="FFFFFF"/>
          <w:lang w:val="en-US"/>
        </w:rPr>
        <w:t>s. kul’tury Publ., 1999, pp. 63</w:t>
      </w:r>
      <w:r w:rsidR="00155EC2" w:rsidRPr="00CA7BF4">
        <w:rPr>
          <w:spacing w:val="-4"/>
          <w:sz w:val="21"/>
          <w:szCs w:val="21"/>
          <w:shd w:val="clear" w:color="auto" w:fill="FFFFFF"/>
          <w:lang w:val="en-US"/>
        </w:rPr>
        <w:t>–</w:t>
      </w:r>
      <w:r w:rsidRPr="00D54368">
        <w:rPr>
          <w:spacing w:val="-4"/>
          <w:sz w:val="21"/>
          <w:szCs w:val="21"/>
          <w:shd w:val="clear" w:color="auto" w:fill="FFFFFF"/>
          <w:lang w:val="en-US"/>
        </w:rPr>
        <w:t>68. (In Russian).</w:t>
      </w:r>
    </w:p>
    <w:p w14:paraId="0F662C29" w14:textId="15197472" w:rsidR="0085289D" w:rsidRPr="00155EC2" w:rsidRDefault="0085289D" w:rsidP="0094165D">
      <w:pPr>
        <w:pStyle w:val="a9"/>
        <w:numPr>
          <w:ilvl w:val="0"/>
          <w:numId w:val="38"/>
        </w:numPr>
        <w:shd w:val="clear" w:color="auto" w:fill="FFFFFF"/>
        <w:tabs>
          <w:tab w:val="left" w:pos="993"/>
          <w:tab w:val="left" w:pos="11908"/>
          <w:tab w:val="left" w:pos="12824"/>
          <w:tab w:val="left" w:pos="13740"/>
          <w:tab w:val="left" w:pos="14656"/>
          <w:tab w:val="left" w:pos="18995"/>
          <w:tab w:val="left" w:pos="19987"/>
          <w:tab w:val="left" w:pos="23814"/>
          <w:tab w:val="left" w:pos="24665"/>
          <w:tab w:val="left" w:pos="24948"/>
        </w:tabs>
        <w:spacing w:line="244" w:lineRule="auto"/>
        <w:ind w:left="0" w:firstLine="567"/>
        <w:jc w:val="both"/>
        <w:rPr>
          <w:spacing w:val="-6"/>
          <w:sz w:val="21"/>
          <w:szCs w:val="21"/>
          <w:shd w:val="clear" w:color="auto" w:fill="FFFFFF"/>
          <w:lang w:val="en-US"/>
        </w:rPr>
      </w:pPr>
      <w:r w:rsidRPr="00155EC2">
        <w:rPr>
          <w:i/>
          <w:spacing w:val="-6"/>
          <w:sz w:val="21"/>
          <w:szCs w:val="21"/>
          <w:shd w:val="clear" w:color="auto" w:fill="FFFFFF"/>
          <w:lang w:val="en-US"/>
        </w:rPr>
        <w:t>Russkie frazeologizmy: lingvostranovedcheskij slovar’</w:t>
      </w:r>
      <w:r w:rsidRPr="00155EC2">
        <w:rPr>
          <w:spacing w:val="-6"/>
          <w:sz w:val="21"/>
          <w:szCs w:val="21"/>
          <w:shd w:val="clear" w:color="auto" w:fill="FFFFFF"/>
          <w:lang w:val="en-US"/>
        </w:rPr>
        <w:t xml:space="preserve"> [Russian phraseological units. Linguistic and </w:t>
      </w:r>
      <w:r w:rsidR="00155EC2" w:rsidRPr="00CA7BF4">
        <w:rPr>
          <w:spacing w:val="-6"/>
          <w:sz w:val="21"/>
          <w:szCs w:val="21"/>
          <w:shd w:val="clear" w:color="auto" w:fill="FFFFFF"/>
          <w:lang w:val="en-US"/>
        </w:rPr>
        <w:br/>
      </w:r>
      <w:r w:rsidRPr="00155EC2">
        <w:rPr>
          <w:spacing w:val="-6"/>
          <w:sz w:val="21"/>
          <w:szCs w:val="21"/>
          <w:shd w:val="clear" w:color="auto" w:fill="FFFFFF"/>
          <w:lang w:val="en-US"/>
        </w:rPr>
        <w:t>regional dictionary]. Ed. by E. M. Vereshhagina, V. G. Kostomarov. Moscow, Rus. jaz. Publ., 1990, 222 p. (In Russian).</w:t>
      </w:r>
    </w:p>
    <w:p w14:paraId="5DB8EA79" w14:textId="21B67A38" w:rsidR="0085289D" w:rsidRPr="00D54368" w:rsidRDefault="0085289D" w:rsidP="0094165D">
      <w:pPr>
        <w:pStyle w:val="a9"/>
        <w:numPr>
          <w:ilvl w:val="0"/>
          <w:numId w:val="38"/>
        </w:numPr>
        <w:shd w:val="clear" w:color="auto" w:fill="FFFFFF"/>
        <w:tabs>
          <w:tab w:val="left" w:pos="993"/>
          <w:tab w:val="left" w:pos="11908"/>
          <w:tab w:val="left" w:pos="12824"/>
          <w:tab w:val="left" w:pos="13740"/>
          <w:tab w:val="left" w:pos="14656"/>
          <w:tab w:val="left" w:pos="18995"/>
          <w:tab w:val="left" w:pos="19987"/>
          <w:tab w:val="left" w:pos="23814"/>
          <w:tab w:val="left" w:pos="24665"/>
          <w:tab w:val="left" w:pos="24948"/>
        </w:tabs>
        <w:spacing w:line="244" w:lineRule="auto"/>
        <w:ind w:left="0" w:firstLine="567"/>
        <w:jc w:val="both"/>
        <w:rPr>
          <w:spacing w:val="-4"/>
          <w:sz w:val="21"/>
          <w:szCs w:val="21"/>
          <w:shd w:val="clear" w:color="auto" w:fill="FFFFFF"/>
          <w:lang w:val="en-US"/>
        </w:rPr>
      </w:pPr>
      <w:r w:rsidRPr="00D54368">
        <w:rPr>
          <w:spacing w:val="-4"/>
          <w:sz w:val="21"/>
          <w:szCs w:val="21"/>
          <w:shd w:val="clear" w:color="auto" w:fill="FFFFFF"/>
          <w:lang w:val="en-US"/>
        </w:rPr>
        <w:t xml:space="preserve">Stepanov Ju. S. </w:t>
      </w:r>
      <w:r w:rsidRPr="00D54368">
        <w:rPr>
          <w:i/>
          <w:spacing w:val="-4"/>
          <w:sz w:val="21"/>
          <w:szCs w:val="21"/>
          <w:shd w:val="clear" w:color="auto" w:fill="FFFFFF"/>
          <w:lang w:val="en-US"/>
        </w:rPr>
        <w:t>Konstanty: Slovar’ russkoy kul’tury: opyt issledovaniya</w:t>
      </w:r>
      <w:r w:rsidRPr="00D54368">
        <w:rPr>
          <w:spacing w:val="-4"/>
          <w:sz w:val="21"/>
          <w:szCs w:val="21"/>
          <w:shd w:val="clear" w:color="auto" w:fill="FFFFFF"/>
          <w:lang w:val="en-US"/>
        </w:rPr>
        <w:t xml:space="preserve"> [Constants: words]. Moscow, Jazyki rus. kul’tury Publ., 1997, 824 p. (In Russian).</w:t>
      </w:r>
    </w:p>
    <w:p w14:paraId="41C27436" w14:textId="4E09BBBF" w:rsidR="0085289D" w:rsidRPr="00D54368" w:rsidRDefault="0085289D" w:rsidP="00D54368">
      <w:pPr>
        <w:pStyle w:val="a9"/>
        <w:numPr>
          <w:ilvl w:val="0"/>
          <w:numId w:val="38"/>
        </w:numPr>
        <w:shd w:val="clear" w:color="auto" w:fill="FFFFFF"/>
        <w:tabs>
          <w:tab w:val="left" w:pos="1134"/>
          <w:tab w:val="left" w:pos="11908"/>
          <w:tab w:val="left" w:pos="12824"/>
          <w:tab w:val="left" w:pos="13740"/>
          <w:tab w:val="left" w:pos="14656"/>
          <w:tab w:val="left" w:pos="18995"/>
          <w:tab w:val="left" w:pos="19987"/>
          <w:tab w:val="left" w:pos="23814"/>
          <w:tab w:val="left" w:pos="24665"/>
          <w:tab w:val="left" w:pos="24948"/>
        </w:tabs>
        <w:ind w:left="0" w:firstLine="709"/>
        <w:jc w:val="both"/>
        <w:rPr>
          <w:spacing w:val="-4"/>
          <w:sz w:val="21"/>
          <w:szCs w:val="21"/>
          <w:shd w:val="clear" w:color="auto" w:fill="FFFFFF"/>
          <w:lang w:val="en-US"/>
        </w:rPr>
      </w:pPr>
      <w:r w:rsidRPr="00D54368">
        <w:rPr>
          <w:spacing w:val="-4"/>
          <w:sz w:val="21"/>
          <w:szCs w:val="21"/>
          <w:shd w:val="clear" w:color="auto" w:fill="FFFFFF"/>
          <w:lang w:val="en-US"/>
        </w:rPr>
        <w:lastRenderedPageBreak/>
        <w:t xml:space="preserve">Telija V. N. </w:t>
      </w:r>
      <w:r w:rsidRPr="00D54368">
        <w:rPr>
          <w:i/>
          <w:spacing w:val="-4"/>
          <w:sz w:val="21"/>
          <w:szCs w:val="21"/>
          <w:shd w:val="clear" w:color="auto" w:fill="FFFFFF"/>
          <w:lang w:val="en-US"/>
        </w:rPr>
        <w:t>Russkaja frazeologija: semanticheskiy, pragmaticheskiy i lingvokul’turolicheskiy aspekty</w:t>
      </w:r>
      <w:r w:rsidRPr="00D54368">
        <w:rPr>
          <w:spacing w:val="-4"/>
          <w:sz w:val="21"/>
          <w:szCs w:val="21"/>
          <w:shd w:val="clear" w:color="auto" w:fill="FFFFFF"/>
          <w:lang w:val="en-US"/>
        </w:rPr>
        <w:t xml:space="preserve"> [Russian phraseology: semantic, pragmatic and Linguocultural aspects]. Moscow, Jazyki rus. kul’tury Publ., 1996, 284 p. (In Russian).</w:t>
      </w:r>
    </w:p>
    <w:p w14:paraId="5BF10545" w14:textId="34BC8DBE" w:rsidR="0085289D" w:rsidRPr="00A976F2" w:rsidRDefault="007F7C78" w:rsidP="00D54368">
      <w:pPr>
        <w:pStyle w:val="a9"/>
        <w:numPr>
          <w:ilvl w:val="0"/>
          <w:numId w:val="38"/>
        </w:numPr>
        <w:shd w:val="clear" w:color="auto" w:fill="FFFFFF"/>
        <w:tabs>
          <w:tab w:val="left" w:pos="1134"/>
          <w:tab w:val="left" w:pos="11908"/>
          <w:tab w:val="left" w:pos="12824"/>
          <w:tab w:val="left" w:pos="13740"/>
          <w:tab w:val="left" w:pos="14656"/>
          <w:tab w:val="left" w:pos="18995"/>
          <w:tab w:val="left" w:pos="19987"/>
          <w:tab w:val="left" w:pos="23814"/>
          <w:tab w:val="left" w:pos="24665"/>
          <w:tab w:val="left" w:pos="24948"/>
        </w:tabs>
        <w:ind w:left="0" w:firstLine="709"/>
        <w:jc w:val="both"/>
        <w:rPr>
          <w:spacing w:val="-4"/>
          <w:sz w:val="21"/>
          <w:szCs w:val="21"/>
          <w:shd w:val="clear" w:color="auto" w:fill="FFFFFF"/>
          <w:lang w:val="en-US"/>
        </w:rPr>
      </w:pPr>
      <w:r w:rsidRPr="00A976F2">
        <w:rPr>
          <w:spacing w:val="-4"/>
          <w:sz w:val="21"/>
          <w:szCs w:val="21"/>
          <w:shd w:val="clear" w:color="auto" w:fill="FFFFFF"/>
          <w:lang w:val="en-US"/>
        </w:rPr>
        <w:t xml:space="preserve">Tokarev G. V. </w:t>
      </w:r>
      <w:r w:rsidR="0085289D" w:rsidRPr="00A976F2">
        <w:rPr>
          <w:i/>
          <w:spacing w:val="-4"/>
          <w:sz w:val="21"/>
          <w:szCs w:val="21"/>
          <w:shd w:val="clear" w:color="auto" w:fill="FFFFFF"/>
          <w:lang w:val="en-US"/>
        </w:rPr>
        <w:t>Kratkij slovar’ russkih lingvokul’turnyh edinic</w:t>
      </w:r>
      <w:r w:rsidR="0085289D" w:rsidRPr="00A976F2">
        <w:rPr>
          <w:spacing w:val="-4"/>
          <w:sz w:val="21"/>
          <w:szCs w:val="21"/>
          <w:shd w:val="clear" w:color="auto" w:fill="FFFFFF"/>
          <w:lang w:val="en-US"/>
        </w:rPr>
        <w:t xml:space="preserve"> [A short dictionary of Russian linguistic and cultural </w:t>
      </w:r>
      <w:r w:rsidR="0085289D" w:rsidRPr="00A976F2">
        <w:rPr>
          <w:spacing w:val="-4"/>
          <w:sz w:val="21"/>
          <w:szCs w:val="21"/>
          <w:lang w:val="en-US"/>
        </w:rPr>
        <w:t>units].</w:t>
      </w:r>
      <w:r w:rsidR="0085289D" w:rsidRPr="00A976F2">
        <w:rPr>
          <w:spacing w:val="-4"/>
          <w:sz w:val="21"/>
          <w:szCs w:val="21"/>
          <w:shd w:val="clear" w:color="auto" w:fill="FFFFFF"/>
          <w:lang w:val="en-US"/>
        </w:rPr>
        <w:t xml:space="preserve"> Tula, TPPO Publ., 2020, 273 p. (In Russian).</w:t>
      </w:r>
    </w:p>
    <w:p w14:paraId="4864171C" w14:textId="1D646D00" w:rsidR="0085289D" w:rsidRPr="00D54368" w:rsidRDefault="0085289D" w:rsidP="00D54368">
      <w:pPr>
        <w:pStyle w:val="a9"/>
        <w:numPr>
          <w:ilvl w:val="0"/>
          <w:numId w:val="38"/>
        </w:numPr>
        <w:shd w:val="clear" w:color="auto" w:fill="FFFFFF"/>
        <w:tabs>
          <w:tab w:val="left" w:pos="1134"/>
          <w:tab w:val="left" w:pos="11908"/>
          <w:tab w:val="left" w:pos="12824"/>
          <w:tab w:val="left" w:pos="13740"/>
          <w:tab w:val="left" w:pos="14656"/>
          <w:tab w:val="left" w:pos="18995"/>
          <w:tab w:val="left" w:pos="19987"/>
          <w:tab w:val="left" w:pos="23814"/>
          <w:tab w:val="left" w:pos="24665"/>
          <w:tab w:val="left" w:pos="24948"/>
        </w:tabs>
        <w:ind w:left="0" w:firstLine="709"/>
        <w:jc w:val="both"/>
        <w:rPr>
          <w:spacing w:val="-4"/>
          <w:sz w:val="21"/>
          <w:szCs w:val="21"/>
          <w:shd w:val="clear" w:color="auto" w:fill="FFFFFF"/>
          <w:lang w:val="en-US"/>
        </w:rPr>
      </w:pPr>
      <w:r w:rsidRPr="00D54368">
        <w:rPr>
          <w:spacing w:val="-4"/>
          <w:sz w:val="21"/>
          <w:szCs w:val="21"/>
          <w:shd w:val="clear" w:color="auto" w:fill="FFFFFF"/>
          <w:lang w:val="en-US"/>
        </w:rPr>
        <w:t xml:space="preserve">Tokarev G. V. </w:t>
      </w:r>
      <w:r w:rsidRPr="00D54368">
        <w:rPr>
          <w:i/>
          <w:spacing w:val="-4"/>
          <w:sz w:val="21"/>
          <w:szCs w:val="21"/>
          <w:shd w:val="clear" w:color="auto" w:fill="FFFFFF"/>
          <w:lang w:val="en-US"/>
        </w:rPr>
        <w:t>Lingvokul’turnyj simbolarij: kvazisimvoly</w:t>
      </w:r>
      <w:r w:rsidRPr="00D54368">
        <w:rPr>
          <w:spacing w:val="-4"/>
          <w:sz w:val="21"/>
          <w:szCs w:val="21"/>
          <w:shd w:val="clear" w:color="auto" w:fill="FFFFFF"/>
          <w:lang w:val="en-US"/>
        </w:rPr>
        <w:t xml:space="preserve"> [Linguistic and cultural symbolary: quasi-symbols]. Tula, TPPO Publ., 2021, 113 p. (In Russian).</w:t>
      </w:r>
    </w:p>
    <w:p w14:paraId="42D76E5B" w14:textId="10C7EFCD" w:rsidR="0085289D" w:rsidRPr="00D54368" w:rsidRDefault="0085289D" w:rsidP="00D54368">
      <w:pPr>
        <w:pStyle w:val="a9"/>
        <w:numPr>
          <w:ilvl w:val="0"/>
          <w:numId w:val="38"/>
        </w:numPr>
        <w:shd w:val="clear" w:color="auto" w:fill="FFFFFF"/>
        <w:tabs>
          <w:tab w:val="left" w:pos="1134"/>
          <w:tab w:val="left" w:pos="11908"/>
          <w:tab w:val="left" w:pos="12824"/>
          <w:tab w:val="left" w:pos="13740"/>
          <w:tab w:val="left" w:pos="14656"/>
          <w:tab w:val="left" w:pos="18995"/>
          <w:tab w:val="left" w:pos="19987"/>
          <w:tab w:val="left" w:pos="23814"/>
          <w:tab w:val="left" w:pos="24665"/>
          <w:tab w:val="left" w:pos="24948"/>
        </w:tabs>
        <w:ind w:left="0" w:firstLine="709"/>
        <w:jc w:val="both"/>
        <w:rPr>
          <w:spacing w:val="-4"/>
          <w:sz w:val="21"/>
          <w:szCs w:val="21"/>
          <w:shd w:val="clear" w:color="auto" w:fill="FFFFFF"/>
          <w:lang w:val="en-US"/>
        </w:rPr>
      </w:pPr>
      <w:r w:rsidRPr="00D54368">
        <w:rPr>
          <w:spacing w:val="-4"/>
          <w:sz w:val="21"/>
          <w:szCs w:val="21"/>
          <w:shd w:val="clear" w:color="auto" w:fill="FFFFFF"/>
          <w:lang w:val="en-US"/>
        </w:rPr>
        <w:t xml:space="preserve">Fedorov A. I. </w:t>
      </w:r>
      <w:r w:rsidRPr="00D54368">
        <w:rPr>
          <w:i/>
          <w:spacing w:val="-4"/>
          <w:sz w:val="21"/>
          <w:szCs w:val="21"/>
          <w:shd w:val="clear" w:color="auto" w:fill="FFFFFF"/>
          <w:lang w:val="en-US"/>
        </w:rPr>
        <w:t>Frazeologicheskij slovar’ russkogo literaturnogo jazyka: ok. 13 000 frazeologicheskih edinic</w:t>
      </w:r>
      <w:r w:rsidRPr="00D54368">
        <w:rPr>
          <w:spacing w:val="-4"/>
          <w:sz w:val="21"/>
          <w:szCs w:val="21"/>
          <w:shd w:val="clear" w:color="auto" w:fill="FFFFFF"/>
          <w:lang w:val="en-US"/>
        </w:rPr>
        <w:t xml:space="preserve"> [Phraseological dictionary of the Russian literary language : approx. 13,000 phraseological units]. 3</w:t>
      </w:r>
      <w:r w:rsidRPr="00D54368">
        <w:rPr>
          <w:spacing w:val="-4"/>
          <w:sz w:val="21"/>
          <w:szCs w:val="21"/>
          <w:shd w:val="clear" w:color="auto" w:fill="FFFFFF"/>
          <w:vertAlign w:val="superscript"/>
          <w:lang w:val="en-US"/>
        </w:rPr>
        <w:t>nd</w:t>
      </w:r>
      <w:r w:rsidRPr="00D54368">
        <w:rPr>
          <w:spacing w:val="-4"/>
          <w:sz w:val="21"/>
          <w:szCs w:val="21"/>
          <w:shd w:val="clear" w:color="auto" w:fill="FFFFFF"/>
          <w:lang w:val="en-US"/>
        </w:rPr>
        <w:t xml:space="preserve"> ed., </w:t>
      </w:r>
      <w:r w:rsidR="00CA7BF4" w:rsidRPr="00CA7BF4">
        <w:rPr>
          <w:spacing w:val="-4"/>
          <w:sz w:val="21"/>
          <w:szCs w:val="21"/>
          <w:shd w:val="clear" w:color="auto" w:fill="FFFFFF"/>
          <w:lang w:val="en-US"/>
        </w:rPr>
        <w:br/>
      </w:r>
      <w:r w:rsidRPr="00D54368">
        <w:rPr>
          <w:spacing w:val="-4"/>
          <w:sz w:val="21"/>
          <w:szCs w:val="21"/>
          <w:shd w:val="clear" w:color="auto" w:fill="FFFFFF"/>
          <w:lang w:val="en-US"/>
        </w:rPr>
        <w:t>correct. Moscow, AST Publ., Astrel’ Publ., 2008. (In Russian).</w:t>
      </w:r>
    </w:p>
    <w:p w14:paraId="2F5B3649" w14:textId="61473E59" w:rsidR="00D54368" w:rsidRPr="00D54368" w:rsidRDefault="0085289D" w:rsidP="00D54368">
      <w:pPr>
        <w:pStyle w:val="a9"/>
        <w:numPr>
          <w:ilvl w:val="0"/>
          <w:numId w:val="38"/>
        </w:numPr>
        <w:shd w:val="clear" w:color="auto" w:fill="FFFFFF"/>
        <w:tabs>
          <w:tab w:val="left" w:pos="1134"/>
          <w:tab w:val="left" w:pos="11908"/>
          <w:tab w:val="left" w:pos="12824"/>
          <w:tab w:val="left" w:pos="13740"/>
          <w:tab w:val="left" w:pos="14656"/>
          <w:tab w:val="left" w:pos="18995"/>
          <w:tab w:val="left" w:pos="19987"/>
          <w:tab w:val="left" w:pos="23814"/>
          <w:tab w:val="left" w:pos="24665"/>
          <w:tab w:val="left" w:pos="24948"/>
        </w:tabs>
        <w:ind w:left="0" w:firstLine="709"/>
        <w:jc w:val="both"/>
        <w:rPr>
          <w:spacing w:val="-4"/>
          <w:sz w:val="21"/>
          <w:szCs w:val="21"/>
          <w:shd w:val="clear" w:color="auto" w:fill="FFFFFF"/>
          <w:lang w:val="en-US"/>
        </w:rPr>
      </w:pPr>
      <w:r w:rsidRPr="00D54368">
        <w:rPr>
          <w:i/>
          <w:spacing w:val="-4"/>
          <w:sz w:val="21"/>
          <w:szCs w:val="21"/>
          <w:shd w:val="clear" w:color="auto" w:fill="FFFFFF"/>
          <w:lang w:val="en-US"/>
        </w:rPr>
        <w:t>Frazeologicheskij slovar’ russkogo jazyka: [svyshe 4 000 slovar. st.]</w:t>
      </w:r>
      <w:r w:rsidRPr="00D54368">
        <w:rPr>
          <w:spacing w:val="-4"/>
          <w:sz w:val="21"/>
          <w:szCs w:val="21"/>
          <w:shd w:val="clear" w:color="auto" w:fill="FFFFFF"/>
          <w:lang w:val="en-US"/>
        </w:rPr>
        <w:t xml:space="preserve"> Phraseological dictionary of the Russian language: [over 4,000 words. art.]]. Comp. L. A. Vojnova [et al.], ed. by A. I. Molotkov. 5</w:t>
      </w:r>
      <w:r w:rsidRPr="00D54368">
        <w:rPr>
          <w:spacing w:val="-4"/>
          <w:sz w:val="21"/>
          <w:szCs w:val="21"/>
          <w:shd w:val="clear" w:color="auto" w:fill="FFFFFF"/>
          <w:vertAlign w:val="superscript"/>
          <w:lang w:val="en-US"/>
        </w:rPr>
        <w:t>nd</w:t>
      </w:r>
      <w:r w:rsidRPr="00D54368">
        <w:rPr>
          <w:spacing w:val="-4"/>
          <w:sz w:val="21"/>
          <w:szCs w:val="21"/>
          <w:shd w:val="clear" w:color="auto" w:fill="FFFFFF"/>
          <w:lang w:val="en-US"/>
        </w:rPr>
        <w:t xml:space="preserve"> ed., ster. </w:t>
      </w:r>
      <w:r w:rsidR="00CA7BF4" w:rsidRPr="00B01819">
        <w:rPr>
          <w:spacing w:val="-4"/>
          <w:sz w:val="21"/>
          <w:szCs w:val="21"/>
          <w:shd w:val="clear" w:color="auto" w:fill="FFFFFF"/>
          <w:lang w:val="en-US"/>
        </w:rPr>
        <w:br/>
      </w:r>
      <w:r w:rsidRPr="00D54368">
        <w:rPr>
          <w:spacing w:val="-4"/>
          <w:sz w:val="21"/>
          <w:szCs w:val="21"/>
          <w:shd w:val="clear" w:color="auto" w:fill="FFFFFF"/>
          <w:lang w:val="en-US"/>
        </w:rPr>
        <w:t>St. Petersburg, Variant Publ., 1994, 543 p. (In Russian).</w:t>
      </w:r>
    </w:p>
    <w:p w14:paraId="79332E83" w14:textId="593E5267" w:rsidR="0085289D" w:rsidRPr="00D54368" w:rsidRDefault="0085289D" w:rsidP="00D54368">
      <w:pPr>
        <w:pStyle w:val="a9"/>
        <w:numPr>
          <w:ilvl w:val="0"/>
          <w:numId w:val="38"/>
        </w:numPr>
        <w:shd w:val="clear" w:color="auto" w:fill="FFFFFF"/>
        <w:tabs>
          <w:tab w:val="left" w:pos="1134"/>
          <w:tab w:val="left" w:pos="11908"/>
          <w:tab w:val="left" w:pos="12824"/>
          <w:tab w:val="left" w:pos="13740"/>
          <w:tab w:val="left" w:pos="14656"/>
          <w:tab w:val="left" w:pos="18995"/>
          <w:tab w:val="left" w:pos="19987"/>
          <w:tab w:val="left" w:pos="23814"/>
          <w:tab w:val="left" w:pos="24665"/>
          <w:tab w:val="left" w:pos="24948"/>
        </w:tabs>
        <w:ind w:left="0" w:firstLine="709"/>
        <w:jc w:val="both"/>
        <w:rPr>
          <w:spacing w:val="-4"/>
          <w:sz w:val="21"/>
          <w:szCs w:val="21"/>
          <w:shd w:val="clear" w:color="auto" w:fill="FFFFFF"/>
          <w:lang w:val="en-US"/>
        </w:rPr>
      </w:pPr>
      <w:r w:rsidRPr="00D54368">
        <w:rPr>
          <w:i/>
          <w:spacing w:val="-4"/>
          <w:sz w:val="21"/>
          <w:szCs w:val="21"/>
          <w:shd w:val="clear" w:color="auto" w:fill="FFFFFF"/>
          <w:lang w:val="en-US"/>
        </w:rPr>
        <w:t>Frazeologicheskij slovar’ sovremennogo russkogo literaturnogo jazyka: bolee 35 000 frazeol. edinic:</w:t>
      </w:r>
      <w:r w:rsidR="007F7C78" w:rsidRPr="00D54368">
        <w:rPr>
          <w:i/>
          <w:spacing w:val="-4"/>
          <w:sz w:val="21"/>
          <w:szCs w:val="21"/>
          <w:shd w:val="clear" w:color="auto" w:fill="FFFFFF"/>
          <w:lang w:val="en-US"/>
        </w:rPr>
        <w:br/>
      </w:r>
      <w:r w:rsidRPr="00D54368">
        <w:rPr>
          <w:i/>
          <w:spacing w:val="-4"/>
          <w:sz w:val="21"/>
          <w:szCs w:val="21"/>
          <w:shd w:val="clear" w:color="auto" w:fill="FFFFFF"/>
          <w:lang w:val="en-US"/>
        </w:rPr>
        <w:t>[v 2 t.]</w:t>
      </w:r>
      <w:r w:rsidRPr="00D54368">
        <w:rPr>
          <w:spacing w:val="-4"/>
          <w:sz w:val="21"/>
          <w:szCs w:val="21"/>
          <w:shd w:val="clear" w:color="auto" w:fill="FFFFFF"/>
          <w:lang w:val="en-US"/>
        </w:rPr>
        <w:t xml:space="preserve"> [Phraseological dictionary of the modern Russian literary language: more than 35,000 phraseological units: </w:t>
      </w:r>
      <w:r w:rsidR="007F7C78" w:rsidRPr="00D54368">
        <w:rPr>
          <w:spacing w:val="-4"/>
          <w:sz w:val="21"/>
          <w:szCs w:val="21"/>
          <w:shd w:val="clear" w:color="auto" w:fill="FFFFFF"/>
          <w:lang w:val="en-US"/>
        </w:rPr>
        <w:br/>
      </w:r>
      <w:r w:rsidRPr="00D54368">
        <w:rPr>
          <w:spacing w:val="-4"/>
          <w:sz w:val="21"/>
          <w:szCs w:val="21"/>
          <w:shd w:val="clear" w:color="auto" w:fill="FFFFFF"/>
          <w:lang w:val="en-US"/>
        </w:rPr>
        <w:t>in 2 vols.]. Comp. A. V. Korol’kova, A. G. Lomov, A. N. Tihonov, ed. by. A. N. Tihonov. Moscow, Flinta Publ., Nauka Publ., 2004. (In Russian).</w:t>
      </w:r>
    </w:p>
    <w:p w14:paraId="3B8C4A88" w14:textId="77777777" w:rsidR="0085289D" w:rsidRPr="007F7C78" w:rsidRDefault="0085289D" w:rsidP="0085289D">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pacing w:val="-4"/>
          <w:sz w:val="28"/>
          <w:szCs w:val="21"/>
          <w:shd w:val="clear" w:color="auto" w:fill="FFFFFF"/>
          <w:lang w:val="en-US"/>
        </w:rPr>
      </w:pPr>
    </w:p>
    <w:p w14:paraId="10140F50" w14:textId="77777777" w:rsidR="0085289D" w:rsidRPr="007F7C78" w:rsidRDefault="0085289D" w:rsidP="0085289D">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i/>
          <w:spacing w:val="-4"/>
          <w:sz w:val="21"/>
          <w:szCs w:val="21"/>
          <w:shd w:val="clear" w:color="auto" w:fill="FFFFFF"/>
        </w:rPr>
      </w:pPr>
      <w:r w:rsidRPr="007F7C78">
        <w:rPr>
          <w:b/>
          <w:bCs/>
          <w:i/>
          <w:spacing w:val="-4"/>
          <w:sz w:val="21"/>
          <w:szCs w:val="21"/>
          <w:shd w:val="clear" w:color="auto" w:fill="FFFFFF"/>
        </w:rPr>
        <w:t>Информация об авторе</w:t>
      </w:r>
    </w:p>
    <w:p w14:paraId="2CD9E107" w14:textId="77777777" w:rsidR="007F7C78" w:rsidRPr="007F7C78" w:rsidRDefault="007F7C78" w:rsidP="007F7C78">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pacing w:val="-4"/>
          <w:sz w:val="14"/>
          <w:szCs w:val="14"/>
          <w:shd w:val="clear" w:color="auto" w:fill="FFFFFF"/>
        </w:rPr>
      </w:pPr>
    </w:p>
    <w:p w14:paraId="6C9C239C" w14:textId="0F40F1DC" w:rsidR="0085289D" w:rsidRPr="0085289D" w:rsidRDefault="0085289D" w:rsidP="00CA4CD4">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pacing w:val="-4"/>
          <w:sz w:val="21"/>
          <w:szCs w:val="21"/>
          <w:shd w:val="clear" w:color="auto" w:fill="FFFFFF"/>
        </w:rPr>
      </w:pPr>
      <w:r w:rsidRPr="0085289D">
        <w:rPr>
          <w:b/>
          <w:bCs/>
          <w:i/>
          <w:iCs/>
          <w:spacing w:val="-4"/>
          <w:sz w:val="21"/>
          <w:szCs w:val="21"/>
          <w:shd w:val="clear" w:color="auto" w:fill="FFFFFF"/>
        </w:rPr>
        <w:t>Сюэ Бохао</w:t>
      </w:r>
      <w:r w:rsidRPr="0085289D">
        <w:rPr>
          <w:spacing w:val="-4"/>
          <w:sz w:val="21"/>
          <w:szCs w:val="21"/>
          <w:shd w:val="clear" w:color="auto" w:fill="FFFFFF"/>
        </w:rPr>
        <w:t xml:space="preserve"> — аспирант кафедры иностранных языков филологического факультета Российского университета дружбы народов имени Патриса Лумумбы.</w:t>
      </w:r>
    </w:p>
    <w:p w14:paraId="3D0F16AD" w14:textId="77777777" w:rsidR="0085289D" w:rsidRPr="00CA7BF4" w:rsidRDefault="0085289D" w:rsidP="007F7C78">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pacing w:val="-4"/>
          <w:sz w:val="32"/>
          <w:szCs w:val="21"/>
        </w:rPr>
      </w:pPr>
    </w:p>
    <w:p w14:paraId="06E5C032" w14:textId="77777777" w:rsidR="0085289D" w:rsidRPr="003B014D" w:rsidRDefault="0085289D" w:rsidP="0085289D">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i/>
          <w:spacing w:val="-4"/>
          <w:sz w:val="21"/>
          <w:szCs w:val="21"/>
          <w:lang w:val="en-US"/>
        </w:rPr>
      </w:pPr>
      <w:r w:rsidRPr="007F7C78">
        <w:rPr>
          <w:b/>
          <w:bCs/>
          <w:i/>
          <w:spacing w:val="-4"/>
          <w:sz w:val="21"/>
          <w:szCs w:val="21"/>
          <w:lang w:val="en-US"/>
        </w:rPr>
        <w:t>Information about the author</w:t>
      </w:r>
    </w:p>
    <w:p w14:paraId="3D9A8410" w14:textId="77777777" w:rsidR="007F7C78" w:rsidRPr="003B014D" w:rsidRDefault="007F7C78" w:rsidP="007F7C78">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pacing w:val="-4"/>
          <w:sz w:val="14"/>
          <w:szCs w:val="14"/>
          <w:lang w:val="en-US"/>
        </w:rPr>
      </w:pPr>
    </w:p>
    <w:p w14:paraId="16D7324E" w14:textId="009A2938" w:rsidR="0085289D" w:rsidRPr="0085289D" w:rsidRDefault="0085289D" w:rsidP="00CA4CD4">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iCs/>
          <w:spacing w:val="-4"/>
          <w:sz w:val="21"/>
          <w:szCs w:val="21"/>
          <w:lang w:val="en-US"/>
        </w:rPr>
      </w:pPr>
      <w:r w:rsidRPr="0085289D">
        <w:rPr>
          <w:b/>
          <w:bCs/>
          <w:i/>
          <w:iCs/>
          <w:spacing w:val="-4"/>
          <w:sz w:val="21"/>
          <w:szCs w:val="21"/>
          <w:shd w:val="clear" w:color="auto" w:fill="FFFFFF"/>
          <w:lang w:val="en-US"/>
        </w:rPr>
        <w:t>Sue Bohao</w:t>
      </w:r>
      <w:r w:rsidRPr="0085289D">
        <w:rPr>
          <w:spacing w:val="-4"/>
          <w:sz w:val="21"/>
          <w:szCs w:val="21"/>
          <w:shd w:val="clear" w:color="auto" w:fill="FFFFFF"/>
          <w:lang w:val="en-US"/>
        </w:rPr>
        <w:t xml:space="preserve"> — postgraduate student, foreign languages department, philological faculty, </w:t>
      </w:r>
      <w:r w:rsidRPr="0085289D">
        <w:rPr>
          <w:spacing w:val="-4"/>
          <w:sz w:val="21"/>
          <w:szCs w:val="21"/>
          <w:lang w:val="en-US"/>
        </w:rPr>
        <w:t>Peoples’ Friendship University of Russia, RUDN.</w:t>
      </w:r>
    </w:p>
    <w:p w14:paraId="07CA3D03" w14:textId="77777777" w:rsidR="00F2467C" w:rsidRPr="00B01819" w:rsidRDefault="00F2467C" w:rsidP="003B0115">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spacing w:val="-4"/>
          <w:sz w:val="20"/>
          <w:szCs w:val="21"/>
          <w:lang w:val="en-US"/>
        </w:rPr>
      </w:pPr>
    </w:p>
    <w:p w14:paraId="052FC2FD" w14:textId="77777777" w:rsidR="00CA7BF4" w:rsidRPr="00B01819" w:rsidRDefault="00CA7BF4" w:rsidP="003B0115">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spacing w:val="-4"/>
          <w:sz w:val="20"/>
          <w:szCs w:val="21"/>
          <w:lang w:val="en-US"/>
        </w:rPr>
      </w:pPr>
    </w:p>
    <w:p w14:paraId="0BC33DB8" w14:textId="4021C80E" w:rsidR="00FB1D53" w:rsidRPr="006E4524" w:rsidRDefault="00FB1D53" w:rsidP="007441C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pacing w:val="-4"/>
          <w:sz w:val="19"/>
          <w:szCs w:val="19"/>
        </w:rPr>
      </w:pPr>
      <w:r w:rsidRPr="007441CC">
        <w:rPr>
          <w:rFonts w:ascii="Times New Roman" w:hAnsi="Times New Roman" w:cs="Times New Roman"/>
          <w:i/>
          <w:iCs/>
          <w:spacing w:val="-4"/>
          <w:sz w:val="19"/>
          <w:szCs w:val="19"/>
        </w:rPr>
        <w:t xml:space="preserve">Статья </w:t>
      </w:r>
      <w:r w:rsidRPr="006E4524">
        <w:rPr>
          <w:rFonts w:ascii="Times New Roman" w:hAnsi="Times New Roman" w:cs="Times New Roman"/>
          <w:i/>
          <w:iCs/>
          <w:spacing w:val="-4"/>
          <w:sz w:val="19"/>
          <w:szCs w:val="19"/>
        </w:rPr>
        <w:t xml:space="preserve">поступила в редакцию </w:t>
      </w:r>
      <w:r w:rsidR="006E4524" w:rsidRPr="006E4524">
        <w:rPr>
          <w:rFonts w:ascii="Times New Roman" w:hAnsi="Times New Roman" w:cs="Times New Roman"/>
          <w:i/>
          <w:iCs/>
          <w:spacing w:val="-4"/>
          <w:sz w:val="19"/>
          <w:szCs w:val="19"/>
        </w:rPr>
        <w:t>15.01.2024</w:t>
      </w:r>
      <w:r w:rsidRPr="006E4524">
        <w:rPr>
          <w:rFonts w:ascii="Times New Roman" w:hAnsi="Times New Roman" w:cs="Times New Roman"/>
          <w:i/>
          <w:iCs/>
          <w:spacing w:val="-4"/>
          <w:sz w:val="19"/>
          <w:szCs w:val="19"/>
        </w:rPr>
        <w:t>;</w:t>
      </w:r>
    </w:p>
    <w:p w14:paraId="5C236414" w14:textId="2042C53E" w:rsidR="00FB1D53" w:rsidRPr="006E4524" w:rsidRDefault="00FB1D53" w:rsidP="007441C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pacing w:val="-4"/>
          <w:sz w:val="19"/>
          <w:szCs w:val="19"/>
        </w:rPr>
      </w:pPr>
      <w:r w:rsidRPr="006E4524">
        <w:rPr>
          <w:rFonts w:ascii="Times New Roman" w:hAnsi="Times New Roman" w:cs="Times New Roman"/>
          <w:i/>
          <w:iCs/>
          <w:spacing w:val="-4"/>
          <w:sz w:val="19"/>
          <w:szCs w:val="19"/>
        </w:rPr>
        <w:t xml:space="preserve">одобрена после рецензирования </w:t>
      </w:r>
      <w:r w:rsidR="00C10687" w:rsidRPr="00C10687">
        <w:rPr>
          <w:rFonts w:ascii="Times New Roman" w:hAnsi="Times New Roman" w:cs="Times New Roman"/>
          <w:i/>
          <w:iCs/>
          <w:spacing w:val="-4"/>
          <w:sz w:val="19"/>
          <w:szCs w:val="19"/>
        </w:rPr>
        <w:t>01.02.2024</w:t>
      </w:r>
      <w:r w:rsidR="00C10687">
        <w:rPr>
          <w:rFonts w:ascii="Times New Roman" w:hAnsi="Times New Roman" w:cs="Times New Roman"/>
          <w:i/>
          <w:iCs/>
          <w:spacing w:val="-4"/>
          <w:sz w:val="19"/>
          <w:szCs w:val="19"/>
        </w:rPr>
        <w:t>;</w:t>
      </w:r>
    </w:p>
    <w:p w14:paraId="54C341DC" w14:textId="65BD33EA" w:rsidR="00FB1D53" w:rsidRPr="008B5F64" w:rsidRDefault="00FB1D53" w:rsidP="007441C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pacing w:val="-4"/>
          <w:sz w:val="19"/>
          <w:szCs w:val="19"/>
          <w:lang w:val="en-US"/>
        </w:rPr>
      </w:pPr>
      <w:r w:rsidRPr="006E4524">
        <w:rPr>
          <w:rFonts w:ascii="Times New Roman" w:hAnsi="Times New Roman" w:cs="Times New Roman"/>
          <w:i/>
          <w:iCs/>
          <w:spacing w:val="-4"/>
          <w:sz w:val="19"/>
          <w:szCs w:val="19"/>
        </w:rPr>
        <w:t>принята</w:t>
      </w:r>
      <w:r w:rsidRPr="008B5F64">
        <w:rPr>
          <w:rFonts w:ascii="Times New Roman" w:hAnsi="Times New Roman" w:cs="Times New Roman"/>
          <w:i/>
          <w:iCs/>
          <w:spacing w:val="-4"/>
          <w:sz w:val="19"/>
          <w:szCs w:val="19"/>
          <w:lang w:val="en-US"/>
        </w:rPr>
        <w:t xml:space="preserve"> </w:t>
      </w:r>
      <w:r w:rsidRPr="006E4524">
        <w:rPr>
          <w:rFonts w:ascii="Times New Roman" w:hAnsi="Times New Roman" w:cs="Times New Roman"/>
          <w:i/>
          <w:iCs/>
          <w:spacing w:val="-4"/>
          <w:sz w:val="19"/>
          <w:szCs w:val="19"/>
        </w:rPr>
        <w:t>к</w:t>
      </w:r>
      <w:r w:rsidRPr="008B5F64">
        <w:rPr>
          <w:rFonts w:ascii="Times New Roman" w:hAnsi="Times New Roman" w:cs="Times New Roman"/>
          <w:i/>
          <w:iCs/>
          <w:spacing w:val="-4"/>
          <w:sz w:val="19"/>
          <w:szCs w:val="19"/>
          <w:lang w:val="en-US"/>
        </w:rPr>
        <w:t xml:space="preserve"> </w:t>
      </w:r>
      <w:r w:rsidRPr="006E4524">
        <w:rPr>
          <w:rFonts w:ascii="Times New Roman" w:hAnsi="Times New Roman" w:cs="Times New Roman"/>
          <w:i/>
          <w:iCs/>
          <w:spacing w:val="-4"/>
          <w:sz w:val="19"/>
          <w:szCs w:val="19"/>
        </w:rPr>
        <w:t>публикации</w:t>
      </w:r>
      <w:r w:rsidRPr="008B5F64">
        <w:rPr>
          <w:rFonts w:ascii="Times New Roman" w:hAnsi="Times New Roman" w:cs="Times New Roman"/>
          <w:i/>
          <w:iCs/>
          <w:spacing w:val="-4"/>
          <w:sz w:val="19"/>
          <w:szCs w:val="19"/>
          <w:lang w:val="en-US"/>
        </w:rPr>
        <w:t xml:space="preserve"> </w:t>
      </w:r>
      <w:r w:rsidR="00C10687" w:rsidRPr="008B5F64">
        <w:rPr>
          <w:rFonts w:ascii="Times New Roman" w:hAnsi="Times New Roman" w:cs="Times New Roman"/>
          <w:i/>
          <w:iCs/>
          <w:spacing w:val="-4"/>
          <w:sz w:val="19"/>
          <w:szCs w:val="19"/>
          <w:lang w:val="en-US"/>
        </w:rPr>
        <w:t>01.02.2024.</w:t>
      </w:r>
    </w:p>
    <w:p w14:paraId="61C272A8" w14:textId="77777777" w:rsidR="00FB1D53" w:rsidRPr="008B5F64" w:rsidRDefault="00FB1D53" w:rsidP="007441C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spacing w:val="-4"/>
          <w:sz w:val="18"/>
          <w:szCs w:val="19"/>
          <w:lang w:val="en-US"/>
        </w:rPr>
      </w:pPr>
    </w:p>
    <w:p w14:paraId="7BB579C9" w14:textId="27831383" w:rsidR="00FB1D53" w:rsidRPr="006E4524" w:rsidRDefault="00FB1D53" w:rsidP="007441C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pacing w:val="-4"/>
          <w:sz w:val="19"/>
          <w:szCs w:val="19"/>
          <w:lang w:val="en-US"/>
        </w:rPr>
      </w:pPr>
      <w:r w:rsidRPr="006E4524">
        <w:rPr>
          <w:rFonts w:ascii="Times New Roman" w:hAnsi="Times New Roman" w:cs="Times New Roman"/>
          <w:i/>
          <w:iCs/>
          <w:spacing w:val="-4"/>
          <w:sz w:val="19"/>
          <w:szCs w:val="19"/>
          <w:lang w:val="en-GB"/>
        </w:rPr>
        <w:t>Submitted</w:t>
      </w:r>
      <w:r w:rsidR="005E6422" w:rsidRPr="006E4524">
        <w:rPr>
          <w:rFonts w:ascii="Times New Roman" w:hAnsi="Times New Roman" w:cs="Times New Roman"/>
          <w:i/>
          <w:iCs/>
          <w:spacing w:val="-4"/>
          <w:sz w:val="19"/>
          <w:szCs w:val="19"/>
          <w:lang w:val="en-US"/>
        </w:rPr>
        <w:t xml:space="preserve"> </w:t>
      </w:r>
      <w:r w:rsidR="006E4524" w:rsidRPr="006E4524">
        <w:rPr>
          <w:rFonts w:ascii="Times New Roman" w:hAnsi="Times New Roman" w:cs="Times New Roman"/>
          <w:i/>
          <w:iCs/>
          <w:spacing w:val="-4"/>
          <w:sz w:val="19"/>
          <w:szCs w:val="19"/>
          <w:lang w:val="en-US"/>
        </w:rPr>
        <w:t>15.01.2024</w:t>
      </w:r>
      <w:r w:rsidRPr="006E4524">
        <w:rPr>
          <w:rFonts w:ascii="Times New Roman" w:hAnsi="Times New Roman" w:cs="Times New Roman"/>
          <w:i/>
          <w:iCs/>
          <w:spacing w:val="-4"/>
          <w:sz w:val="19"/>
          <w:szCs w:val="19"/>
          <w:lang w:val="en-US"/>
        </w:rPr>
        <w:t>;</w:t>
      </w:r>
    </w:p>
    <w:p w14:paraId="7C0DFD4A" w14:textId="3C95A3D4" w:rsidR="00FB1D53" w:rsidRPr="003A15E7" w:rsidRDefault="00FB1D53" w:rsidP="007441C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pacing w:val="-4"/>
          <w:sz w:val="19"/>
          <w:szCs w:val="19"/>
          <w:lang w:val="en-US"/>
        </w:rPr>
      </w:pPr>
      <w:r w:rsidRPr="006E4524">
        <w:rPr>
          <w:rFonts w:ascii="Times New Roman" w:hAnsi="Times New Roman" w:cs="Times New Roman"/>
          <w:i/>
          <w:iCs/>
          <w:spacing w:val="-4"/>
          <w:sz w:val="19"/>
          <w:szCs w:val="19"/>
          <w:lang w:val="en-GB"/>
        </w:rPr>
        <w:t xml:space="preserve">approved after receiving </w:t>
      </w:r>
      <w:r w:rsidR="00C10687" w:rsidRPr="00C10687">
        <w:rPr>
          <w:rFonts w:ascii="Times New Roman" w:hAnsi="Times New Roman" w:cs="Times New Roman"/>
          <w:i/>
          <w:iCs/>
          <w:spacing w:val="-4"/>
          <w:sz w:val="19"/>
          <w:szCs w:val="19"/>
          <w:lang w:val="en-GB"/>
        </w:rPr>
        <w:t>01.02.2024</w:t>
      </w:r>
      <w:r w:rsidR="00C10687" w:rsidRPr="003A15E7">
        <w:rPr>
          <w:rFonts w:ascii="Times New Roman" w:hAnsi="Times New Roman" w:cs="Times New Roman"/>
          <w:i/>
          <w:iCs/>
          <w:spacing w:val="-4"/>
          <w:sz w:val="19"/>
          <w:szCs w:val="19"/>
          <w:lang w:val="en-US"/>
        </w:rPr>
        <w:t>;</w:t>
      </w:r>
    </w:p>
    <w:p w14:paraId="3A2B7BF4" w14:textId="73161F8D" w:rsidR="005422FD" w:rsidRPr="008B5F64" w:rsidRDefault="00FB1D53" w:rsidP="007441CC">
      <w:pPr>
        <w:tabs>
          <w:tab w:val="left" w:pos="993"/>
        </w:tabs>
        <w:spacing w:after="0" w:line="240" w:lineRule="auto"/>
        <w:jc w:val="both"/>
        <w:rPr>
          <w:rFonts w:ascii="Times New Roman" w:hAnsi="Times New Roman" w:cs="Times New Roman"/>
          <w:spacing w:val="-4"/>
          <w:sz w:val="19"/>
          <w:szCs w:val="19"/>
        </w:rPr>
      </w:pPr>
      <w:r w:rsidRPr="006E4524">
        <w:rPr>
          <w:rFonts w:ascii="Times New Roman" w:hAnsi="Times New Roman" w:cs="Times New Roman"/>
          <w:i/>
          <w:iCs/>
          <w:spacing w:val="-4"/>
          <w:sz w:val="19"/>
          <w:szCs w:val="19"/>
          <w:lang w:val="en-GB"/>
        </w:rPr>
        <w:t>accepted</w:t>
      </w:r>
      <w:r w:rsidRPr="008B5F64">
        <w:rPr>
          <w:rFonts w:ascii="Times New Roman" w:hAnsi="Times New Roman" w:cs="Times New Roman"/>
          <w:i/>
          <w:iCs/>
          <w:spacing w:val="-4"/>
          <w:sz w:val="19"/>
          <w:szCs w:val="19"/>
        </w:rPr>
        <w:t xml:space="preserve"> </w:t>
      </w:r>
      <w:r w:rsidRPr="006E4524">
        <w:rPr>
          <w:rFonts w:ascii="Times New Roman" w:hAnsi="Times New Roman" w:cs="Times New Roman"/>
          <w:i/>
          <w:iCs/>
          <w:spacing w:val="-4"/>
          <w:sz w:val="19"/>
          <w:szCs w:val="19"/>
          <w:lang w:val="en-GB"/>
        </w:rPr>
        <w:t>for</w:t>
      </w:r>
      <w:r w:rsidRPr="008B5F64">
        <w:rPr>
          <w:rFonts w:ascii="Times New Roman" w:hAnsi="Times New Roman" w:cs="Times New Roman"/>
          <w:i/>
          <w:iCs/>
          <w:spacing w:val="-4"/>
          <w:sz w:val="19"/>
          <w:szCs w:val="19"/>
        </w:rPr>
        <w:t xml:space="preserve"> </w:t>
      </w:r>
      <w:r w:rsidRPr="006E4524">
        <w:rPr>
          <w:rFonts w:ascii="Times New Roman" w:hAnsi="Times New Roman" w:cs="Times New Roman"/>
          <w:i/>
          <w:iCs/>
          <w:spacing w:val="-4"/>
          <w:sz w:val="19"/>
          <w:szCs w:val="19"/>
          <w:lang w:val="en-GB"/>
        </w:rPr>
        <w:t>publication</w:t>
      </w:r>
      <w:r w:rsidR="00C10687" w:rsidRPr="008B5F64">
        <w:rPr>
          <w:rFonts w:ascii="Times New Roman" w:hAnsi="Times New Roman" w:cs="Times New Roman"/>
          <w:i/>
          <w:iCs/>
          <w:spacing w:val="-4"/>
          <w:sz w:val="19"/>
          <w:szCs w:val="19"/>
        </w:rPr>
        <w:t xml:space="preserve"> 01.02.2024</w:t>
      </w:r>
      <w:r w:rsidR="005422FD" w:rsidRPr="008B5F64">
        <w:rPr>
          <w:rFonts w:ascii="Times New Roman" w:hAnsi="Times New Roman" w:cs="Times New Roman"/>
          <w:i/>
          <w:iCs/>
          <w:spacing w:val="-4"/>
          <w:sz w:val="19"/>
          <w:szCs w:val="19"/>
        </w:rPr>
        <w:t>.</w:t>
      </w:r>
    </w:p>
    <w:p w14:paraId="313F08B2" w14:textId="77777777" w:rsidR="005422FD" w:rsidRPr="008B5F64" w:rsidRDefault="005422FD" w:rsidP="003B0115">
      <w:pPr>
        <w:spacing w:line="240" w:lineRule="auto"/>
        <w:rPr>
          <w:rFonts w:ascii="Times New Roman" w:eastAsia="Calibri" w:hAnsi="Times New Roman" w:cs="Times New Roman"/>
          <w:sz w:val="20"/>
          <w:szCs w:val="24"/>
        </w:rPr>
        <w:sectPr w:rsidR="005422FD" w:rsidRPr="008B5F64" w:rsidSect="00CA086A">
          <w:footnotePr>
            <w:numRestart w:val="eachSect"/>
          </w:footnotePr>
          <w:type w:val="continuous"/>
          <w:pgSz w:w="11906" w:h="16838"/>
          <w:pgMar w:top="1418" w:right="1531" w:bottom="1276" w:left="907" w:header="624" w:footer="907" w:gutter="0"/>
          <w:cols w:space="708"/>
          <w:titlePg/>
          <w:docGrid w:linePitch="360"/>
        </w:sectPr>
      </w:pPr>
    </w:p>
    <w:p w14:paraId="1EDB77EB" w14:textId="570B50F1" w:rsidR="0041776D" w:rsidRPr="008B5F64" w:rsidRDefault="0041776D" w:rsidP="003B0115">
      <w:pPr>
        <w:spacing w:line="240" w:lineRule="auto"/>
        <w:rPr>
          <w:rFonts w:ascii="Times New Roman" w:eastAsia="Calibri" w:hAnsi="Times New Roman" w:cs="Times New Roman"/>
          <w:sz w:val="20"/>
          <w:szCs w:val="24"/>
        </w:rPr>
      </w:pPr>
      <w:r w:rsidRPr="008B5F64">
        <w:rPr>
          <w:rFonts w:ascii="Times New Roman" w:eastAsia="Calibri" w:hAnsi="Times New Roman" w:cs="Times New Roman"/>
          <w:sz w:val="20"/>
          <w:szCs w:val="24"/>
        </w:rPr>
        <w:lastRenderedPageBreak/>
        <w:br w:type="page"/>
      </w:r>
    </w:p>
    <w:p w14:paraId="7033E07D" w14:textId="388D93DC" w:rsidR="00A1425F" w:rsidRPr="005F7026" w:rsidRDefault="00BE1F0E" w:rsidP="003B0115">
      <w:pPr>
        <w:spacing w:after="0" w:line="240" w:lineRule="auto"/>
        <w:jc w:val="center"/>
        <w:rPr>
          <w:rFonts w:ascii="Times New Roman" w:hAnsi="Times New Roman" w:cs="Times New Roman"/>
          <w:b/>
          <w:spacing w:val="-2"/>
          <w:sz w:val="27"/>
          <w:szCs w:val="27"/>
        </w:rPr>
      </w:pPr>
      <w:r w:rsidRPr="005F7026">
        <w:rPr>
          <w:rFonts w:ascii="Times New Roman" w:hAnsi="Times New Roman"/>
          <w:b/>
          <w:noProof/>
          <w:spacing w:val="-2"/>
          <w:sz w:val="27"/>
          <w:szCs w:val="27"/>
          <w:lang w:eastAsia="ru-RU"/>
        </w:rPr>
        <w:lastRenderedPageBreak/>
        <mc:AlternateContent>
          <mc:Choice Requires="wps">
            <w:drawing>
              <wp:anchor distT="0" distB="0" distL="114300" distR="114300" simplePos="0" relativeHeight="251643392" behindDoc="0" locked="0" layoutInCell="1" allowOverlap="1" wp14:anchorId="78C7EBC0" wp14:editId="7B7E36B6">
                <wp:simplePos x="0" y="0"/>
                <wp:positionH relativeFrom="column">
                  <wp:posOffset>-330452</wp:posOffset>
                </wp:positionH>
                <wp:positionV relativeFrom="paragraph">
                  <wp:posOffset>-685165</wp:posOffset>
                </wp:positionV>
                <wp:extent cx="6638925" cy="574040"/>
                <wp:effectExtent l="0" t="0" r="9525"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5740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6pt;margin-top:-53.95pt;width:522.75pt;height:45.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" stroked="f"/>
            </w:pict>
          </mc:Fallback>
        </mc:AlternateContent>
      </w:r>
      <w:r w:rsidR="00A1425F" w:rsidRPr="005F7026">
        <w:rPr>
          <w:rFonts w:ascii="Times New Roman" w:hAnsi="Times New Roman" w:cs="Times New Roman"/>
          <w:b/>
          <w:spacing w:val="-2"/>
          <w:sz w:val="27"/>
          <w:szCs w:val="27"/>
        </w:rPr>
        <w:t>РАЗДЕЛ</w:t>
      </w:r>
      <w:r w:rsidR="00A1425F" w:rsidRPr="005F7026">
        <w:rPr>
          <w:rFonts w:ascii="Times New Roman" w:hAnsi="Times New Roman" w:cs="Times New Roman"/>
          <w:b/>
          <w:spacing w:val="-2"/>
          <w:sz w:val="27"/>
          <w:szCs w:val="27"/>
        </w:rPr>
        <w:t> </w:t>
      </w:r>
      <w:r w:rsidR="00A1425F" w:rsidRPr="005F7026">
        <w:rPr>
          <w:rFonts w:ascii="Times New Roman" w:hAnsi="Times New Roman" w:cs="Times New Roman"/>
          <w:b/>
          <w:spacing w:val="-2"/>
          <w:sz w:val="27"/>
          <w:szCs w:val="27"/>
          <w:lang w:val="en-US"/>
        </w:rPr>
        <w:t>II</w:t>
      </w:r>
    </w:p>
    <w:p w14:paraId="11381386" w14:textId="77777777" w:rsidR="00A1425F" w:rsidRPr="007F376E" w:rsidRDefault="00A1425F" w:rsidP="003B0115">
      <w:pPr>
        <w:spacing w:after="0" w:line="240" w:lineRule="auto"/>
        <w:rPr>
          <w:rFonts w:ascii="Times New Roman" w:hAnsi="Times New Roman" w:cs="Times New Roman"/>
          <w:spacing w:val="-2"/>
          <w:sz w:val="16"/>
          <w:szCs w:val="28"/>
        </w:rPr>
      </w:pPr>
    </w:p>
    <w:p w14:paraId="2F51B5C0" w14:textId="2CD7D6E7" w:rsidR="00A1425F" w:rsidRPr="005F7026" w:rsidRDefault="00BE1F0E" w:rsidP="003B0115">
      <w:pPr>
        <w:spacing w:after="0" w:line="240" w:lineRule="auto"/>
        <w:jc w:val="center"/>
        <w:rPr>
          <w:rFonts w:ascii="Times New Roman" w:hAnsi="Times New Roman"/>
          <w:b/>
          <w:spacing w:val="-2"/>
          <w:sz w:val="27"/>
          <w:szCs w:val="27"/>
        </w:rPr>
      </w:pPr>
      <w:r w:rsidRPr="00BE1F0E">
        <w:rPr>
          <w:rFonts w:ascii="Times New Roman" w:hAnsi="Times New Roman"/>
          <w:b/>
          <w:bCs/>
          <w:spacing w:val="-2"/>
          <w:sz w:val="27"/>
          <w:szCs w:val="27"/>
        </w:rPr>
        <w:t>ТЕОРИЯ И ПРАКТИКА ПЕРЕВОДА</w:t>
      </w:r>
    </w:p>
    <w:p w14:paraId="6CB657D2" w14:textId="77777777" w:rsidR="00A1425F" w:rsidRPr="00D27B31" w:rsidRDefault="00A1425F" w:rsidP="00BE1F0E">
      <w:pPr>
        <w:spacing w:after="0" w:line="600" w:lineRule="auto"/>
        <w:jc w:val="both"/>
        <w:rPr>
          <w:rFonts w:ascii="Times New Roman" w:hAnsi="Times New Roman" w:cs="Times New Roman"/>
          <w:spacing w:val="-2"/>
          <w:sz w:val="28"/>
          <w:szCs w:val="28"/>
        </w:rPr>
      </w:pPr>
    </w:p>
    <w:p w14:paraId="415B1C14" w14:textId="7A0CB0BA" w:rsidR="000E270A" w:rsidRPr="00CC0B3C" w:rsidRDefault="000E270A" w:rsidP="00BE1F0E">
      <w:pPr>
        <w:spacing w:after="0" w:line="235" w:lineRule="auto"/>
        <w:rPr>
          <w:rFonts w:ascii="Times New Roman" w:eastAsia="Calibri" w:hAnsi="Times New Roman" w:cs="Times New Roman"/>
          <w:sz w:val="20"/>
          <w:szCs w:val="24"/>
          <w:lang w:val="en-US"/>
        </w:rPr>
      </w:pPr>
      <w:r w:rsidRPr="00D27B31">
        <w:rPr>
          <w:rFonts w:ascii="Times New Roman" w:eastAsia="Calibri" w:hAnsi="Times New Roman" w:cs="Times New Roman"/>
          <w:sz w:val="20"/>
          <w:szCs w:val="24"/>
        </w:rPr>
        <w:t>Иностранные</w:t>
      </w:r>
      <w:r w:rsidRPr="0041776D">
        <w:rPr>
          <w:rFonts w:ascii="Times New Roman" w:eastAsia="Calibri" w:hAnsi="Times New Roman" w:cs="Times New Roman"/>
          <w:sz w:val="20"/>
          <w:szCs w:val="24"/>
        </w:rPr>
        <w:t xml:space="preserve"> </w:t>
      </w:r>
      <w:r w:rsidRPr="00D27B31">
        <w:rPr>
          <w:rFonts w:ascii="Times New Roman" w:eastAsia="Calibri" w:hAnsi="Times New Roman" w:cs="Times New Roman"/>
          <w:sz w:val="20"/>
          <w:szCs w:val="24"/>
        </w:rPr>
        <w:t>языки</w:t>
      </w:r>
      <w:r w:rsidRPr="0041776D">
        <w:rPr>
          <w:rFonts w:ascii="Times New Roman" w:eastAsia="Calibri" w:hAnsi="Times New Roman" w:cs="Times New Roman"/>
          <w:sz w:val="20"/>
          <w:szCs w:val="24"/>
        </w:rPr>
        <w:t xml:space="preserve"> </w:t>
      </w:r>
      <w:r w:rsidRPr="00D27B31">
        <w:rPr>
          <w:rFonts w:ascii="Times New Roman" w:eastAsia="Calibri" w:hAnsi="Times New Roman" w:cs="Times New Roman"/>
          <w:sz w:val="20"/>
          <w:szCs w:val="24"/>
        </w:rPr>
        <w:t>в</w:t>
      </w:r>
      <w:r w:rsidRPr="0041776D">
        <w:rPr>
          <w:rFonts w:ascii="Times New Roman" w:eastAsia="Calibri" w:hAnsi="Times New Roman" w:cs="Times New Roman"/>
          <w:sz w:val="20"/>
          <w:szCs w:val="24"/>
        </w:rPr>
        <w:t xml:space="preserve"> </w:t>
      </w:r>
      <w:r w:rsidRPr="00D27B31">
        <w:rPr>
          <w:rFonts w:ascii="Times New Roman" w:eastAsia="Calibri" w:hAnsi="Times New Roman" w:cs="Times New Roman"/>
          <w:sz w:val="20"/>
          <w:szCs w:val="24"/>
        </w:rPr>
        <w:t>высшей</w:t>
      </w:r>
      <w:r w:rsidRPr="0041776D">
        <w:rPr>
          <w:rFonts w:ascii="Times New Roman" w:eastAsia="Calibri" w:hAnsi="Times New Roman" w:cs="Times New Roman"/>
          <w:sz w:val="20"/>
          <w:szCs w:val="24"/>
        </w:rPr>
        <w:t xml:space="preserve"> </w:t>
      </w:r>
      <w:r w:rsidRPr="00D27B31">
        <w:rPr>
          <w:rFonts w:ascii="Times New Roman" w:eastAsia="Calibri" w:hAnsi="Times New Roman" w:cs="Times New Roman"/>
          <w:sz w:val="20"/>
          <w:szCs w:val="24"/>
        </w:rPr>
        <w:t>школе</w:t>
      </w:r>
      <w:r w:rsidRPr="0041776D">
        <w:rPr>
          <w:rFonts w:ascii="Times New Roman" w:eastAsia="Calibri" w:hAnsi="Times New Roman" w:cs="Times New Roman"/>
          <w:sz w:val="20"/>
          <w:szCs w:val="24"/>
        </w:rPr>
        <w:t xml:space="preserve">. </w:t>
      </w:r>
      <w:r w:rsidR="009B4188" w:rsidRPr="00112EAB">
        <w:rPr>
          <w:rFonts w:ascii="Times New Roman" w:eastAsia="Calibri" w:hAnsi="Times New Roman" w:cs="Times New Roman"/>
          <w:sz w:val="20"/>
          <w:szCs w:val="24"/>
          <w:lang w:val="en-US"/>
        </w:rPr>
        <w:t>2024</w:t>
      </w:r>
      <w:r w:rsidR="007F11DB" w:rsidRPr="00112EAB">
        <w:rPr>
          <w:rFonts w:ascii="Times New Roman" w:eastAsia="Calibri" w:hAnsi="Times New Roman" w:cs="Times New Roman"/>
          <w:sz w:val="20"/>
          <w:szCs w:val="24"/>
          <w:lang w:val="en-US"/>
        </w:rPr>
        <w:t xml:space="preserve">. № </w:t>
      </w:r>
      <w:r w:rsidR="009B4188" w:rsidRPr="00112EAB">
        <w:rPr>
          <w:rFonts w:ascii="Times New Roman" w:eastAsia="Calibri" w:hAnsi="Times New Roman" w:cs="Times New Roman"/>
          <w:sz w:val="20"/>
          <w:szCs w:val="24"/>
          <w:lang w:val="en-US"/>
        </w:rPr>
        <w:t>1 (68)</w:t>
      </w:r>
      <w:r w:rsidR="007F11DB" w:rsidRPr="00112EAB">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С</w:t>
      </w:r>
      <w:r w:rsidRPr="00CC0B3C">
        <w:rPr>
          <w:rFonts w:ascii="Times New Roman" w:eastAsia="Calibri" w:hAnsi="Times New Roman" w:cs="Times New Roman"/>
          <w:sz w:val="20"/>
          <w:szCs w:val="24"/>
          <w:lang w:val="en-US"/>
        </w:rPr>
        <w:t xml:space="preserve">. </w:t>
      </w:r>
      <w:r w:rsidR="00316E7D" w:rsidRPr="00112EAB">
        <w:rPr>
          <w:rFonts w:ascii="Times New Roman" w:eastAsia="Calibri" w:hAnsi="Times New Roman" w:cs="Times New Roman"/>
          <w:sz w:val="20"/>
          <w:szCs w:val="24"/>
          <w:lang w:val="en-US"/>
        </w:rPr>
        <w:t>5</w:t>
      </w:r>
      <w:r w:rsidR="00FD1C60" w:rsidRPr="00CC0B3C">
        <w:rPr>
          <w:rFonts w:ascii="Times New Roman" w:eastAsia="Calibri" w:hAnsi="Times New Roman" w:cs="Times New Roman"/>
          <w:sz w:val="20"/>
          <w:szCs w:val="24"/>
          <w:lang w:val="en-US"/>
        </w:rPr>
        <w:t>8</w:t>
      </w:r>
      <w:r w:rsidR="009967FB" w:rsidRPr="00CC0B3C">
        <w:rPr>
          <w:rFonts w:ascii="Times New Roman" w:eastAsia="Calibri" w:hAnsi="Times New Roman" w:cs="Times New Roman"/>
          <w:sz w:val="20"/>
          <w:szCs w:val="24"/>
          <w:lang w:val="en-US"/>
        </w:rPr>
        <w:t>–</w:t>
      </w:r>
      <w:r w:rsidR="00A477D3" w:rsidRPr="00BA431D">
        <w:rPr>
          <w:rFonts w:ascii="Times New Roman" w:eastAsia="Calibri" w:hAnsi="Times New Roman" w:cs="Times New Roman"/>
          <w:sz w:val="20"/>
          <w:szCs w:val="24"/>
          <w:lang w:val="en-US"/>
        </w:rPr>
        <w:t>64</w:t>
      </w:r>
      <w:r w:rsidRPr="00CC0B3C">
        <w:rPr>
          <w:rFonts w:ascii="Times New Roman" w:eastAsia="Calibri" w:hAnsi="Times New Roman" w:cs="Times New Roman"/>
          <w:sz w:val="20"/>
          <w:szCs w:val="24"/>
          <w:lang w:val="en-US"/>
        </w:rPr>
        <w:t>.</w:t>
      </w:r>
    </w:p>
    <w:p w14:paraId="5F5114D7" w14:textId="0653B840" w:rsidR="000E270A" w:rsidRPr="00D27B31" w:rsidRDefault="000E270A" w:rsidP="00BE1F0E">
      <w:pPr>
        <w:spacing w:after="0" w:line="235" w:lineRule="auto"/>
        <w:rPr>
          <w:rFonts w:ascii="Times New Roman" w:eastAsia="SimSun" w:hAnsi="Times New Roman" w:cs="Times New Roman"/>
          <w:sz w:val="20"/>
          <w:szCs w:val="24"/>
          <w:lang w:eastAsia="ru-RU"/>
        </w:rPr>
      </w:pPr>
      <w:r w:rsidRPr="00D27B31">
        <w:rPr>
          <w:rFonts w:ascii="Times New Roman" w:eastAsia="SimSun" w:hAnsi="Times New Roman" w:cs="Times New Roman"/>
          <w:i/>
          <w:iCs/>
          <w:sz w:val="20"/>
          <w:szCs w:val="24"/>
          <w:lang w:val="en-US" w:eastAsia="ru-RU"/>
        </w:rPr>
        <w:t>Foreign</w:t>
      </w:r>
      <w:r w:rsidRPr="00CC0B3C">
        <w:rPr>
          <w:rFonts w:ascii="Times New Roman" w:eastAsia="SimSun" w:hAnsi="Times New Roman" w:cs="Times New Roman"/>
          <w:i/>
          <w:iCs/>
          <w:sz w:val="20"/>
          <w:szCs w:val="24"/>
          <w:lang w:val="en-US" w:eastAsia="ru-RU"/>
        </w:rPr>
        <w:t xml:space="preserve"> </w:t>
      </w:r>
      <w:r w:rsidRPr="00D27B31">
        <w:rPr>
          <w:rFonts w:ascii="Times New Roman" w:eastAsia="SimSun" w:hAnsi="Times New Roman" w:cs="Times New Roman"/>
          <w:i/>
          <w:iCs/>
          <w:sz w:val="20"/>
          <w:szCs w:val="24"/>
          <w:lang w:val="en-US" w:eastAsia="ru-RU"/>
        </w:rPr>
        <w:t>Languages</w:t>
      </w:r>
      <w:r w:rsidRPr="00CC0B3C">
        <w:rPr>
          <w:rFonts w:ascii="Times New Roman" w:eastAsia="SimSun" w:hAnsi="Times New Roman" w:cs="Times New Roman"/>
          <w:i/>
          <w:iCs/>
          <w:sz w:val="20"/>
          <w:szCs w:val="24"/>
          <w:lang w:val="en-US" w:eastAsia="ru-RU"/>
        </w:rPr>
        <w:t xml:space="preserve"> </w:t>
      </w:r>
      <w:r w:rsidRPr="00D27B31">
        <w:rPr>
          <w:rFonts w:ascii="Times New Roman" w:eastAsia="SimSun" w:hAnsi="Times New Roman" w:cs="Times New Roman"/>
          <w:i/>
          <w:iCs/>
          <w:sz w:val="20"/>
          <w:szCs w:val="24"/>
          <w:lang w:val="en-US" w:eastAsia="ru-RU"/>
        </w:rPr>
        <w:t>in</w:t>
      </w:r>
      <w:r w:rsidRPr="00CC0B3C">
        <w:rPr>
          <w:rFonts w:ascii="Times New Roman" w:eastAsia="SimSun" w:hAnsi="Times New Roman" w:cs="Times New Roman"/>
          <w:i/>
          <w:iCs/>
          <w:sz w:val="20"/>
          <w:szCs w:val="24"/>
          <w:lang w:val="en-US" w:eastAsia="ru-RU"/>
        </w:rPr>
        <w:t xml:space="preserve"> </w:t>
      </w:r>
      <w:r w:rsidRPr="00D27B31">
        <w:rPr>
          <w:rFonts w:ascii="Times New Roman" w:eastAsia="SimSun" w:hAnsi="Times New Roman" w:cs="Times New Roman"/>
          <w:i/>
          <w:iCs/>
          <w:sz w:val="20"/>
          <w:szCs w:val="24"/>
          <w:lang w:val="en-US" w:eastAsia="ru-RU"/>
        </w:rPr>
        <w:t>Tertiary</w:t>
      </w:r>
      <w:r w:rsidRPr="00CC0B3C">
        <w:rPr>
          <w:rFonts w:ascii="Times New Roman" w:eastAsia="SimSun" w:hAnsi="Times New Roman" w:cs="Times New Roman"/>
          <w:i/>
          <w:iCs/>
          <w:sz w:val="20"/>
          <w:szCs w:val="24"/>
          <w:lang w:val="en-US" w:eastAsia="ru-RU"/>
        </w:rPr>
        <w:t xml:space="preserve"> </w:t>
      </w:r>
      <w:r w:rsidRPr="00D27B31">
        <w:rPr>
          <w:rFonts w:ascii="Times New Roman" w:eastAsia="SimSun" w:hAnsi="Times New Roman" w:cs="Times New Roman"/>
          <w:i/>
          <w:iCs/>
          <w:sz w:val="20"/>
          <w:szCs w:val="24"/>
          <w:lang w:val="en-US" w:eastAsia="ru-RU"/>
        </w:rPr>
        <w:t>Education</w:t>
      </w:r>
      <w:r w:rsidRPr="00CC0B3C">
        <w:rPr>
          <w:rFonts w:ascii="Times New Roman" w:eastAsia="SimSun" w:hAnsi="Times New Roman" w:cs="Times New Roman"/>
          <w:i/>
          <w:iCs/>
          <w:sz w:val="20"/>
          <w:szCs w:val="24"/>
          <w:lang w:val="en-US" w:eastAsia="ru-RU"/>
        </w:rPr>
        <w:t xml:space="preserve">. </w:t>
      </w:r>
      <w:r w:rsidR="009B4188">
        <w:rPr>
          <w:rFonts w:ascii="Times New Roman" w:eastAsia="SimSun" w:hAnsi="Times New Roman" w:cs="Times New Roman"/>
          <w:i/>
          <w:iCs/>
          <w:sz w:val="20"/>
          <w:szCs w:val="24"/>
          <w:lang w:eastAsia="ru-RU"/>
        </w:rPr>
        <w:t>2024;1(68)</w:t>
      </w:r>
      <w:r w:rsidR="007F11DB">
        <w:rPr>
          <w:rFonts w:ascii="Times New Roman" w:eastAsia="SimSun" w:hAnsi="Times New Roman" w:cs="Times New Roman"/>
          <w:i/>
          <w:iCs/>
          <w:sz w:val="20"/>
          <w:szCs w:val="24"/>
          <w:lang w:eastAsia="ru-RU"/>
        </w:rPr>
        <w:t>:</w:t>
      </w:r>
      <w:r w:rsidR="00316E7D">
        <w:rPr>
          <w:rFonts w:ascii="Times New Roman" w:eastAsia="SimSun" w:hAnsi="Times New Roman" w:cs="Times New Roman"/>
          <w:i/>
          <w:iCs/>
          <w:sz w:val="20"/>
          <w:szCs w:val="24"/>
          <w:lang w:eastAsia="ru-RU"/>
        </w:rPr>
        <w:t>5</w:t>
      </w:r>
      <w:r w:rsidR="00FD1C60">
        <w:rPr>
          <w:rFonts w:ascii="Times New Roman" w:eastAsia="SimSun" w:hAnsi="Times New Roman" w:cs="Times New Roman"/>
          <w:i/>
          <w:iCs/>
          <w:sz w:val="20"/>
          <w:szCs w:val="24"/>
          <w:lang w:eastAsia="ru-RU"/>
        </w:rPr>
        <w:t>8</w:t>
      </w:r>
      <w:r w:rsidR="009967FB">
        <w:rPr>
          <w:rFonts w:ascii="Times New Roman" w:eastAsia="SimSun" w:hAnsi="Times New Roman" w:cs="Times New Roman"/>
          <w:i/>
          <w:iCs/>
          <w:sz w:val="20"/>
          <w:szCs w:val="24"/>
          <w:lang w:eastAsia="ru-RU"/>
        </w:rPr>
        <w:t>–</w:t>
      </w:r>
      <w:r w:rsidR="00A477D3">
        <w:rPr>
          <w:rFonts w:ascii="Times New Roman" w:eastAsia="SimSun" w:hAnsi="Times New Roman" w:cs="Times New Roman"/>
          <w:i/>
          <w:iCs/>
          <w:sz w:val="20"/>
          <w:szCs w:val="24"/>
          <w:lang w:eastAsia="ru-RU"/>
        </w:rPr>
        <w:t>64</w:t>
      </w:r>
      <w:r w:rsidRPr="00D27B31">
        <w:rPr>
          <w:rFonts w:ascii="Times New Roman" w:eastAsia="SimSun" w:hAnsi="Times New Roman" w:cs="Times New Roman"/>
          <w:i/>
          <w:iCs/>
          <w:sz w:val="20"/>
          <w:szCs w:val="24"/>
          <w:lang w:eastAsia="ru-RU"/>
        </w:rPr>
        <w:t>.</w:t>
      </w:r>
    </w:p>
    <w:p w14:paraId="44995352" w14:textId="77777777" w:rsidR="000E270A" w:rsidRPr="00D27B31" w:rsidRDefault="000E270A" w:rsidP="00BE1F0E">
      <w:pPr>
        <w:spacing w:after="0" w:line="235" w:lineRule="auto"/>
        <w:rPr>
          <w:rFonts w:ascii="Times New Roman" w:eastAsia="SimSun" w:hAnsi="Times New Roman" w:cs="Times New Roman"/>
          <w:sz w:val="16"/>
          <w:szCs w:val="24"/>
          <w:lang w:eastAsia="ru-RU"/>
        </w:rPr>
      </w:pPr>
    </w:p>
    <w:p w14:paraId="491E5B1D" w14:textId="77777777" w:rsidR="000E270A" w:rsidRPr="00D27B31" w:rsidRDefault="000E270A" w:rsidP="00BE1F0E">
      <w:pPr>
        <w:spacing w:after="0" w:line="235" w:lineRule="auto"/>
        <w:rPr>
          <w:rFonts w:ascii="Times New Roman" w:eastAsia="SimSun" w:hAnsi="Times New Roman" w:cs="Times New Roman"/>
          <w:sz w:val="20"/>
          <w:szCs w:val="24"/>
          <w:shd w:val="clear" w:color="auto" w:fill="FFFFFF"/>
        </w:rPr>
      </w:pPr>
      <w:r w:rsidRPr="00D27B31">
        <w:rPr>
          <w:rFonts w:ascii="Times New Roman" w:eastAsia="SimSun" w:hAnsi="Times New Roman" w:cs="Times New Roman"/>
          <w:sz w:val="20"/>
          <w:szCs w:val="24"/>
          <w:shd w:val="clear" w:color="auto" w:fill="FFFFFF"/>
        </w:rPr>
        <w:t>Научная статья</w:t>
      </w:r>
    </w:p>
    <w:p w14:paraId="2C9A37B6" w14:textId="6CE1A690" w:rsidR="000E270A" w:rsidRPr="00D27B31" w:rsidRDefault="000E270A" w:rsidP="00BE1F0E">
      <w:pPr>
        <w:spacing w:after="0" w:line="235" w:lineRule="auto"/>
        <w:rPr>
          <w:rFonts w:ascii="Times New Roman" w:eastAsia="SimSun" w:hAnsi="Times New Roman" w:cs="Times New Roman"/>
          <w:sz w:val="20"/>
          <w:szCs w:val="24"/>
          <w:shd w:val="clear" w:color="auto" w:fill="FFFFFF"/>
        </w:rPr>
      </w:pPr>
      <w:r w:rsidRPr="00D27B31">
        <w:rPr>
          <w:rFonts w:ascii="Times New Roman" w:eastAsia="SimSun" w:hAnsi="Times New Roman" w:cs="Times New Roman"/>
          <w:sz w:val="20"/>
          <w:szCs w:val="24"/>
          <w:shd w:val="clear" w:color="auto" w:fill="FFFFFF"/>
        </w:rPr>
        <w:t xml:space="preserve">УДК </w:t>
      </w:r>
      <w:r w:rsidR="00CA4CD4" w:rsidRPr="00CA4CD4">
        <w:rPr>
          <w:rFonts w:ascii="Times New Roman" w:eastAsia="SimSun" w:hAnsi="Times New Roman" w:cs="Times New Roman"/>
          <w:sz w:val="20"/>
          <w:szCs w:val="24"/>
          <w:shd w:val="clear" w:color="auto" w:fill="FFFFFF"/>
        </w:rPr>
        <w:t>81-26</w:t>
      </w:r>
    </w:p>
    <w:p w14:paraId="3358023B" w14:textId="6BB7176B" w:rsidR="000E270A" w:rsidRPr="00D27B31" w:rsidRDefault="009A0B9F" w:rsidP="00BE1F0E">
      <w:pPr>
        <w:spacing w:after="0" w:line="235" w:lineRule="auto"/>
        <w:rPr>
          <w:rFonts w:ascii="Times New Roman" w:eastAsia="SimSun" w:hAnsi="Times New Roman" w:cs="Times New Roman"/>
          <w:sz w:val="20"/>
          <w:szCs w:val="24"/>
          <w:shd w:val="clear" w:color="auto" w:fill="FFFFFF"/>
        </w:rPr>
      </w:pPr>
      <w:r>
        <w:rPr>
          <w:rFonts w:ascii="Times New Roman" w:eastAsia="SimSun" w:hAnsi="Times New Roman" w:cs="Times New Roman"/>
          <w:sz w:val="20"/>
          <w:szCs w:val="24"/>
          <w:shd w:val="clear" w:color="auto" w:fill="FFFFFF"/>
        </w:rPr>
        <w:t>DOI: 10.37724/</w:t>
      </w:r>
      <w:r w:rsidR="008C0B5F">
        <w:rPr>
          <w:rFonts w:ascii="Times New Roman" w:eastAsia="SimSun" w:hAnsi="Times New Roman" w:cs="Times New Roman"/>
          <w:sz w:val="20"/>
          <w:szCs w:val="24"/>
          <w:shd w:val="clear" w:color="auto" w:fill="FFFFFF"/>
        </w:rPr>
        <w:t>RSU.2024.68.1</w:t>
      </w:r>
      <w:r>
        <w:rPr>
          <w:rFonts w:ascii="Times New Roman" w:eastAsia="SimSun" w:hAnsi="Times New Roman" w:cs="Times New Roman"/>
          <w:sz w:val="20"/>
          <w:szCs w:val="24"/>
          <w:shd w:val="clear" w:color="auto" w:fill="FFFFFF"/>
        </w:rPr>
        <w:t>.</w:t>
      </w:r>
      <w:r w:rsidR="00FF0A8A">
        <w:rPr>
          <w:rFonts w:ascii="Times New Roman" w:eastAsia="SimSun" w:hAnsi="Times New Roman" w:cs="Times New Roman"/>
          <w:sz w:val="20"/>
          <w:szCs w:val="24"/>
          <w:shd w:val="clear" w:color="auto" w:fill="FFFFFF"/>
        </w:rPr>
        <w:t>00</w:t>
      </w:r>
      <w:r w:rsidR="008C0B5F">
        <w:rPr>
          <w:rFonts w:ascii="Times New Roman" w:eastAsia="SimSun" w:hAnsi="Times New Roman" w:cs="Times New Roman"/>
          <w:sz w:val="20"/>
          <w:szCs w:val="24"/>
          <w:shd w:val="clear" w:color="auto" w:fill="FFFFFF"/>
        </w:rPr>
        <w:t>7</w:t>
      </w:r>
    </w:p>
    <w:p w14:paraId="525A655A" w14:textId="77777777" w:rsidR="000E270A" w:rsidRPr="00CC0B3C" w:rsidRDefault="000E270A" w:rsidP="00BE1F0E">
      <w:pPr>
        <w:autoSpaceDE w:val="0"/>
        <w:autoSpaceDN w:val="0"/>
        <w:adjustRightInd w:val="0"/>
        <w:spacing w:after="0" w:line="235" w:lineRule="auto"/>
        <w:contextualSpacing/>
        <w:rPr>
          <w:rFonts w:ascii="Times New Roman" w:eastAsia="Times New Roman" w:hAnsi="Times New Roman" w:cs="Times New Roman"/>
          <w:bCs/>
          <w:iCs/>
          <w:kern w:val="2"/>
          <w:sz w:val="18"/>
          <w:lang w:eastAsia="zh-CN"/>
        </w:rPr>
      </w:pPr>
    </w:p>
    <w:p w14:paraId="5DF91551" w14:textId="43224D83" w:rsidR="00FF4612" w:rsidRPr="00DC776C" w:rsidRDefault="00CA4CD4" w:rsidP="00BE1F0E">
      <w:pPr>
        <w:spacing w:after="0" w:line="235" w:lineRule="auto"/>
        <w:jc w:val="center"/>
        <w:rPr>
          <w:rFonts w:ascii="Times New Roman" w:eastAsia="Times New Roman" w:hAnsi="Times New Roman" w:cs="Times New Roman"/>
          <w:b/>
          <w:sz w:val="25"/>
          <w:szCs w:val="25"/>
        </w:rPr>
      </w:pPr>
      <w:r w:rsidRPr="00CA4CD4">
        <w:rPr>
          <w:rFonts w:ascii="Times New Roman" w:eastAsia="Times New Roman" w:hAnsi="Times New Roman" w:cs="Times New Roman"/>
          <w:b/>
          <w:sz w:val="25"/>
          <w:szCs w:val="25"/>
        </w:rPr>
        <w:t>Социальная норма конференционного перевода</w:t>
      </w:r>
      <w:r>
        <w:rPr>
          <w:rFonts w:ascii="Times New Roman" w:eastAsia="Times New Roman" w:hAnsi="Times New Roman" w:cs="Times New Roman"/>
          <w:b/>
          <w:sz w:val="25"/>
          <w:szCs w:val="25"/>
        </w:rPr>
        <w:br/>
      </w:r>
      <w:r w:rsidRPr="00CA4CD4">
        <w:rPr>
          <w:rFonts w:ascii="Times New Roman" w:eastAsia="Times New Roman" w:hAnsi="Times New Roman" w:cs="Times New Roman"/>
          <w:b/>
          <w:sz w:val="25"/>
          <w:szCs w:val="25"/>
        </w:rPr>
        <w:t>на русский язык в современных условиях</w:t>
      </w:r>
    </w:p>
    <w:p w14:paraId="37B39DE4" w14:textId="77777777" w:rsidR="00FF4612" w:rsidRPr="007C2E2A" w:rsidRDefault="00FF4612" w:rsidP="00BE1F0E">
      <w:pPr>
        <w:spacing w:after="0" w:line="235" w:lineRule="auto"/>
        <w:rPr>
          <w:rFonts w:ascii="Times New Roman" w:eastAsia="Times New Roman" w:hAnsi="Times New Roman" w:cs="Times New Roman"/>
          <w:sz w:val="20"/>
        </w:rPr>
      </w:pPr>
    </w:p>
    <w:p w14:paraId="38FDFC10" w14:textId="18052384" w:rsidR="00CA4CD4" w:rsidRPr="00CA4CD4" w:rsidRDefault="00CA4CD4" w:rsidP="00BE1F0E">
      <w:pPr>
        <w:spacing w:after="0" w:line="235" w:lineRule="auto"/>
        <w:rPr>
          <w:rFonts w:ascii="Times New Roman" w:eastAsia="Times New Roman" w:hAnsi="Times New Roman" w:cs="Times New Roman"/>
          <w:b/>
          <w:bCs/>
          <w:i/>
          <w:sz w:val="21"/>
          <w:szCs w:val="21"/>
        </w:rPr>
      </w:pPr>
      <w:r>
        <w:rPr>
          <w:rFonts w:ascii="Times New Roman" w:eastAsia="Times New Roman" w:hAnsi="Times New Roman" w:cs="Times New Roman"/>
          <w:b/>
          <w:bCs/>
          <w:i/>
          <w:sz w:val="21"/>
          <w:szCs w:val="21"/>
        </w:rPr>
        <w:t>Ольга Валерьевна Евтушенко</w:t>
      </w:r>
    </w:p>
    <w:p w14:paraId="77E589D5" w14:textId="2A8D0DB3" w:rsidR="00CA4CD4" w:rsidRPr="00CA4CD4" w:rsidRDefault="00CA4CD4" w:rsidP="00BE1F0E">
      <w:pPr>
        <w:spacing w:after="0" w:line="235" w:lineRule="auto"/>
        <w:rPr>
          <w:rFonts w:ascii="Times New Roman" w:eastAsia="Times New Roman" w:hAnsi="Times New Roman" w:cs="Times New Roman"/>
          <w:bCs/>
          <w:sz w:val="21"/>
          <w:szCs w:val="21"/>
        </w:rPr>
      </w:pPr>
      <w:r w:rsidRPr="00CA4CD4">
        <w:rPr>
          <w:rFonts w:ascii="Times New Roman" w:eastAsia="Times New Roman" w:hAnsi="Times New Roman" w:cs="Times New Roman"/>
          <w:bCs/>
          <w:sz w:val="21"/>
          <w:szCs w:val="21"/>
        </w:rPr>
        <w:t>Московский государственный лингвистический университет,</w:t>
      </w:r>
      <w:r>
        <w:rPr>
          <w:rFonts w:ascii="Times New Roman" w:eastAsia="Times New Roman" w:hAnsi="Times New Roman" w:cs="Times New Roman"/>
          <w:bCs/>
          <w:sz w:val="21"/>
          <w:szCs w:val="21"/>
        </w:rPr>
        <w:t xml:space="preserve"> </w:t>
      </w:r>
      <w:r w:rsidRPr="00CA4CD4">
        <w:rPr>
          <w:rFonts w:ascii="Times New Roman" w:eastAsia="Times New Roman" w:hAnsi="Times New Roman" w:cs="Times New Roman"/>
          <w:bCs/>
          <w:sz w:val="21"/>
          <w:szCs w:val="21"/>
        </w:rPr>
        <w:t>Москва, Россия</w:t>
      </w:r>
    </w:p>
    <w:p w14:paraId="51E2E1EA" w14:textId="3BE597A2" w:rsidR="00FF4612" w:rsidRPr="00CA4CD4" w:rsidRDefault="00CA4CD4" w:rsidP="00BE1F0E">
      <w:pPr>
        <w:spacing w:after="0" w:line="235" w:lineRule="auto"/>
        <w:rPr>
          <w:rFonts w:ascii="Times New Roman" w:eastAsia="Times New Roman" w:hAnsi="Times New Roman" w:cs="Times New Roman"/>
          <w:iCs/>
          <w:sz w:val="21"/>
          <w:szCs w:val="21"/>
        </w:rPr>
      </w:pPr>
      <w:r w:rsidRPr="00CA4CD4">
        <w:rPr>
          <w:rFonts w:ascii="Times New Roman" w:eastAsia="Times New Roman" w:hAnsi="Times New Roman" w:cs="Times New Roman"/>
          <w:bCs/>
          <w:sz w:val="21"/>
          <w:szCs w:val="21"/>
        </w:rPr>
        <w:t>o.evtushenko@linguanet.ru</w:t>
      </w:r>
    </w:p>
    <w:p w14:paraId="0801B6D6" w14:textId="77777777" w:rsidR="00FF4612" w:rsidRPr="00DC776C" w:rsidRDefault="00FF4612" w:rsidP="00BE1F0E">
      <w:pPr>
        <w:spacing w:after="0" w:line="235" w:lineRule="auto"/>
        <w:rPr>
          <w:rFonts w:ascii="Times New Roman" w:eastAsia="Times New Roman" w:hAnsi="Times New Roman" w:cs="Times New Roman"/>
          <w:sz w:val="16"/>
          <w:szCs w:val="16"/>
        </w:rPr>
      </w:pPr>
    </w:p>
    <w:p w14:paraId="44CFE7A4" w14:textId="52AC8C1E" w:rsidR="00FF4612" w:rsidRPr="00300E61" w:rsidRDefault="00FF4612" w:rsidP="00BE1F0E">
      <w:pPr>
        <w:spacing w:after="0" w:line="235" w:lineRule="auto"/>
        <w:ind w:firstLine="709"/>
        <w:jc w:val="both"/>
        <w:rPr>
          <w:rFonts w:ascii="Times New Roman" w:hAnsi="Times New Roman" w:cs="Times New Roman"/>
          <w:spacing w:val="-4"/>
          <w:sz w:val="19"/>
          <w:szCs w:val="19"/>
        </w:rPr>
      </w:pPr>
      <w:r w:rsidRPr="00300E61">
        <w:rPr>
          <w:rFonts w:ascii="Times New Roman" w:hAnsi="Times New Roman" w:cs="Times New Roman"/>
          <w:b/>
          <w:bCs/>
          <w:i/>
          <w:iCs/>
          <w:spacing w:val="-4"/>
          <w:sz w:val="19"/>
          <w:szCs w:val="19"/>
        </w:rPr>
        <w:t>Аннотация.</w:t>
      </w:r>
      <w:r w:rsidRPr="00300E61">
        <w:rPr>
          <w:rFonts w:ascii="Times New Roman" w:hAnsi="Times New Roman" w:cs="Times New Roman"/>
          <w:spacing w:val="-4"/>
          <w:sz w:val="19"/>
          <w:szCs w:val="19"/>
        </w:rPr>
        <w:t xml:space="preserve"> </w:t>
      </w:r>
      <w:r w:rsidR="00300E61" w:rsidRPr="00300E61">
        <w:rPr>
          <w:rFonts w:ascii="Times New Roman" w:eastAsia="SimSun" w:hAnsi="Times New Roman" w:cs="Times New Roman"/>
          <w:spacing w:val="-4"/>
          <w:sz w:val="19"/>
          <w:szCs w:val="19"/>
        </w:rPr>
        <w:t xml:space="preserve">Статья посвящена оценке адекватности перевода в ситуации расхождения переводческого узуса </w:t>
      </w:r>
      <w:r w:rsidR="00300E61">
        <w:rPr>
          <w:rFonts w:ascii="Times New Roman" w:eastAsia="SimSun" w:hAnsi="Times New Roman" w:cs="Times New Roman"/>
          <w:spacing w:val="-4"/>
          <w:sz w:val="19"/>
          <w:szCs w:val="19"/>
        </w:rPr>
        <w:br/>
      </w:r>
      <w:r w:rsidR="00300E61" w:rsidRPr="00300E61">
        <w:rPr>
          <w:rFonts w:ascii="Times New Roman" w:eastAsia="SimSun" w:hAnsi="Times New Roman" w:cs="Times New Roman"/>
          <w:spacing w:val="-4"/>
          <w:sz w:val="19"/>
          <w:szCs w:val="19"/>
        </w:rPr>
        <w:t>и норм переводящего языка. Отмечается, что с принятием поправок к закону «О государственном языке Российской Ф</w:t>
      </w:r>
      <w:r w:rsidR="00300E61" w:rsidRPr="00300E61">
        <w:rPr>
          <w:rFonts w:ascii="Times New Roman" w:eastAsia="SimSun" w:hAnsi="Times New Roman" w:cs="Times New Roman"/>
          <w:spacing w:val="-4"/>
          <w:sz w:val="19"/>
          <w:szCs w:val="19"/>
        </w:rPr>
        <w:t>е</w:t>
      </w:r>
      <w:r w:rsidR="00300E61" w:rsidRPr="00300E61">
        <w:rPr>
          <w:rFonts w:ascii="Times New Roman" w:eastAsia="SimSun" w:hAnsi="Times New Roman" w:cs="Times New Roman"/>
          <w:spacing w:val="-4"/>
          <w:sz w:val="19"/>
          <w:szCs w:val="19"/>
        </w:rPr>
        <w:t>дерации» изменилась социальная норма перевода в сторону нулевой терпимости к маркерам чуждости. Таковыми от</w:t>
      </w:r>
      <w:r w:rsidR="00300E61" w:rsidRPr="00300E61">
        <w:rPr>
          <w:rFonts w:ascii="Times New Roman" w:eastAsia="SimSun" w:hAnsi="Times New Roman" w:cs="Times New Roman"/>
          <w:spacing w:val="-4"/>
          <w:sz w:val="19"/>
          <w:szCs w:val="19"/>
        </w:rPr>
        <w:t>я</w:t>
      </w:r>
      <w:r w:rsidR="00300E61" w:rsidRPr="00300E61">
        <w:rPr>
          <w:rFonts w:ascii="Times New Roman" w:eastAsia="SimSun" w:hAnsi="Times New Roman" w:cs="Times New Roman"/>
          <w:spacing w:val="-4"/>
          <w:sz w:val="19"/>
          <w:szCs w:val="19"/>
        </w:rPr>
        <w:t xml:space="preserve">гощены грамматические, фразеологические, семантические кальки. Новизна исследования обеспечивается выявлением </w:t>
      </w:r>
      <w:r w:rsidR="00300E61">
        <w:rPr>
          <w:rFonts w:ascii="Times New Roman" w:eastAsia="SimSun" w:hAnsi="Times New Roman" w:cs="Times New Roman"/>
          <w:spacing w:val="-4"/>
          <w:sz w:val="19"/>
          <w:szCs w:val="19"/>
        </w:rPr>
        <w:br/>
      </w:r>
      <w:r w:rsidR="00300E61" w:rsidRPr="00300E61">
        <w:rPr>
          <w:rFonts w:ascii="Times New Roman" w:eastAsia="SimSun" w:hAnsi="Times New Roman" w:cs="Times New Roman"/>
          <w:spacing w:val="-4"/>
          <w:sz w:val="19"/>
          <w:szCs w:val="19"/>
        </w:rPr>
        <w:t>и описанием наиболее частотных видов расхождения переводческого узуса и норм русского литературного языка, при котором следование узусу вступает в противоречие с законом. Материалом исследования послужили устные и письме</w:t>
      </w:r>
      <w:r w:rsidR="00300E61" w:rsidRPr="00300E61">
        <w:rPr>
          <w:rFonts w:ascii="Times New Roman" w:eastAsia="SimSun" w:hAnsi="Times New Roman" w:cs="Times New Roman"/>
          <w:spacing w:val="-4"/>
          <w:sz w:val="19"/>
          <w:szCs w:val="19"/>
        </w:rPr>
        <w:t>н</w:t>
      </w:r>
      <w:r w:rsidR="00300E61" w:rsidRPr="00300E61">
        <w:rPr>
          <w:rFonts w:ascii="Times New Roman" w:eastAsia="SimSun" w:hAnsi="Times New Roman" w:cs="Times New Roman"/>
          <w:spacing w:val="-4"/>
          <w:sz w:val="19"/>
          <w:szCs w:val="19"/>
        </w:rPr>
        <w:t>ные тексты перевода в ООН. Для достижения целей исследования применялись описательный метод, методы сопостав</w:t>
      </w:r>
      <w:r w:rsidR="00300E61" w:rsidRPr="00300E61">
        <w:rPr>
          <w:rFonts w:ascii="Times New Roman" w:eastAsia="SimSun" w:hAnsi="Times New Roman" w:cs="Times New Roman"/>
          <w:spacing w:val="-4"/>
          <w:sz w:val="19"/>
          <w:szCs w:val="19"/>
        </w:rPr>
        <w:t>и</w:t>
      </w:r>
      <w:r w:rsidR="00300E61" w:rsidRPr="00300E61">
        <w:rPr>
          <w:rFonts w:ascii="Times New Roman" w:eastAsia="SimSun" w:hAnsi="Times New Roman" w:cs="Times New Roman"/>
          <w:spacing w:val="-4"/>
          <w:sz w:val="19"/>
          <w:szCs w:val="19"/>
        </w:rPr>
        <w:t>тельного, семантического и корпусного анализа, социолингвистический опрос. Сделан вывод о выполнимости требов</w:t>
      </w:r>
      <w:r w:rsidR="00300E61" w:rsidRPr="00300E61">
        <w:rPr>
          <w:rFonts w:ascii="Times New Roman" w:eastAsia="SimSun" w:hAnsi="Times New Roman" w:cs="Times New Roman"/>
          <w:spacing w:val="-4"/>
          <w:sz w:val="19"/>
          <w:szCs w:val="19"/>
        </w:rPr>
        <w:t>а</w:t>
      </w:r>
      <w:r w:rsidR="00300E61" w:rsidRPr="00300E61">
        <w:rPr>
          <w:rFonts w:ascii="Times New Roman" w:eastAsia="SimSun" w:hAnsi="Times New Roman" w:cs="Times New Roman"/>
          <w:spacing w:val="-4"/>
          <w:sz w:val="19"/>
          <w:szCs w:val="19"/>
        </w:rPr>
        <w:t>ний социальной нормы в описанных случаях и предложены способы решения этой задачи</w:t>
      </w:r>
      <w:r w:rsidRPr="00300E61">
        <w:rPr>
          <w:rFonts w:ascii="Times New Roman" w:eastAsia="SimSun" w:hAnsi="Times New Roman" w:cs="Times New Roman"/>
          <w:spacing w:val="-4"/>
          <w:sz w:val="19"/>
          <w:szCs w:val="19"/>
        </w:rPr>
        <w:t>.</w:t>
      </w:r>
    </w:p>
    <w:p w14:paraId="76F64562" w14:textId="77777777" w:rsidR="00FF4612" w:rsidRPr="007C2E2A" w:rsidRDefault="00FF4612" w:rsidP="00BE1F0E">
      <w:pPr>
        <w:spacing w:after="0" w:line="235" w:lineRule="auto"/>
        <w:jc w:val="both"/>
        <w:rPr>
          <w:rFonts w:ascii="Times New Roman" w:eastAsia="Times New Roman" w:hAnsi="Times New Roman" w:cs="Times New Roman"/>
          <w:iCs/>
          <w:kern w:val="2"/>
          <w:sz w:val="12"/>
          <w:szCs w:val="12"/>
        </w:rPr>
      </w:pPr>
    </w:p>
    <w:p w14:paraId="60D0B364" w14:textId="438C328F" w:rsidR="00FF4612" w:rsidRDefault="00FF4612" w:rsidP="00BE1F0E">
      <w:pPr>
        <w:spacing w:after="0" w:line="235" w:lineRule="auto"/>
        <w:ind w:firstLine="709"/>
        <w:jc w:val="both"/>
        <w:rPr>
          <w:rFonts w:ascii="Times New Roman" w:eastAsia="Helvetica" w:hAnsi="Times New Roman" w:cs="Times New Roman"/>
          <w:sz w:val="19"/>
          <w:szCs w:val="19"/>
        </w:rPr>
      </w:pPr>
      <w:r w:rsidRPr="00DC776C">
        <w:rPr>
          <w:rFonts w:ascii="Times New Roman" w:hAnsi="Times New Roman" w:cs="Times New Roman"/>
          <w:b/>
          <w:bCs/>
          <w:i/>
          <w:iCs/>
          <w:sz w:val="19"/>
          <w:szCs w:val="19"/>
        </w:rPr>
        <w:t xml:space="preserve">Ключевые слова: </w:t>
      </w:r>
      <w:r w:rsidR="00300E61" w:rsidRPr="00300E61">
        <w:rPr>
          <w:rFonts w:ascii="Times New Roman" w:eastAsia="Helvetica" w:hAnsi="Times New Roman" w:cs="Times New Roman"/>
          <w:sz w:val="19"/>
          <w:szCs w:val="19"/>
        </w:rPr>
        <w:t>социальная норма перевода, перевод в международных организациях, калька, персон</w:t>
      </w:r>
      <w:r w:rsidR="00300E61" w:rsidRPr="00300E61">
        <w:rPr>
          <w:rFonts w:ascii="Times New Roman" w:eastAsia="Helvetica" w:hAnsi="Times New Roman" w:cs="Times New Roman"/>
          <w:sz w:val="19"/>
          <w:szCs w:val="19"/>
        </w:rPr>
        <w:t>и</w:t>
      </w:r>
      <w:r w:rsidR="00300E61" w:rsidRPr="00300E61">
        <w:rPr>
          <w:rFonts w:ascii="Times New Roman" w:eastAsia="Helvetica" w:hAnsi="Times New Roman" w:cs="Times New Roman"/>
          <w:sz w:val="19"/>
          <w:szCs w:val="19"/>
        </w:rPr>
        <w:t>фикация, производный предлог, фразеологизм-конструкция, метонимия</w:t>
      </w:r>
      <w:r w:rsidRPr="00DC776C">
        <w:rPr>
          <w:rFonts w:ascii="Times New Roman" w:eastAsia="Helvetica" w:hAnsi="Times New Roman" w:cs="Times New Roman"/>
          <w:sz w:val="19"/>
          <w:szCs w:val="19"/>
        </w:rPr>
        <w:t>.</w:t>
      </w:r>
    </w:p>
    <w:p w14:paraId="417EE7A8" w14:textId="77777777" w:rsidR="00FF4612" w:rsidRPr="007C2E2A" w:rsidRDefault="00FF4612" w:rsidP="00BE1F0E">
      <w:pPr>
        <w:spacing w:after="0" w:line="235" w:lineRule="auto"/>
        <w:jc w:val="both"/>
        <w:rPr>
          <w:rFonts w:ascii="Times New Roman" w:eastAsia="Helvetica" w:hAnsi="Times New Roman" w:cs="Times New Roman"/>
          <w:sz w:val="12"/>
          <w:szCs w:val="12"/>
        </w:rPr>
      </w:pPr>
    </w:p>
    <w:p w14:paraId="3C89FA30" w14:textId="75C51BDF" w:rsidR="00FF4612" w:rsidRPr="00300E61" w:rsidRDefault="00FF4612" w:rsidP="00BE1F0E">
      <w:pPr>
        <w:spacing w:after="0" w:line="235" w:lineRule="auto"/>
        <w:ind w:firstLine="709"/>
        <w:jc w:val="both"/>
        <w:rPr>
          <w:rFonts w:ascii="Times New Roman" w:hAnsi="Times New Roman" w:cs="Times New Roman"/>
          <w:spacing w:val="-4"/>
          <w:sz w:val="19"/>
          <w:szCs w:val="19"/>
          <w:lang w:val="en-US"/>
        </w:rPr>
      </w:pPr>
      <w:r w:rsidRPr="00300E61">
        <w:rPr>
          <w:rFonts w:ascii="Times New Roman" w:eastAsia="Helvetica" w:hAnsi="Times New Roman" w:cs="Times New Roman"/>
          <w:b/>
          <w:i/>
          <w:spacing w:val="-4"/>
          <w:sz w:val="19"/>
          <w:szCs w:val="19"/>
        </w:rPr>
        <w:t>Для цитирования</w:t>
      </w:r>
      <w:r w:rsidRPr="00300E61">
        <w:rPr>
          <w:rFonts w:ascii="Times New Roman" w:eastAsia="Helvetica" w:hAnsi="Times New Roman" w:cs="Times New Roman"/>
          <w:spacing w:val="-4"/>
          <w:sz w:val="19"/>
          <w:szCs w:val="19"/>
        </w:rPr>
        <w:t xml:space="preserve">: </w:t>
      </w:r>
      <w:r w:rsidR="00300E61" w:rsidRPr="00300E61">
        <w:rPr>
          <w:rFonts w:ascii="Times New Roman" w:eastAsia="Helvetica" w:hAnsi="Times New Roman" w:cs="Times New Roman"/>
          <w:spacing w:val="-4"/>
          <w:sz w:val="19"/>
          <w:szCs w:val="19"/>
        </w:rPr>
        <w:t>Евтушенко О. В. Социальная норма конференционного перевода на русский язык в совр</w:t>
      </w:r>
      <w:r w:rsidR="00300E61" w:rsidRPr="00300E61">
        <w:rPr>
          <w:rFonts w:ascii="Times New Roman" w:eastAsia="Helvetica" w:hAnsi="Times New Roman" w:cs="Times New Roman"/>
          <w:spacing w:val="-4"/>
          <w:sz w:val="19"/>
          <w:szCs w:val="19"/>
        </w:rPr>
        <w:t>е</w:t>
      </w:r>
      <w:r w:rsidR="00300E61" w:rsidRPr="00300E61">
        <w:rPr>
          <w:rFonts w:ascii="Times New Roman" w:eastAsia="Helvetica" w:hAnsi="Times New Roman" w:cs="Times New Roman"/>
          <w:spacing w:val="-4"/>
          <w:sz w:val="19"/>
          <w:szCs w:val="19"/>
        </w:rPr>
        <w:t xml:space="preserve">менных условиях </w:t>
      </w:r>
      <w:r w:rsidRPr="00300E61">
        <w:rPr>
          <w:rFonts w:ascii="Times New Roman" w:eastAsia="Times New Roman" w:hAnsi="Times New Roman" w:cs="Times New Roman"/>
          <w:spacing w:val="-4"/>
          <w:sz w:val="19"/>
          <w:szCs w:val="19"/>
        </w:rPr>
        <w:t>//</w:t>
      </w:r>
      <w:r w:rsidRPr="00300E61">
        <w:rPr>
          <w:rFonts w:ascii="Times New Roman" w:hAnsi="Times New Roman" w:cs="Times New Roman"/>
          <w:spacing w:val="-4"/>
          <w:sz w:val="19"/>
          <w:szCs w:val="19"/>
        </w:rPr>
        <w:t xml:space="preserve"> Иностранные языки в высшей школе. </w:t>
      </w:r>
      <w:r w:rsidRPr="00300E61">
        <w:rPr>
          <w:rFonts w:ascii="Times New Roman" w:hAnsi="Times New Roman" w:cs="Times New Roman"/>
          <w:spacing w:val="-4"/>
          <w:sz w:val="19"/>
          <w:szCs w:val="19"/>
          <w:lang w:val="en-US"/>
        </w:rPr>
        <w:t xml:space="preserve">2024. № 1(68). </w:t>
      </w:r>
      <w:r w:rsidRPr="00300E61">
        <w:rPr>
          <w:rFonts w:ascii="Times New Roman" w:hAnsi="Times New Roman" w:cs="Times New Roman"/>
          <w:spacing w:val="-4"/>
          <w:sz w:val="19"/>
          <w:szCs w:val="19"/>
        </w:rPr>
        <w:t>С</w:t>
      </w:r>
      <w:r w:rsidRPr="00300E61">
        <w:rPr>
          <w:rFonts w:ascii="Times New Roman" w:hAnsi="Times New Roman" w:cs="Times New Roman"/>
          <w:spacing w:val="-4"/>
          <w:sz w:val="19"/>
          <w:szCs w:val="19"/>
          <w:lang w:val="en-US"/>
        </w:rPr>
        <w:t>. 5</w:t>
      </w:r>
      <w:r w:rsidR="00316E7D" w:rsidRPr="00112EAB">
        <w:rPr>
          <w:rFonts w:ascii="Times New Roman" w:hAnsi="Times New Roman" w:cs="Times New Roman"/>
          <w:spacing w:val="-4"/>
          <w:sz w:val="19"/>
          <w:szCs w:val="19"/>
          <w:lang w:val="en-US"/>
        </w:rPr>
        <w:t>8</w:t>
      </w:r>
      <w:r w:rsidRPr="00300E61">
        <w:rPr>
          <w:rFonts w:ascii="Times New Roman" w:hAnsi="Times New Roman" w:cs="Times New Roman"/>
          <w:spacing w:val="-4"/>
          <w:sz w:val="19"/>
          <w:szCs w:val="19"/>
          <w:lang w:val="en-US"/>
        </w:rPr>
        <w:t>–</w:t>
      </w:r>
      <w:r w:rsidR="00A477D3" w:rsidRPr="00BA431D">
        <w:rPr>
          <w:rFonts w:ascii="Times New Roman" w:hAnsi="Times New Roman" w:cs="Times New Roman"/>
          <w:spacing w:val="-4"/>
          <w:sz w:val="19"/>
          <w:szCs w:val="19"/>
          <w:lang w:val="en-US"/>
        </w:rPr>
        <w:t>64</w:t>
      </w:r>
      <w:r w:rsidRPr="00300E61">
        <w:rPr>
          <w:rFonts w:ascii="Times New Roman" w:hAnsi="Times New Roman" w:cs="Times New Roman"/>
          <w:spacing w:val="-4"/>
          <w:sz w:val="19"/>
          <w:szCs w:val="19"/>
          <w:lang w:val="en-US"/>
        </w:rPr>
        <w:t xml:space="preserve">. DOI: </w:t>
      </w:r>
      <w:r w:rsidRPr="00300E61">
        <w:rPr>
          <w:rFonts w:ascii="Times New Roman" w:eastAsia="SimSun" w:hAnsi="Times New Roman" w:cs="Times New Roman"/>
          <w:spacing w:val="-4"/>
          <w:sz w:val="19"/>
          <w:szCs w:val="19"/>
          <w:shd w:val="clear" w:color="auto" w:fill="FFFFFF"/>
          <w:lang w:val="en-US"/>
        </w:rPr>
        <w:t>10.37724/RSU.2024.68.1.007.</w:t>
      </w:r>
    </w:p>
    <w:p w14:paraId="144FDB55" w14:textId="0133CD8A" w:rsidR="00FF4612" w:rsidRPr="007C2E2A" w:rsidRDefault="00FF4612" w:rsidP="00BE1F0E">
      <w:pPr>
        <w:spacing w:after="0" w:line="235" w:lineRule="auto"/>
        <w:jc w:val="both"/>
        <w:rPr>
          <w:rFonts w:ascii="Times New Roman" w:eastAsia="Times New Roman" w:hAnsi="Times New Roman" w:cs="Times New Roman"/>
          <w:iCs/>
          <w:kern w:val="2"/>
          <w:sz w:val="38"/>
          <w:szCs w:val="38"/>
          <w:lang w:val="en-US"/>
        </w:rPr>
      </w:pPr>
    </w:p>
    <w:p w14:paraId="569E01D4" w14:textId="77777777" w:rsidR="00FF4612" w:rsidRPr="00DC776C" w:rsidRDefault="00FF4612" w:rsidP="00BE1F0E">
      <w:pPr>
        <w:spacing w:after="0" w:line="235" w:lineRule="auto"/>
        <w:jc w:val="both"/>
        <w:rPr>
          <w:rFonts w:ascii="Times New Roman" w:hAnsi="Times New Roman" w:cs="Times New Roman"/>
          <w:sz w:val="20"/>
          <w:lang w:val="en-US"/>
        </w:rPr>
      </w:pPr>
      <w:r w:rsidRPr="00DC776C">
        <w:rPr>
          <w:rFonts w:ascii="Times New Roman" w:hAnsi="Times New Roman" w:cs="Times New Roman"/>
          <w:sz w:val="20"/>
          <w:lang w:val="en-US"/>
        </w:rPr>
        <w:t>Original article</w:t>
      </w:r>
    </w:p>
    <w:p w14:paraId="06B8F377" w14:textId="77777777" w:rsidR="00FF4612" w:rsidRPr="007C2E2A" w:rsidRDefault="00FF4612" w:rsidP="00BE1F0E">
      <w:pPr>
        <w:spacing w:after="0" w:line="235" w:lineRule="auto"/>
        <w:jc w:val="both"/>
        <w:rPr>
          <w:rFonts w:ascii="Times New Roman" w:eastAsia="SimSun" w:hAnsi="Times New Roman" w:cs="Times New Roman"/>
          <w:sz w:val="16"/>
          <w:lang w:val="en-US" w:eastAsia="ru-RU"/>
        </w:rPr>
      </w:pPr>
    </w:p>
    <w:p w14:paraId="0060E0B8" w14:textId="47087AE1" w:rsidR="00FF4612" w:rsidRPr="00DC776C" w:rsidRDefault="00300E61" w:rsidP="00BE1F0E">
      <w:pPr>
        <w:spacing w:after="0" w:line="235" w:lineRule="auto"/>
        <w:jc w:val="center"/>
        <w:rPr>
          <w:rFonts w:ascii="Times New Roman" w:eastAsia="Times New Roman" w:hAnsi="Times New Roman" w:cs="Times New Roman"/>
          <w:b/>
          <w:bCs/>
          <w:sz w:val="25"/>
          <w:szCs w:val="25"/>
          <w:lang w:val="en-US" w:eastAsia="ru-RU"/>
        </w:rPr>
      </w:pPr>
      <w:r w:rsidRPr="00300E61">
        <w:rPr>
          <w:rFonts w:ascii="Times New Roman" w:eastAsia="Times New Roman" w:hAnsi="Times New Roman" w:cs="Times New Roman"/>
          <w:b/>
          <w:bCs/>
          <w:sz w:val="25"/>
          <w:szCs w:val="25"/>
          <w:lang w:val="en-US" w:eastAsia="ru-RU"/>
        </w:rPr>
        <w:t xml:space="preserve">Social </w:t>
      </w:r>
      <w:r w:rsidR="00B14622" w:rsidRPr="00300E61">
        <w:rPr>
          <w:rFonts w:ascii="Times New Roman" w:eastAsia="Times New Roman" w:hAnsi="Times New Roman" w:cs="Times New Roman"/>
          <w:b/>
          <w:bCs/>
          <w:sz w:val="25"/>
          <w:szCs w:val="25"/>
          <w:lang w:val="en-US" w:eastAsia="ru-RU"/>
        </w:rPr>
        <w:t xml:space="preserve">norm of conference interpretation and translation </w:t>
      </w:r>
      <w:r w:rsidRPr="00300E61">
        <w:rPr>
          <w:rFonts w:ascii="Times New Roman" w:eastAsia="Times New Roman" w:hAnsi="Times New Roman" w:cs="Times New Roman"/>
          <w:b/>
          <w:bCs/>
          <w:sz w:val="25"/>
          <w:szCs w:val="25"/>
          <w:lang w:val="en-US" w:eastAsia="ru-RU"/>
        </w:rPr>
        <w:br/>
        <w:t xml:space="preserve">into Russian </w:t>
      </w:r>
      <w:r w:rsidR="00B14622" w:rsidRPr="00300E61">
        <w:rPr>
          <w:rFonts w:ascii="Times New Roman" w:eastAsia="Times New Roman" w:hAnsi="Times New Roman" w:cs="Times New Roman"/>
          <w:b/>
          <w:bCs/>
          <w:sz w:val="25"/>
          <w:szCs w:val="25"/>
          <w:lang w:val="en-US" w:eastAsia="ru-RU"/>
        </w:rPr>
        <w:t>in modern conditions</w:t>
      </w:r>
    </w:p>
    <w:p w14:paraId="1F99A712" w14:textId="77777777" w:rsidR="00FF4612" w:rsidRPr="007C2E2A" w:rsidRDefault="00FF4612" w:rsidP="00BE1F0E">
      <w:pPr>
        <w:spacing w:after="0" w:line="235" w:lineRule="auto"/>
        <w:rPr>
          <w:rFonts w:ascii="Times New Roman" w:eastAsia="Times New Roman" w:hAnsi="Times New Roman" w:cs="Times New Roman"/>
          <w:bCs/>
          <w:sz w:val="20"/>
          <w:lang w:val="en-US" w:eastAsia="ru-RU"/>
        </w:rPr>
      </w:pPr>
    </w:p>
    <w:p w14:paraId="6C9DA6C8" w14:textId="35922D1E" w:rsidR="00300E61" w:rsidRPr="00300E61" w:rsidRDefault="00300E61" w:rsidP="00BE1F0E">
      <w:pPr>
        <w:spacing w:after="0" w:line="235" w:lineRule="auto"/>
        <w:rPr>
          <w:rFonts w:ascii="Times New Roman" w:eastAsia="Times New Roman" w:hAnsi="Times New Roman" w:cs="Times New Roman"/>
          <w:b/>
          <w:bCs/>
          <w:i/>
          <w:sz w:val="21"/>
          <w:szCs w:val="21"/>
          <w:lang w:val="en-US"/>
        </w:rPr>
      </w:pPr>
      <w:r w:rsidRPr="00300E61">
        <w:rPr>
          <w:rFonts w:ascii="Times New Roman" w:eastAsia="Times New Roman" w:hAnsi="Times New Roman" w:cs="Times New Roman"/>
          <w:b/>
          <w:bCs/>
          <w:i/>
          <w:sz w:val="21"/>
          <w:szCs w:val="21"/>
          <w:lang w:val="en-US"/>
        </w:rPr>
        <w:t>Olga V.</w:t>
      </w:r>
      <w:r w:rsidR="005E6422">
        <w:rPr>
          <w:rFonts w:ascii="Times New Roman" w:eastAsia="Times New Roman" w:hAnsi="Times New Roman" w:cs="Times New Roman"/>
          <w:b/>
          <w:bCs/>
          <w:i/>
          <w:sz w:val="21"/>
          <w:szCs w:val="21"/>
          <w:lang w:val="en-US"/>
        </w:rPr>
        <w:t xml:space="preserve"> </w:t>
      </w:r>
      <w:r w:rsidRPr="00300E61">
        <w:rPr>
          <w:rFonts w:ascii="Times New Roman" w:eastAsia="Times New Roman" w:hAnsi="Times New Roman" w:cs="Times New Roman"/>
          <w:b/>
          <w:bCs/>
          <w:i/>
          <w:sz w:val="21"/>
          <w:szCs w:val="21"/>
          <w:lang w:val="en-US"/>
        </w:rPr>
        <w:t>Evtushenko</w:t>
      </w:r>
    </w:p>
    <w:p w14:paraId="771426A3" w14:textId="1C5D1079" w:rsidR="00300E61" w:rsidRPr="00300E61" w:rsidRDefault="00300E61" w:rsidP="00BE1F0E">
      <w:pPr>
        <w:spacing w:after="0" w:line="235" w:lineRule="auto"/>
        <w:rPr>
          <w:rFonts w:ascii="Times New Roman" w:eastAsia="Times New Roman" w:hAnsi="Times New Roman" w:cs="Times New Roman"/>
          <w:bCs/>
          <w:sz w:val="21"/>
          <w:szCs w:val="21"/>
          <w:lang w:val="en-US"/>
        </w:rPr>
      </w:pPr>
      <w:r w:rsidRPr="00300E61">
        <w:rPr>
          <w:rFonts w:ascii="Times New Roman" w:eastAsia="Times New Roman" w:hAnsi="Times New Roman" w:cs="Times New Roman"/>
          <w:bCs/>
          <w:sz w:val="21"/>
          <w:szCs w:val="21"/>
          <w:lang w:val="en-US"/>
        </w:rPr>
        <w:t>Moscow State Lingui</w:t>
      </w:r>
      <w:r>
        <w:rPr>
          <w:rFonts w:ascii="Times New Roman" w:eastAsia="Times New Roman" w:hAnsi="Times New Roman" w:cs="Times New Roman"/>
          <w:bCs/>
          <w:sz w:val="21"/>
          <w:szCs w:val="21"/>
          <w:lang w:val="en-US"/>
        </w:rPr>
        <w:t>stic University, Moscow, Russia</w:t>
      </w:r>
    </w:p>
    <w:p w14:paraId="0ED69467" w14:textId="5B1B2F47" w:rsidR="00FF4612" w:rsidRPr="00300E61" w:rsidRDefault="00300E61" w:rsidP="00BE1F0E">
      <w:pPr>
        <w:spacing w:after="0" w:line="235" w:lineRule="auto"/>
        <w:rPr>
          <w:rFonts w:ascii="Times New Roman" w:eastAsia="Times New Roman" w:hAnsi="Times New Roman" w:cs="Times New Roman"/>
          <w:iCs/>
          <w:sz w:val="21"/>
          <w:szCs w:val="21"/>
          <w:lang w:val="en-US"/>
        </w:rPr>
      </w:pPr>
      <w:r w:rsidRPr="00300E61">
        <w:rPr>
          <w:rFonts w:ascii="Times New Roman" w:eastAsia="Times New Roman" w:hAnsi="Times New Roman" w:cs="Times New Roman"/>
          <w:bCs/>
          <w:sz w:val="21"/>
          <w:szCs w:val="21"/>
          <w:lang w:val="en-US"/>
        </w:rPr>
        <w:t>o.evtushenko@linguanet.ru</w:t>
      </w:r>
    </w:p>
    <w:p w14:paraId="5907EA57" w14:textId="654A8BE5" w:rsidR="00FF4612" w:rsidRPr="00CC0B3C" w:rsidRDefault="00FF4612" w:rsidP="00BE1F0E">
      <w:pPr>
        <w:spacing w:after="0" w:line="235" w:lineRule="auto"/>
        <w:rPr>
          <w:rFonts w:ascii="Times New Roman" w:hAnsi="Times New Roman" w:cs="Times New Roman"/>
          <w:sz w:val="18"/>
          <w:lang w:val="en-US"/>
        </w:rPr>
      </w:pPr>
    </w:p>
    <w:p w14:paraId="1FB5EAEB" w14:textId="63C977E6" w:rsidR="00FF4612" w:rsidRPr="00300E61" w:rsidRDefault="00FF4612" w:rsidP="00BE1F0E">
      <w:pPr>
        <w:spacing w:after="0" w:line="235" w:lineRule="auto"/>
        <w:ind w:firstLine="709"/>
        <w:jc w:val="both"/>
        <w:rPr>
          <w:rFonts w:ascii="Times New Roman" w:hAnsi="Times New Roman" w:cs="Times New Roman"/>
          <w:spacing w:val="-4"/>
          <w:sz w:val="19"/>
          <w:szCs w:val="19"/>
          <w:lang w:val="en-US"/>
        </w:rPr>
      </w:pPr>
      <w:r w:rsidRPr="00300E61">
        <w:rPr>
          <w:rFonts w:ascii="Times New Roman" w:hAnsi="Times New Roman" w:cs="Times New Roman"/>
          <w:b/>
          <w:bCs/>
          <w:i/>
          <w:iCs/>
          <w:spacing w:val="-4"/>
          <w:sz w:val="19"/>
          <w:szCs w:val="19"/>
          <w:lang w:val="en-US"/>
        </w:rPr>
        <w:t>Abstract.</w:t>
      </w:r>
      <w:r w:rsidRPr="00300E61">
        <w:rPr>
          <w:rFonts w:ascii="Times New Roman" w:hAnsi="Times New Roman" w:cs="Times New Roman"/>
          <w:spacing w:val="-4"/>
          <w:sz w:val="19"/>
          <w:szCs w:val="19"/>
          <w:lang w:val="en-US"/>
        </w:rPr>
        <w:t xml:space="preserve"> </w:t>
      </w:r>
      <w:r w:rsidR="00300E61" w:rsidRPr="00300E61">
        <w:rPr>
          <w:rFonts w:ascii="Times New Roman" w:hAnsi="Times New Roman" w:cs="Times New Roman"/>
          <w:spacing w:val="-4"/>
          <w:sz w:val="19"/>
          <w:szCs w:val="19"/>
          <w:lang w:val="en-US"/>
        </w:rPr>
        <w:t xml:space="preserve">The article is devoted to assessing the adequacy of translation in a situation of discrepancy between translation usage and the norms of the translating language. The author notes that after the adoption of amendments to the law </w:t>
      </w:r>
      <w:r w:rsidR="00300E61" w:rsidRPr="00300E61">
        <w:rPr>
          <w:rFonts w:ascii="Times New Roman" w:hAnsi="Times New Roman" w:cs="Times New Roman"/>
          <w:i/>
          <w:spacing w:val="-4"/>
          <w:sz w:val="19"/>
          <w:szCs w:val="19"/>
          <w:lang w:val="en-US"/>
        </w:rPr>
        <w:t>On the State Language of the Russian Federation</w:t>
      </w:r>
      <w:r w:rsidR="00300E61" w:rsidRPr="00300E61">
        <w:rPr>
          <w:rFonts w:ascii="Times New Roman" w:hAnsi="Times New Roman" w:cs="Times New Roman"/>
          <w:spacing w:val="-4"/>
          <w:sz w:val="19"/>
          <w:szCs w:val="19"/>
          <w:lang w:val="en-US"/>
        </w:rPr>
        <w:t xml:space="preserve"> the social norm of translation changed towards zero tolerance for markers of foreignness. They manifest at the usage of grammatical, phraseological and semantic calques. The scientific novelty of the research consists in the identification and description of the most common types of discrepancies between translation usage and the norms of the </w:t>
      </w:r>
      <w:r w:rsidR="00300E61" w:rsidRPr="00300E61">
        <w:rPr>
          <w:rFonts w:ascii="Times New Roman" w:hAnsi="Times New Roman" w:cs="Times New Roman"/>
          <w:spacing w:val="-4"/>
          <w:sz w:val="19"/>
          <w:szCs w:val="19"/>
          <w:lang w:val="en-US"/>
        </w:rPr>
        <w:br/>
        <w:t xml:space="preserve">Russian literary language, in which following the usage comes into conflicts with the law. The study material was simultaneous interpretation recordings and the UN verbatim reports in Russian. The main research methods were comparative, semantic and corpus analysis, descriptive method, sociolinguistic survey. The author concludes that the requirements of the social norm are </w:t>
      </w:r>
      <w:r w:rsidR="00300E61" w:rsidRPr="00300E61">
        <w:rPr>
          <w:rFonts w:ascii="Times New Roman" w:hAnsi="Times New Roman" w:cs="Times New Roman"/>
          <w:spacing w:val="-4"/>
          <w:sz w:val="19"/>
          <w:szCs w:val="19"/>
          <w:lang w:val="en-US"/>
        </w:rPr>
        <w:br/>
        <w:t>feasible in the described cases</w:t>
      </w:r>
      <w:r w:rsidRPr="00300E61">
        <w:rPr>
          <w:rFonts w:ascii="Times New Roman" w:hAnsi="Times New Roman" w:cs="Times New Roman"/>
          <w:spacing w:val="-4"/>
          <w:sz w:val="19"/>
          <w:szCs w:val="19"/>
          <w:lang w:val="en-US"/>
        </w:rPr>
        <w:t>.</w:t>
      </w:r>
    </w:p>
    <w:p w14:paraId="2101EEA6" w14:textId="77777777" w:rsidR="00FF4612" w:rsidRPr="007C2E2A" w:rsidRDefault="00FF4612" w:rsidP="00BE1F0E">
      <w:pPr>
        <w:spacing w:after="0" w:line="235" w:lineRule="auto"/>
        <w:jc w:val="both"/>
        <w:rPr>
          <w:rFonts w:ascii="Times New Roman" w:eastAsia="Times New Roman" w:hAnsi="Times New Roman" w:cs="Times New Roman"/>
          <w:iCs/>
          <w:kern w:val="2"/>
          <w:sz w:val="12"/>
          <w:szCs w:val="12"/>
          <w:lang w:val="en-US"/>
        </w:rPr>
      </w:pPr>
    </w:p>
    <w:p w14:paraId="622D0F66" w14:textId="72D4EC5B" w:rsidR="00FF4612" w:rsidRPr="00DC776C" w:rsidRDefault="007C2E2A" w:rsidP="00BE1F0E">
      <w:pPr>
        <w:spacing w:after="0" w:line="235" w:lineRule="auto"/>
        <w:ind w:firstLine="709"/>
        <w:jc w:val="both"/>
        <w:rPr>
          <w:rFonts w:ascii="Times New Roman" w:eastAsia="Times New Roman" w:hAnsi="Times New Roman" w:cs="Times New Roman"/>
          <w:sz w:val="19"/>
          <w:szCs w:val="19"/>
          <w:lang w:val="en-US" w:eastAsia="ru-RU"/>
        </w:rPr>
      </w:pPr>
      <w:r>
        <w:rPr>
          <w:rFonts w:ascii="Times New Roman" w:eastAsia="Times New Roman" w:hAnsi="Times New Roman" w:cs="Times New Roman"/>
          <w:b/>
          <w:bCs/>
          <w:i/>
          <w:iCs/>
          <w:spacing w:val="-6"/>
          <w:sz w:val="19"/>
          <w:szCs w:val="19"/>
          <w:lang w:val="en-US" w:eastAsia="ru-RU"/>
        </w:rPr>
        <w:t>Key</w:t>
      </w:r>
      <w:r w:rsidR="00FF4612" w:rsidRPr="00300E61">
        <w:rPr>
          <w:rFonts w:ascii="Times New Roman" w:eastAsia="Times New Roman" w:hAnsi="Times New Roman" w:cs="Times New Roman"/>
          <w:b/>
          <w:bCs/>
          <w:i/>
          <w:iCs/>
          <w:spacing w:val="-6"/>
          <w:sz w:val="19"/>
          <w:szCs w:val="19"/>
          <w:lang w:val="en-US" w:eastAsia="ru-RU"/>
        </w:rPr>
        <w:t xml:space="preserve">words: </w:t>
      </w:r>
      <w:r w:rsidR="00300E61" w:rsidRPr="00300E61">
        <w:rPr>
          <w:rFonts w:ascii="Times New Roman" w:eastAsia="Times New Roman" w:hAnsi="Times New Roman" w:cs="Times New Roman"/>
          <w:spacing w:val="-6"/>
          <w:sz w:val="19"/>
          <w:szCs w:val="19"/>
          <w:lang w:val="en-US" w:eastAsia="ru-RU"/>
        </w:rPr>
        <w:t xml:space="preserve">social norm of translation, interpretation and translation in international organizations, calque, personification, </w:t>
      </w:r>
      <w:r w:rsidR="00300E61" w:rsidRPr="00300E61">
        <w:rPr>
          <w:rFonts w:ascii="Times New Roman" w:eastAsia="Times New Roman" w:hAnsi="Times New Roman" w:cs="Times New Roman"/>
          <w:spacing w:val="-4"/>
          <w:sz w:val="19"/>
          <w:szCs w:val="19"/>
          <w:lang w:val="en-US" w:eastAsia="ru-RU"/>
        </w:rPr>
        <w:t>derivative preposition, constructional phrasemes, metonymy</w:t>
      </w:r>
      <w:r w:rsidR="00FF4612" w:rsidRPr="00300E61">
        <w:rPr>
          <w:rFonts w:ascii="Times New Roman" w:eastAsia="Times New Roman" w:hAnsi="Times New Roman" w:cs="Times New Roman"/>
          <w:spacing w:val="-4"/>
          <w:sz w:val="19"/>
          <w:szCs w:val="19"/>
          <w:lang w:val="en-US" w:eastAsia="ru-RU"/>
        </w:rPr>
        <w:t>.</w:t>
      </w:r>
    </w:p>
    <w:p w14:paraId="75B4A5A0" w14:textId="77777777" w:rsidR="00FF4612" w:rsidRPr="006F5706" w:rsidRDefault="00FF4612" w:rsidP="00BE1F0E">
      <w:pPr>
        <w:spacing w:after="0" w:line="235" w:lineRule="auto"/>
        <w:jc w:val="both"/>
        <w:rPr>
          <w:rFonts w:ascii="Times New Roman" w:eastAsia="Times New Roman" w:hAnsi="Times New Roman" w:cs="Times New Roman"/>
          <w:sz w:val="12"/>
          <w:szCs w:val="12"/>
          <w:lang w:val="en-US" w:eastAsia="ru-RU"/>
        </w:rPr>
      </w:pPr>
    </w:p>
    <w:p w14:paraId="2E42E8B5" w14:textId="38E13CE8" w:rsidR="00FF4612" w:rsidRPr="00300E61" w:rsidRDefault="00CC0B3C" w:rsidP="00BE1F0E">
      <w:pPr>
        <w:spacing w:after="0" w:line="235" w:lineRule="auto"/>
        <w:ind w:firstLine="709"/>
        <w:jc w:val="both"/>
        <w:rPr>
          <w:rFonts w:ascii="Times New Roman" w:eastAsia="Times New Roman" w:hAnsi="Times New Roman" w:cs="Times New Roman"/>
          <w:sz w:val="19"/>
          <w:szCs w:val="19"/>
          <w:lang w:eastAsia="ru-RU"/>
        </w:rPr>
      </w:pPr>
      <w:r w:rsidRPr="00CC0B3C">
        <w:rPr>
          <w:noProof/>
          <w:spacing w:val="-5"/>
          <w:sz w:val="18"/>
          <w:lang w:eastAsia="ru-RU"/>
        </w:rPr>
        <mc:AlternateContent>
          <mc:Choice Requires="wpg">
            <w:drawing>
              <wp:anchor distT="0" distB="0" distL="114300" distR="114300" simplePos="0" relativeHeight="251672064" behindDoc="0" locked="0" layoutInCell="1" allowOverlap="1" wp14:anchorId="57E62BB6" wp14:editId="31F5073E">
                <wp:simplePos x="0" y="0"/>
                <wp:positionH relativeFrom="column">
                  <wp:posOffset>-3175</wp:posOffset>
                </wp:positionH>
                <wp:positionV relativeFrom="paragraph">
                  <wp:posOffset>479425</wp:posOffset>
                </wp:positionV>
                <wp:extent cx="6093460" cy="302260"/>
                <wp:effectExtent l="0" t="0" r="2540" b="2540"/>
                <wp:wrapNone/>
                <wp:docPr id="33" name="Группа 33"/>
                <wp:cNvGraphicFramePr/>
                <a:graphic xmlns:a="http://schemas.openxmlformats.org/drawingml/2006/main">
                  <a:graphicData uri="http://schemas.microsoft.com/office/word/2010/wordprocessingGroup">
                    <wpg:wgp>
                      <wpg:cNvGrpSpPr/>
                      <wpg:grpSpPr bwMode="auto">
                        <a:xfrm>
                          <a:off x="0" y="0"/>
                          <a:ext cx="6093460" cy="302260"/>
                          <a:chOff x="0" y="0"/>
                          <a:chExt cx="8355" cy="423"/>
                        </a:xfrm>
                      </wpg:grpSpPr>
                      <wps:wsp>
                        <wps:cNvPr id="34" name="AutoShape 6"/>
                        <wps:cNvCnPr>
                          <a:cxnSpLocks noChangeShapeType="1"/>
                        </wps:cNvCnPr>
                        <wps:spPr bwMode="auto">
                          <a:xfrm>
                            <a:off x="0" y="0"/>
                            <a:ext cx="286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7"/>
                        <wps:cNvSpPr>
                          <a:spLocks noChangeArrowheads="1"/>
                        </wps:cNvSpPr>
                        <wps:spPr bwMode="auto">
                          <a:xfrm>
                            <a:off x="0" y="27"/>
                            <a:ext cx="8355"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B8CB1" w14:textId="7C3138D6" w:rsidR="003D7C43" w:rsidRPr="00345811" w:rsidRDefault="003D7C43" w:rsidP="00FF4612">
                              <w:pPr>
                                <w:ind w:left="567"/>
                                <w:rPr>
                                  <w:rFonts w:ascii="Times New Roman" w:hAnsi="Times New Roman" w:cs="Times New Roman"/>
                                  <w:sz w:val="19"/>
                                  <w:szCs w:val="19"/>
                                </w:rPr>
                              </w:pPr>
                              <w:r w:rsidRPr="00345811">
                                <w:rPr>
                                  <w:rFonts w:ascii="Times New Roman" w:hAnsi="Times New Roman" w:cs="Times New Roman"/>
                                  <w:sz w:val="19"/>
                                  <w:szCs w:val="19"/>
                                </w:rPr>
                                <w:t xml:space="preserve">© </w:t>
                              </w:r>
                              <w:r w:rsidRPr="00300E61">
                                <w:rPr>
                                  <w:rFonts w:ascii="Times New Roman" w:hAnsi="Times New Roman" w:cs="Times New Roman"/>
                                  <w:bCs/>
                                  <w:iCs/>
                                  <w:sz w:val="19"/>
                                  <w:szCs w:val="19"/>
                                </w:rPr>
                                <w:t>Евтушенко О. В</w:t>
                              </w:r>
                              <w:r w:rsidRPr="00C2542F">
                                <w:rPr>
                                  <w:rFonts w:ascii="Times New Roman" w:hAnsi="Times New Roman" w:cs="Times New Roman"/>
                                  <w:bCs/>
                                  <w:iCs/>
                                  <w:sz w:val="19"/>
                                  <w:szCs w:val="19"/>
                                </w:rPr>
                                <w:t>.</w:t>
                              </w:r>
                              <w:r w:rsidRPr="00345811">
                                <w:rPr>
                                  <w:rFonts w:ascii="Times New Roman" w:hAnsi="Times New Roman" w:cs="Times New Roman"/>
                                  <w:bCs/>
                                  <w:iCs/>
                                  <w:sz w:val="19"/>
                                  <w:szCs w:val="19"/>
                                </w:rPr>
                                <w:t>,</w:t>
                              </w:r>
                              <w:r>
                                <w:rPr>
                                  <w:rFonts w:ascii="Times New Roman" w:hAnsi="Times New Roman" w:cs="Times New Roman"/>
                                  <w:sz w:val="19"/>
                                  <w:szCs w:val="19"/>
                                </w:rPr>
                                <w:t xml:space="preserve"> 2024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3" o:spid="_x0000_s1047" style="position:absolute;left:0;text-align:left;margin-left:-.25pt;margin-top:37.75pt;width:479.8pt;height:23.8pt;z-index:251672064" coordsize="835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">
                <v:shape id="AutoShape 6" o:spid="_x0000_s1048" type="#_x0000_t32" style="position:absolute;width:28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Xg/sQAAADbAAAADwAAAGRycy9kb3ducmV2LnhtbESPQWsCMRSE74L/ITyht5rVSimrUUQR&#10;i5eiFdTbY/PcLG5e1k26bvvrG0HwOMzMN8xk1tpSNFT7wrGCQT8BQZw5XXCuYP+9ev0A4QOyxtIx&#10;KfglD7NptzPBVLsbb6nZhVxECPsUFZgQqlRKnxmy6PuuIo7e2dUWQ5R1LnWNtwi3pRwmybu0WHBc&#10;MFjRwlB22f1YBcuvzeCwPjZra4pFPvwrWZ+uB6Veeu18DCJQG57hR/tTK3gb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eD+xAAAANsAAAAPAAAAAAAAAAAA&#10;AAAAAKECAABkcnMvZG93bnJldi54bWxQSwUGAAAAAAQABAD5AAAAkgMAAAAA&#10;" strokeweight=".25pt"/>
                <v:rect id="Rectangle 7" o:spid="_x0000_s1049" style="position:absolute;top:27;width:8355;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textbox>
                    <w:txbxContent>
                      <w:p w14:paraId="03DB8CB1" w14:textId="7C3138D6" w:rsidR="006E4524" w:rsidRPr="00345811" w:rsidRDefault="006E4524" w:rsidP="00FF4612">
                        <w:pPr>
                          <w:ind w:left="567"/>
                          <w:rPr>
                            <w:rFonts w:ascii="Times New Roman" w:hAnsi="Times New Roman" w:cs="Times New Roman"/>
                            <w:sz w:val="19"/>
                            <w:szCs w:val="19"/>
                          </w:rPr>
                        </w:pPr>
                        <w:r w:rsidRPr="00345811">
                          <w:rPr>
                            <w:rFonts w:ascii="Times New Roman" w:hAnsi="Times New Roman" w:cs="Times New Roman"/>
                            <w:sz w:val="19"/>
                            <w:szCs w:val="19"/>
                          </w:rPr>
                          <w:t xml:space="preserve">© </w:t>
                        </w:r>
                        <w:r w:rsidRPr="00300E61">
                          <w:rPr>
                            <w:rFonts w:ascii="Times New Roman" w:hAnsi="Times New Roman" w:cs="Times New Roman"/>
                            <w:bCs/>
                            <w:iCs/>
                            <w:sz w:val="19"/>
                            <w:szCs w:val="19"/>
                          </w:rPr>
                          <w:t>Евтушенко О. В</w:t>
                        </w:r>
                        <w:r w:rsidRPr="00C2542F">
                          <w:rPr>
                            <w:rFonts w:ascii="Times New Roman" w:hAnsi="Times New Roman" w:cs="Times New Roman"/>
                            <w:bCs/>
                            <w:iCs/>
                            <w:sz w:val="19"/>
                            <w:szCs w:val="19"/>
                          </w:rPr>
                          <w:t>.</w:t>
                        </w:r>
                        <w:r w:rsidRPr="00345811">
                          <w:rPr>
                            <w:rFonts w:ascii="Times New Roman" w:hAnsi="Times New Roman" w:cs="Times New Roman"/>
                            <w:bCs/>
                            <w:iCs/>
                            <w:sz w:val="19"/>
                            <w:szCs w:val="19"/>
                          </w:rPr>
                          <w:t>,</w:t>
                        </w:r>
                        <w:r>
                          <w:rPr>
                            <w:rFonts w:ascii="Times New Roman" w:hAnsi="Times New Roman" w:cs="Times New Roman"/>
                            <w:sz w:val="19"/>
                            <w:szCs w:val="19"/>
                          </w:rPr>
                          <w:t xml:space="preserve"> 2024</w:t>
                        </w:r>
                      </w:p>
                    </w:txbxContent>
                  </v:textbox>
                </v:rect>
              </v:group>
            </w:pict>
          </mc:Fallback>
        </mc:AlternateContent>
      </w:r>
      <w:r w:rsidR="00FF4612" w:rsidRPr="007441CC">
        <w:rPr>
          <w:rFonts w:ascii="Times New Roman" w:eastAsia="Times New Roman" w:hAnsi="Times New Roman" w:cs="Times New Roman"/>
          <w:b/>
          <w:i/>
          <w:sz w:val="19"/>
          <w:szCs w:val="19"/>
          <w:lang w:val="en-US" w:eastAsia="ru-RU"/>
        </w:rPr>
        <w:t>For citation:</w:t>
      </w:r>
      <w:r w:rsidR="00FF4612" w:rsidRPr="007441CC">
        <w:rPr>
          <w:rFonts w:ascii="Times New Roman" w:eastAsia="Times New Roman" w:hAnsi="Times New Roman" w:cs="Times New Roman"/>
          <w:b/>
          <w:sz w:val="19"/>
          <w:szCs w:val="19"/>
          <w:lang w:val="en-US" w:eastAsia="ru-RU"/>
        </w:rPr>
        <w:t xml:space="preserve"> </w:t>
      </w:r>
      <w:r w:rsidR="00300E61" w:rsidRPr="00300E61">
        <w:rPr>
          <w:rFonts w:ascii="Times New Roman" w:eastAsia="Times New Roman" w:hAnsi="Times New Roman" w:cs="Times New Roman"/>
          <w:sz w:val="19"/>
          <w:szCs w:val="19"/>
          <w:lang w:val="en-US" w:eastAsia="ru-RU"/>
        </w:rPr>
        <w:t xml:space="preserve">Evtushenko O. V. Social norm of conference interpretation and translation into Russian in modern </w:t>
      </w:r>
      <w:r w:rsidR="00300E61" w:rsidRPr="00300E61">
        <w:rPr>
          <w:rFonts w:ascii="Times New Roman" w:eastAsia="Times New Roman" w:hAnsi="Times New Roman" w:cs="Times New Roman"/>
          <w:spacing w:val="-2"/>
          <w:sz w:val="19"/>
          <w:szCs w:val="19"/>
          <w:lang w:val="en-US" w:eastAsia="ru-RU"/>
        </w:rPr>
        <w:t>conditions</w:t>
      </w:r>
      <w:r w:rsidR="00FF4612" w:rsidRPr="00300E61">
        <w:rPr>
          <w:rFonts w:ascii="Times New Roman" w:eastAsia="Helvetica" w:hAnsi="Times New Roman" w:cs="Times New Roman"/>
          <w:bCs/>
          <w:spacing w:val="-2"/>
          <w:sz w:val="19"/>
          <w:szCs w:val="19"/>
          <w:lang w:val="en-US"/>
        </w:rPr>
        <w:t xml:space="preserve">. </w:t>
      </w:r>
      <w:r w:rsidR="00FF4612" w:rsidRPr="00300E61">
        <w:rPr>
          <w:rFonts w:ascii="Times New Roman" w:hAnsi="Times New Roman" w:cs="Times New Roman"/>
          <w:i/>
          <w:spacing w:val="-2"/>
          <w:sz w:val="19"/>
          <w:szCs w:val="19"/>
          <w:lang w:val="en-US"/>
        </w:rPr>
        <w:t>Inostrannye yazyki v vysshej shkole</w:t>
      </w:r>
      <w:r w:rsidR="00FF4612" w:rsidRPr="00300E61">
        <w:rPr>
          <w:rFonts w:ascii="Times New Roman" w:hAnsi="Times New Roman" w:cs="Times New Roman"/>
          <w:spacing w:val="-2"/>
          <w:sz w:val="19"/>
          <w:szCs w:val="19"/>
          <w:lang w:val="en-US"/>
        </w:rPr>
        <w:t xml:space="preserve"> [Foreign Languages in Tertiary Education]. </w:t>
      </w:r>
      <w:r w:rsidR="002446C8" w:rsidRPr="00300E61">
        <w:rPr>
          <w:rFonts w:ascii="Times New Roman" w:hAnsi="Times New Roman" w:cs="Times New Roman"/>
          <w:spacing w:val="-2"/>
          <w:sz w:val="19"/>
          <w:szCs w:val="19"/>
        </w:rPr>
        <w:t>2024, 1(68);</w:t>
      </w:r>
      <w:r w:rsidR="00FF4612" w:rsidRPr="00300E61">
        <w:rPr>
          <w:rFonts w:ascii="Times New Roman" w:hAnsi="Times New Roman" w:cs="Times New Roman"/>
          <w:spacing w:val="-2"/>
          <w:sz w:val="19"/>
          <w:szCs w:val="19"/>
        </w:rPr>
        <w:t xml:space="preserve"> (</w:t>
      </w:r>
      <w:r w:rsidR="00FF4612" w:rsidRPr="00300E61">
        <w:rPr>
          <w:rFonts w:ascii="Times New Roman" w:hAnsi="Times New Roman" w:cs="Times New Roman"/>
          <w:spacing w:val="-2"/>
          <w:sz w:val="19"/>
          <w:szCs w:val="19"/>
          <w:lang w:val="en-US"/>
        </w:rPr>
        <w:t>In</w:t>
      </w:r>
      <w:r w:rsidR="00FF4612" w:rsidRPr="00300E61">
        <w:rPr>
          <w:rFonts w:ascii="Times New Roman" w:hAnsi="Times New Roman" w:cs="Times New Roman"/>
          <w:spacing w:val="-2"/>
          <w:sz w:val="19"/>
          <w:szCs w:val="19"/>
        </w:rPr>
        <w:t xml:space="preserve"> </w:t>
      </w:r>
      <w:r w:rsidR="00FF4612" w:rsidRPr="00300E61">
        <w:rPr>
          <w:rFonts w:ascii="Times New Roman" w:hAnsi="Times New Roman" w:cs="Times New Roman"/>
          <w:spacing w:val="-2"/>
          <w:sz w:val="19"/>
          <w:szCs w:val="19"/>
          <w:lang w:val="en-US"/>
        </w:rPr>
        <w:t>Russ</w:t>
      </w:r>
      <w:r w:rsidR="00FF4612" w:rsidRPr="00300E61">
        <w:rPr>
          <w:rFonts w:ascii="Times New Roman" w:hAnsi="Times New Roman" w:cs="Times New Roman"/>
          <w:spacing w:val="-2"/>
          <w:sz w:val="19"/>
          <w:szCs w:val="19"/>
        </w:rPr>
        <w:t xml:space="preserve">.) </w:t>
      </w:r>
      <w:r w:rsidR="00FF4612" w:rsidRPr="00300E61">
        <w:rPr>
          <w:rFonts w:ascii="Times New Roman" w:hAnsi="Times New Roman" w:cs="Times New Roman"/>
          <w:spacing w:val="-2"/>
          <w:sz w:val="19"/>
          <w:szCs w:val="19"/>
          <w:lang w:val="en-US"/>
        </w:rPr>
        <w:t>Pp</w:t>
      </w:r>
      <w:r w:rsidR="00FF4612" w:rsidRPr="00300E61">
        <w:rPr>
          <w:rFonts w:ascii="Times New Roman" w:hAnsi="Times New Roman" w:cs="Times New Roman"/>
          <w:spacing w:val="-2"/>
          <w:sz w:val="19"/>
          <w:szCs w:val="19"/>
        </w:rPr>
        <w:t>. 5</w:t>
      </w:r>
      <w:r w:rsidR="00316E7D">
        <w:rPr>
          <w:rFonts w:ascii="Times New Roman" w:hAnsi="Times New Roman" w:cs="Times New Roman"/>
          <w:spacing w:val="-2"/>
          <w:sz w:val="19"/>
          <w:szCs w:val="19"/>
        </w:rPr>
        <w:t>8</w:t>
      </w:r>
      <w:r w:rsidR="00FF4612" w:rsidRPr="00300E61">
        <w:rPr>
          <w:rFonts w:ascii="Times New Roman" w:hAnsi="Times New Roman" w:cs="Times New Roman"/>
          <w:spacing w:val="-2"/>
          <w:sz w:val="19"/>
          <w:szCs w:val="19"/>
        </w:rPr>
        <w:t>–</w:t>
      </w:r>
      <w:r w:rsidR="00A477D3">
        <w:rPr>
          <w:rFonts w:ascii="Times New Roman" w:hAnsi="Times New Roman" w:cs="Times New Roman"/>
          <w:spacing w:val="-2"/>
          <w:sz w:val="19"/>
          <w:szCs w:val="19"/>
        </w:rPr>
        <w:t>64</w:t>
      </w:r>
      <w:r w:rsidR="00FF4612" w:rsidRPr="00300E61">
        <w:rPr>
          <w:rFonts w:ascii="Times New Roman" w:hAnsi="Times New Roman" w:cs="Times New Roman"/>
          <w:spacing w:val="-2"/>
          <w:sz w:val="19"/>
          <w:szCs w:val="19"/>
        </w:rPr>
        <w:t>.</w:t>
      </w:r>
      <w:r w:rsidR="00FF4612" w:rsidRPr="00300E61">
        <w:rPr>
          <w:rFonts w:ascii="Times New Roman" w:hAnsi="Times New Roman" w:cs="Times New Roman"/>
          <w:sz w:val="19"/>
          <w:szCs w:val="19"/>
        </w:rPr>
        <w:t xml:space="preserve"> </w:t>
      </w:r>
      <w:r w:rsidR="00FF4612" w:rsidRPr="007441CC">
        <w:rPr>
          <w:rFonts w:ascii="Times New Roman" w:hAnsi="Times New Roman" w:cs="Times New Roman"/>
          <w:sz w:val="19"/>
          <w:szCs w:val="19"/>
          <w:lang w:val="en-US"/>
        </w:rPr>
        <w:t>DOI</w:t>
      </w:r>
      <w:r w:rsidR="00FF4612" w:rsidRPr="00300E61">
        <w:rPr>
          <w:rFonts w:ascii="Times New Roman" w:hAnsi="Times New Roman" w:cs="Times New Roman"/>
          <w:sz w:val="19"/>
          <w:szCs w:val="19"/>
        </w:rPr>
        <w:t>:</w:t>
      </w:r>
      <w:r w:rsidR="00FF4612" w:rsidRPr="00300E61">
        <w:rPr>
          <w:rFonts w:ascii="Times New Roman" w:eastAsia="SimSun" w:hAnsi="Times New Roman" w:cs="Times New Roman"/>
          <w:sz w:val="19"/>
          <w:szCs w:val="19"/>
          <w:shd w:val="clear" w:color="auto" w:fill="FFFFFF"/>
        </w:rPr>
        <w:t xml:space="preserve"> 10.37724/</w:t>
      </w:r>
      <w:r w:rsidR="00FF4612" w:rsidRPr="007441CC">
        <w:rPr>
          <w:rFonts w:ascii="Times New Roman" w:eastAsia="SimSun" w:hAnsi="Times New Roman" w:cs="Times New Roman"/>
          <w:sz w:val="19"/>
          <w:szCs w:val="19"/>
          <w:shd w:val="clear" w:color="auto" w:fill="FFFFFF"/>
          <w:lang w:val="en-US"/>
        </w:rPr>
        <w:t>RSU</w:t>
      </w:r>
      <w:r w:rsidR="00FF4612" w:rsidRPr="00300E61">
        <w:rPr>
          <w:rFonts w:ascii="Times New Roman" w:eastAsia="SimSun" w:hAnsi="Times New Roman" w:cs="Times New Roman"/>
          <w:sz w:val="19"/>
          <w:szCs w:val="19"/>
          <w:shd w:val="clear" w:color="auto" w:fill="FFFFFF"/>
        </w:rPr>
        <w:t>.2024.68.1.00</w:t>
      </w:r>
      <w:r w:rsidR="00FF4612" w:rsidRPr="007441CC">
        <w:rPr>
          <w:rFonts w:ascii="Times New Roman" w:eastAsia="SimSun" w:hAnsi="Times New Roman" w:cs="Times New Roman"/>
          <w:sz w:val="19"/>
          <w:szCs w:val="19"/>
          <w:shd w:val="clear" w:color="auto" w:fill="FFFFFF"/>
        </w:rPr>
        <w:t>7</w:t>
      </w:r>
      <w:r w:rsidR="00FF4612" w:rsidRPr="00300E61">
        <w:rPr>
          <w:rFonts w:ascii="Times New Roman" w:eastAsia="SimSun" w:hAnsi="Times New Roman" w:cs="Times New Roman"/>
          <w:sz w:val="19"/>
          <w:szCs w:val="19"/>
          <w:shd w:val="clear" w:color="auto" w:fill="FFFFFF"/>
        </w:rPr>
        <w:t>.</w:t>
      </w:r>
    </w:p>
    <w:p w14:paraId="3F6967C4" w14:textId="77777777" w:rsidR="00112EAB" w:rsidRDefault="00112EAB" w:rsidP="00112EAB">
      <w:pPr>
        <w:spacing w:after="0" w:line="240" w:lineRule="auto"/>
        <w:rPr>
          <w:rFonts w:ascii="Times New Roman" w:hAnsi="Times New Roman" w:cs="Times New Roman"/>
          <w:spacing w:val="-4"/>
          <w:sz w:val="28"/>
          <w:szCs w:val="21"/>
        </w:rPr>
      </w:pPr>
    </w:p>
    <w:p w14:paraId="49BE96DB" w14:textId="77777777" w:rsidR="00112EAB" w:rsidRPr="00112EAB" w:rsidRDefault="00112EAB" w:rsidP="00112EAB">
      <w:pPr>
        <w:spacing w:after="0" w:line="236" w:lineRule="auto"/>
        <w:rPr>
          <w:rFonts w:ascii="Times New Roman" w:hAnsi="Times New Roman" w:cs="Times New Roman"/>
          <w:spacing w:val="-4"/>
          <w:sz w:val="16"/>
          <w:szCs w:val="12"/>
        </w:rPr>
      </w:pPr>
    </w:p>
    <w:p w14:paraId="4E3A3549" w14:textId="77777777" w:rsidR="00300E61" w:rsidRPr="00300E61" w:rsidRDefault="00300E61" w:rsidP="00112EAB">
      <w:pPr>
        <w:spacing w:after="0" w:line="236" w:lineRule="auto"/>
        <w:jc w:val="center"/>
        <w:rPr>
          <w:rFonts w:ascii="Times New Roman" w:hAnsi="Times New Roman" w:cs="Times New Roman"/>
          <w:b/>
          <w:spacing w:val="-4"/>
        </w:rPr>
      </w:pPr>
      <w:r w:rsidRPr="00300E61">
        <w:rPr>
          <w:rFonts w:ascii="Times New Roman" w:hAnsi="Times New Roman" w:cs="Times New Roman"/>
          <w:b/>
          <w:spacing w:val="-4"/>
        </w:rPr>
        <w:t>Введение</w:t>
      </w:r>
    </w:p>
    <w:p w14:paraId="118E9464" w14:textId="77777777" w:rsidR="00300E61" w:rsidRPr="00300E61" w:rsidRDefault="00300E61" w:rsidP="00112EAB">
      <w:pPr>
        <w:spacing w:after="0" w:line="236" w:lineRule="auto"/>
        <w:jc w:val="both"/>
        <w:rPr>
          <w:rFonts w:ascii="Times New Roman" w:hAnsi="Times New Roman" w:cs="Times New Roman"/>
          <w:spacing w:val="-4"/>
          <w:sz w:val="14"/>
          <w:szCs w:val="14"/>
        </w:rPr>
      </w:pPr>
    </w:p>
    <w:p w14:paraId="2A1B0C56" w14:textId="26751B11" w:rsidR="00300E61" w:rsidRPr="00300E61" w:rsidRDefault="00300E61" w:rsidP="00112EAB">
      <w:pPr>
        <w:spacing w:after="0" w:line="236" w:lineRule="auto"/>
        <w:ind w:firstLine="709"/>
        <w:jc w:val="both"/>
        <w:rPr>
          <w:rFonts w:ascii="Times New Roman" w:hAnsi="Times New Roman" w:cs="Times New Roman"/>
          <w:spacing w:val="-4"/>
        </w:rPr>
      </w:pPr>
      <w:r w:rsidRPr="00300E61">
        <w:rPr>
          <w:rFonts w:ascii="Times New Roman" w:hAnsi="Times New Roman" w:cs="Times New Roman"/>
          <w:spacing w:val="-4"/>
        </w:rPr>
        <w:t xml:space="preserve">Оценочная шкала, с которой общество подходит к переводу, то есть социальная норма перевода [Швейцер, 1988, с. 19], формируется конкретными национально-историческими условиями [Княжева, 2018, с. 45]. Российское общество </w:t>
      </w:r>
      <w:r>
        <w:rPr>
          <w:rFonts w:ascii="Times New Roman" w:hAnsi="Times New Roman" w:cs="Times New Roman"/>
          <w:spacing w:val="-4"/>
        </w:rPr>
        <w:t>—</w:t>
      </w:r>
      <w:r w:rsidRPr="00300E61">
        <w:rPr>
          <w:rFonts w:ascii="Times New Roman" w:hAnsi="Times New Roman" w:cs="Times New Roman"/>
          <w:spacing w:val="-4"/>
        </w:rPr>
        <w:t xml:space="preserve"> условный коллективный потребитель перевода на русский язык </w:t>
      </w:r>
      <w:r>
        <w:rPr>
          <w:rFonts w:ascii="Times New Roman" w:hAnsi="Times New Roman" w:cs="Times New Roman"/>
          <w:spacing w:val="-4"/>
        </w:rPr>
        <w:t>—</w:t>
      </w:r>
      <w:r w:rsidRPr="00300E61">
        <w:rPr>
          <w:rFonts w:ascii="Times New Roman" w:hAnsi="Times New Roman" w:cs="Times New Roman"/>
          <w:spacing w:val="-4"/>
        </w:rPr>
        <w:t xml:space="preserve"> вступило в особый этап, который можно охарактеризовать как переход от активного сближения с яз</w:t>
      </w:r>
      <w:r w:rsidRPr="00300E61">
        <w:rPr>
          <w:rFonts w:ascii="Times New Roman" w:hAnsi="Times New Roman" w:cs="Times New Roman"/>
          <w:spacing w:val="-4"/>
        </w:rPr>
        <w:t>ы</w:t>
      </w:r>
      <w:r w:rsidRPr="00300E61">
        <w:rPr>
          <w:rFonts w:ascii="Times New Roman" w:hAnsi="Times New Roman" w:cs="Times New Roman"/>
          <w:spacing w:val="-4"/>
        </w:rPr>
        <w:t xml:space="preserve">ками глобального мира к пуризму. Новые условия потребуют коррекции переводческих стратегий </w:t>
      </w:r>
      <w:r w:rsidR="00112EAB">
        <w:rPr>
          <w:rFonts w:ascii="Times New Roman" w:hAnsi="Times New Roman" w:cs="Times New Roman"/>
          <w:spacing w:val="-4"/>
        </w:rPr>
        <w:br/>
      </w:r>
      <w:r w:rsidRPr="00300E61">
        <w:rPr>
          <w:rFonts w:ascii="Times New Roman" w:hAnsi="Times New Roman" w:cs="Times New Roman"/>
          <w:spacing w:val="-4"/>
        </w:rPr>
        <w:t>в сторону минимальной терпимости к маркерам языковой чуждости в переводном тексте. Высшая шк</w:t>
      </w:r>
      <w:r w:rsidRPr="00300E61">
        <w:rPr>
          <w:rFonts w:ascii="Times New Roman" w:hAnsi="Times New Roman" w:cs="Times New Roman"/>
          <w:spacing w:val="-4"/>
        </w:rPr>
        <w:t>о</w:t>
      </w:r>
      <w:r w:rsidRPr="00300E61">
        <w:rPr>
          <w:rFonts w:ascii="Times New Roman" w:hAnsi="Times New Roman" w:cs="Times New Roman"/>
          <w:spacing w:val="-4"/>
        </w:rPr>
        <w:t>ла должна быть готова удовлетворить новый социальный запрос.</w:t>
      </w:r>
    </w:p>
    <w:p w14:paraId="6AB4F869" w14:textId="537FABA1" w:rsidR="00300E61" w:rsidRPr="00300E61" w:rsidRDefault="00300E61" w:rsidP="00112EAB">
      <w:pPr>
        <w:spacing w:after="0" w:line="236" w:lineRule="auto"/>
        <w:ind w:firstLine="709"/>
        <w:jc w:val="both"/>
        <w:rPr>
          <w:rFonts w:ascii="Times New Roman" w:hAnsi="Times New Roman" w:cs="Times New Roman"/>
          <w:spacing w:val="-4"/>
        </w:rPr>
      </w:pPr>
      <w:r w:rsidRPr="00300E61">
        <w:rPr>
          <w:rFonts w:ascii="Times New Roman" w:hAnsi="Times New Roman" w:cs="Times New Roman"/>
          <w:spacing w:val="-4"/>
        </w:rPr>
        <w:t>Рассмотрим сложившуюся ситуацию детальнее, оттолкнувшись от понимания адекватности п</w:t>
      </w:r>
      <w:r w:rsidRPr="00300E61">
        <w:rPr>
          <w:rFonts w:ascii="Times New Roman" w:hAnsi="Times New Roman" w:cs="Times New Roman"/>
          <w:spacing w:val="-4"/>
        </w:rPr>
        <w:t>е</w:t>
      </w:r>
      <w:r w:rsidRPr="00300E61">
        <w:rPr>
          <w:rFonts w:ascii="Times New Roman" w:hAnsi="Times New Roman" w:cs="Times New Roman"/>
          <w:spacing w:val="-4"/>
        </w:rPr>
        <w:t>ревода. Адекватность определяется В.</w:t>
      </w:r>
      <w:r w:rsidR="007C2E2A">
        <w:rPr>
          <w:rFonts w:ascii="Times New Roman" w:hAnsi="Times New Roman" w:cs="Times New Roman"/>
          <w:spacing w:val="-4"/>
        </w:rPr>
        <w:t> </w:t>
      </w:r>
      <w:r w:rsidRPr="00300E61">
        <w:rPr>
          <w:rFonts w:ascii="Times New Roman" w:hAnsi="Times New Roman" w:cs="Times New Roman"/>
          <w:spacing w:val="-4"/>
        </w:rPr>
        <w:t xml:space="preserve">Н. Комиссаровым не только как эквивалентность переводного текста исходному, его соответствие жанрово-стилистическим стандартам, конвенциональной норме, </w:t>
      </w:r>
      <w:r w:rsidR="00112EAB">
        <w:rPr>
          <w:rFonts w:ascii="Times New Roman" w:hAnsi="Times New Roman" w:cs="Times New Roman"/>
          <w:spacing w:val="-4"/>
        </w:rPr>
        <w:br/>
      </w:r>
      <w:r w:rsidRPr="00300E61">
        <w:rPr>
          <w:rFonts w:ascii="Times New Roman" w:hAnsi="Times New Roman" w:cs="Times New Roman"/>
          <w:spacing w:val="-4"/>
        </w:rPr>
        <w:t>но и как качественное языковое оформление, в том числе соблюдение нормы или узуса переводящего языка [Комиссаров, 2017, с. 148]. На протяжении последних 30 лет наблюдалось сближение английск</w:t>
      </w:r>
      <w:r w:rsidRPr="00300E61">
        <w:rPr>
          <w:rFonts w:ascii="Times New Roman" w:hAnsi="Times New Roman" w:cs="Times New Roman"/>
          <w:spacing w:val="-4"/>
        </w:rPr>
        <w:t>о</w:t>
      </w:r>
      <w:r w:rsidRPr="00300E61">
        <w:rPr>
          <w:rFonts w:ascii="Times New Roman" w:hAnsi="Times New Roman" w:cs="Times New Roman"/>
          <w:spacing w:val="-4"/>
        </w:rPr>
        <w:t>го и других международных языков, включая русский, что воспринималось обществом как дань глоб</w:t>
      </w:r>
      <w:r w:rsidRPr="00300E61">
        <w:rPr>
          <w:rFonts w:ascii="Times New Roman" w:hAnsi="Times New Roman" w:cs="Times New Roman"/>
          <w:spacing w:val="-4"/>
        </w:rPr>
        <w:t>а</w:t>
      </w:r>
      <w:r w:rsidRPr="00300E61">
        <w:rPr>
          <w:rFonts w:ascii="Times New Roman" w:hAnsi="Times New Roman" w:cs="Times New Roman"/>
          <w:spacing w:val="-4"/>
        </w:rPr>
        <w:t>лизации. Большинство переводческих решений воплощали искреннее желание обогатить русский язык новыми понятиями и возможностями. Однако по прошествии лет стало ясно, что система русского яз</w:t>
      </w:r>
      <w:r w:rsidRPr="00300E61">
        <w:rPr>
          <w:rFonts w:ascii="Times New Roman" w:hAnsi="Times New Roman" w:cs="Times New Roman"/>
          <w:spacing w:val="-4"/>
        </w:rPr>
        <w:t>ы</w:t>
      </w:r>
      <w:r w:rsidRPr="00300E61">
        <w:rPr>
          <w:rFonts w:ascii="Times New Roman" w:hAnsi="Times New Roman" w:cs="Times New Roman"/>
          <w:spacing w:val="-4"/>
        </w:rPr>
        <w:t>ка проявляет ригидность к англоязычным калькам. В результате в русском языке накопилось немало узуальных, воспроизводимых переводческим сообществом единиц, которые в своей семантике, сочет</w:t>
      </w:r>
      <w:r w:rsidRPr="00300E61">
        <w:rPr>
          <w:rFonts w:ascii="Times New Roman" w:hAnsi="Times New Roman" w:cs="Times New Roman"/>
          <w:spacing w:val="-4"/>
        </w:rPr>
        <w:t>а</w:t>
      </w:r>
      <w:r w:rsidRPr="00300E61">
        <w:rPr>
          <w:rFonts w:ascii="Times New Roman" w:hAnsi="Times New Roman" w:cs="Times New Roman"/>
          <w:spacing w:val="-4"/>
        </w:rPr>
        <w:t>емости, грамматических формах сохраняют следы английского языка, и эти компоненты мешают им встроиться в систему русского языка, а следовательно, они обречены оставаться за пределами нормы. Все эти годы переводчики оказывались перед необходимостью выбирать, чему следовать: узусу или норме. Проиллюстрируем эти ножницы примерами.</w:t>
      </w:r>
    </w:p>
    <w:p w14:paraId="3BAAC4B0" w14:textId="0186D7B0" w:rsidR="00300E61" w:rsidRPr="00300E61" w:rsidRDefault="00300E61" w:rsidP="00112EAB">
      <w:pPr>
        <w:spacing w:after="0" w:line="236" w:lineRule="auto"/>
        <w:ind w:firstLine="709"/>
        <w:jc w:val="both"/>
        <w:rPr>
          <w:rFonts w:ascii="Times New Roman" w:hAnsi="Times New Roman" w:cs="Times New Roman"/>
          <w:spacing w:val="-4"/>
        </w:rPr>
      </w:pPr>
      <w:r w:rsidRPr="00300E61">
        <w:rPr>
          <w:rFonts w:ascii="Times New Roman" w:hAnsi="Times New Roman" w:cs="Times New Roman"/>
          <w:spacing w:val="-4"/>
        </w:rPr>
        <w:t xml:space="preserve">В результате сближения языков на площадках международных организаций, в интернете, </w:t>
      </w:r>
      <w:r w:rsidR="00112EAB">
        <w:rPr>
          <w:rFonts w:ascii="Times New Roman" w:hAnsi="Times New Roman" w:cs="Times New Roman"/>
          <w:spacing w:val="-4"/>
        </w:rPr>
        <w:br/>
      </w:r>
      <w:r w:rsidRPr="00300E61">
        <w:rPr>
          <w:rFonts w:ascii="Times New Roman" w:hAnsi="Times New Roman" w:cs="Times New Roman"/>
          <w:spacing w:val="-4"/>
        </w:rPr>
        <w:t xml:space="preserve">в СМИ, на научных форумах расширилось употребление кальки с английского </w:t>
      </w:r>
      <w:r w:rsidRPr="00300E61">
        <w:rPr>
          <w:rFonts w:ascii="Times New Roman" w:hAnsi="Times New Roman" w:cs="Times New Roman"/>
          <w:spacing w:val="-4"/>
          <w:lang w:val="en-US"/>
        </w:rPr>
        <w:t>welcome</w:t>
      </w:r>
      <w:r w:rsidRPr="00300E61">
        <w:rPr>
          <w:rFonts w:ascii="Times New Roman" w:hAnsi="Times New Roman" w:cs="Times New Roman"/>
          <w:spacing w:val="-4"/>
        </w:rPr>
        <w:t>. Из официал</w:t>
      </w:r>
      <w:r w:rsidRPr="00300E61">
        <w:rPr>
          <w:rFonts w:ascii="Times New Roman" w:hAnsi="Times New Roman" w:cs="Times New Roman"/>
          <w:spacing w:val="-4"/>
        </w:rPr>
        <w:t>ь</w:t>
      </w:r>
      <w:r w:rsidRPr="00300E61">
        <w:rPr>
          <w:rFonts w:ascii="Times New Roman" w:hAnsi="Times New Roman" w:cs="Times New Roman"/>
          <w:spacing w:val="-4"/>
        </w:rPr>
        <w:t xml:space="preserve">ной коммуникации она была перенесена в повседневное общение, уже безотносительно к переводу. </w:t>
      </w:r>
      <w:r w:rsidR="00112EAB">
        <w:rPr>
          <w:rFonts w:ascii="Times New Roman" w:hAnsi="Times New Roman" w:cs="Times New Roman"/>
          <w:spacing w:val="-4"/>
        </w:rPr>
        <w:br/>
      </w:r>
      <w:r w:rsidRPr="00300E61">
        <w:rPr>
          <w:rFonts w:ascii="Times New Roman" w:hAnsi="Times New Roman" w:cs="Times New Roman"/>
          <w:spacing w:val="-4"/>
        </w:rPr>
        <w:t xml:space="preserve">В доказательство можно привести объявление перед началом спектакля в Московской государственной консерватории имени П. И. Чайковского: </w:t>
      </w:r>
      <w:r w:rsidRPr="00300E61">
        <w:rPr>
          <w:rFonts w:ascii="Times New Roman" w:hAnsi="Times New Roman" w:cs="Times New Roman"/>
          <w:i/>
          <w:spacing w:val="-4"/>
        </w:rPr>
        <w:t xml:space="preserve">Просим отключить мобильные телефоны и </w:t>
      </w:r>
      <w:r w:rsidRPr="00300E61">
        <w:rPr>
          <w:rFonts w:ascii="Times New Roman" w:hAnsi="Times New Roman" w:cs="Times New Roman"/>
          <w:b/>
          <w:i/>
          <w:spacing w:val="-4"/>
        </w:rPr>
        <w:t>приветствуем</w:t>
      </w:r>
      <w:r w:rsidRPr="00300E61">
        <w:rPr>
          <w:rFonts w:ascii="Times New Roman" w:hAnsi="Times New Roman" w:cs="Times New Roman"/>
          <w:i/>
          <w:spacing w:val="-4"/>
        </w:rPr>
        <w:t xml:space="preserve"> ваше понимание</w:t>
      </w:r>
      <w:r w:rsidRPr="00300E61">
        <w:rPr>
          <w:rFonts w:ascii="Times New Roman" w:hAnsi="Times New Roman" w:cs="Times New Roman"/>
          <w:spacing w:val="-4"/>
        </w:rPr>
        <w:t xml:space="preserve">. Однако 40 из 50 опрошенных нами носителей русского языка отрицательно оценили такой новояз, и это не могут не учитывать составители нормативных словарей. Сочетания </w:t>
      </w:r>
      <w:r w:rsidRPr="00300E61">
        <w:rPr>
          <w:rFonts w:ascii="Times New Roman" w:hAnsi="Times New Roman" w:cs="Times New Roman"/>
          <w:i/>
          <w:spacing w:val="-4"/>
        </w:rPr>
        <w:t>приветств</w:t>
      </w:r>
      <w:r w:rsidRPr="00300E61">
        <w:rPr>
          <w:rFonts w:ascii="Times New Roman" w:hAnsi="Times New Roman" w:cs="Times New Roman"/>
          <w:i/>
          <w:spacing w:val="-4"/>
        </w:rPr>
        <w:t>о</w:t>
      </w:r>
      <w:r w:rsidRPr="00300E61">
        <w:rPr>
          <w:rFonts w:ascii="Times New Roman" w:hAnsi="Times New Roman" w:cs="Times New Roman"/>
          <w:i/>
          <w:spacing w:val="-4"/>
        </w:rPr>
        <w:t xml:space="preserve">вать итоги, приветствовать план </w:t>
      </w:r>
      <w:r w:rsidRPr="00300E61">
        <w:rPr>
          <w:rFonts w:ascii="Times New Roman" w:hAnsi="Times New Roman" w:cs="Times New Roman"/>
          <w:spacing w:val="-4"/>
        </w:rPr>
        <w:t>узуальны</w:t>
      </w:r>
      <w:r w:rsidR="00112EAB">
        <w:rPr>
          <w:rFonts w:ascii="Times New Roman" w:hAnsi="Times New Roman" w:cs="Times New Roman"/>
          <w:spacing w:val="-4"/>
        </w:rPr>
        <w:t xml:space="preserve"> в переводах, но не нормативны.</w:t>
      </w:r>
    </w:p>
    <w:p w14:paraId="21486709" w14:textId="336B570E" w:rsidR="00300E61" w:rsidRPr="00300E61" w:rsidRDefault="00300E61" w:rsidP="00112EAB">
      <w:pPr>
        <w:spacing w:after="0" w:line="236" w:lineRule="auto"/>
        <w:ind w:firstLine="709"/>
        <w:jc w:val="both"/>
        <w:rPr>
          <w:rFonts w:ascii="Times New Roman" w:hAnsi="Times New Roman" w:cs="Times New Roman"/>
          <w:spacing w:val="-4"/>
        </w:rPr>
      </w:pPr>
      <w:r w:rsidRPr="00300E61">
        <w:rPr>
          <w:rFonts w:ascii="Times New Roman" w:hAnsi="Times New Roman" w:cs="Times New Roman"/>
          <w:spacing w:val="-4"/>
        </w:rPr>
        <w:t>Перенос некоторых активных грамматических явлений из английского языка в русский зап</w:t>
      </w:r>
      <w:r w:rsidRPr="00300E61">
        <w:rPr>
          <w:rFonts w:ascii="Times New Roman" w:hAnsi="Times New Roman" w:cs="Times New Roman"/>
          <w:spacing w:val="-4"/>
        </w:rPr>
        <w:t>у</w:t>
      </w:r>
      <w:r w:rsidRPr="00300E61">
        <w:rPr>
          <w:rFonts w:ascii="Times New Roman" w:hAnsi="Times New Roman" w:cs="Times New Roman"/>
          <w:spacing w:val="-4"/>
        </w:rPr>
        <w:t>стил внутрисистемные изменения. В качестве примера можно привести образование формы множ</w:t>
      </w:r>
      <w:r w:rsidRPr="00300E61">
        <w:rPr>
          <w:rFonts w:ascii="Times New Roman" w:hAnsi="Times New Roman" w:cs="Times New Roman"/>
          <w:spacing w:val="-4"/>
        </w:rPr>
        <w:t>е</w:t>
      </w:r>
      <w:r w:rsidRPr="00300E61">
        <w:rPr>
          <w:rFonts w:ascii="Times New Roman" w:hAnsi="Times New Roman" w:cs="Times New Roman"/>
          <w:spacing w:val="-4"/>
        </w:rPr>
        <w:t>ственного числа у отвлеченных имен существительных. До недавнего времени развитие множественн</w:t>
      </w:r>
      <w:r w:rsidRPr="00300E61">
        <w:rPr>
          <w:rFonts w:ascii="Times New Roman" w:hAnsi="Times New Roman" w:cs="Times New Roman"/>
          <w:spacing w:val="-4"/>
        </w:rPr>
        <w:t>о</w:t>
      </w:r>
      <w:r w:rsidRPr="00300E61">
        <w:rPr>
          <w:rFonts w:ascii="Times New Roman" w:hAnsi="Times New Roman" w:cs="Times New Roman"/>
          <w:spacing w:val="-4"/>
        </w:rPr>
        <w:t>го числа у единиц данной группы было сопряжено с появлением нового лексического значения, в час</w:t>
      </w:r>
      <w:r w:rsidRPr="00300E61">
        <w:rPr>
          <w:rFonts w:ascii="Times New Roman" w:hAnsi="Times New Roman" w:cs="Times New Roman"/>
          <w:spacing w:val="-4"/>
        </w:rPr>
        <w:t>т</w:t>
      </w:r>
      <w:r w:rsidRPr="00300E61">
        <w:rPr>
          <w:rFonts w:ascii="Times New Roman" w:hAnsi="Times New Roman" w:cs="Times New Roman"/>
          <w:spacing w:val="-4"/>
        </w:rPr>
        <w:t xml:space="preserve">ности слово </w:t>
      </w:r>
      <w:r w:rsidRPr="00300E61">
        <w:rPr>
          <w:rFonts w:ascii="Times New Roman" w:hAnsi="Times New Roman" w:cs="Times New Roman"/>
          <w:i/>
          <w:spacing w:val="-4"/>
        </w:rPr>
        <w:t>бизнес</w:t>
      </w:r>
      <w:r w:rsidRPr="00300E61">
        <w:rPr>
          <w:rFonts w:ascii="Times New Roman" w:hAnsi="Times New Roman" w:cs="Times New Roman"/>
          <w:spacing w:val="-4"/>
        </w:rPr>
        <w:t xml:space="preserve">, понимавшееся в единственном числе как «самостоятельная предпринимательская деятельность; занятие, приносящее постоянный доход, прибыль», во множественном числе приобрело </w:t>
      </w:r>
      <w:r w:rsidRPr="00E75A6A">
        <w:rPr>
          <w:rFonts w:ascii="Times New Roman" w:hAnsi="Times New Roman" w:cs="Times New Roman"/>
          <w:spacing w:val="-2"/>
        </w:rPr>
        <w:t>значение «о коммерческом предприятии», причем сфера его распространения была ограничена общ</w:t>
      </w:r>
      <w:r w:rsidRPr="00E75A6A">
        <w:rPr>
          <w:rFonts w:ascii="Times New Roman" w:hAnsi="Times New Roman" w:cs="Times New Roman"/>
          <w:spacing w:val="-2"/>
        </w:rPr>
        <w:t>е</w:t>
      </w:r>
      <w:r w:rsidRPr="00E75A6A">
        <w:rPr>
          <w:rFonts w:ascii="Times New Roman" w:hAnsi="Times New Roman" w:cs="Times New Roman"/>
          <w:spacing w:val="-2"/>
        </w:rPr>
        <w:t>нием финансистов [Большой толковый словарь … , 2004]. Сейчас вслед за английским языком отвл</w:t>
      </w:r>
      <w:r w:rsidRPr="00E75A6A">
        <w:rPr>
          <w:rFonts w:ascii="Times New Roman" w:hAnsi="Times New Roman" w:cs="Times New Roman"/>
          <w:spacing w:val="-2"/>
        </w:rPr>
        <w:t>е</w:t>
      </w:r>
      <w:r w:rsidRPr="00E75A6A">
        <w:rPr>
          <w:rFonts w:ascii="Times New Roman" w:hAnsi="Times New Roman" w:cs="Times New Roman"/>
          <w:spacing w:val="-2"/>
        </w:rPr>
        <w:t>ченные существительные стали использоваться во множественном числе для передачи смыслов</w:t>
      </w:r>
      <w:r w:rsidRPr="00300E61">
        <w:rPr>
          <w:rFonts w:ascii="Times New Roman" w:hAnsi="Times New Roman" w:cs="Times New Roman"/>
          <w:spacing w:val="-4"/>
        </w:rPr>
        <w:t xml:space="preserve"> «ра</w:t>
      </w:r>
      <w:r w:rsidRPr="00300E61">
        <w:rPr>
          <w:rFonts w:ascii="Times New Roman" w:hAnsi="Times New Roman" w:cs="Times New Roman"/>
          <w:spacing w:val="-4"/>
        </w:rPr>
        <w:t>з</w:t>
      </w:r>
      <w:r w:rsidRPr="00300E61">
        <w:rPr>
          <w:rFonts w:ascii="Times New Roman" w:hAnsi="Times New Roman" w:cs="Times New Roman"/>
          <w:spacing w:val="-4"/>
        </w:rPr>
        <w:t xml:space="preserve">новидности», «повторяемость» и прочих [Ляшевская, 2004], например: </w:t>
      </w:r>
      <w:r w:rsidRPr="00300E61">
        <w:rPr>
          <w:rFonts w:ascii="Times New Roman" w:hAnsi="Times New Roman" w:cs="Times New Roman"/>
          <w:i/>
          <w:spacing w:val="-4"/>
        </w:rPr>
        <w:t>активности</w:t>
      </w:r>
      <w:r w:rsidRPr="00300E61">
        <w:rPr>
          <w:rFonts w:ascii="Times New Roman" w:hAnsi="Times New Roman" w:cs="Times New Roman"/>
          <w:spacing w:val="-4"/>
        </w:rPr>
        <w:t>,</w:t>
      </w:r>
      <w:r w:rsidRPr="00300E61">
        <w:rPr>
          <w:rFonts w:ascii="Times New Roman" w:hAnsi="Times New Roman" w:cs="Times New Roman"/>
          <w:i/>
          <w:spacing w:val="-4"/>
        </w:rPr>
        <w:t xml:space="preserve"> озабоченности</w:t>
      </w:r>
      <w:r w:rsidRPr="00300E61">
        <w:rPr>
          <w:rFonts w:ascii="Times New Roman" w:hAnsi="Times New Roman" w:cs="Times New Roman"/>
          <w:spacing w:val="-4"/>
        </w:rPr>
        <w:t>,</w:t>
      </w:r>
      <w:r w:rsidRPr="00300E61">
        <w:rPr>
          <w:rFonts w:ascii="Times New Roman" w:hAnsi="Times New Roman" w:cs="Times New Roman"/>
          <w:i/>
          <w:spacing w:val="-4"/>
        </w:rPr>
        <w:t xml:space="preserve"> коммуникации </w:t>
      </w:r>
      <w:r w:rsidRPr="00300E61">
        <w:rPr>
          <w:rFonts w:ascii="Times New Roman" w:hAnsi="Times New Roman" w:cs="Times New Roman"/>
          <w:spacing w:val="-4"/>
        </w:rPr>
        <w:t>(в значении «многократный обмен мнениями и информацией»). Несмотря на то, что к</w:t>
      </w:r>
      <w:r w:rsidRPr="00300E61">
        <w:rPr>
          <w:rFonts w:ascii="Times New Roman" w:hAnsi="Times New Roman" w:cs="Times New Roman"/>
          <w:spacing w:val="-4"/>
        </w:rPr>
        <w:t>о</w:t>
      </w:r>
      <w:r w:rsidRPr="00300E61">
        <w:rPr>
          <w:rFonts w:ascii="Times New Roman" w:hAnsi="Times New Roman" w:cs="Times New Roman"/>
          <w:spacing w:val="-4"/>
        </w:rPr>
        <w:t>дификаторы не рекомендуют использовать подобные грамматические кальки [Активности], в Наци</w:t>
      </w:r>
      <w:r w:rsidRPr="00300E61">
        <w:rPr>
          <w:rFonts w:ascii="Times New Roman" w:hAnsi="Times New Roman" w:cs="Times New Roman"/>
          <w:spacing w:val="-4"/>
        </w:rPr>
        <w:t>о</w:t>
      </w:r>
      <w:r w:rsidRPr="00300E61">
        <w:rPr>
          <w:rFonts w:ascii="Times New Roman" w:hAnsi="Times New Roman" w:cs="Times New Roman"/>
          <w:spacing w:val="-4"/>
        </w:rPr>
        <w:t xml:space="preserve">нальном корпусе русского языка [Национальный корпус русского языка] случаи их употребления насчитываются десятками. Показательно, что представители переводческого сообщества в беседах </w:t>
      </w:r>
      <w:r w:rsidR="00E75A6A">
        <w:rPr>
          <w:rFonts w:ascii="Times New Roman" w:hAnsi="Times New Roman" w:cs="Times New Roman"/>
          <w:spacing w:val="-4"/>
        </w:rPr>
        <w:br/>
      </w:r>
      <w:r w:rsidRPr="00300E61">
        <w:rPr>
          <w:rFonts w:ascii="Times New Roman" w:hAnsi="Times New Roman" w:cs="Times New Roman"/>
          <w:spacing w:val="-4"/>
        </w:rPr>
        <w:t>с автором статьи не раз критически отзывались об этих новшествах. Можно прогнозировать, что, если переводчики будут понимать адекватность так, как ее понимает К. Норд, то есть будут следовать при</w:t>
      </w:r>
      <w:r w:rsidRPr="00300E61">
        <w:rPr>
          <w:rFonts w:ascii="Times New Roman" w:hAnsi="Times New Roman" w:cs="Times New Roman"/>
          <w:spacing w:val="-4"/>
        </w:rPr>
        <w:t>н</w:t>
      </w:r>
      <w:r w:rsidRPr="00300E61">
        <w:rPr>
          <w:rFonts w:ascii="Times New Roman" w:hAnsi="Times New Roman" w:cs="Times New Roman"/>
          <w:spacing w:val="-4"/>
        </w:rPr>
        <w:t>ципам профессиональной этики, в том числе и по отношению к переводящему языку [</w:t>
      </w:r>
      <w:r w:rsidRPr="00300E61">
        <w:rPr>
          <w:rFonts w:ascii="Times New Roman" w:hAnsi="Times New Roman" w:cs="Times New Roman"/>
          <w:spacing w:val="-4"/>
          <w:lang w:val="en-US"/>
        </w:rPr>
        <w:t>Nord</w:t>
      </w:r>
      <w:r w:rsidRPr="00300E61">
        <w:rPr>
          <w:rFonts w:ascii="Times New Roman" w:hAnsi="Times New Roman" w:cs="Times New Roman"/>
          <w:spacing w:val="-4"/>
        </w:rPr>
        <w:t>, 2006], они должны будут из</w:t>
      </w:r>
      <w:r w:rsidR="00112EAB">
        <w:rPr>
          <w:rFonts w:ascii="Times New Roman" w:hAnsi="Times New Roman" w:cs="Times New Roman"/>
          <w:spacing w:val="-4"/>
        </w:rPr>
        <w:t>бегать использования этих форм.</w:t>
      </w:r>
    </w:p>
    <w:p w14:paraId="71A5889A" w14:textId="60A55E5D" w:rsidR="00300E61" w:rsidRPr="00112EAB" w:rsidRDefault="00300E61" w:rsidP="00112EAB">
      <w:pPr>
        <w:spacing w:after="0" w:line="236" w:lineRule="auto"/>
        <w:ind w:firstLine="709"/>
        <w:jc w:val="both"/>
        <w:rPr>
          <w:rFonts w:ascii="Times New Roman" w:hAnsi="Times New Roman" w:cs="Times New Roman"/>
          <w:spacing w:val="-6"/>
        </w:rPr>
      </w:pPr>
      <w:r w:rsidRPr="00300E61">
        <w:rPr>
          <w:rFonts w:ascii="Times New Roman" w:hAnsi="Times New Roman" w:cs="Times New Roman"/>
          <w:spacing w:val="-4"/>
        </w:rPr>
        <w:t>Как бы то ни было, в последние годы объем подобных чужеродных вкраплений достиг псих</w:t>
      </w:r>
      <w:r w:rsidRPr="00300E61">
        <w:rPr>
          <w:rFonts w:ascii="Times New Roman" w:hAnsi="Times New Roman" w:cs="Times New Roman"/>
          <w:spacing w:val="-4"/>
        </w:rPr>
        <w:t>о</w:t>
      </w:r>
      <w:r w:rsidRPr="00300E61">
        <w:rPr>
          <w:rFonts w:ascii="Times New Roman" w:hAnsi="Times New Roman" w:cs="Times New Roman"/>
          <w:spacing w:val="-4"/>
        </w:rPr>
        <w:t>логического максимума, что привело к корректировке государственной языковой политики в отнош</w:t>
      </w:r>
      <w:r w:rsidRPr="00300E61">
        <w:rPr>
          <w:rFonts w:ascii="Times New Roman" w:hAnsi="Times New Roman" w:cs="Times New Roman"/>
          <w:spacing w:val="-4"/>
        </w:rPr>
        <w:t>е</w:t>
      </w:r>
      <w:r w:rsidRPr="00300E61">
        <w:rPr>
          <w:rFonts w:ascii="Times New Roman" w:hAnsi="Times New Roman" w:cs="Times New Roman"/>
          <w:spacing w:val="-4"/>
        </w:rPr>
        <w:t xml:space="preserve">нии интегративных процессов. В феврале 2023 года были внесены изменения в федеральный закон </w:t>
      </w:r>
      <w:r w:rsidR="00112EAB">
        <w:rPr>
          <w:rFonts w:ascii="Times New Roman" w:hAnsi="Times New Roman" w:cs="Times New Roman"/>
          <w:spacing w:val="-4"/>
        </w:rPr>
        <w:br/>
      </w:r>
      <w:r w:rsidRPr="00300E61">
        <w:rPr>
          <w:rFonts w:ascii="Times New Roman" w:hAnsi="Times New Roman" w:cs="Times New Roman"/>
          <w:spacing w:val="-4"/>
        </w:rPr>
        <w:t>«О государственном языке Российской Федерации», расширяющие сферы его действия без исключения из них переводных текстов и определяющие механизмы применения. Законом не допускается «уп</w:t>
      </w:r>
      <w:r w:rsidRPr="00300E61">
        <w:rPr>
          <w:rFonts w:ascii="Times New Roman" w:hAnsi="Times New Roman" w:cs="Times New Roman"/>
          <w:spacing w:val="-4"/>
        </w:rPr>
        <w:t>о</w:t>
      </w:r>
      <w:r w:rsidRPr="00300E61">
        <w:rPr>
          <w:rFonts w:ascii="Times New Roman" w:hAnsi="Times New Roman" w:cs="Times New Roman"/>
          <w:spacing w:val="-4"/>
        </w:rPr>
        <w:t>требление слов и выражений, не соответствующих нормам современного русского литературного яз</w:t>
      </w:r>
      <w:r w:rsidRPr="00300E61">
        <w:rPr>
          <w:rFonts w:ascii="Times New Roman" w:hAnsi="Times New Roman" w:cs="Times New Roman"/>
          <w:spacing w:val="-4"/>
        </w:rPr>
        <w:t>ы</w:t>
      </w:r>
      <w:r w:rsidRPr="00300E61">
        <w:rPr>
          <w:rFonts w:ascii="Times New Roman" w:hAnsi="Times New Roman" w:cs="Times New Roman"/>
          <w:spacing w:val="-4"/>
        </w:rPr>
        <w:t xml:space="preserve">ка» [О внесении изменений … ]. Это означает, что не только отдельные слова, но и грамматические </w:t>
      </w:r>
      <w:r w:rsidRPr="00112EAB">
        <w:rPr>
          <w:rFonts w:ascii="Times New Roman" w:hAnsi="Times New Roman" w:cs="Times New Roman"/>
          <w:spacing w:val="-6"/>
        </w:rPr>
        <w:lastRenderedPageBreak/>
        <w:t xml:space="preserve">кальки, передающие те смыслы, для выражения которых имеются необходимые средства русского языка, оказываются вне закона. Такая же участь уготована и новшествам, выходящим за пределы системы </w:t>
      </w:r>
      <w:r w:rsidRPr="000A5611">
        <w:rPr>
          <w:rFonts w:ascii="Times New Roman" w:hAnsi="Times New Roman" w:cs="Times New Roman"/>
          <w:spacing w:val="-7"/>
        </w:rPr>
        <w:t>ру</w:t>
      </w:r>
      <w:r w:rsidRPr="000A5611">
        <w:rPr>
          <w:rFonts w:ascii="Times New Roman" w:hAnsi="Times New Roman" w:cs="Times New Roman"/>
          <w:spacing w:val="-7"/>
        </w:rPr>
        <w:t>с</w:t>
      </w:r>
      <w:r w:rsidRPr="000A5611">
        <w:rPr>
          <w:rFonts w:ascii="Times New Roman" w:hAnsi="Times New Roman" w:cs="Times New Roman"/>
          <w:spacing w:val="-7"/>
        </w:rPr>
        <w:t xml:space="preserve">ского языка, даже если они ведут к уточнению смысла и кажутся полезными, как в случае с </w:t>
      </w:r>
      <w:r w:rsidRPr="000A5611">
        <w:rPr>
          <w:rFonts w:ascii="Times New Roman" w:hAnsi="Times New Roman" w:cs="Times New Roman"/>
          <w:i/>
          <w:spacing w:val="-7"/>
        </w:rPr>
        <w:t>активностями</w:t>
      </w:r>
      <w:r w:rsidRPr="000A5611">
        <w:rPr>
          <w:rFonts w:ascii="Times New Roman" w:hAnsi="Times New Roman" w:cs="Times New Roman"/>
          <w:spacing w:val="-7"/>
        </w:rPr>
        <w:t>,</w:t>
      </w:r>
      <w:r w:rsidRPr="00112EAB">
        <w:rPr>
          <w:rFonts w:ascii="Times New Roman" w:hAnsi="Times New Roman" w:cs="Times New Roman"/>
          <w:i/>
          <w:spacing w:val="-6"/>
        </w:rPr>
        <w:t xml:space="preserve"> озабоченностями</w:t>
      </w:r>
      <w:r w:rsidRPr="00112EAB">
        <w:rPr>
          <w:rFonts w:ascii="Times New Roman" w:hAnsi="Times New Roman" w:cs="Times New Roman"/>
          <w:spacing w:val="-6"/>
        </w:rPr>
        <w:t>,</w:t>
      </w:r>
      <w:r w:rsidRPr="00112EAB">
        <w:rPr>
          <w:rFonts w:ascii="Times New Roman" w:hAnsi="Times New Roman" w:cs="Times New Roman"/>
          <w:i/>
          <w:spacing w:val="-6"/>
        </w:rPr>
        <w:t xml:space="preserve"> коммуникациями </w:t>
      </w:r>
      <w:r w:rsidRPr="00112EAB">
        <w:rPr>
          <w:rFonts w:ascii="Times New Roman" w:hAnsi="Times New Roman" w:cs="Times New Roman"/>
          <w:spacing w:val="-6"/>
        </w:rPr>
        <w:t>и подобными. Законом определено, что юридическим инструментом установления соответствия того или иного слова или выражения правовым нормам станут специально подготовленные к 2025 году словари и справочники. Однако мы не уверены, что в них получат отражение те специфические отклонения от нормы, которые возникают в процессе перевода. Цель нашей статьи — заполнить эту лакуну. Мы выявили и систематизировали наиболее распространенные виды грамматич</w:t>
      </w:r>
      <w:r w:rsidRPr="00112EAB">
        <w:rPr>
          <w:rFonts w:ascii="Times New Roman" w:hAnsi="Times New Roman" w:cs="Times New Roman"/>
          <w:spacing w:val="-6"/>
        </w:rPr>
        <w:t>е</w:t>
      </w:r>
      <w:r w:rsidRPr="00112EAB">
        <w:rPr>
          <w:rFonts w:ascii="Times New Roman" w:hAnsi="Times New Roman" w:cs="Times New Roman"/>
          <w:spacing w:val="-6"/>
        </w:rPr>
        <w:t>ских, фразеологических и семантических калек, возникающих при переводе на русский язык с языков международных организаций, и подобрали типичные способы устранения «маркеров чуждости», то есть достижения такого качества перевода, при котором он будет восприниматься как оригинал.</w:t>
      </w:r>
    </w:p>
    <w:p w14:paraId="76766EF5" w14:textId="77777777" w:rsidR="00300E61" w:rsidRPr="00112EAB" w:rsidRDefault="00300E61" w:rsidP="002C68EB">
      <w:pPr>
        <w:spacing w:after="0" w:line="234" w:lineRule="auto"/>
        <w:rPr>
          <w:rFonts w:ascii="Times New Roman" w:hAnsi="Times New Roman" w:cs="Times New Roman"/>
          <w:spacing w:val="-4"/>
          <w:sz w:val="28"/>
        </w:rPr>
      </w:pPr>
    </w:p>
    <w:p w14:paraId="388BA650" w14:textId="77777777" w:rsidR="00300E61" w:rsidRDefault="00300E61" w:rsidP="002C68EB">
      <w:pPr>
        <w:spacing w:after="0" w:line="234" w:lineRule="auto"/>
        <w:jc w:val="center"/>
        <w:rPr>
          <w:rFonts w:ascii="Times New Roman" w:hAnsi="Times New Roman" w:cs="Times New Roman"/>
          <w:b/>
          <w:spacing w:val="-4"/>
        </w:rPr>
      </w:pPr>
      <w:r w:rsidRPr="00300E61">
        <w:rPr>
          <w:rFonts w:ascii="Times New Roman" w:hAnsi="Times New Roman" w:cs="Times New Roman"/>
          <w:b/>
          <w:spacing w:val="-4"/>
        </w:rPr>
        <w:t>Основная часть</w:t>
      </w:r>
    </w:p>
    <w:p w14:paraId="08B25447" w14:textId="77777777" w:rsidR="00300E61" w:rsidRPr="00300E61" w:rsidRDefault="00300E61" w:rsidP="002C68EB">
      <w:pPr>
        <w:spacing w:after="0" w:line="234" w:lineRule="auto"/>
        <w:rPr>
          <w:rFonts w:ascii="Times New Roman" w:hAnsi="Times New Roman" w:cs="Times New Roman"/>
          <w:spacing w:val="-4"/>
          <w:sz w:val="18"/>
          <w:szCs w:val="18"/>
        </w:rPr>
      </w:pPr>
    </w:p>
    <w:p w14:paraId="607827E6" w14:textId="77777777" w:rsidR="00300E61" w:rsidRPr="00300E61" w:rsidRDefault="00300E61" w:rsidP="002C68EB">
      <w:pPr>
        <w:spacing w:after="0" w:line="234" w:lineRule="auto"/>
        <w:jc w:val="center"/>
        <w:rPr>
          <w:rFonts w:ascii="Times New Roman" w:hAnsi="Times New Roman" w:cs="Times New Roman"/>
          <w:b/>
          <w:i/>
          <w:spacing w:val="-4"/>
        </w:rPr>
      </w:pPr>
      <w:r w:rsidRPr="00300E61">
        <w:rPr>
          <w:rFonts w:ascii="Times New Roman" w:hAnsi="Times New Roman" w:cs="Times New Roman"/>
          <w:b/>
          <w:i/>
          <w:spacing w:val="-4"/>
        </w:rPr>
        <w:t>Материал и методы исследования</w:t>
      </w:r>
    </w:p>
    <w:p w14:paraId="25DF75AE" w14:textId="77777777" w:rsidR="00300E61" w:rsidRPr="00300E61" w:rsidRDefault="00300E61" w:rsidP="002C68EB">
      <w:pPr>
        <w:spacing w:after="0" w:line="234" w:lineRule="auto"/>
        <w:jc w:val="both"/>
        <w:rPr>
          <w:rFonts w:ascii="Times New Roman" w:hAnsi="Times New Roman" w:cs="Times New Roman"/>
          <w:spacing w:val="-4"/>
          <w:sz w:val="14"/>
          <w:szCs w:val="14"/>
        </w:rPr>
      </w:pPr>
    </w:p>
    <w:p w14:paraId="7C9F7E6A" w14:textId="134143B2" w:rsidR="00300E61" w:rsidRPr="00300E61" w:rsidRDefault="00300E61" w:rsidP="002C68EB">
      <w:pPr>
        <w:spacing w:after="0" w:line="234" w:lineRule="auto"/>
        <w:ind w:firstLine="709"/>
        <w:jc w:val="both"/>
        <w:rPr>
          <w:rFonts w:ascii="Times New Roman" w:hAnsi="Times New Roman" w:cs="Times New Roman"/>
          <w:spacing w:val="-4"/>
        </w:rPr>
      </w:pPr>
      <w:r w:rsidRPr="00300E61">
        <w:rPr>
          <w:rFonts w:ascii="Times New Roman" w:hAnsi="Times New Roman" w:cs="Times New Roman"/>
          <w:spacing w:val="-4"/>
        </w:rPr>
        <w:t>Материалом нашего исследования послужили устные и письменные тексты перевода на ру</w:t>
      </w:r>
      <w:r w:rsidRPr="00300E61">
        <w:rPr>
          <w:rFonts w:ascii="Times New Roman" w:hAnsi="Times New Roman" w:cs="Times New Roman"/>
          <w:spacing w:val="-4"/>
        </w:rPr>
        <w:t>с</w:t>
      </w:r>
      <w:r w:rsidRPr="00300E61">
        <w:rPr>
          <w:rFonts w:ascii="Times New Roman" w:hAnsi="Times New Roman" w:cs="Times New Roman"/>
          <w:spacing w:val="-4"/>
        </w:rPr>
        <w:t>ский язык, выполненные в ООН персоналом службы перевода, фрилансерами и студентами-стажерами за период с 2019 по 2023 год. Записи синхронного перевода и общедоступные документы были взяты нами с сайта ООН [Глава ООН рассказал о приоритетах … ]. Кроме того, были использованы матери</w:t>
      </w:r>
      <w:r w:rsidRPr="00300E61">
        <w:rPr>
          <w:rFonts w:ascii="Times New Roman" w:hAnsi="Times New Roman" w:cs="Times New Roman"/>
          <w:spacing w:val="-4"/>
        </w:rPr>
        <w:t>а</w:t>
      </w:r>
      <w:r w:rsidRPr="00300E61">
        <w:rPr>
          <w:rFonts w:ascii="Times New Roman" w:hAnsi="Times New Roman" w:cs="Times New Roman"/>
          <w:spacing w:val="-4"/>
        </w:rPr>
        <w:t>лы редакторской правки переводов, предоставленные нам Русской секцией Службы стенографических отчетов ООН, а также личные записи автора, сделанные в кабине синхронного перевода во время ст</w:t>
      </w:r>
      <w:r w:rsidRPr="00300E61">
        <w:rPr>
          <w:rFonts w:ascii="Times New Roman" w:hAnsi="Times New Roman" w:cs="Times New Roman"/>
          <w:spacing w:val="-4"/>
        </w:rPr>
        <w:t>а</w:t>
      </w:r>
      <w:r w:rsidRPr="00300E61">
        <w:rPr>
          <w:rFonts w:ascii="Times New Roman" w:hAnsi="Times New Roman" w:cs="Times New Roman"/>
          <w:spacing w:val="-4"/>
        </w:rPr>
        <w:t>жировки в ООН студентов Московского государственного лингвистического университета. Для дост</w:t>
      </w:r>
      <w:r w:rsidRPr="00300E61">
        <w:rPr>
          <w:rFonts w:ascii="Times New Roman" w:hAnsi="Times New Roman" w:cs="Times New Roman"/>
          <w:spacing w:val="-4"/>
        </w:rPr>
        <w:t>и</w:t>
      </w:r>
      <w:r w:rsidRPr="00300E61">
        <w:rPr>
          <w:rFonts w:ascii="Times New Roman" w:hAnsi="Times New Roman" w:cs="Times New Roman"/>
          <w:spacing w:val="-4"/>
        </w:rPr>
        <w:t>жения целей исследования использовались описательный метод, методы сопоставительного, семант</w:t>
      </w:r>
      <w:r w:rsidRPr="00300E61">
        <w:rPr>
          <w:rFonts w:ascii="Times New Roman" w:hAnsi="Times New Roman" w:cs="Times New Roman"/>
          <w:spacing w:val="-4"/>
        </w:rPr>
        <w:t>и</w:t>
      </w:r>
      <w:r w:rsidRPr="00300E61">
        <w:rPr>
          <w:rFonts w:ascii="Times New Roman" w:hAnsi="Times New Roman" w:cs="Times New Roman"/>
          <w:spacing w:val="-4"/>
        </w:rPr>
        <w:t>ческого и корпусного анали</w:t>
      </w:r>
      <w:r>
        <w:rPr>
          <w:rFonts w:ascii="Times New Roman" w:hAnsi="Times New Roman" w:cs="Times New Roman"/>
          <w:spacing w:val="-4"/>
        </w:rPr>
        <w:t>за, социолингвистический опрос.</w:t>
      </w:r>
    </w:p>
    <w:p w14:paraId="0DC19CE0" w14:textId="77777777" w:rsidR="00300E61" w:rsidRPr="00300E61" w:rsidRDefault="00300E61" w:rsidP="002C68EB">
      <w:pPr>
        <w:spacing w:after="0" w:line="234" w:lineRule="auto"/>
        <w:rPr>
          <w:rFonts w:ascii="Times New Roman" w:hAnsi="Times New Roman" w:cs="Times New Roman"/>
          <w:spacing w:val="-4"/>
          <w:sz w:val="28"/>
        </w:rPr>
      </w:pPr>
    </w:p>
    <w:p w14:paraId="57ABF44C" w14:textId="77777777" w:rsidR="00300E61" w:rsidRDefault="00300E61" w:rsidP="002C68EB">
      <w:pPr>
        <w:spacing w:after="0" w:line="234" w:lineRule="auto"/>
        <w:jc w:val="center"/>
        <w:rPr>
          <w:rFonts w:ascii="Times New Roman" w:hAnsi="Times New Roman" w:cs="Times New Roman"/>
          <w:b/>
          <w:i/>
          <w:spacing w:val="-4"/>
        </w:rPr>
      </w:pPr>
      <w:r w:rsidRPr="00300E61">
        <w:rPr>
          <w:rFonts w:ascii="Times New Roman" w:hAnsi="Times New Roman" w:cs="Times New Roman"/>
          <w:b/>
          <w:i/>
          <w:spacing w:val="-4"/>
        </w:rPr>
        <w:t>Обсуждение результатов</w:t>
      </w:r>
    </w:p>
    <w:p w14:paraId="49CEC41A" w14:textId="77777777" w:rsidR="00300E61" w:rsidRPr="00300E61" w:rsidRDefault="00300E61" w:rsidP="002C68EB">
      <w:pPr>
        <w:spacing w:after="0" w:line="234" w:lineRule="auto"/>
        <w:rPr>
          <w:rFonts w:ascii="Times New Roman" w:hAnsi="Times New Roman" w:cs="Times New Roman"/>
          <w:spacing w:val="-4"/>
          <w:sz w:val="14"/>
          <w:szCs w:val="14"/>
        </w:rPr>
      </w:pPr>
    </w:p>
    <w:p w14:paraId="7AC7E6EA" w14:textId="77777777" w:rsidR="00300E61" w:rsidRPr="00300E61" w:rsidRDefault="00300E61" w:rsidP="002C68EB">
      <w:pPr>
        <w:spacing w:after="0" w:line="234" w:lineRule="auto"/>
        <w:ind w:firstLine="708"/>
        <w:rPr>
          <w:rFonts w:ascii="Times New Roman" w:hAnsi="Times New Roman" w:cs="Times New Roman"/>
          <w:b/>
          <w:i/>
          <w:spacing w:val="-4"/>
        </w:rPr>
      </w:pPr>
      <w:r w:rsidRPr="00300E61">
        <w:rPr>
          <w:rFonts w:ascii="Times New Roman" w:hAnsi="Times New Roman" w:cs="Times New Roman"/>
          <w:b/>
          <w:i/>
          <w:spacing w:val="-4"/>
        </w:rPr>
        <w:t>1. Маркеры чуждости в структуре предложения</w:t>
      </w:r>
    </w:p>
    <w:p w14:paraId="61F2A102" w14:textId="5156BAAA" w:rsidR="00300E61" w:rsidRPr="00300E61" w:rsidRDefault="00300E61" w:rsidP="002C68EB">
      <w:pPr>
        <w:spacing w:after="0" w:line="234" w:lineRule="auto"/>
        <w:ind w:firstLine="709"/>
        <w:jc w:val="both"/>
        <w:rPr>
          <w:rFonts w:ascii="Times New Roman" w:hAnsi="Times New Roman" w:cs="Times New Roman"/>
          <w:spacing w:val="-4"/>
        </w:rPr>
      </w:pPr>
      <w:r w:rsidRPr="00300E61">
        <w:rPr>
          <w:rFonts w:ascii="Times New Roman" w:hAnsi="Times New Roman" w:cs="Times New Roman"/>
          <w:spacing w:val="-4"/>
        </w:rPr>
        <w:t>При переводе на русский язык текстов, обеспечивающих деятельность ООН, нередко воспрои</w:t>
      </w:r>
      <w:r w:rsidRPr="00300E61">
        <w:rPr>
          <w:rFonts w:ascii="Times New Roman" w:hAnsi="Times New Roman" w:cs="Times New Roman"/>
          <w:spacing w:val="-4"/>
        </w:rPr>
        <w:t>з</w:t>
      </w:r>
      <w:r w:rsidRPr="00300E61">
        <w:rPr>
          <w:rFonts w:ascii="Times New Roman" w:hAnsi="Times New Roman" w:cs="Times New Roman"/>
          <w:spacing w:val="-4"/>
        </w:rPr>
        <w:t>водится чуждая русскому языку синтаксическая структура с подлежащим (агенсом), в роли которого выступает неодушевленное имя существительное, и сказуемым, в состав которого входит акционал</w:t>
      </w:r>
      <w:r w:rsidRPr="00300E61">
        <w:rPr>
          <w:rFonts w:ascii="Times New Roman" w:hAnsi="Times New Roman" w:cs="Times New Roman"/>
          <w:spacing w:val="-4"/>
        </w:rPr>
        <w:t>ь</w:t>
      </w:r>
      <w:r w:rsidRPr="00300E61">
        <w:rPr>
          <w:rFonts w:ascii="Times New Roman" w:hAnsi="Times New Roman" w:cs="Times New Roman"/>
          <w:spacing w:val="-4"/>
        </w:rPr>
        <w:t xml:space="preserve">ный глагол, в результате чего возникает не оправданная коммуникативным заданием персонификация, например: </w:t>
      </w:r>
      <w:r w:rsidRPr="00300E61">
        <w:rPr>
          <w:rFonts w:ascii="Times New Roman" w:hAnsi="Times New Roman" w:cs="Times New Roman"/>
          <w:i/>
          <w:spacing w:val="-4"/>
        </w:rPr>
        <w:t>Малые спутники могут предоставить возможность космическим державам наращивать свой потенциал</w:t>
      </w:r>
      <w:r w:rsidRPr="00300E61">
        <w:rPr>
          <w:rFonts w:ascii="Times New Roman" w:hAnsi="Times New Roman" w:cs="Times New Roman"/>
          <w:spacing w:val="-4"/>
        </w:rPr>
        <w:t>. Такого рода буквализм приводит к недопустимому в юридическом и дипломатическом дискурсах комическому эффекту. Преодолевается эта девиация путем изменения падежной формы пе</w:t>
      </w:r>
      <w:r w:rsidRPr="00300E61">
        <w:rPr>
          <w:rFonts w:ascii="Times New Roman" w:hAnsi="Times New Roman" w:cs="Times New Roman"/>
          <w:spacing w:val="-4"/>
        </w:rPr>
        <w:t>р</w:t>
      </w:r>
      <w:r w:rsidRPr="00300E61">
        <w:rPr>
          <w:rFonts w:ascii="Times New Roman" w:hAnsi="Times New Roman" w:cs="Times New Roman"/>
          <w:spacing w:val="-4"/>
        </w:rPr>
        <w:t xml:space="preserve">вого слова, а следовательно, и семантических ролей в структуре предложения: </w:t>
      </w:r>
      <w:r w:rsidRPr="00300E61">
        <w:rPr>
          <w:rFonts w:ascii="Times New Roman" w:hAnsi="Times New Roman" w:cs="Times New Roman"/>
          <w:i/>
          <w:spacing w:val="-4"/>
        </w:rPr>
        <w:t>Благодаря малым спу</w:t>
      </w:r>
      <w:r w:rsidRPr="00300E61">
        <w:rPr>
          <w:rFonts w:ascii="Times New Roman" w:hAnsi="Times New Roman" w:cs="Times New Roman"/>
          <w:i/>
          <w:spacing w:val="-4"/>
        </w:rPr>
        <w:t>т</w:t>
      </w:r>
      <w:r w:rsidRPr="00300E61">
        <w:rPr>
          <w:rFonts w:ascii="Times New Roman" w:hAnsi="Times New Roman" w:cs="Times New Roman"/>
          <w:i/>
          <w:spacing w:val="-4"/>
        </w:rPr>
        <w:t xml:space="preserve">никам космические державы смогут </w:t>
      </w:r>
      <w:r w:rsidRPr="00300E61">
        <w:rPr>
          <w:rFonts w:ascii="Times New Roman" w:hAnsi="Times New Roman" w:cs="Times New Roman"/>
          <w:spacing w:val="-4"/>
        </w:rPr>
        <w:t>(или</w:t>
      </w:r>
      <w:r w:rsidRPr="00300E61">
        <w:rPr>
          <w:rFonts w:ascii="Times New Roman" w:hAnsi="Times New Roman" w:cs="Times New Roman"/>
          <w:i/>
          <w:spacing w:val="-4"/>
        </w:rPr>
        <w:t xml:space="preserve"> получат возможность</w:t>
      </w:r>
      <w:r w:rsidRPr="00300E61">
        <w:rPr>
          <w:rFonts w:ascii="Times New Roman" w:hAnsi="Times New Roman" w:cs="Times New Roman"/>
          <w:spacing w:val="-4"/>
        </w:rPr>
        <w:t>)</w:t>
      </w:r>
      <w:r w:rsidRPr="00300E61">
        <w:rPr>
          <w:rFonts w:ascii="Times New Roman" w:hAnsi="Times New Roman" w:cs="Times New Roman"/>
          <w:i/>
          <w:spacing w:val="-4"/>
        </w:rPr>
        <w:t xml:space="preserve"> наращивать свой потенциал</w:t>
      </w:r>
      <w:r w:rsidRPr="00300E61">
        <w:rPr>
          <w:rFonts w:ascii="Times New Roman" w:hAnsi="Times New Roman" w:cs="Times New Roman"/>
          <w:spacing w:val="-4"/>
        </w:rPr>
        <w:t>. Для синхронного перевода важно, что удлинение фразы за счет производного предлога (</w:t>
      </w:r>
      <w:r w:rsidRPr="00300E61">
        <w:rPr>
          <w:rFonts w:ascii="Times New Roman" w:hAnsi="Times New Roman" w:cs="Times New Roman"/>
          <w:i/>
          <w:spacing w:val="-4"/>
        </w:rPr>
        <w:t>благодаря</w:t>
      </w:r>
      <w:r w:rsidRPr="00300E61">
        <w:rPr>
          <w:rFonts w:ascii="Times New Roman" w:hAnsi="Times New Roman" w:cs="Times New Roman"/>
          <w:spacing w:val="-4"/>
        </w:rPr>
        <w:t xml:space="preserve">) может быть компенсировано отказом от расщепленной конструкции </w:t>
      </w:r>
      <w:r>
        <w:rPr>
          <w:rFonts w:ascii="Times New Roman" w:hAnsi="Times New Roman" w:cs="Times New Roman"/>
          <w:spacing w:val="-4"/>
        </w:rPr>
        <w:t>—</w:t>
      </w:r>
      <w:r w:rsidRPr="00300E61">
        <w:rPr>
          <w:rFonts w:ascii="Times New Roman" w:hAnsi="Times New Roman" w:cs="Times New Roman"/>
          <w:spacing w:val="-4"/>
        </w:rPr>
        <w:t xml:space="preserve"> </w:t>
      </w:r>
      <w:r w:rsidRPr="00300E61">
        <w:rPr>
          <w:rFonts w:ascii="Times New Roman" w:hAnsi="Times New Roman" w:cs="Times New Roman"/>
          <w:i/>
          <w:spacing w:val="-4"/>
        </w:rPr>
        <w:t xml:space="preserve">смогут </w:t>
      </w:r>
      <w:r w:rsidRPr="00300E61">
        <w:rPr>
          <w:rFonts w:ascii="Times New Roman" w:hAnsi="Times New Roman" w:cs="Times New Roman"/>
          <w:spacing w:val="-4"/>
        </w:rPr>
        <w:t xml:space="preserve">вместо </w:t>
      </w:r>
      <w:r w:rsidRPr="00300E61">
        <w:rPr>
          <w:rFonts w:ascii="Times New Roman" w:hAnsi="Times New Roman" w:cs="Times New Roman"/>
          <w:i/>
          <w:spacing w:val="-4"/>
        </w:rPr>
        <w:t>получат возможность</w:t>
      </w:r>
      <w:r w:rsidRPr="00300E61">
        <w:rPr>
          <w:rFonts w:ascii="Times New Roman" w:hAnsi="Times New Roman" w:cs="Times New Roman"/>
          <w:spacing w:val="-4"/>
        </w:rPr>
        <w:t>. Важно также, что порядок слов останется близким к исходному. Трудным для синхрониста будет лишь выбор падежа для первого слова. Однако, если переводчик приучен ждать сказуемого, он сможет расп</w:t>
      </w:r>
      <w:r w:rsidRPr="00300E61">
        <w:rPr>
          <w:rFonts w:ascii="Times New Roman" w:hAnsi="Times New Roman" w:cs="Times New Roman"/>
          <w:spacing w:val="-4"/>
        </w:rPr>
        <w:t>о</w:t>
      </w:r>
      <w:r w:rsidRPr="00300E61">
        <w:rPr>
          <w:rFonts w:ascii="Times New Roman" w:hAnsi="Times New Roman" w:cs="Times New Roman"/>
          <w:spacing w:val="-4"/>
        </w:rPr>
        <w:t>знать риск персонификации.</w:t>
      </w:r>
    </w:p>
    <w:p w14:paraId="3417A943" w14:textId="464E3AED" w:rsidR="00300E61" w:rsidRPr="00300E61" w:rsidRDefault="00300E61" w:rsidP="002C68EB">
      <w:pPr>
        <w:spacing w:after="0" w:line="234" w:lineRule="auto"/>
        <w:ind w:firstLine="709"/>
        <w:jc w:val="both"/>
        <w:rPr>
          <w:rFonts w:ascii="Times New Roman" w:hAnsi="Times New Roman" w:cs="Times New Roman"/>
          <w:spacing w:val="-4"/>
        </w:rPr>
      </w:pPr>
      <w:r w:rsidRPr="00300E61">
        <w:rPr>
          <w:rFonts w:ascii="Times New Roman" w:hAnsi="Times New Roman" w:cs="Times New Roman"/>
          <w:spacing w:val="-4"/>
        </w:rPr>
        <w:t xml:space="preserve">При подготовке переводчиков в высшей школе целесообразно предложить на занятиях сравнить две версии перевода (например, </w:t>
      </w:r>
      <w:r w:rsidRPr="00300E61">
        <w:rPr>
          <w:rFonts w:ascii="Times New Roman" w:hAnsi="Times New Roman" w:cs="Times New Roman"/>
          <w:i/>
          <w:spacing w:val="-4"/>
        </w:rPr>
        <w:t>Последний доклад возлагает ответственность за применение химич</w:t>
      </w:r>
      <w:r w:rsidRPr="00300E61">
        <w:rPr>
          <w:rFonts w:ascii="Times New Roman" w:hAnsi="Times New Roman" w:cs="Times New Roman"/>
          <w:i/>
          <w:spacing w:val="-4"/>
        </w:rPr>
        <w:t>е</w:t>
      </w:r>
      <w:r w:rsidRPr="00300E61">
        <w:rPr>
          <w:rFonts w:ascii="Times New Roman" w:hAnsi="Times New Roman" w:cs="Times New Roman"/>
          <w:i/>
          <w:spacing w:val="-4"/>
        </w:rPr>
        <w:t xml:space="preserve">ского оружия на ИГИЛ </w:t>
      </w:r>
      <w:r w:rsidRPr="00300E61">
        <w:rPr>
          <w:rFonts w:ascii="Times New Roman" w:hAnsi="Times New Roman" w:cs="Times New Roman"/>
          <w:spacing w:val="-4"/>
        </w:rPr>
        <w:t>и</w:t>
      </w:r>
      <w:r w:rsidRPr="00300E61">
        <w:rPr>
          <w:rFonts w:ascii="Times New Roman" w:hAnsi="Times New Roman" w:cs="Times New Roman"/>
          <w:i/>
          <w:spacing w:val="-4"/>
        </w:rPr>
        <w:t xml:space="preserve"> В последнем докладе ответственность за применение химического оружия возлагается на ИГИЛ</w:t>
      </w:r>
      <w:r w:rsidRPr="00300E61">
        <w:rPr>
          <w:rFonts w:ascii="Times New Roman" w:hAnsi="Times New Roman" w:cs="Times New Roman"/>
          <w:spacing w:val="-4"/>
        </w:rPr>
        <w:t xml:space="preserve">) и выбрать из них ту, которая больше похожа на оригинал. Наш опыт показывает, что непреднамеренная персонификация распознается безошибочно, а значит, может быть отнесена </w:t>
      </w:r>
      <w:r w:rsidR="002C68EB">
        <w:rPr>
          <w:rFonts w:ascii="Times New Roman" w:hAnsi="Times New Roman" w:cs="Times New Roman"/>
          <w:spacing w:val="-4"/>
        </w:rPr>
        <w:br/>
      </w:r>
      <w:r w:rsidRPr="00300E61">
        <w:rPr>
          <w:rFonts w:ascii="Times New Roman" w:hAnsi="Times New Roman" w:cs="Times New Roman"/>
          <w:spacing w:val="-4"/>
        </w:rPr>
        <w:t>к ярким проявлениям чуж</w:t>
      </w:r>
      <w:r>
        <w:rPr>
          <w:rFonts w:ascii="Times New Roman" w:hAnsi="Times New Roman" w:cs="Times New Roman"/>
          <w:spacing w:val="-4"/>
        </w:rPr>
        <w:t>дости.</w:t>
      </w:r>
    </w:p>
    <w:p w14:paraId="0AC53986" w14:textId="09E0A44B" w:rsidR="00300E61" w:rsidRPr="00300E61" w:rsidRDefault="00300E61" w:rsidP="002C68EB">
      <w:pPr>
        <w:spacing w:after="0" w:line="234" w:lineRule="auto"/>
        <w:ind w:firstLine="709"/>
        <w:jc w:val="both"/>
        <w:rPr>
          <w:rFonts w:ascii="Times New Roman" w:hAnsi="Times New Roman" w:cs="Times New Roman"/>
          <w:spacing w:val="-4"/>
        </w:rPr>
      </w:pPr>
      <w:r w:rsidRPr="00300E61">
        <w:rPr>
          <w:rFonts w:ascii="Times New Roman" w:hAnsi="Times New Roman" w:cs="Times New Roman"/>
          <w:spacing w:val="-4"/>
        </w:rPr>
        <w:t>Следует уточнить, что в роли агенса в русском языке может выступать неодушевленное сущ</w:t>
      </w:r>
      <w:r w:rsidRPr="00300E61">
        <w:rPr>
          <w:rFonts w:ascii="Times New Roman" w:hAnsi="Times New Roman" w:cs="Times New Roman"/>
          <w:spacing w:val="-4"/>
        </w:rPr>
        <w:t>е</w:t>
      </w:r>
      <w:r w:rsidRPr="00300E61">
        <w:rPr>
          <w:rFonts w:ascii="Times New Roman" w:hAnsi="Times New Roman" w:cs="Times New Roman"/>
          <w:spacing w:val="-4"/>
        </w:rPr>
        <w:t>ствительное, если оно имеет узуальное метонимическое значение «организация вместо членов этой о</w:t>
      </w:r>
      <w:r w:rsidRPr="00300E61">
        <w:rPr>
          <w:rFonts w:ascii="Times New Roman" w:hAnsi="Times New Roman" w:cs="Times New Roman"/>
          <w:spacing w:val="-4"/>
        </w:rPr>
        <w:t>р</w:t>
      </w:r>
      <w:r w:rsidRPr="00300E61">
        <w:rPr>
          <w:rFonts w:ascii="Times New Roman" w:hAnsi="Times New Roman" w:cs="Times New Roman"/>
          <w:spacing w:val="-4"/>
        </w:rPr>
        <w:t xml:space="preserve">ганизации», например, </w:t>
      </w:r>
      <w:r w:rsidRPr="00300E61">
        <w:rPr>
          <w:rFonts w:ascii="Times New Roman" w:hAnsi="Times New Roman" w:cs="Times New Roman"/>
          <w:i/>
          <w:spacing w:val="-4"/>
        </w:rPr>
        <w:t>Суд постановил…</w:t>
      </w:r>
      <w:r w:rsidRPr="00300E61">
        <w:rPr>
          <w:rFonts w:ascii="Times New Roman" w:hAnsi="Times New Roman" w:cs="Times New Roman"/>
          <w:spacing w:val="-4"/>
        </w:rPr>
        <w:t xml:space="preserve"> [Авдевнина, Девяткина</w:t>
      </w:r>
      <w:r w:rsidR="00F72B3A">
        <w:rPr>
          <w:rFonts w:ascii="Times New Roman" w:hAnsi="Times New Roman" w:cs="Times New Roman"/>
          <w:spacing w:val="-4"/>
        </w:rPr>
        <w:t>,</w:t>
      </w:r>
      <w:r w:rsidRPr="00300E61">
        <w:rPr>
          <w:rFonts w:ascii="Times New Roman" w:hAnsi="Times New Roman" w:cs="Times New Roman"/>
          <w:spacing w:val="-4"/>
        </w:rPr>
        <w:t xml:space="preserve"> 2019];</w:t>
      </w:r>
      <w:r w:rsidRPr="00300E61">
        <w:rPr>
          <w:rFonts w:ascii="Times New Roman" w:hAnsi="Times New Roman" w:cs="Times New Roman"/>
          <w:i/>
          <w:spacing w:val="-4"/>
        </w:rPr>
        <w:t xml:space="preserve"> Редакция ответила…</w:t>
      </w:r>
      <w:r w:rsidRPr="00300E61">
        <w:rPr>
          <w:rFonts w:ascii="Times New Roman" w:hAnsi="Times New Roman" w:cs="Times New Roman"/>
          <w:spacing w:val="-4"/>
        </w:rPr>
        <w:t xml:space="preserve"> Если метонимический сдвиг не зафиксирован в словаре, использование слова в роли агенса будет калькой: </w:t>
      </w:r>
      <w:r w:rsidRPr="00300E61">
        <w:rPr>
          <w:rFonts w:ascii="Times New Roman" w:hAnsi="Times New Roman" w:cs="Times New Roman"/>
          <w:i/>
          <w:spacing w:val="-4"/>
        </w:rPr>
        <w:t>Офис спецпосланника ООН налаживает контакты со сторонами конфликта.</w:t>
      </w:r>
      <w:r w:rsidR="005E6422">
        <w:rPr>
          <w:rFonts w:ascii="Times New Roman" w:hAnsi="Times New Roman" w:cs="Times New Roman"/>
          <w:i/>
          <w:spacing w:val="-4"/>
        </w:rPr>
        <w:t xml:space="preserve"> </w:t>
      </w:r>
    </w:p>
    <w:p w14:paraId="4B3C7669" w14:textId="77777777" w:rsidR="00300E61" w:rsidRPr="00300E61" w:rsidRDefault="00300E61" w:rsidP="002C68EB">
      <w:pPr>
        <w:spacing w:after="0" w:line="234" w:lineRule="auto"/>
        <w:ind w:firstLine="709"/>
        <w:jc w:val="both"/>
        <w:rPr>
          <w:rFonts w:ascii="Times New Roman" w:hAnsi="Times New Roman" w:cs="Times New Roman"/>
          <w:spacing w:val="-4"/>
        </w:rPr>
      </w:pPr>
      <w:r w:rsidRPr="00300E61">
        <w:rPr>
          <w:rFonts w:ascii="Times New Roman" w:hAnsi="Times New Roman" w:cs="Times New Roman"/>
          <w:spacing w:val="-4"/>
        </w:rPr>
        <w:t xml:space="preserve">Другим ярким маркером чуждости можно считать сказуемое </w:t>
      </w:r>
      <w:r w:rsidRPr="00300E61">
        <w:rPr>
          <w:rFonts w:ascii="Times New Roman" w:hAnsi="Times New Roman" w:cs="Times New Roman"/>
          <w:i/>
          <w:spacing w:val="-4"/>
        </w:rPr>
        <w:t>иметь</w:t>
      </w:r>
      <w:r w:rsidRPr="00300E61">
        <w:rPr>
          <w:rFonts w:ascii="Times New Roman" w:hAnsi="Times New Roman" w:cs="Times New Roman"/>
          <w:spacing w:val="-4"/>
        </w:rPr>
        <w:t xml:space="preserve">. Переводчики знают, что оно не характерно для русского языка, и стараются замаскировать его, употребляя более высокие по стилю синонимы: </w:t>
      </w:r>
      <w:r w:rsidRPr="00300E61">
        <w:rPr>
          <w:rFonts w:ascii="Times New Roman" w:eastAsia="Times New Roman" w:hAnsi="Times New Roman" w:cs="Times New Roman"/>
          <w:i/>
          <w:spacing w:val="-4"/>
        </w:rPr>
        <w:t xml:space="preserve">Бразилия </w:t>
      </w:r>
      <w:r w:rsidRPr="00300E61">
        <w:rPr>
          <w:rFonts w:ascii="Times New Roman" w:eastAsia="Times New Roman" w:hAnsi="Times New Roman" w:cs="Times New Roman"/>
          <w:b/>
          <w:i/>
          <w:spacing w:val="-4"/>
        </w:rPr>
        <w:t>обладает</w:t>
      </w:r>
      <w:r w:rsidRPr="00300E61">
        <w:rPr>
          <w:rFonts w:ascii="Times New Roman" w:eastAsia="Times New Roman" w:hAnsi="Times New Roman" w:cs="Times New Roman"/>
          <w:i/>
          <w:spacing w:val="-4"/>
        </w:rPr>
        <w:t xml:space="preserve"> крупнейшим в мире населением африканского происхождения</w:t>
      </w:r>
      <w:r w:rsidRPr="00300E61">
        <w:rPr>
          <w:rFonts w:ascii="Times New Roman" w:eastAsia="Times New Roman" w:hAnsi="Times New Roman" w:cs="Times New Roman"/>
          <w:spacing w:val="-4"/>
        </w:rPr>
        <w:t xml:space="preserve">. </w:t>
      </w:r>
      <w:r w:rsidRPr="002C68EB">
        <w:rPr>
          <w:rFonts w:ascii="Times New Roman" w:eastAsia="Times New Roman" w:hAnsi="Times New Roman" w:cs="Times New Roman"/>
          <w:spacing w:val="-5"/>
        </w:rPr>
        <w:lastRenderedPageBreak/>
        <w:t>Такой прием делает маркер чуждости неярким, но не избавляет перевод от него полностью. Для того чтобы приблизить перевод к оригиналу, нужно изменить структуру предложения, заменив именител</w:t>
      </w:r>
      <w:r w:rsidRPr="002C68EB">
        <w:rPr>
          <w:rFonts w:ascii="Times New Roman" w:eastAsia="Times New Roman" w:hAnsi="Times New Roman" w:cs="Times New Roman"/>
          <w:spacing w:val="-5"/>
        </w:rPr>
        <w:t>ь</w:t>
      </w:r>
      <w:r w:rsidRPr="002C68EB">
        <w:rPr>
          <w:rFonts w:ascii="Times New Roman" w:eastAsia="Times New Roman" w:hAnsi="Times New Roman" w:cs="Times New Roman"/>
          <w:spacing w:val="-5"/>
        </w:rPr>
        <w:t xml:space="preserve">ный падеж первого слова косвенным падежом. При такой трансформации изменится и сказуемое: </w:t>
      </w:r>
      <w:r w:rsidRPr="002C68EB">
        <w:rPr>
          <w:rFonts w:ascii="Times New Roman" w:eastAsia="Times New Roman" w:hAnsi="Times New Roman" w:cs="Times New Roman"/>
          <w:i/>
          <w:spacing w:val="-5"/>
        </w:rPr>
        <w:t>В Бр</w:t>
      </w:r>
      <w:r w:rsidRPr="002C68EB">
        <w:rPr>
          <w:rFonts w:ascii="Times New Roman" w:eastAsia="Times New Roman" w:hAnsi="Times New Roman" w:cs="Times New Roman"/>
          <w:i/>
          <w:spacing w:val="-5"/>
        </w:rPr>
        <w:t>а</w:t>
      </w:r>
      <w:r w:rsidRPr="002C68EB">
        <w:rPr>
          <w:rFonts w:ascii="Times New Roman" w:eastAsia="Times New Roman" w:hAnsi="Times New Roman" w:cs="Times New Roman"/>
          <w:i/>
          <w:spacing w:val="-5"/>
        </w:rPr>
        <w:t xml:space="preserve">зилии </w:t>
      </w:r>
      <w:r w:rsidRPr="002C68EB">
        <w:rPr>
          <w:rFonts w:ascii="Times New Roman" w:eastAsia="Times New Roman" w:hAnsi="Times New Roman" w:cs="Times New Roman"/>
          <w:b/>
          <w:i/>
          <w:spacing w:val="-5"/>
        </w:rPr>
        <w:t>проживает</w:t>
      </w:r>
      <w:r w:rsidRPr="002C68EB">
        <w:rPr>
          <w:rFonts w:ascii="Times New Roman" w:eastAsia="Times New Roman" w:hAnsi="Times New Roman" w:cs="Times New Roman"/>
          <w:i/>
          <w:spacing w:val="-5"/>
        </w:rPr>
        <w:t xml:space="preserve"> наибольшее в мире число лиц африканского происхождения</w:t>
      </w:r>
      <w:r w:rsidRPr="002C68EB">
        <w:rPr>
          <w:rFonts w:ascii="Times New Roman" w:eastAsia="Times New Roman" w:hAnsi="Times New Roman" w:cs="Times New Roman"/>
          <w:spacing w:val="-5"/>
        </w:rPr>
        <w:t>. Правда, здесь нужно сп</w:t>
      </w:r>
      <w:r w:rsidRPr="002C68EB">
        <w:rPr>
          <w:rFonts w:ascii="Times New Roman" w:eastAsia="Times New Roman" w:hAnsi="Times New Roman" w:cs="Times New Roman"/>
          <w:spacing w:val="-5"/>
        </w:rPr>
        <w:t>е</w:t>
      </w:r>
      <w:r w:rsidRPr="002C68EB">
        <w:rPr>
          <w:rFonts w:ascii="Times New Roman" w:eastAsia="Times New Roman" w:hAnsi="Times New Roman" w:cs="Times New Roman"/>
          <w:spacing w:val="-5"/>
        </w:rPr>
        <w:t xml:space="preserve">циально оговорить, что к фразеологическим оборотам, в состав которых входит </w:t>
      </w:r>
      <w:r w:rsidRPr="002C68EB">
        <w:rPr>
          <w:rFonts w:ascii="Times New Roman" w:eastAsia="Times New Roman" w:hAnsi="Times New Roman" w:cs="Times New Roman"/>
          <w:i/>
          <w:spacing w:val="-5"/>
        </w:rPr>
        <w:t xml:space="preserve">иметь </w:t>
      </w:r>
      <w:r w:rsidRPr="002C68EB">
        <w:rPr>
          <w:rFonts w:ascii="Times New Roman" w:eastAsia="Times New Roman" w:hAnsi="Times New Roman" w:cs="Times New Roman"/>
          <w:spacing w:val="-5"/>
        </w:rPr>
        <w:t>или его прои</w:t>
      </w:r>
      <w:r w:rsidRPr="002C68EB">
        <w:rPr>
          <w:rFonts w:ascii="Times New Roman" w:eastAsia="Times New Roman" w:hAnsi="Times New Roman" w:cs="Times New Roman"/>
          <w:spacing w:val="-5"/>
        </w:rPr>
        <w:t>з</w:t>
      </w:r>
      <w:r w:rsidRPr="002C68EB">
        <w:rPr>
          <w:rFonts w:ascii="Times New Roman" w:eastAsia="Times New Roman" w:hAnsi="Times New Roman" w:cs="Times New Roman"/>
          <w:spacing w:val="-5"/>
        </w:rPr>
        <w:t xml:space="preserve">водные, никакие трансформации и замены не применяются. В предложении </w:t>
      </w:r>
      <w:r w:rsidRPr="002C68EB">
        <w:rPr>
          <w:rFonts w:ascii="Times New Roman" w:hAnsi="Times New Roman" w:cs="Times New Roman"/>
          <w:i/>
          <w:spacing w:val="-5"/>
        </w:rPr>
        <w:t xml:space="preserve">Внимание Совбеза не </w:t>
      </w:r>
      <w:r w:rsidRPr="002C68EB">
        <w:rPr>
          <w:rFonts w:ascii="Times New Roman" w:hAnsi="Times New Roman" w:cs="Times New Roman"/>
          <w:b/>
          <w:i/>
          <w:spacing w:val="-5"/>
        </w:rPr>
        <w:t>прои</w:t>
      </w:r>
      <w:r w:rsidRPr="002C68EB">
        <w:rPr>
          <w:rFonts w:ascii="Times New Roman" w:hAnsi="Times New Roman" w:cs="Times New Roman"/>
          <w:b/>
          <w:i/>
          <w:spacing w:val="-5"/>
        </w:rPr>
        <w:t>з</w:t>
      </w:r>
      <w:r w:rsidRPr="002C68EB">
        <w:rPr>
          <w:rFonts w:ascii="Times New Roman" w:hAnsi="Times New Roman" w:cs="Times New Roman"/>
          <w:b/>
          <w:i/>
          <w:spacing w:val="-5"/>
        </w:rPr>
        <w:t>вело</w:t>
      </w:r>
      <w:r w:rsidRPr="002C68EB">
        <w:rPr>
          <w:rFonts w:ascii="Times New Roman" w:hAnsi="Times New Roman" w:cs="Times New Roman"/>
          <w:i/>
          <w:spacing w:val="-5"/>
        </w:rPr>
        <w:t xml:space="preserve"> результатов на местах</w:t>
      </w:r>
      <w:r w:rsidRPr="002C68EB">
        <w:rPr>
          <w:rFonts w:ascii="Times New Roman" w:hAnsi="Times New Roman" w:cs="Times New Roman"/>
          <w:spacing w:val="-5"/>
        </w:rPr>
        <w:t xml:space="preserve"> нарушена норма, поскольку переводчик заменил компонент в сказуемом, выраженным устойчивым словосочетанием </w:t>
      </w:r>
      <w:r w:rsidRPr="002C68EB">
        <w:rPr>
          <w:rFonts w:ascii="Times New Roman" w:hAnsi="Times New Roman" w:cs="Times New Roman"/>
          <w:i/>
          <w:spacing w:val="-5"/>
        </w:rPr>
        <w:t>не возымело результата</w:t>
      </w:r>
      <w:r w:rsidRPr="002C68EB">
        <w:rPr>
          <w:rFonts w:ascii="Times New Roman" w:hAnsi="Times New Roman" w:cs="Times New Roman"/>
          <w:spacing w:val="-5"/>
        </w:rPr>
        <w:t>, что недопустимо.</w:t>
      </w:r>
    </w:p>
    <w:p w14:paraId="74D01F1E" w14:textId="51CA8BD9" w:rsidR="00300E61" w:rsidRPr="00300E61" w:rsidRDefault="00300E61" w:rsidP="003B26A5">
      <w:pPr>
        <w:spacing w:after="0" w:line="233" w:lineRule="auto"/>
        <w:ind w:firstLine="708"/>
        <w:rPr>
          <w:rFonts w:ascii="Times New Roman" w:hAnsi="Times New Roman" w:cs="Times New Roman"/>
          <w:b/>
          <w:i/>
          <w:spacing w:val="-4"/>
        </w:rPr>
      </w:pPr>
      <w:r w:rsidRPr="00300E61">
        <w:rPr>
          <w:rFonts w:ascii="Times New Roman" w:hAnsi="Times New Roman" w:cs="Times New Roman"/>
          <w:b/>
          <w:i/>
          <w:spacing w:val="-4"/>
        </w:rPr>
        <w:t>2. Ч</w:t>
      </w:r>
      <w:r w:rsidR="002C68EB">
        <w:rPr>
          <w:rFonts w:ascii="Times New Roman" w:hAnsi="Times New Roman" w:cs="Times New Roman"/>
          <w:b/>
          <w:i/>
          <w:spacing w:val="-4"/>
        </w:rPr>
        <w:t>ужое в структуре словосочетания</w:t>
      </w:r>
    </w:p>
    <w:p w14:paraId="6F46BB21" w14:textId="2CBA5B78" w:rsidR="00300E61" w:rsidRPr="00300E61" w:rsidRDefault="00300E61" w:rsidP="003B26A5">
      <w:pPr>
        <w:spacing w:after="0" w:line="233" w:lineRule="auto"/>
        <w:ind w:firstLine="709"/>
        <w:jc w:val="both"/>
        <w:rPr>
          <w:rFonts w:ascii="Times New Roman" w:hAnsi="Times New Roman" w:cs="Times New Roman"/>
          <w:spacing w:val="-4"/>
        </w:rPr>
      </w:pPr>
      <w:r w:rsidRPr="00300E61">
        <w:rPr>
          <w:rFonts w:ascii="Times New Roman" w:hAnsi="Times New Roman" w:cs="Times New Roman"/>
          <w:spacing w:val="-4"/>
        </w:rPr>
        <w:t xml:space="preserve">Перевод сразу же узнается потребителем по неуместному использованию ряда производных предлогов: </w:t>
      </w:r>
      <w:r w:rsidRPr="00300E61">
        <w:rPr>
          <w:rFonts w:ascii="Times New Roman" w:hAnsi="Times New Roman" w:cs="Times New Roman"/>
          <w:i/>
          <w:spacing w:val="-4"/>
        </w:rPr>
        <w:t>в свете, в сфере, в контексте, на фоне</w:t>
      </w:r>
      <w:r w:rsidRPr="00300E61">
        <w:rPr>
          <w:rFonts w:ascii="Times New Roman" w:hAnsi="Times New Roman" w:cs="Times New Roman"/>
          <w:spacing w:val="-4"/>
        </w:rPr>
        <w:t xml:space="preserve"> и других, обеспечивающих оформление связей ме</w:t>
      </w:r>
      <w:r w:rsidRPr="00300E61">
        <w:rPr>
          <w:rFonts w:ascii="Times New Roman" w:hAnsi="Times New Roman" w:cs="Times New Roman"/>
          <w:spacing w:val="-4"/>
        </w:rPr>
        <w:t>ж</w:t>
      </w:r>
      <w:r w:rsidRPr="00300E61">
        <w:rPr>
          <w:rFonts w:ascii="Times New Roman" w:hAnsi="Times New Roman" w:cs="Times New Roman"/>
          <w:spacing w:val="-4"/>
        </w:rPr>
        <w:t>ду признаковыми и (или) абстрактными словами. По мере развития абстрактного мышления разнообр</w:t>
      </w:r>
      <w:r w:rsidRPr="00300E61">
        <w:rPr>
          <w:rFonts w:ascii="Times New Roman" w:hAnsi="Times New Roman" w:cs="Times New Roman"/>
          <w:spacing w:val="-4"/>
        </w:rPr>
        <w:t>а</w:t>
      </w:r>
      <w:r w:rsidRPr="00300E61">
        <w:rPr>
          <w:rFonts w:ascii="Times New Roman" w:hAnsi="Times New Roman" w:cs="Times New Roman"/>
          <w:spacing w:val="-4"/>
        </w:rPr>
        <w:t>зие таких скреп растет и возможности их употребления расширяются, в том числе за счет калькиров</w:t>
      </w:r>
      <w:r w:rsidRPr="00300E61">
        <w:rPr>
          <w:rFonts w:ascii="Times New Roman" w:hAnsi="Times New Roman" w:cs="Times New Roman"/>
          <w:spacing w:val="-4"/>
        </w:rPr>
        <w:t>а</w:t>
      </w:r>
      <w:r w:rsidR="002C68EB">
        <w:rPr>
          <w:rFonts w:ascii="Times New Roman" w:hAnsi="Times New Roman" w:cs="Times New Roman"/>
          <w:spacing w:val="-4"/>
        </w:rPr>
        <w:t>ния из других языков.</w:t>
      </w:r>
    </w:p>
    <w:p w14:paraId="0785DD26" w14:textId="1D30B8E2" w:rsidR="00300E61" w:rsidRPr="00300E61" w:rsidRDefault="00300E61" w:rsidP="003B26A5">
      <w:pPr>
        <w:spacing w:after="0" w:line="233" w:lineRule="auto"/>
        <w:ind w:firstLine="709"/>
        <w:jc w:val="both"/>
        <w:rPr>
          <w:rFonts w:ascii="Times New Roman" w:hAnsi="Times New Roman" w:cs="Times New Roman"/>
          <w:spacing w:val="-4"/>
        </w:rPr>
      </w:pPr>
      <w:r w:rsidRPr="00300E61">
        <w:rPr>
          <w:rFonts w:ascii="Times New Roman" w:hAnsi="Times New Roman" w:cs="Times New Roman"/>
          <w:iCs/>
          <w:spacing w:val="-4"/>
        </w:rPr>
        <w:t xml:space="preserve">Предлог </w:t>
      </w:r>
      <w:r w:rsidRPr="00300E61">
        <w:rPr>
          <w:rFonts w:ascii="Times New Roman" w:hAnsi="Times New Roman" w:cs="Times New Roman"/>
          <w:i/>
          <w:iCs/>
          <w:spacing w:val="-4"/>
        </w:rPr>
        <w:t xml:space="preserve">в свете </w:t>
      </w:r>
      <w:r w:rsidRPr="00300E61">
        <w:rPr>
          <w:rFonts w:ascii="Times New Roman" w:hAnsi="Times New Roman" w:cs="Times New Roman"/>
          <w:iCs/>
          <w:spacing w:val="-4"/>
        </w:rPr>
        <w:t xml:space="preserve">известен русскому языку уже более столетия, однако он употребляется не так широко, как его английский эквивалент </w:t>
      </w:r>
      <w:r w:rsidRPr="00300E61">
        <w:rPr>
          <w:rFonts w:ascii="Times New Roman" w:hAnsi="Times New Roman" w:cs="Times New Roman"/>
          <w:iCs/>
          <w:spacing w:val="-4"/>
          <w:lang w:val="en-US"/>
        </w:rPr>
        <w:t>in</w:t>
      </w:r>
      <w:r w:rsidRPr="00300E61">
        <w:rPr>
          <w:rFonts w:ascii="Times New Roman" w:hAnsi="Times New Roman" w:cs="Times New Roman"/>
          <w:iCs/>
          <w:spacing w:val="-4"/>
        </w:rPr>
        <w:t xml:space="preserve"> </w:t>
      </w:r>
      <w:r w:rsidRPr="00300E61">
        <w:rPr>
          <w:rFonts w:ascii="Times New Roman" w:hAnsi="Times New Roman" w:cs="Times New Roman"/>
          <w:iCs/>
          <w:spacing w:val="-4"/>
          <w:lang w:val="en-US"/>
        </w:rPr>
        <w:t>the</w:t>
      </w:r>
      <w:r w:rsidRPr="00300E61">
        <w:rPr>
          <w:rFonts w:ascii="Times New Roman" w:hAnsi="Times New Roman" w:cs="Times New Roman"/>
          <w:iCs/>
          <w:spacing w:val="-4"/>
        </w:rPr>
        <w:t xml:space="preserve"> </w:t>
      </w:r>
      <w:r w:rsidRPr="00300E61">
        <w:rPr>
          <w:rFonts w:ascii="Times New Roman" w:hAnsi="Times New Roman" w:cs="Times New Roman"/>
          <w:iCs/>
          <w:spacing w:val="-4"/>
          <w:lang w:val="en-US"/>
        </w:rPr>
        <w:t>light</w:t>
      </w:r>
      <w:r w:rsidRPr="00300E61">
        <w:rPr>
          <w:rFonts w:ascii="Times New Roman" w:hAnsi="Times New Roman" w:cs="Times New Roman"/>
          <w:iCs/>
          <w:spacing w:val="-4"/>
        </w:rPr>
        <w:t xml:space="preserve"> </w:t>
      </w:r>
      <w:r w:rsidRPr="00300E61">
        <w:rPr>
          <w:rFonts w:ascii="Times New Roman" w:hAnsi="Times New Roman" w:cs="Times New Roman"/>
          <w:iCs/>
          <w:spacing w:val="-4"/>
          <w:lang w:val="en-US"/>
        </w:rPr>
        <w:t>of</w:t>
      </w:r>
      <w:r w:rsidRPr="00300E61">
        <w:rPr>
          <w:rFonts w:ascii="Times New Roman" w:hAnsi="Times New Roman" w:cs="Times New Roman"/>
          <w:iCs/>
          <w:spacing w:val="-4"/>
        </w:rPr>
        <w:t>, поскольку для выражения значения «</w:t>
      </w:r>
      <w:r w:rsidRPr="00300E61">
        <w:rPr>
          <w:rFonts w:ascii="Times New Roman" w:hAnsi="Times New Roman" w:cs="Times New Roman"/>
          <w:spacing w:val="-4"/>
        </w:rPr>
        <w:t>с точки зр</w:t>
      </w:r>
      <w:r w:rsidRPr="00300E61">
        <w:rPr>
          <w:rFonts w:ascii="Times New Roman" w:hAnsi="Times New Roman" w:cs="Times New Roman"/>
          <w:spacing w:val="-4"/>
        </w:rPr>
        <w:t>е</w:t>
      </w:r>
      <w:r w:rsidRPr="00300E61">
        <w:rPr>
          <w:rFonts w:ascii="Times New Roman" w:hAnsi="Times New Roman" w:cs="Times New Roman"/>
          <w:spacing w:val="-4"/>
        </w:rPr>
        <w:t>ния чего-л., в соответствии с чем-л.» [Большой толковый словарь … , 2004] чаще используется иско</w:t>
      </w:r>
      <w:r w:rsidRPr="00300E61">
        <w:rPr>
          <w:rFonts w:ascii="Times New Roman" w:hAnsi="Times New Roman" w:cs="Times New Roman"/>
          <w:spacing w:val="-4"/>
        </w:rPr>
        <w:t>н</w:t>
      </w:r>
      <w:r w:rsidRPr="00300E61">
        <w:rPr>
          <w:rFonts w:ascii="Times New Roman" w:hAnsi="Times New Roman" w:cs="Times New Roman"/>
          <w:spacing w:val="-4"/>
        </w:rPr>
        <w:t xml:space="preserve">ный предлог </w:t>
      </w:r>
      <w:r w:rsidRPr="00300E61">
        <w:rPr>
          <w:rFonts w:ascii="Times New Roman" w:hAnsi="Times New Roman" w:cs="Times New Roman"/>
          <w:i/>
          <w:spacing w:val="-4"/>
        </w:rPr>
        <w:t>с учетом</w:t>
      </w:r>
      <w:r w:rsidRPr="00300E61">
        <w:rPr>
          <w:rFonts w:ascii="Times New Roman" w:hAnsi="Times New Roman" w:cs="Times New Roman"/>
          <w:spacing w:val="-4"/>
        </w:rPr>
        <w:t xml:space="preserve"> или другие контекстуальные аналоги, в частности </w:t>
      </w:r>
      <w:r w:rsidRPr="00300E61">
        <w:rPr>
          <w:rFonts w:ascii="Times New Roman" w:hAnsi="Times New Roman" w:cs="Times New Roman"/>
          <w:i/>
          <w:spacing w:val="-4"/>
        </w:rPr>
        <w:t>по причине</w:t>
      </w:r>
      <w:r w:rsidRPr="00300E61">
        <w:rPr>
          <w:rFonts w:ascii="Times New Roman" w:hAnsi="Times New Roman" w:cs="Times New Roman"/>
          <w:spacing w:val="-4"/>
        </w:rPr>
        <w:t xml:space="preserve">. Так, высказывание </w:t>
      </w:r>
      <w:r w:rsidRPr="00300E61">
        <w:rPr>
          <w:rFonts w:ascii="Times New Roman" w:hAnsi="Times New Roman" w:cs="Times New Roman"/>
          <w:i/>
          <w:spacing w:val="-4"/>
        </w:rPr>
        <w:t xml:space="preserve">Мы намерены продолжать свою работу </w:t>
      </w:r>
      <w:r w:rsidRPr="00300E61">
        <w:rPr>
          <w:rFonts w:ascii="Times New Roman" w:hAnsi="Times New Roman" w:cs="Times New Roman"/>
          <w:b/>
          <w:i/>
          <w:spacing w:val="-4"/>
        </w:rPr>
        <w:t>в свете</w:t>
      </w:r>
      <w:r w:rsidRPr="00300E61">
        <w:rPr>
          <w:rFonts w:ascii="Times New Roman" w:hAnsi="Times New Roman" w:cs="Times New Roman"/>
          <w:i/>
          <w:spacing w:val="-4"/>
        </w:rPr>
        <w:t xml:space="preserve"> научного и технического прогресса</w:t>
      </w:r>
      <w:r w:rsidRPr="00300E61">
        <w:rPr>
          <w:rFonts w:ascii="Times New Roman" w:hAnsi="Times New Roman" w:cs="Times New Roman"/>
          <w:spacing w:val="-4"/>
        </w:rPr>
        <w:t xml:space="preserve"> воспринимается как неузуальное </w:t>
      </w:r>
      <w:r>
        <w:rPr>
          <w:rFonts w:ascii="Times New Roman" w:hAnsi="Times New Roman" w:cs="Times New Roman"/>
          <w:spacing w:val="-4"/>
        </w:rPr>
        <w:t>—</w:t>
      </w:r>
      <w:r w:rsidRPr="00300E61">
        <w:rPr>
          <w:rFonts w:ascii="Times New Roman" w:hAnsi="Times New Roman" w:cs="Times New Roman"/>
          <w:spacing w:val="-4"/>
        </w:rPr>
        <w:t xml:space="preserve"> носитель языка выбрал бы другие средства связи: …</w:t>
      </w:r>
      <w:r w:rsidRPr="00300E61">
        <w:rPr>
          <w:rFonts w:ascii="Times New Roman" w:hAnsi="Times New Roman" w:cs="Times New Roman"/>
          <w:b/>
          <w:i/>
          <w:spacing w:val="-4"/>
        </w:rPr>
        <w:t>с учетом</w:t>
      </w:r>
      <w:r w:rsidRPr="00300E61">
        <w:rPr>
          <w:rFonts w:ascii="Times New Roman" w:hAnsi="Times New Roman" w:cs="Times New Roman"/>
          <w:i/>
          <w:spacing w:val="-4"/>
        </w:rPr>
        <w:t xml:space="preserve"> научного и технич</w:t>
      </w:r>
      <w:r w:rsidRPr="00300E61">
        <w:rPr>
          <w:rFonts w:ascii="Times New Roman" w:hAnsi="Times New Roman" w:cs="Times New Roman"/>
          <w:i/>
          <w:spacing w:val="-4"/>
        </w:rPr>
        <w:t>е</w:t>
      </w:r>
      <w:r w:rsidRPr="00300E61">
        <w:rPr>
          <w:rFonts w:ascii="Times New Roman" w:hAnsi="Times New Roman" w:cs="Times New Roman"/>
          <w:i/>
          <w:spacing w:val="-4"/>
        </w:rPr>
        <w:t>ского прогресса</w:t>
      </w:r>
      <w:r w:rsidR="002C68EB">
        <w:rPr>
          <w:rFonts w:ascii="Times New Roman" w:hAnsi="Times New Roman" w:cs="Times New Roman"/>
          <w:spacing w:val="-4"/>
        </w:rPr>
        <w:t>.</w:t>
      </w:r>
    </w:p>
    <w:p w14:paraId="3581AD88" w14:textId="0A0B7EBB" w:rsidR="00300E61" w:rsidRPr="00BC262C" w:rsidRDefault="00300E61" w:rsidP="003B26A5">
      <w:pPr>
        <w:spacing w:after="0" w:line="233" w:lineRule="auto"/>
        <w:ind w:firstLine="709"/>
        <w:jc w:val="both"/>
        <w:rPr>
          <w:rFonts w:ascii="Times New Roman" w:hAnsi="Times New Roman" w:cs="Times New Roman"/>
          <w:iCs/>
          <w:spacing w:val="-5"/>
        </w:rPr>
      </w:pPr>
      <w:r w:rsidRPr="00BC262C">
        <w:rPr>
          <w:rFonts w:ascii="Times New Roman" w:hAnsi="Times New Roman" w:cs="Times New Roman"/>
          <w:spacing w:val="-5"/>
        </w:rPr>
        <w:t xml:space="preserve">Предлог </w:t>
      </w:r>
      <w:r w:rsidRPr="00BC262C">
        <w:rPr>
          <w:rFonts w:ascii="Times New Roman" w:hAnsi="Times New Roman" w:cs="Times New Roman"/>
          <w:i/>
          <w:spacing w:val="-5"/>
        </w:rPr>
        <w:t xml:space="preserve">в сфере </w:t>
      </w:r>
      <w:r w:rsidRPr="00BC262C">
        <w:rPr>
          <w:rFonts w:ascii="Times New Roman" w:hAnsi="Times New Roman" w:cs="Times New Roman"/>
          <w:spacing w:val="-5"/>
        </w:rPr>
        <w:t>тоже употребляется слишком широко — перед качественными характеристик</w:t>
      </w:r>
      <w:r w:rsidRPr="00BC262C">
        <w:rPr>
          <w:rFonts w:ascii="Times New Roman" w:hAnsi="Times New Roman" w:cs="Times New Roman"/>
          <w:spacing w:val="-5"/>
        </w:rPr>
        <w:t>а</w:t>
      </w:r>
      <w:r w:rsidRPr="00BC262C">
        <w:rPr>
          <w:rFonts w:ascii="Times New Roman" w:hAnsi="Times New Roman" w:cs="Times New Roman"/>
          <w:spacing w:val="-5"/>
        </w:rPr>
        <w:t xml:space="preserve">ми, обозначениями процессов или групп объектов, которые не воспринимаются носителями русского языка как сфера или область, например: </w:t>
      </w:r>
      <w:r w:rsidRPr="00BC262C">
        <w:rPr>
          <w:rFonts w:ascii="Times New Roman" w:hAnsi="Times New Roman" w:cs="Times New Roman"/>
          <w:i/>
          <w:spacing w:val="-5"/>
        </w:rPr>
        <w:t xml:space="preserve">Нельзя </w:t>
      </w:r>
      <w:r w:rsidRPr="00BC262C">
        <w:rPr>
          <w:rFonts w:ascii="Times New Roman" w:hAnsi="Times New Roman" w:cs="Times New Roman"/>
          <w:i/>
          <w:iCs/>
          <w:spacing w:val="-5"/>
        </w:rPr>
        <w:t xml:space="preserve">допустить окончательной деградации ситуации </w:t>
      </w:r>
      <w:r w:rsidRPr="00BC262C">
        <w:rPr>
          <w:rFonts w:ascii="Times New Roman" w:hAnsi="Times New Roman" w:cs="Times New Roman"/>
          <w:b/>
          <w:bCs/>
          <w:i/>
          <w:iCs/>
          <w:spacing w:val="-5"/>
        </w:rPr>
        <w:t xml:space="preserve">в сфере </w:t>
      </w:r>
      <w:r w:rsidRPr="00BC262C">
        <w:rPr>
          <w:rFonts w:ascii="Times New Roman" w:hAnsi="Times New Roman" w:cs="Times New Roman"/>
          <w:i/>
          <w:iCs/>
          <w:spacing w:val="-5"/>
        </w:rPr>
        <w:t xml:space="preserve">стратегической </w:t>
      </w:r>
      <w:r w:rsidRPr="00BC262C">
        <w:rPr>
          <w:rFonts w:ascii="Times New Roman" w:hAnsi="Times New Roman" w:cs="Times New Roman"/>
          <w:b/>
          <w:bCs/>
          <w:i/>
          <w:iCs/>
          <w:spacing w:val="-5"/>
        </w:rPr>
        <w:t>стабильности</w:t>
      </w:r>
      <w:r w:rsidRPr="00BC262C">
        <w:rPr>
          <w:rFonts w:ascii="Times New Roman" w:hAnsi="Times New Roman" w:cs="Times New Roman"/>
          <w:bCs/>
          <w:iCs/>
          <w:spacing w:val="-5"/>
        </w:rPr>
        <w:t xml:space="preserve">. Здесь лучше использовать предлог </w:t>
      </w:r>
      <w:r w:rsidRPr="00BC262C">
        <w:rPr>
          <w:rFonts w:ascii="Times New Roman" w:hAnsi="Times New Roman" w:cs="Times New Roman"/>
          <w:bCs/>
          <w:i/>
          <w:iCs/>
          <w:spacing w:val="-5"/>
        </w:rPr>
        <w:t>в плане</w:t>
      </w:r>
      <w:r w:rsidRPr="00BC262C">
        <w:rPr>
          <w:rFonts w:ascii="Times New Roman" w:hAnsi="Times New Roman" w:cs="Times New Roman"/>
          <w:bCs/>
          <w:iCs/>
          <w:spacing w:val="-5"/>
        </w:rPr>
        <w:t xml:space="preserve">. В другом контексте — </w:t>
      </w:r>
      <w:r w:rsidRPr="00BC262C">
        <w:rPr>
          <w:rFonts w:ascii="Times New Roman" w:hAnsi="Times New Roman" w:cs="Times New Roman"/>
          <w:bCs/>
          <w:i/>
          <w:iCs/>
          <w:spacing w:val="-5"/>
        </w:rPr>
        <w:t xml:space="preserve">Нам необходимы договоренности </w:t>
      </w:r>
      <w:r w:rsidRPr="00BC262C">
        <w:rPr>
          <w:rFonts w:ascii="Times New Roman" w:hAnsi="Times New Roman" w:cs="Times New Roman"/>
          <w:b/>
          <w:bCs/>
          <w:i/>
          <w:iCs/>
          <w:spacing w:val="-5"/>
        </w:rPr>
        <w:t>в сфере</w:t>
      </w:r>
      <w:r w:rsidRPr="00BC262C">
        <w:rPr>
          <w:rFonts w:ascii="Times New Roman" w:hAnsi="Times New Roman" w:cs="Times New Roman"/>
          <w:bCs/>
          <w:i/>
          <w:iCs/>
          <w:spacing w:val="-5"/>
        </w:rPr>
        <w:t xml:space="preserve"> регистрации информации </w:t>
      </w:r>
      <w:r w:rsidRPr="00BC262C">
        <w:rPr>
          <w:rFonts w:ascii="Times New Roman" w:hAnsi="Times New Roman" w:cs="Times New Roman"/>
          <w:bCs/>
          <w:iCs/>
          <w:spacing w:val="-5"/>
        </w:rPr>
        <w:t xml:space="preserve">— следовало бы употребить предлог </w:t>
      </w:r>
      <w:r w:rsidR="00BC262C">
        <w:rPr>
          <w:rFonts w:ascii="Times New Roman" w:hAnsi="Times New Roman" w:cs="Times New Roman"/>
          <w:bCs/>
          <w:iCs/>
          <w:spacing w:val="-5"/>
        </w:rPr>
        <w:br/>
      </w:r>
      <w:r w:rsidRPr="00BC262C">
        <w:rPr>
          <w:rFonts w:ascii="Times New Roman" w:hAnsi="Times New Roman" w:cs="Times New Roman"/>
          <w:bCs/>
          <w:i/>
          <w:iCs/>
          <w:spacing w:val="-5"/>
        </w:rPr>
        <w:t>по поводу</w:t>
      </w:r>
      <w:r w:rsidRPr="00BC262C">
        <w:rPr>
          <w:rFonts w:ascii="Times New Roman" w:hAnsi="Times New Roman" w:cs="Times New Roman"/>
          <w:bCs/>
          <w:iCs/>
          <w:spacing w:val="-5"/>
        </w:rPr>
        <w:t xml:space="preserve">. Не спасает ситуацию и замена предлога с заимствованной производящей основой </w:t>
      </w:r>
      <w:r w:rsidRPr="00BC262C">
        <w:rPr>
          <w:rFonts w:ascii="Times New Roman" w:hAnsi="Times New Roman" w:cs="Times New Roman"/>
          <w:bCs/>
          <w:i/>
          <w:iCs/>
          <w:spacing w:val="-5"/>
        </w:rPr>
        <w:t xml:space="preserve">сфера </w:t>
      </w:r>
      <w:r w:rsidRPr="00BC262C">
        <w:rPr>
          <w:rFonts w:ascii="Times New Roman" w:hAnsi="Times New Roman" w:cs="Times New Roman"/>
          <w:bCs/>
          <w:iCs/>
          <w:spacing w:val="-5"/>
        </w:rPr>
        <w:t>с</w:t>
      </w:r>
      <w:r w:rsidRPr="00BC262C">
        <w:rPr>
          <w:rFonts w:ascii="Times New Roman" w:hAnsi="Times New Roman" w:cs="Times New Roman"/>
          <w:bCs/>
          <w:iCs/>
          <w:spacing w:val="-5"/>
        </w:rPr>
        <w:t>и</w:t>
      </w:r>
      <w:r w:rsidRPr="00BC262C">
        <w:rPr>
          <w:rFonts w:ascii="Times New Roman" w:hAnsi="Times New Roman" w:cs="Times New Roman"/>
          <w:bCs/>
          <w:iCs/>
          <w:spacing w:val="-5"/>
        </w:rPr>
        <w:t xml:space="preserve">нонимом с исконной основой — </w:t>
      </w:r>
      <w:r w:rsidRPr="00BC262C">
        <w:rPr>
          <w:rFonts w:ascii="Times New Roman" w:hAnsi="Times New Roman" w:cs="Times New Roman"/>
          <w:bCs/>
          <w:i/>
          <w:iCs/>
          <w:spacing w:val="-5"/>
        </w:rPr>
        <w:t>в области</w:t>
      </w:r>
      <w:r w:rsidRPr="00BC262C">
        <w:rPr>
          <w:rFonts w:ascii="Times New Roman" w:hAnsi="Times New Roman" w:cs="Times New Roman"/>
          <w:bCs/>
          <w:iCs/>
          <w:spacing w:val="-5"/>
        </w:rPr>
        <w:t xml:space="preserve">: </w:t>
      </w:r>
      <w:r w:rsidRPr="00BC262C">
        <w:rPr>
          <w:rFonts w:ascii="Times New Roman" w:hAnsi="Times New Roman" w:cs="Times New Roman"/>
          <w:i/>
          <w:spacing w:val="-5"/>
        </w:rPr>
        <w:t xml:space="preserve">Мы добились прогресса при выполнении деятельности </w:t>
      </w:r>
      <w:r w:rsidRPr="00BC262C">
        <w:rPr>
          <w:rFonts w:ascii="Times New Roman" w:hAnsi="Times New Roman" w:cs="Times New Roman"/>
          <w:b/>
          <w:i/>
          <w:spacing w:val="-5"/>
        </w:rPr>
        <w:t>в о</w:t>
      </w:r>
      <w:r w:rsidRPr="00BC262C">
        <w:rPr>
          <w:rFonts w:ascii="Times New Roman" w:hAnsi="Times New Roman" w:cs="Times New Roman"/>
          <w:b/>
          <w:i/>
          <w:spacing w:val="-5"/>
        </w:rPr>
        <w:t>б</w:t>
      </w:r>
      <w:r w:rsidRPr="00BC262C">
        <w:rPr>
          <w:rFonts w:ascii="Times New Roman" w:hAnsi="Times New Roman" w:cs="Times New Roman"/>
          <w:b/>
          <w:i/>
          <w:spacing w:val="-5"/>
        </w:rPr>
        <w:t>ласти</w:t>
      </w:r>
      <w:r w:rsidRPr="00BC262C">
        <w:rPr>
          <w:rFonts w:ascii="Times New Roman" w:hAnsi="Times New Roman" w:cs="Times New Roman"/>
          <w:i/>
          <w:spacing w:val="-5"/>
        </w:rPr>
        <w:t xml:space="preserve"> малых спутников</w:t>
      </w:r>
      <w:r w:rsidRPr="00BC262C">
        <w:rPr>
          <w:rFonts w:ascii="Times New Roman" w:hAnsi="Times New Roman" w:cs="Times New Roman"/>
          <w:spacing w:val="-5"/>
        </w:rPr>
        <w:t xml:space="preserve">. Здесь предложное словосочетание лучше заменить причастным оборотом: </w:t>
      </w:r>
      <w:r w:rsidRPr="00BC262C">
        <w:rPr>
          <w:rFonts w:ascii="Times New Roman" w:hAnsi="Times New Roman" w:cs="Times New Roman"/>
          <w:i/>
          <w:spacing w:val="-5"/>
        </w:rPr>
        <w:t>Мы добились прогресса в</w:t>
      </w:r>
      <w:r w:rsidRPr="00BC262C">
        <w:rPr>
          <w:rFonts w:ascii="Times New Roman" w:hAnsi="Times New Roman" w:cs="Times New Roman"/>
          <w:spacing w:val="-5"/>
        </w:rPr>
        <w:t xml:space="preserve"> </w:t>
      </w:r>
      <w:r w:rsidRPr="00BC262C">
        <w:rPr>
          <w:rFonts w:ascii="Times New Roman" w:hAnsi="Times New Roman" w:cs="Times New Roman"/>
          <w:i/>
          <w:spacing w:val="-5"/>
        </w:rPr>
        <w:t xml:space="preserve">осуществлении деятельности, </w:t>
      </w:r>
      <w:r w:rsidRPr="00BC262C">
        <w:rPr>
          <w:rFonts w:ascii="Times New Roman" w:hAnsi="Times New Roman" w:cs="Times New Roman"/>
          <w:b/>
          <w:i/>
          <w:spacing w:val="-5"/>
        </w:rPr>
        <w:t>связанной</w:t>
      </w:r>
      <w:r w:rsidRPr="00BC262C">
        <w:rPr>
          <w:rFonts w:ascii="Times New Roman" w:hAnsi="Times New Roman" w:cs="Times New Roman"/>
          <w:i/>
          <w:spacing w:val="-5"/>
        </w:rPr>
        <w:t xml:space="preserve"> с малыми спутниками</w:t>
      </w:r>
      <w:r w:rsidRPr="00BC262C">
        <w:rPr>
          <w:rFonts w:ascii="Times New Roman" w:hAnsi="Times New Roman" w:cs="Times New Roman"/>
          <w:spacing w:val="-5"/>
        </w:rPr>
        <w:t xml:space="preserve">. Наконец, нельзя забывать о том, что имя, застывшее в форме производного предлога, продолжает просвечивать и может вступать в сочетание не с каждым глаголом. Так, перевод </w:t>
      </w:r>
      <w:r w:rsidRPr="00BC262C">
        <w:rPr>
          <w:rFonts w:ascii="Times New Roman" w:hAnsi="Times New Roman" w:cs="Times New Roman"/>
          <w:i/>
          <w:spacing w:val="-5"/>
        </w:rPr>
        <w:t xml:space="preserve">Наш фонд активно </w:t>
      </w:r>
      <w:r w:rsidRPr="00BC262C">
        <w:rPr>
          <w:rFonts w:ascii="Times New Roman" w:hAnsi="Times New Roman" w:cs="Times New Roman"/>
          <w:b/>
          <w:i/>
          <w:spacing w:val="-5"/>
        </w:rPr>
        <w:t>участвовал в сфере</w:t>
      </w:r>
      <w:r w:rsidRPr="00BC262C">
        <w:rPr>
          <w:rFonts w:ascii="Times New Roman" w:hAnsi="Times New Roman" w:cs="Times New Roman"/>
          <w:i/>
          <w:spacing w:val="-5"/>
        </w:rPr>
        <w:t xml:space="preserve"> </w:t>
      </w:r>
      <w:r w:rsidR="00F72B3A">
        <w:rPr>
          <w:rFonts w:ascii="Times New Roman" w:hAnsi="Times New Roman" w:cs="Times New Roman"/>
          <w:i/>
          <w:spacing w:val="-5"/>
        </w:rPr>
        <w:br/>
      </w:r>
      <w:r w:rsidRPr="00BC262C">
        <w:rPr>
          <w:rFonts w:ascii="Times New Roman" w:hAnsi="Times New Roman" w:cs="Times New Roman"/>
          <w:i/>
          <w:spacing w:val="-5"/>
        </w:rPr>
        <w:t>космической деятельности</w:t>
      </w:r>
      <w:r w:rsidRPr="00BC262C">
        <w:rPr>
          <w:rFonts w:ascii="Times New Roman" w:hAnsi="Times New Roman" w:cs="Times New Roman"/>
          <w:spacing w:val="-5"/>
        </w:rPr>
        <w:t xml:space="preserve"> нельзя назвать адекватным, поскольку сочетание </w:t>
      </w:r>
      <w:r w:rsidRPr="00BC262C">
        <w:rPr>
          <w:rFonts w:ascii="Times New Roman" w:hAnsi="Times New Roman" w:cs="Times New Roman"/>
          <w:i/>
          <w:spacing w:val="-5"/>
        </w:rPr>
        <w:t xml:space="preserve">участвовать в сфере </w:t>
      </w:r>
      <w:r w:rsidRPr="00BC262C">
        <w:rPr>
          <w:rFonts w:ascii="Times New Roman" w:hAnsi="Times New Roman" w:cs="Times New Roman"/>
          <w:spacing w:val="-5"/>
        </w:rPr>
        <w:t xml:space="preserve">не соответствует ни норме, ни узусу. Здесь следовало бы перевести </w:t>
      </w:r>
      <w:r w:rsidRPr="00BC262C">
        <w:rPr>
          <w:rFonts w:ascii="Times New Roman" w:hAnsi="Times New Roman" w:cs="Times New Roman"/>
          <w:i/>
          <w:spacing w:val="-5"/>
        </w:rPr>
        <w:t xml:space="preserve">Наш фонд активно </w:t>
      </w:r>
      <w:r w:rsidRPr="00BC262C">
        <w:rPr>
          <w:rFonts w:ascii="Times New Roman" w:hAnsi="Times New Roman" w:cs="Times New Roman"/>
          <w:b/>
          <w:i/>
          <w:spacing w:val="-5"/>
        </w:rPr>
        <w:t xml:space="preserve">финансировал </w:t>
      </w:r>
      <w:r w:rsidRPr="00BC262C">
        <w:rPr>
          <w:rFonts w:ascii="Times New Roman" w:hAnsi="Times New Roman" w:cs="Times New Roman"/>
          <w:i/>
          <w:spacing w:val="-5"/>
        </w:rPr>
        <w:t>ко</w:t>
      </w:r>
      <w:r w:rsidRPr="00BC262C">
        <w:rPr>
          <w:rFonts w:ascii="Times New Roman" w:hAnsi="Times New Roman" w:cs="Times New Roman"/>
          <w:i/>
          <w:spacing w:val="-5"/>
        </w:rPr>
        <w:t>с</w:t>
      </w:r>
      <w:r w:rsidRPr="00BC262C">
        <w:rPr>
          <w:rFonts w:ascii="Times New Roman" w:hAnsi="Times New Roman" w:cs="Times New Roman"/>
          <w:i/>
          <w:spacing w:val="-5"/>
        </w:rPr>
        <w:t>мическую деятельность</w:t>
      </w:r>
      <w:r w:rsidRPr="00BC262C">
        <w:rPr>
          <w:rFonts w:ascii="Times New Roman" w:hAnsi="Times New Roman" w:cs="Times New Roman"/>
          <w:spacing w:val="-5"/>
        </w:rPr>
        <w:t xml:space="preserve">. Как мы видим, </w:t>
      </w:r>
      <w:r w:rsidRPr="00BC262C">
        <w:rPr>
          <w:rFonts w:ascii="Times New Roman" w:hAnsi="Times New Roman" w:cs="Times New Roman"/>
          <w:iCs/>
          <w:spacing w:val="-5"/>
        </w:rPr>
        <w:t xml:space="preserve">предлог </w:t>
      </w:r>
      <w:r w:rsidRPr="00BC262C">
        <w:rPr>
          <w:rFonts w:ascii="Times New Roman" w:hAnsi="Times New Roman" w:cs="Times New Roman"/>
          <w:i/>
          <w:iCs/>
          <w:spacing w:val="-5"/>
        </w:rPr>
        <w:t xml:space="preserve">в сфере </w:t>
      </w:r>
      <w:r w:rsidRPr="00BC262C">
        <w:rPr>
          <w:rFonts w:ascii="Times New Roman" w:hAnsi="Times New Roman" w:cs="Times New Roman"/>
          <w:iCs/>
          <w:spacing w:val="-5"/>
        </w:rPr>
        <w:t>является универсальной скрепой, облегчающей работу переводчиков, особенно синхронистов, но в целом ряде контекстов он ярко маркирован как ин</w:t>
      </w:r>
      <w:r w:rsidRPr="00BC262C">
        <w:rPr>
          <w:rFonts w:ascii="Times New Roman" w:hAnsi="Times New Roman" w:cs="Times New Roman"/>
          <w:iCs/>
          <w:spacing w:val="-5"/>
        </w:rPr>
        <w:t>о</w:t>
      </w:r>
      <w:r w:rsidRPr="00BC262C">
        <w:rPr>
          <w:rFonts w:ascii="Times New Roman" w:hAnsi="Times New Roman" w:cs="Times New Roman"/>
          <w:iCs/>
          <w:spacing w:val="-5"/>
        </w:rPr>
        <w:t xml:space="preserve">родный. Несмотря на то что </w:t>
      </w:r>
      <w:r w:rsidRPr="00BC262C">
        <w:rPr>
          <w:rFonts w:ascii="Times New Roman" w:hAnsi="Times New Roman" w:cs="Times New Roman"/>
          <w:spacing w:val="-5"/>
        </w:rPr>
        <w:t xml:space="preserve">нельзя посоветовать </w:t>
      </w:r>
      <w:r w:rsidRPr="00BC262C">
        <w:rPr>
          <w:rFonts w:ascii="Times New Roman" w:hAnsi="Times New Roman" w:cs="Times New Roman"/>
          <w:iCs/>
          <w:spacing w:val="-5"/>
        </w:rPr>
        <w:t>не только единого средства, но и единого способа его замены (другим предлогом, причастным оборотом), адекватный перевод требует отказа от узуальных решений и следования норме.</w:t>
      </w:r>
    </w:p>
    <w:p w14:paraId="4AEB131F" w14:textId="1B52DA7E" w:rsidR="00300E61" w:rsidRPr="003B26A5" w:rsidRDefault="00300E61" w:rsidP="003B26A5">
      <w:pPr>
        <w:spacing w:after="0" w:line="233" w:lineRule="auto"/>
        <w:ind w:firstLine="709"/>
        <w:jc w:val="both"/>
        <w:rPr>
          <w:rFonts w:ascii="Times New Roman" w:hAnsi="Times New Roman" w:cs="Times New Roman"/>
          <w:iCs/>
          <w:spacing w:val="-6"/>
        </w:rPr>
      </w:pPr>
      <w:r w:rsidRPr="003B26A5">
        <w:rPr>
          <w:rFonts w:ascii="Times New Roman" w:hAnsi="Times New Roman" w:cs="Times New Roman"/>
          <w:iCs/>
          <w:spacing w:val="-6"/>
        </w:rPr>
        <w:t xml:space="preserve">Сказанное относится и к предлогам </w:t>
      </w:r>
      <w:r w:rsidRPr="003B26A5">
        <w:rPr>
          <w:rFonts w:ascii="Times New Roman" w:hAnsi="Times New Roman" w:cs="Times New Roman"/>
          <w:i/>
          <w:iCs/>
          <w:spacing w:val="-6"/>
        </w:rPr>
        <w:t xml:space="preserve">в контексте </w:t>
      </w:r>
      <w:r w:rsidRPr="003B26A5">
        <w:rPr>
          <w:rFonts w:ascii="Times New Roman" w:hAnsi="Times New Roman" w:cs="Times New Roman"/>
          <w:iCs/>
          <w:spacing w:val="-6"/>
        </w:rPr>
        <w:t xml:space="preserve">и </w:t>
      </w:r>
      <w:r w:rsidRPr="003B26A5">
        <w:rPr>
          <w:rFonts w:ascii="Times New Roman" w:hAnsi="Times New Roman" w:cs="Times New Roman"/>
          <w:i/>
          <w:iCs/>
          <w:spacing w:val="-6"/>
        </w:rPr>
        <w:t>на фоне</w:t>
      </w:r>
      <w:r w:rsidRPr="003B26A5">
        <w:rPr>
          <w:rFonts w:ascii="Times New Roman" w:hAnsi="Times New Roman" w:cs="Times New Roman"/>
          <w:iCs/>
          <w:spacing w:val="-6"/>
        </w:rPr>
        <w:t xml:space="preserve">. Не каждое присоединяемое ими слово несет в себе смысловой компонент «событийный фон». Так, </w:t>
      </w:r>
      <w:r w:rsidRPr="003B26A5">
        <w:rPr>
          <w:rFonts w:ascii="Times New Roman" w:hAnsi="Times New Roman" w:cs="Times New Roman"/>
          <w:i/>
          <w:iCs/>
          <w:spacing w:val="-6"/>
        </w:rPr>
        <w:t>инвестиции</w:t>
      </w:r>
      <w:r w:rsidRPr="003B26A5">
        <w:rPr>
          <w:rFonts w:ascii="Times New Roman" w:hAnsi="Times New Roman" w:cs="Times New Roman"/>
          <w:iCs/>
          <w:spacing w:val="-6"/>
        </w:rPr>
        <w:t xml:space="preserve"> в высказываниях на русском языке не дефокусируются и не превращаются в фоновый процесс, а потому предложение </w:t>
      </w:r>
      <w:r w:rsidRPr="003B26A5">
        <w:rPr>
          <w:rFonts w:ascii="Times New Roman" w:hAnsi="Times New Roman" w:cs="Times New Roman"/>
          <w:i/>
          <w:iCs/>
          <w:spacing w:val="-6"/>
        </w:rPr>
        <w:t xml:space="preserve">Это особенно важно для развивающихся экономик </w:t>
      </w:r>
      <w:r w:rsidRPr="003B26A5">
        <w:rPr>
          <w:rFonts w:ascii="Times New Roman" w:hAnsi="Times New Roman" w:cs="Times New Roman"/>
          <w:b/>
          <w:bCs/>
          <w:i/>
          <w:iCs/>
          <w:spacing w:val="-6"/>
        </w:rPr>
        <w:t xml:space="preserve">в контексте </w:t>
      </w:r>
      <w:r w:rsidRPr="003B26A5">
        <w:rPr>
          <w:rFonts w:ascii="Times New Roman" w:hAnsi="Times New Roman" w:cs="Times New Roman"/>
          <w:i/>
          <w:iCs/>
          <w:spacing w:val="-6"/>
        </w:rPr>
        <w:t xml:space="preserve">инвестиций </w:t>
      </w:r>
      <w:r w:rsidRPr="003B26A5">
        <w:rPr>
          <w:rFonts w:ascii="Times New Roman" w:hAnsi="Times New Roman" w:cs="Times New Roman"/>
          <w:iCs/>
          <w:spacing w:val="-6"/>
        </w:rPr>
        <w:t xml:space="preserve">воспринимается как калька. Для передачи заложенных в нем пропозициональных отношений предназначен исконный предлог </w:t>
      </w:r>
      <w:r w:rsidRPr="003B26A5">
        <w:rPr>
          <w:rFonts w:ascii="Times New Roman" w:hAnsi="Times New Roman" w:cs="Times New Roman"/>
          <w:i/>
          <w:iCs/>
          <w:spacing w:val="-6"/>
        </w:rPr>
        <w:t>с учетом</w:t>
      </w:r>
      <w:r w:rsidRPr="003B26A5">
        <w:rPr>
          <w:rFonts w:ascii="Times New Roman" w:hAnsi="Times New Roman" w:cs="Times New Roman"/>
          <w:iCs/>
          <w:spacing w:val="-6"/>
        </w:rPr>
        <w:t>. К сожал</w:t>
      </w:r>
      <w:r w:rsidRPr="003B26A5">
        <w:rPr>
          <w:rFonts w:ascii="Times New Roman" w:hAnsi="Times New Roman" w:cs="Times New Roman"/>
          <w:iCs/>
          <w:spacing w:val="-6"/>
        </w:rPr>
        <w:t>е</w:t>
      </w:r>
      <w:r w:rsidRPr="003B26A5">
        <w:rPr>
          <w:rFonts w:ascii="Times New Roman" w:hAnsi="Times New Roman" w:cs="Times New Roman"/>
          <w:iCs/>
          <w:spacing w:val="-6"/>
        </w:rPr>
        <w:t xml:space="preserve">нию, обучающимся переводу нельзя порекомендовать универсальный способ ухода от предлогов </w:t>
      </w:r>
      <w:r w:rsidRPr="003B26A5">
        <w:rPr>
          <w:rFonts w:ascii="Times New Roman" w:hAnsi="Times New Roman" w:cs="Times New Roman"/>
          <w:i/>
          <w:iCs/>
          <w:spacing w:val="-6"/>
        </w:rPr>
        <w:t>в ко</w:t>
      </w:r>
      <w:r w:rsidRPr="003B26A5">
        <w:rPr>
          <w:rFonts w:ascii="Times New Roman" w:hAnsi="Times New Roman" w:cs="Times New Roman"/>
          <w:i/>
          <w:iCs/>
          <w:spacing w:val="-6"/>
        </w:rPr>
        <w:t>н</w:t>
      </w:r>
      <w:r w:rsidRPr="003B26A5">
        <w:rPr>
          <w:rFonts w:ascii="Times New Roman" w:hAnsi="Times New Roman" w:cs="Times New Roman"/>
          <w:i/>
          <w:iCs/>
          <w:spacing w:val="-6"/>
        </w:rPr>
        <w:t xml:space="preserve">тексте </w:t>
      </w:r>
      <w:r w:rsidRPr="003B26A5">
        <w:rPr>
          <w:rFonts w:ascii="Times New Roman" w:hAnsi="Times New Roman" w:cs="Times New Roman"/>
          <w:iCs/>
          <w:spacing w:val="-6"/>
        </w:rPr>
        <w:t xml:space="preserve">и </w:t>
      </w:r>
      <w:r w:rsidRPr="003B26A5">
        <w:rPr>
          <w:rFonts w:ascii="Times New Roman" w:hAnsi="Times New Roman" w:cs="Times New Roman"/>
          <w:i/>
          <w:iCs/>
          <w:spacing w:val="-6"/>
        </w:rPr>
        <w:t>на фоне</w:t>
      </w:r>
      <w:r w:rsidRPr="003B26A5">
        <w:rPr>
          <w:rFonts w:ascii="Times New Roman" w:hAnsi="Times New Roman" w:cs="Times New Roman"/>
          <w:iCs/>
          <w:spacing w:val="-6"/>
        </w:rPr>
        <w:t xml:space="preserve">. Если мы обратимся к предложению </w:t>
      </w:r>
      <w:r w:rsidRPr="003B26A5">
        <w:rPr>
          <w:rFonts w:ascii="Times New Roman" w:hAnsi="Times New Roman" w:cs="Times New Roman"/>
          <w:i/>
          <w:iCs/>
          <w:spacing w:val="-6"/>
        </w:rPr>
        <w:t xml:space="preserve">Нужна информация о том, как все это будет учитываться </w:t>
      </w:r>
      <w:r w:rsidRPr="003B26A5">
        <w:rPr>
          <w:rFonts w:ascii="Times New Roman" w:hAnsi="Times New Roman" w:cs="Times New Roman"/>
          <w:b/>
          <w:bCs/>
          <w:i/>
          <w:iCs/>
          <w:spacing w:val="-6"/>
        </w:rPr>
        <w:t xml:space="preserve">на фоне </w:t>
      </w:r>
      <w:r w:rsidRPr="003B26A5">
        <w:rPr>
          <w:rFonts w:ascii="Times New Roman" w:hAnsi="Times New Roman" w:cs="Times New Roman"/>
          <w:i/>
          <w:iCs/>
          <w:spacing w:val="-6"/>
        </w:rPr>
        <w:t>потребностей стран</w:t>
      </w:r>
      <w:r w:rsidRPr="003B26A5">
        <w:rPr>
          <w:rFonts w:ascii="Times New Roman" w:hAnsi="Times New Roman" w:cs="Times New Roman"/>
          <w:iCs/>
          <w:spacing w:val="-6"/>
        </w:rPr>
        <w:t>, то его придется трансформировать, чтобы обеспечить свя</w:t>
      </w:r>
      <w:r w:rsidRPr="003B26A5">
        <w:rPr>
          <w:rFonts w:ascii="Times New Roman" w:hAnsi="Times New Roman" w:cs="Times New Roman"/>
          <w:iCs/>
          <w:spacing w:val="-6"/>
        </w:rPr>
        <w:t>з</w:t>
      </w:r>
      <w:r w:rsidRPr="003B26A5">
        <w:rPr>
          <w:rFonts w:ascii="Times New Roman" w:hAnsi="Times New Roman" w:cs="Times New Roman"/>
          <w:iCs/>
          <w:spacing w:val="-6"/>
        </w:rPr>
        <w:t xml:space="preserve">ность без использования предлога </w:t>
      </w:r>
      <w:r w:rsidRPr="003B26A5">
        <w:rPr>
          <w:rFonts w:ascii="Times New Roman" w:hAnsi="Times New Roman" w:cs="Times New Roman"/>
          <w:i/>
          <w:iCs/>
          <w:spacing w:val="-6"/>
        </w:rPr>
        <w:t>на фоне</w:t>
      </w:r>
      <w:r w:rsidRPr="003B26A5">
        <w:rPr>
          <w:rFonts w:ascii="Times New Roman" w:hAnsi="Times New Roman" w:cs="Times New Roman"/>
          <w:iCs/>
          <w:spacing w:val="-6"/>
        </w:rPr>
        <w:t xml:space="preserve">: </w:t>
      </w:r>
      <w:r w:rsidRPr="003B26A5">
        <w:rPr>
          <w:rFonts w:ascii="Times New Roman" w:hAnsi="Times New Roman" w:cs="Times New Roman"/>
          <w:i/>
          <w:iCs/>
          <w:spacing w:val="-6"/>
        </w:rPr>
        <w:t>Нужна информация о том, как в этой ситуации будут уч</w:t>
      </w:r>
      <w:r w:rsidRPr="003B26A5">
        <w:rPr>
          <w:rFonts w:ascii="Times New Roman" w:hAnsi="Times New Roman" w:cs="Times New Roman"/>
          <w:i/>
          <w:iCs/>
          <w:spacing w:val="-6"/>
        </w:rPr>
        <w:t>и</w:t>
      </w:r>
      <w:r w:rsidRPr="003B26A5">
        <w:rPr>
          <w:rFonts w:ascii="Times New Roman" w:hAnsi="Times New Roman" w:cs="Times New Roman"/>
          <w:i/>
          <w:iCs/>
          <w:spacing w:val="-6"/>
        </w:rPr>
        <w:t>тываться потребности стран</w:t>
      </w:r>
      <w:r w:rsidRPr="003B26A5">
        <w:rPr>
          <w:rFonts w:ascii="Times New Roman" w:hAnsi="Times New Roman" w:cs="Times New Roman"/>
          <w:iCs/>
          <w:spacing w:val="-6"/>
        </w:rPr>
        <w:t>. Отказ от заимствованного предлога может быть продиктован не семант</w:t>
      </w:r>
      <w:r w:rsidRPr="003B26A5">
        <w:rPr>
          <w:rFonts w:ascii="Times New Roman" w:hAnsi="Times New Roman" w:cs="Times New Roman"/>
          <w:iCs/>
          <w:spacing w:val="-6"/>
        </w:rPr>
        <w:t>и</w:t>
      </w:r>
      <w:r w:rsidRPr="003B26A5">
        <w:rPr>
          <w:rFonts w:ascii="Times New Roman" w:hAnsi="Times New Roman" w:cs="Times New Roman"/>
          <w:iCs/>
          <w:spacing w:val="-6"/>
        </w:rPr>
        <w:t xml:space="preserve">ческими, а правовыми причинами. Так, в адекватном в смысловом отношении переводе </w:t>
      </w:r>
      <w:r w:rsidRPr="003B26A5">
        <w:rPr>
          <w:rFonts w:ascii="Times New Roman" w:hAnsi="Times New Roman" w:cs="Times New Roman"/>
          <w:i/>
          <w:iCs/>
          <w:spacing w:val="-6"/>
        </w:rPr>
        <w:t xml:space="preserve">Необходимо осуждение проявлений расизма и ксенофобии </w:t>
      </w:r>
      <w:r w:rsidRPr="003B26A5">
        <w:rPr>
          <w:rFonts w:ascii="Times New Roman" w:hAnsi="Times New Roman" w:cs="Times New Roman"/>
          <w:b/>
          <w:bCs/>
          <w:i/>
          <w:iCs/>
          <w:spacing w:val="-6"/>
        </w:rPr>
        <w:t xml:space="preserve">в контексте </w:t>
      </w:r>
      <w:r w:rsidRPr="003B26A5">
        <w:rPr>
          <w:rFonts w:ascii="Times New Roman" w:hAnsi="Times New Roman" w:cs="Times New Roman"/>
          <w:i/>
          <w:iCs/>
          <w:spacing w:val="-6"/>
        </w:rPr>
        <w:t xml:space="preserve">борьбы с инфекцией </w:t>
      </w:r>
      <w:r w:rsidRPr="003B26A5">
        <w:rPr>
          <w:rFonts w:ascii="Times New Roman" w:hAnsi="Times New Roman" w:cs="Times New Roman"/>
          <w:iCs/>
          <w:spacing w:val="-6"/>
        </w:rPr>
        <w:t>замена предлога объясн</w:t>
      </w:r>
      <w:r w:rsidRPr="003B26A5">
        <w:rPr>
          <w:rFonts w:ascii="Times New Roman" w:hAnsi="Times New Roman" w:cs="Times New Roman"/>
          <w:iCs/>
          <w:spacing w:val="-6"/>
        </w:rPr>
        <w:t>я</w:t>
      </w:r>
      <w:r w:rsidRPr="003B26A5">
        <w:rPr>
          <w:rFonts w:ascii="Times New Roman" w:hAnsi="Times New Roman" w:cs="Times New Roman"/>
          <w:iCs/>
          <w:spacing w:val="-6"/>
        </w:rPr>
        <w:t>ется наличием исконно русского аналога</w:t>
      </w:r>
      <w:r w:rsidRPr="003B26A5">
        <w:rPr>
          <w:rFonts w:ascii="Times New Roman" w:hAnsi="Times New Roman" w:cs="Times New Roman"/>
          <w:i/>
          <w:iCs/>
          <w:spacing w:val="-6"/>
        </w:rPr>
        <w:t xml:space="preserve"> в условиях</w:t>
      </w:r>
      <w:r w:rsidRPr="003B26A5">
        <w:rPr>
          <w:rFonts w:ascii="Times New Roman" w:hAnsi="Times New Roman" w:cs="Times New Roman"/>
          <w:iCs/>
          <w:spacing w:val="-6"/>
        </w:rPr>
        <w:t>, а значит, невозможностью использования заимств</w:t>
      </w:r>
      <w:r w:rsidRPr="003B26A5">
        <w:rPr>
          <w:rFonts w:ascii="Times New Roman" w:hAnsi="Times New Roman" w:cs="Times New Roman"/>
          <w:iCs/>
          <w:spacing w:val="-6"/>
        </w:rPr>
        <w:t>о</w:t>
      </w:r>
      <w:r w:rsidRPr="003B26A5">
        <w:rPr>
          <w:rFonts w:ascii="Times New Roman" w:hAnsi="Times New Roman" w:cs="Times New Roman"/>
          <w:iCs/>
          <w:spacing w:val="-6"/>
        </w:rPr>
        <w:t>ванной единицы по закону «О государственн</w:t>
      </w:r>
      <w:r w:rsidR="003B26A5" w:rsidRPr="003B26A5">
        <w:rPr>
          <w:rFonts w:ascii="Times New Roman" w:hAnsi="Times New Roman" w:cs="Times New Roman"/>
          <w:iCs/>
          <w:spacing w:val="-6"/>
        </w:rPr>
        <w:t>ом языке Российской Федерации».</w:t>
      </w:r>
    </w:p>
    <w:p w14:paraId="37496880" w14:textId="77777777" w:rsidR="00300E61" w:rsidRPr="00BC262C" w:rsidRDefault="00300E61" w:rsidP="003B26A5">
      <w:pPr>
        <w:spacing w:after="0" w:line="233" w:lineRule="auto"/>
        <w:jc w:val="both"/>
        <w:rPr>
          <w:rFonts w:ascii="Times New Roman" w:hAnsi="Times New Roman" w:cs="Times New Roman"/>
          <w:spacing w:val="-4"/>
          <w:sz w:val="2"/>
          <w:szCs w:val="6"/>
        </w:rPr>
      </w:pPr>
    </w:p>
    <w:p w14:paraId="163AC0FB" w14:textId="77777777" w:rsidR="00300E61" w:rsidRPr="00300E61" w:rsidRDefault="00300E61" w:rsidP="003B26A5">
      <w:pPr>
        <w:spacing w:after="0" w:line="233" w:lineRule="auto"/>
        <w:ind w:firstLine="708"/>
        <w:jc w:val="both"/>
        <w:rPr>
          <w:rFonts w:ascii="Times New Roman" w:hAnsi="Times New Roman" w:cs="Times New Roman"/>
          <w:b/>
          <w:i/>
          <w:spacing w:val="-4"/>
        </w:rPr>
      </w:pPr>
      <w:r w:rsidRPr="00300E61">
        <w:rPr>
          <w:rFonts w:ascii="Times New Roman" w:hAnsi="Times New Roman" w:cs="Times New Roman"/>
          <w:b/>
          <w:i/>
          <w:spacing w:val="-4"/>
        </w:rPr>
        <w:t>3. Признаки инаковости в употреблении слов и устойчивых словосочетаний</w:t>
      </w:r>
    </w:p>
    <w:p w14:paraId="670A25C9" w14:textId="76098939" w:rsidR="00300E61" w:rsidRPr="00300E61" w:rsidRDefault="00300E61" w:rsidP="003B26A5">
      <w:pPr>
        <w:spacing w:after="0" w:line="233" w:lineRule="auto"/>
        <w:ind w:firstLine="709"/>
        <w:jc w:val="both"/>
        <w:rPr>
          <w:rFonts w:ascii="Times New Roman" w:hAnsi="Times New Roman" w:cs="Times New Roman"/>
          <w:spacing w:val="-4"/>
        </w:rPr>
      </w:pPr>
      <w:r w:rsidRPr="003B26A5">
        <w:rPr>
          <w:rFonts w:ascii="Times New Roman" w:hAnsi="Times New Roman" w:cs="Times New Roman"/>
          <w:spacing w:val="-6"/>
        </w:rPr>
        <w:t>Перевод семантических универсалий труден тем, что при всей примитивности и общности для разных народов соответствующего смысла он получает разное лексическое оформление на поверхнос</w:t>
      </w:r>
      <w:r w:rsidRPr="003B26A5">
        <w:rPr>
          <w:rFonts w:ascii="Times New Roman" w:hAnsi="Times New Roman" w:cs="Times New Roman"/>
          <w:spacing w:val="-6"/>
        </w:rPr>
        <w:t>т</w:t>
      </w:r>
      <w:r w:rsidRPr="003B26A5">
        <w:rPr>
          <w:rFonts w:ascii="Times New Roman" w:hAnsi="Times New Roman" w:cs="Times New Roman"/>
          <w:spacing w:val="-6"/>
        </w:rPr>
        <w:t>ном</w:t>
      </w:r>
      <w:r w:rsidRPr="00300E61">
        <w:rPr>
          <w:rFonts w:ascii="Times New Roman" w:hAnsi="Times New Roman" w:cs="Times New Roman"/>
          <w:spacing w:val="-4"/>
        </w:rPr>
        <w:t xml:space="preserve"> языковом уровне. Так, выделяемый А. Вежбицкой семантический примитив </w:t>
      </w:r>
      <w:r w:rsidRPr="00300E61">
        <w:rPr>
          <w:rFonts w:ascii="Times New Roman" w:hAnsi="Times New Roman" w:cs="Times New Roman"/>
          <w:spacing w:val="-4"/>
          <w:lang w:val="en-US"/>
        </w:rPr>
        <w:t>be</w:t>
      </w:r>
      <w:r w:rsidRPr="00300E61">
        <w:rPr>
          <w:rFonts w:ascii="Times New Roman" w:hAnsi="Times New Roman" w:cs="Times New Roman"/>
          <w:spacing w:val="-4"/>
        </w:rPr>
        <w:t xml:space="preserve"> (</w:t>
      </w:r>
      <w:r w:rsidRPr="00300E61">
        <w:rPr>
          <w:rFonts w:ascii="Times New Roman" w:hAnsi="Times New Roman" w:cs="Times New Roman"/>
          <w:spacing w:val="-4"/>
          <w:lang w:val="en-US"/>
        </w:rPr>
        <w:t>somewhere</w:t>
      </w:r>
      <w:r w:rsidRPr="00300E61">
        <w:rPr>
          <w:rFonts w:ascii="Times New Roman" w:hAnsi="Times New Roman" w:cs="Times New Roman"/>
          <w:spacing w:val="-4"/>
        </w:rPr>
        <w:t xml:space="preserve">) </w:t>
      </w:r>
      <w:r w:rsidRPr="00300E61">
        <w:rPr>
          <w:rFonts w:ascii="Times New Roman" w:hAnsi="Times New Roman" w:cs="Times New Roman"/>
          <w:spacing w:val="-4"/>
        </w:rPr>
        <w:lastRenderedPageBreak/>
        <w:t>[</w:t>
      </w:r>
      <w:r w:rsidRPr="00300E61">
        <w:rPr>
          <w:rFonts w:ascii="Times New Roman" w:hAnsi="Times New Roman" w:cs="Times New Roman"/>
          <w:spacing w:val="-4"/>
          <w:lang w:val="en-US"/>
        </w:rPr>
        <w:t>Wierzbicka</w:t>
      </w:r>
      <w:r w:rsidRPr="00300E61">
        <w:rPr>
          <w:rFonts w:ascii="Times New Roman" w:hAnsi="Times New Roman" w:cs="Times New Roman"/>
          <w:spacing w:val="-4"/>
        </w:rPr>
        <w:t xml:space="preserve">, 2021, с. 326], независимо от его воплощения в английском высказывании, синхронисты </w:t>
      </w:r>
      <w:r w:rsidR="00F72B3A">
        <w:rPr>
          <w:rFonts w:ascii="Times New Roman" w:hAnsi="Times New Roman" w:cs="Times New Roman"/>
          <w:spacing w:val="-4"/>
        </w:rPr>
        <w:br/>
      </w:r>
      <w:r w:rsidRPr="00300E61">
        <w:rPr>
          <w:rFonts w:ascii="Times New Roman" w:hAnsi="Times New Roman" w:cs="Times New Roman"/>
          <w:spacing w:val="-4"/>
        </w:rPr>
        <w:t xml:space="preserve">в условиях нехватки времени облекают в русский глагол </w:t>
      </w:r>
      <w:r w:rsidRPr="00300E61">
        <w:rPr>
          <w:rFonts w:ascii="Times New Roman" w:hAnsi="Times New Roman" w:cs="Times New Roman"/>
          <w:i/>
          <w:spacing w:val="-4"/>
        </w:rPr>
        <w:t>находиться</w:t>
      </w:r>
      <w:r w:rsidRPr="00300E61">
        <w:rPr>
          <w:rFonts w:ascii="Times New Roman" w:hAnsi="Times New Roman" w:cs="Times New Roman"/>
          <w:spacing w:val="-4"/>
        </w:rPr>
        <w:t xml:space="preserve">, например: </w:t>
      </w:r>
      <w:r w:rsidRPr="00300E61">
        <w:rPr>
          <w:rFonts w:ascii="Times New Roman" w:hAnsi="Times New Roman" w:cs="Times New Roman"/>
          <w:i/>
          <w:spacing w:val="-4"/>
        </w:rPr>
        <w:t xml:space="preserve">Этот запрет </w:t>
      </w:r>
      <w:r w:rsidRPr="00300E61">
        <w:rPr>
          <w:rFonts w:ascii="Times New Roman" w:hAnsi="Times New Roman" w:cs="Times New Roman"/>
          <w:b/>
          <w:i/>
          <w:spacing w:val="-4"/>
        </w:rPr>
        <w:t>нах</w:t>
      </w:r>
      <w:r w:rsidRPr="00300E61">
        <w:rPr>
          <w:rFonts w:ascii="Times New Roman" w:hAnsi="Times New Roman" w:cs="Times New Roman"/>
          <w:b/>
          <w:i/>
          <w:spacing w:val="-4"/>
        </w:rPr>
        <w:t>о</w:t>
      </w:r>
      <w:r w:rsidRPr="00300E61">
        <w:rPr>
          <w:rFonts w:ascii="Times New Roman" w:hAnsi="Times New Roman" w:cs="Times New Roman"/>
          <w:b/>
          <w:i/>
          <w:spacing w:val="-4"/>
        </w:rPr>
        <w:t>дится</w:t>
      </w:r>
      <w:r w:rsidRPr="00300E61">
        <w:rPr>
          <w:rFonts w:ascii="Times New Roman" w:hAnsi="Times New Roman" w:cs="Times New Roman"/>
          <w:i/>
          <w:spacing w:val="-4"/>
        </w:rPr>
        <w:t xml:space="preserve"> в новом законе</w:t>
      </w:r>
      <w:r w:rsidRPr="00300E61">
        <w:rPr>
          <w:rFonts w:ascii="Times New Roman" w:hAnsi="Times New Roman" w:cs="Times New Roman"/>
          <w:spacing w:val="-4"/>
        </w:rPr>
        <w:t xml:space="preserve">; </w:t>
      </w:r>
      <w:r w:rsidRPr="00300E61">
        <w:rPr>
          <w:rFonts w:ascii="Times New Roman" w:hAnsi="Times New Roman" w:cs="Times New Roman"/>
          <w:i/>
          <w:spacing w:val="-4"/>
        </w:rPr>
        <w:t xml:space="preserve">Эти договоры </w:t>
      </w:r>
      <w:r w:rsidRPr="00300E61">
        <w:rPr>
          <w:rFonts w:ascii="Times New Roman" w:hAnsi="Times New Roman" w:cs="Times New Roman"/>
          <w:b/>
          <w:i/>
          <w:spacing w:val="-4"/>
        </w:rPr>
        <w:t>находятся</w:t>
      </w:r>
      <w:r w:rsidRPr="00300E61">
        <w:rPr>
          <w:rFonts w:ascii="Times New Roman" w:hAnsi="Times New Roman" w:cs="Times New Roman"/>
          <w:i/>
          <w:spacing w:val="-4"/>
        </w:rPr>
        <w:t xml:space="preserve"> на сайте Управления</w:t>
      </w:r>
      <w:r w:rsidRPr="00300E61">
        <w:rPr>
          <w:rFonts w:ascii="Times New Roman" w:hAnsi="Times New Roman" w:cs="Times New Roman"/>
          <w:spacing w:val="-4"/>
        </w:rPr>
        <w:t>. Однако такое упрощение во</w:t>
      </w:r>
      <w:r w:rsidRPr="00300E61">
        <w:rPr>
          <w:rFonts w:ascii="Times New Roman" w:hAnsi="Times New Roman" w:cs="Times New Roman"/>
          <w:spacing w:val="-4"/>
        </w:rPr>
        <w:t>с</w:t>
      </w:r>
      <w:r w:rsidRPr="00300E61">
        <w:rPr>
          <w:rFonts w:ascii="Times New Roman" w:hAnsi="Times New Roman" w:cs="Times New Roman"/>
          <w:spacing w:val="-4"/>
        </w:rPr>
        <w:t>принимается носителями языка как нарушение лексической сочетаемости: каждый из этих случаев тр</w:t>
      </w:r>
      <w:r w:rsidRPr="00300E61">
        <w:rPr>
          <w:rFonts w:ascii="Times New Roman" w:hAnsi="Times New Roman" w:cs="Times New Roman"/>
          <w:spacing w:val="-4"/>
        </w:rPr>
        <w:t>е</w:t>
      </w:r>
      <w:r w:rsidRPr="00300E61">
        <w:rPr>
          <w:rFonts w:ascii="Times New Roman" w:hAnsi="Times New Roman" w:cs="Times New Roman"/>
          <w:spacing w:val="-4"/>
        </w:rPr>
        <w:t xml:space="preserve">бует глагола с более специализированным значением: </w:t>
      </w:r>
      <w:r w:rsidRPr="00300E61">
        <w:rPr>
          <w:rFonts w:ascii="Times New Roman" w:hAnsi="Times New Roman" w:cs="Times New Roman"/>
          <w:i/>
          <w:spacing w:val="-4"/>
        </w:rPr>
        <w:t>содержатся в законе</w:t>
      </w:r>
      <w:r w:rsidRPr="00300E61">
        <w:rPr>
          <w:rFonts w:ascii="Times New Roman" w:hAnsi="Times New Roman" w:cs="Times New Roman"/>
          <w:spacing w:val="-4"/>
        </w:rPr>
        <w:t xml:space="preserve">, </w:t>
      </w:r>
      <w:r w:rsidRPr="00300E61">
        <w:rPr>
          <w:rFonts w:ascii="Times New Roman" w:hAnsi="Times New Roman" w:cs="Times New Roman"/>
          <w:i/>
          <w:spacing w:val="-4"/>
        </w:rPr>
        <w:t>размещены на сайте</w:t>
      </w:r>
      <w:r w:rsidRPr="00300E61">
        <w:rPr>
          <w:rFonts w:ascii="Times New Roman" w:hAnsi="Times New Roman" w:cs="Times New Roman"/>
          <w:spacing w:val="-4"/>
        </w:rPr>
        <w:t>.</w:t>
      </w:r>
    </w:p>
    <w:p w14:paraId="0B58909A" w14:textId="4B8DC4A0" w:rsidR="00300E61" w:rsidRPr="003B26A5" w:rsidRDefault="00300E61" w:rsidP="00BC262C">
      <w:pPr>
        <w:spacing w:after="0" w:line="238" w:lineRule="auto"/>
        <w:ind w:firstLine="709"/>
        <w:jc w:val="both"/>
        <w:rPr>
          <w:rFonts w:ascii="Times New Roman" w:hAnsi="Times New Roman" w:cs="Times New Roman"/>
          <w:spacing w:val="-6"/>
        </w:rPr>
      </w:pPr>
      <w:r w:rsidRPr="003B26A5">
        <w:rPr>
          <w:rFonts w:ascii="Times New Roman" w:hAnsi="Times New Roman" w:cs="Times New Roman"/>
          <w:spacing w:val="-6"/>
        </w:rPr>
        <w:t>Общеизвестно, что в английском языке метонимия развита сильнее, чем в русском. Следствие этого мы разбирали выше, когда речь шла о персонификации. На уровне слова отсутствие соответству</w:t>
      </w:r>
      <w:r w:rsidRPr="003B26A5">
        <w:rPr>
          <w:rFonts w:ascii="Times New Roman" w:hAnsi="Times New Roman" w:cs="Times New Roman"/>
          <w:spacing w:val="-6"/>
        </w:rPr>
        <w:t>ю</w:t>
      </w:r>
      <w:r w:rsidRPr="003B26A5">
        <w:rPr>
          <w:rFonts w:ascii="Times New Roman" w:hAnsi="Times New Roman" w:cs="Times New Roman"/>
          <w:spacing w:val="-6"/>
        </w:rPr>
        <w:t>щих метонимических значений проявляется в ощущении неполноты высказывания или нарушении гра</w:t>
      </w:r>
      <w:r w:rsidRPr="003B26A5">
        <w:rPr>
          <w:rFonts w:ascii="Times New Roman" w:hAnsi="Times New Roman" w:cs="Times New Roman"/>
          <w:spacing w:val="-6"/>
        </w:rPr>
        <w:t>м</w:t>
      </w:r>
      <w:r w:rsidRPr="003B26A5">
        <w:rPr>
          <w:rFonts w:ascii="Times New Roman" w:hAnsi="Times New Roman" w:cs="Times New Roman"/>
          <w:spacing w:val="-6"/>
        </w:rPr>
        <w:t xml:space="preserve">матической сочетаемости: </w:t>
      </w:r>
      <w:r w:rsidRPr="003B26A5">
        <w:rPr>
          <w:rFonts w:ascii="Times New Roman" w:hAnsi="Times New Roman" w:cs="Times New Roman"/>
          <w:i/>
          <w:spacing w:val="-6"/>
        </w:rPr>
        <w:t xml:space="preserve">Проведены </w:t>
      </w:r>
      <w:r w:rsidRPr="003B26A5">
        <w:rPr>
          <w:rFonts w:ascii="Times New Roman" w:hAnsi="Times New Roman" w:cs="Times New Roman"/>
          <w:b/>
          <w:i/>
          <w:spacing w:val="-6"/>
        </w:rPr>
        <w:t>обсуждения</w:t>
      </w:r>
      <w:r w:rsidRPr="003B26A5">
        <w:rPr>
          <w:rFonts w:ascii="Times New Roman" w:hAnsi="Times New Roman" w:cs="Times New Roman"/>
          <w:i/>
          <w:spacing w:val="-6"/>
        </w:rPr>
        <w:t xml:space="preserve"> по космическому движению </w:t>
      </w:r>
      <w:r w:rsidRPr="003B26A5">
        <w:rPr>
          <w:rFonts w:ascii="Times New Roman" w:hAnsi="Times New Roman" w:cs="Times New Roman"/>
          <w:spacing w:val="-6"/>
        </w:rPr>
        <w:t xml:space="preserve">(нормативно </w:t>
      </w:r>
      <w:r w:rsidRPr="003B26A5">
        <w:rPr>
          <w:rFonts w:ascii="Times New Roman" w:hAnsi="Times New Roman" w:cs="Times New Roman"/>
          <w:i/>
          <w:spacing w:val="-6"/>
        </w:rPr>
        <w:t>Проведено обсуждение вопросов космического движения</w:t>
      </w:r>
      <w:r w:rsidRPr="003B26A5">
        <w:rPr>
          <w:rFonts w:ascii="Times New Roman" w:hAnsi="Times New Roman" w:cs="Times New Roman"/>
          <w:spacing w:val="-6"/>
        </w:rPr>
        <w:t xml:space="preserve">). В русском языке значение имени существительного </w:t>
      </w:r>
      <w:r w:rsidRPr="003B26A5">
        <w:rPr>
          <w:rFonts w:ascii="Times New Roman" w:hAnsi="Times New Roman" w:cs="Times New Roman"/>
          <w:i/>
          <w:spacing w:val="-6"/>
        </w:rPr>
        <w:t>о</w:t>
      </w:r>
      <w:r w:rsidRPr="003B26A5">
        <w:rPr>
          <w:rFonts w:ascii="Times New Roman" w:hAnsi="Times New Roman" w:cs="Times New Roman"/>
          <w:i/>
          <w:spacing w:val="-6"/>
        </w:rPr>
        <w:t>б</w:t>
      </w:r>
      <w:r w:rsidRPr="003B26A5">
        <w:rPr>
          <w:rFonts w:ascii="Times New Roman" w:hAnsi="Times New Roman" w:cs="Times New Roman"/>
          <w:i/>
          <w:spacing w:val="-6"/>
        </w:rPr>
        <w:t>суждение</w:t>
      </w:r>
      <w:r w:rsidRPr="003B26A5">
        <w:rPr>
          <w:rFonts w:ascii="Times New Roman" w:hAnsi="Times New Roman" w:cs="Times New Roman"/>
          <w:spacing w:val="-6"/>
        </w:rPr>
        <w:t xml:space="preserve"> тождественно значению мотивирующего глагола </w:t>
      </w:r>
      <w:r w:rsidRPr="003B26A5">
        <w:rPr>
          <w:rFonts w:ascii="Times New Roman" w:hAnsi="Times New Roman" w:cs="Times New Roman"/>
          <w:i/>
          <w:spacing w:val="-6"/>
        </w:rPr>
        <w:t xml:space="preserve">обсудить </w:t>
      </w:r>
      <w:r w:rsidRPr="003B26A5">
        <w:rPr>
          <w:rFonts w:ascii="Times New Roman" w:hAnsi="Times New Roman" w:cs="Times New Roman"/>
          <w:spacing w:val="-6"/>
        </w:rPr>
        <w:t xml:space="preserve">[Большой толковый словарь … , 2004], оно не имеет самостоятельного значения «жанр коллективного рассмотрения вопроса». В случае </w:t>
      </w:r>
      <w:r w:rsidR="003B26A5">
        <w:rPr>
          <w:rFonts w:ascii="Times New Roman" w:hAnsi="Times New Roman" w:cs="Times New Roman"/>
          <w:spacing w:val="-6"/>
        </w:rPr>
        <w:br/>
      </w:r>
      <w:r w:rsidRPr="003B26A5">
        <w:rPr>
          <w:rFonts w:ascii="Times New Roman" w:hAnsi="Times New Roman" w:cs="Times New Roman"/>
          <w:spacing w:val="-6"/>
        </w:rPr>
        <w:t xml:space="preserve">с семантическими кальками можно ожидать, что они рано или поздно приживутся и обогатят русский язык, в частности позволят различать </w:t>
      </w:r>
      <w:r w:rsidRPr="003B26A5">
        <w:rPr>
          <w:rFonts w:ascii="Times New Roman" w:hAnsi="Times New Roman" w:cs="Times New Roman"/>
          <w:i/>
          <w:spacing w:val="-6"/>
        </w:rPr>
        <w:t xml:space="preserve">дискуссию </w:t>
      </w:r>
      <w:r w:rsidRPr="003B26A5">
        <w:rPr>
          <w:rFonts w:ascii="Times New Roman" w:hAnsi="Times New Roman" w:cs="Times New Roman"/>
          <w:spacing w:val="-6"/>
        </w:rPr>
        <w:t xml:space="preserve">и </w:t>
      </w:r>
      <w:r w:rsidRPr="003B26A5">
        <w:rPr>
          <w:rFonts w:ascii="Times New Roman" w:hAnsi="Times New Roman" w:cs="Times New Roman"/>
          <w:i/>
          <w:spacing w:val="-6"/>
        </w:rPr>
        <w:t xml:space="preserve">обсуждение </w:t>
      </w:r>
      <w:r w:rsidRPr="003B26A5">
        <w:rPr>
          <w:rFonts w:ascii="Times New Roman" w:hAnsi="Times New Roman" w:cs="Times New Roman"/>
          <w:spacing w:val="-6"/>
        </w:rPr>
        <w:t xml:space="preserve">как формы коммуникации с большей </w:t>
      </w:r>
      <w:r w:rsidR="003B26A5">
        <w:rPr>
          <w:rFonts w:ascii="Times New Roman" w:hAnsi="Times New Roman" w:cs="Times New Roman"/>
          <w:spacing w:val="-6"/>
        </w:rPr>
        <w:br/>
      </w:r>
      <w:r w:rsidRPr="003B26A5">
        <w:rPr>
          <w:rFonts w:ascii="Times New Roman" w:hAnsi="Times New Roman" w:cs="Times New Roman"/>
          <w:spacing w:val="-6"/>
        </w:rPr>
        <w:t xml:space="preserve">и меньшей степенью расхождения точек зрения. Однако предугадать успешный исход невозможно: за много лет существования в русском языке семантические кальки </w:t>
      </w:r>
      <w:r w:rsidRPr="003B26A5">
        <w:rPr>
          <w:rFonts w:ascii="Times New Roman" w:hAnsi="Times New Roman" w:cs="Times New Roman"/>
          <w:i/>
          <w:spacing w:val="-6"/>
        </w:rPr>
        <w:t>вызов</w:t>
      </w:r>
      <w:r w:rsidRPr="003B26A5">
        <w:rPr>
          <w:rFonts w:ascii="Times New Roman" w:hAnsi="Times New Roman" w:cs="Times New Roman"/>
          <w:spacing w:val="-6"/>
        </w:rPr>
        <w:t>,</w:t>
      </w:r>
      <w:r w:rsidRPr="003B26A5">
        <w:rPr>
          <w:rFonts w:ascii="Times New Roman" w:hAnsi="Times New Roman" w:cs="Times New Roman"/>
          <w:i/>
          <w:spacing w:val="-6"/>
        </w:rPr>
        <w:t xml:space="preserve"> приверженность</w:t>
      </w:r>
      <w:r w:rsidRPr="003B26A5">
        <w:rPr>
          <w:rFonts w:ascii="Times New Roman" w:hAnsi="Times New Roman" w:cs="Times New Roman"/>
          <w:spacing w:val="-6"/>
        </w:rPr>
        <w:t>,</w:t>
      </w:r>
      <w:r w:rsidRPr="003B26A5">
        <w:rPr>
          <w:rFonts w:ascii="Times New Roman" w:hAnsi="Times New Roman" w:cs="Times New Roman"/>
          <w:i/>
          <w:spacing w:val="-6"/>
        </w:rPr>
        <w:t xml:space="preserve"> устойчивый </w:t>
      </w:r>
      <w:r w:rsidR="003B26A5">
        <w:rPr>
          <w:rFonts w:ascii="Times New Roman" w:hAnsi="Times New Roman" w:cs="Times New Roman"/>
          <w:i/>
          <w:spacing w:val="-6"/>
        </w:rPr>
        <w:br/>
      </w:r>
      <w:r w:rsidRPr="003B26A5">
        <w:rPr>
          <w:rFonts w:ascii="Times New Roman" w:hAnsi="Times New Roman" w:cs="Times New Roman"/>
          <w:spacing w:val="-6"/>
        </w:rPr>
        <w:t>в значении «неистощительный» так и не избавились от маркированности по признаку чуж</w:t>
      </w:r>
      <w:r w:rsidR="003B26A5" w:rsidRPr="003B26A5">
        <w:rPr>
          <w:rFonts w:ascii="Times New Roman" w:hAnsi="Times New Roman" w:cs="Times New Roman"/>
          <w:spacing w:val="-6"/>
        </w:rPr>
        <w:t>дости.</w:t>
      </w:r>
    </w:p>
    <w:p w14:paraId="5FB00BBB" w14:textId="48596AD2" w:rsidR="00300E61" w:rsidRPr="00300E61" w:rsidRDefault="00300E61" w:rsidP="00BC262C">
      <w:pPr>
        <w:spacing w:after="0" w:line="238" w:lineRule="auto"/>
        <w:ind w:firstLine="709"/>
        <w:jc w:val="both"/>
        <w:rPr>
          <w:rFonts w:ascii="Times New Roman" w:hAnsi="Times New Roman" w:cs="Times New Roman"/>
          <w:b/>
          <w:spacing w:val="-4"/>
        </w:rPr>
      </w:pPr>
      <w:r w:rsidRPr="00300E61">
        <w:rPr>
          <w:rFonts w:ascii="Times New Roman" w:hAnsi="Times New Roman" w:cs="Times New Roman"/>
          <w:spacing w:val="-4"/>
        </w:rPr>
        <w:t xml:space="preserve">Еще один вид кальки </w:t>
      </w:r>
      <w:r>
        <w:rPr>
          <w:rFonts w:ascii="Times New Roman" w:hAnsi="Times New Roman" w:cs="Times New Roman"/>
          <w:spacing w:val="-4"/>
        </w:rPr>
        <w:t>—</w:t>
      </w:r>
      <w:r w:rsidRPr="00300E61">
        <w:rPr>
          <w:rFonts w:ascii="Times New Roman" w:hAnsi="Times New Roman" w:cs="Times New Roman"/>
          <w:spacing w:val="-4"/>
        </w:rPr>
        <w:t xml:space="preserve"> использование фразеологизма-конструкции [</w:t>
      </w:r>
      <w:r w:rsidRPr="00300E61">
        <w:rPr>
          <w:rFonts w:ascii="Times New Roman" w:hAnsi="Times New Roman" w:cs="Times New Roman"/>
          <w:spacing w:val="-4"/>
          <w:lang w:val="en-US"/>
        </w:rPr>
        <w:t>Dobrovol</w:t>
      </w:r>
      <w:r w:rsidRPr="00300E61">
        <w:rPr>
          <w:rFonts w:ascii="Times New Roman" w:hAnsi="Times New Roman" w:cs="Times New Roman"/>
          <w:spacing w:val="-4"/>
        </w:rPr>
        <w:t>’</w:t>
      </w:r>
      <w:r w:rsidRPr="00300E61">
        <w:rPr>
          <w:rFonts w:ascii="Times New Roman" w:hAnsi="Times New Roman" w:cs="Times New Roman"/>
          <w:spacing w:val="-4"/>
          <w:lang w:val="en-US"/>
        </w:rPr>
        <w:t>skij</w:t>
      </w:r>
      <w:r w:rsidRPr="00300E61">
        <w:rPr>
          <w:rFonts w:ascii="Times New Roman" w:hAnsi="Times New Roman" w:cs="Times New Roman"/>
          <w:spacing w:val="-4"/>
        </w:rPr>
        <w:t xml:space="preserve">, 2011, </w:t>
      </w:r>
      <w:r w:rsidRPr="00300E61">
        <w:rPr>
          <w:rFonts w:ascii="Times New Roman" w:hAnsi="Times New Roman" w:cs="Times New Roman"/>
          <w:spacing w:val="-4"/>
          <w:lang w:val="en-US"/>
        </w:rPr>
        <w:t>p</w:t>
      </w:r>
      <w:r w:rsidRPr="00300E61">
        <w:rPr>
          <w:rFonts w:ascii="Times New Roman" w:hAnsi="Times New Roman" w:cs="Times New Roman"/>
          <w:spacing w:val="-4"/>
        </w:rPr>
        <w:t xml:space="preserve">. 114] вместо узуального наречия образа действия. Речь идет о воспроизводимых моделях с переменными, вербализуемыми в зависимости от контекста </w:t>
      </w:r>
      <w:r>
        <w:rPr>
          <w:rFonts w:ascii="Times New Roman" w:hAnsi="Times New Roman" w:cs="Times New Roman"/>
          <w:spacing w:val="-4"/>
        </w:rPr>
        <w:t>—</w:t>
      </w:r>
      <w:r w:rsidRPr="00300E61">
        <w:rPr>
          <w:rFonts w:ascii="Times New Roman" w:hAnsi="Times New Roman" w:cs="Times New Roman"/>
          <w:spacing w:val="-4"/>
        </w:rPr>
        <w:t xml:space="preserve"> Adj + </w:t>
      </w:r>
      <w:r w:rsidRPr="00300E61">
        <w:rPr>
          <w:rFonts w:ascii="Times New Roman" w:hAnsi="Times New Roman" w:cs="Times New Roman"/>
          <w:i/>
          <w:spacing w:val="-4"/>
        </w:rPr>
        <w:t>образом</w:t>
      </w:r>
      <w:r w:rsidRPr="00300E61">
        <w:rPr>
          <w:rFonts w:ascii="Times New Roman" w:hAnsi="Times New Roman" w:cs="Times New Roman"/>
          <w:spacing w:val="-4"/>
        </w:rPr>
        <w:t xml:space="preserve">, </w:t>
      </w:r>
      <w:r w:rsidRPr="00300E61">
        <w:rPr>
          <w:rFonts w:ascii="Times New Roman" w:hAnsi="Times New Roman" w:cs="Times New Roman"/>
          <w:i/>
          <w:spacing w:val="-4"/>
        </w:rPr>
        <w:t xml:space="preserve">в </w:t>
      </w:r>
      <w:r w:rsidRPr="00300E61">
        <w:rPr>
          <w:rFonts w:ascii="Times New Roman" w:hAnsi="Times New Roman" w:cs="Times New Roman"/>
          <w:spacing w:val="-4"/>
        </w:rPr>
        <w:t xml:space="preserve">+ Adj + </w:t>
      </w:r>
      <w:r w:rsidRPr="00300E61">
        <w:rPr>
          <w:rFonts w:ascii="Times New Roman" w:hAnsi="Times New Roman" w:cs="Times New Roman"/>
          <w:i/>
          <w:spacing w:val="-4"/>
        </w:rPr>
        <w:t>духе</w:t>
      </w:r>
      <w:r w:rsidRPr="00300E61">
        <w:rPr>
          <w:rFonts w:ascii="Times New Roman" w:hAnsi="Times New Roman" w:cs="Times New Roman"/>
          <w:spacing w:val="-4"/>
        </w:rPr>
        <w:t xml:space="preserve"> и подобных, например: </w:t>
      </w:r>
      <w:r w:rsidRPr="00300E61">
        <w:rPr>
          <w:rFonts w:ascii="Times New Roman" w:hAnsi="Times New Roman" w:cs="Times New Roman"/>
          <w:i/>
          <w:spacing w:val="-4"/>
        </w:rPr>
        <w:t xml:space="preserve">Мы продолжим сотрудничать </w:t>
      </w:r>
      <w:r w:rsidRPr="00300E61">
        <w:rPr>
          <w:rFonts w:ascii="Times New Roman" w:hAnsi="Times New Roman" w:cs="Times New Roman"/>
          <w:b/>
          <w:i/>
          <w:spacing w:val="-4"/>
        </w:rPr>
        <w:t>устойчивым образом</w:t>
      </w:r>
      <w:r w:rsidRPr="00300E61">
        <w:rPr>
          <w:rFonts w:ascii="Times New Roman" w:hAnsi="Times New Roman" w:cs="Times New Roman"/>
          <w:spacing w:val="-4"/>
        </w:rPr>
        <w:t xml:space="preserve"> вместо </w:t>
      </w:r>
      <w:r w:rsidRPr="00300E61">
        <w:rPr>
          <w:rFonts w:ascii="Times New Roman" w:hAnsi="Times New Roman" w:cs="Times New Roman"/>
          <w:i/>
          <w:spacing w:val="-4"/>
        </w:rPr>
        <w:t xml:space="preserve">Мы продолжим </w:t>
      </w:r>
      <w:r w:rsidRPr="00300E61">
        <w:rPr>
          <w:rFonts w:ascii="Times New Roman" w:hAnsi="Times New Roman" w:cs="Times New Roman"/>
          <w:b/>
          <w:i/>
          <w:spacing w:val="-4"/>
        </w:rPr>
        <w:t>тесно</w:t>
      </w:r>
      <w:r w:rsidRPr="00300E61">
        <w:rPr>
          <w:rFonts w:ascii="Times New Roman" w:hAnsi="Times New Roman" w:cs="Times New Roman"/>
          <w:i/>
          <w:spacing w:val="-4"/>
        </w:rPr>
        <w:t xml:space="preserve"> сотрудничать</w:t>
      </w:r>
      <w:r w:rsidRPr="00300E61">
        <w:rPr>
          <w:rFonts w:ascii="Times New Roman" w:hAnsi="Times New Roman" w:cs="Times New Roman"/>
          <w:spacing w:val="-4"/>
        </w:rPr>
        <w:t xml:space="preserve">, или </w:t>
      </w:r>
      <w:r w:rsidRPr="00300E61">
        <w:rPr>
          <w:rFonts w:ascii="Times New Roman" w:hAnsi="Times New Roman" w:cs="Times New Roman"/>
          <w:i/>
          <w:spacing w:val="-4"/>
        </w:rPr>
        <w:t xml:space="preserve">Необходимо использовать космос </w:t>
      </w:r>
      <w:r w:rsidRPr="00300E61">
        <w:rPr>
          <w:rFonts w:ascii="Times New Roman" w:hAnsi="Times New Roman" w:cs="Times New Roman"/>
          <w:b/>
          <w:i/>
          <w:spacing w:val="-4"/>
        </w:rPr>
        <w:t>в устойчивом духе</w:t>
      </w:r>
      <w:r w:rsidRPr="00300E61">
        <w:rPr>
          <w:rFonts w:ascii="Times New Roman" w:hAnsi="Times New Roman" w:cs="Times New Roman"/>
          <w:spacing w:val="-4"/>
        </w:rPr>
        <w:t xml:space="preserve"> вместо </w:t>
      </w:r>
      <w:r w:rsidRPr="00300E61">
        <w:rPr>
          <w:rFonts w:ascii="Times New Roman" w:hAnsi="Times New Roman" w:cs="Times New Roman"/>
          <w:i/>
          <w:spacing w:val="-4"/>
        </w:rPr>
        <w:t xml:space="preserve">Необходимо </w:t>
      </w:r>
      <w:r w:rsidRPr="00300E61">
        <w:rPr>
          <w:rFonts w:ascii="Times New Roman" w:hAnsi="Times New Roman" w:cs="Times New Roman"/>
          <w:b/>
          <w:i/>
          <w:spacing w:val="-4"/>
        </w:rPr>
        <w:t>неистощительно</w:t>
      </w:r>
      <w:r w:rsidRPr="00300E61">
        <w:rPr>
          <w:rFonts w:ascii="Times New Roman" w:hAnsi="Times New Roman" w:cs="Times New Roman"/>
          <w:i/>
          <w:spacing w:val="-4"/>
        </w:rPr>
        <w:t xml:space="preserve"> и</w:t>
      </w:r>
      <w:r w:rsidRPr="00300E61">
        <w:rPr>
          <w:rFonts w:ascii="Times New Roman" w:hAnsi="Times New Roman" w:cs="Times New Roman"/>
          <w:i/>
          <w:spacing w:val="-4"/>
        </w:rPr>
        <w:t>с</w:t>
      </w:r>
      <w:r w:rsidRPr="00300E61">
        <w:rPr>
          <w:rFonts w:ascii="Times New Roman" w:hAnsi="Times New Roman" w:cs="Times New Roman"/>
          <w:i/>
          <w:spacing w:val="-4"/>
        </w:rPr>
        <w:t>пользовать космос</w:t>
      </w:r>
      <w:r w:rsidRPr="00300E61">
        <w:rPr>
          <w:rFonts w:ascii="Times New Roman" w:hAnsi="Times New Roman" w:cs="Times New Roman"/>
          <w:spacing w:val="-4"/>
        </w:rPr>
        <w:t>. Никакой стилистической или жанровой необходимости в замене наречий фразеол</w:t>
      </w:r>
      <w:r w:rsidRPr="00300E61">
        <w:rPr>
          <w:rFonts w:ascii="Times New Roman" w:hAnsi="Times New Roman" w:cs="Times New Roman"/>
          <w:spacing w:val="-4"/>
        </w:rPr>
        <w:t>о</w:t>
      </w:r>
      <w:r w:rsidRPr="00300E61">
        <w:rPr>
          <w:rFonts w:ascii="Times New Roman" w:hAnsi="Times New Roman" w:cs="Times New Roman"/>
          <w:spacing w:val="-4"/>
        </w:rPr>
        <w:t>гизмами-конструкциями нет, это всего лишь калька с английского языка. Если оценивать качество п</w:t>
      </w:r>
      <w:r w:rsidRPr="00300E61">
        <w:rPr>
          <w:rFonts w:ascii="Times New Roman" w:hAnsi="Times New Roman" w:cs="Times New Roman"/>
          <w:spacing w:val="-4"/>
        </w:rPr>
        <w:t>е</w:t>
      </w:r>
      <w:r w:rsidRPr="00300E61">
        <w:rPr>
          <w:rFonts w:ascii="Times New Roman" w:hAnsi="Times New Roman" w:cs="Times New Roman"/>
          <w:spacing w:val="-4"/>
        </w:rPr>
        <w:t xml:space="preserve">ревода с такими вкраплениями с точки зрения «возможных последствий» для принимающего языка </w:t>
      </w:r>
      <w:r w:rsidR="00BC262C">
        <w:rPr>
          <w:rFonts w:ascii="Times New Roman" w:hAnsi="Times New Roman" w:cs="Times New Roman"/>
          <w:spacing w:val="-4"/>
        </w:rPr>
        <w:br/>
      </w:r>
      <w:r w:rsidRPr="00300E61">
        <w:rPr>
          <w:rFonts w:ascii="Times New Roman" w:hAnsi="Times New Roman" w:cs="Times New Roman"/>
          <w:spacing w:val="-4"/>
        </w:rPr>
        <w:t>«в долгосрочной перспективе» [Княжева, 2018, с. 62], то следует признать, что более короткие и разн</w:t>
      </w:r>
      <w:r w:rsidRPr="00300E61">
        <w:rPr>
          <w:rFonts w:ascii="Times New Roman" w:hAnsi="Times New Roman" w:cs="Times New Roman"/>
          <w:spacing w:val="-4"/>
        </w:rPr>
        <w:t>о</w:t>
      </w:r>
      <w:r w:rsidRPr="00300E61">
        <w:rPr>
          <w:rFonts w:ascii="Times New Roman" w:hAnsi="Times New Roman" w:cs="Times New Roman"/>
          <w:spacing w:val="-4"/>
        </w:rPr>
        <w:t>образные по своей внутренней форме русские наречия рискуют со временем оказаться вытесненными непрозрачными в смысловом отношении, автоматически воспроизводимыми оборотами, и это приведет к стандартизации и упрощению русского языка. Такой перевод не отвечает не только принципам аде</w:t>
      </w:r>
      <w:r w:rsidRPr="00300E61">
        <w:rPr>
          <w:rFonts w:ascii="Times New Roman" w:hAnsi="Times New Roman" w:cs="Times New Roman"/>
          <w:spacing w:val="-4"/>
        </w:rPr>
        <w:t>к</w:t>
      </w:r>
      <w:r w:rsidRPr="00300E61">
        <w:rPr>
          <w:rFonts w:ascii="Times New Roman" w:hAnsi="Times New Roman" w:cs="Times New Roman"/>
          <w:spacing w:val="-4"/>
        </w:rPr>
        <w:t>ватности, но и букве закона.</w:t>
      </w:r>
    </w:p>
    <w:p w14:paraId="7FBEF014" w14:textId="77777777" w:rsidR="00300E61" w:rsidRPr="00300E61" w:rsidRDefault="00300E61" w:rsidP="00BC262C">
      <w:pPr>
        <w:spacing w:after="0" w:line="238" w:lineRule="auto"/>
        <w:rPr>
          <w:rFonts w:ascii="Times New Roman" w:hAnsi="Times New Roman" w:cs="Times New Roman"/>
          <w:spacing w:val="-4"/>
          <w:sz w:val="28"/>
        </w:rPr>
      </w:pPr>
    </w:p>
    <w:p w14:paraId="5B0D25BA" w14:textId="77777777" w:rsidR="00300E61" w:rsidRPr="00300E61" w:rsidRDefault="00300E61" w:rsidP="00BC262C">
      <w:pPr>
        <w:spacing w:after="0" w:line="238" w:lineRule="auto"/>
        <w:jc w:val="center"/>
        <w:rPr>
          <w:rFonts w:ascii="Times New Roman" w:hAnsi="Times New Roman" w:cs="Times New Roman"/>
          <w:b/>
          <w:spacing w:val="-4"/>
        </w:rPr>
      </w:pPr>
      <w:r w:rsidRPr="00300E61">
        <w:rPr>
          <w:rFonts w:ascii="Times New Roman" w:hAnsi="Times New Roman" w:cs="Times New Roman"/>
          <w:b/>
          <w:spacing w:val="-4"/>
        </w:rPr>
        <w:t>Заключение</w:t>
      </w:r>
    </w:p>
    <w:p w14:paraId="0F92C33D" w14:textId="77777777" w:rsidR="00300E61" w:rsidRPr="00300E61" w:rsidRDefault="00300E61" w:rsidP="00BC262C">
      <w:pPr>
        <w:spacing w:after="0" w:line="238" w:lineRule="auto"/>
        <w:jc w:val="both"/>
        <w:rPr>
          <w:rFonts w:ascii="Times New Roman" w:hAnsi="Times New Roman" w:cs="Times New Roman"/>
          <w:spacing w:val="-4"/>
          <w:sz w:val="14"/>
          <w:szCs w:val="14"/>
        </w:rPr>
      </w:pPr>
    </w:p>
    <w:p w14:paraId="226D3128" w14:textId="77777777" w:rsidR="00300E61" w:rsidRPr="00300E61" w:rsidRDefault="00300E61" w:rsidP="00BC262C">
      <w:pPr>
        <w:spacing w:after="0" w:line="238" w:lineRule="auto"/>
        <w:ind w:firstLine="709"/>
        <w:jc w:val="both"/>
        <w:rPr>
          <w:rFonts w:ascii="Times New Roman" w:hAnsi="Times New Roman" w:cs="Times New Roman"/>
          <w:spacing w:val="-4"/>
        </w:rPr>
      </w:pPr>
      <w:r w:rsidRPr="00300E61">
        <w:rPr>
          <w:rFonts w:ascii="Times New Roman" w:hAnsi="Times New Roman" w:cs="Times New Roman"/>
          <w:spacing w:val="-4"/>
        </w:rPr>
        <w:t>В условиях отказа от интеграционной языковой стратегии и усиления юридической защиты русского языка от неоправданных заимствований меняется и социальная норма перевода. Снижается терпимость получателей к калькам, имеющим русский аналог. В новых условиях особое внимание должно быть уделено способам преодоления асимметрии языков, в особенности тем их видам, которые вошли в практику перевода как компромиссные, то есть экономящие усилия переводчиков, но не соо</w:t>
      </w:r>
      <w:r w:rsidRPr="00300E61">
        <w:rPr>
          <w:rFonts w:ascii="Times New Roman" w:hAnsi="Times New Roman" w:cs="Times New Roman"/>
          <w:spacing w:val="-4"/>
        </w:rPr>
        <w:t>т</w:t>
      </w:r>
      <w:r w:rsidRPr="00300E61">
        <w:rPr>
          <w:rFonts w:ascii="Times New Roman" w:hAnsi="Times New Roman" w:cs="Times New Roman"/>
          <w:spacing w:val="-4"/>
        </w:rPr>
        <w:t>ветствующие системе и (или) норме русского языка.</w:t>
      </w:r>
    </w:p>
    <w:p w14:paraId="5203842D" w14:textId="77777777" w:rsidR="00300E61" w:rsidRPr="00300E61" w:rsidRDefault="00300E61" w:rsidP="00BC262C">
      <w:pPr>
        <w:spacing w:after="0" w:line="238" w:lineRule="auto"/>
        <w:ind w:firstLine="709"/>
        <w:jc w:val="both"/>
        <w:rPr>
          <w:rFonts w:ascii="Times New Roman" w:hAnsi="Times New Roman" w:cs="Times New Roman"/>
          <w:spacing w:val="-4"/>
        </w:rPr>
      </w:pPr>
      <w:r w:rsidRPr="00300E61">
        <w:rPr>
          <w:rFonts w:ascii="Times New Roman" w:hAnsi="Times New Roman" w:cs="Times New Roman"/>
          <w:spacing w:val="-4"/>
        </w:rPr>
        <w:t>Мы выделили наиболее частотные виды несовпадения переводческой практики и нормы пер</w:t>
      </w:r>
      <w:r w:rsidRPr="00300E61">
        <w:rPr>
          <w:rFonts w:ascii="Times New Roman" w:hAnsi="Times New Roman" w:cs="Times New Roman"/>
          <w:spacing w:val="-4"/>
        </w:rPr>
        <w:t>е</w:t>
      </w:r>
      <w:r w:rsidRPr="00300E61">
        <w:rPr>
          <w:rFonts w:ascii="Times New Roman" w:hAnsi="Times New Roman" w:cs="Times New Roman"/>
          <w:spacing w:val="-4"/>
        </w:rPr>
        <w:t xml:space="preserve">водящего языка на синтаксическом, морфологическом, лексико-фразеологическом и семантическом уровнях. На грамматическом уровне к ним относятся персонификация, употребление связки </w:t>
      </w:r>
      <w:r w:rsidRPr="00300E61">
        <w:rPr>
          <w:rFonts w:ascii="Times New Roman" w:hAnsi="Times New Roman" w:cs="Times New Roman"/>
          <w:i/>
          <w:spacing w:val="-4"/>
        </w:rPr>
        <w:t>иметь</w:t>
      </w:r>
      <w:r w:rsidRPr="00300E61">
        <w:rPr>
          <w:rFonts w:ascii="Times New Roman" w:hAnsi="Times New Roman" w:cs="Times New Roman"/>
          <w:spacing w:val="-4"/>
        </w:rPr>
        <w:t>, неуместное использование заимствованных производных предлогов, образование множественного чи</w:t>
      </w:r>
      <w:r w:rsidRPr="00300E61">
        <w:rPr>
          <w:rFonts w:ascii="Times New Roman" w:hAnsi="Times New Roman" w:cs="Times New Roman"/>
          <w:spacing w:val="-4"/>
        </w:rPr>
        <w:t>с</w:t>
      </w:r>
      <w:r w:rsidRPr="00300E61">
        <w:rPr>
          <w:rFonts w:ascii="Times New Roman" w:hAnsi="Times New Roman" w:cs="Times New Roman"/>
          <w:spacing w:val="-4"/>
        </w:rPr>
        <w:t>ла отвлеченных имен существительных для передачи грамматикализованных смыслов «разновидн</w:t>
      </w:r>
      <w:r w:rsidRPr="00300E61">
        <w:rPr>
          <w:rFonts w:ascii="Times New Roman" w:hAnsi="Times New Roman" w:cs="Times New Roman"/>
          <w:spacing w:val="-4"/>
        </w:rPr>
        <w:t>о</w:t>
      </w:r>
      <w:r w:rsidRPr="00300E61">
        <w:rPr>
          <w:rFonts w:ascii="Times New Roman" w:hAnsi="Times New Roman" w:cs="Times New Roman"/>
          <w:spacing w:val="-4"/>
        </w:rPr>
        <w:t>сти», «повторяемость» и подобных. На лексико-фразеологическом уровне это отказ от однословных наименований (наречий образа действия) в пользу фразеологизмов-конструкций. На семантическом уровне это расширение сочетаемости слов за счет семантического калькирования. Для всех этих язык</w:t>
      </w:r>
      <w:r w:rsidRPr="00300E61">
        <w:rPr>
          <w:rFonts w:ascii="Times New Roman" w:hAnsi="Times New Roman" w:cs="Times New Roman"/>
          <w:spacing w:val="-4"/>
        </w:rPr>
        <w:t>о</w:t>
      </w:r>
      <w:r w:rsidRPr="00300E61">
        <w:rPr>
          <w:rFonts w:ascii="Times New Roman" w:hAnsi="Times New Roman" w:cs="Times New Roman"/>
          <w:spacing w:val="-4"/>
        </w:rPr>
        <w:t>вых форм предложены нормативные соответствия.</w:t>
      </w:r>
    </w:p>
    <w:p w14:paraId="6BF29879" w14:textId="0B27D11A" w:rsidR="00300E61" w:rsidRPr="00300E61" w:rsidRDefault="00300E61" w:rsidP="00BC262C">
      <w:pPr>
        <w:spacing w:after="0" w:line="238" w:lineRule="auto"/>
        <w:ind w:firstLine="709"/>
        <w:jc w:val="both"/>
        <w:rPr>
          <w:rFonts w:ascii="Times New Roman" w:hAnsi="Times New Roman" w:cs="Times New Roman"/>
          <w:spacing w:val="-4"/>
        </w:rPr>
      </w:pPr>
      <w:r w:rsidRPr="00300E61">
        <w:rPr>
          <w:rFonts w:ascii="Times New Roman" w:hAnsi="Times New Roman" w:cs="Times New Roman"/>
          <w:spacing w:val="-4"/>
        </w:rPr>
        <w:t>Опрос начинающих и опытных переводчиков, а также не связанных с этой профессией носит</w:t>
      </w:r>
      <w:r w:rsidRPr="00300E61">
        <w:rPr>
          <w:rFonts w:ascii="Times New Roman" w:hAnsi="Times New Roman" w:cs="Times New Roman"/>
          <w:spacing w:val="-4"/>
        </w:rPr>
        <w:t>е</w:t>
      </w:r>
      <w:r w:rsidRPr="00300E61">
        <w:rPr>
          <w:rFonts w:ascii="Times New Roman" w:hAnsi="Times New Roman" w:cs="Times New Roman"/>
          <w:spacing w:val="-4"/>
        </w:rPr>
        <w:t xml:space="preserve">лей русского языка показал, что бывают яркие и неяркие признаки чуждости. Это позволяет говорить </w:t>
      </w:r>
      <w:r w:rsidR="00BC262C">
        <w:rPr>
          <w:rFonts w:ascii="Times New Roman" w:hAnsi="Times New Roman" w:cs="Times New Roman"/>
          <w:spacing w:val="-4"/>
        </w:rPr>
        <w:br/>
      </w:r>
      <w:r w:rsidRPr="00300E61">
        <w:rPr>
          <w:rFonts w:ascii="Times New Roman" w:hAnsi="Times New Roman" w:cs="Times New Roman"/>
          <w:spacing w:val="-4"/>
        </w:rPr>
        <w:t>о градуированности социальной нормы.</w:t>
      </w:r>
    </w:p>
    <w:p w14:paraId="54D049E6" w14:textId="118D9C1A" w:rsidR="00300E61" w:rsidRPr="00300E61" w:rsidRDefault="00300E61" w:rsidP="00BC262C">
      <w:pPr>
        <w:spacing w:after="0" w:line="238" w:lineRule="auto"/>
        <w:ind w:firstLine="709"/>
        <w:jc w:val="both"/>
        <w:rPr>
          <w:rFonts w:ascii="Times New Roman" w:hAnsi="Times New Roman" w:cs="Times New Roman"/>
          <w:spacing w:val="-4"/>
        </w:rPr>
      </w:pPr>
      <w:r w:rsidRPr="00300E61">
        <w:rPr>
          <w:rFonts w:ascii="Times New Roman" w:hAnsi="Times New Roman" w:cs="Times New Roman"/>
          <w:spacing w:val="-4"/>
        </w:rPr>
        <w:t>Практика применения закона «О государственном языке Российской Федерации» неизбежно выявит недостаточность нормативных словарей и справочников, составленных на основе анализа ор</w:t>
      </w:r>
      <w:r w:rsidRPr="00300E61">
        <w:rPr>
          <w:rFonts w:ascii="Times New Roman" w:hAnsi="Times New Roman" w:cs="Times New Roman"/>
          <w:spacing w:val="-4"/>
        </w:rPr>
        <w:t>и</w:t>
      </w:r>
      <w:r w:rsidRPr="00300E61">
        <w:rPr>
          <w:rFonts w:ascii="Times New Roman" w:hAnsi="Times New Roman" w:cs="Times New Roman"/>
          <w:spacing w:val="-4"/>
        </w:rPr>
        <w:t xml:space="preserve">гинальных текстов, и потребует специальных справочников для оценки соответствия переводов этому закону. Впрочем, добиваться качественного языкового оформления переводов лучше не запретами </w:t>
      </w:r>
      <w:r w:rsidR="00BC262C">
        <w:rPr>
          <w:rFonts w:ascii="Times New Roman" w:hAnsi="Times New Roman" w:cs="Times New Roman"/>
          <w:spacing w:val="-4"/>
        </w:rPr>
        <w:br/>
      </w:r>
      <w:r w:rsidRPr="00300E61">
        <w:rPr>
          <w:rFonts w:ascii="Times New Roman" w:hAnsi="Times New Roman" w:cs="Times New Roman"/>
          <w:spacing w:val="-4"/>
        </w:rPr>
        <w:t>и штрафами, а повышением уровня образования и про</w:t>
      </w:r>
      <w:r>
        <w:rPr>
          <w:rFonts w:ascii="Times New Roman" w:hAnsi="Times New Roman" w:cs="Times New Roman"/>
          <w:spacing w:val="-4"/>
        </w:rPr>
        <w:t>фессионального мастерства.</w:t>
      </w:r>
    </w:p>
    <w:p w14:paraId="55AFE4A1" w14:textId="77777777" w:rsidR="00300E61" w:rsidRPr="00BC262C" w:rsidRDefault="00300E61" w:rsidP="00F16DD9">
      <w:pPr>
        <w:spacing w:after="0" w:line="235" w:lineRule="auto"/>
        <w:rPr>
          <w:rFonts w:ascii="Times New Roman" w:hAnsi="Times New Roman" w:cs="Times New Roman"/>
          <w:spacing w:val="-4"/>
          <w:sz w:val="12"/>
          <w:szCs w:val="20"/>
        </w:rPr>
      </w:pPr>
    </w:p>
    <w:p w14:paraId="57E2D9CA" w14:textId="77777777" w:rsidR="00300E61" w:rsidRDefault="00300E61" w:rsidP="00F16DD9">
      <w:pPr>
        <w:spacing w:after="0" w:line="235" w:lineRule="auto"/>
        <w:jc w:val="center"/>
        <w:rPr>
          <w:rFonts w:ascii="Times New Roman" w:hAnsi="Times New Roman" w:cs="Times New Roman"/>
          <w:b/>
          <w:i/>
          <w:spacing w:val="-4"/>
          <w:sz w:val="21"/>
          <w:szCs w:val="21"/>
        </w:rPr>
      </w:pPr>
      <w:r w:rsidRPr="00300E61">
        <w:rPr>
          <w:rFonts w:ascii="Times New Roman" w:hAnsi="Times New Roman" w:cs="Times New Roman"/>
          <w:b/>
          <w:i/>
          <w:spacing w:val="-4"/>
          <w:sz w:val="21"/>
          <w:szCs w:val="21"/>
        </w:rPr>
        <w:t>Список источников</w:t>
      </w:r>
    </w:p>
    <w:p w14:paraId="0C58B0F6" w14:textId="77777777" w:rsidR="00300E61" w:rsidRPr="00300E61" w:rsidRDefault="00300E61" w:rsidP="00F16DD9">
      <w:pPr>
        <w:spacing w:after="0" w:line="235" w:lineRule="auto"/>
        <w:rPr>
          <w:rFonts w:ascii="Times New Roman" w:hAnsi="Times New Roman" w:cs="Times New Roman"/>
          <w:spacing w:val="-4"/>
          <w:sz w:val="14"/>
          <w:szCs w:val="21"/>
        </w:rPr>
      </w:pPr>
    </w:p>
    <w:p w14:paraId="34CA0A67" w14:textId="24056CEB" w:rsidR="00300E61" w:rsidRPr="00300E61" w:rsidRDefault="00300E61" w:rsidP="00F16DD9">
      <w:pPr>
        <w:pStyle w:val="a9"/>
        <w:numPr>
          <w:ilvl w:val="0"/>
          <w:numId w:val="27"/>
        </w:numPr>
        <w:tabs>
          <w:tab w:val="left" w:pos="993"/>
        </w:tabs>
        <w:spacing w:line="235" w:lineRule="auto"/>
        <w:ind w:left="0" w:firstLine="709"/>
        <w:jc w:val="both"/>
        <w:rPr>
          <w:spacing w:val="-4"/>
          <w:sz w:val="21"/>
          <w:szCs w:val="21"/>
        </w:rPr>
      </w:pPr>
      <w:r w:rsidRPr="00BC262C">
        <w:rPr>
          <w:spacing w:val="-5"/>
          <w:sz w:val="21"/>
          <w:szCs w:val="21"/>
        </w:rPr>
        <w:t>О внесении изменений в Федеральный закон «О государственном языке Российской Федерации» :</w:t>
      </w:r>
      <w:r w:rsidRPr="00300E61">
        <w:rPr>
          <w:spacing w:val="-4"/>
          <w:sz w:val="21"/>
          <w:szCs w:val="21"/>
        </w:rPr>
        <w:t xml:space="preserve"> </w:t>
      </w:r>
      <w:r w:rsidRPr="00BC262C">
        <w:rPr>
          <w:spacing w:val="-6"/>
          <w:sz w:val="21"/>
          <w:szCs w:val="21"/>
        </w:rPr>
        <w:t xml:space="preserve">федер. закон от 28.02.2023 № 52-ФЗ. — </w:t>
      </w:r>
      <w:r w:rsidRPr="00BC262C">
        <w:rPr>
          <w:spacing w:val="-6"/>
          <w:sz w:val="21"/>
          <w:szCs w:val="21"/>
          <w:lang w:val="en-US"/>
        </w:rPr>
        <w:t>URL</w:t>
      </w:r>
      <w:r w:rsidRPr="00BC262C">
        <w:rPr>
          <w:spacing w:val="-6"/>
          <w:sz w:val="21"/>
          <w:szCs w:val="21"/>
        </w:rPr>
        <w:t xml:space="preserve"> : </w:t>
      </w:r>
      <w:hyperlink r:id="rId71" w:history="1">
        <w:r w:rsidRPr="00BC262C">
          <w:rPr>
            <w:rStyle w:val="a8"/>
            <w:rFonts w:eastAsia="SimSun"/>
            <w:color w:val="auto"/>
            <w:spacing w:val="-6"/>
            <w:sz w:val="21"/>
            <w:szCs w:val="21"/>
            <w:u w:val="none"/>
          </w:rPr>
          <w:t>http</w:t>
        </w:r>
        <w:r w:rsidRPr="00BC262C">
          <w:rPr>
            <w:rStyle w:val="a8"/>
            <w:rFonts w:eastAsia="SimSun"/>
            <w:color w:val="auto"/>
            <w:spacing w:val="-6"/>
            <w:sz w:val="21"/>
            <w:szCs w:val="21"/>
            <w:u w:val="none"/>
            <w:lang w:val="en-US"/>
          </w:rPr>
          <w:t>s</w:t>
        </w:r>
        <w:r w:rsidRPr="00BC262C">
          <w:rPr>
            <w:rStyle w:val="a8"/>
            <w:rFonts w:eastAsia="SimSun"/>
            <w:color w:val="auto"/>
            <w:spacing w:val="-6"/>
            <w:sz w:val="21"/>
            <w:szCs w:val="21"/>
            <w:u w:val="none"/>
          </w:rPr>
          <w:t>://publication.pravo.gov.ru/Document/View/0001202302280028</w:t>
        </w:r>
      </w:hyperlink>
      <w:r w:rsidRPr="00BC262C">
        <w:rPr>
          <w:spacing w:val="-6"/>
          <w:sz w:val="21"/>
          <w:szCs w:val="21"/>
        </w:rPr>
        <w:t xml:space="preserve"> (дата обращения: 29.10.2023).</w:t>
      </w:r>
    </w:p>
    <w:p w14:paraId="45FDDA19" w14:textId="7492CAF3" w:rsidR="00300E61" w:rsidRPr="00300E61" w:rsidRDefault="00300E61" w:rsidP="00F16DD9">
      <w:pPr>
        <w:pStyle w:val="a9"/>
        <w:numPr>
          <w:ilvl w:val="0"/>
          <w:numId w:val="27"/>
        </w:numPr>
        <w:tabs>
          <w:tab w:val="left" w:pos="993"/>
        </w:tabs>
        <w:spacing w:line="235" w:lineRule="auto"/>
        <w:ind w:left="0" w:firstLine="709"/>
        <w:jc w:val="both"/>
        <w:rPr>
          <w:spacing w:val="-4"/>
          <w:sz w:val="21"/>
          <w:szCs w:val="21"/>
        </w:rPr>
      </w:pPr>
      <w:r w:rsidRPr="00300E61">
        <w:rPr>
          <w:spacing w:val="-4"/>
          <w:sz w:val="21"/>
          <w:szCs w:val="21"/>
        </w:rPr>
        <w:t>Авдевнина О.</w:t>
      </w:r>
      <w:r w:rsidRPr="00300E61">
        <w:rPr>
          <w:spacing w:val="-4"/>
          <w:sz w:val="21"/>
          <w:szCs w:val="21"/>
          <w:lang w:val="en-US"/>
        </w:rPr>
        <w:t> </w:t>
      </w:r>
      <w:r w:rsidRPr="00300E61">
        <w:rPr>
          <w:spacing w:val="-4"/>
          <w:sz w:val="21"/>
          <w:szCs w:val="21"/>
        </w:rPr>
        <w:t>Ю., Девяткина В.</w:t>
      </w:r>
      <w:r w:rsidRPr="00300E61">
        <w:rPr>
          <w:spacing w:val="-4"/>
          <w:sz w:val="21"/>
          <w:szCs w:val="21"/>
          <w:lang w:val="en-US"/>
        </w:rPr>
        <w:t> </w:t>
      </w:r>
      <w:r w:rsidRPr="00300E61">
        <w:rPr>
          <w:spacing w:val="-4"/>
          <w:sz w:val="21"/>
          <w:szCs w:val="21"/>
        </w:rPr>
        <w:t xml:space="preserve">В. Персонализация и деперсонализация в юридической речи // </w:t>
      </w:r>
      <w:r w:rsidRPr="00BC262C">
        <w:rPr>
          <w:spacing w:val="-5"/>
          <w:sz w:val="21"/>
          <w:szCs w:val="21"/>
        </w:rPr>
        <w:t>Русистика и компаративистика : сб. науч. тр. по филол. / гл. ред. С.</w:t>
      </w:r>
      <w:r w:rsidRPr="00BC262C">
        <w:rPr>
          <w:spacing w:val="-5"/>
          <w:sz w:val="21"/>
          <w:szCs w:val="21"/>
          <w:lang w:val="en-US"/>
        </w:rPr>
        <w:t> </w:t>
      </w:r>
      <w:r w:rsidRPr="00BC262C">
        <w:rPr>
          <w:spacing w:val="-5"/>
          <w:sz w:val="21"/>
          <w:szCs w:val="21"/>
        </w:rPr>
        <w:t>А. Васильев. — М. : Книгодел, — 2019. —</w:t>
      </w:r>
      <w:r w:rsidRPr="00300E61">
        <w:rPr>
          <w:spacing w:val="-4"/>
          <w:sz w:val="21"/>
          <w:szCs w:val="21"/>
        </w:rPr>
        <w:t xml:space="preserve"> Вып. </w:t>
      </w:r>
      <w:r w:rsidRPr="00300E61">
        <w:rPr>
          <w:spacing w:val="-4"/>
          <w:sz w:val="21"/>
          <w:szCs w:val="21"/>
          <w:lang w:val="en-US"/>
        </w:rPr>
        <w:t>XIII</w:t>
      </w:r>
      <w:r w:rsidRPr="00300E61">
        <w:rPr>
          <w:spacing w:val="-4"/>
          <w:sz w:val="21"/>
          <w:szCs w:val="21"/>
        </w:rPr>
        <w:t>. —</w:t>
      </w:r>
      <w:r>
        <w:rPr>
          <w:spacing w:val="-4"/>
          <w:sz w:val="21"/>
          <w:szCs w:val="21"/>
        </w:rPr>
        <w:t xml:space="preserve"> С. 228–</w:t>
      </w:r>
      <w:r w:rsidRPr="00300E61">
        <w:rPr>
          <w:spacing w:val="-4"/>
          <w:sz w:val="21"/>
          <w:szCs w:val="21"/>
        </w:rPr>
        <w:t>244. — DOI: 10.25688/2619-0656.2019.13.14.</w:t>
      </w:r>
    </w:p>
    <w:p w14:paraId="36A4D244" w14:textId="6C14F4BE" w:rsidR="00300E61" w:rsidRPr="00300E61" w:rsidRDefault="00300E61" w:rsidP="00F16DD9">
      <w:pPr>
        <w:pStyle w:val="af4"/>
        <w:numPr>
          <w:ilvl w:val="0"/>
          <w:numId w:val="27"/>
        </w:numPr>
        <w:tabs>
          <w:tab w:val="left" w:pos="993"/>
        </w:tabs>
        <w:spacing w:line="235" w:lineRule="auto"/>
        <w:ind w:left="0" w:firstLine="709"/>
        <w:contextualSpacing/>
        <w:jc w:val="both"/>
        <w:rPr>
          <w:spacing w:val="-4"/>
          <w:sz w:val="21"/>
          <w:szCs w:val="21"/>
        </w:rPr>
      </w:pPr>
      <w:r w:rsidRPr="00300E61">
        <w:rPr>
          <w:spacing w:val="-4"/>
          <w:sz w:val="21"/>
          <w:szCs w:val="21"/>
        </w:rPr>
        <w:t xml:space="preserve">Активности // Грамота. — </w:t>
      </w:r>
      <w:r w:rsidRPr="00300E61">
        <w:rPr>
          <w:spacing w:val="-4"/>
          <w:sz w:val="21"/>
          <w:szCs w:val="21"/>
          <w:lang w:val="en-US"/>
        </w:rPr>
        <w:t>URL</w:t>
      </w:r>
      <w:r w:rsidRPr="00300E61">
        <w:rPr>
          <w:spacing w:val="-4"/>
          <w:sz w:val="21"/>
          <w:szCs w:val="21"/>
        </w:rPr>
        <w:t xml:space="preserve"> : </w:t>
      </w:r>
      <w:hyperlink r:id="rId72" w:history="1">
        <w:r w:rsidRPr="00300E61">
          <w:rPr>
            <w:rStyle w:val="a8"/>
            <w:rFonts w:eastAsia="SimSun"/>
            <w:color w:val="auto"/>
            <w:spacing w:val="-4"/>
            <w:sz w:val="21"/>
            <w:szCs w:val="21"/>
            <w:u w:val="none"/>
          </w:rPr>
          <w:t>http://new.gramota.ru/spravka/buro/search-answer/?s=активности</w:t>
        </w:r>
      </w:hyperlink>
      <w:r w:rsidRPr="00300E61">
        <w:rPr>
          <w:spacing w:val="-4"/>
          <w:sz w:val="21"/>
          <w:szCs w:val="21"/>
        </w:rPr>
        <w:t xml:space="preserve"> (дата обраще</w:t>
      </w:r>
      <w:r>
        <w:rPr>
          <w:spacing w:val="-4"/>
          <w:sz w:val="21"/>
          <w:szCs w:val="21"/>
        </w:rPr>
        <w:t>ния: 01.11.2023).</w:t>
      </w:r>
    </w:p>
    <w:p w14:paraId="6C2344BB" w14:textId="15400A19" w:rsidR="00300E61" w:rsidRPr="00300E61" w:rsidRDefault="00300E61" w:rsidP="00F16DD9">
      <w:pPr>
        <w:pStyle w:val="a9"/>
        <w:numPr>
          <w:ilvl w:val="0"/>
          <w:numId w:val="27"/>
        </w:numPr>
        <w:tabs>
          <w:tab w:val="left" w:pos="993"/>
        </w:tabs>
        <w:spacing w:line="235" w:lineRule="auto"/>
        <w:ind w:left="0" w:firstLine="709"/>
        <w:jc w:val="both"/>
        <w:rPr>
          <w:spacing w:val="-4"/>
          <w:sz w:val="21"/>
          <w:szCs w:val="21"/>
        </w:rPr>
      </w:pPr>
      <w:r w:rsidRPr="00300E61">
        <w:rPr>
          <w:spacing w:val="-4"/>
          <w:sz w:val="21"/>
          <w:szCs w:val="21"/>
        </w:rPr>
        <w:t>Большой толковый словарь русского языка / гл. ред. С. А. Кузнецов. — СПб. : Норинт, 2004.</w:t>
      </w:r>
      <w:r w:rsidR="005E6422">
        <w:rPr>
          <w:spacing w:val="-4"/>
          <w:sz w:val="21"/>
          <w:szCs w:val="21"/>
        </w:rPr>
        <w:t xml:space="preserve"> </w:t>
      </w:r>
      <w:r w:rsidRPr="00300E61">
        <w:rPr>
          <w:spacing w:val="-4"/>
          <w:sz w:val="21"/>
          <w:szCs w:val="21"/>
        </w:rPr>
        <w:t xml:space="preserve">— </w:t>
      </w:r>
      <w:r w:rsidRPr="00105954">
        <w:rPr>
          <w:spacing w:val="-6"/>
          <w:sz w:val="21"/>
          <w:szCs w:val="21"/>
        </w:rPr>
        <w:t xml:space="preserve">1534 с. — </w:t>
      </w:r>
      <w:r w:rsidRPr="00105954">
        <w:rPr>
          <w:spacing w:val="-6"/>
          <w:sz w:val="21"/>
          <w:szCs w:val="21"/>
          <w:lang w:val="en-US"/>
        </w:rPr>
        <w:t>URL</w:t>
      </w:r>
      <w:r w:rsidRPr="00105954">
        <w:rPr>
          <w:spacing w:val="-6"/>
          <w:sz w:val="21"/>
          <w:szCs w:val="21"/>
        </w:rPr>
        <w:t xml:space="preserve"> : </w:t>
      </w:r>
      <w:hyperlink r:id="rId73" w:history="1">
        <w:r w:rsidRPr="00105954">
          <w:rPr>
            <w:rStyle w:val="a8"/>
            <w:rFonts w:eastAsia="SimSun"/>
            <w:color w:val="auto"/>
            <w:spacing w:val="-6"/>
            <w:sz w:val="21"/>
            <w:szCs w:val="21"/>
            <w:u w:val="none"/>
            <w:lang w:val="en-US"/>
          </w:rPr>
          <w:t>http</w:t>
        </w:r>
        <w:r w:rsidRPr="00105954">
          <w:rPr>
            <w:rStyle w:val="a8"/>
            <w:rFonts w:eastAsia="SimSun"/>
            <w:color w:val="auto"/>
            <w:spacing w:val="-6"/>
            <w:sz w:val="21"/>
            <w:szCs w:val="21"/>
            <w:u w:val="none"/>
          </w:rPr>
          <w:t>://</w:t>
        </w:r>
        <w:r w:rsidRPr="00105954">
          <w:rPr>
            <w:rStyle w:val="a8"/>
            <w:rFonts w:eastAsia="SimSun"/>
            <w:color w:val="auto"/>
            <w:spacing w:val="-6"/>
            <w:sz w:val="21"/>
            <w:szCs w:val="21"/>
            <w:u w:val="none"/>
            <w:lang w:val="en-US"/>
          </w:rPr>
          <w:t>gramota</w:t>
        </w:r>
        <w:r w:rsidRPr="00105954">
          <w:rPr>
            <w:rStyle w:val="a8"/>
            <w:rFonts w:eastAsia="SimSun"/>
            <w:color w:val="auto"/>
            <w:spacing w:val="-6"/>
            <w:sz w:val="21"/>
            <w:szCs w:val="21"/>
            <w:u w:val="none"/>
          </w:rPr>
          <w:t>.</w:t>
        </w:r>
        <w:r w:rsidRPr="00105954">
          <w:rPr>
            <w:rStyle w:val="a8"/>
            <w:rFonts w:eastAsia="SimSun"/>
            <w:color w:val="auto"/>
            <w:spacing w:val="-6"/>
            <w:sz w:val="21"/>
            <w:szCs w:val="21"/>
            <w:u w:val="none"/>
            <w:lang w:val="en-US"/>
          </w:rPr>
          <w:t>ru</w:t>
        </w:r>
        <w:r w:rsidRPr="00105954">
          <w:rPr>
            <w:rStyle w:val="a8"/>
            <w:rFonts w:eastAsia="SimSun"/>
            <w:color w:val="auto"/>
            <w:spacing w:val="-6"/>
            <w:sz w:val="21"/>
            <w:szCs w:val="21"/>
            <w:u w:val="none"/>
          </w:rPr>
          <w:t>/</w:t>
        </w:r>
        <w:r w:rsidRPr="00105954">
          <w:rPr>
            <w:rStyle w:val="a8"/>
            <w:rFonts w:eastAsia="SimSun"/>
            <w:color w:val="auto"/>
            <w:spacing w:val="-6"/>
            <w:sz w:val="21"/>
            <w:szCs w:val="21"/>
            <w:u w:val="none"/>
            <w:lang w:val="en-US"/>
          </w:rPr>
          <w:t>slovari</w:t>
        </w:r>
        <w:r w:rsidRPr="00105954">
          <w:rPr>
            <w:rStyle w:val="a8"/>
            <w:rFonts w:eastAsia="SimSun"/>
            <w:color w:val="auto"/>
            <w:spacing w:val="-6"/>
            <w:sz w:val="21"/>
            <w:szCs w:val="21"/>
            <w:u w:val="none"/>
          </w:rPr>
          <w:t>/</w:t>
        </w:r>
        <w:r w:rsidRPr="00105954">
          <w:rPr>
            <w:rStyle w:val="a8"/>
            <w:rFonts w:eastAsia="SimSun"/>
            <w:color w:val="auto"/>
            <w:spacing w:val="-6"/>
            <w:sz w:val="21"/>
            <w:szCs w:val="21"/>
            <w:u w:val="none"/>
            <w:lang w:val="en-US"/>
          </w:rPr>
          <w:t>dic</w:t>
        </w:r>
        <w:r w:rsidRPr="00105954">
          <w:rPr>
            <w:rStyle w:val="a8"/>
            <w:rFonts w:eastAsia="SimSun"/>
            <w:color w:val="auto"/>
            <w:spacing w:val="-6"/>
            <w:sz w:val="21"/>
            <w:szCs w:val="21"/>
            <w:u w:val="none"/>
          </w:rPr>
          <w:t>/?</w:t>
        </w:r>
        <w:r w:rsidRPr="00105954">
          <w:rPr>
            <w:rStyle w:val="a8"/>
            <w:rFonts w:eastAsia="SimSun"/>
            <w:color w:val="auto"/>
            <w:spacing w:val="-6"/>
            <w:sz w:val="21"/>
            <w:szCs w:val="21"/>
            <w:u w:val="none"/>
            <w:lang w:val="en-US"/>
          </w:rPr>
          <w:t>lop</w:t>
        </w:r>
        <w:r w:rsidRPr="00105954">
          <w:rPr>
            <w:rStyle w:val="a8"/>
            <w:rFonts w:eastAsia="SimSun"/>
            <w:color w:val="auto"/>
            <w:spacing w:val="-6"/>
            <w:sz w:val="21"/>
            <w:szCs w:val="21"/>
            <w:u w:val="none"/>
          </w:rPr>
          <w:t>=</w:t>
        </w:r>
        <w:r w:rsidRPr="00105954">
          <w:rPr>
            <w:rStyle w:val="a8"/>
            <w:rFonts w:eastAsia="SimSun"/>
            <w:color w:val="auto"/>
            <w:spacing w:val="-6"/>
            <w:sz w:val="21"/>
            <w:szCs w:val="21"/>
            <w:u w:val="none"/>
            <w:lang w:val="en-US"/>
          </w:rPr>
          <w:t>x</w:t>
        </w:r>
        <w:r w:rsidRPr="00105954">
          <w:rPr>
            <w:rStyle w:val="a8"/>
            <w:rFonts w:eastAsia="SimSun"/>
            <w:color w:val="auto"/>
            <w:spacing w:val="-6"/>
            <w:sz w:val="21"/>
            <w:szCs w:val="21"/>
            <w:u w:val="none"/>
          </w:rPr>
          <w:t>&amp;</w:t>
        </w:r>
        <w:r w:rsidRPr="00105954">
          <w:rPr>
            <w:rStyle w:val="a8"/>
            <w:rFonts w:eastAsia="SimSun"/>
            <w:color w:val="auto"/>
            <w:spacing w:val="-6"/>
            <w:sz w:val="21"/>
            <w:szCs w:val="21"/>
            <w:u w:val="none"/>
            <w:lang w:val="en-US"/>
          </w:rPr>
          <w:t>bts</w:t>
        </w:r>
        <w:r w:rsidRPr="00105954">
          <w:rPr>
            <w:rStyle w:val="a8"/>
            <w:rFonts w:eastAsia="SimSun"/>
            <w:color w:val="auto"/>
            <w:spacing w:val="-6"/>
            <w:sz w:val="21"/>
            <w:szCs w:val="21"/>
            <w:u w:val="none"/>
          </w:rPr>
          <w:t>=</w:t>
        </w:r>
        <w:r w:rsidRPr="00105954">
          <w:rPr>
            <w:rStyle w:val="a8"/>
            <w:rFonts w:eastAsia="SimSun"/>
            <w:color w:val="auto"/>
            <w:spacing w:val="-6"/>
            <w:sz w:val="21"/>
            <w:szCs w:val="21"/>
            <w:u w:val="none"/>
            <w:lang w:val="en-US"/>
          </w:rPr>
          <w:t>x</w:t>
        </w:r>
        <w:r w:rsidRPr="00105954">
          <w:rPr>
            <w:rStyle w:val="a8"/>
            <w:rFonts w:eastAsia="SimSun"/>
            <w:color w:val="auto"/>
            <w:spacing w:val="-6"/>
            <w:sz w:val="21"/>
            <w:szCs w:val="21"/>
            <w:u w:val="none"/>
          </w:rPr>
          <w:t>&amp;</w:t>
        </w:r>
        <w:r w:rsidRPr="00105954">
          <w:rPr>
            <w:rStyle w:val="a8"/>
            <w:rFonts w:eastAsia="SimSun"/>
            <w:color w:val="auto"/>
            <w:spacing w:val="-6"/>
            <w:sz w:val="21"/>
            <w:szCs w:val="21"/>
            <w:u w:val="none"/>
            <w:lang w:val="en-US"/>
          </w:rPr>
          <w:t>zar</w:t>
        </w:r>
        <w:r w:rsidRPr="00105954">
          <w:rPr>
            <w:rStyle w:val="a8"/>
            <w:rFonts w:eastAsia="SimSun"/>
            <w:color w:val="auto"/>
            <w:spacing w:val="-6"/>
            <w:sz w:val="21"/>
            <w:szCs w:val="21"/>
            <w:u w:val="none"/>
          </w:rPr>
          <w:t>=</w:t>
        </w:r>
        <w:r w:rsidRPr="00105954">
          <w:rPr>
            <w:rStyle w:val="a8"/>
            <w:rFonts w:eastAsia="SimSun"/>
            <w:color w:val="auto"/>
            <w:spacing w:val="-6"/>
            <w:sz w:val="21"/>
            <w:szCs w:val="21"/>
            <w:u w:val="none"/>
            <w:lang w:val="en-US"/>
          </w:rPr>
          <w:t>x</w:t>
        </w:r>
        <w:r w:rsidRPr="00105954">
          <w:rPr>
            <w:rStyle w:val="a8"/>
            <w:rFonts w:eastAsia="SimSun"/>
            <w:color w:val="auto"/>
            <w:spacing w:val="-6"/>
            <w:sz w:val="21"/>
            <w:szCs w:val="21"/>
            <w:u w:val="none"/>
          </w:rPr>
          <w:t>&amp;</w:t>
        </w:r>
        <w:r w:rsidRPr="00105954">
          <w:rPr>
            <w:rStyle w:val="a8"/>
            <w:rFonts w:eastAsia="SimSun"/>
            <w:color w:val="auto"/>
            <w:spacing w:val="-6"/>
            <w:sz w:val="21"/>
            <w:szCs w:val="21"/>
            <w:u w:val="none"/>
            <w:lang w:val="en-US"/>
          </w:rPr>
          <w:t>ag</w:t>
        </w:r>
        <w:r w:rsidRPr="00105954">
          <w:rPr>
            <w:rStyle w:val="a8"/>
            <w:rFonts w:eastAsia="SimSun"/>
            <w:color w:val="auto"/>
            <w:spacing w:val="-6"/>
            <w:sz w:val="21"/>
            <w:szCs w:val="21"/>
            <w:u w:val="none"/>
          </w:rPr>
          <w:t>=</w:t>
        </w:r>
        <w:r w:rsidRPr="00105954">
          <w:rPr>
            <w:rStyle w:val="a8"/>
            <w:rFonts w:eastAsia="SimSun"/>
            <w:color w:val="auto"/>
            <w:spacing w:val="-6"/>
            <w:sz w:val="21"/>
            <w:szCs w:val="21"/>
            <w:u w:val="none"/>
            <w:lang w:val="en-US"/>
          </w:rPr>
          <w:t>x</w:t>
        </w:r>
        <w:r w:rsidRPr="00105954">
          <w:rPr>
            <w:rStyle w:val="a8"/>
            <w:rFonts w:eastAsia="SimSun"/>
            <w:color w:val="auto"/>
            <w:spacing w:val="-6"/>
            <w:sz w:val="21"/>
            <w:szCs w:val="21"/>
            <w:u w:val="none"/>
          </w:rPr>
          <w:t>&amp;</w:t>
        </w:r>
        <w:r w:rsidRPr="00105954">
          <w:rPr>
            <w:rStyle w:val="a8"/>
            <w:rFonts w:eastAsia="SimSun"/>
            <w:color w:val="auto"/>
            <w:spacing w:val="-6"/>
            <w:sz w:val="21"/>
            <w:szCs w:val="21"/>
            <w:u w:val="none"/>
            <w:lang w:val="en-US"/>
          </w:rPr>
          <w:t>ab</w:t>
        </w:r>
        <w:r w:rsidRPr="00105954">
          <w:rPr>
            <w:rStyle w:val="a8"/>
            <w:rFonts w:eastAsia="SimSun"/>
            <w:color w:val="auto"/>
            <w:spacing w:val="-6"/>
            <w:sz w:val="21"/>
            <w:szCs w:val="21"/>
            <w:u w:val="none"/>
          </w:rPr>
          <w:t>=</w:t>
        </w:r>
        <w:r w:rsidRPr="00105954">
          <w:rPr>
            <w:rStyle w:val="a8"/>
            <w:rFonts w:eastAsia="SimSun"/>
            <w:color w:val="auto"/>
            <w:spacing w:val="-6"/>
            <w:sz w:val="21"/>
            <w:szCs w:val="21"/>
            <w:u w:val="none"/>
            <w:lang w:val="en-US"/>
          </w:rPr>
          <w:t>x</w:t>
        </w:r>
        <w:r w:rsidRPr="00105954">
          <w:rPr>
            <w:rStyle w:val="a8"/>
            <w:rFonts w:eastAsia="SimSun"/>
            <w:color w:val="auto"/>
            <w:spacing w:val="-6"/>
            <w:sz w:val="21"/>
            <w:szCs w:val="21"/>
            <w:u w:val="none"/>
          </w:rPr>
          <w:t>&amp;</w:t>
        </w:r>
        <w:r w:rsidRPr="00105954">
          <w:rPr>
            <w:rStyle w:val="a8"/>
            <w:rFonts w:eastAsia="SimSun"/>
            <w:color w:val="auto"/>
            <w:spacing w:val="-6"/>
            <w:sz w:val="21"/>
            <w:szCs w:val="21"/>
            <w:u w:val="none"/>
            <w:lang w:val="en-US"/>
          </w:rPr>
          <w:t>sin</w:t>
        </w:r>
        <w:r w:rsidRPr="00105954">
          <w:rPr>
            <w:rStyle w:val="a8"/>
            <w:rFonts w:eastAsia="SimSun"/>
            <w:color w:val="auto"/>
            <w:spacing w:val="-6"/>
            <w:sz w:val="21"/>
            <w:szCs w:val="21"/>
            <w:u w:val="none"/>
          </w:rPr>
          <w:t>=</w:t>
        </w:r>
        <w:r w:rsidRPr="00105954">
          <w:rPr>
            <w:rStyle w:val="a8"/>
            <w:rFonts w:eastAsia="SimSun"/>
            <w:color w:val="auto"/>
            <w:spacing w:val="-6"/>
            <w:sz w:val="21"/>
            <w:szCs w:val="21"/>
            <w:u w:val="none"/>
            <w:lang w:val="en-US"/>
          </w:rPr>
          <w:t>x</w:t>
        </w:r>
        <w:r w:rsidRPr="00105954">
          <w:rPr>
            <w:rStyle w:val="a8"/>
            <w:rFonts w:eastAsia="SimSun"/>
            <w:color w:val="auto"/>
            <w:spacing w:val="-6"/>
            <w:sz w:val="21"/>
            <w:szCs w:val="21"/>
            <w:u w:val="none"/>
          </w:rPr>
          <w:t>&amp;</w:t>
        </w:r>
        <w:r w:rsidRPr="00105954">
          <w:rPr>
            <w:rStyle w:val="a8"/>
            <w:rFonts w:eastAsia="SimSun"/>
            <w:color w:val="auto"/>
            <w:spacing w:val="-6"/>
            <w:sz w:val="21"/>
            <w:szCs w:val="21"/>
            <w:u w:val="none"/>
            <w:lang w:val="en-US"/>
          </w:rPr>
          <w:t>lv</w:t>
        </w:r>
        <w:r w:rsidRPr="00105954">
          <w:rPr>
            <w:rStyle w:val="a8"/>
            <w:rFonts w:eastAsia="SimSun"/>
            <w:color w:val="auto"/>
            <w:spacing w:val="-6"/>
            <w:sz w:val="21"/>
            <w:szCs w:val="21"/>
            <w:u w:val="none"/>
          </w:rPr>
          <w:t>=</w:t>
        </w:r>
        <w:r w:rsidRPr="00105954">
          <w:rPr>
            <w:rStyle w:val="a8"/>
            <w:rFonts w:eastAsia="SimSun"/>
            <w:color w:val="auto"/>
            <w:spacing w:val="-6"/>
            <w:sz w:val="21"/>
            <w:szCs w:val="21"/>
            <w:u w:val="none"/>
            <w:lang w:val="en-US"/>
          </w:rPr>
          <w:t>x</w:t>
        </w:r>
        <w:r w:rsidRPr="00105954">
          <w:rPr>
            <w:rStyle w:val="a8"/>
            <w:rFonts w:eastAsia="SimSun"/>
            <w:color w:val="auto"/>
            <w:spacing w:val="-6"/>
            <w:sz w:val="21"/>
            <w:szCs w:val="21"/>
            <w:u w:val="none"/>
          </w:rPr>
          <w:t>&amp;</w:t>
        </w:r>
        <w:r w:rsidRPr="00105954">
          <w:rPr>
            <w:rStyle w:val="a8"/>
            <w:rFonts w:eastAsia="SimSun"/>
            <w:color w:val="auto"/>
            <w:spacing w:val="-6"/>
            <w:sz w:val="21"/>
            <w:szCs w:val="21"/>
            <w:u w:val="none"/>
            <w:lang w:val="en-US"/>
          </w:rPr>
          <w:t>az</w:t>
        </w:r>
        <w:r w:rsidRPr="00105954">
          <w:rPr>
            <w:rStyle w:val="a8"/>
            <w:rFonts w:eastAsia="SimSun"/>
            <w:color w:val="auto"/>
            <w:spacing w:val="-6"/>
            <w:sz w:val="21"/>
            <w:szCs w:val="21"/>
            <w:u w:val="none"/>
          </w:rPr>
          <w:t>=</w:t>
        </w:r>
        <w:r w:rsidRPr="00105954">
          <w:rPr>
            <w:rStyle w:val="a8"/>
            <w:rFonts w:eastAsia="SimSun"/>
            <w:color w:val="auto"/>
            <w:spacing w:val="-6"/>
            <w:sz w:val="21"/>
            <w:szCs w:val="21"/>
            <w:u w:val="none"/>
            <w:lang w:val="en-US"/>
          </w:rPr>
          <w:t>x</w:t>
        </w:r>
        <w:r w:rsidRPr="00105954">
          <w:rPr>
            <w:rStyle w:val="a8"/>
            <w:rFonts w:eastAsia="SimSun"/>
            <w:color w:val="auto"/>
            <w:spacing w:val="-6"/>
            <w:sz w:val="21"/>
            <w:szCs w:val="21"/>
            <w:u w:val="none"/>
          </w:rPr>
          <w:t>&amp;</w:t>
        </w:r>
        <w:r w:rsidRPr="00105954">
          <w:rPr>
            <w:rStyle w:val="a8"/>
            <w:rFonts w:eastAsia="SimSun"/>
            <w:color w:val="auto"/>
            <w:spacing w:val="-6"/>
            <w:sz w:val="21"/>
            <w:szCs w:val="21"/>
            <w:u w:val="none"/>
            <w:lang w:val="en-US"/>
          </w:rPr>
          <w:t>pe</w:t>
        </w:r>
        <w:r w:rsidRPr="00105954">
          <w:rPr>
            <w:rStyle w:val="a8"/>
            <w:rFonts w:eastAsia="SimSun"/>
            <w:color w:val="auto"/>
            <w:spacing w:val="-6"/>
            <w:sz w:val="21"/>
            <w:szCs w:val="21"/>
            <w:u w:val="none"/>
          </w:rPr>
          <w:t>=</w:t>
        </w:r>
        <w:r w:rsidRPr="00105954">
          <w:rPr>
            <w:rStyle w:val="a8"/>
            <w:rFonts w:eastAsia="SimSun"/>
            <w:color w:val="auto"/>
            <w:spacing w:val="-6"/>
            <w:sz w:val="21"/>
            <w:szCs w:val="21"/>
            <w:u w:val="none"/>
            <w:lang w:val="en-US"/>
          </w:rPr>
          <w:t>x</w:t>
        </w:r>
        <w:r w:rsidRPr="00105954">
          <w:rPr>
            <w:rStyle w:val="a8"/>
            <w:rFonts w:eastAsia="SimSun"/>
            <w:color w:val="auto"/>
            <w:spacing w:val="-6"/>
            <w:sz w:val="21"/>
            <w:szCs w:val="21"/>
            <w:u w:val="none"/>
          </w:rPr>
          <w:t>&amp;</w:t>
        </w:r>
        <w:r w:rsidRPr="00105954">
          <w:rPr>
            <w:rStyle w:val="a8"/>
            <w:rFonts w:eastAsia="SimSun"/>
            <w:color w:val="auto"/>
            <w:spacing w:val="-6"/>
            <w:sz w:val="21"/>
            <w:szCs w:val="21"/>
            <w:u w:val="none"/>
            <w:lang w:val="en-US"/>
          </w:rPr>
          <w:t>word</w:t>
        </w:r>
        <w:r w:rsidRPr="00105954">
          <w:rPr>
            <w:rStyle w:val="a8"/>
            <w:rFonts w:eastAsia="SimSun"/>
            <w:color w:val="auto"/>
            <w:spacing w:val="-6"/>
            <w:sz w:val="21"/>
            <w:szCs w:val="21"/>
            <w:u w:val="none"/>
          </w:rPr>
          <w:t>=</w:t>
        </w:r>
        <w:r w:rsidR="00105954">
          <w:rPr>
            <w:rStyle w:val="a8"/>
            <w:rFonts w:eastAsia="SimSun"/>
            <w:color w:val="auto"/>
            <w:spacing w:val="-6"/>
            <w:sz w:val="21"/>
            <w:szCs w:val="21"/>
            <w:u w:val="none"/>
          </w:rPr>
          <w:br/>
        </w:r>
        <w:r w:rsidRPr="00105954">
          <w:rPr>
            <w:rStyle w:val="a8"/>
            <w:rFonts w:eastAsia="SimSun"/>
            <w:color w:val="auto"/>
            <w:spacing w:val="-6"/>
            <w:sz w:val="21"/>
            <w:szCs w:val="21"/>
            <w:u w:val="none"/>
          </w:rPr>
          <w:t>бизнес</w:t>
        </w:r>
      </w:hyperlink>
      <w:r w:rsidRPr="00300E61">
        <w:rPr>
          <w:spacing w:val="-4"/>
          <w:sz w:val="21"/>
          <w:szCs w:val="21"/>
        </w:rPr>
        <w:t xml:space="preserve"> (дата обращения: 05.11.2023).</w:t>
      </w:r>
    </w:p>
    <w:p w14:paraId="2010A575" w14:textId="4A2C2502" w:rsidR="00300E61" w:rsidRPr="00300E61" w:rsidRDefault="00300E61" w:rsidP="00F16DD9">
      <w:pPr>
        <w:pStyle w:val="a9"/>
        <w:numPr>
          <w:ilvl w:val="0"/>
          <w:numId w:val="27"/>
        </w:numPr>
        <w:tabs>
          <w:tab w:val="left" w:pos="993"/>
        </w:tabs>
        <w:spacing w:line="235" w:lineRule="auto"/>
        <w:ind w:left="0" w:firstLine="709"/>
        <w:jc w:val="both"/>
        <w:rPr>
          <w:spacing w:val="-4"/>
          <w:sz w:val="21"/>
          <w:szCs w:val="21"/>
        </w:rPr>
      </w:pPr>
      <w:r w:rsidRPr="00300E61">
        <w:rPr>
          <w:spacing w:val="-4"/>
          <w:sz w:val="21"/>
          <w:szCs w:val="21"/>
        </w:rPr>
        <w:t xml:space="preserve">Глава ООН рассказал о приоритетах работы всемирной организации в 2024 году // ООН. — </w:t>
      </w:r>
      <w:r w:rsidRPr="00300E61">
        <w:rPr>
          <w:spacing w:val="-4"/>
          <w:sz w:val="21"/>
          <w:szCs w:val="21"/>
          <w:lang w:val="en-US"/>
        </w:rPr>
        <w:t>URL</w:t>
      </w:r>
      <w:r w:rsidRPr="00300E61">
        <w:rPr>
          <w:spacing w:val="-4"/>
          <w:sz w:val="21"/>
          <w:szCs w:val="21"/>
        </w:rPr>
        <w:t xml:space="preserve"> : </w:t>
      </w:r>
      <w:hyperlink r:id="rId74" w:history="1">
        <w:r w:rsidRPr="00300E61">
          <w:rPr>
            <w:rStyle w:val="a8"/>
            <w:rFonts w:eastAsia="SimSun"/>
            <w:color w:val="auto"/>
            <w:spacing w:val="-4"/>
            <w:sz w:val="21"/>
            <w:szCs w:val="21"/>
            <w:u w:val="none"/>
            <w:lang w:val="en-US"/>
          </w:rPr>
          <w:t>https</w:t>
        </w:r>
        <w:r w:rsidRPr="00300E61">
          <w:rPr>
            <w:rStyle w:val="a8"/>
            <w:rFonts w:eastAsia="SimSun"/>
            <w:color w:val="auto"/>
            <w:spacing w:val="-4"/>
            <w:sz w:val="21"/>
            <w:szCs w:val="21"/>
            <w:u w:val="none"/>
          </w:rPr>
          <w:t>://</w:t>
        </w:r>
        <w:r w:rsidRPr="00300E61">
          <w:rPr>
            <w:rStyle w:val="a8"/>
            <w:rFonts w:eastAsia="SimSun"/>
            <w:color w:val="auto"/>
            <w:spacing w:val="-4"/>
            <w:sz w:val="21"/>
            <w:szCs w:val="21"/>
            <w:u w:val="none"/>
            <w:lang w:val="en-US"/>
          </w:rPr>
          <w:t>www</w:t>
        </w:r>
        <w:r w:rsidRPr="00300E61">
          <w:rPr>
            <w:rStyle w:val="a8"/>
            <w:rFonts w:eastAsia="SimSun"/>
            <w:color w:val="auto"/>
            <w:spacing w:val="-4"/>
            <w:sz w:val="21"/>
            <w:szCs w:val="21"/>
            <w:u w:val="none"/>
          </w:rPr>
          <w:t>.</w:t>
        </w:r>
        <w:r w:rsidRPr="00300E61">
          <w:rPr>
            <w:rStyle w:val="a8"/>
            <w:rFonts w:eastAsia="SimSun"/>
            <w:color w:val="auto"/>
            <w:spacing w:val="-4"/>
            <w:sz w:val="21"/>
            <w:szCs w:val="21"/>
            <w:u w:val="none"/>
            <w:lang w:val="en-US"/>
          </w:rPr>
          <w:t>un</w:t>
        </w:r>
        <w:r w:rsidRPr="00300E61">
          <w:rPr>
            <w:rStyle w:val="a8"/>
            <w:rFonts w:eastAsia="SimSun"/>
            <w:color w:val="auto"/>
            <w:spacing w:val="-4"/>
            <w:sz w:val="21"/>
            <w:szCs w:val="21"/>
            <w:u w:val="none"/>
          </w:rPr>
          <w:t>.</w:t>
        </w:r>
        <w:r w:rsidRPr="00300E61">
          <w:rPr>
            <w:rStyle w:val="a8"/>
            <w:rFonts w:eastAsia="SimSun"/>
            <w:color w:val="auto"/>
            <w:spacing w:val="-4"/>
            <w:sz w:val="21"/>
            <w:szCs w:val="21"/>
            <w:u w:val="none"/>
            <w:lang w:val="en-US"/>
          </w:rPr>
          <w:t>org</w:t>
        </w:r>
        <w:r w:rsidRPr="00300E61">
          <w:rPr>
            <w:rStyle w:val="a8"/>
            <w:rFonts w:eastAsia="SimSun"/>
            <w:color w:val="auto"/>
            <w:spacing w:val="-4"/>
            <w:sz w:val="21"/>
            <w:szCs w:val="21"/>
            <w:u w:val="none"/>
          </w:rPr>
          <w:t>/</w:t>
        </w:r>
        <w:r w:rsidRPr="00300E61">
          <w:rPr>
            <w:rStyle w:val="a8"/>
            <w:rFonts w:eastAsia="SimSun"/>
            <w:color w:val="auto"/>
            <w:spacing w:val="-4"/>
            <w:sz w:val="21"/>
            <w:szCs w:val="21"/>
            <w:u w:val="none"/>
            <w:lang w:val="en-US"/>
          </w:rPr>
          <w:t>ru</w:t>
        </w:r>
        <w:r w:rsidRPr="00300E61">
          <w:rPr>
            <w:rStyle w:val="a8"/>
            <w:rFonts w:eastAsia="SimSun"/>
            <w:color w:val="auto"/>
            <w:spacing w:val="-4"/>
            <w:sz w:val="21"/>
            <w:szCs w:val="21"/>
            <w:u w:val="none"/>
          </w:rPr>
          <w:t>/</w:t>
        </w:r>
      </w:hyperlink>
      <w:r w:rsidRPr="00300E61">
        <w:rPr>
          <w:spacing w:val="-4"/>
          <w:sz w:val="21"/>
          <w:szCs w:val="21"/>
        </w:rPr>
        <w:t xml:space="preserve"> (дата обращения: 28.10.2023).</w:t>
      </w:r>
    </w:p>
    <w:p w14:paraId="39A84628" w14:textId="62E82BC7" w:rsidR="00300E61" w:rsidRPr="00105954" w:rsidRDefault="00300E61" w:rsidP="00F16DD9">
      <w:pPr>
        <w:pStyle w:val="a9"/>
        <w:numPr>
          <w:ilvl w:val="0"/>
          <w:numId w:val="27"/>
        </w:numPr>
        <w:tabs>
          <w:tab w:val="left" w:pos="993"/>
        </w:tabs>
        <w:spacing w:line="235" w:lineRule="auto"/>
        <w:ind w:left="0" w:firstLine="709"/>
        <w:jc w:val="both"/>
        <w:rPr>
          <w:spacing w:val="-6"/>
          <w:sz w:val="21"/>
          <w:szCs w:val="21"/>
        </w:rPr>
      </w:pPr>
      <w:r w:rsidRPr="00105954">
        <w:rPr>
          <w:spacing w:val="-6"/>
          <w:sz w:val="21"/>
          <w:szCs w:val="21"/>
        </w:rPr>
        <w:t>Княжева Е.</w:t>
      </w:r>
      <w:r w:rsidRPr="00105954">
        <w:rPr>
          <w:spacing w:val="-6"/>
          <w:sz w:val="21"/>
          <w:szCs w:val="21"/>
          <w:lang w:val="en-US"/>
        </w:rPr>
        <w:t> </w:t>
      </w:r>
      <w:r w:rsidRPr="00105954">
        <w:rPr>
          <w:spacing w:val="-6"/>
          <w:sz w:val="21"/>
          <w:szCs w:val="21"/>
        </w:rPr>
        <w:t>А. Оценка качества перевода: история, теория, практика. — М. : Флинта, 2018. — 248 с.</w:t>
      </w:r>
    </w:p>
    <w:p w14:paraId="07983F68" w14:textId="7E0DD5C5" w:rsidR="00300E61" w:rsidRPr="00105954" w:rsidRDefault="00300E61" w:rsidP="00F16DD9">
      <w:pPr>
        <w:pStyle w:val="a9"/>
        <w:numPr>
          <w:ilvl w:val="0"/>
          <w:numId w:val="27"/>
        </w:numPr>
        <w:tabs>
          <w:tab w:val="left" w:pos="993"/>
        </w:tabs>
        <w:spacing w:line="235" w:lineRule="auto"/>
        <w:ind w:left="0" w:firstLine="709"/>
        <w:jc w:val="both"/>
        <w:rPr>
          <w:spacing w:val="-6"/>
          <w:sz w:val="21"/>
          <w:szCs w:val="21"/>
        </w:rPr>
      </w:pPr>
      <w:r w:rsidRPr="00105954">
        <w:rPr>
          <w:spacing w:val="-6"/>
          <w:sz w:val="21"/>
          <w:szCs w:val="21"/>
        </w:rPr>
        <w:t>Комиссаров В.</w:t>
      </w:r>
      <w:r w:rsidRPr="00105954">
        <w:rPr>
          <w:spacing w:val="-6"/>
          <w:sz w:val="21"/>
          <w:szCs w:val="21"/>
          <w:lang w:val="en-US"/>
        </w:rPr>
        <w:t> </w:t>
      </w:r>
      <w:r w:rsidRPr="00105954">
        <w:rPr>
          <w:spacing w:val="-6"/>
          <w:sz w:val="21"/>
          <w:szCs w:val="21"/>
        </w:rPr>
        <w:t>Н. Современное переводоведение. — 3-е изд., стер. — М. : Р.Валент, 2017. — 408 с.</w:t>
      </w:r>
    </w:p>
    <w:p w14:paraId="76C52835" w14:textId="4A3A5BB5" w:rsidR="00300E61" w:rsidRPr="00300E61" w:rsidRDefault="00300E61" w:rsidP="00F16DD9">
      <w:pPr>
        <w:pStyle w:val="a9"/>
        <w:numPr>
          <w:ilvl w:val="0"/>
          <w:numId w:val="27"/>
        </w:numPr>
        <w:tabs>
          <w:tab w:val="left" w:pos="993"/>
        </w:tabs>
        <w:spacing w:line="235" w:lineRule="auto"/>
        <w:ind w:left="0" w:firstLine="709"/>
        <w:jc w:val="both"/>
        <w:rPr>
          <w:spacing w:val="-4"/>
          <w:sz w:val="21"/>
          <w:szCs w:val="21"/>
        </w:rPr>
      </w:pPr>
      <w:r w:rsidRPr="00300E61">
        <w:rPr>
          <w:spacing w:val="-4"/>
          <w:sz w:val="21"/>
          <w:szCs w:val="21"/>
        </w:rPr>
        <w:t>Ляшевская О.</w:t>
      </w:r>
      <w:r w:rsidRPr="00300E61">
        <w:rPr>
          <w:spacing w:val="-4"/>
          <w:sz w:val="21"/>
          <w:szCs w:val="21"/>
          <w:lang w:val="en-US"/>
        </w:rPr>
        <w:t> </w:t>
      </w:r>
      <w:r w:rsidRPr="00300E61">
        <w:rPr>
          <w:spacing w:val="-4"/>
          <w:sz w:val="21"/>
          <w:szCs w:val="21"/>
        </w:rPr>
        <w:t>Н. Семантика русского числа. — М. : Языки славян. культур, 2004. —</w:t>
      </w:r>
      <w:r>
        <w:rPr>
          <w:spacing w:val="-4"/>
          <w:sz w:val="21"/>
          <w:szCs w:val="21"/>
        </w:rPr>
        <w:t xml:space="preserve"> 400 с.</w:t>
      </w:r>
    </w:p>
    <w:p w14:paraId="04A478A3" w14:textId="268BEED9" w:rsidR="00300E61" w:rsidRPr="00300E61" w:rsidRDefault="00300E61" w:rsidP="00F16DD9">
      <w:pPr>
        <w:pStyle w:val="af4"/>
        <w:numPr>
          <w:ilvl w:val="0"/>
          <w:numId w:val="27"/>
        </w:numPr>
        <w:tabs>
          <w:tab w:val="left" w:pos="993"/>
        </w:tabs>
        <w:spacing w:line="235" w:lineRule="auto"/>
        <w:ind w:left="0" w:firstLine="709"/>
        <w:contextualSpacing/>
        <w:jc w:val="both"/>
        <w:rPr>
          <w:spacing w:val="-4"/>
          <w:sz w:val="21"/>
          <w:szCs w:val="21"/>
        </w:rPr>
      </w:pPr>
      <w:r w:rsidRPr="00300E61">
        <w:rPr>
          <w:spacing w:val="-4"/>
          <w:sz w:val="21"/>
          <w:szCs w:val="21"/>
        </w:rPr>
        <w:t xml:space="preserve">Национальный корпус русского языка. — </w:t>
      </w:r>
      <w:r w:rsidRPr="00300E61">
        <w:rPr>
          <w:spacing w:val="-4"/>
          <w:sz w:val="21"/>
          <w:szCs w:val="21"/>
          <w:lang w:val="en-US"/>
        </w:rPr>
        <w:t>URL</w:t>
      </w:r>
      <w:r w:rsidRPr="00300E61">
        <w:rPr>
          <w:spacing w:val="-4"/>
          <w:sz w:val="21"/>
          <w:szCs w:val="21"/>
        </w:rPr>
        <w:t xml:space="preserve"> : </w:t>
      </w:r>
      <w:hyperlink r:id="rId75" w:history="1">
        <w:r w:rsidRPr="00300E61">
          <w:rPr>
            <w:rStyle w:val="a8"/>
            <w:rFonts w:eastAsia="SimSun"/>
            <w:color w:val="auto"/>
            <w:spacing w:val="-4"/>
            <w:sz w:val="21"/>
            <w:szCs w:val="21"/>
            <w:u w:val="none"/>
            <w:lang w:val="en-US"/>
          </w:rPr>
          <w:t>https</w:t>
        </w:r>
        <w:r w:rsidRPr="00300E61">
          <w:rPr>
            <w:rStyle w:val="a8"/>
            <w:rFonts w:eastAsia="SimSun"/>
            <w:color w:val="auto"/>
            <w:spacing w:val="-4"/>
            <w:sz w:val="21"/>
            <w:szCs w:val="21"/>
            <w:u w:val="none"/>
          </w:rPr>
          <w:t>://ruscorpora.ru</w:t>
        </w:r>
      </w:hyperlink>
      <w:r w:rsidRPr="00300E61">
        <w:rPr>
          <w:spacing w:val="-4"/>
          <w:sz w:val="21"/>
          <w:szCs w:val="21"/>
        </w:rPr>
        <w:t xml:space="preserve"> (дата обращения: 01.11.2023).</w:t>
      </w:r>
    </w:p>
    <w:p w14:paraId="34B4B099" w14:textId="1DF8AF6C" w:rsidR="00300E61" w:rsidRPr="00300E61" w:rsidRDefault="00300E61" w:rsidP="00F16DD9">
      <w:pPr>
        <w:pStyle w:val="a9"/>
        <w:numPr>
          <w:ilvl w:val="0"/>
          <w:numId w:val="27"/>
        </w:numPr>
        <w:tabs>
          <w:tab w:val="left" w:pos="993"/>
        </w:tabs>
        <w:spacing w:line="235" w:lineRule="auto"/>
        <w:ind w:left="0" w:firstLine="567"/>
        <w:jc w:val="both"/>
        <w:rPr>
          <w:spacing w:val="-4"/>
          <w:sz w:val="21"/>
          <w:szCs w:val="21"/>
        </w:rPr>
      </w:pPr>
      <w:r w:rsidRPr="00300E61">
        <w:rPr>
          <w:spacing w:val="-4"/>
          <w:sz w:val="21"/>
          <w:szCs w:val="21"/>
        </w:rPr>
        <w:t>Швейцер А.</w:t>
      </w:r>
      <w:r w:rsidRPr="00300E61">
        <w:rPr>
          <w:spacing w:val="-4"/>
          <w:sz w:val="21"/>
          <w:szCs w:val="21"/>
          <w:lang w:val="en-US"/>
        </w:rPr>
        <w:t> </w:t>
      </w:r>
      <w:r w:rsidRPr="00300E61">
        <w:rPr>
          <w:spacing w:val="-4"/>
          <w:sz w:val="21"/>
          <w:szCs w:val="21"/>
        </w:rPr>
        <w:t>Д. Теория перевода: статус, проблемы, аспекты. — М. : Наука, 1988. — 280 с.</w:t>
      </w:r>
    </w:p>
    <w:p w14:paraId="12E7BDF1" w14:textId="5780752F" w:rsidR="00300E61" w:rsidRPr="00300E61" w:rsidRDefault="00300E61" w:rsidP="00F16DD9">
      <w:pPr>
        <w:pStyle w:val="a9"/>
        <w:numPr>
          <w:ilvl w:val="0"/>
          <w:numId w:val="27"/>
        </w:numPr>
        <w:tabs>
          <w:tab w:val="left" w:pos="993"/>
        </w:tabs>
        <w:spacing w:line="235" w:lineRule="auto"/>
        <w:ind w:left="0" w:firstLine="567"/>
        <w:jc w:val="both"/>
        <w:rPr>
          <w:spacing w:val="-4"/>
          <w:sz w:val="21"/>
          <w:szCs w:val="21"/>
        </w:rPr>
      </w:pPr>
      <w:r w:rsidRPr="00300E61">
        <w:rPr>
          <w:spacing w:val="-4"/>
          <w:sz w:val="21"/>
          <w:szCs w:val="21"/>
          <w:lang w:val="en-US"/>
        </w:rPr>
        <w:t>Dobrovol</w:t>
      </w:r>
      <w:r w:rsidRPr="00300E61">
        <w:rPr>
          <w:spacing w:val="-4"/>
          <w:sz w:val="21"/>
          <w:szCs w:val="21"/>
        </w:rPr>
        <w:t>’</w:t>
      </w:r>
      <w:r w:rsidRPr="00300E61">
        <w:rPr>
          <w:spacing w:val="-4"/>
          <w:sz w:val="21"/>
          <w:szCs w:val="21"/>
          <w:lang w:val="en-US"/>
        </w:rPr>
        <w:t>skij</w:t>
      </w:r>
      <w:r w:rsidRPr="00300E61">
        <w:rPr>
          <w:spacing w:val="-4"/>
          <w:sz w:val="21"/>
          <w:szCs w:val="21"/>
        </w:rPr>
        <w:t xml:space="preserve"> </w:t>
      </w:r>
      <w:r w:rsidRPr="00300E61">
        <w:rPr>
          <w:spacing w:val="-4"/>
          <w:sz w:val="21"/>
          <w:szCs w:val="21"/>
          <w:lang w:val="en-US"/>
        </w:rPr>
        <w:t>D</w:t>
      </w:r>
      <w:r w:rsidRPr="00300E61">
        <w:rPr>
          <w:spacing w:val="-4"/>
          <w:sz w:val="21"/>
          <w:szCs w:val="21"/>
        </w:rPr>
        <w:t xml:space="preserve">. </w:t>
      </w:r>
      <w:r w:rsidRPr="00300E61">
        <w:rPr>
          <w:spacing w:val="-4"/>
          <w:sz w:val="21"/>
          <w:szCs w:val="21"/>
          <w:lang w:val="en-US"/>
        </w:rPr>
        <w:t>Phraseologie</w:t>
      </w:r>
      <w:r w:rsidRPr="00300E61">
        <w:rPr>
          <w:spacing w:val="-4"/>
          <w:sz w:val="21"/>
          <w:szCs w:val="21"/>
        </w:rPr>
        <w:t xml:space="preserve"> </w:t>
      </w:r>
      <w:r w:rsidRPr="00300E61">
        <w:rPr>
          <w:spacing w:val="-4"/>
          <w:sz w:val="21"/>
          <w:szCs w:val="21"/>
          <w:lang w:val="en-US"/>
        </w:rPr>
        <w:t>und</w:t>
      </w:r>
      <w:r w:rsidRPr="00300E61">
        <w:rPr>
          <w:spacing w:val="-4"/>
          <w:sz w:val="21"/>
          <w:szCs w:val="21"/>
        </w:rPr>
        <w:t xml:space="preserve"> </w:t>
      </w:r>
      <w:r w:rsidRPr="00300E61">
        <w:rPr>
          <w:spacing w:val="-4"/>
          <w:sz w:val="21"/>
          <w:szCs w:val="21"/>
          <w:lang w:val="en-US"/>
        </w:rPr>
        <w:t>Konstruktionsgrammatik</w:t>
      </w:r>
      <w:r w:rsidRPr="00300E61">
        <w:rPr>
          <w:spacing w:val="-4"/>
          <w:sz w:val="21"/>
          <w:szCs w:val="21"/>
        </w:rPr>
        <w:t xml:space="preserve"> // </w:t>
      </w:r>
      <w:r w:rsidRPr="00300E61">
        <w:rPr>
          <w:spacing w:val="-4"/>
          <w:sz w:val="21"/>
          <w:szCs w:val="21"/>
          <w:lang w:val="en-US"/>
        </w:rPr>
        <w:t>Konstruktionsgrammatik</w:t>
      </w:r>
      <w:r w:rsidRPr="00300E61">
        <w:rPr>
          <w:spacing w:val="-4"/>
          <w:sz w:val="21"/>
          <w:szCs w:val="21"/>
        </w:rPr>
        <w:t xml:space="preserve"> </w:t>
      </w:r>
      <w:r w:rsidRPr="00300E61">
        <w:rPr>
          <w:spacing w:val="-4"/>
          <w:sz w:val="21"/>
          <w:szCs w:val="21"/>
          <w:lang w:val="en-US"/>
        </w:rPr>
        <w:t>III</w:t>
      </w:r>
      <w:r w:rsidRPr="00300E61">
        <w:rPr>
          <w:spacing w:val="-4"/>
          <w:sz w:val="21"/>
          <w:szCs w:val="21"/>
        </w:rPr>
        <w:t xml:space="preserve">: </w:t>
      </w:r>
      <w:r w:rsidRPr="00300E61">
        <w:rPr>
          <w:spacing w:val="-4"/>
          <w:sz w:val="21"/>
          <w:szCs w:val="21"/>
          <w:lang w:val="en-US"/>
        </w:rPr>
        <w:t>Aktuelle</w:t>
      </w:r>
      <w:r w:rsidRPr="00300E61">
        <w:rPr>
          <w:spacing w:val="-4"/>
          <w:sz w:val="21"/>
          <w:szCs w:val="21"/>
        </w:rPr>
        <w:t xml:space="preserve"> </w:t>
      </w:r>
      <w:r w:rsidRPr="00300E61">
        <w:rPr>
          <w:spacing w:val="-4"/>
          <w:sz w:val="21"/>
          <w:szCs w:val="21"/>
          <w:lang w:val="en-US"/>
        </w:rPr>
        <w:t>Fragen</w:t>
      </w:r>
      <w:r w:rsidRPr="00300E61">
        <w:rPr>
          <w:spacing w:val="-4"/>
          <w:sz w:val="21"/>
          <w:szCs w:val="21"/>
        </w:rPr>
        <w:t xml:space="preserve"> </w:t>
      </w:r>
      <w:r w:rsidRPr="00300E61">
        <w:rPr>
          <w:spacing w:val="-4"/>
          <w:sz w:val="21"/>
          <w:szCs w:val="21"/>
          <w:lang w:val="en-US"/>
        </w:rPr>
        <w:t>und</w:t>
      </w:r>
      <w:r w:rsidRPr="00300E61">
        <w:rPr>
          <w:spacing w:val="-4"/>
          <w:sz w:val="21"/>
          <w:szCs w:val="21"/>
        </w:rPr>
        <w:t xml:space="preserve"> </w:t>
      </w:r>
      <w:r w:rsidRPr="00300E61">
        <w:rPr>
          <w:spacing w:val="-4"/>
          <w:sz w:val="21"/>
          <w:szCs w:val="21"/>
          <w:lang w:val="en-US"/>
        </w:rPr>
        <w:t>L</w:t>
      </w:r>
      <w:r w:rsidRPr="00300E61">
        <w:rPr>
          <w:spacing w:val="-4"/>
          <w:sz w:val="21"/>
          <w:szCs w:val="21"/>
        </w:rPr>
        <w:t>ö</w:t>
      </w:r>
      <w:r w:rsidRPr="00300E61">
        <w:rPr>
          <w:spacing w:val="-4"/>
          <w:sz w:val="21"/>
          <w:szCs w:val="21"/>
          <w:lang w:val="en-US"/>
        </w:rPr>
        <w:t>sungsans</w:t>
      </w:r>
      <w:r w:rsidRPr="00300E61">
        <w:rPr>
          <w:spacing w:val="-4"/>
          <w:sz w:val="21"/>
          <w:szCs w:val="21"/>
        </w:rPr>
        <w:t>ä</w:t>
      </w:r>
      <w:r w:rsidRPr="00300E61">
        <w:rPr>
          <w:spacing w:val="-4"/>
          <w:sz w:val="21"/>
          <w:szCs w:val="21"/>
          <w:lang w:val="en-US"/>
        </w:rPr>
        <w:t>tze</w:t>
      </w:r>
      <w:r w:rsidRPr="00300E61">
        <w:rPr>
          <w:spacing w:val="-4"/>
          <w:sz w:val="21"/>
          <w:szCs w:val="21"/>
        </w:rPr>
        <w:t xml:space="preserve"> / </w:t>
      </w:r>
      <w:r w:rsidRPr="00300E61">
        <w:rPr>
          <w:spacing w:val="-4"/>
          <w:sz w:val="21"/>
          <w:szCs w:val="21"/>
          <w:lang w:val="en-US"/>
        </w:rPr>
        <w:t>A</w:t>
      </w:r>
      <w:r w:rsidRPr="00300E61">
        <w:rPr>
          <w:spacing w:val="-4"/>
          <w:sz w:val="21"/>
          <w:szCs w:val="21"/>
        </w:rPr>
        <w:t xml:space="preserve">. </w:t>
      </w:r>
      <w:r w:rsidRPr="00300E61">
        <w:rPr>
          <w:spacing w:val="-4"/>
          <w:sz w:val="21"/>
          <w:szCs w:val="21"/>
          <w:lang w:val="en-US"/>
        </w:rPr>
        <w:t>Lasch</w:t>
      </w:r>
      <w:r w:rsidRPr="00300E61">
        <w:rPr>
          <w:spacing w:val="-4"/>
          <w:sz w:val="21"/>
          <w:szCs w:val="21"/>
        </w:rPr>
        <w:t xml:space="preserve">, </w:t>
      </w:r>
      <w:r w:rsidRPr="00300E61">
        <w:rPr>
          <w:spacing w:val="-4"/>
          <w:sz w:val="21"/>
          <w:szCs w:val="21"/>
          <w:lang w:val="en-US"/>
        </w:rPr>
        <w:t>A</w:t>
      </w:r>
      <w:r w:rsidRPr="00300E61">
        <w:rPr>
          <w:spacing w:val="-4"/>
          <w:sz w:val="21"/>
          <w:szCs w:val="21"/>
        </w:rPr>
        <w:t xml:space="preserve">. </w:t>
      </w:r>
      <w:r w:rsidRPr="00300E61">
        <w:rPr>
          <w:spacing w:val="-4"/>
          <w:sz w:val="21"/>
          <w:szCs w:val="21"/>
          <w:lang w:val="en-US"/>
        </w:rPr>
        <w:t>Ziem</w:t>
      </w:r>
      <w:r w:rsidRPr="00300E61">
        <w:rPr>
          <w:spacing w:val="-4"/>
          <w:sz w:val="21"/>
          <w:szCs w:val="21"/>
        </w:rPr>
        <w:t xml:space="preserve"> (</w:t>
      </w:r>
      <w:r w:rsidRPr="00300E61">
        <w:rPr>
          <w:spacing w:val="-4"/>
          <w:sz w:val="21"/>
          <w:szCs w:val="21"/>
          <w:lang w:val="en-US"/>
        </w:rPr>
        <w:t>Hrsg</w:t>
      </w:r>
      <w:r w:rsidRPr="00300E61">
        <w:rPr>
          <w:spacing w:val="-4"/>
          <w:sz w:val="21"/>
          <w:szCs w:val="21"/>
        </w:rPr>
        <w:t xml:space="preserve">.). — </w:t>
      </w:r>
      <w:r w:rsidRPr="00300E61">
        <w:rPr>
          <w:spacing w:val="-4"/>
          <w:sz w:val="21"/>
          <w:szCs w:val="21"/>
          <w:lang w:val="en-US"/>
        </w:rPr>
        <w:t>T</w:t>
      </w:r>
      <w:r w:rsidRPr="00300E61">
        <w:rPr>
          <w:spacing w:val="-4"/>
          <w:sz w:val="21"/>
          <w:szCs w:val="21"/>
        </w:rPr>
        <w:t>ü</w:t>
      </w:r>
      <w:r w:rsidRPr="00300E61">
        <w:rPr>
          <w:spacing w:val="-4"/>
          <w:sz w:val="21"/>
          <w:szCs w:val="21"/>
          <w:lang w:val="en-US"/>
        </w:rPr>
        <w:t>bingen</w:t>
      </w:r>
      <w:r w:rsidRPr="00300E61">
        <w:rPr>
          <w:spacing w:val="-4"/>
          <w:sz w:val="21"/>
          <w:szCs w:val="21"/>
        </w:rPr>
        <w:t xml:space="preserve"> : </w:t>
      </w:r>
      <w:r w:rsidRPr="00300E61">
        <w:rPr>
          <w:spacing w:val="-4"/>
          <w:sz w:val="21"/>
          <w:szCs w:val="21"/>
          <w:lang w:val="en-US"/>
        </w:rPr>
        <w:t>Stauffenburg</w:t>
      </w:r>
      <w:r w:rsidRPr="00300E61">
        <w:rPr>
          <w:spacing w:val="-4"/>
          <w:sz w:val="21"/>
          <w:szCs w:val="21"/>
        </w:rPr>
        <w:t xml:space="preserve">, 2011. — </w:t>
      </w:r>
      <w:r w:rsidRPr="00300E61">
        <w:rPr>
          <w:spacing w:val="-4"/>
          <w:sz w:val="21"/>
          <w:szCs w:val="21"/>
          <w:lang w:val="en-US"/>
        </w:rPr>
        <w:t>S</w:t>
      </w:r>
      <w:r w:rsidRPr="00300E61">
        <w:rPr>
          <w:spacing w:val="-4"/>
          <w:sz w:val="21"/>
          <w:szCs w:val="21"/>
        </w:rPr>
        <w:t>. 111</w:t>
      </w:r>
      <w:r>
        <w:rPr>
          <w:spacing w:val="-4"/>
          <w:sz w:val="21"/>
          <w:szCs w:val="21"/>
        </w:rPr>
        <w:t>–130.</w:t>
      </w:r>
    </w:p>
    <w:p w14:paraId="5F6E90A7" w14:textId="2F50906B" w:rsidR="00300E61" w:rsidRPr="00300E61" w:rsidRDefault="00300E61" w:rsidP="00F16DD9">
      <w:pPr>
        <w:pStyle w:val="a9"/>
        <w:numPr>
          <w:ilvl w:val="0"/>
          <w:numId w:val="27"/>
        </w:numPr>
        <w:tabs>
          <w:tab w:val="left" w:pos="993"/>
        </w:tabs>
        <w:spacing w:line="235" w:lineRule="auto"/>
        <w:ind w:left="0" w:firstLine="567"/>
        <w:jc w:val="both"/>
        <w:rPr>
          <w:spacing w:val="-4"/>
          <w:sz w:val="21"/>
          <w:szCs w:val="21"/>
          <w:lang w:val="en-US"/>
        </w:rPr>
      </w:pPr>
      <w:r w:rsidRPr="00300E61">
        <w:rPr>
          <w:spacing w:val="-4"/>
          <w:sz w:val="21"/>
          <w:szCs w:val="21"/>
          <w:lang w:val="en-US"/>
        </w:rPr>
        <w:t>Nord C. Loyalty and Fidelity in Specialized Translation // Arigos e communicações: Confluências — Revista de Tradiçao Cientifica e T</w:t>
      </w:r>
      <w:r w:rsidR="000E475E">
        <w:rPr>
          <w:spacing w:val="-4"/>
          <w:sz w:val="21"/>
          <w:szCs w:val="21"/>
          <w:lang w:val="en-US"/>
        </w:rPr>
        <w:t>écnica. — 2006. — № 4. — Pp. 29</w:t>
      </w:r>
      <w:r w:rsidR="000E475E" w:rsidRPr="000E475E">
        <w:rPr>
          <w:spacing w:val="-4"/>
          <w:sz w:val="21"/>
          <w:szCs w:val="21"/>
          <w:lang w:val="en-US"/>
        </w:rPr>
        <w:t>–</w:t>
      </w:r>
      <w:r w:rsidRPr="00300E61">
        <w:rPr>
          <w:spacing w:val="-4"/>
          <w:sz w:val="21"/>
          <w:szCs w:val="21"/>
          <w:lang w:val="en-US"/>
        </w:rPr>
        <w:t>41.</w:t>
      </w:r>
    </w:p>
    <w:p w14:paraId="2FB04929" w14:textId="6419608C" w:rsidR="00300E61" w:rsidRPr="00300E61" w:rsidRDefault="00300E61" w:rsidP="00F16DD9">
      <w:pPr>
        <w:pStyle w:val="a9"/>
        <w:numPr>
          <w:ilvl w:val="0"/>
          <w:numId w:val="27"/>
        </w:numPr>
        <w:tabs>
          <w:tab w:val="left" w:pos="993"/>
        </w:tabs>
        <w:spacing w:line="235" w:lineRule="auto"/>
        <w:ind w:left="0" w:firstLine="567"/>
        <w:jc w:val="both"/>
        <w:rPr>
          <w:spacing w:val="-4"/>
          <w:sz w:val="21"/>
          <w:szCs w:val="21"/>
          <w:lang w:val="en-US"/>
        </w:rPr>
      </w:pPr>
      <w:r w:rsidRPr="00300E61">
        <w:rPr>
          <w:spacing w:val="-4"/>
          <w:sz w:val="21"/>
          <w:szCs w:val="21"/>
          <w:lang w:val="en-US"/>
        </w:rPr>
        <w:t xml:space="preserve">Wierzbicka A. “Semantic Primitives”, fifty years later // Russian Journal of Linguistics. — 2021. — </w:t>
      </w:r>
      <w:r w:rsidR="000E475E" w:rsidRPr="000E475E">
        <w:rPr>
          <w:spacing w:val="-4"/>
          <w:sz w:val="21"/>
          <w:szCs w:val="21"/>
          <w:lang w:val="en-US"/>
        </w:rPr>
        <w:br/>
      </w:r>
      <w:r w:rsidRPr="00300E61">
        <w:rPr>
          <w:spacing w:val="-4"/>
          <w:sz w:val="21"/>
          <w:szCs w:val="21"/>
        </w:rPr>
        <w:t>Т</w:t>
      </w:r>
      <w:r w:rsidRPr="00300E61">
        <w:rPr>
          <w:spacing w:val="-4"/>
          <w:sz w:val="21"/>
          <w:szCs w:val="21"/>
          <w:lang w:val="en-US"/>
        </w:rPr>
        <w:t>. 25, № 2. — Pp. 317–342. — DOI: https://doi.org/10.22363/2687</w:t>
      </w:r>
      <w:r w:rsidR="00E110B9" w:rsidRPr="00E110B9">
        <w:rPr>
          <w:spacing w:val="-4"/>
          <w:sz w:val="21"/>
          <w:szCs w:val="21"/>
          <w:lang w:val="en-US"/>
        </w:rPr>
        <w:t>-</w:t>
      </w:r>
      <w:r w:rsidRPr="00300E61">
        <w:rPr>
          <w:spacing w:val="-4"/>
          <w:sz w:val="21"/>
          <w:szCs w:val="21"/>
          <w:lang w:val="en-US"/>
        </w:rPr>
        <w:t>0088</w:t>
      </w:r>
      <w:r w:rsidR="00E110B9" w:rsidRPr="00E110B9">
        <w:rPr>
          <w:spacing w:val="-4"/>
          <w:sz w:val="21"/>
          <w:szCs w:val="21"/>
          <w:lang w:val="en-US"/>
        </w:rPr>
        <w:t>-</w:t>
      </w:r>
      <w:r w:rsidRPr="00300E61">
        <w:rPr>
          <w:spacing w:val="-4"/>
          <w:sz w:val="21"/>
          <w:szCs w:val="21"/>
          <w:lang w:val="en-US"/>
        </w:rPr>
        <w:t>2021</w:t>
      </w:r>
      <w:r w:rsidR="00E110B9" w:rsidRPr="00E110B9">
        <w:rPr>
          <w:spacing w:val="-4"/>
          <w:sz w:val="21"/>
          <w:szCs w:val="21"/>
          <w:lang w:val="en-US"/>
        </w:rPr>
        <w:t>-</w:t>
      </w:r>
      <w:r w:rsidRPr="00300E61">
        <w:rPr>
          <w:spacing w:val="-4"/>
          <w:sz w:val="21"/>
          <w:szCs w:val="21"/>
          <w:lang w:val="en-US"/>
        </w:rPr>
        <w:t>25</w:t>
      </w:r>
      <w:r w:rsidR="00E110B9" w:rsidRPr="00E110B9">
        <w:rPr>
          <w:spacing w:val="-4"/>
          <w:sz w:val="21"/>
          <w:szCs w:val="21"/>
          <w:lang w:val="en-US"/>
        </w:rPr>
        <w:t>-</w:t>
      </w:r>
      <w:r w:rsidRPr="00300E61">
        <w:rPr>
          <w:spacing w:val="-4"/>
          <w:sz w:val="21"/>
          <w:szCs w:val="21"/>
          <w:lang w:val="en-US"/>
        </w:rPr>
        <w:t>2</w:t>
      </w:r>
      <w:r w:rsidR="00E110B9" w:rsidRPr="00E110B9">
        <w:rPr>
          <w:spacing w:val="-4"/>
          <w:sz w:val="21"/>
          <w:szCs w:val="21"/>
          <w:lang w:val="en-US"/>
        </w:rPr>
        <w:t>-</w:t>
      </w:r>
      <w:r w:rsidRPr="00300E61">
        <w:rPr>
          <w:spacing w:val="-4"/>
          <w:sz w:val="21"/>
          <w:szCs w:val="21"/>
          <w:lang w:val="en-US"/>
        </w:rPr>
        <w:t>317</w:t>
      </w:r>
      <w:r w:rsidR="00E110B9" w:rsidRPr="00E110B9">
        <w:rPr>
          <w:spacing w:val="-4"/>
          <w:sz w:val="21"/>
          <w:szCs w:val="21"/>
          <w:lang w:val="en-US"/>
        </w:rPr>
        <w:t>-</w:t>
      </w:r>
      <w:r w:rsidRPr="00300E61">
        <w:rPr>
          <w:spacing w:val="-4"/>
          <w:sz w:val="21"/>
          <w:szCs w:val="21"/>
          <w:lang w:val="en-US"/>
        </w:rPr>
        <w:t>342.</w:t>
      </w:r>
    </w:p>
    <w:p w14:paraId="18F3725A" w14:textId="77777777" w:rsidR="00300E61" w:rsidRPr="003B014D" w:rsidRDefault="00300E61" w:rsidP="00F16DD9">
      <w:pPr>
        <w:spacing w:after="0" w:line="235" w:lineRule="auto"/>
        <w:rPr>
          <w:rFonts w:ascii="Times New Roman" w:hAnsi="Times New Roman" w:cs="Times New Roman"/>
          <w:spacing w:val="-4"/>
          <w:sz w:val="28"/>
          <w:szCs w:val="21"/>
          <w:lang w:val="en-US"/>
        </w:rPr>
      </w:pPr>
    </w:p>
    <w:p w14:paraId="4E76B2F9" w14:textId="77777777" w:rsidR="00300E61" w:rsidRDefault="00300E61" w:rsidP="00F16DD9">
      <w:pPr>
        <w:spacing w:after="0" w:line="235" w:lineRule="auto"/>
        <w:jc w:val="center"/>
        <w:rPr>
          <w:rFonts w:ascii="Times New Roman" w:hAnsi="Times New Roman" w:cs="Times New Roman"/>
          <w:b/>
          <w:i/>
          <w:spacing w:val="-4"/>
          <w:sz w:val="21"/>
          <w:szCs w:val="21"/>
        </w:rPr>
      </w:pPr>
      <w:r w:rsidRPr="00300E61">
        <w:rPr>
          <w:rFonts w:ascii="Times New Roman" w:hAnsi="Times New Roman" w:cs="Times New Roman"/>
          <w:b/>
          <w:i/>
          <w:spacing w:val="-4"/>
          <w:sz w:val="21"/>
          <w:szCs w:val="21"/>
          <w:lang w:val="en-US"/>
        </w:rPr>
        <w:t>References</w:t>
      </w:r>
    </w:p>
    <w:p w14:paraId="3B6F7E7A" w14:textId="77777777" w:rsidR="00300E61" w:rsidRPr="00300E61" w:rsidRDefault="00300E61" w:rsidP="00F16DD9">
      <w:pPr>
        <w:spacing w:after="0" w:line="235" w:lineRule="auto"/>
        <w:rPr>
          <w:rFonts w:ascii="Times New Roman" w:hAnsi="Times New Roman" w:cs="Times New Roman"/>
          <w:spacing w:val="-4"/>
          <w:sz w:val="14"/>
          <w:szCs w:val="14"/>
        </w:rPr>
      </w:pPr>
    </w:p>
    <w:p w14:paraId="3ABCD0DA" w14:textId="188C6AB5" w:rsidR="00300E61" w:rsidRPr="00300E61" w:rsidRDefault="00300E61" w:rsidP="00F16DD9">
      <w:pPr>
        <w:pStyle w:val="a9"/>
        <w:numPr>
          <w:ilvl w:val="0"/>
          <w:numId w:val="28"/>
        </w:numPr>
        <w:tabs>
          <w:tab w:val="left" w:pos="993"/>
        </w:tabs>
        <w:spacing w:line="235" w:lineRule="auto"/>
        <w:ind w:left="0" w:firstLine="709"/>
        <w:jc w:val="both"/>
        <w:rPr>
          <w:spacing w:val="-4"/>
          <w:sz w:val="21"/>
          <w:szCs w:val="21"/>
          <w:lang w:val="en-US"/>
        </w:rPr>
      </w:pPr>
      <w:r w:rsidRPr="009568CA">
        <w:rPr>
          <w:i/>
          <w:spacing w:val="-4"/>
          <w:sz w:val="21"/>
          <w:szCs w:val="21"/>
          <w:lang w:val="en-US"/>
        </w:rPr>
        <w:t xml:space="preserve">O vnesenii izmeneniy v Federal’nyy zakon “O gosudarstvennom yazyke Rossiyskoy Federatsii: feder. </w:t>
      </w:r>
      <w:r w:rsidR="005D6439" w:rsidRPr="007950D7">
        <w:rPr>
          <w:i/>
          <w:spacing w:val="-4"/>
          <w:sz w:val="21"/>
          <w:szCs w:val="21"/>
          <w:lang w:val="en-US"/>
        </w:rPr>
        <w:br/>
      </w:r>
      <w:r w:rsidRPr="009568CA">
        <w:rPr>
          <w:i/>
          <w:spacing w:val="-4"/>
          <w:sz w:val="21"/>
          <w:szCs w:val="21"/>
          <w:lang w:val="en-US"/>
        </w:rPr>
        <w:t>zakon ot 28.02.2023 № 52-FZ</w:t>
      </w:r>
      <w:r w:rsidRPr="009568CA">
        <w:rPr>
          <w:spacing w:val="-4"/>
          <w:sz w:val="21"/>
          <w:szCs w:val="21"/>
          <w:lang w:val="en-US"/>
        </w:rPr>
        <w:t xml:space="preserve"> [On amendments to the Federal Law “On the State Language of the Russian </w:t>
      </w:r>
      <w:r w:rsidR="005D6439" w:rsidRPr="005D6439">
        <w:rPr>
          <w:spacing w:val="-4"/>
          <w:sz w:val="21"/>
          <w:szCs w:val="21"/>
          <w:lang w:val="en-US"/>
        </w:rPr>
        <w:br/>
      </w:r>
      <w:r w:rsidRPr="009568CA">
        <w:rPr>
          <w:spacing w:val="-4"/>
          <w:sz w:val="21"/>
          <w:szCs w:val="21"/>
          <w:lang w:val="en-US"/>
        </w:rPr>
        <w:t>Federation” : feder. Law No. 52-FZ dated 02</w:t>
      </w:r>
      <w:r w:rsidR="00E110B9" w:rsidRPr="009568CA">
        <w:rPr>
          <w:spacing w:val="-4"/>
          <w:sz w:val="21"/>
          <w:szCs w:val="21"/>
          <w:lang w:val="en-US"/>
        </w:rPr>
        <w:t>.</w:t>
      </w:r>
      <w:r w:rsidRPr="009568CA">
        <w:rPr>
          <w:spacing w:val="-4"/>
          <w:sz w:val="21"/>
          <w:szCs w:val="21"/>
          <w:lang w:val="en-US"/>
        </w:rPr>
        <w:t>28</w:t>
      </w:r>
      <w:r w:rsidR="00E110B9" w:rsidRPr="009568CA">
        <w:rPr>
          <w:spacing w:val="-4"/>
          <w:sz w:val="21"/>
          <w:szCs w:val="21"/>
          <w:lang w:val="en-US"/>
        </w:rPr>
        <w:t>.</w:t>
      </w:r>
      <w:r w:rsidRPr="009568CA">
        <w:rPr>
          <w:spacing w:val="-4"/>
          <w:sz w:val="21"/>
          <w:szCs w:val="21"/>
          <w:lang w:val="en-US"/>
        </w:rPr>
        <w:t xml:space="preserve">2023]. </w:t>
      </w:r>
      <w:r w:rsidRPr="00300E61">
        <w:rPr>
          <w:spacing w:val="-4"/>
          <w:sz w:val="21"/>
          <w:szCs w:val="21"/>
          <w:lang w:val="en-US"/>
        </w:rPr>
        <w:t>Available at: https://publication.pravo.gov.ru/Document/</w:t>
      </w:r>
      <w:r w:rsidR="005D6439" w:rsidRPr="005D6439">
        <w:rPr>
          <w:spacing w:val="-4"/>
          <w:sz w:val="21"/>
          <w:szCs w:val="21"/>
          <w:lang w:val="en-US"/>
        </w:rPr>
        <w:br/>
      </w:r>
      <w:r w:rsidRPr="00300E61">
        <w:rPr>
          <w:spacing w:val="-4"/>
          <w:sz w:val="21"/>
          <w:szCs w:val="21"/>
          <w:lang w:val="en-US"/>
        </w:rPr>
        <w:t>View/0001202302280028 (accessed 29.10.2023). (In Russian).</w:t>
      </w:r>
    </w:p>
    <w:p w14:paraId="78A4FF3A" w14:textId="4BACD3BD" w:rsidR="00300E61" w:rsidRPr="00300E61" w:rsidRDefault="00300E61" w:rsidP="00F16DD9">
      <w:pPr>
        <w:pStyle w:val="a9"/>
        <w:numPr>
          <w:ilvl w:val="0"/>
          <w:numId w:val="28"/>
        </w:numPr>
        <w:tabs>
          <w:tab w:val="left" w:pos="993"/>
        </w:tabs>
        <w:spacing w:line="235" w:lineRule="auto"/>
        <w:ind w:left="0" w:firstLine="709"/>
        <w:jc w:val="both"/>
        <w:rPr>
          <w:spacing w:val="-4"/>
          <w:sz w:val="21"/>
          <w:szCs w:val="21"/>
        </w:rPr>
      </w:pPr>
      <w:r w:rsidRPr="00300E61">
        <w:rPr>
          <w:spacing w:val="-4"/>
          <w:sz w:val="21"/>
          <w:szCs w:val="21"/>
          <w:lang w:val="en-US"/>
        </w:rPr>
        <w:t xml:space="preserve">Avdevnina O. Yu., Devyatkina V. V. Personalization and depersonalization in legal discourse. </w:t>
      </w:r>
      <w:r w:rsidRPr="00300E61">
        <w:rPr>
          <w:i/>
          <w:spacing w:val="-4"/>
          <w:sz w:val="21"/>
          <w:szCs w:val="21"/>
          <w:lang w:val="en-US"/>
        </w:rPr>
        <w:t xml:space="preserve">Rusistika </w:t>
      </w:r>
      <w:r w:rsidR="000E475E" w:rsidRPr="00BA431D">
        <w:rPr>
          <w:i/>
          <w:spacing w:val="-4"/>
          <w:sz w:val="21"/>
          <w:szCs w:val="21"/>
          <w:lang w:val="en-US"/>
        </w:rPr>
        <w:br/>
      </w:r>
      <w:r w:rsidRPr="00300E61">
        <w:rPr>
          <w:i/>
          <w:spacing w:val="-4"/>
          <w:sz w:val="21"/>
          <w:szCs w:val="21"/>
          <w:lang w:val="en-US"/>
        </w:rPr>
        <w:t>i komparativistika</w:t>
      </w:r>
      <w:r w:rsidRPr="00300E61">
        <w:rPr>
          <w:spacing w:val="-4"/>
          <w:sz w:val="21"/>
          <w:szCs w:val="21"/>
          <w:lang w:val="en-US"/>
        </w:rPr>
        <w:t xml:space="preserve"> [Russian Philology and Comparative Studies]. Vasil’ev S. A. (ed.). Moscow, Knigodel Publ., 2019, iss. 13, pp. 228—244. DOI: 10.25688/2619-0656.2019.13.14. (In Russian).</w:t>
      </w:r>
    </w:p>
    <w:p w14:paraId="6CE05193" w14:textId="3F9E56BE" w:rsidR="00300E61" w:rsidRPr="00300E61" w:rsidRDefault="00300E61" w:rsidP="00F16DD9">
      <w:pPr>
        <w:pStyle w:val="a9"/>
        <w:numPr>
          <w:ilvl w:val="0"/>
          <w:numId w:val="28"/>
        </w:numPr>
        <w:tabs>
          <w:tab w:val="left" w:pos="993"/>
        </w:tabs>
        <w:spacing w:line="235" w:lineRule="auto"/>
        <w:ind w:left="0" w:firstLine="709"/>
        <w:jc w:val="both"/>
        <w:rPr>
          <w:spacing w:val="-4"/>
          <w:sz w:val="21"/>
          <w:szCs w:val="21"/>
          <w:lang w:val="en-US"/>
        </w:rPr>
      </w:pPr>
      <w:r w:rsidRPr="00300E61">
        <w:rPr>
          <w:spacing w:val="-4"/>
          <w:sz w:val="21"/>
          <w:szCs w:val="21"/>
          <w:lang w:val="en-US"/>
        </w:rPr>
        <w:t xml:space="preserve">Activities. </w:t>
      </w:r>
      <w:r w:rsidRPr="00300E61">
        <w:rPr>
          <w:i/>
          <w:spacing w:val="-4"/>
          <w:sz w:val="21"/>
          <w:szCs w:val="21"/>
          <w:lang w:val="en-US"/>
        </w:rPr>
        <w:t>Gramota</w:t>
      </w:r>
      <w:r w:rsidRPr="00300E61">
        <w:rPr>
          <w:spacing w:val="-4"/>
          <w:sz w:val="21"/>
          <w:szCs w:val="21"/>
          <w:lang w:val="en-US"/>
        </w:rPr>
        <w:t xml:space="preserve"> [Gramota]. Available at: http://new.gramota.ru/spravka/buro/search-answer/?s=</w:t>
      </w:r>
      <w:r w:rsidR="00F16DD9" w:rsidRPr="00F16DD9">
        <w:rPr>
          <w:spacing w:val="-4"/>
          <w:sz w:val="21"/>
          <w:szCs w:val="21"/>
          <w:lang w:val="en-US"/>
        </w:rPr>
        <w:br/>
      </w:r>
      <w:r w:rsidRPr="00300E61">
        <w:rPr>
          <w:spacing w:val="-4"/>
          <w:sz w:val="21"/>
          <w:szCs w:val="21"/>
        </w:rPr>
        <w:t>активности</w:t>
      </w:r>
      <w:r w:rsidRPr="00300E61">
        <w:rPr>
          <w:spacing w:val="-4"/>
          <w:sz w:val="21"/>
          <w:szCs w:val="21"/>
          <w:lang w:val="en-US"/>
        </w:rPr>
        <w:t xml:space="preserve"> (accessed 01.11.2023). (In Russian).</w:t>
      </w:r>
    </w:p>
    <w:p w14:paraId="74A657D4" w14:textId="55AABBBD" w:rsidR="00300E61" w:rsidRPr="000E475E" w:rsidRDefault="00300E61" w:rsidP="00F16DD9">
      <w:pPr>
        <w:pStyle w:val="a9"/>
        <w:numPr>
          <w:ilvl w:val="0"/>
          <w:numId w:val="28"/>
        </w:numPr>
        <w:tabs>
          <w:tab w:val="left" w:pos="993"/>
        </w:tabs>
        <w:spacing w:line="235" w:lineRule="auto"/>
        <w:ind w:left="0" w:firstLine="709"/>
        <w:jc w:val="both"/>
        <w:rPr>
          <w:spacing w:val="-6"/>
          <w:sz w:val="21"/>
          <w:szCs w:val="21"/>
          <w:lang w:val="en-US"/>
        </w:rPr>
      </w:pPr>
      <w:r w:rsidRPr="000E475E">
        <w:rPr>
          <w:spacing w:val="-6"/>
          <w:sz w:val="21"/>
          <w:szCs w:val="21"/>
          <w:lang w:val="en-US"/>
        </w:rPr>
        <w:t>Unabridged explanatory Russian Dictionary. Chief ed. S. A. Kuznetsov. St. Petersburg, Norint Publ., 2004, 1534 p. Available at: http://gramota.ru/slovari/dic/?lop=x&amp;bts=x&amp;zar=x&amp;ag=x&amp;ab=x&amp;sin=x&amp;lv=x&amp;az=x&amp;pe=</w:t>
      </w:r>
      <w:r w:rsidR="000E475E" w:rsidRPr="000E475E">
        <w:rPr>
          <w:spacing w:val="-6"/>
          <w:sz w:val="21"/>
          <w:szCs w:val="21"/>
          <w:lang w:val="en-US"/>
        </w:rPr>
        <w:br/>
      </w:r>
      <w:r w:rsidRPr="000E475E">
        <w:rPr>
          <w:spacing w:val="-6"/>
          <w:sz w:val="21"/>
          <w:szCs w:val="21"/>
          <w:lang w:val="en-US"/>
        </w:rPr>
        <w:t>x&amp;word=</w:t>
      </w:r>
      <w:r w:rsidRPr="000E475E">
        <w:rPr>
          <w:spacing w:val="-6"/>
          <w:sz w:val="21"/>
          <w:szCs w:val="21"/>
        </w:rPr>
        <w:t>бизнес</w:t>
      </w:r>
      <w:r w:rsidRPr="000E475E">
        <w:rPr>
          <w:spacing w:val="-6"/>
          <w:sz w:val="21"/>
          <w:szCs w:val="21"/>
          <w:lang w:val="en-US"/>
        </w:rPr>
        <w:t xml:space="preserve"> (accessed 05.11.2023). (In Russian).</w:t>
      </w:r>
    </w:p>
    <w:p w14:paraId="2C8461B8" w14:textId="77777777" w:rsidR="00300E61" w:rsidRPr="00300E61" w:rsidRDefault="00300E61" w:rsidP="00F16DD9">
      <w:pPr>
        <w:pStyle w:val="a9"/>
        <w:numPr>
          <w:ilvl w:val="0"/>
          <w:numId w:val="28"/>
        </w:numPr>
        <w:tabs>
          <w:tab w:val="left" w:pos="993"/>
        </w:tabs>
        <w:spacing w:line="235" w:lineRule="auto"/>
        <w:ind w:left="0" w:firstLine="709"/>
        <w:jc w:val="both"/>
        <w:rPr>
          <w:spacing w:val="-4"/>
          <w:sz w:val="21"/>
          <w:szCs w:val="21"/>
          <w:lang w:val="en-US"/>
        </w:rPr>
      </w:pPr>
      <w:r w:rsidRPr="00300E61">
        <w:rPr>
          <w:spacing w:val="-4"/>
          <w:sz w:val="21"/>
          <w:szCs w:val="21"/>
          <w:lang w:val="en-US"/>
        </w:rPr>
        <w:t xml:space="preserve">The Head of UNO speaks about the priorities of the World Organization activities in 2024. </w:t>
      </w:r>
      <w:r w:rsidRPr="00300E61">
        <w:rPr>
          <w:i/>
          <w:spacing w:val="-4"/>
          <w:sz w:val="21"/>
          <w:szCs w:val="21"/>
        </w:rPr>
        <w:t>ОО</w:t>
      </w:r>
      <w:r w:rsidRPr="00300E61">
        <w:rPr>
          <w:i/>
          <w:spacing w:val="-4"/>
          <w:sz w:val="21"/>
          <w:szCs w:val="21"/>
          <w:lang w:val="en-US"/>
        </w:rPr>
        <w:t>N</w:t>
      </w:r>
      <w:r w:rsidRPr="00300E61">
        <w:rPr>
          <w:spacing w:val="-4"/>
          <w:sz w:val="21"/>
          <w:szCs w:val="21"/>
          <w:lang w:val="en-US"/>
        </w:rPr>
        <w:t xml:space="preserve"> [The United Nations]. Available at: https://www.un.org/ru/ (accessed 28.10.2023). (In Russian).</w:t>
      </w:r>
    </w:p>
    <w:p w14:paraId="6DA59380" w14:textId="7DDC60AF" w:rsidR="00300E61" w:rsidRPr="00300E61" w:rsidRDefault="00300E61" w:rsidP="00F16DD9">
      <w:pPr>
        <w:pStyle w:val="a9"/>
        <w:numPr>
          <w:ilvl w:val="0"/>
          <w:numId w:val="28"/>
        </w:numPr>
        <w:tabs>
          <w:tab w:val="left" w:pos="993"/>
        </w:tabs>
        <w:spacing w:line="235" w:lineRule="auto"/>
        <w:ind w:left="0" w:firstLine="709"/>
        <w:jc w:val="both"/>
        <w:rPr>
          <w:spacing w:val="-4"/>
          <w:sz w:val="21"/>
          <w:szCs w:val="21"/>
          <w:lang w:val="en-US"/>
        </w:rPr>
      </w:pPr>
      <w:r w:rsidRPr="00300E61">
        <w:rPr>
          <w:spacing w:val="-4"/>
          <w:sz w:val="21"/>
          <w:szCs w:val="21"/>
          <w:lang w:val="en-US"/>
        </w:rPr>
        <w:t xml:space="preserve">Knyazheva E. A. </w:t>
      </w:r>
      <w:r w:rsidRPr="00300E61">
        <w:rPr>
          <w:i/>
          <w:spacing w:val="-4"/>
          <w:sz w:val="21"/>
          <w:szCs w:val="21"/>
          <w:lang w:val="en-US"/>
        </w:rPr>
        <w:t xml:space="preserve">Ocenka kachestva perevoda: istoriya, teoriya, praktika </w:t>
      </w:r>
      <w:r w:rsidRPr="00300E61">
        <w:rPr>
          <w:spacing w:val="-4"/>
          <w:sz w:val="21"/>
          <w:szCs w:val="21"/>
          <w:lang w:val="en-US"/>
        </w:rPr>
        <w:t>[Translation quality assessment: history, theory, practice]. Moscow, Flinta Publ., 2018, 248 p. (In Russian).</w:t>
      </w:r>
    </w:p>
    <w:p w14:paraId="04189688" w14:textId="763B244B" w:rsidR="00300E61" w:rsidRPr="00300E61" w:rsidRDefault="00300E61" w:rsidP="00F16DD9">
      <w:pPr>
        <w:pStyle w:val="a9"/>
        <w:numPr>
          <w:ilvl w:val="0"/>
          <w:numId w:val="28"/>
        </w:numPr>
        <w:tabs>
          <w:tab w:val="left" w:pos="993"/>
        </w:tabs>
        <w:spacing w:line="235" w:lineRule="auto"/>
        <w:ind w:left="0" w:firstLine="709"/>
        <w:jc w:val="both"/>
        <w:rPr>
          <w:spacing w:val="-4"/>
          <w:sz w:val="21"/>
          <w:szCs w:val="21"/>
          <w:lang w:val="en-US"/>
        </w:rPr>
      </w:pPr>
      <w:r w:rsidRPr="000E475E">
        <w:rPr>
          <w:spacing w:val="-5"/>
          <w:sz w:val="21"/>
          <w:szCs w:val="21"/>
          <w:lang w:val="en-US"/>
        </w:rPr>
        <w:t xml:space="preserve">Komissarov V. N. </w:t>
      </w:r>
      <w:r w:rsidRPr="000E475E">
        <w:rPr>
          <w:i/>
          <w:spacing w:val="-5"/>
          <w:sz w:val="21"/>
          <w:szCs w:val="21"/>
          <w:lang w:val="en-US"/>
        </w:rPr>
        <w:t>Sovremennoe perevodovedenie</w:t>
      </w:r>
      <w:r w:rsidRPr="000E475E">
        <w:rPr>
          <w:spacing w:val="-5"/>
          <w:sz w:val="21"/>
          <w:szCs w:val="21"/>
          <w:lang w:val="en-US"/>
        </w:rPr>
        <w:t xml:space="preserve"> [Contemporary translation studies]. Moscow, R. Valent</w:t>
      </w:r>
      <w:r w:rsidRPr="00300E61">
        <w:rPr>
          <w:spacing w:val="-4"/>
          <w:sz w:val="21"/>
          <w:szCs w:val="21"/>
          <w:lang w:val="en-US"/>
        </w:rPr>
        <w:t xml:space="preserve"> Publ., 2017, 408 p. (In Russian).</w:t>
      </w:r>
    </w:p>
    <w:p w14:paraId="3E538AA4" w14:textId="1A2464F9" w:rsidR="00300E61" w:rsidRPr="00300E61" w:rsidRDefault="00300E61" w:rsidP="00F16DD9">
      <w:pPr>
        <w:pStyle w:val="a9"/>
        <w:numPr>
          <w:ilvl w:val="0"/>
          <w:numId w:val="28"/>
        </w:numPr>
        <w:tabs>
          <w:tab w:val="left" w:pos="993"/>
        </w:tabs>
        <w:spacing w:line="235" w:lineRule="auto"/>
        <w:ind w:left="0" w:firstLine="709"/>
        <w:jc w:val="both"/>
        <w:rPr>
          <w:spacing w:val="-4"/>
          <w:sz w:val="21"/>
          <w:szCs w:val="21"/>
          <w:lang w:val="en-US"/>
        </w:rPr>
      </w:pPr>
      <w:r w:rsidRPr="000E475E">
        <w:rPr>
          <w:spacing w:val="-2"/>
          <w:sz w:val="21"/>
          <w:szCs w:val="21"/>
          <w:lang w:val="en-US"/>
        </w:rPr>
        <w:t xml:space="preserve">Lyashevskaya O. N. </w:t>
      </w:r>
      <w:r w:rsidRPr="000E475E">
        <w:rPr>
          <w:i/>
          <w:spacing w:val="-2"/>
          <w:sz w:val="21"/>
          <w:szCs w:val="21"/>
          <w:lang w:val="en-US"/>
        </w:rPr>
        <w:t>Semantika russkogo chisla</w:t>
      </w:r>
      <w:r w:rsidRPr="000E475E">
        <w:rPr>
          <w:spacing w:val="-2"/>
          <w:sz w:val="21"/>
          <w:szCs w:val="21"/>
          <w:lang w:val="en-US"/>
        </w:rPr>
        <w:t xml:space="preserve"> [Semantics of the Russian numbers]. Moscow, The Languages </w:t>
      </w:r>
      <w:r w:rsidRPr="00300E61">
        <w:rPr>
          <w:spacing w:val="-4"/>
          <w:sz w:val="21"/>
          <w:szCs w:val="21"/>
          <w:lang w:val="en-US"/>
        </w:rPr>
        <w:t>of Slavonic Culture Publ., 2004, 400 p. (In Russian).</w:t>
      </w:r>
    </w:p>
    <w:p w14:paraId="25FA8800" w14:textId="77777777" w:rsidR="00300E61" w:rsidRPr="00300E61" w:rsidRDefault="00300E61" w:rsidP="00F16DD9">
      <w:pPr>
        <w:pStyle w:val="af4"/>
        <w:numPr>
          <w:ilvl w:val="0"/>
          <w:numId w:val="28"/>
        </w:numPr>
        <w:tabs>
          <w:tab w:val="left" w:pos="993"/>
        </w:tabs>
        <w:spacing w:line="235" w:lineRule="auto"/>
        <w:ind w:left="0" w:firstLine="709"/>
        <w:contextualSpacing/>
        <w:jc w:val="both"/>
        <w:rPr>
          <w:spacing w:val="-4"/>
          <w:sz w:val="21"/>
          <w:szCs w:val="21"/>
          <w:lang w:val="en-US"/>
        </w:rPr>
      </w:pPr>
      <w:r w:rsidRPr="00300E61">
        <w:rPr>
          <w:i/>
          <w:spacing w:val="-4"/>
          <w:sz w:val="21"/>
          <w:szCs w:val="21"/>
          <w:lang w:val="en-US"/>
        </w:rPr>
        <w:t>Natsional’nyy korpus russkogo yazyka</w:t>
      </w:r>
      <w:r w:rsidRPr="00300E61">
        <w:rPr>
          <w:spacing w:val="-4"/>
          <w:sz w:val="21"/>
          <w:szCs w:val="21"/>
          <w:lang w:val="en-US"/>
        </w:rPr>
        <w:t xml:space="preserve"> [The national corpus of the Russian language]. Available at: https://ruscorpora.ru (accessed 01.11.2023). (In Russian).</w:t>
      </w:r>
    </w:p>
    <w:p w14:paraId="17403A59" w14:textId="4BFB3978" w:rsidR="00300E61" w:rsidRPr="00300E61" w:rsidRDefault="00300E61" w:rsidP="00F16DD9">
      <w:pPr>
        <w:pStyle w:val="a9"/>
        <w:numPr>
          <w:ilvl w:val="0"/>
          <w:numId w:val="28"/>
        </w:numPr>
        <w:tabs>
          <w:tab w:val="left" w:pos="993"/>
        </w:tabs>
        <w:spacing w:line="235" w:lineRule="auto"/>
        <w:ind w:left="0" w:firstLine="567"/>
        <w:jc w:val="both"/>
        <w:rPr>
          <w:spacing w:val="-4"/>
          <w:sz w:val="21"/>
          <w:szCs w:val="21"/>
          <w:lang w:val="en-US"/>
        </w:rPr>
      </w:pPr>
      <w:r w:rsidRPr="00300E61">
        <w:rPr>
          <w:spacing w:val="-4"/>
          <w:sz w:val="21"/>
          <w:szCs w:val="21"/>
          <w:lang w:val="en-US"/>
        </w:rPr>
        <w:t xml:space="preserve">Shvejcer A. D. </w:t>
      </w:r>
      <w:r w:rsidRPr="00300E61">
        <w:rPr>
          <w:i/>
          <w:spacing w:val="-4"/>
          <w:sz w:val="21"/>
          <w:szCs w:val="21"/>
          <w:lang w:val="en-US"/>
        </w:rPr>
        <w:t>Teoriya perevoda: status, problemy, aspekty</w:t>
      </w:r>
      <w:r w:rsidRPr="00300E61">
        <w:rPr>
          <w:spacing w:val="-4"/>
          <w:sz w:val="21"/>
          <w:szCs w:val="21"/>
          <w:lang w:val="en-US"/>
        </w:rPr>
        <w:t xml:space="preserve"> [Theory of Translation: Status, Problems, Aspects]. Moscow, Science Publ., 1988, 280 p. (In Russian).</w:t>
      </w:r>
    </w:p>
    <w:p w14:paraId="160B33B6" w14:textId="7B8539E4" w:rsidR="00300E61" w:rsidRPr="00300E61" w:rsidRDefault="00300E61" w:rsidP="00F16DD9">
      <w:pPr>
        <w:pStyle w:val="a9"/>
        <w:numPr>
          <w:ilvl w:val="0"/>
          <w:numId w:val="28"/>
        </w:numPr>
        <w:tabs>
          <w:tab w:val="left" w:pos="993"/>
        </w:tabs>
        <w:spacing w:line="235" w:lineRule="auto"/>
        <w:ind w:left="0" w:firstLine="567"/>
        <w:jc w:val="both"/>
        <w:rPr>
          <w:spacing w:val="-4"/>
          <w:sz w:val="21"/>
          <w:szCs w:val="21"/>
          <w:lang w:val="en-US"/>
        </w:rPr>
      </w:pPr>
      <w:r w:rsidRPr="00F16DD9">
        <w:rPr>
          <w:spacing w:val="-5"/>
          <w:sz w:val="21"/>
          <w:szCs w:val="21"/>
          <w:lang w:val="en-US"/>
        </w:rPr>
        <w:t xml:space="preserve">Dobrovol’skij D. Phraseology and Construction Grammar. </w:t>
      </w:r>
      <w:r w:rsidRPr="00F16DD9">
        <w:rPr>
          <w:i/>
          <w:spacing w:val="-5"/>
          <w:sz w:val="21"/>
          <w:szCs w:val="21"/>
          <w:lang w:val="en-US"/>
        </w:rPr>
        <w:t>Construction Grammar III: Current Questions</w:t>
      </w:r>
      <w:r w:rsidRPr="00300E61">
        <w:rPr>
          <w:i/>
          <w:spacing w:val="-4"/>
          <w:sz w:val="21"/>
          <w:szCs w:val="21"/>
          <w:lang w:val="en-US"/>
        </w:rPr>
        <w:t xml:space="preserve"> and Solutions.</w:t>
      </w:r>
      <w:r w:rsidRPr="00300E61">
        <w:rPr>
          <w:spacing w:val="-4"/>
          <w:sz w:val="21"/>
          <w:szCs w:val="21"/>
          <w:lang w:val="en-US"/>
        </w:rPr>
        <w:t xml:space="preserve"> A. Lasch, A. Ziem, (ed.). Tübin</w:t>
      </w:r>
      <w:r w:rsidR="00F16DD9">
        <w:rPr>
          <w:spacing w:val="-4"/>
          <w:sz w:val="21"/>
          <w:szCs w:val="21"/>
          <w:lang w:val="en-US"/>
        </w:rPr>
        <w:t>gen, Stauffenburg, 2011, S. 111</w:t>
      </w:r>
      <w:r w:rsidR="00F16DD9" w:rsidRPr="00BA431D">
        <w:rPr>
          <w:spacing w:val="-4"/>
          <w:sz w:val="21"/>
          <w:szCs w:val="21"/>
          <w:lang w:val="en-US"/>
        </w:rPr>
        <w:t>–</w:t>
      </w:r>
      <w:r w:rsidRPr="00300E61">
        <w:rPr>
          <w:spacing w:val="-4"/>
          <w:sz w:val="21"/>
          <w:szCs w:val="21"/>
          <w:lang w:val="en-US"/>
        </w:rPr>
        <w:t>130. (In German).</w:t>
      </w:r>
    </w:p>
    <w:p w14:paraId="46CB9C9E" w14:textId="3872A039" w:rsidR="00300E61" w:rsidRPr="00300E61" w:rsidRDefault="00300E61" w:rsidP="00F16DD9">
      <w:pPr>
        <w:pStyle w:val="a9"/>
        <w:numPr>
          <w:ilvl w:val="0"/>
          <w:numId w:val="28"/>
        </w:numPr>
        <w:tabs>
          <w:tab w:val="left" w:pos="993"/>
        </w:tabs>
        <w:spacing w:line="235" w:lineRule="auto"/>
        <w:ind w:left="0" w:firstLine="567"/>
        <w:jc w:val="both"/>
        <w:rPr>
          <w:spacing w:val="-4"/>
          <w:sz w:val="21"/>
          <w:szCs w:val="21"/>
          <w:lang w:val="en-US"/>
        </w:rPr>
      </w:pPr>
      <w:r w:rsidRPr="00300E61">
        <w:rPr>
          <w:spacing w:val="-4"/>
          <w:sz w:val="21"/>
          <w:szCs w:val="21"/>
          <w:lang w:val="en-US"/>
        </w:rPr>
        <w:t xml:space="preserve">Nord C. Loyalty and Fidelity in Specialized Translation. </w:t>
      </w:r>
      <w:r w:rsidRPr="00300E61">
        <w:rPr>
          <w:i/>
          <w:spacing w:val="-4"/>
          <w:sz w:val="21"/>
          <w:szCs w:val="21"/>
          <w:lang w:val="en-US"/>
        </w:rPr>
        <w:t xml:space="preserve">Arigos e communicações: Confluências — </w:t>
      </w:r>
      <w:r w:rsidR="00F16DD9" w:rsidRPr="00F16DD9">
        <w:rPr>
          <w:i/>
          <w:spacing w:val="-4"/>
          <w:sz w:val="21"/>
          <w:szCs w:val="21"/>
          <w:lang w:val="en-US"/>
        </w:rPr>
        <w:br/>
      </w:r>
      <w:r w:rsidRPr="00300E61">
        <w:rPr>
          <w:i/>
          <w:spacing w:val="-4"/>
          <w:sz w:val="21"/>
          <w:szCs w:val="21"/>
          <w:lang w:val="en-US"/>
        </w:rPr>
        <w:t>Revista de Tradiçao Cientifica e Técnica.</w:t>
      </w:r>
      <w:r w:rsidRPr="00300E61">
        <w:rPr>
          <w:spacing w:val="-4"/>
          <w:sz w:val="21"/>
          <w:szCs w:val="21"/>
          <w:lang w:val="en-US"/>
        </w:rPr>
        <w:t xml:space="preserve"> 2006, no. 4, pp. 29</w:t>
      </w:r>
      <w:r>
        <w:rPr>
          <w:spacing w:val="-4"/>
          <w:sz w:val="21"/>
          <w:szCs w:val="21"/>
          <w:lang w:val="en-US"/>
        </w:rPr>
        <w:t>–</w:t>
      </w:r>
      <w:r w:rsidRPr="00300E61">
        <w:rPr>
          <w:spacing w:val="-4"/>
          <w:sz w:val="21"/>
          <w:szCs w:val="21"/>
          <w:lang w:val="en-US"/>
        </w:rPr>
        <w:t>41.</w:t>
      </w:r>
    </w:p>
    <w:p w14:paraId="0C442887" w14:textId="1E2C3228" w:rsidR="00300E61" w:rsidRPr="00300E61" w:rsidRDefault="00300E61" w:rsidP="00F16DD9">
      <w:pPr>
        <w:pStyle w:val="a9"/>
        <w:numPr>
          <w:ilvl w:val="0"/>
          <w:numId w:val="28"/>
        </w:numPr>
        <w:tabs>
          <w:tab w:val="left" w:pos="993"/>
        </w:tabs>
        <w:spacing w:line="235" w:lineRule="auto"/>
        <w:ind w:left="0" w:firstLine="567"/>
        <w:jc w:val="both"/>
        <w:rPr>
          <w:spacing w:val="-4"/>
          <w:sz w:val="21"/>
          <w:szCs w:val="21"/>
        </w:rPr>
      </w:pPr>
      <w:r w:rsidRPr="00300E61">
        <w:rPr>
          <w:spacing w:val="-4"/>
          <w:sz w:val="21"/>
          <w:szCs w:val="21"/>
          <w:lang w:val="en-US"/>
        </w:rPr>
        <w:t xml:space="preserve">Wierzbicka A. “Semantic Primitives”, fifty years later. </w:t>
      </w:r>
      <w:r w:rsidRPr="00300E61">
        <w:rPr>
          <w:i/>
          <w:spacing w:val="-4"/>
          <w:sz w:val="21"/>
          <w:szCs w:val="21"/>
          <w:lang w:val="en-US"/>
        </w:rPr>
        <w:t>Russian Journal of Linguistics.</w:t>
      </w:r>
      <w:r w:rsidRPr="00300E61">
        <w:rPr>
          <w:spacing w:val="-4"/>
          <w:sz w:val="21"/>
          <w:szCs w:val="21"/>
          <w:lang w:val="en-US"/>
        </w:rPr>
        <w:t xml:space="preserve"> 2021, vol. 25, </w:t>
      </w:r>
      <w:r w:rsidR="00F16DD9" w:rsidRPr="00BA431D">
        <w:rPr>
          <w:spacing w:val="-4"/>
          <w:sz w:val="21"/>
          <w:szCs w:val="21"/>
          <w:lang w:val="en-US"/>
        </w:rPr>
        <w:br/>
      </w:r>
      <w:r w:rsidRPr="00300E61">
        <w:rPr>
          <w:spacing w:val="-4"/>
          <w:sz w:val="21"/>
          <w:szCs w:val="21"/>
          <w:lang w:val="en-US"/>
        </w:rPr>
        <w:t>no. 2, pp. 317</w:t>
      </w:r>
      <w:r w:rsidR="00F16DD9" w:rsidRPr="00BA431D">
        <w:rPr>
          <w:spacing w:val="-4"/>
          <w:sz w:val="21"/>
          <w:szCs w:val="21"/>
          <w:lang w:val="en-US"/>
        </w:rPr>
        <w:t>–</w:t>
      </w:r>
      <w:r w:rsidRPr="00300E61">
        <w:rPr>
          <w:spacing w:val="-4"/>
          <w:sz w:val="21"/>
          <w:szCs w:val="21"/>
          <w:lang w:val="en-US"/>
        </w:rPr>
        <w:t>342. DOI</w:t>
      </w:r>
      <w:r w:rsidRPr="00F16DD9">
        <w:rPr>
          <w:spacing w:val="-4"/>
          <w:sz w:val="21"/>
          <w:szCs w:val="21"/>
          <w:lang w:val="en-US"/>
        </w:rPr>
        <w:t>:</w:t>
      </w:r>
      <w:r w:rsidRPr="00300E61">
        <w:rPr>
          <w:spacing w:val="-4"/>
          <w:sz w:val="21"/>
          <w:szCs w:val="21"/>
          <w:lang w:val="en-US"/>
        </w:rPr>
        <w:t> https</w:t>
      </w:r>
      <w:r w:rsidRPr="00300E61">
        <w:rPr>
          <w:spacing w:val="-4"/>
          <w:sz w:val="21"/>
          <w:szCs w:val="21"/>
        </w:rPr>
        <w:t>://</w:t>
      </w:r>
      <w:r w:rsidRPr="00300E61">
        <w:rPr>
          <w:spacing w:val="-4"/>
          <w:sz w:val="21"/>
          <w:szCs w:val="21"/>
          <w:lang w:val="en-US"/>
        </w:rPr>
        <w:t>doi</w:t>
      </w:r>
      <w:r w:rsidRPr="00300E61">
        <w:rPr>
          <w:spacing w:val="-4"/>
          <w:sz w:val="21"/>
          <w:szCs w:val="21"/>
        </w:rPr>
        <w:t>.</w:t>
      </w:r>
      <w:r w:rsidRPr="00300E61">
        <w:rPr>
          <w:spacing w:val="-4"/>
          <w:sz w:val="21"/>
          <w:szCs w:val="21"/>
          <w:lang w:val="en-US"/>
        </w:rPr>
        <w:t>org</w:t>
      </w:r>
      <w:r w:rsidRPr="00300E61">
        <w:rPr>
          <w:spacing w:val="-4"/>
          <w:sz w:val="21"/>
          <w:szCs w:val="21"/>
        </w:rPr>
        <w:t>/10.22363/2687</w:t>
      </w:r>
      <w:r w:rsidR="00E110B9">
        <w:rPr>
          <w:spacing w:val="-4"/>
          <w:sz w:val="21"/>
          <w:szCs w:val="21"/>
        </w:rPr>
        <w:t>-</w:t>
      </w:r>
      <w:r w:rsidRPr="00300E61">
        <w:rPr>
          <w:spacing w:val="-4"/>
          <w:sz w:val="21"/>
          <w:szCs w:val="21"/>
        </w:rPr>
        <w:t>0088</w:t>
      </w:r>
      <w:r w:rsidR="00E110B9">
        <w:rPr>
          <w:spacing w:val="-4"/>
          <w:sz w:val="21"/>
          <w:szCs w:val="21"/>
        </w:rPr>
        <w:t>-</w:t>
      </w:r>
      <w:r w:rsidRPr="00300E61">
        <w:rPr>
          <w:spacing w:val="-4"/>
          <w:sz w:val="21"/>
          <w:szCs w:val="21"/>
        </w:rPr>
        <w:t>2021</w:t>
      </w:r>
      <w:r w:rsidR="00E110B9">
        <w:rPr>
          <w:spacing w:val="-4"/>
          <w:sz w:val="21"/>
          <w:szCs w:val="21"/>
        </w:rPr>
        <w:t>-</w:t>
      </w:r>
      <w:r w:rsidRPr="00300E61">
        <w:rPr>
          <w:spacing w:val="-4"/>
          <w:sz w:val="21"/>
          <w:szCs w:val="21"/>
        </w:rPr>
        <w:t>25</w:t>
      </w:r>
      <w:r w:rsidR="00E110B9">
        <w:rPr>
          <w:spacing w:val="-4"/>
          <w:sz w:val="21"/>
          <w:szCs w:val="21"/>
        </w:rPr>
        <w:t>-</w:t>
      </w:r>
      <w:r w:rsidRPr="00300E61">
        <w:rPr>
          <w:spacing w:val="-4"/>
          <w:sz w:val="21"/>
          <w:szCs w:val="21"/>
        </w:rPr>
        <w:t>2</w:t>
      </w:r>
      <w:r w:rsidR="00E110B9">
        <w:rPr>
          <w:spacing w:val="-4"/>
          <w:sz w:val="21"/>
          <w:szCs w:val="21"/>
        </w:rPr>
        <w:t>-</w:t>
      </w:r>
      <w:r w:rsidRPr="00300E61">
        <w:rPr>
          <w:spacing w:val="-4"/>
          <w:sz w:val="21"/>
          <w:szCs w:val="21"/>
        </w:rPr>
        <w:t>317</w:t>
      </w:r>
      <w:r w:rsidR="00E110B9">
        <w:rPr>
          <w:spacing w:val="-4"/>
          <w:sz w:val="21"/>
          <w:szCs w:val="21"/>
        </w:rPr>
        <w:t>-</w:t>
      </w:r>
      <w:r w:rsidRPr="00300E61">
        <w:rPr>
          <w:spacing w:val="-4"/>
          <w:sz w:val="21"/>
          <w:szCs w:val="21"/>
        </w:rPr>
        <w:t>342.</w:t>
      </w:r>
    </w:p>
    <w:p w14:paraId="2DD36F54" w14:textId="77777777" w:rsidR="00300E61" w:rsidRPr="00F16DD9" w:rsidRDefault="00300E61" w:rsidP="00BA431D">
      <w:pPr>
        <w:spacing w:after="0" w:line="242" w:lineRule="auto"/>
        <w:jc w:val="both"/>
        <w:rPr>
          <w:rFonts w:ascii="Times New Roman" w:hAnsi="Times New Roman" w:cs="Times New Roman"/>
          <w:spacing w:val="-4"/>
          <w:sz w:val="12"/>
          <w:szCs w:val="12"/>
          <w:lang w:val="en-US"/>
        </w:rPr>
      </w:pPr>
    </w:p>
    <w:p w14:paraId="2362AA68" w14:textId="77777777" w:rsidR="00300E61" w:rsidRPr="00BB11D0" w:rsidRDefault="00300E61" w:rsidP="00BA431D">
      <w:pPr>
        <w:spacing w:after="0" w:line="242" w:lineRule="auto"/>
        <w:jc w:val="center"/>
        <w:rPr>
          <w:rFonts w:ascii="Times New Roman" w:hAnsi="Times New Roman" w:cs="Times New Roman"/>
          <w:b/>
          <w:i/>
          <w:spacing w:val="-4"/>
          <w:sz w:val="21"/>
          <w:szCs w:val="21"/>
          <w:lang w:val="en-US"/>
        </w:rPr>
      </w:pPr>
      <w:r w:rsidRPr="00BB11D0">
        <w:rPr>
          <w:rFonts w:ascii="Times New Roman" w:hAnsi="Times New Roman" w:cs="Times New Roman"/>
          <w:b/>
          <w:i/>
          <w:spacing w:val="-4"/>
          <w:sz w:val="21"/>
          <w:szCs w:val="21"/>
        </w:rPr>
        <w:t>Информация об авторе</w:t>
      </w:r>
    </w:p>
    <w:p w14:paraId="7CA4D364" w14:textId="77777777" w:rsidR="00BB11D0" w:rsidRPr="00BB11D0" w:rsidRDefault="00BB11D0" w:rsidP="00BA431D">
      <w:pPr>
        <w:spacing w:after="0" w:line="242" w:lineRule="auto"/>
        <w:rPr>
          <w:rFonts w:ascii="Times New Roman" w:hAnsi="Times New Roman" w:cs="Times New Roman"/>
          <w:spacing w:val="-4"/>
          <w:sz w:val="14"/>
          <w:szCs w:val="14"/>
          <w:lang w:val="en-US"/>
        </w:rPr>
      </w:pPr>
    </w:p>
    <w:p w14:paraId="1B3016CC" w14:textId="017E3ABE" w:rsidR="00300E61" w:rsidRPr="00300E61" w:rsidRDefault="00300E61" w:rsidP="00BA431D">
      <w:pPr>
        <w:spacing w:after="0" w:line="242" w:lineRule="auto"/>
        <w:ind w:firstLine="709"/>
        <w:jc w:val="both"/>
        <w:rPr>
          <w:rFonts w:ascii="Times New Roman" w:hAnsi="Times New Roman" w:cs="Times New Roman"/>
          <w:spacing w:val="-4"/>
          <w:sz w:val="21"/>
          <w:szCs w:val="21"/>
        </w:rPr>
      </w:pPr>
      <w:r w:rsidRPr="00300E61">
        <w:rPr>
          <w:rFonts w:ascii="Times New Roman" w:hAnsi="Times New Roman" w:cs="Times New Roman"/>
          <w:b/>
          <w:i/>
          <w:spacing w:val="-4"/>
          <w:sz w:val="21"/>
          <w:szCs w:val="21"/>
        </w:rPr>
        <w:t xml:space="preserve">Евтушенко Ольга Валерьевна </w:t>
      </w:r>
      <w:r w:rsidRPr="00300E61">
        <w:rPr>
          <w:rFonts w:ascii="Times New Roman" w:hAnsi="Times New Roman" w:cs="Times New Roman"/>
          <w:spacing w:val="-4"/>
          <w:sz w:val="21"/>
          <w:szCs w:val="21"/>
        </w:rPr>
        <w:t>— доктор филологических наук, доцент, профессор кафедры русск</w:t>
      </w:r>
      <w:r w:rsidRPr="00300E61">
        <w:rPr>
          <w:rFonts w:ascii="Times New Roman" w:hAnsi="Times New Roman" w:cs="Times New Roman"/>
          <w:spacing w:val="-4"/>
          <w:sz w:val="21"/>
          <w:szCs w:val="21"/>
        </w:rPr>
        <w:t>о</w:t>
      </w:r>
      <w:r w:rsidRPr="00300E61">
        <w:rPr>
          <w:rFonts w:ascii="Times New Roman" w:hAnsi="Times New Roman" w:cs="Times New Roman"/>
          <w:spacing w:val="-4"/>
          <w:sz w:val="21"/>
          <w:szCs w:val="21"/>
        </w:rPr>
        <w:t>го языка и теории словесности переводческого факультета Московского государственного лингвистического университета; почетный работник сферы образования Российской Федерации.</w:t>
      </w:r>
    </w:p>
    <w:p w14:paraId="1EE760BC" w14:textId="77777777" w:rsidR="00300E61" w:rsidRPr="00BB11D0" w:rsidRDefault="00300E61" w:rsidP="00BA431D">
      <w:pPr>
        <w:spacing w:after="0" w:line="242" w:lineRule="auto"/>
        <w:jc w:val="both"/>
        <w:rPr>
          <w:rFonts w:ascii="Times New Roman" w:hAnsi="Times New Roman" w:cs="Times New Roman"/>
          <w:spacing w:val="-4"/>
          <w:sz w:val="28"/>
          <w:szCs w:val="21"/>
        </w:rPr>
      </w:pPr>
    </w:p>
    <w:p w14:paraId="2D76D0DC" w14:textId="77777777" w:rsidR="00300E61" w:rsidRPr="00BB11D0" w:rsidRDefault="00300E61" w:rsidP="00BA431D">
      <w:pPr>
        <w:spacing w:after="0" w:line="242" w:lineRule="auto"/>
        <w:jc w:val="center"/>
        <w:rPr>
          <w:rFonts w:ascii="Times New Roman" w:hAnsi="Times New Roman" w:cs="Times New Roman"/>
          <w:b/>
          <w:i/>
          <w:spacing w:val="-4"/>
          <w:sz w:val="21"/>
          <w:szCs w:val="21"/>
          <w:lang w:val="en-US"/>
        </w:rPr>
      </w:pPr>
      <w:r w:rsidRPr="00BB11D0">
        <w:rPr>
          <w:rFonts w:ascii="Times New Roman" w:hAnsi="Times New Roman" w:cs="Times New Roman"/>
          <w:b/>
          <w:i/>
          <w:spacing w:val="-4"/>
          <w:sz w:val="21"/>
          <w:szCs w:val="21"/>
          <w:lang w:val="en-US"/>
        </w:rPr>
        <w:t>Information about the author</w:t>
      </w:r>
    </w:p>
    <w:p w14:paraId="5A4EA999" w14:textId="77777777" w:rsidR="00BB11D0" w:rsidRPr="00BB11D0" w:rsidRDefault="00BB11D0" w:rsidP="00BA431D">
      <w:pPr>
        <w:spacing w:after="0" w:line="242" w:lineRule="auto"/>
        <w:rPr>
          <w:rFonts w:ascii="Times New Roman" w:hAnsi="Times New Roman" w:cs="Times New Roman"/>
          <w:spacing w:val="-4"/>
          <w:sz w:val="14"/>
          <w:szCs w:val="14"/>
          <w:lang w:val="en-US"/>
        </w:rPr>
      </w:pPr>
    </w:p>
    <w:p w14:paraId="4237431E" w14:textId="3A59515A" w:rsidR="00300E61" w:rsidRPr="00300E61" w:rsidRDefault="00300E61" w:rsidP="00BA431D">
      <w:pPr>
        <w:spacing w:after="0" w:line="242" w:lineRule="auto"/>
        <w:ind w:firstLine="709"/>
        <w:jc w:val="both"/>
        <w:rPr>
          <w:rFonts w:ascii="Times New Roman" w:hAnsi="Times New Roman" w:cs="Times New Roman"/>
          <w:spacing w:val="-4"/>
          <w:sz w:val="21"/>
          <w:szCs w:val="21"/>
          <w:lang w:val="en-US"/>
        </w:rPr>
      </w:pPr>
      <w:r w:rsidRPr="00300E61">
        <w:rPr>
          <w:rFonts w:ascii="Times New Roman" w:hAnsi="Times New Roman" w:cs="Times New Roman"/>
          <w:b/>
          <w:i/>
          <w:spacing w:val="-4"/>
          <w:sz w:val="21"/>
          <w:szCs w:val="21"/>
          <w:lang w:val="en-US"/>
        </w:rPr>
        <w:t>Evtushenko, Olga</w:t>
      </w:r>
      <w:r w:rsidRPr="00300E61">
        <w:rPr>
          <w:rFonts w:ascii="Times New Roman" w:hAnsi="Times New Roman" w:cs="Times New Roman"/>
          <w:i/>
          <w:spacing w:val="-4"/>
          <w:sz w:val="21"/>
          <w:szCs w:val="21"/>
          <w:lang w:val="en-US"/>
        </w:rPr>
        <w:t xml:space="preserve"> </w:t>
      </w:r>
      <w:r w:rsidRPr="00300E61">
        <w:rPr>
          <w:rFonts w:ascii="Times New Roman" w:hAnsi="Times New Roman" w:cs="Times New Roman"/>
          <w:spacing w:val="-4"/>
          <w:sz w:val="21"/>
          <w:szCs w:val="21"/>
          <w:lang w:val="en-US"/>
        </w:rPr>
        <w:t xml:space="preserve">— doctor of philology, associate professor, professor of Russian language department, </w:t>
      </w:r>
      <w:r w:rsidRPr="00BB11D0">
        <w:rPr>
          <w:rFonts w:ascii="Times New Roman" w:hAnsi="Times New Roman" w:cs="Times New Roman"/>
          <w:spacing w:val="-6"/>
          <w:sz w:val="21"/>
          <w:szCs w:val="21"/>
          <w:lang w:val="en-US"/>
        </w:rPr>
        <w:t>Faculty of Translation and Interpreting, Moscow State Linguistic University; honorary education worker of the Russian</w:t>
      </w:r>
      <w:r w:rsidRPr="00300E61">
        <w:rPr>
          <w:rFonts w:ascii="Times New Roman" w:hAnsi="Times New Roman" w:cs="Times New Roman"/>
          <w:spacing w:val="-4"/>
          <w:sz w:val="21"/>
          <w:szCs w:val="21"/>
          <w:lang w:val="en-US"/>
        </w:rPr>
        <w:t xml:space="preserve"> Federation.</w:t>
      </w:r>
    </w:p>
    <w:p w14:paraId="5E27C85C" w14:textId="77777777" w:rsidR="00FF4612" w:rsidRPr="00300E61" w:rsidRDefault="00FF4612" w:rsidP="00BA431D">
      <w:pPr>
        <w:autoSpaceDE w:val="0"/>
        <w:autoSpaceDN w:val="0"/>
        <w:adjustRightInd w:val="0"/>
        <w:spacing w:after="0" w:line="242" w:lineRule="auto"/>
        <w:jc w:val="both"/>
        <w:rPr>
          <w:rFonts w:ascii="Times New Roman" w:hAnsi="Times New Roman" w:cs="Times New Roman"/>
          <w:spacing w:val="-4"/>
          <w:sz w:val="21"/>
          <w:szCs w:val="21"/>
          <w:lang w:val="en-US"/>
        </w:rPr>
      </w:pPr>
    </w:p>
    <w:p w14:paraId="373E5C0C" w14:textId="77777777" w:rsidR="00FF4612" w:rsidRPr="00300E61" w:rsidRDefault="00FF4612" w:rsidP="00BA431D">
      <w:pPr>
        <w:autoSpaceDE w:val="0"/>
        <w:autoSpaceDN w:val="0"/>
        <w:adjustRightInd w:val="0"/>
        <w:spacing w:after="0" w:line="242" w:lineRule="auto"/>
        <w:jc w:val="both"/>
        <w:rPr>
          <w:rFonts w:ascii="Times New Roman" w:hAnsi="Times New Roman" w:cs="Times New Roman"/>
          <w:spacing w:val="-4"/>
          <w:sz w:val="21"/>
          <w:szCs w:val="21"/>
          <w:lang w:val="en-US"/>
        </w:rPr>
      </w:pPr>
    </w:p>
    <w:p w14:paraId="6DB5078D" w14:textId="77777777" w:rsidR="00DC56A7" w:rsidRPr="007441CC" w:rsidRDefault="00DC56A7" w:rsidP="00BA431D">
      <w:pPr>
        <w:spacing w:after="0" w:line="242" w:lineRule="auto"/>
        <w:rPr>
          <w:rFonts w:ascii="Times New Roman" w:hAnsi="Times New Roman" w:cs="Times New Roman"/>
          <w:i/>
          <w:iCs/>
          <w:spacing w:val="-4"/>
          <w:sz w:val="19"/>
          <w:szCs w:val="19"/>
        </w:rPr>
      </w:pPr>
      <w:r w:rsidRPr="007441CC">
        <w:rPr>
          <w:rFonts w:ascii="Times New Roman" w:hAnsi="Times New Roman" w:cs="Times New Roman"/>
          <w:i/>
          <w:iCs/>
          <w:spacing w:val="-4"/>
          <w:sz w:val="19"/>
          <w:szCs w:val="19"/>
        </w:rPr>
        <w:t>Статья поступила в редакцию 15.12.2023;</w:t>
      </w:r>
    </w:p>
    <w:p w14:paraId="54EFA72E" w14:textId="76619FBF" w:rsidR="00DC56A7" w:rsidRPr="007441CC" w:rsidRDefault="00DC56A7" w:rsidP="00BA431D">
      <w:pPr>
        <w:spacing w:after="0" w:line="242" w:lineRule="auto"/>
        <w:rPr>
          <w:rFonts w:ascii="Times New Roman" w:hAnsi="Times New Roman" w:cs="Times New Roman"/>
          <w:i/>
          <w:iCs/>
          <w:spacing w:val="-4"/>
          <w:sz w:val="19"/>
          <w:szCs w:val="19"/>
        </w:rPr>
      </w:pPr>
      <w:r w:rsidRPr="007441CC">
        <w:rPr>
          <w:rFonts w:ascii="Times New Roman" w:hAnsi="Times New Roman" w:cs="Times New Roman"/>
          <w:i/>
          <w:iCs/>
          <w:spacing w:val="-4"/>
          <w:sz w:val="19"/>
          <w:szCs w:val="19"/>
        </w:rPr>
        <w:t>одобрена после рецензирования 25.12.2023</w:t>
      </w:r>
      <w:r w:rsidR="008C5753">
        <w:rPr>
          <w:rFonts w:ascii="Times New Roman" w:hAnsi="Times New Roman" w:cs="Times New Roman"/>
          <w:i/>
          <w:iCs/>
          <w:spacing w:val="-4"/>
          <w:sz w:val="19"/>
          <w:szCs w:val="19"/>
        </w:rPr>
        <w:t>;</w:t>
      </w:r>
    </w:p>
    <w:p w14:paraId="08ED6C67" w14:textId="77777777" w:rsidR="00DC56A7" w:rsidRPr="008B5F64" w:rsidRDefault="00DC56A7" w:rsidP="00BA431D">
      <w:pPr>
        <w:spacing w:after="0" w:line="242" w:lineRule="auto"/>
        <w:rPr>
          <w:rFonts w:ascii="Times New Roman" w:hAnsi="Times New Roman" w:cs="Times New Roman"/>
          <w:i/>
          <w:iCs/>
          <w:spacing w:val="-4"/>
          <w:sz w:val="19"/>
          <w:szCs w:val="19"/>
          <w:lang w:val="en-US"/>
        </w:rPr>
      </w:pPr>
      <w:r w:rsidRPr="007441CC">
        <w:rPr>
          <w:rFonts w:ascii="Times New Roman" w:hAnsi="Times New Roman" w:cs="Times New Roman"/>
          <w:i/>
          <w:iCs/>
          <w:spacing w:val="-4"/>
          <w:sz w:val="19"/>
          <w:szCs w:val="19"/>
        </w:rPr>
        <w:t>принята</w:t>
      </w:r>
      <w:r w:rsidRPr="008B5F64">
        <w:rPr>
          <w:rFonts w:ascii="Times New Roman" w:hAnsi="Times New Roman" w:cs="Times New Roman"/>
          <w:i/>
          <w:iCs/>
          <w:spacing w:val="-4"/>
          <w:sz w:val="19"/>
          <w:szCs w:val="19"/>
          <w:lang w:val="en-US"/>
        </w:rPr>
        <w:t xml:space="preserve"> </w:t>
      </w:r>
      <w:r w:rsidRPr="007441CC">
        <w:rPr>
          <w:rFonts w:ascii="Times New Roman" w:hAnsi="Times New Roman" w:cs="Times New Roman"/>
          <w:i/>
          <w:iCs/>
          <w:spacing w:val="-4"/>
          <w:sz w:val="19"/>
          <w:szCs w:val="19"/>
        </w:rPr>
        <w:t>к</w:t>
      </w:r>
      <w:r w:rsidRPr="008B5F64">
        <w:rPr>
          <w:rFonts w:ascii="Times New Roman" w:hAnsi="Times New Roman" w:cs="Times New Roman"/>
          <w:i/>
          <w:iCs/>
          <w:spacing w:val="-4"/>
          <w:sz w:val="19"/>
          <w:szCs w:val="19"/>
          <w:lang w:val="en-US"/>
        </w:rPr>
        <w:t xml:space="preserve"> </w:t>
      </w:r>
      <w:r w:rsidRPr="007441CC">
        <w:rPr>
          <w:rFonts w:ascii="Times New Roman" w:hAnsi="Times New Roman" w:cs="Times New Roman"/>
          <w:i/>
          <w:iCs/>
          <w:spacing w:val="-4"/>
          <w:sz w:val="19"/>
          <w:szCs w:val="19"/>
        </w:rPr>
        <w:t>публикации</w:t>
      </w:r>
      <w:r w:rsidRPr="008B5F64">
        <w:rPr>
          <w:rFonts w:ascii="Times New Roman" w:hAnsi="Times New Roman" w:cs="Times New Roman"/>
          <w:i/>
          <w:iCs/>
          <w:spacing w:val="-4"/>
          <w:sz w:val="19"/>
          <w:szCs w:val="19"/>
          <w:lang w:val="en-US"/>
        </w:rPr>
        <w:t xml:space="preserve"> 27.12.2023.</w:t>
      </w:r>
    </w:p>
    <w:p w14:paraId="176452FC" w14:textId="77777777" w:rsidR="00DC56A7" w:rsidRPr="008B5F64" w:rsidRDefault="00DC56A7" w:rsidP="00BA431D">
      <w:pPr>
        <w:spacing w:after="0" w:line="242" w:lineRule="auto"/>
        <w:rPr>
          <w:rFonts w:ascii="Times New Roman" w:hAnsi="Times New Roman" w:cs="Times New Roman"/>
          <w:i/>
          <w:iCs/>
          <w:spacing w:val="-4"/>
          <w:sz w:val="19"/>
          <w:szCs w:val="19"/>
          <w:lang w:val="en-US"/>
        </w:rPr>
      </w:pPr>
    </w:p>
    <w:p w14:paraId="7ED03D6C" w14:textId="448CC2B2" w:rsidR="00DC56A7" w:rsidRPr="007441CC" w:rsidRDefault="00DC56A7" w:rsidP="00BA431D">
      <w:pPr>
        <w:spacing w:after="0" w:line="242" w:lineRule="auto"/>
        <w:rPr>
          <w:rFonts w:ascii="Times New Roman" w:hAnsi="Times New Roman" w:cs="Times New Roman"/>
          <w:i/>
          <w:iCs/>
          <w:spacing w:val="-4"/>
          <w:sz w:val="19"/>
          <w:szCs w:val="19"/>
          <w:lang w:val="en-US"/>
        </w:rPr>
      </w:pPr>
      <w:r w:rsidRPr="007441CC">
        <w:rPr>
          <w:rFonts w:ascii="Times New Roman" w:hAnsi="Times New Roman" w:cs="Times New Roman"/>
          <w:i/>
          <w:iCs/>
          <w:spacing w:val="-4"/>
          <w:sz w:val="19"/>
          <w:szCs w:val="19"/>
          <w:lang w:val="en-GB"/>
        </w:rPr>
        <w:t>Submitted</w:t>
      </w:r>
      <w:r w:rsidR="005E6422">
        <w:rPr>
          <w:rFonts w:ascii="Times New Roman" w:hAnsi="Times New Roman" w:cs="Times New Roman"/>
          <w:i/>
          <w:iCs/>
          <w:spacing w:val="-4"/>
          <w:sz w:val="19"/>
          <w:szCs w:val="19"/>
          <w:lang w:val="en-US"/>
        </w:rPr>
        <w:t xml:space="preserve"> </w:t>
      </w:r>
      <w:r w:rsidRPr="007441CC">
        <w:rPr>
          <w:rFonts w:ascii="Times New Roman" w:hAnsi="Times New Roman" w:cs="Times New Roman"/>
          <w:i/>
          <w:iCs/>
          <w:spacing w:val="-4"/>
          <w:sz w:val="19"/>
          <w:szCs w:val="19"/>
          <w:lang w:val="en-US"/>
        </w:rPr>
        <w:t>15.12.2023;</w:t>
      </w:r>
    </w:p>
    <w:p w14:paraId="15D15B10" w14:textId="1A3A6118" w:rsidR="00DC56A7" w:rsidRPr="007441CC" w:rsidRDefault="00DC56A7" w:rsidP="00BA431D">
      <w:pPr>
        <w:spacing w:after="0" w:line="242" w:lineRule="auto"/>
        <w:rPr>
          <w:rFonts w:ascii="Times New Roman" w:hAnsi="Times New Roman" w:cs="Times New Roman"/>
          <w:i/>
          <w:iCs/>
          <w:spacing w:val="-4"/>
          <w:sz w:val="19"/>
          <w:szCs w:val="19"/>
          <w:lang w:val="en-US"/>
        </w:rPr>
      </w:pPr>
      <w:r w:rsidRPr="007441CC">
        <w:rPr>
          <w:rFonts w:ascii="Times New Roman" w:hAnsi="Times New Roman" w:cs="Times New Roman"/>
          <w:i/>
          <w:iCs/>
          <w:spacing w:val="-4"/>
          <w:sz w:val="19"/>
          <w:szCs w:val="19"/>
          <w:lang w:val="en-GB"/>
        </w:rPr>
        <w:t xml:space="preserve">approved after receiving </w:t>
      </w:r>
      <w:r w:rsidRPr="007441CC">
        <w:rPr>
          <w:rFonts w:ascii="Times New Roman" w:hAnsi="Times New Roman" w:cs="Times New Roman"/>
          <w:i/>
          <w:iCs/>
          <w:spacing w:val="-4"/>
          <w:sz w:val="19"/>
          <w:szCs w:val="19"/>
          <w:lang w:val="en-US"/>
        </w:rPr>
        <w:t>25.12.2023;</w:t>
      </w:r>
    </w:p>
    <w:p w14:paraId="2DD396DE" w14:textId="7D6B3043" w:rsidR="0020039E" w:rsidRPr="007441CC" w:rsidRDefault="00DC56A7" w:rsidP="00BA431D">
      <w:pPr>
        <w:spacing w:after="0" w:line="242" w:lineRule="auto"/>
        <w:rPr>
          <w:rFonts w:ascii="Times New Roman" w:hAnsi="Times New Roman" w:cs="Times New Roman"/>
          <w:i/>
          <w:iCs/>
          <w:spacing w:val="-4"/>
          <w:sz w:val="19"/>
          <w:szCs w:val="19"/>
          <w:lang w:val="en-US"/>
        </w:rPr>
      </w:pPr>
      <w:r w:rsidRPr="007441CC">
        <w:rPr>
          <w:rFonts w:ascii="Times New Roman" w:hAnsi="Times New Roman" w:cs="Times New Roman"/>
          <w:i/>
          <w:iCs/>
          <w:spacing w:val="-4"/>
          <w:sz w:val="19"/>
          <w:szCs w:val="19"/>
          <w:lang w:val="en-GB"/>
        </w:rPr>
        <w:t>accepted for publication 27.12.2023</w:t>
      </w:r>
      <w:r w:rsidRPr="007441CC">
        <w:rPr>
          <w:rFonts w:ascii="Times New Roman" w:hAnsi="Times New Roman" w:cs="Times New Roman"/>
          <w:i/>
          <w:iCs/>
          <w:spacing w:val="-4"/>
          <w:sz w:val="19"/>
          <w:szCs w:val="19"/>
          <w:lang w:val="en-US"/>
        </w:rPr>
        <w:t>.</w:t>
      </w:r>
    </w:p>
    <w:p w14:paraId="56A3CB36" w14:textId="77777777" w:rsidR="000E270A" w:rsidRPr="009F5702" w:rsidRDefault="000E270A" w:rsidP="00BA431D">
      <w:pPr>
        <w:pStyle w:val="Default"/>
        <w:spacing w:line="242" w:lineRule="auto"/>
        <w:rPr>
          <w:rFonts w:ascii="Times New Roman" w:cs="Times New Roman"/>
          <w:i/>
          <w:color w:val="auto"/>
          <w:spacing w:val="-4"/>
          <w:lang w:val="en-US"/>
        </w:rPr>
        <w:sectPr w:rsidR="000E270A" w:rsidRPr="009F5702" w:rsidSect="003A5BB4">
          <w:headerReference w:type="default" r:id="rId76"/>
          <w:footnotePr>
            <w:numRestart w:val="eachSect"/>
          </w:footnotePr>
          <w:type w:val="continuous"/>
          <w:pgSz w:w="11906" w:h="16838"/>
          <w:pgMar w:top="1418" w:right="1531" w:bottom="1361" w:left="907" w:header="624" w:footer="907" w:gutter="0"/>
          <w:cols w:space="708"/>
          <w:titlePg/>
          <w:docGrid w:linePitch="360"/>
        </w:sectPr>
      </w:pPr>
    </w:p>
    <w:p w14:paraId="61524497" w14:textId="77777777" w:rsidR="000E270A" w:rsidRPr="009F5702" w:rsidRDefault="000E270A" w:rsidP="00BA431D">
      <w:pPr>
        <w:pStyle w:val="Default"/>
        <w:spacing w:line="242" w:lineRule="auto"/>
        <w:rPr>
          <w:rFonts w:ascii="Times New Roman" w:cs="Times New Roman"/>
          <w:color w:val="auto"/>
          <w:spacing w:val="-4"/>
          <w:sz w:val="28"/>
          <w:szCs w:val="30"/>
          <w:lang w:val="en-US"/>
        </w:rPr>
      </w:pPr>
    </w:p>
    <w:p w14:paraId="62E458A6" w14:textId="77777777" w:rsidR="00324681" w:rsidRPr="009F5702" w:rsidRDefault="00324681" w:rsidP="00BA431D">
      <w:pPr>
        <w:pStyle w:val="Default"/>
        <w:spacing w:line="242" w:lineRule="auto"/>
        <w:rPr>
          <w:rFonts w:ascii="Times New Roman" w:cs="Times New Roman"/>
          <w:color w:val="auto"/>
          <w:spacing w:val="-4"/>
          <w:sz w:val="28"/>
          <w:szCs w:val="30"/>
          <w:lang w:val="en-US"/>
        </w:rPr>
      </w:pPr>
    </w:p>
    <w:p w14:paraId="6D29C28D" w14:textId="053070F7" w:rsidR="00324681" w:rsidRPr="009F5702" w:rsidRDefault="00324681" w:rsidP="00BA431D">
      <w:pPr>
        <w:pStyle w:val="Default"/>
        <w:spacing w:line="242" w:lineRule="auto"/>
        <w:rPr>
          <w:rFonts w:ascii="Times New Roman" w:cs="Times New Roman"/>
          <w:color w:val="auto"/>
          <w:spacing w:val="-4"/>
          <w:sz w:val="28"/>
          <w:szCs w:val="30"/>
          <w:lang w:val="en-US"/>
        </w:rPr>
      </w:pPr>
    </w:p>
    <w:p w14:paraId="2A5401A9" w14:textId="34B2421F" w:rsidR="00A1425F" w:rsidRPr="009F5702" w:rsidRDefault="00A1425F" w:rsidP="00BA431D">
      <w:pPr>
        <w:autoSpaceDE w:val="0"/>
        <w:autoSpaceDN w:val="0"/>
        <w:adjustRightInd w:val="0"/>
        <w:spacing w:after="0" w:line="242" w:lineRule="auto"/>
        <w:rPr>
          <w:rFonts w:ascii="Times New Roman" w:eastAsia="Calibri" w:hAnsi="Times New Roman" w:cs="Times New Roman"/>
          <w:spacing w:val="-4"/>
          <w:sz w:val="20"/>
          <w:szCs w:val="24"/>
          <w:lang w:val="en-US"/>
        </w:rPr>
      </w:pPr>
      <w:r w:rsidRPr="009F5702">
        <w:rPr>
          <w:rFonts w:ascii="Times New Roman" w:eastAsia="Calibri" w:hAnsi="Times New Roman" w:cs="Times New Roman"/>
          <w:spacing w:val="-4"/>
          <w:sz w:val="20"/>
          <w:szCs w:val="24"/>
        </w:rPr>
        <w:t>Иностранные</w:t>
      </w:r>
      <w:r w:rsidRPr="008B5F64">
        <w:rPr>
          <w:rFonts w:ascii="Times New Roman" w:eastAsia="Calibri" w:hAnsi="Times New Roman" w:cs="Times New Roman"/>
          <w:spacing w:val="-4"/>
          <w:sz w:val="20"/>
          <w:szCs w:val="24"/>
          <w:lang w:val="en-US"/>
        </w:rPr>
        <w:t xml:space="preserve"> </w:t>
      </w:r>
      <w:r w:rsidRPr="009F5702">
        <w:rPr>
          <w:rFonts w:ascii="Times New Roman" w:eastAsia="Calibri" w:hAnsi="Times New Roman" w:cs="Times New Roman"/>
          <w:spacing w:val="-4"/>
          <w:sz w:val="20"/>
          <w:szCs w:val="24"/>
        </w:rPr>
        <w:t>языки</w:t>
      </w:r>
      <w:r w:rsidRPr="008B5F64">
        <w:rPr>
          <w:rFonts w:ascii="Times New Roman" w:eastAsia="Calibri" w:hAnsi="Times New Roman" w:cs="Times New Roman"/>
          <w:spacing w:val="-4"/>
          <w:sz w:val="20"/>
          <w:szCs w:val="24"/>
          <w:lang w:val="en-US"/>
        </w:rPr>
        <w:t xml:space="preserve"> </w:t>
      </w:r>
      <w:r w:rsidRPr="009F5702">
        <w:rPr>
          <w:rFonts w:ascii="Times New Roman" w:eastAsia="Calibri" w:hAnsi="Times New Roman" w:cs="Times New Roman"/>
          <w:spacing w:val="-4"/>
          <w:sz w:val="20"/>
          <w:szCs w:val="24"/>
        </w:rPr>
        <w:t>в</w:t>
      </w:r>
      <w:r w:rsidRPr="008B5F64">
        <w:rPr>
          <w:rFonts w:ascii="Times New Roman" w:eastAsia="Calibri" w:hAnsi="Times New Roman" w:cs="Times New Roman"/>
          <w:spacing w:val="-4"/>
          <w:sz w:val="20"/>
          <w:szCs w:val="24"/>
          <w:lang w:val="en-US"/>
        </w:rPr>
        <w:t xml:space="preserve"> </w:t>
      </w:r>
      <w:r w:rsidRPr="009F5702">
        <w:rPr>
          <w:rFonts w:ascii="Times New Roman" w:eastAsia="Calibri" w:hAnsi="Times New Roman" w:cs="Times New Roman"/>
          <w:spacing w:val="-4"/>
          <w:sz w:val="20"/>
          <w:szCs w:val="24"/>
        </w:rPr>
        <w:t>высшей</w:t>
      </w:r>
      <w:r w:rsidRPr="008B5F64">
        <w:rPr>
          <w:rFonts w:ascii="Times New Roman" w:eastAsia="Calibri" w:hAnsi="Times New Roman" w:cs="Times New Roman"/>
          <w:spacing w:val="-4"/>
          <w:sz w:val="20"/>
          <w:szCs w:val="24"/>
          <w:lang w:val="en-US"/>
        </w:rPr>
        <w:t xml:space="preserve"> </w:t>
      </w:r>
      <w:r w:rsidRPr="009F5702">
        <w:rPr>
          <w:rFonts w:ascii="Times New Roman" w:eastAsia="Calibri" w:hAnsi="Times New Roman" w:cs="Times New Roman"/>
          <w:spacing w:val="-4"/>
          <w:sz w:val="20"/>
          <w:szCs w:val="24"/>
        </w:rPr>
        <w:t>школе</w:t>
      </w:r>
      <w:r w:rsidR="004D6968" w:rsidRPr="008B5F64">
        <w:rPr>
          <w:rFonts w:ascii="Times New Roman" w:eastAsia="Calibri" w:hAnsi="Times New Roman" w:cs="Times New Roman"/>
          <w:spacing w:val="-4"/>
          <w:sz w:val="20"/>
          <w:szCs w:val="24"/>
          <w:lang w:val="en-US"/>
        </w:rPr>
        <w:t xml:space="preserve">. </w:t>
      </w:r>
      <w:r w:rsidR="009B4188" w:rsidRPr="009F5702">
        <w:rPr>
          <w:rFonts w:ascii="Times New Roman" w:eastAsia="Calibri" w:hAnsi="Times New Roman" w:cs="Times New Roman"/>
          <w:spacing w:val="-4"/>
          <w:sz w:val="20"/>
          <w:szCs w:val="24"/>
          <w:lang w:val="en-US"/>
        </w:rPr>
        <w:t>2024</w:t>
      </w:r>
      <w:r w:rsidR="007F11DB" w:rsidRPr="009F5702">
        <w:rPr>
          <w:rFonts w:ascii="Times New Roman" w:eastAsia="Calibri" w:hAnsi="Times New Roman" w:cs="Times New Roman"/>
          <w:spacing w:val="-4"/>
          <w:sz w:val="20"/>
          <w:szCs w:val="24"/>
          <w:lang w:val="en-US"/>
        </w:rPr>
        <w:t xml:space="preserve">. № </w:t>
      </w:r>
      <w:r w:rsidR="009B4188" w:rsidRPr="009F5702">
        <w:rPr>
          <w:rFonts w:ascii="Times New Roman" w:eastAsia="Calibri" w:hAnsi="Times New Roman" w:cs="Times New Roman"/>
          <w:spacing w:val="-4"/>
          <w:sz w:val="20"/>
          <w:szCs w:val="24"/>
          <w:lang w:val="en-US"/>
        </w:rPr>
        <w:t>1 (68)</w:t>
      </w:r>
      <w:r w:rsidR="007F11DB" w:rsidRPr="009F5702">
        <w:rPr>
          <w:rFonts w:ascii="Times New Roman" w:eastAsia="Calibri" w:hAnsi="Times New Roman" w:cs="Times New Roman"/>
          <w:spacing w:val="-4"/>
          <w:sz w:val="20"/>
          <w:szCs w:val="24"/>
          <w:lang w:val="en-US"/>
        </w:rPr>
        <w:t xml:space="preserve">. </w:t>
      </w:r>
      <w:r w:rsidRPr="009F5702">
        <w:rPr>
          <w:rFonts w:ascii="Times New Roman" w:eastAsia="Calibri" w:hAnsi="Times New Roman" w:cs="Times New Roman"/>
          <w:spacing w:val="-4"/>
          <w:sz w:val="20"/>
          <w:szCs w:val="24"/>
        </w:rPr>
        <w:t>С</w:t>
      </w:r>
      <w:r w:rsidRPr="009F5702">
        <w:rPr>
          <w:rFonts w:ascii="Times New Roman" w:eastAsia="Calibri" w:hAnsi="Times New Roman" w:cs="Times New Roman"/>
          <w:spacing w:val="-4"/>
          <w:sz w:val="20"/>
          <w:szCs w:val="24"/>
          <w:lang w:val="en-US"/>
        </w:rPr>
        <w:t xml:space="preserve">. </w:t>
      </w:r>
      <w:r w:rsidR="00114EEA" w:rsidRPr="00BA431D">
        <w:rPr>
          <w:rFonts w:ascii="Times New Roman" w:eastAsia="Calibri" w:hAnsi="Times New Roman" w:cs="Times New Roman"/>
          <w:spacing w:val="-4"/>
          <w:sz w:val="20"/>
          <w:szCs w:val="24"/>
          <w:lang w:val="en-US"/>
        </w:rPr>
        <w:t>64</w:t>
      </w:r>
      <w:r w:rsidR="00843C1C" w:rsidRPr="009F5702">
        <w:rPr>
          <w:rFonts w:ascii="Times New Roman" w:eastAsia="Calibri" w:hAnsi="Times New Roman" w:cs="Times New Roman"/>
          <w:spacing w:val="-4"/>
          <w:sz w:val="20"/>
          <w:szCs w:val="24"/>
          <w:lang w:val="en-US"/>
        </w:rPr>
        <w:t>–</w:t>
      </w:r>
      <w:r w:rsidR="00103899" w:rsidRPr="007C0377">
        <w:rPr>
          <w:rFonts w:ascii="Times New Roman" w:eastAsia="Calibri" w:hAnsi="Times New Roman" w:cs="Times New Roman"/>
          <w:spacing w:val="-4"/>
          <w:sz w:val="20"/>
          <w:szCs w:val="24"/>
          <w:lang w:val="en-US"/>
        </w:rPr>
        <w:t>7</w:t>
      </w:r>
      <w:r w:rsidR="00FB7CF3" w:rsidRPr="009F5702">
        <w:rPr>
          <w:rFonts w:ascii="Times New Roman" w:eastAsia="Calibri" w:hAnsi="Times New Roman" w:cs="Times New Roman"/>
          <w:spacing w:val="-4"/>
          <w:sz w:val="20"/>
          <w:szCs w:val="24"/>
          <w:lang w:val="en-US"/>
        </w:rPr>
        <w:t>1</w:t>
      </w:r>
      <w:r w:rsidRPr="009F5702">
        <w:rPr>
          <w:rFonts w:ascii="Times New Roman" w:eastAsia="Calibri" w:hAnsi="Times New Roman" w:cs="Times New Roman"/>
          <w:spacing w:val="-4"/>
          <w:sz w:val="20"/>
          <w:szCs w:val="24"/>
          <w:lang w:val="en-US"/>
        </w:rPr>
        <w:t>.</w:t>
      </w:r>
    </w:p>
    <w:p w14:paraId="73D0794C" w14:textId="41ED0C81" w:rsidR="00A1425F" w:rsidRPr="009F5702" w:rsidRDefault="00A1425F" w:rsidP="00BA431D">
      <w:pPr>
        <w:autoSpaceDE w:val="0"/>
        <w:autoSpaceDN w:val="0"/>
        <w:adjustRightInd w:val="0"/>
        <w:spacing w:after="0" w:line="242" w:lineRule="auto"/>
        <w:rPr>
          <w:rFonts w:ascii="Times New Roman" w:eastAsia="SimSun" w:hAnsi="Times New Roman" w:cs="Times New Roman"/>
          <w:spacing w:val="-4"/>
          <w:sz w:val="20"/>
          <w:szCs w:val="24"/>
          <w:lang w:eastAsia="ru-RU"/>
        </w:rPr>
      </w:pPr>
      <w:r w:rsidRPr="009F5702">
        <w:rPr>
          <w:rFonts w:ascii="Times New Roman" w:hAnsi="Times New Roman" w:cs="Times New Roman"/>
          <w:i/>
          <w:iCs/>
          <w:spacing w:val="-4"/>
          <w:sz w:val="20"/>
          <w:szCs w:val="24"/>
          <w:lang w:val="en-US" w:eastAsia="ru-RU"/>
        </w:rPr>
        <w:t>Foreign Languages in Tertiary Education</w:t>
      </w:r>
      <w:r w:rsidR="0041776D" w:rsidRPr="009F5702">
        <w:rPr>
          <w:rFonts w:ascii="Times New Roman" w:hAnsi="Times New Roman" w:cs="Times New Roman"/>
          <w:i/>
          <w:iCs/>
          <w:spacing w:val="-4"/>
          <w:sz w:val="20"/>
          <w:szCs w:val="24"/>
          <w:lang w:val="en-US" w:eastAsia="ru-RU"/>
        </w:rPr>
        <w:t xml:space="preserve">. </w:t>
      </w:r>
      <w:r w:rsidR="009B4188" w:rsidRPr="009F5702">
        <w:rPr>
          <w:rFonts w:ascii="Times New Roman" w:hAnsi="Times New Roman" w:cs="Times New Roman"/>
          <w:i/>
          <w:iCs/>
          <w:spacing w:val="-4"/>
          <w:sz w:val="20"/>
          <w:szCs w:val="24"/>
          <w:lang w:eastAsia="ru-RU"/>
        </w:rPr>
        <w:t>2024;1(68)</w:t>
      </w:r>
      <w:r w:rsidR="007F11DB" w:rsidRPr="009F5702">
        <w:rPr>
          <w:rFonts w:ascii="Times New Roman" w:hAnsi="Times New Roman" w:cs="Times New Roman"/>
          <w:i/>
          <w:iCs/>
          <w:spacing w:val="-4"/>
          <w:sz w:val="20"/>
          <w:szCs w:val="24"/>
          <w:lang w:eastAsia="ru-RU"/>
        </w:rPr>
        <w:t>:</w:t>
      </w:r>
      <w:r w:rsidR="00114EEA">
        <w:rPr>
          <w:rFonts w:ascii="Times New Roman" w:hAnsi="Times New Roman" w:cs="Times New Roman"/>
          <w:i/>
          <w:iCs/>
          <w:spacing w:val="-4"/>
          <w:sz w:val="20"/>
          <w:szCs w:val="24"/>
          <w:lang w:eastAsia="ru-RU"/>
        </w:rPr>
        <w:t>64</w:t>
      </w:r>
      <w:r w:rsidR="00843C1C" w:rsidRPr="009F5702">
        <w:rPr>
          <w:rFonts w:ascii="Times New Roman" w:hAnsi="Times New Roman" w:cs="Times New Roman"/>
          <w:i/>
          <w:iCs/>
          <w:spacing w:val="-4"/>
          <w:sz w:val="20"/>
          <w:szCs w:val="24"/>
          <w:lang w:eastAsia="ru-RU"/>
        </w:rPr>
        <w:t>–</w:t>
      </w:r>
      <w:r w:rsidR="00103899">
        <w:rPr>
          <w:rFonts w:ascii="Times New Roman" w:hAnsi="Times New Roman" w:cs="Times New Roman"/>
          <w:i/>
          <w:iCs/>
          <w:spacing w:val="-4"/>
          <w:sz w:val="20"/>
          <w:szCs w:val="24"/>
          <w:lang w:eastAsia="ru-RU"/>
        </w:rPr>
        <w:t>7</w:t>
      </w:r>
      <w:r w:rsidR="00FB7CF3" w:rsidRPr="009F5702">
        <w:rPr>
          <w:rFonts w:ascii="Times New Roman" w:hAnsi="Times New Roman" w:cs="Times New Roman"/>
          <w:i/>
          <w:iCs/>
          <w:spacing w:val="-4"/>
          <w:sz w:val="20"/>
          <w:szCs w:val="24"/>
          <w:lang w:eastAsia="ru-RU"/>
        </w:rPr>
        <w:t>1</w:t>
      </w:r>
      <w:r w:rsidRPr="009F5702">
        <w:rPr>
          <w:rFonts w:ascii="Times New Roman" w:hAnsi="Times New Roman" w:cs="Times New Roman"/>
          <w:i/>
          <w:iCs/>
          <w:spacing w:val="-4"/>
          <w:sz w:val="20"/>
          <w:szCs w:val="24"/>
          <w:lang w:eastAsia="ru-RU"/>
        </w:rPr>
        <w:t>.</w:t>
      </w:r>
    </w:p>
    <w:p w14:paraId="1FCA4EB3" w14:textId="77777777" w:rsidR="00A1425F" w:rsidRPr="009F5702" w:rsidRDefault="00A1425F" w:rsidP="00BA431D">
      <w:pPr>
        <w:autoSpaceDE w:val="0"/>
        <w:autoSpaceDN w:val="0"/>
        <w:adjustRightInd w:val="0"/>
        <w:spacing w:after="0" w:line="242" w:lineRule="auto"/>
        <w:rPr>
          <w:rFonts w:ascii="Times New Roman" w:hAnsi="Times New Roman" w:cs="Times New Roman"/>
          <w:bCs/>
          <w:iCs/>
          <w:spacing w:val="-4"/>
          <w:sz w:val="16"/>
          <w:lang w:eastAsia="zh-CN"/>
        </w:rPr>
      </w:pPr>
    </w:p>
    <w:p w14:paraId="2F39E6B2" w14:textId="77777777" w:rsidR="00A1425F" w:rsidRPr="009F5702" w:rsidRDefault="00A1425F" w:rsidP="00BA431D">
      <w:pPr>
        <w:autoSpaceDE w:val="0"/>
        <w:autoSpaceDN w:val="0"/>
        <w:adjustRightInd w:val="0"/>
        <w:spacing w:after="0" w:line="242" w:lineRule="auto"/>
        <w:contextualSpacing/>
        <w:rPr>
          <w:rFonts w:ascii="Times New Roman" w:hAnsi="Times New Roman" w:cs="Times New Roman"/>
          <w:bCs/>
          <w:iCs/>
          <w:spacing w:val="-4"/>
          <w:sz w:val="20"/>
          <w:szCs w:val="24"/>
        </w:rPr>
      </w:pPr>
      <w:r w:rsidRPr="009F5702">
        <w:rPr>
          <w:rFonts w:ascii="Times New Roman" w:hAnsi="Times New Roman" w:cs="Times New Roman"/>
          <w:bCs/>
          <w:iCs/>
          <w:spacing w:val="-4"/>
          <w:sz w:val="20"/>
          <w:szCs w:val="24"/>
        </w:rPr>
        <w:t>Научная статья</w:t>
      </w:r>
    </w:p>
    <w:p w14:paraId="18242D7E" w14:textId="29BDDF64" w:rsidR="0006531F" w:rsidRPr="009F5702" w:rsidRDefault="009E2BF6" w:rsidP="00BA431D">
      <w:pPr>
        <w:spacing w:after="0" w:line="242" w:lineRule="auto"/>
        <w:rPr>
          <w:rFonts w:ascii="Times New Roman" w:hAnsi="Times New Roman" w:cs="Times New Roman"/>
          <w:bCs/>
          <w:spacing w:val="-4"/>
          <w:sz w:val="20"/>
          <w:szCs w:val="24"/>
        </w:rPr>
      </w:pPr>
      <w:r w:rsidRPr="009F5702">
        <w:rPr>
          <w:rFonts w:ascii="Times New Roman" w:hAnsi="Times New Roman" w:cs="Times New Roman"/>
          <w:bCs/>
          <w:spacing w:val="-4"/>
          <w:sz w:val="20"/>
          <w:szCs w:val="24"/>
        </w:rPr>
        <w:t xml:space="preserve">УДК </w:t>
      </w:r>
      <w:r w:rsidR="00FD6EF8" w:rsidRPr="00FD6EF8">
        <w:rPr>
          <w:rFonts w:ascii="Times New Roman" w:hAnsi="Times New Roman" w:cs="Times New Roman"/>
          <w:bCs/>
          <w:spacing w:val="-4"/>
          <w:sz w:val="20"/>
          <w:szCs w:val="24"/>
        </w:rPr>
        <w:t>82-31, 81-25</w:t>
      </w:r>
    </w:p>
    <w:p w14:paraId="40B52C4A" w14:textId="18366F6A" w:rsidR="003B4BCD" w:rsidRPr="009F5702" w:rsidRDefault="009A0B9F" w:rsidP="00BA431D">
      <w:pPr>
        <w:spacing w:after="0" w:line="242" w:lineRule="auto"/>
        <w:rPr>
          <w:rFonts w:ascii="Times New Roman" w:eastAsia="SimSun" w:hAnsi="Times New Roman" w:cs="Times New Roman"/>
          <w:spacing w:val="-4"/>
          <w:sz w:val="20"/>
          <w:szCs w:val="24"/>
          <w:shd w:val="clear" w:color="auto" w:fill="FFFFFF"/>
        </w:rPr>
      </w:pPr>
      <w:r w:rsidRPr="009F5702">
        <w:rPr>
          <w:rFonts w:ascii="Times New Roman" w:eastAsia="SimSun" w:hAnsi="Times New Roman" w:cs="Times New Roman"/>
          <w:spacing w:val="-4"/>
          <w:sz w:val="20"/>
          <w:szCs w:val="24"/>
          <w:shd w:val="clear" w:color="auto" w:fill="FFFFFF"/>
          <w:lang w:val="en-US"/>
        </w:rPr>
        <w:t>DOI</w:t>
      </w:r>
      <w:r w:rsidRPr="009F5702">
        <w:rPr>
          <w:rFonts w:ascii="Times New Roman" w:eastAsia="SimSun" w:hAnsi="Times New Roman" w:cs="Times New Roman"/>
          <w:spacing w:val="-4"/>
          <w:sz w:val="20"/>
          <w:szCs w:val="24"/>
          <w:shd w:val="clear" w:color="auto" w:fill="FFFFFF"/>
        </w:rPr>
        <w:t>: 10.37724/</w:t>
      </w:r>
      <w:r w:rsidR="008C0B5F" w:rsidRPr="009F5702">
        <w:rPr>
          <w:rFonts w:ascii="Times New Roman" w:eastAsia="SimSun" w:hAnsi="Times New Roman" w:cs="Times New Roman"/>
          <w:spacing w:val="-4"/>
          <w:sz w:val="20"/>
          <w:szCs w:val="24"/>
          <w:shd w:val="clear" w:color="auto" w:fill="FFFFFF"/>
          <w:lang w:val="en-US"/>
        </w:rPr>
        <w:t>RSU</w:t>
      </w:r>
      <w:r w:rsidR="008C0B5F" w:rsidRPr="009F5702">
        <w:rPr>
          <w:rFonts w:ascii="Times New Roman" w:eastAsia="SimSun" w:hAnsi="Times New Roman" w:cs="Times New Roman"/>
          <w:spacing w:val="-4"/>
          <w:sz w:val="20"/>
          <w:szCs w:val="24"/>
          <w:shd w:val="clear" w:color="auto" w:fill="FFFFFF"/>
        </w:rPr>
        <w:t>.2024.68.1</w:t>
      </w:r>
      <w:r w:rsidRPr="009F5702">
        <w:rPr>
          <w:rFonts w:ascii="Times New Roman" w:eastAsia="SimSun" w:hAnsi="Times New Roman" w:cs="Times New Roman"/>
          <w:spacing w:val="-4"/>
          <w:sz w:val="20"/>
          <w:szCs w:val="24"/>
          <w:shd w:val="clear" w:color="auto" w:fill="FFFFFF"/>
        </w:rPr>
        <w:t>.</w:t>
      </w:r>
      <w:r w:rsidR="003416C2" w:rsidRPr="009F5702">
        <w:rPr>
          <w:rFonts w:ascii="Times New Roman" w:eastAsia="SimSun" w:hAnsi="Times New Roman" w:cs="Times New Roman"/>
          <w:spacing w:val="-4"/>
          <w:sz w:val="20"/>
          <w:szCs w:val="24"/>
          <w:shd w:val="clear" w:color="auto" w:fill="FFFFFF"/>
        </w:rPr>
        <w:t>00</w:t>
      </w:r>
      <w:r w:rsidR="008C0B5F" w:rsidRPr="009F5702">
        <w:rPr>
          <w:rFonts w:ascii="Times New Roman" w:eastAsia="SimSun" w:hAnsi="Times New Roman" w:cs="Times New Roman"/>
          <w:spacing w:val="-4"/>
          <w:sz w:val="20"/>
          <w:szCs w:val="24"/>
          <w:shd w:val="clear" w:color="auto" w:fill="FFFFFF"/>
        </w:rPr>
        <w:t>8</w:t>
      </w:r>
    </w:p>
    <w:p w14:paraId="0170EDB3" w14:textId="77777777" w:rsidR="00A1425F" w:rsidRPr="009F5702" w:rsidRDefault="00A1425F" w:rsidP="00BA431D">
      <w:pPr>
        <w:autoSpaceDE w:val="0"/>
        <w:autoSpaceDN w:val="0"/>
        <w:adjustRightInd w:val="0"/>
        <w:spacing w:after="0" w:line="242" w:lineRule="auto"/>
        <w:contextualSpacing/>
        <w:rPr>
          <w:rFonts w:ascii="Times New Roman" w:hAnsi="Times New Roman" w:cs="Times New Roman"/>
          <w:bCs/>
          <w:spacing w:val="-4"/>
          <w:sz w:val="18"/>
          <w:szCs w:val="28"/>
        </w:rPr>
      </w:pPr>
    </w:p>
    <w:p w14:paraId="18C1870A" w14:textId="2D45C636" w:rsidR="00FF4612" w:rsidRPr="00DC776C" w:rsidRDefault="00FD6EF8" w:rsidP="00BA431D">
      <w:pPr>
        <w:spacing w:after="0" w:line="242" w:lineRule="auto"/>
        <w:jc w:val="center"/>
        <w:rPr>
          <w:rFonts w:ascii="Times New Roman" w:eastAsia="Times New Roman" w:hAnsi="Times New Roman" w:cs="Times New Roman"/>
          <w:b/>
          <w:sz w:val="25"/>
          <w:szCs w:val="25"/>
        </w:rPr>
      </w:pPr>
      <w:r w:rsidRPr="00FD6EF8">
        <w:rPr>
          <w:rFonts w:ascii="Times New Roman" w:eastAsia="Times New Roman" w:hAnsi="Times New Roman" w:cs="Times New Roman"/>
          <w:b/>
          <w:sz w:val="25"/>
          <w:szCs w:val="25"/>
        </w:rPr>
        <w:t>Идейно-художественные особенности короткого рассказа</w:t>
      </w:r>
      <w:r w:rsidRPr="00FD6EF8">
        <w:rPr>
          <w:rFonts w:ascii="Times New Roman" w:eastAsia="Times New Roman" w:hAnsi="Times New Roman" w:cs="Times New Roman"/>
          <w:b/>
          <w:sz w:val="25"/>
          <w:szCs w:val="25"/>
        </w:rPr>
        <w:br/>
        <w:t>как фактор вариативности перевода</w:t>
      </w:r>
      <w:r w:rsidRPr="00FD6EF8">
        <w:rPr>
          <w:rFonts w:ascii="Times New Roman" w:eastAsia="Times New Roman" w:hAnsi="Times New Roman" w:cs="Times New Roman"/>
          <w:b/>
          <w:sz w:val="25"/>
          <w:szCs w:val="25"/>
        </w:rPr>
        <w:br/>
        <w:t>имплицированной информации</w:t>
      </w:r>
    </w:p>
    <w:p w14:paraId="5366509D" w14:textId="77777777" w:rsidR="00FF4612" w:rsidRPr="00DC776C" w:rsidRDefault="00FF4612" w:rsidP="00BA431D">
      <w:pPr>
        <w:spacing w:after="0" w:line="242" w:lineRule="auto"/>
        <w:rPr>
          <w:rFonts w:ascii="Times New Roman" w:eastAsia="Times New Roman" w:hAnsi="Times New Roman" w:cs="Times New Roman"/>
          <w:sz w:val="20"/>
        </w:rPr>
      </w:pPr>
    </w:p>
    <w:p w14:paraId="751922B9" w14:textId="77777777" w:rsidR="00FD6EF8" w:rsidRPr="00FD6EF8" w:rsidRDefault="00FD6EF8" w:rsidP="00BA431D">
      <w:pPr>
        <w:spacing w:after="0" w:line="242" w:lineRule="auto"/>
        <w:rPr>
          <w:rFonts w:ascii="Times New Roman" w:eastAsia="Times New Roman" w:hAnsi="Times New Roman" w:cs="Times New Roman"/>
          <w:b/>
          <w:bCs/>
          <w:i/>
          <w:sz w:val="21"/>
          <w:szCs w:val="21"/>
        </w:rPr>
      </w:pPr>
      <w:r w:rsidRPr="00FD6EF8">
        <w:rPr>
          <w:rFonts w:ascii="Times New Roman" w:eastAsia="Times New Roman" w:hAnsi="Times New Roman" w:cs="Times New Roman"/>
          <w:b/>
          <w:bCs/>
          <w:i/>
          <w:sz w:val="21"/>
          <w:szCs w:val="21"/>
        </w:rPr>
        <w:t>Сергей Владимирович Лобанов</w:t>
      </w:r>
    </w:p>
    <w:p w14:paraId="60560E2A" w14:textId="77777777" w:rsidR="00FD6EF8" w:rsidRPr="00FD6EF8" w:rsidRDefault="00FD6EF8" w:rsidP="00BA431D">
      <w:pPr>
        <w:spacing w:after="0" w:line="242" w:lineRule="auto"/>
        <w:rPr>
          <w:rFonts w:ascii="Times New Roman" w:eastAsia="Times New Roman" w:hAnsi="Times New Roman" w:cs="Times New Roman"/>
          <w:bCs/>
          <w:sz w:val="21"/>
          <w:szCs w:val="21"/>
        </w:rPr>
      </w:pPr>
      <w:r w:rsidRPr="00FD6EF8">
        <w:rPr>
          <w:rFonts w:ascii="Times New Roman" w:eastAsia="Times New Roman" w:hAnsi="Times New Roman" w:cs="Times New Roman"/>
          <w:bCs/>
          <w:sz w:val="21"/>
          <w:szCs w:val="21"/>
        </w:rPr>
        <w:t>Рязанский государственный университет имени С. А. Есенина, Рязань, Россия</w:t>
      </w:r>
    </w:p>
    <w:p w14:paraId="0767B43C" w14:textId="606A3DF1" w:rsidR="00FF4612" w:rsidRPr="00FD6EF8" w:rsidRDefault="00FD6EF8" w:rsidP="00BA431D">
      <w:pPr>
        <w:spacing w:after="0" w:line="242" w:lineRule="auto"/>
        <w:rPr>
          <w:rFonts w:ascii="Times New Roman" w:eastAsia="Times New Roman" w:hAnsi="Times New Roman" w:cs="Times New Roman"/>
          <w:iCs/>
          <w:sz w:val="21"/>
          <w:szCs w:val="21"/>
        </w:rPr>
      </w:pPr>
      <w:r w:rsidRPr="00FD6EF8">
        <w:rPr>
          <w:rFonts w:ascii="Times New Roman" w:eastAsia="Times New Roman" w:hAnsi="Times New Roman" w:cs="Times New Roman"/>
          <w:bCs/>
          <w:sz w:val="21"/>
          <w:szCs w:val="21"/>
        </w:rPr>
        <w:t>s.lobanov@365.rsu.edu.ru</w:t>
      </w:r>
    </w:p>
    <w:p w14:paraId="307A13B3" w14:textId="77777777" w:rsidR="00FF4612" w:rsidRPr="00DC776C" w:rsidRDefault="00FF4612" w:rsidP="00BA431D">
      <w:pPr>
        <w:spacing w:after="0" w:line="242" w:lineRule="auto"/>
        <w:rPr>
          <w:rFonts w:ascii="Times New Roman" w:eastAsia="Times New Roman" w:hAnsi="Times New Roman" w:cs="Times New Roman"/>
          <w:sz w:val="16"/>
          <w:szCs w:val="16"/>
        </w:rPr>
      </w:pPr>
    </w:p>
    <w:p w14:paraId="565292D1" w14:textId="2B413554" w:rsidR="00FF4612" w:rsidRPr="00FD6EF8" w:rsidRDefault="00FF4612" w:rsidP="00BA431D">
      <w:pPr>
        <w:spacing w:after="0" w:line="242" w:lineRule="auto"/>
        <w:ind w:firstLine="709"/>
        <w:jc w:val="both"/>
        <w:rPr>
          <w:rFonts w:ascii="Times New Roman" w:hAnsi="Times New Roman" w:cs="Times New Roman"/>
          <w:sz w:val="19"/>
          <w:szCs w:val="19"/>
        </w:rPr>
      </w:pPr>
      <w:r w:rsidRPr="00DC776C">
        <w:rPr>
          <w:rFonts w:ascii="Times New Roman" w:hAnsi="Times New Roman" w:cs="Times New Roman"/>
          <w:b/>
          <w:bCs/>
          <w:i/>
          <w:iCs/>
          <w:sz w:val="19"/>
          <w:szCs w:val="19"/>
        </w:rPr>
        <w:t>Аннотация.</w:t>
      </w:r>
      <w:r w:rsidRPr="00DC776C">
        <w:rPr>
          <w:rFonts w:ascii="Times New Roman" w:hAnsi="Times New Roman" w:cs="Times New Roman"/>
          <w:sz w:val="19"/>
          <w:szCs w:val="19"/>
        </w:rPr>
        <w:t xml:space="preserve"> </w:t>
      </w:r>
      <w:r w:rsidR="00FD6EF8" w:rsidRPr="00FD6EF8">
        <w:rPr>
          <w:rFonts w:ascii="Times New Roman" w:eastAsia="SimSun" w:hAnsi="Times New Roman" w:cs="Times New Roman"/>
          <w:spacing w:val="-5"/>
          <w:sz w:val="19"/>
          <w:szCs w:val="19"/>
        </w:rPr>
        <w:t>При переводе жанровой прозы, например детективного рассказа или рассказа с элементами дете</w:t>
      </w:r>
      <w:r w:rsidR="00FD6EF8" w:rsidRPr="00FD6EF8">
        <w:rPr>
          <w:rFonts w:ascii="Times New Roman" w:eastAsia="SimSun" w:hAnsi="Times New Roman" w:cs="Times New Roman"/>
          <w:spacing w:val="-5"/>
          <w:sz w:val="19"/>
          <w:szCs w:val="19"/>
        </w:rPr>
        <w:t>к</w:t>
      </w:r>
      <w:r w:rsidR="00FD6EF8" w:rsidRPr="00FD6EF8">
        <w:rPr>
          <w:rFonts w:ascii="Times New Roman" w:eastAsia="SimSun" w:hAnsi="Times New Roman" w:cs="Times New Roman"/>
          <w:spacing w:val="-5"/>
          <w:sz w:val="19"/>
          <w:szCs w:val="19"/>
        </w:rPr>
        <w:t>тива, крайне важно отнестись со всем возможным вниманием к «уликам», ведущим к пониманию скрытой, подтекстовой информации — деталям экспозиции, взаимоотношениям героев, описанию конфликта. Перевод в этом случае должен обладать качествами не только художественной, но и информационной эквивалентности. В статье рассматриваются вар</w:t>
      </w:r>
      <w:r w:rsidR="00FD6EF8" w:rsidRPr="00FD6EF8">
        <w:rPr>
          <w:rFonts w:ascii="Times New Roman" w:eastAsia="SimSun" w:hAnsi="Times New Roman" w:cs="Times New Roman"/>
          <w:spacing w:val="-5"/>
          <w:sz w:val="19"/>
          <w:szCs w:val="19"/>
        </w:rPr>
        <w:t>и</w:t>
      </w:r>
      <w:r w:rsidR="00FD6EF8" w:rsidRPr="00FD6EF8">
        <w:rPr>
          <w:rFonts w:ascii="Times New Roman" w:eastAsia="SimSun" w:hAnsi="Times New Roman" w:cs="Times New Roman"/>
          <w:spacing w:val="-5"/>
          <w:sz w:val="19"/>
          <w:szCs w:val="19"/>
        </w:rPr>
        <w:t>анты перевода скрытой информации в рассказе Эдгара По The Cask of Amontillado, а именно вопрос о третьем, невидимом герое одной из сюжетных линий повествования. Идея, нравственный вывод рассказа зависят от признания или непризн</w:t>
      </w:r>
      <w:r w:rsidR="00FD6EF8" w:rsidRPr="00FD6EF8">
        <w:rPr>
          <w:rFonts w:ascii="Times New Roman" w:eastAsia="SimSun" w:hAnsi="Times New Roman" w:cs="Times New Roman"/>
          <w:spacing w:val="-5"/>
          <w:sz w:val="19"/>
          <w:szCs w:val="19"/>
        </w:rPr>
        <w:t>а</w:t>
      </w:r>
      <w:r w:rsidR="00FD6EF8" w:rsidRPr="00FD6EF8">
        <w:rPr>
          <w:rFonts w:ascii="Times New Roman" w:eastAsia="SimSun" w:hAnsi="Times New Roman" w:cs="Times New Roman"/>
          <w:spacing w:val="-5"/>
          <w:sz w:val="19"/>
          <w:szCs w:val="19"/>
        </w:rPr>
        <w:t>ния самого факта существования этого персонажа. Актуальность исследования обусловлена тем, что споры о природе этого героя ведутся в американском литературоведении уже десятки лет, а единое мнение отсутствует. В статье предпр</w:t>
      </w:r>
      <w:r w:rsidR="00FD6EF8" w:rsidRPr="00FD6EF8">
        <w:rPr>
          <w:rFonts w:ascii="Times New Roman" w:eastAsia="SimSun" w:hAnsi="Times New Roman" w:cs="Times New Roman"/>
          <w:spacing w:val="-5"/>
          <w:sz w:val="19"/>
          <w:szCs w:val="19"/>
        </w:rPr>
        <w:t>и</w:t>
      </w:r>
      <w:r w:rsidR="00FD6EF8" w:rsidRPr="00FD6EF8">
        <w:rPr>
          <w:rFonts w:ascii="Times New Roman" w:eastAsia="SimSun" w:hAnsi="Times New Roman" w:cs="Times New Roman"/>
          <w:spacing w:val="-5"/>
          <w:sz w:val="19"/>
          <w:szCs w:val="19"/>
        </w:rPr>
        <w:t>нимается попытка логизировать разные мнения, выразить свое и обосновать его. Проблема рассматривается посредством анализа различных переводов на разные языки. Такой подход применительно к этой конкретной задаче ранее не предпр</w:t>
      </w:r>
      <w:r w:rsidR="00FD6EF8" w:rsidRPr="00FD6EF8">
        <w:rPr>
          <w:rFonts w:ascii="Times New Roman" w:eastAsia="SimSun" w:hAnsi="Times New Roman" w:cs="Times New Roman"/>
          <w:spacing w:val="-5"/>
          <w:sz w:val="19"/>
          <w:szCs w:val="19"/>
        </w:rPr>
        <w:t>и</w:t>
      </w:r>
      <w:r w:rsidR="00FD6EF8" w:rsidRPr="00FD6EF8">
        <w:rPr>
          <w:rFonts w:ascii="Times New Roman" w:eastAsia="SimSun" w:hAnsi="Times New Roman" w:cs="Times New Roman"/>
          <w:spacing w:val="-5"/>
          <w:sz w:val="19"/>
          <w:szCs w:val="19"/>
        </w:rPr>
        <w:t>нимался и носит характер научной новизны. Выбранная тема также представляется удачной для демонстрации полож</w:t>
      </w:r>
      <w:r w:rsidR="00FD6EF8" w:rsidRPr="00FD6EF8">
        <w:rPr>
          <w:rFonts w:ascii="Times New Roman" w:eastAsia="SimSun" w:hAnsi="Times New Roman" w:cs="Times New Roman"/>
          <w:spacing w:val="-5"/>
          <w:sz w:val="19"/>
          <w:szCs w:val="19"/>
        </w:rPr>
        <w:t>и</w:t>
      </w:r>
      <w:r w:rsidR="00FD6EF8" w:rsidRPr="00FD6EF8">
        <w:rPr>
          <w:rFonts w:ascii="Times New Roman" w:eastAsia="SimSun" w:hAnsi="Times New Roman" w:cs="Times New Roman"/>
          <w:spacing w:val="-5"/>
          <w:sz w:val="19"/>
          <w:szCs w:val="19"/>
        </w:rPr>
        <w:t>тельного ответа на вечный переводческий вопрос: «Нужно ли заново переводить уже переведенные тексты?»</w:t>
      </w:r>
      <w:r w:rsidRPr="00DC776C">
        <w:rPr>
          <w:rFonts w:ascii="Times New Roman" w:eastAsia="SimSun" w:hAnsi="Times New Roman" w:cs="Times New Roman"/>
          <w:spacing w:val="-5"/>
          <w:sz w:val="19"/>
          <w:szCs w:val="19"/>
        </w:rPr>
        <w:t>.</w:t>
      </w:r>
    </w:p>
    <w:p w14:paraId="38D73F22" w14:textId="77777777" w:rsidR="00FF4612" w:rsidRPr="00DC776C" w:rsidRDefault="00FF4612" w:rsidP="00BA431D">
      <w:pPr>
        <w:spacing w:after="0" w:line="242" w:lineRule="auto"/>
        <w:jc w:val="both"/>
        <w:rPr>
          <w:rFonts w:ascii="Times New Roman" w:eastAsia="Times New Roman" w:hAnsi="Times New Roman" w:cs="Times New Roman"/>
          <w:iCs/>
          <w:kern w:val="2"/>
          <w:sz w:val="12"/>
          <w:szCs w:val="12"/>
        </w:rPr>
      </w:pPr>
    </w:p>
    <w:p w14:paraId="349DC1B6" w14:textId="2A495227" w:rsidR="00FF4612" w:rsidRDefault="00FF4612" w:rsidP="00BA431D">
      <w:pPr>
        <w:spacing w:after="0" w:line="242" w:lineRule="auto"/>
        <w:ind w:firstLine="709"/>
        <w:jc w:val="both"/>
        <w:rPr>
          <w:rFonts w:ascii="Times New Roman" w:eastAsia="Helvetica" w:hAnsi="Times New Roman" w:cs="Times New Roman"/>
          <w:sz w:val="19"/>
          <w:szCs w:val="19"/>
        </w:rPr>
      </w:pPr>
      <w:r w:rsidRPr="00DC776C">
        <w:rPr>
          <w:rFonts w:ascii="Times New Roman" w:hAnsi="Times New Roman" w:cs="Times New Roman"/>
          <w:b/>
          <w:bCs/>
          <w:i/>
          <w:iCs/>
          <w:sz w:val="19"/>
          <w:szCs w:val="19"/>
        </w:rPr>
        <w:t xml:space="preserve">Ключевые слова: </w:t>
      </w:r>
      <w:r w:rsidR="00FD6EF8" w:rsidRPr="00FD6EF8">
        <w:rPr>
          <w:rFonts w:ascii="Times New Roman" w:eastAsia="Helvetica" w:hAnsi="Times New Roman" w:cs="Times New Roman"/>
          <w:sz w:val="19"/>
          <w:szCs w:val="19"/>
        </w:rPr>
        <w:t>перевод, Эдгар По, «Бочонок амонтильядо», американская литература, литературовед</w:t>
      </w:r>
      <w:r w:rsidR="00FD6EF8" w:rsidRPr="00FD6EF8">
        <w:rPr>
          <w:rFonts w:ascii="Times New Roman" w:eastAsia="Helvetica" w:hAnsi="Times New Roman" w:cs="Times New Roman"/>
          <w:sz w:val="19"/>
          <w:szCs w:val="19"/>
        </w:rPr>
        <w:t>е</w:t>
      </w:r>
      <w:r w:rsidR="00FD6EF8" w:rsidRPr="00FD6EF8">
        <w:rPr>
          <w:rFonts w:ascii="Times New Roman" w:eastAsia="Helvetica" w:hAnsi="Times New Roman" w:cs="Times New Roman"/>
          <w:sz w:val="19"/>
          <w:szCs w:val="19"/>
        </w:rPr>
        <w:t>ние, содержательно-подтекстовая информация, сильная позиция, описательное придаточное предложение, мест</w:t>
      </w:r>
      <w:r w:rsidR="00FD6EF8" w:rsidRPr="00FD6EF8">
        <w:rPr>
          <w:rFonts w:ascii="Times New Roman" w:eastAsia="Helvetica" w:hAnsi="Times New Roman" w:cs="Times New Roman"/>
          <w:sz w:val="19"/>
          <w:szCs w:val="19"/>
        </w:rPr>
        <w:t>о</w:t>
      </w:r>
      <w:r w:rsidR="00FD6EF8" w:rsidRPr="00FD6EF8">
        <w:rPr>
          <w:rFonts w:ascii="Times New Roman" w:eastAsia="Helvetica" w:hAnsi="Times New Roman" w:cs="Times New Roman"/>
          <w:sz w:val="19"/>
          <w:szCs w:val="19"/>
        </w:rPr>
        <w:t>имение, второе лицо</w:t>
      </w:r>
      <w:r w:rsidRPr="00DC776C">
        <w:rPr>
          <w:rFonts w:ascii="Times New Roman" w:eastAsia="Helvetica" w:hAnsi="Times New Roman" w:cs="Times New Roman"/>
          <w:sz w:val="19"/>
          <w:szCs w:val="19"/>
        </w:rPr>
        <w:t>.</w:t>
      </w:r>
    </w:p>
    <w:p w14:paraId="231D2C19" w14:textId="77777777" w:rsidR="00FF4612" w:rsidRPr="00DC776C" w:rsidRDefault="00FF4612" w:rsidP="00BA431D">
      <w:pPr>
        <w:spacing w:after="0" w:line="242" w:lineRule="auto"/>
        <w:jc w:val="both"/>
        <w:rPr>
          <w:rFonts w:ascii="Times New Roman" w:eastAsia="Helvetica" w:hAnsi="Times New Roman" w:cs="Times New Roman"/>
          <w:sz w:val="12"/>
          <w:szCs w:val="12"/>
        </w:rPr>
      </w:pPr>
    </w:p>
    <w:p w14:paraId="313191C6" w14:textId="7338CC0B" w:rsidR="00FF4612" w:rsidRPr="00E220F6" w:rsidRDefault="00FF4612" w:rsidP="00BA431D">
      <w:pPr>
        <w:spacing w:after="0" w:line="242" w:lineRule="auto"/>
        <w:ind w:firstLine="709"/>
        <w:jc w:val="both"/>
        <w:rPr>
          <w:rFonts w:ascii="Times New Roman" w:hAnsi="Times New Roman" w:cs="Times New Roman"/>
          <w:sz w:val="19"/>
          <w:szCs w:val="19"/>
          <w:lang w:val="en-US"/>
        </w:rPr>
      </w:pPr>
      <w:r w:rsidRPr="00114EEA">
        <w:rPr>
          <w:rFonts w:ascii="Times New Roman" w:eastAsia="Helvetica" w:hAnsi="Times New Roman" w:cs="Times New Roman"/>
          <w:b/>
          <w:i/>
          <w:spacing w:val="-2"/>
          <w:sz w:val="19"/>
          <w:szCs w:val="19"/>
        </w:rPr>
        <w:t>Для цитирования</w:t>
      </w:r>
      <w:r w:rsidRPr="00114EEA">
        <w:rPr>
          <w:rFonts w:ascii="Times New Roman" w:eastAsia="Helvetica" w:hAnsi="Times New Roman" w:cs="Times New Roman"/>
          <w:spacing w:val="-2"/>
          <w:sz w:val="19"/>
          <w:szCs w:val="19"/>
        </w:rPr>
        <w:t xml:space="preserve">: </w:t>
      </w:r>
      <w:r w:rsidR="00FD6EF8" w:rsidRPr="00114EEA">
        <w:rPr>
          <w:rFonts w:ascii="Times New Roman" w:eastAsia="Helvetica" w:hAnsi="Times New Roman" w:cs="Times New Roman"/>
          <w:spacing w:val="-2"/>
          <w:sz w:val="19"/>
          <w:szCs w:val="19"/>
        </w:rPr>
        <w:t>Лобанов С. В. Идейно-художественные особенности короткого рассказа как фактор вар</w:t>
      </w:r>
      <w:r w:rsidR="00FD6EF8" w:rsidRPr="00114EEA">
        <w:rPr>
          <w:rFonts w:ascii="Times New Roman" w:eastAsia="Helvetica" w:hAnsi="Times New Roman" w:cs="Times New Roman"/>
          <w:spacing w:val="-2"/>
          <w:sz w:val="19"/>
          <w:szCs w:val="19"/>
        </w:rPr>
        <w:t>и</w:t>
      </w:r>
      <w:r w:rsidR="00FD6EF8" w:rsidRPr="00114EEA">
        <w:rPr>
          <w:rFonts w:ascii="Times New Roman" w:eastAsia="Helvetica" w:hAnsi="Times New Roman" w:cs="Times New Roman"/>
          <w:spacing w:val="-2"/>
          <w:sz w:val="19"/>
          <w:szCs w:val="19"/>
        </w:rPr>
        <w:t xml:space="preserve">ативности перевода имплицированной информации </w:t>
      </w:r>
      <w:r w:rsidRPr="00114EEA">
        <w:rPr>
          <w:rFonts w:ascii="Times New Roman" w:eastAsia="Times New Roman" w:hAnsi="Times New Roman" w:cs="Times New Roman"/>
          <w:spacing w:val="-2"/>
          <w:sz w:val="19"/>
          <w:szCs w:val="19"/>
        </w:rPr>
        <w:t>//</w:t>
      </w:r>
      <w:r w:rsidRPr="00114EEA">
        <w:rPr>
          <w:rFonts w:ascii="Times New Roman" w:hAnsi="Times New Roman" w:cs="Times New Roman"/>
          <w:spacing w:val="-2"/>
          <w:sz w:val="19"/>
          <w:szCs w:val="19"/>
        </w:rPr>
        <w:t xml:space="preserve"> Иностранные языки в высшей школе. </w:t>
      </w:r>
      <w:r w:rsidRPr="00114EEA">
        <w:rPr>
          <w:rFonts w:ascii="Times New Roman" w:hAnsi="Times New Roman" w:cs="Times New Roman"/>
          <w:spacing w:val="-2"/>
          <w:sz w:val="19"/>
          <w:szCs w:val="19"/>
          <w:lang w:val="en-US"/>
        </w:rPr>
        <w:t xml:space="preserve">2024. № 1(68). </w:t>
      </w:r>
      <w:r w:rsidRPr="00114EEA">
        <w:rPr>
          <w:rFonts w:ascii="Times New Roman" w:hAnsi="Times New Roman" w:cs="Times New Roman"/>
          <w:spacing w:val="-2"/>
          <w:sz w:val="19"/>
          <w:szCs w:val="19"/>
        </w:rPr>
        <w:t>С</w:t>
      </w:r>
      <w:r w:rsidRPr="00114EEA">
        <w:rPr>
          <w:rFonts w:ascii="Times New Roman" w:hAnsi="Times New Roman" w:cs="Times New Roman"/>
          <w:spacing w:val="-2"/>
          <w:sz w:val="19"/>
          <w:szCs w:val="19"/>
          <w:lang w:val="en-US"/>
        </w:rPr>
        <w:t>.</w:t>
      </w:r>
      <w:r w:rsidR="00114EEA" w:rsidRPr="00BA431D">
        <w:rPr>
          <w:rFonts w:ascii="Times New Roman" w:hAnsi="Times New Roman" w:cs="Times New Roman"/>
          <w:spacing w:val="-2"/>
          <w:sz w:val="19"/>
          <w:szCs w:val="19"/>
          <w:lang w:val="en-US"/>
        </w:rPr>
        <w:t xml:space="preserve"> 64</w:t>
      </w:r>
      <w:r w:rsidRPr="00114EEA">
        <w:rPr>
          <w:rFonts w:ascii="Times New Roman" w:hAnsi="Times New Roman" w:cs="Times New Roman"/>
          <w:spacing w:val="-2"/>
          <w:sz w:val="19"/>
          <w:szCs w:val="19"/>
          <w:lang w:val="en-US"/>
        </w:rPr>
        <w:t>–</w:t>
      </w:r>
      <w:r w:rsidR="00103899" w:rsidRPr="007C0377">
        <w:rPr>
          <w:rFonts w:ascii="Times New Roman" w:hAnsi="Times New Roman" w:cs="Times New Roman"/>
          <w:spacing w:val="-2"/>
          <w:sz w:val="19"/>
          <w:szCs w:val="19"/>
          <w:lang w:val="en-US"/>
        </w:rPr>
        <w:t>71</w:t>
      </w:r>
      <w:r w:rsidRPr="00114EEA">
        <w:rPr>
          <w:rFonts w:ascii="Times New Roman" w:hAnsi="Times New Roman" w:cs="Times New Roman"/>
          <w:spacing w:val="-2"/>
          <w:sz w:val="19"/>
          <w:szCs w:val="19"/>
          <w:lang w:val="en-US"/>
        </w:rPr>
        <w:t>.</w:t>
      </w:r>
      <w:r w:rsidRPr="007441CC">
        <w:rPr>
          <w:rFonts w:ascii="Times New Roman" w:hAnsi="Times New Roman" w:cs="Times New Roman"/>
          <w:sz w:val="19"/>
          <w:szCs w:val="19"/>
          <w:lang w:val="en-US"/>
        </w:rPr>
        <w:t xml:space="preserve"> DOI: </w:t>
      </w:r>
      <w:r w:rsidRPr="007441CC">
        <w:rPr>
          <w:rFonts w:ascii="Times New Roman" w:eastAsia="SimSun" w:hAnsi="Times New Roman" w:cs="Times New Roman"/>
          <w:sz w:val="19"/>
          <w:szCs w:val="19"/>
          <w:shd w:val="clear" w:color="auto" w:fill="FFFFFF"/>
          <w:lang w:val="en-US"/>
        </w:rPr>
        <w:t>10.37724/RSU.2024.68.1.008.</w:t>
      </w:r>
    </w:p>
    <w:p w14:paraId="55B238D6" w14:textId="7B5CE42F" w:rsidR="00416E6B" w:rsidRPr="00BA431D" w:rsidRDefault="00BA431D">
      <w:pPr>
        <w:rPr>
          <w:rFonts w:ascii="Times New Roman" w:eastAsia="Times New Roman" w:hAnsi="Times New Roman" w:cs="Times New Roman"/>
          <w:iCs/>
          <w:kern w:val="2"/>
          <w:sz w:val="20"/>
          <w:szCs w:val="20"/>
          <w:lang w:val="en-US"/>
        </w:rPr>
      </w:pPr>
      <w:r w:rsidRPr="00D27B31">
        <w:rPr>
          <w:noProof/>
          <w:spacing w:val="-5"/>
          <w:lang w:eastAsia="ru-RU"/>
        </w:rPr>
        <mc:AlternateContent>
          <mc:Choice Requires="wpg">
            <w:drawing>
              <wp:anchor distT="0" distB="0" distL="114300" distR="114300" simplePos="0" relativeHeight="251684352" behindDoc="0" locked="0" layoutInCell="1" allowOverlap="1" wp14:anchorId="44371EE0" wp14:editId="553EBF26">
                <wp:simplePos x="0" y="0"/>
                <wp:positionH relativeFrom="column">
                  <wp:posOffset>3175</wp:posOffset>
                </wp:positionH>
                <wp:positionV relativeFrom="paragraph">
                  <wp:posOffset>92710</wp:posOffset>
                </wp:positionV>
                <wp:extent cx="6093460" cy="302260"/>
                <wp:effectExtent l="0" t="0" r="2540" b="2540"/>
                <wp:wrapNone/>
                <wp:docPr id="36" name="Группа 36"/>
                <wp:cNvGraphicFramePr/>
                <a:graphic xmlns:a="http://schemas.openxmlformats.org/drawingml/2006/main">
                  <a:graphicData uri="http://schemas.microsoft.com/office/word/2010/wordprocessingGroup">
                    <wpg:wgp>
                      <wpg:cNvGrpSpPr/>
                      <wpg:grpSpPr bwMode="auto">
                        <a:xfrm>
                          <a:off x="0" y="0"/>
                          <a:ext cx="6093460" cy="302260"/>
                          <a:chOff x="0" y="0"/>
                          <a:chExt cx="8355" cy="423"/>
                        </a:xfrm>
                      </wpg:grpSpPr>
                      <wps:wsp>
                        <wps:cNvPr id="37" name="AutoShape 6"/>
                        <wps:cNvCnPr>
                          <a:cxnSpLocks noChangeShapeType="1"/>
                        </wps:cNvCnPr>
                        <wps:spPr bwMode="auto">
                          <a:xfrm>
                            <a:off x="0" y="0"/>
                            <a:ext cx="286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7"/>
                        <wps:cNvSpPr>
                          <a:spLocks noChangeArrowheads="1"/>
                        </wps:cNvSpPr>
                        <wps:spPr bwMode="auto">
                          <a:xfrm>
                            <a:off x="0" y="27"/>
                            <a:ext cx="8355"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C417E" w14:textId="77777777" w:rsidR="003D7C43" w:rsidRPr="00345811" w:rsidRDefault="003D7C43" w:rsidP="00BA431D">
                              <w:pPr>
                                <w:ind w:left="567"/>
                                <w:rPr>
                                  <w:rFonts w:ascii="Times New Roman" w:hAnsi="Times New Roman" w:cs="Times New Roman"/>
                                  <w:sz w:val="19"/>
                                  <w:szCs w:val="19"/>
                                </w:rPr>
                              </w:pPr>
                              <w:r w:rsidRPr="00345811">
                                <w:rPr>
                                  <w:rFonts w:ascii="Times New Roman" w:hAnsi="Times New Roman" w:cs="Times New Roman"/>
                                  <w:sz w:val="19"/>
                                  <w:szCs w:val="19"/>
                                </w:rPr>
                                <w:t xml:space="preserve">© </w:t>
                              </w:r>
                              <w:r w:rsidRPr="00FD6EF8">
                                <w:rPr>
                                  <w:rFonts w:ascii="Times New Roman" w:hAnsi="Times New Roman" w:cs="Times New Roman"/>
                                  <w:bCs/>
                                  <w:iCs/>
                                  <w:sz w:val="19"/>
                                  <w:szCs w:val="19"/>
                                </w:rPr>
                                <w:t>Лобанов С. В</w:t>
                              </w:r>
                              <w:r w:rsidRPr="00C2542F">
                                <w:rPr>
                                  <w:rFonts w:ascii="Times New Roman" w:hAnsi="Times New Roman" w:cs="Times New Roman"/>
                                  <w:bCs/>
                                  <w:iCs/>
                                  <w:sz w:val="19"/>
                                  <w:szCs w:val="19"/>
                                </w:rPr>
                                <w:t>.</w:t>
                              </w:r>
                              <w:r w:rsidRPr="00345811">
                                <w:rPr>
                                  <w:rFonts w:ascii="Times New Roman" w:hAnsi="Times New Roman" w:cs="Times New Roman"/>
                                  <w:bCs/>
                                  <w:iCs/>
                                  <w:sz w:val="19"/>
                                  <w:szCs w:val="19"/>
                                </w:rPr>
                                <w:t>,</w:t>
                              </w:r>
                              <w:r>
                                <w:rPr>
                                  <w:rFonts w:ascii="Times New Roman" w:hAnsi="Times New Roman" w:cs="Times New Roman"/>
                                  <w:sz w:val="19"/>
                                  <w:szCs w:val="19"/>
                                </w:rPr>
                                <w:t xml:space="preserve"> 2024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6" o:spid="_x0000_s1050" style="position:absolute;margin-left:.25pt;margin-top:7.3pt;width:479.8pt;height:23.8pt;z-index:251684352" coordsize="835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">
                <v:shape id="AutoShape 6" o:spid="_x0000_s1051" type="#_x0000_t32" style="position:absolute;width:28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d+icQAAADbAAAADwAAAGRycy9kb3ducmV2LnhtbESPQWsCMRSE74L/ITyht5rVgi2rUUQR&#10;i5eiFdTbY/PcLG5e1k26bvvrG0HwOMzMN8xk1tpSNFT7wrGCQT8BQZw5XXCuYP+9ev0A4QOyxtIx&#10;KfglD7NptzPBVLsbb6nZhVxECPsUFZgQqlRKnxmy6PuuIo7e2dUWQ5R1LnWNtwi3pRwmyUhaLDgu&#10;GKxoYSi77H6sguXXZnBYH5u1NcUiH/6VrE/Xg1IvvXY+BhGoDc/wo/2pFby9w/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36JxAAAANsAAAAPAAAAAAAAAAAA&#10;AAAAAKECAABkcnMvZG93bnJldi54bWxQSwUGAAAAAAQABAD5AAAAkgMAAAAA&#10;" strokeweight=".25pt"/>
                <v:rect id="Rectangle 7" o:spid="_x0000_s1052" style="position:absolute;top:27;width:8355;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textbox>
                    <w:txbxContent>
                      <w:p w14:paraId="1EBC417E" w14:textId="77777777" w:rsidR="006E4524" w:rsidRPr="00345811" w:rsidRDefault="006E4524" w:rsidP="00BA431D">
                        <w:pPr>
                          <w:ind w:left="567"/>
                          <w:rPr>
                            <w:rFonts w:ascii="Times New Roman" w:hAnsi="Times New Roman" w:cs="Times New Roman"/>
                            <w:sz w:val="19"/>
                            <w:szCs w:val="19"/>
                          </w:rPr>
                        </w:pPr>
                        <w:r w:rsidRPr="00345811">
                          <w:rPr>
                            <w:rFonts w:ascii="Times New Roman" w:hAnsi="Times New Roman" w:cs="Times New Roman"/>
                            <w:sz w:val="19"/>
                            <w:szCs w:val="19"/>
                          </w:rPr>
                          <w:t xml:space="preserve">© </w:t>
                        </w:r>
                        <w:r w:rsidRPr="00FD6EF8">
                          <w:rPr>
                            <w:rFonts w:ascii="Times New Roman" w:hAnsi="Times New Roman" w:cs="Times New Roman"/>
                            <w:bCs/>
                            <w:iCs/>
                            <w:sz w:val="19"/>
                            <w:szCs w:val="19"/>
                          </w:rPr>
                          <w:t>Лобанов С. В</w:t>
                        </w:r>
                        <w:r w:rsidRPr="00C2542F">
                          <w:rPr>
                            <w:rFonts w:ascii="Times New Roman" w:hAnsi="Times New Roman" w:cs="Times New Roman"/>
                            <w:bCs/>
                            <w:iCs/>
                            <w:sz w:val="19"/>
                            <w:szCs w:val="19"/>
                          </w:rPr>
                          <w:t>.</w:t>
                        </w:r>
                        <w:r w:rsidRPr="00345811">
                          <w:rPr>
                            <w:rFonts w:ascii="Times New Roman" w:hAnsi="Times New Roman" w:cs="Times New Roman"/>
                            <w:bCs/>
                            <w:iCs/>
                            <w:sz w:val="19"/>
                            <w:szCs w:val="19"/>
                          </w:rPr>
                          <w:t>,</w:t>
                        </w:r>
                        <w:r>
                          <w:rPr>
                            <w:rFonts w:ascii="Times New Roman" w:hAnsi="Times New Roman" w:cs="Times New Roman"/>
                            <w:sz w:val="19"/>
                            <w:szCs w:val="19"/>
                          </w:rPr>
                          <w:t xml:space="preserve"> 2024</w:t>
                        </w:r>
                      </w:p>
                    </w:txbxContent>
                  </v:textbox>
                </v:rect>
              </v:group>
            </w:pict>
          </mc:Fallback>
        </mc:AlternateContent>
      </w:r>
    </w:p>
    <w:p w14:paraId="0F8AA74A" w14:textId="77777777" w:rsidR="00EC13E5" w:rsidRPr="00E220F6" w:rsidRDefault="00EC13E5" w:rsidP="003B0115">
      <w:pPr>
        <w:spacing w:after="0" w:line="240" w:lineRule="auto"/>
        <w:jc w:val="both"/>
        <w:rPr>
          <w:rFonts w:ascii="Times New Roman" w:hAnsi="Times New Roman" w:cs="Times New Roman"/>
          <w:sz w:val="20"/>
          <w:lang w:val="en-US"/>
        </w:rPr>
      </w:pPr>
    </w:p>
    <w:p w14:paraId="313B56C4" w14:textId="77777777" w:rsidR="00FF4612" w:rsidRPr="00DC776C" w:rsidRDefault="00FF4612" w:rsidP="003B0115">
      <w:pPr>
        <w:spacing w:after="0" w:line="240" w:lineRule="auto"/>
        <w:jc w:val="both"/>
        <w:rPr>
          <w:rFonts w:ascii="Times New Roman" w:hAnsi="Times New Roman" w:cs="Times New Roman"/>
          <w:sz w:val="20"/>
          <w:lang w:val="en-US"/>
        </w:rPr>
      </w:pPr>
      <w:r w:rsidRPr="00DC776C">
        <w:rPr>
          <w:rFonts w:ascii="Times New Roman" w:hAnsi="Times New Roman" w:cs="Times New Roman"/>
          <w:sz w:val="20"/>
          <w:lang w:val="en-US"/>
        </w:rPr>
        <w:t>Original article</w:t>
      </w:r>
    </w:p>
    <w:p w14:paraId="4C7C5BB1" w14:textId="77777777" w:rsidR="00FF4612" w:rsidRPr="00DA671F" w:rsidRDefault="00FF4612" w:rsidP="003B0115">
      <w:pPr>
        <w:spacing w:after="0" w:line="240" w:lineRule="auto"/>
        <w:jc w:val="both"/>
        <w:rPr>
          <w:rFonts w:ascii="Times New Roman" w:eastAsia="SimSun" w:hAnsi="Times New Roman" w:cs="Times New Roman"/>
          <w:sz w:val="16"/>
          <w:lang w:val="en-US" w:eastAsia="ru-RU"/>
        </w:rPr>
      </w:pPr>
    </w:p>
    <w:p w14:paraId="59D681DF" w14:textId="1B556DF0" w:rsidR="00FF4612" w:rsidRPr="00DC776C" w:rsidRDefault="00FD6EF8" w:rsidP="00FD6EF8">
      <w:pPr>
        <w:spacing w:after="0" w:line="240" w:lineRule="auto"/>
        <w:jc w:val="center"/>
        <w:rPr>
          <w:rFonts w:ascii="Times New Roman" w:eastAsia="Times New Roman" w:hAnsi="Times New Roman" w:cs="Times New Roman"/>
          <w:b/>
          <w:bCs/>
          <w:sz w:val="25"/>
          <w:szCs w:val="25"/>
          <w:lang w:val="en-US" w:eastAsia="ru-RU"/>
        </w:rPr>
      </w:pPr>
      <w:r w:rsidRPr="00FD6EF8">
        <w:rPr>
          <w:rFonts w:ascii="Times New Roman" w:eastAsia="Times New Roman" w:hAnsi="Times New Roman" w:cs="Times New Roman"/>
          <w:b/>
          <w:bCs/>
          <w:sz w:val="25"/>
          <w:szCs w:val="25"/>
          <w:lang w:val="en-US" w:eastAsia="ru-RU"/>
        </w:rPr>
        <w:t>Conc</w:t>
      </w:r>
      <w:r>
        <w:rPr>
          <w:rFonts w:ascii="Times New Roman" w:eastAsia="Times New Roman" w:hAnsi="Times New Roman" w:cs="Times New Roman"/>
          <w:b/>
          <w:bCs/>
          <w:sz w:val="25"/>
          <w:szCs w:val="25"/>
          <w:lang w:val="en-US" w:eastAsia="ru-RU"/>
        </w:rPr>
        <w:t xml:space="preserve">eptual </w:t>
      </w:r>
      <w:r w:rsidR="008C5753">
        <w:rPr>
          <w:rFonts w:ascii="Times New Roman" w:eastAsia="Times New Roman" w:hAnsi="Times New Roman" w:cs="Times New Roman"/>
          <w:b/>
          <w:bCs/>
          <w:sz w:val="25"/>
          <w:szCs w:val="25"/>
          <w:lang w:val="en-US" w:eastAsia="ru-RU"/>
        </w:rPr>
        <w:t>imagery in a short story</w:t>
      </w:r>
      <w:r w:rsidR="008C5753">
        <w:rPr>
          <w:rFonts w:ascii="Times New Roman" w:eastAsia="Times New Roman" w:hAnsi="Times New Roman" w:cs="Times New Roman"/>
          <w:b/>
          <w:bCs/>
          <w:sz w:val="25"/>
          <w:szCs w:val="25"/>
          <w:lang w:val="en-US" w:eastAsia="ru-RU"/>
        </w:rPr>
        <w:br/>
      </w:r>
      <w:r w:rsidR="008C5753" w:rsidRPr="00FD6EF8">
        <w:rPr>
          <w:rFonts w:ascii="Times New Roman" w:eastAsia="Times New Roman" w:hAnsi="Times New Roman" w:cs="Times New Roman"/>
          <w:b/>
          <w:bCs/>
          <w:sz w:val="25"/>
          <w:szCs w:val="25"/>
          <w:lang w:val="en-US" w:eastAsia="ru-RU"/>
        </w:rPr>
        <w:t>as a factor to translating implicit information</w:t>
      </w:r>
    </w:p>
    <w:p w14:paraId="1541296C" w14:textId="77777777" w:rsidR="00FF4612" w:rsidRPr="00DA671F" w:rsidRDefault="00FF4612" w:rsidP="003B0115">
      <w:pPr>
        <w:spacing w:after="0" w:line="240" w:lineRule="auto"/>
        <w:rPr>
          <w:rFonts w:ascii="Times New Roman" w:eastAsia="Times New Roman" w:hAnsi="Times New Roman" w:cs="Times New Roman"/>
          <w:bCs/>
          <w:sz w:val="18"/>
          <w:lang w:val="en-US" w:eastAsia="ru-RU"/>
        </w:rPr>
      </w:pPr>
    </w:p>
    <w:p w14:paraId="715455CF" w14:textId="77777777" w:rsidR="00FD6EF8" w:rsidRPr="00FD6EF8" w:rsidRDefault="00FD6EF8" w:rsidP="00FD6EF8">
      <w:pPr>
        <w:spacing w:after="0" w:line="240" w:lineRule="auto"/>
        <w:rPr>
          <w:rFonts w:ascii="Times New Roman" w:eastAsia="Times New Roman" w:hAnsi="Times New Roman" w:cs="Times New Roman"/>
          <w:b/>
          <w:bCs/>
          <w:i/>
          <w:sz w:val="21"/>
          <w:szCs w:val="21"/>
          <w:lang w:val="en-US"/>
        </w:rPr>
      </w:pPr>
      <w:r w:rsidRPr="00FD6EF8">
        <w:rPr>
          <w:rFonts w:ascii="Times New Roman" w:eastAsia="Times New Roman" w:hAnsi="Times New Roman" w:cs="Times New Roman"/>
          <w:b/>
          <w:bCs/>
          <w:i/>
          <w:sz w:val="21"/>
          <w:szCs w:val="21"/>
          <w:lang w:val="en-US"/>
        </w:rPr>
        <w:t>Sergey V. Lobanov</w:t>
      </w:r>
    </w:p>
    <w:p w14:paraId="4B6CE654" w14:textId="77777777" w:rsidR="00FD6EF8" w:rsidRPr="00FD6EF8" w:rsidRDefault="00FD6EF8" w:rsidP="00FD6EF8">
      <w:pPr>
        <w:spacing w:after="0" w:line="240" w:lineRule="auto"/>
        <w:rPr>
          <w:rFonts w:ascii="Times New Roman" w:eastAsia="Times New Roman" w:hAnsi="Times New Roman" w:cs="Times New Roman"/>
          <w:bCs/>
          <w:sz w:val="21"/>
          <w:szCs w:val="21"/>
          <w:lang w:val="en-US"/>
        </w:rPr>
      </w:pPr>
      <w:r w:rsidRPr="00FD6EF8">
        <w:rPr>
          <w:rFonts w:ascii="Times New Roman" w:eastAsia="Times New Roman" w:hAnsi="Times New Roman" w:cs="Times New Roman"/>
          <w:bCs/>
          <w:sz w:val="21"/>
          <w:szCs w:val="21"/>
          <w:lang w:val="en-US"/>
        </w:rPr>
        <w:t>Ryazan State University named for S. A. Yesenin, Ryazan, Russia</w:t>
      </w:r>
    </w:p>
    <w:p w14:paraId="0EAED957" w14:textId="2BCCEF38" w:rsidR="00FF4612" w:rsidRPr="00FD6EF8" w:rsidRDefault="00FD6EF8" w:rsidP="00FD6EF8">
      <w:pPr>
        <w:spacing w:after="0" w:line="240" w:lineRule="auto"/>
        <w:rPr>
          <w:rFonts w:ascii="Times New Roman" w:eastAsia="Times New Roman" w:hAnsi="Times New Roman" w:cs="Times New Roman"/>
          <w:iCs/>
          <w:sz w:val="21"/>
          <w:szCs w:val="21"/>
          <w:lang w:val="en-US"/>
        </w:rPr>
      </w:pPr>
      <w:r w:rsidRPr="00FD6EF8">
        <w:rPr>
          <w:rFonts w:ascii="Times New Roman" w:eastAsia="Times New Roman" w:hAnsi="Times New Roman" w:cs="Times New Roman"/>
          <w:bCs/>
          <w:sz w:val="21"/>
          <w:szCs w:val="21"/>
          <w:lang w:val="en-US"/>
        </w:rPr>
        <w:t>s.lobanov@365.rsu.edu.ru</w:t>
      </w:r>
    </w:p>
    <w:p w14:paraId="64D49FF1" w14:textId="77777777" w:rsidR="00FF4612" w:rsidRPr="00DA671F" w:rsidRDefault="00FF4612" w:rsidP="003B0115">
      <w:pPr>
        <w:spacing w:after="0" w:line="240" w:lineRule="auto"/>
        <w:rPr>
          <w:rFonts w:ascii="Times New Roman" w:hAnsi="Times New Roman" w:cs="Times New Roman"/>
          <w:sz w:val="18"/>
          <w:lang w:val="en-US"/>
        </w:rPr>
      </w:pPr>
    </w:p>
    <w:p w14:paraId="4C08C960" w14:textId="565ED625" w:rsidR="00FF4612" w:rsidRPr="003B014D" w:rsidRDefault="00FF4612" w:rsidP="003B0115">
      <w:pPr>
        <w:spacing w:after="0" w:line="240" w:lineRule="auto"/>
        <w:ind w:firstLine="709"/>
        <w:jc w:val="both"/>
        <w:rPr>
          <w:rFonts w:ascii="Times New Roman" w:hAnsi="Times New Roman" w:cs="Times New Roman"/>
          <w:spacing w:val="-4"/>
          <w:sz w:val="19"/>
          <w:szCs w:val="19"/>
          <w:lang w:val="en-US"/>
        </w:rPr>
      </w:pPr>
      <w:r w:rsidRPr="00FD6EF8">
        <w:rPr>
          <w:rFonts w:ascii="Times New Roman" w:hAnsi="Times New Roman" w:cs="Times New Roman"/>
          <w:b/>
          <w:bCs/>
          <w:i/>
          <w:iCs/>
          <w:spacing w:val="-4"/>
          <w:sz w:val="19"/>
          <w:szCs w:val="19"/>
          <w:lang w:val="en-US"/>
        </w:rPr>
        <w:t>Abstract.</w:t>
      </w:r>
      <w:r w:rsidRPr="00FD6EF8">
        <w:rPr>
          <w:rFonts w:ascii="Times New Roman" w:hAnsi="Times New Roman" w:cs="Times New Roman"/>
          <w:spacing w:val="-4"/>
          <w:sz w:val="19"/>
          <w:szCs w:val="19"/>
          <w:lang w:val="en-US"/>
        </w:rPr>
        <w:t xml:space="preserve"> </w:t>
      </w:r>
      <w:r w:rsidR="00FD6EF8" w:rsidRPr="00FD6EF8">
        <w:rPr>
          <w:rFonts w:ascii="Times New Roman" w:hAnsi="Times New Roman" w:cs="Times New Roman"/>
          <w:spacing w:val="-4"/>
          <w:sz w:val="19"/>
          <w:szCs w:val="19"/>
          <w:lang w:val="en-US"/>
        </w:rPr>
        <w:t xml:space="preserve">The short story </w:t>
      </w:r>
      <w:r w:rsidR="00FD6EF8" w:rsidRPr="00FD6EF8">
        <w:rPr>
          <w:rFonts w:ascii="Times New Roman" w:hAnsi="Times New Roman" w:cs="Times New Roman"/>
          <w:i/>
          <w:spacing w:val="-4"/>
          <w:sz w:val="19"/>
          <w:szCs w:val="19"/>
          <w:lang w:val="en-US"/>
        </w:rPr>
        <w:t>The Cask of Amontillado</w:t>
      </w:r>
      <w:r w:rsidR="00FD6EF8" w:rsidRPr="00FD6EF8">
        <w:rPr>
          <w:rFonts w:ascii="Times New Roman" w:hAnsi="Times New Roman" w:cs="Times New Roman"/>
          <w:spacing w:val="-4"/>
          <w:sz w:val="19"/>
          <w:szCs w:val="19"/>
          <w:lang w:val="en-US"/>
        </w:rPr>
        <w:t xml:space="preserve"> by Edgar Allan Poe is argued to have more characters than the cast who are mentioned by name or anonymously on its pages. One referred to as “you” in the introductory lines of the narrative has been the center of literary critique for the past decades with little hope for a unanimous verdict concerning the nature of this </w:t>
      </w:r>
      <w:r w:rsidR="00FD6EF8" w:rsidRPr="00FD6EF8">
        <w:rPr>
          <w:rFonts w:ascii="Times New Roman" w:hAnsi="Times New Roman" w:cs="Times New Roman"/>
          <w:spacing w:val="-4"/>
          <w:sz w:val="19"/>
          <w:szCs w:val="19"/>
          <w:lang w:val="en-US"/>
        </w:rPr>
        <w:br/>
        <w:t>fictitious entity. Its social standing and presumed occupation are important, though. On these depends, according to some scholars, the moral lesson to be drawn by the reader. This article looks into multilanguage translations of the story in search of the different approaches to handling the problem. The ten various renditions seem to hover over three incompatible concepts: those of a priest, of the reader and of the general public acquainted with Montresor, the nemesis. Although the issue of the “hidden character” has been extensively mooted, this article is presumed by its author to be an original attempt at unveiling an inventory of linguistic means to recreate in other tongues what was shaped in fiction by Poe</w:t>
      </w:r>
      <w:r w:rsidRPr="00FD6EF8">
        <w:rPr>
          <w:rFonts w:ascii="Times New Roman" w:hAnsi="Times New Roman" w:cs="Times New Roman"/>
          <w:spacing w:val="-4"/>
          <w:sz w:val="19"/>
          <w:szCs w:val="19"/>
          <w:lang w:val="en-US"/>
        </w:rPr>
        <w:t>.</w:t>
      </w:r>
    </w:p>
    <w:p w14:paraId="08224623" w14:textId="77777777" w:rsidR="00FF4612" w:rsidRPr="006F5706" w:rsidRDefault="00FF4612" w:rsidP="003B0115">
      <w:pPr>
        <w:spacing w:after="0" w:line="240" w:lineRule="auto"/>
        <w:jc w:val="both"/>
        <w:rPr>
          <w:rFonts w:ascii="Times New Roman" w:eastAsia="Times New Roman" w:hAnsi="Times New Roman" w:cs="Times New Roman"/>
          <w:iCs/>
          <w:kern w:val="2"/>
          <w:sz w:val="12"/>
          <w:szCs w:val="12"/>
          <w:lang w:val="en-US"/>
        </w:rPr>
      </w:pPr>
    </w:p>
    <w:p w14:paraId="25E97386" w14:textId="0FA1622D" w:rsidR="00FF4612" w:rsidRPr="00FD6EF8" w:rsidRDefault="008C5753" w:rsidP="003B0115">
      <w:pPr>
        <w:spacing w:after="0" w:line="240" w:lineRule="auto"/>
        <w:ind w:firstLine="709"/>
        <w:jc w:val="both"/>
        <w:rPr>
          <w:rFonts w:ascii="Times New Roman" w:eastAsia="Times New Roman" w:hAnsi="Times New Roman" w:cs="Times New Roman"/>
          <w:spacing w:val="-4"/>
          <w:sz w:val="19"/>
          <w:szCs w:val="19"/>
          <w:lang w:val="en-US" w:eastAsia="ru-RU"/>
        </w:rPr>
      </w:pPr>
      <w:r>
        <w:rPr>
          <w:rFonts w:ascii="Times New Roman" w:eastAsia="Times New Roman" w:hAnsi="Times New Roman" w:cs="Times New Roman"/>
          <w:b/>
          <w:bCs/>
          <w:i/>
          <w:iCs/>
          <w:spacing w:val="-4"/>
          <w:sz w:val="19"/>
          <w:szCs w:val="19"/>
          <w:lang w:val="en-US" w:eastAsia="ru-RU"/>
        </w:rPr>
        <w:t>Key</w:t>
      </w:r>
      <w:r w:rsidR="00FF4612" w:rsidRPr="00FD6EF8">
        <w:rPr>
          <w:rFonts w:ascii="Times New Roman" w:eastAsia="Times New Roman" w:hAnsi="Times New Roman" w:cs="Times New Roman"/>
          <w:b/>
          <w:bCs/>
          <w:i/>
          <w:iCs/>
          <w:spacing w:val="-4"/>
          <w:sz w:val="19"/>
          <w:szCs w:val="19"/>
          <w:lang w:val="en-US" w:eastAsia="ru-RU"/>
        </w:rPr>
        <w:t xml:space="preserve">words: </w:t>
      </w:r>
      <w:r w:rsidR="00FD6EF8" w:rsidRPr="00FD6EF8">
        <w:rPr>
          <w:rFonts w:ascii="Times New Roman" w:eastAsia="Times New Roman" w:hAnsi="Times New Roman" w:cs="Times New Roman"/>
          <w:spacing w:val="-4"/>
          <w:sz w:val="19"/>
          <w:szCs w:val="19"/>
          <w:lang w:val="en-US" w:eastAsia="ru-RU"/>
        </w:rPr>
        <w:t xml:space="preserve">translation, Edgar Poe, </w:t>
      </w:r>
      <w:r w:rsidR="00FD6EF8" w:rsidRPr="00FD6EF8">
        <w:rPr>
          <w:rFonts w:ascii="Times New Roman" w:eastAsia="Times New Roman" w:hAnsi="Times New Roman" w:cs="Times New Roman"/>
          <w:i/>
          <w:spacing w:val="-4"/>
          <w:sz w:val="19"/>
          <w:szCs w:val="19"/>
          <w:lang w:val="en-US" w:eastAsia="ru-RU"/>
        </w:rPr>
        <w:t>The Cask of Amontillado</w:t>
      </w:r>
      <w:r w:rsidR="00FD6EF8" w:rsidRPr="00FD6EF8">
        <w:rPr>
          <w:rFonts w:ascii="Times New Roman" w:eastAsia="Times New Roman" w:hAnsi="Times New Roman" w:cs="Times New Roman"/>
          <w:spacing w:val="-4"/>
          <w:sz w:val="19"/>
          <w:szCs w:val="19"/>
          <w:lang w:val="en-US" w:eastAsia="ru-RU"/>
        </w:rPr>
        <w:t>, American literature, literary criticism, implicit information, non-defining clauses, pronouns, second person narrative, linguistic stylistics</w:t>
      </w:r>
      <w:r w:rsidR="00FF4612" w:rsidRPr="00FD6EF8">
        <w:rPr>
          <w:rFonts w:ascii="Times New Roman" w:eastAsia="Times New Roman" w:hAnsi="Times New Roman" w:cs="Times New Roman"/>
          <w:spacing w:val="-4"/>
          <w:sz w:val="19"/>
          <w:szCs w:val="19"/>
          <w:lang w:val="en-US" w:eastAsia="ru-RU"/>
        </w:rPr>
        <w:t>.</w:t>
      </w:r>
    </w:p>
    <w:p w14:paraId="0801A81C" w14:textId="77777777" w:rsidR="00FF4612" w:rsidRPr="006F5706" w:rsidRDefault="00FF4612" w:rsidP="003B0115">
      <w:pPr>
        <w:spacing w:after="0" w:line="240" w:lineRule="auto"/>
        <w:jc w:val="both"/>
        <w:rPr>
          <w:rFonts w:ascii="Times New Roman" w:eastAsia="Times New Roman" w:hAnsi="Times New Roman" w:cs="Times New Roman"/>
          <w:sz w:val="12"/>
          <w:szCs w:val="12"/>
          <w:lang w:val="en-US" w:eastAsia="ru-RU"/>
        </w:rPr>
      </w:pPr>
    </w:p>
    <w:p w14:paraId="429AF823" w14:textId="5A4E5F81" w:rsidR="00FF4612" w:rsidRPr="00114EEA" w:rsidRDefault="00FF4612" w:rsidP="003B0115">
      <w:pPr>
        <w:spacing w:after="0" w:line="240" w:lineRule="auto"/>
        <w:ind w:firstLine="709"/>
        <w:jc w:val="both"/>
        <w:rPr>
          <w:rFonts w:ascii="Times New Roman" w:eastAsia="Times New Roman" w:hAnsi="Times New Roman" w:cs="Times New Roman"/>
          <w:spacing w:val="-6"/>
          <w:sz w:val="19"/>
          <w:szCs w:val="19"/>
          <w:lang w:eastAsia="ru-RU"/>
        </w:rPr>
      </w:pPr>
      <w:r w:rsidRPr="00114EEA">
        <w:rPr>
          <w:rFonts w:ascii="Times New Roman" w:eastAsia="Times New Roman" w:hAnsi="Times New Roman" w:cs="Times New Roman"/>
          <w:b/>
          <w:i/>
          <w:spacing w:val="-6"/>
          <w:sz w:val="19"/>
          <w:szCs w:val="19"/>
          <w:lang w:val="en-US" w:eastAsia="ru-RU"/>
        </w:rPr>
        <w:t>For citation:</w:t>
      </w:r>
      <w:r w:rsidRPr="00114EEA">
        <w:rPr>
          <w:rFonts w:ascii="Times New Roman" w:eastAsia="Times New Roman" w:hAnsi="Times New Roman" w:cs="Times New Roman"/>
          <w:b/>
          <w:spacing w:val="-6"/>
          <w:sz w:val="19"/>
          <w:szCs w:val="19"/>
          <w:lang w:val="en-US" w:eastAsia="ru-RU"/>
        </w:rPr>
        <w:t xml:space="preserve"> </w:t>
      </w:r>
      <w:r w:rsidR="00FD6EF8" w:rsidRPr="00114EEA">
        <w:rPr>
          <w:rFonts w:ascii="Times New Roman" w:eastAsia="Times New Roman" w:hAnsi="Times New Roman" w:cs="Times New Roman"/>
          <w:spacing w:val="-6"/>
          <w:sz w:val="19"/>
          <w:szCs w:val="19"/>
          <w:lang w:val="en-US" w:eastAsia="ru-RU"/>
        </w:rPr>
        <w:t>Lobanov S. V. Conceptual imagery in a short story as a factor to translating implicit information</w:t>
      </w:r>
      <w:r w:rsidRPr="00114EEA">
        <w:rPr>
          <w:rFonts w:ascii="Times New Roman" w:eastAsia="Helvetica" w:hAnsi="Times New Roman" w:cs="Times New Roman"/>
          <w:bCs/>
          <w:spacing w:val="-6"/>
          <w:sz w:val="19"/>
          <w:szCs w:val="19"/>
          <w:lang w:val="en-US"/>
        </w:rPr>
        <w:t xml:space="preserve">. </w:t>
      </w:r>
      <w:r w:rsidRPr="00114EEA">
        <w:rPr>
          <w:rFonts w:ascii="Times New Roman" w:hAnsi="Times New Roman" w:cs="Times New Roman"/>
          <w:i/>
          <w:spacing w:val="-6"/>
          <w:sz w:val="19"/>
          <w:szCs w:val="19"/>
          <w:lang w:val="en-US"/>
        </w:rPr>
        <w:t>Inostrannye yazyki v vysshej shkole</w:t>
      </w:r>
      <w:r w:rsidRPr="00114EEA">
        <w:rPr>
          <w:rFonts w:ascii="Times New Roman" w:hAnsi="Times New Roman" w:cs="Times New Roman"/>
          <w:spacing w:val="-6"/>
          <w:sz w:val="19"/>
          <w:szCs w:val="19"/>
          <w:lang w:val="en-US"/>
        </w:rPr>
        <w:t xml:space="preserve"> [Foreign Languages in Tertiary Education]. </w:t>
      </w:r>
      <w:r w:rsidR="002446C8" w:rsidRPr="00114EEA">
        <w:rPr>
          <w:rFonts w:ascii="Times New Roman" w:hAnsi="Times New Roman" w:cs="Times New Roman"/>
          <w:spacing w:val="-6"/>
          <w:sz w:val="19"/>
          <w:szCs w:val="19"/>
        </w:rPr>
        <w:t>2024, 1(68);</w:t>
      </w:r>
      <w:r w:rsidRPr="00114EEA">
        <w:rPr>
          <w:rFonts w:ascii="Times New Roman" w:hAnsi="Times New Roman" w:cs="Times New Roman"/>
          <w:spacing w:val="-6"/>
          <w:sz w:val="19"/>
          <w:szCs w:val="19"/>
        </w:rPr>
        <w:t xml:space="preserve"> (</w:t>
      </w:r>
      <w:r w:rsidRPr="00114EEA">
        <w:rPr>
          <w:rFonts w:ascii="Times New Roman" w:hAnsi="Times New Roman" w:cs="Times New Roman"/>
          <w:spacing w:val="-6"/>
          <w:sz w:val="19"/>
          <w:szCs w:val="19"/>
          <w:lang w:val="en-US"/>
        </w:rPr>
        <w:t>In</w:t>
      </w:r>
      <w:r w:rsidRPr="00114EEA">
        <w:rPr>
          <w:rFonts w:ascii="Times New Roman" w:hAnsi="Times New Roman" w:cs="Times New Roman"/>
          <w:spacing w:val="-6"/>
          <w:sz w:val="19"/>
          <w:szCs w:val="19"/>
        </w:rPr>
        <w:t xml:space="preserve"> </w:t>
      </w:r>
      <w:r w:rsidRPr="00114EEA">
        <w:rPr>
          <w:rFonts w:ascii="Times New Roman" w:hAnsi="Times New Roman" w:cs="Times New Roman"/>
          <w:spacing w:val="-6"/>
          <w:sz w:val="19"/>
          <w:szCs w:val="19"/>
          <w:lang w:val="en-US"/>
        </w:rPr>
        <w:t>Russ</w:t>
      </w:r>
      <w:r w:rsidRPr="00114EEA">
        <w:rPr>
          <w:rFonts w:ascii="Times New Roman" w:hAnsi="Times New Roman" w:cs="Times New Roman"/>
          <w:spacing w:val="-6"/>
          <w:sz w:val="19"/>
          <w:szCs w:val="19"/>
        </w:rPr>
        <w:t xml:space="preserve">.) </w:t>
      </w:r>
      <w:r w:rsidRPr="00114EEA">
        <w:rPr>
          <w:rFonts w:ascii="Times New Roman" w:hAnsi="Times New Roman" w:cs="Times New Roman"/>
          <w:spacing w:val="-6"/>
          <w:sz w:val="19"/>
          <w:szCs w:val="19"/>
          <w:lang w:val="en-US"/>
        </w:rPr>
        <w:t>Pp</w:t>
      </w:r>
      <w:r w:rsidRPr="00114EEA">
        <w:rPr>
          <w:rFonts w:ascii="Times New Roman" w:hAnsi="Times New Roman" w:cs="Times New Roman"/>
          <w:spacing w:val="-6"/>
          <w:sz w:val="19"/>
          <w:szCs w:val="19"/>
        </w:rPr>
        <w:t xml:space="preserve">. </w:t>
      </w:r>
      <w:r w:rsidR="00114EEA" w:rsidRPr="00114EEA">
        <w:rPr>
          <w:rFonts w:ascii="Times New Roman" w:hAnsi="Times New Roman" w:cs="Times New Roman"/>
          <w:spacing w:val="-6"/>
          <w:sz w:val="19"/>
          <w:szCs w:val="19"/>
        </w:rPr>
        <w:t>64</w:t>
      </w:r>
      <w:r w:rsidRPr="00114EEA">
        <w:rPr>
          <w:rFonts w:ascii="Times New Roman" w:hAnsi="Times New Roman" w:cs="Times New Roman"/>
          <w:spacing w:val="-6"/>
          <w:sz w:val="19"/>
          <w:szCs w:val="19"/>
        </w:rPr>
        <w:t>–</w:t>
      </w:r>
      <w:r w:rsidR="00103899">
        <w:rPr>
          <w:rFonts w:ascii="Times New Roman" w:hAnsi="Times New Roman" w:cs="Times New Roman"/>
          <w:spacing w:val="-6"/>
          <w:sz w:val="19"/>
          <w:szCs w:val="19"/>
        </w:rPr>
        <w:t>71</w:t>
      </w:r>
      <w:r w:rsidRPr="00114EEA">
        <w:rPr>
          <w:rFonts w:ascii="Times New Roman" w:hAnsi="Times New Roman" w:cs="Times New Roman"/>
          <w:spacing w:val="-6"/>
          <w:sz w:val="19"/>
          <w:szCs w:val="19"/>
        </w:rPr>
        <w:t xml:space="preserve">. </w:t>
      </w:r>
      <w:r w:rsidRPr="00114EEA">
        <w:rPr>
          <w:rFonts w:ascii="Times New Roman" w:hAnsi="Times New Roman" w:cs="Times New Roman"/>
          <w:spacing w:val="-6"/>
          <w:sz w:val="19"/>
          <w:szCs w:val="19"/>
          <w:lang w:val="en-US"/>
        </w:rPr>
        <w:t>DOI</w:t>
      </w:r>
      <w:r w:rsidRPr="00114EEA">
        <w:rPr>
          <w:rFonts w:ascii="Times New Roman" w:hAnsi="Times New Roman" w:cs="Times New Roman"/>
          <w:spacing w:val="-6"/>
          <w:sz w:val="19"/>
          <w:szCs w:val="19"/>
        </w:rPr>
        <w:t>:</w:t>
      </w:r>
      <w:r w:rsidRPr="00114EEA">
        <w:rPr>
          <w:rFonts w:ascii="Times New Roman" w:eastAsia="SimSun" w:hAnsi="Times New Roman" w:cs="Times New Roman"/>
          <w:spacing w:val="-6"/>
          <w:sz w:val="19"/>
          <w:szCs w:val="19"/>
          <w:shd w:val="clear" w:color="auto" w:fill="FFFFFF"/>
        </w:rPr>
        <w:t xml:space="preserve"> 10.37724/</w:t>
      </w:r>
      <w:r w:rsidR="00114EEA">
        <w:rPr>
          <w:rFonts w:ascii="Times New Roman" w:eastAsia="SimSun" w:hAnsi="Times New Roman" w:cs="Times New Roman"/>
          <w:spacing w:val="-6"/>
          <w:sz w:val="19"/>
          <w:szCs w:val="19"/>
          <w:shd w:val="clear" w:color="auto" w:fill="FFFFFF"/>
        </w:rPr>
        <w:br/>
      </w:r>
      <w:r w:rsidRPr="00114EEA">
        <w:rPr>
          <w:rFonts w:ascii="Times New Roman" w:eastAsia="SimSun" w:hAnsi="Times New Roman" w:cs="Times New Roman"/>
          <w:spacing w:val="-6"/>
          <w:sz w:val="19"/>
          <w:szCs w:val="19"/>
          <w:shd w:val="clear" w:color="auto" w:fill="FFFFFF"/>
          <w:lang w:val="en-US"/>
        </w:rPr>
        <w:t>RSU</w:t>
      </w:r>
      <w:r w:rsidRPr="00114EEA">
        <w:rPr>
          <w:rFonts w:ascii="Times New Roman" w:eastAsia="SimSun" w:hAnsi="Times New Roman" w:cs="Times New Roman"/>
          <w:spacing w:val="-6"/>
          <w:sz w:val="19"/>
          <w:szCs w:val="19"/>
          <w:shd w:val="clear" w:color="auto" w:fill="FFFFFF"/>
        </w:rPr>
        <w:t>.2024.68.1.008.</w:t>
      </w:r>
    </w:p>
    <w:p w14:paraId="67FE2111" w14:textId="77777777" w:rsidR="00C65099" w:rsidRPr="00EC13E5" w:rsidRDefault="00C65099" w:rsidP="003B0115">
      <w:pPr>
        <w:spacing w:after="0" w:line="240" w:lineRule="auto"/>
        <w:jc w:val="both"/>
        <w:rPr>
          <w:rFonts w:ascii="Times New Roman" w:hAnsi="Times New Roman" w:cs="Times New Roman"/>
          <w:spacing w:val="-4"/>
          <w:sz w:val="28"/>
          <w:szCs w:val="21"/>
        </w:rPr>
      </w:pPr>
    </w:p>
    <w:p w14:paraId="54EE5D06" w14:textId="4C51D7D9" w:rsidR="00FD6EF8" w:rsidRPr="00FD6EF8" w:rsidRDefault="00FD6EF8" w:rsidP="00FD6EF8">
      <w:pPr>
        <w:pStyle w:val="aff2"/>
        <w:suppressAutoHyphens w:val="0"/>
        <w:jc w:val="center"/>
        <w:rPr>
          <w:rFonts w:ascii="Times New Roman" w:hAnsi="Times New Roman" w:cs="Times New Roman"/>
          <w:b/>
          <w:bCs/>
          <w:spacing w:val="-4"/>
        </w:rPr>
      </w:pPr>
      <w:r w:rsidRPr="00FD6EF8">
        <w:rPr>
          <w:rFonts w:ascii="Times New Roman" w:hAnsi="Times New Roman" w:cs="Times New Roman"/>
          <w:b/>
          <w:bCs/>
          <w:spacing w:val="-4"/>
        </w:rPr>
        <w:t xml:space="preserve">Обоснование проблемы, </w:t>
      </w:r>
      <w:r>
        <w:rPr>
          <w:rFonts w:ascii="Times New Roman" w:hAnsi="Times New Roman" w:cs="Times New Roman"/>
          <w:b/>
          <w:bCs/>
          <w:spacing w:val="-4"/>
        </w:rPr>
        <w:br/>
      </w:r>
      <w:r w:rsidRPr="00FD6EF8">
        <w:rPr>
          <w:rFonts w:ascii="Times New Roman" w:hAnsi="Times New Roman" w:cs="Times New Roman"/>
          <w:b/>
          <w:bCs/>
          <w:spacing w:val="-4"/>
        </w:rPr>
        <w:t>или «Тайна собеседника Черной маски»</w:t>
      </w:r>
    </w:p>
    <w:p w14:paraId="58B53BB0" w14:textId="77777777" w:rsidR="00FD6EF8" w:rsidRPr="00FD6EF8" w:rsidRDefault="00FD6EF8" w:rsidP="00FD6EF8">
      <w:pPr>
        <w:pStyle w:val="aff2"/>
        <w:suppressAutoHyphens w:val="0"/>
        <w:jc w:val="both"/>
        <w:rPr>
          <w:rFonts w:ascii="Times New Roman" w:hAnsi="Times New Roman" w:cs="Times New Roman"/>
          <w:spacing w:val="-4"/>
          <w:sz w:val="14"/>
          <w:szCs w:val="14"/>
        </w:rPr>
      </w:pPr>
    </w:p>
    <w:p w14:paraId="57739049" w14:textId="3921BB8E" w:rsidR="00FD6EF8" w:rsidRPr="00DA671F" w:rsidRDefault="00FD6EF8" w:rsidP="00FD6EF8">
      <w:pPr>
        <w:pStyle w:val="aff2"/>
        <w:suppressAutoHyphens w:val="0"/>
        <w:ind w:firstLine="709"/>
        <w:jc w:val="both"/>
        <w:rPr>
          <w:rFonts w:ascii="Times New Roman" w:hAnsi="Times New Roman" w:cs="Times New Roman"/>
          <w:spacing w:val="-6"/>
        </w:rPr>
      </w:pPr>
      <w:r w:rsidRPr="00FD6EF8">
        <w:rPr>
          <w:rFonts w:ascii="Times New Roman" w:hAnsi="Times New Roman" w:cs="Times New Roman"/>
          <w:spacing w:val="-4"/>
        </w:rPr>
        <w:t>Один из самых запоминающихся персонажей, созданных классиком жанра детектива и мист</w:t>
      </w:r>
      <w:r w:rsidRPr="00FD6EF8">
        <w:rPr>
          <w:rFonts w:ascii="Times New Roman" w:hAnsi="Times New Roman" w:cs="Times New Roman"/>
          <w:spacing w:val="-4"/>
        </w:rPr>
        <w:t>и</w:t>
      </w:r>
      <w:r w:rsidRPr="00FD6EF8">
        <w:rPr>
          <w:rFonts w:ascii="Times New Roman" w:hAnsi="Times New Roman" w:cs="Times New Roman"/>
          <w:spacing w:val="-4"/>
        </w:rPr>
        <w:t xml:space="preserve">ки, </w:t>
      </w:r>
      <w:r w:rsidRPr="00EC13E5">
        <w:rPr>
          <w:rFonts w:ascii="Times New Roman" w:hAnsi="Times New Roman" w:cs="Times New Roman"/>
          <w:spacing w:val="-6"/>
        </w:rPr>
        <w:t xml:space="preserve">— коварный мститель Монтрезор из короткого (2 350 слов), но насыщенного темами и аллюзиями провокативного рассказа Эдгара По </w:t>
      </w:r>
      <w:r w:rsidRPr="00EC13E5">
        <w:rPr>
          <w:rFonts w:ascii="Times New Roman" w:hAnsi="Times New Roman" w:cs="Times New Roman"/>
          <w:i/>
          <w:spacing w:val="-6"/>
          <w:lang w:val="en-US"/>
        </w:rPr>
        <w:t>The</w:t>
      </w:r>
      <w:r w:rsidRPr="00EC13E5">
        <w:rPr>
          <w:rFonts w:ascii="Times New Roman" w:hAnsi="Times New Roman" w:cs="Times New Roman"/>
          <w:i/>
          <w:spacing w:val="-6"/>
        </w:rPr>
        <w:t xml:space="preserve"> </w:t>
      </w:r>
      <w:r w:rsidRPr="00EC13E5">
        <w:rPr>
          <w:rFonts w:ascii="Times New Roman" w:hAnsi="Times New Roman" w:cs="Times New Roman"/>
          <w:i/>
          <w:spacing w:val="-6"/>
          <w:lang w:val="en-US"/>
        </w:rPr>
        <w:t>Cask</w:t>
      </w:r>
      <w:r w:rsidRPr="00EC13E5">
        <w:rPr>
          <w:rFonts w:ascii="Times New Roman" w:hAnsi="Times New Roman" w:cs="Times New Roman"/>
          <w:i/>
          <w:spacing w:val="-6"/>
        </w:rPr>
        <w:t xml:space="preserve"> </w:t>
      </w:r>
      <w:r w:rsidRPr="00EC13E5">
        <w:rPr>
          <w:rFonts w:ascii="Times New Roman" w:hAnsi="Times New Roman" w:cs="Times New Roman"/>
          <w:i/>
          <w:spacing w:val="-6"/>
          <w:lang w:val="en-US"/>
        </w:rPr>
        <w:t>of</w:t>
      </w:r>
      <w:r w:rsidRPr="00EC13E5">
        <w:rPr>
          <w:rFonts w:ascii="Times New Roman" w:hAnsi="Times New Roman" w:cs="Times New Roman"/>
          <w:i/>
          <w:spacing w:val="-6"/>
        </w:rPr>
        <w:t xml:space="preserve"> </w:t>
      </w:r>
      <w:r w:rsidRPr="00EC13E5">
        <w:rPr>
          <w:rFonts w:ascii="Times New Roman" w:hAnsi="Times New Roman" w:cs="Times New Roman"/>
          <w:i/>
          <w:spacing w:val="-6"/>
          <w:lang w:val="en-US"/>
        </w:rPr>
        <w:t>Amontillado</w:t>
      </w:r>
      <w:r w:rsidRPr="00EC13E5">
        <w:rPr>
          <w:rFonts w:ascii="Times New Roman" w:hAnsi="Times New Roman" w:cs="Times New Roman"/>
          <w:spacing w:val="-6"/>
        </w:rPr>
        <w:t>. Опубликованный в ноябре 1846 года в жу</w:t>
      </w:r>
      <w:r w:rsidRPr="00EC13E5">
        <w:rPr>
          <w:rFonts w:ascii="Times New Roman" w:hAnsi="Times New Roman" w:cs="Times New Roman"/>
          <w:spacing w:val="-6"/>
        </w:rPr>
        <w:t>р</w:t>
      </w:r>
      <w:r w:rsidRPr="00EC13E5">
        <w:rPr>
          <w:rFonts w:ascii="Times New Roman" w:hAnsi="Times New Roman" w:cs="Times New Roman"/>
          <w:spacing w:val="-6"/>
        </w:rPr>
        <w:t xml:space="preserve">нале </w:t>
      </w:r>
      <w:r w:rsidRPr="00EC13E5">
        <w:rPr>
          <w:rFonts w:ascii="Times New Roman" w:hAnsi="Times New Roman" w:cs="Times New Roman"/>
          <w:i/>
          <w:spacing w:val="-6"/>
          <w:lang w:val="en-US"/>
        </w:rPr>
        <w:t>Godey</w:t>
      </w:r>
      <w:r w:rsidRPr="00EC13E5">
        <w:rPr>
          <w:rFonts w:ascii="Times New Roman" w:hAnsi="Times New Roman" w:cs="Times New Roman"/>
          <w:i/>
          <w:spacing w:val="-6"/>
        </w:rPr>
        <w:t>’</w:t>
      </w:r>
      <w:r w:rsidRPr="00EC13E5">
        <w:rPr>
          <w:rFonts w:ascii="Times New Roman" w:hAnsi="Times New Roman" w:cs="Times New Roman"/>
          <w:i/>
          <w:spacing w:val="-6"/>
          <w:lang w:val="en-US"/>
        </w:rPr>
        <w:t>s</w:t>
      </w:r>
      <w:r w:rsidRPr="00EC13E5">
        <w:rPr>
          <w:rFonts w:ascii="Times New Roman" w:hAnsi="Times New Roman" w:cs="Times New Roman"/>
          <w:i/>
          <w:spacing w:val="-6"/>
        </w:rPr>
        <w:t xml:space="preserve"> </w:t>
      </w:r>
      <w:r w:rsidRPr="00EC13E5">
        <w:rPr>
          <w:rFonts w:ascii="Times New Roman" w:hAnsi="Times New Roman" w:cs="Times New Roman"/>
          <w:i/>
          <w:spacing w:val="-6"/>
          <w:lang w:val="en-US"/>
        </w:rPr>
        <w:t>Lady</w:t>
      </w:r>
      <w:r w:rsidRPr="00EC13E5">
        <w:rPr>
          <w:rFonts w:ascii="Times New Roman" w:hAnsi="Times New Roman" w:cs="Times New Roman"/>
          <w:i/>
          <w:spacing w:val="-6"/>
        </w:rPr>
        <w:t>’</w:t>
      </w:r>
      <w:r w:rsidRPr="00EC13E5">
        <w:rPr>
          <w:rFonts w:ascii="Times New Roman" w:hAnsi="Times New Roman" w:cs="Times New Roman"/>
          <w:i/>
          <w:spacing w:val="-6"/>
          <w:lang w:val="en-US"/>
        </w:rPr>
        <w:t>s</w:t>
      </w:r>
      <w:r w:rsidRPr="00EC13E5">
        <w:rPr>
          <w:rFonts w:ascii="Times New Roman" w:hAnsi="Times New Roman" w:cs="Times New Roman"/>
          <w:i/>
          <w:spacing w:val="-6"/>
        </w:rPr>
        <w:t xml:space="preserve"> </w:t>
      </w:r>
      <w:r w:rsidRPr="00EC13E5">
        <w:rPr>
          <w:rFonts w:ascii="Times New Roman" w:hAnsi="Times New Roman" w:cs="Times New Roman"/>
          <w:i/>
          <w:spacing w:val="-6"/>
          <w:lang w:val="en-US"/>
        </w:rPr>
        <w:t>Book</w:t>
      </w:r>
      <w:r w:rsidRPr="00EC13E5">
        <w:rPr>
          <w:rFonts w:ascii="Times New Roman" w:hAnsi="Times New Roman" w:cs="Times New Roman"/>
          <w:spacing w:val="-6"/>
        </w:rPr>
        <w:t xml:space="preserve">, рассказ инспирирован событиями, получившими название </w:t>
      </w:r>
      <w:r w:rsidRPr="00EC13E5">
        <w:rPr>
          <w:rFonts w:ascii="Times New Roman" w:hAnsi="Times New Roman" w:cs="Times New Roman"/>
          <w:i/>
          <w:spacing w:val="-6"/>
          <w:lang w:val="en-US"/>
        </w:rPr>
        <w:t>War</w:t>
      </w:r>
      <w:r w:rsidRPr="00EC13E5">
        <w:rPr>
          <w:rFonts w:ascii="Times New Roman" w:hAnsi="Times New Roman" w:cs="Times New Roman"/>
          <w:i/>
          <w:spacing w:val="-6"/>
        </w:rPr>
        <w:t xml:space="preserve"> </w:t>
      </w:r>
      <w:r w:rsidRPr="00EC13E5">
        <w:rPr>
          <w:rFonts w:ascii="Times New Roman" w:hAnsi="Times New Roman" w:cs="Times New Roman"/>
          <w:i/>
          <w:spacing w:val="-6"/>
          <w:lang w:val="en-US"/>
        </w:rPr>
        <w:t>of</w:t>
      </w:r>
      <w:r w:rsidRPr="00EC13E5">
        <w:rPr>
          <w:rFonts w:ascii="Times New Roman" w:hAnsi="Times New Roman" w:cs="Times New Roman"/>
          <w:i/>
          <w:spacing w:val="-6"/>
        </w:rPr>
        <w:t xml:space="preserve"> </w:t>
      </w:r>
      <w:r w:rsidRPr="00EC13E5">
        <w:rPr>
          <w:rFonts w:ascii="Times New Roman" w:hAnsi="Times New Roman" w:cs="Times New Roman"/>
          <w:i/>
          <w:spacing w:val="-6"/>
          <w:lang w:val="en-US"/>
        </w:rPr>
        <w:t>the</w:t>
      </w:r>
      <w:r w:rsidRPr="00EC13E5">
        <w:rPr>
          <w:rFonts w:ascii="Times New Roman" w:hAnsi="Times New Roman" w:cs="Times New Roman"/>
          <w:i/>
          <w:spacing w:val="-6"/>
        </w:rPr>
        <w:t xml:space="preserve"> </w:t>
      </w:r>
      <w:r w:rsidRPr="00EC13E5">
        <w:rPr>
          <w:rFonts w:ascii="Times New Roman" w:hAnsi="Times New Roman" w:cs="Times New Roman"/>
          <w:i/>
          <w:spacing w:val="-6"/>
          <w:lang w:val="en-US"/>
        </w:rPr>
        <w:t>Literati</w:t>
      </w:r>
      <w:r w:rsidRPr="00EC13E5">
        <w:rPr>
          <w:rFonts w:ascii="Times New Roman" w:hAnsi="Times New Roman" w:cs="Times New Roman"/>
          <w:spacing w:val="-6"/>
        </w:rPr>
        <w:t xml:space="preserve"> —</w:t>
      </w:r>
      <w:r w:rsidRPr="00DA671F">
        <w:rPr>
          <w:rFonts w:ascii="Times New Roman" w:hAnsi="Times New Roman" w:cs="Times New Roman"/>
          <w:spacing w:val="-6"/>
        </w:rPr>
        <w:t xml:space="preserve"> </w:t>
      </w:r>
      <w:r w:rsidRPr="006833E7">
        <w:rPr>
          <w:rFonts w:ascii="Times New Roman" w:hAnsi="Times New Roman" w:cs="Times New Roman"/>
          <w:spacing w:val="-6"/>
        </w:rPr>
        <w:t>серией скандальных и колких взаимных выпадов Эдгара По, Томаса Инглиша и еще нескольких литер</w:t>
      </w:r>
      <w:r w:rsidRPr="006833E7">
        <w:rPr>
          <w:rFonts w:ascii="Times New Roman" w:hAnsi="Times New Roman" w:cs="Times New Roman"/>
          <w:spacing w:val="-6"/>
        </w:rPr>
        <w:t>а</w:t>
      </w:r>
      <w:r w:rsidRPr="006833E7">
        <w:rPr>
          <w:rFonts w:ascii="Times New Roman" w:hAnsi="Times New Roman" w:cs="Times New Roman"/>
          <w:spacing w:val="-6"/>
        </w:rPr>
        <w:t>торов и поэтесс. Упомянутая литературная баталия получила печатное оформление в виде статей, вых</w:t>
      </w:r>
      <w:r w:rsidRPr="006833E7">
        <w:rPr>
          <w:rFonts w:ascii="Times New Roman" w:hAnsi="Times New Roman" w:cs="Times New Roman"/>
          <w:spacing w:val="-6"/>
        </w:rPr>
        <w:t>о</w:t>
      </w:r>
      <w:r w:rsidRPr="006833E7">
        <w:rPr>
          <w:rFonts w:ascii="Times New Roman" w:hAnsi="Times New Roman" w:cs="Times New Roman"/>
          <w:spacing w:val="-7"/>
        </w:rPr>
        <w:t>дивших в североамериканской периодике большей частью в 1846 году; к ней же можно отнести достаточно</w:t>
      </w:r>
      <w:r w:rsidRPr="00DA671F">
        <w:rPr>
          <w:rFonts w:ascii="Times New Roman" w:hAnsi="Times New Roman" w:cs="Times New Roman"/>
          <w:spacing w:val="-6"/>
        </w:rPr>
        <w:t xml:space="preserve"> крупные повести Инглиша, напечатанные как до, так и после </w:t>
      </w:r>
      <w:r w:rsidRPr="00DA671F">
        <w:rPr>
          <w:rFonts w:ascii="Times New Roman" w:hAnsi="Times New Roman" w:cs="Times New Roman"/>
          <w:i/>
          <w:spacing w:val="-6"/>
          <w:lang w:val="en-US"/>
        </w:rPr>
        <w:t>The</w:t>
      </w:r>
      <w:r w:rsidRPr="00DA671F">
        <w:rPr>
          <w:rFonts w:ascii="Times New Roman" w:hAnsi="Times New Roman" w:cs="Times New Roman"/>
          <w:i/>
          <w:spacing w:val="-6"/>
        </w:rPr>
        <w:t xml:space="preserve"> </w:t>
      </w:r>
      <w:r w:rsidRPr="00DA671F">
        <w:rPr>
          <w:rFonts w:ascii="Times New Roman" w:hAnsi="Times New Roman" w:cs="Times New Roman"/>
          <w:i/>
          <w:spacing w:val="-6"/>
          <w:lang w:val="en-US"/>
        </w:rPr>
        <w:t>Cask</w:t>
      </w:r>
      <w:r w:rsidRPr="00DA671F">
        <w:rPr>
          <w:rFonts w:ascii="Times New Roman" w:hAnsi="Times New Roman" w:cs="Times New Roman"/>
          <w:i/>
          <w:spacing w:val="-6"/>
        </w:rPr>
        <w:t xml:space="preserve"> </w:t>
      </w:r>
      <w:r w:rsidRPr="00DA671F">
        <w:rPr>
          <w:rFonts w:ascii="Times New Roman" w:hAnsi="Times New Roman" w:cs="Times New Roman"/>
          <w:i/>
          <w:spacing w:val="-6"/>
          <w:lang w:val="en-US"/>
        </w:rPr>
        <w:t>of</w:t>
      </w:r>
      <w:r w:rsidRPr="00DA671F">
        <w:rPr>
          <w:rFonts w:ascii="Times New Roman" w:hAnsi="Times New Roman" w:cs="Times New Roman"/>
          <w:i/>
          <w:spacing w:val="-6"/>
        </w:rPr>
        <w:t xml:space="preserve"> </w:t>
      </w:r>
      <w:r w:rsidRPr="00DA671F">
        <w:rPr>
          <w:rFonts w:ascii="Times New Roman" w:hAnsi="Times New Roman" w:cs="Times New Roman"/>
          <w:i/>
          <w:spacing w:val="-6"/>
          <w:lang w:val="en-US"/>
        </w:rPr>
        <w:t>Amontillado</w:t>
      </w:r>
      <w:r w:rsidRPr="00DA671F">
        <w:rPr>
          <w:rFonts w:ascii="Times New Roman" w:hAnsi="Times New Roman" w:cs="Times New Roman"/>
          <w:spacing w:val="-6"/>
        </w:rPr>
        <w:t xml:space="preserve">. Суть скандала очень хорошо исследована в американском литературоведении [Dedmond, 1954] и не является предметом этой статьи, поэтому ограничимся лишь упоминанием </w:t>
      </w:r>
      <w:r w:rsidRPr="00DA671F">
        <w:rPr>
          <w:rFonts w:ascii="Times New Roman" w:hAnsi="Times New Roman" w:cs="Times New Roman"/>
          <w:i/>
          <w:spacing w:val="-6"/>
          <w:lang w:val="en-US"/>
        </w:rPr>
        <w:t>War</w:t>
      </w:r>
      <w:r w:rsidRPr="00DA671F">
        <w:rPr>
          <w:rFonts w:ascii="Times New Roman" w:hAnsi="Times New Roman" w:cs="Times New Roman"/>
          <w:i/>
          <w:spacing w:val="-6"/>
        </w:rPr>
        <w:t xml:space="preserve"> </w:t>
      </w:r>
      <w:r w:rsidRPr="00DA671F">
        <w:rPr>
          <w:rFonts w:ascii="Times New Roman" w:hAnsi="Times New Roman" w:cs="Times New Roman"/>
          <w:i/>
          <w:spacing w:val="-6"/>
          <w:lang w:val="en-US"/>
        </w:rPr>
        <w:t>of</w:t>
      </w:r>
      <w:r w:rsidRPr="00DA671F">
        <w:rPr>
          <w:rFonts w:ascii="Times New Roman" w:hAnsi="Times New Roman" w:cs="Times New Roman"/>
          <w:i/>
          <w:spacing w:val="-6"/>
        </w:rPr>
        <w:t xml:space="preserve"> </w:t>
      </w:r>
      <w:r w:rsidRPr="00DA671F">
        <w:rPr>
          <w:rFonts w:ascii="Times New Roman" w:hAnsi="Times New Roman" w:cs="Times New Roman"/>
          <w:i/>
          <w:spacing w:val="-6"/>
          <w:lang w:val="en-US"/>
        </w:rPr>
        <w:t>the</w:t>
      </w:r>
      <w:r w:rsidRPr="00DA671F">
        <w:rPr>
          <w:rFonts w:ascii="Times New Roman" w:hAnsi="Times New Roman" w:cs="Times New Roman"/>
          <w:i/>
          <w:spacing w:val="-6"/>
        </w:rPr>
        <w:t xml:space="preserve"> </w:t>
      </w:r>
      <w:r w:rsidRPr="00DA671F">
        <w:rPr>
          <w:rFonts w:ascii="Times New Roman" w:hAnsi="Times New Roman" w:cs="Times New Roman"/>
          <w:i/>
          <w:spacing w:val="-6"/>
          <w:lang w:val="en-US"/>
        </w:rPr>
        <w:t>Literati</w:t>
      </w:r>
      <w:r w:rsidRPr="00DA671F">
        <w:rPr>
          <w:rFonts w:ascii="Times New Roman" w:hAnsi="Times New Roman" w:cs="Times New Roman"/>
          <w:spacing w:val="-6"/>
        </w:rPr>
        <w:t xml:space="preserve"> как необходимого контекста, без к</w:t>
      </w:r>
      <w:r w:rsidRPr="00DA671F">
        <w:rPr>
          <w:rFonts w:ascii="Times New Roman" w:hAnsi="Times New Roman" w:cs="Times New Roman"/>
          <w:spacing w:val="-6"/>
        </w:rPr>
        <w:t>о</w:t>
      </w:r>
      <w:r w:rsidRPr="00DA671F">
        <w:rPr>
          <w:rFonts w:ascii="Times New Roman" w:hAnsi="Times New Roman" w:cs="Times New Roman"/>
          <w:spacing w:val="-6"/>
        </w:rPr>
        <w:t xml:space="preserve">торого теряется происхождение и суть главной темы рассказа — темы мести. В жизни Эдгар По отомстил своему обидчику, Инглишу, взыскав с его издателя финансовую компенсацию. Однако был причинен </w:t>
      </w:r>
      <w:r w:rsidR="006833E7">
        <w:rPr>
          <w:rFonts w:ascii="Times New Roman" w:hAnsi="Times New Roman" w:cs="Times New Roman"/>
          <w:spacing w:val="-6"/>
        </w:rPr>
        <w:br/>
      </w:r>
      <w:r w:rsidRPr="00DA671F">
        <w:rPr>
          <w:rFonts w:ascii="Times New Roman" w:hAnsi="Times New Roman" w:cs="Times New Roman"/>
          <w:spacing w:val="-6"/>
        </w:rPr>
        <w:t>и моральный вред, который автор «Бочонка амонтильядо» компенсировал созданием идеального мстит</w:t>
      </w:r>
      <w:r w:rsidRPr="00DA671F">
        <w:rPr>
          <w:rFonts w:ascii="Times New Roman" w:hAnsi="Times New Roman" w:cs="Times New Roman"/>
          <w:spacing w:val="-6"/>
        </w:rPr>
        <w:t>е</w:t>
      </w:r>
      <w:r w:rsidRPr="00DA671F">
        <w:rPr>
          <w:rFonts w:ascii="Times New Roman" w:hAnsi="Times New Roman" w:cs="Times New Roman"/>
          <w:spacing w:val="-6"/>
        </w:rPr>
        <w:t>ля — Монтрезора, уничтожившего своего противника Фортунато на страницах рассказа.</w:t>
      </w:r>
    </w:p>
    <w:p w14:paraId="077329F3" w14:textId="42157581" w:rsidR="00FD6EF8" w:rsidRPr="00FD6EF8" w:rsidRDefault="00FD6EF8" w:rsidP="00FD6EF8">
      <w:pPr>
        <w:pStyle w:val="aff2"/>
        <w:suppressAutoHyphens w:val="0"/>
        <w:ind w:firstLine="709"/>
        <w:jc w:val="both"/>
        <w:rPr>
          <w:rFonts w:ascii="Times New Roman" w:hAnsi="Times New Roman" w:cs="Times New Roman"/>
          <w:spacing w:val="-4"/>
        </w:rPr>
      </w:pPr>
      <w:r w:rsidRPr="00FD6EF8">
        <w:rPr>
          <w:rFonts w:ascii="Times New Roman" w:hAnsi="Times New Roman" w:cs="Times New Roman"/>
          <w:spacing w:val="-4"/>
        </w:rPr>
        <w:t xml:space="preserve">Внешний облик Монтрезора создан лишь парой неброских деталей </w:t>
      </w:r>
      <w:r>
        <w:rPr>
          <w:rFonts w:ascii="Times New Roman" w:hAnsi="Times New Roman" w:cs="Times New Roman"/>
          <w:spacing w:val="-4"/>
        </w:rPr>
        <w:t>—</w:t>
      </w:r>
      <w:r w:rsidRPr="00FD6EF8">
        <w:rPr>
          <w:rFonts w:ascii="Times New Roman" w:hAnsi="Times New Roman" w:cs="Times New Roman"/>
          <w:spacing w:val="-4"/>
        </w:rPr>
        <w:t xml:space="preserve"> маской черного шелка </w:t>
      </w:r>
      <w:r w:rsidR="00EC13E5">
        <w:rPr>
          <w:rFonts w:ascii="Times New Roman" w:hAnsi="Times New Roman" w:cs="Times New Roman"/>
          <w:spacing w:val="-4"/>
        </w:rPr>
        <w:br/>
      </w:r>
      <w:r w:rsidRPr="00FD6EF8">
        <w:rPr>
          <w:rFonts w:ascii="Times New Roman" w:hAnsi="Times New Roman" w:cs="Times New Roman"/>
          <w:spacing w:val="-4"/>
        </w:rPr>
        <w:t>и старинным типажным плащом, который визуализован в рассказе орфографически редким варвари</w:t>
      </w:r>
      <w:r w:rsidRPr="00FD6EF8">
        <w:rPr>
          <w:rFonts w:ascii="Times New Roman" w:hAnsi="Times New Roman" w:cs="Times New Roman"/>
          <w:spacing w:val="-4"/>
        </w:rPr>
        <w:t>з</w:t>
      </w:r>
      <w:r w:rsidRPr="00FD6EF8">
        <w:rPr>
          <w:rFonts w:ascii="Times New Roman" w:hAnsi="Times New Roman" w:cs="Times New Roman"/>
          <w:spacing w:val="-4"/>
        </w:rPr>
        <w:t>мом “</w:t>
      </w:r>
      <w:r w:rsidRPr="00FD6EF8">
        <w:rPr>
          <w:rFonts w:ascii="Times New Roman" w:hAnsi="Times New Roman" w:cs="Times New Roman"/>
          <w:spacing w:val="-4"/>
          <w:lang w:val="en-US"/>
        </w:rPr>
        <w:t>roquelaire</w:t>
      </w:r>
      <w:r w:rsidRPr="00FD6EF8">
        <w:rPr>
          <w:rFonts w:ascii="Times New Roman" w:hAnsi="Times New Roman" w:cs="Times New Roman"/>
          <w:spacing w:val="-4"/>
        </w:rPr>
        <w:t>”. Эти детали экспозиции, с одной стороны, органично вписываются в атмосферу карн</w:t>
      </w:r>
      <w:r w:rsidRPr="00FD6EF8">
        <w:rPr>
          <w:rFonts w:ascii="Times New Roman" w:hAnsi="Times New Roman" w:cs="Times New Roman"/>
          <w:spacing w:val="-4"/>
        </w:rPr>
        <w:t>а</w:t>
      </w:r>
      <w:r w:rsidRPr="00FD6EF8">
        <w:rPr>
          <w:rFonts w:ascii="Times New Roman" w:hAnsi="Times New Roman" w:cs="Times New Roman"/>
          <w:spacing w:val="-4"/>
        </w:rPr>
        <w:t xml:space="preserve">вала (намек на шумное веселье публики, следящей на журнальных страницах за «войной литераторов»), во время которого происходят события рассказа; с другой </w:t>
      </w:r>
      <w:r>
        <w:rPr>
          <w:rFonts w:ascii="Times New Roman" w:hAnsi="Times New Roman" w:cs="Times New Roman"/>
          <w:spacing w:val="-4"/>
        </w:rPr>
        <w:t>—</w:t>
      </w:r>
      <w:r w:rsidRPr="00FD6EF8">
        <w:rPr>
          <w:rFonts w:ascii="Times New Roman" w:hAnsi="Times New Roman" w:cs="Times New Roman"/>
          <w:spacing w:val="-4"/>
        </w:rPr>
        <w:t xml:space="preserve"> контрастно скрывают, уводят на задний план облик героя, такого малозаметного на фоне общих празднеств, и пестро наряженного Фортунато, противника и жертвы.</w:t>
      </w:r>
    </w:p>
    <w:p w14:paraId="681CF231" w14:textId="3CEC8C41" w:rsidR="00FD6EF8" w:rsidRPr="00FD6EF8" w:rsidRDefault="00FD6EF8" w:rsidP="00FD6EF8">
      <w:pPr>
        <w:pStyle w:val="aff2"/>
        <w:suppressAutoHyphens w:val="0"/>
        <w:ind w:firstLine="709"/>
        <w:jc w:val="both"/>
        <w:rPr>
          <w:rFonts w:ascii="Times New Roman" w:hAnsi="Times New Roman" w:cs="Times New Roman"/>
          <w:spacing w:val="-4"/>
        </w:rPr>
      </w:pPr>
      <w:r w:rsidRPr="00FD6EF8">
        <w:rPr>
          <w:rFonts w:ascii="Times New Roman" w:hAnsi="Times New Roman" w:cs="Times New Roman"/>
          <w:spacing w:val="-4"/>
        </w:rPr>
        <w:t>Еще менее приметным, будто также скрытым вуалью или маской, выглядит третий герой пр</w:t>
      </w:r>
      <w:r w:rsidRPr="00FD6EF8">
        <w:rPr>
          <w:rFonts w:ascii="Times New Roman" w:hAnsi="Times New Roman" w:cs="Times New Roman"/>
          <w:spacing w:val="-4"/>
        </w:rPr>
        <w:t>о</w:t>
      </w:r>
      <w:r w:rsidRPr="00FD6EF8">
        <w:rPr>
          <w:rFonts w:ascii="Times New Roman" w:hAnsi="Times New Roman" w:cs="Times New Roman"/>
          <w:spacing w:val="-4"/>
        </w:rPr>
        <w:t>изведения. Он, а точнее, диапазон переводческих эквивалентов, по</w:t>
      </w:r>
      <w:r w:rsidR="002F7EDC">
        <w:rPr>
          <w:rFonts w:ascii="Times New Roman" w:hAnsi="Times New Roman" w:cs="Times New Roman"/>
          <w:spacing w:val="-4"/>
        </w:rPr>
        <w:t>-</w:t>
      </w:r>
      <w:r w:rsidRPr="00FD6EF8">
        <w:rPr>
          <w:rFonts w:ascii="Times New Roman" w:hAnsi="Times New Roman" w:cs="Times New Roman"/>
          <w:spacing w:val="-4"/>
        </w:rPr>
        <w:t>разному трансформирующих суть таинственного героя, и является предметом рассмотрения этого исследования. В отличие от антагон</w:t>
      </w:r>
      <w:r w:rsidRPr="00FD6EF8">
        <w:rPr>
          <w:rFonts w:ascii="Times New Roman" w:hAnsi="Times New Roman" w:cs="Times New Roman"/>
          <w:spacing w:val="-4"/>
        </w:rPr>
        <w:t>и</w:t>
      </w:r>
      <w:r w:rsidRPr="00FD6EF8">
        <w:rPr>
          <w:rFonts w:ascii="Times New Roman" w:hAnsi="Times New Roman" w:cs="Times New Roman"/>
          <w:spacing w:val="-4"/>
        </w:rPr>
        <w:t>стов, третий герой остается безымянным и не принимает участия в развитии основного сюжета. Однако разгадка его социального статуса помогает точнее понять замысел автора и увидеть детали второго, р</w:t>
      </w:r>
      <w:r w:rsidRPr="00FD6EF8">
        <w:rPr>
          <w:rFonts w:ascii="Times New Roman" w:hAnsi="Times New Roman" w:cs="Times New Roman"/>
          <w:spacing w:val="-4"/>
        </w:rPr>
        <w:t>а</w:t>
      </w:r>
      <w:r w:rsidRPr="00FD6EF8">
        <w:rPr>
          <w:rFonts w:ascii="Times New Roman" w:hAnsi="Times New Roman" w:cs="Times New Roman"/>
          <w:spacing w:val="-4"/>
        </w:rPr>
        <w:t>мочного сюжета рассказа.</w:t>
      </w:r>
    </w:p>
    <w:p w14:paraId="3984345E" w14:textId="3D5D5F15" w:rsidR="00FD6EF8" w:rsidRPr="00FD6EF8" w:rsidRDefault="00FD6EF8" w:rsidP="00DA12D2">
      <w:pPr>
        <w:pStyle w:val="aff2"/>
        <w:suppressAutoHyphens w:val="0"/>
        <w:spacing w:line="245" w:lineRule="auto"/>
        <w:ind w:firstLine="709"/>
        <w:jc w:val="both"/>
        <w:rPr>
          <w:rFonts w:ascii="Times New Roman" w:hAnsi="Times New Roman" w:cs="Times New Roman"/>
          <w:spacing w:val="-4"/>
        </w:rPr>
      </w:pPr>
      <w:r w:rsidRPr="00FD6EF8">
        <w:rPr>
          <w:rFonts w:ascii="Times New Roman" w:hAnsi="Times New Roman" w:cs="Times New Roman"/>
          <w:spacing w:val="-4"/>
        </w:rPr>
        <w:t>В</w:t>
      </w:r>
      <w:r w:rsidRPr="00FD6EF8">
        <w:rPr>
          <w:rFonts w:ascii="Times New Roman" w:hAnsi="Times New Roman" w:cs="Times New Roman"/>
          <w:spacing w:val="-4"/>
          <w:lang w:val="en-US"/>
        </w:rPr>
        <w:t xml:space="preserve"> </w:t>
      </w:r>
      <w:r w:rsidRPr="00FD6EF8">
        <w:rPr>
          <w:rFonts w:ascii="Times New Roman" w:hAnsi="Times New Roman" w:cs="Times New Roman"/>
          <w:i/>
          <w:spacing w:val="-4"/>
          <w:lang w:val="en-US"/>
        </w:rPr>
        <w:t>The Cask of Amontillado</w:t>
      </w:r>
      <w:r w:rsidRPr="00FD6EF8">
        <w:rPr>
          <w:rFonts w:ascii="Times New Roman" w:hAnsi="Times New Roman" w:cs="Times New Roman"/>
          <w:spacing w:val="-4"/>
          <w:lang w:val="en-US"/>
        </w:rPr>
        <w:t xml:space="preserve"> [Poe, 1993, pp. 202–207] </w:t>
      </w:r>
      <w:r w:rsidRPr="00FD6EF8">
        <w:rPr>
          <w:rFonts w:ascii="Times New Roman" w:hAnsi="Times New Roman" w:cs="Times New Roman"/>
          <w:spacing w:val="-4"/>
        </w:rPr>
        <w:t>рассказчик</w:t>
      </w:r>
      <w:r w:rsidRPr="00FD6EF8">
        <w:rPr>
          <w:rFonts w:ascii="Times New Roman" w:hAnsi="Times New Roman" w:cs="Times New Roman"/>
          <w:spacing w:val="-4"/>
          <w:lang w:val="en-US"/>
        </w:rPr>
        <w:t xml:space="preserve"> </w:t>
      </w:r>
      <w:r w:rsidRPr="00FD6EF8">
        <w:rPr>
          <w:rFonts w:ascii="Times New Roman" w:hAnsi="Times New Roman" w:cs="Times New Roman"/>
          <w:spacing w:val="-4"/>
        </w:rPr>
        <w:t>с</w:t>
      </w:r>
      <w:r w:rsidRPr="00FD6EF8">
        <w:rPr>
          <w:rFonts w:ascii="Times New Roman" w:hAnsi="Times New Roman" w:cs="Times New Roman"/>
          <w:spacing w:val="-4"/>
          <w:lang w:val="en-US"/>
        </w:rPr>
        <w:t xml:space="preserve"> </w:t>
      </w:r>
      <w:r w:rsidRPr="00FD6EF8">
        <w:rPr>
          <w:rFonts w:ascii="Times New Roman" w:hAnsi="Times New Roman" w:cs="Times New Roman"/>
          <w:spacing w:val="-4"/>
        </w:rPr>
        <w:t>первых</w:t>
      </w:r>
      <w:r w:rsidRPr="00FD6EF8">
        <w:rPr>
          <w:rFonts w:ascii="Times New Roman" w:hAnsi="Times New Roman" w:cs="Times New Roman"/>
          <w:spacing w:val="-4"/>
          <w:lang w:val="en-US"/>
        </w:rPr>
        <w:t xml:space="preserve"> </w:t>
      </w:r>
      <w:r w:rsidRPr="00FD6EF8">
        <w:rPr>
          <w:rFonts w:ascii="Times New Roman" w:hAnsi="Times New Roman" w:cs="Times New Roman"/>
          <w:spacing w:val="-4"/>
        </w:rPr>
        <w:t>же</w:t>
      </w:r>
      <w:r w:rsidRPr="00FD6EF8">
        <w:rPr>
          <w:rFonts w:ascii="Times New Roman" w:hAnsi="Times New Roman" w:cs="Times New Roman"/>
          <w:spacing w:val="-4"/>
          <w:lang w:val="en-US"/>
        </w:rPr>
        <w:t xml:space="preserve"> </w:t>
      </w:r>
      <w:r w:rsidRPr="00FD6EF8">
        <w:rPr>
          <w:rFonts w:ascii="Times New Roman" w:hAnsi="Times New Roman" w:cs="Times New Roman"/>
          <w:spacing w:val="-4"/>
        </w:rPr>
        <w:t>строк</w:t>
      </w:r>
      <w:r w:rsidRPr="00FD6EF8">
        <w:rPr>
          <w:rFonts w:ascii="Times New Roman" w:hAnsi="Times New Roman" w:cs="Times New Roman"/>
          <w:spacing w:val="-4"/>
          <w:lang w:val="en-US"/>
        </w:rPr>
        <w:t xml:space="preserve"> </w:t>
      </w:r>
      <w:r w:rsidRPr="00FD6EF8">
        <w:rPr>
          <w:rFonts w:ascii="Times New Roman" w:hAnsi="Times New Roman" w:cs="Times New Roman"/>
          <w:spacing w:val="-4"/>
        </w:rPr>
        <w:t>указывает</w:t>
      </w:r>
      <w:r w:rsidRPr="00FD6EF8">
        <w:rPr>
          <w:rFonts w:ascii="Times New Roman" w:hAnsi="Times New Roman" w:cs="Times New Roman"/>
          <w:spacing w:val="-4"/>
          <w:lang w:val="en-US"/>
        </w:rPr>
        <w:t xml:space="preserve"> </w:t>
      </w:r>
      <w:r w:rsidRPr="00FD6EF8">
        <w:rPr>
          <w:rFonts w:ascii="Times New Roman" w:hAnsi="Times New Roman" w:cs="Times New Roman"/>
          <w:spacing w:val="-4"/>
        </w:rPr>
        <w:t>на</w:t>
      </w:r>
      <w:r w:rsidRPr="00FD6EF8">
        <w:rPr>
          <w:rFonts w:ascii="Times New Roman" w:hAnsi="Times New Roman" w:cs="Times New Roman"/>
          <w:spacing w:val="-4"/>
          <w:lang w:val="en-US"/>
        </w:rPr>
        <w:t xml:space="preserve"> </w:t>
      </w:r>
      <w:r w:rsidRPr="00FD6EF8">
        <w:rPr>
          <w:rFonts w:ascii="Times New Roman" w:hAnsi="Times New Roman" w:cs="Times New Roman"/>
          <w:spacing w:val="-4"/>
        </w:rPr>
        <w:t>адресность</w:t>
      </w:r>
      <w:r w:rsidRPr="00FD6EF8">
        <w:rPr>
          <w:rFonts w:ascii="Times New Roman" w:hAnsi="Times New Roman" w:cs="Times New Roman"/>
          <w:spacing w:val="-4"/>
          <w:lang w:val="en-US"/>
        </w:rPr>
        <w:t xml:space="preserve"> </w:t>
      </w:r>
      <w:r w:rsidRPr="00FD6EF8">
        <w:rPr>
          <w:rFonts w:ascii="Times New Roman" w:hAnsi="Times New Roman" w:cs="Times New Roman"/>
          <w:spacing w:val="-4"/>
        </w:rPr>
        <w:t>повествования</w:t>
      </w:r>
      <w:r w:rsidRPr="00FD6EF8">
        <w:rPr>
          <w:rFonts w:ascii="Times New Roman" w:hAnsi="Times New Roman" w:cs="Times New Roman"/>
          <w:spacing w:val="-4"/>
          <w:lang w:val="en-US"/>
        </w:rPr>
        <w:t xml:space="preserve">: “You, who so well know the nature of my soul, will not suppose, however, that </w:t>
      </w:r>
      <w:r w:rsidR="00EC13E5" w:rsidRPr="00EC13E5">
        <w:rPr>
          <w:rFonts w:ascii="Times New Roman" w:hAnsi="Times New Roman" w:cs="Times New Roman"/>
          <w:spacing w:val="-4"/>
          <w:lang w:val="en-US"/>
        </w:rPr>
        <w:br/>
      </w:r>
      <w:r w:rsidRPr="00FD6EF8">
        <w:rPr>
          <w:rFonts w:ascii="Times New Roman" w:hAnsi="Times New Roman" w:cs="Times New Roman"/>
          <w:spacing w:val="-4"/>
          <w:lang w:val="en-US"/>
        </w:rPr>
        <w:lastRenderedPageBreak/>
        <w:t xml:space="preserve">I gave utterance to a threat.” </w:t>
      </w:r>
      <w:r w:rsidRPr="00FD6EF8">
        <w:rPr>
          <w:rFonts w:ascii="Times New Roman" w:hAnsi="Times New Roman" w:cs="Times New Roman"/>
          <w:spacing w:val="-4"/>
        </w:rPr>
        <w:t>В обращенности речи на английском языке нет ни намека на то, кем мог бы быть адресат. Современные как нынешнему читателю, так и автору “</w:t>
      </w:r>
      <w:r w:rsidRPr="00FD6EF8">
        <w:rPr>
          <w:rFonts w:ascii="Times New Roman" w:hAnsi="Times New Roman" w:cs="Times New Roman"/>
          <w:spacing w:val="-4"/>
          <w:lang w:val="en-US"/>
        </w:rPr>
        <w:t>you</w:t>
      </w:r>
      <w:r w:rsidRPr="00FD6EF8">
        <w:rPr>
          <w:rFonts w:ascii="Times New Roman" w:hAnsi="Times New Roman" w:cs="Times New Roman"/>
          <w:spacing w:val="-4"/>
        </w:rPr>
        <w:t>” и “</w:t>
      </w:r>
      <w:r w:rsidRPr="00FD6EF8">
        <w:rPr>
          <w:rFonts w:ascii="Times New Roman" w:hAnsi="Times New Roman" w:cs="Times New Roman"/>
          <w:spacing w:val="-4"/>
          <w:lang w:val="en-US"/>
        </w:rPr>
        <w:t>who</w:t>
      </w:r>
      <w:r w:rsidRPr="00FD6EF8">
        <w:rPr>
          <w:rFonts w:ascii="Times New Roman" w:hAnsi="Times New Roman" w:cs="Times New Roman"/>
          <w:spacing w:val="-4"/>
        </w:rPr>
        <w:t>” лишены признаков числа, да и понять социальный статус адресата невозможно: без контекста это может быть и панибра</w:t>
      </w:r>
      <w:r w:rsidRPr="00FD6EF8">
        <w:rPr>
          <w:rFonts w:ascii="Times New Roman" w:hAnsi="Times New Roman" w:cs="Times New Roman"/>
          <w:spacing w:val="-4"/>
        </w:rPr>
        <w:t>т</w:t>
      </w:r>
      <w:r w:rsidRPr="00FD6EF8">
        <w:rPr>
          <w:rFonts w:ascii="Times New Roman" w:hAnsi="Times New Roman" w:cs="Times New Roman"/>
          <w:spacing w:val="-4"/>
        </w:rPr>
        <w:t>ское «ты», и вежливо</w:t>
      </w:r>
      <w:r>
        <w:rPr>
          <w:rFonts w:ascii="Times New Roman" w:hAnsi="Times New Roman" w:cs="Times New Roman"/>
          <w:spacing w:val="-4"/>
        </w:rPr>
        <w:t>-</w:t>
      </w:r>
      <w:r w:rsidRPr="00FD6EF8">
        <w:rPr>
          <w:rFonts w:ascii="Times New Roman" w:hAnsi="Times New Roman" w:cs="Times New Roman"/>
          <w:spacing w:val="-4"/>
        </w:rPr>
        <w:t>уважительное «Вы», и нейтрально</w:t>
      </w:r>
      <w:r w:rsidR="002F7EDC">
        <w:rPr>
          <w:rFonts w:ascii="Times New Roman" w:hAnsi="Times New Roman" w:cs="Times New Roman"/>
          <w:spacing w:val="-4"/>
        </w:rPr>
        <w:t>-</w:t>
      </w:r>
      <w:r w:rsidRPr="00FD6EF8">
        <w:rPr>
          <w:rFonts w:ascii="Times New Roman" w:hAnsi="Times New Roman" w:cs="Times New Roman"/>
          <w:spacing w:val="-4"/>
        </w:rPr>
        <w:t>отстраненное «вы», и обращение к большой группе людей во втором лице. Немалое количество источников (интересный библиографический обзор сделан в комментариях к статье [</w:t>
      </w:r>
      <w:r w:rsidRPr="00FD6EF8">
        <w:rPr>
          <w:rFonts w:ascii="Times New Roman" w:hAnsi="Times New Roman" w:cs="Times New Roman"/>
          <w:spacing w:val="-4"/>
          <w:lang w:val="en-US"/>
        </w:rPr>
        <w:t>Rust</w:t>
      </w:r>
      <w:r w:rsidRPr="00FD6EF8">
        <w:rPr>
          <w:rFonts w:ascii="Times New Roman" w:hAnsi="Times New Roman" w:cs="Times New Roman"/>
          <w:spacing w:val="-4"/>
        </w:rPr>
        <w:t>, 2001]) указывают на то, что, вероятно, рассказ построен как сво</w:t>
      </w:r>
      <w:r w:rsidRPr="00FD6EF8">
        <w:rPr>
          <w:rFonts w:ascii="Times New Roman" w:hAnsi="Times New Roman" w:cs="Times New Roman"/>
          <w:spacing w:val="-4"/>
        </w:rPr>
        <w:t>е</w:t>
      </w:r>
      <w:r w:rsidRPr="00FD6EF8">
        <w:rPr>
          <w:rFonts w:ascii="Times New Roman" w:hAnsi="Times New Roman" w:cs="Times New Roman"/>
          <w:spacing w:val="-4"/>
        </w:rPr>
        <w:t>образная исповедь грешника перед смертью. В этом случае логично предположить, что автор обращ</w:t>
      </w:r>
      <w:r w:rsidRPr="00FD6EF8">
        <w:rPr>
          <w:rFonts w:ascii="Times New Roman" w:hAnsi="Times New Roman" w:cs="Times New Roman"/>
          <w:spacing w:val="-4"/>
        </w:rPr>
        <w:t>а</w:t>
      </w:r>
      <w:r w:rsidRPr="00FD6EF8">
        <w:rPr>
          <w:rFonts w:ascii="Times New Roman" w:hAnsi="Times New Roman" w:cs="Times New Roman"/>
          <w:spacing w:val="-4"/>
        </w:rPr>
        <w:t>ется к некоему духовнику. Косвенно об этом может свидетельствовать “</w:t>
      </w:r>
      <w:r w:rsidRPr="00FD6EF8">
        <w:rPr>
          <w:rFonts w:ascii="Times New Roman" w:hAnsi="Times New Roman" w:cs="Times New Roman"/>
          <w:spacing w:val="-4"/>
          <w:lang w:val="en-US"/>
        </w:rPr>
        <w:t>know</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the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nature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of</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my</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soul</w:t>
      </w:r>
      <w:r w:rsidRPr="00FD6EF8">
        <w:rPr>
          <w:rFonts w:ascii="Times New Roman" w:hAnsi="Times New Roman" w:cs="Times New Roman"/>
          <w:spacing w:val="-4"/>
        </w:rPr>
        <w:t xml:space="preserve">” </w:t>
      </w:r>
      <w:r>
        <w:rPr>
          <w:rFonts w:ascii="Times New Roman" w:hAnsi="Times New Roman" w:cs="Times New Roman"/>
          <w:spacing w:val="-4"/>
        </w:rPr>
        <w:t>—</w:t>
      </w:r>
      <w:r w:rsidRPr="00FD6EF8">
        <w:rPr>
          <w:rFonts w:ascii="Times New Roman" w:hAnsi="Times New Roman" w:cs="Times New Roman"/>
          <w:spacing w:val="-4"/>
        </w:rPr>
        <w:t xml:space="preserve"> словоупотребление “</w:t>
      </w:r>
      <w:r w:rsidRPr="00FD6EF8">
        <w:rPr>
          <w:rFonts w:ascii="Times New Roman" w:hAnsi="Times New Roman" w:cs="Times New Roman"/>
          <w:spacing w:val="-4"/>
          <w:lang w:val="en-US"/>
        </w:rPr>
        <w:t>soul</w:t>
      </w:r>
      <w:r w:rsidRPr="00FD6EF8">
        <w:rPr>
          <w:rFonts w:ascii="Times New Roman" w:hAnsi="Times New Roman" w:cs="Times New Roman"/>
          <w:spacing w:val="-4"/>
        </w:rPr>
        <w:t xml:space="preserve">” в качестве референта, номенклатурного понятия религиозной и, в частности, католической тематики. Католические отсылки носят в </w:t>
      </w:r>
      <w:r w:rsidRPr="00FD6EF8">
        <w:rPr>
          <w:rFonts w:ascii="Times New Roman" w:hAnsi="Times New Roman" w:cs="Times New Roman"/>
          <w:i/>
          <w:spacing w:val="-4"/>
          <w:lang w:val="en-US"/>
        </w:rPr>
        <w:t>The</w:t>
      </w:r>
      <w:r w:rsidRPr="00FD6EF8">
        <w:rPr>
          <w:rFonts w:ascii="Times New Roman" w:hAnsi="Times New Roman" w:cs="Times New Roman"/>
          <w:i/>
          <w:spacing w:val="-4"/>
        </w:rPr>
        <w:t xml:space="preserve"> </w:t>
      </w:r>
      <w:r w:rsidRPr="00FD6EF8">
        <w:rPr>
          <w:rFonts w:ascii="Times New Roman" w:hAnsi="Times New Roman" w:cs="Times New Roman"/>
          <w:i/>
          <w:spacing w:val="-4"/>
          <w:lang w:val="en-US"/>
        </w:rPr>
        <w:t>Cask</w:t>
      </w:r>
      <w:r w:rsidRPr="00FD6EF8">
        <w:rPr>
          <w:rFonts w:ascii="Times New Roman" w:hAnsi="Times New Roman" w:cs="Times New Roman"/>
          <w:i/>
          <w:spacing w:val="-4"/>
        </w:rPr>
        <w:t xml:space="preserve"> </w:t>
      </w:r>
      <w:r w:rsidRPr="00FD6EF8">
        <w:rPr>
          <w:rFonts w:ascii="Times New Roman" w:hAnsi="Times New Roman" w:cs="Times New Roman"/>
          <w:i/>
          <w:spacing w:val="-4"/>
          <w:lang w:val="en-US"/>
        </w:rPr>
        <w:t>of</w:t>
      </w:r>
      <w:r w:rsidRPr="00FD6EF8">
        <w:rPr>
          <w:rFonts w:ascii="Times New Roman" w:hAnsi="Times New Roman" w:cs="Times New Roman"/>
          <w:i/>
          <w:spacing w:val="-4"/>
        </w:rPr>
        <w:t xml:space="preserve"> </w:t>
      </w:r>
      <w:r w:rsidRPr="00FD6EF8">
        <w:rPr>
          <w:rFonts w:ascii="Times New Roman" w:hAnsi="Times New Roman" w:cs="Times New Roman"/>
          <w:i/>
          <w:spacing w:val="-4"/>
          <w:lang w:val="en-US"/>
        </w:rPr>
        <w:t>Amontillado</w:t>
      </w:r>
      <w:r w:rsidRPr="00FD6EF8">
        <w:rPr>
          <w:rFonts w:ascii="Times New Roman" w:hAnsi="Times New Roman" w:cs="Times New Roman"/>
          <w:spacing w:val="-4"/>
        </w:rPr>
        <w:t xml:space="preserve"> системный характер, поэтому не следует пренебрегать значимостью и тематической отнесенностью “</w:t>
      </w:r>
      <w:r w:rsidRPr="00FD6EF8">
        <w:rPr>
          <w:rFonts w:ascii="Times New Roman" w:hAnsi="Times New Roman" w:cs="Times New Roman"/>
          <w:spacing w:val="-4"/>
          <w:lang w:val="en-US"/>
        </w:rPr>
        <w:t>soul</w:t>
      </w:r>
      <w:r w:rsidRPr="00FD6EF8">
        <w:rPr>
          <w:rFonts w:ascii="Times New Roman" w:hAnsi="Times New Roman" w:cs="Times New Roman"/>
          <w:spacing w:val="-4"/>
        </w:rPr>
        <w:t>”.</w:t>
      </w:r>
    </w:p>
    <w:p w14:paraId="1FD9C993" w14:textId="43220A99" w:rsidR="00FD6EF8" w:rsidRPr="00FD6EF8" w:rsidRDefault="00FD6EF8" w:rsidP="00DA12D2">
      <w:pPr>
        <w:pStyle w:val="aff2"/>
        <w:suppressAutoHyphens w:val="0"/>
        <w:spacing w:line="246" w:lineRule="auto"/>
        <w:ind w:firstLine="709"/>
        <w:jc w:val="both"/>
        <w:rPr>
          <w:rFonts w:ascii="Times New Roman" w:hAnsi="Times New Roman" w:cs="Times New Roman"/>
          <w:spacing w:val="-4"/>
        </w:rPr>
      </w:pPr>
      <w:r w:rsidRPr="00FD6EF8">
        <w:rPr>
          <w:rFonts w:ascii="Times New Roman" w:hAnsi="Times New Roman" w:cs="Times New Roman"/>
          <w:spacing w:val="-4"/>
        </w:rPr>
        <w:t>Каково бы ни было понимание персоналии незримого «третьего» героя рассказа, оно носит, скорее, литературоведческий характер. Переводчик вполне может не заметить эту на первый взгляд м</w:t>
      </w:r>
      <w:r w:rsidRPr="00FD6EF8">
        <w:rPr>
          <w:rFonts w:ascii="Times New Roman" w:hAnsi="Times New Roman" w:cs="Times New Roman"/>
          <w:spacing w:val="-4"/>
        </w:rPr>
        <w:t>а</w:t>
      </w:r>
      <w:r w:rsidRPr="00FD6EF8">
        <w:rPr>
          <w:rFonts w:ascii="Times New Roman" w:hAnsi="Times New Roman" w:cs="Times New Roman"/>
          <w:spacing w:val="-4"/>
        </w:rPr>
        <w:t>лозначимую проблему, или, заметив, завуалировать ее, ведь основа предложения “</w:t>
      </w:r>
      <w:r w:rsidRPr="00FD6EF8">
        <w:rPr>
          <w:rFonts w:ascii="Times New Roman" w:hAnsi="Times New Roman" w:cs="Times New Roman"/>
          <w:spacing w:val="-4"/>
          <w:lang w:val="en-US"/>
        </w:rPr>
        <w:t>you</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know</w:t>
      </w:r>
      <w:r w:rsidRPr="00FD6EF8">
        <w:rPr>
          <w:rFonts w:ascii="Times New Roman" w:hAnsi="Times New Roman" w:cs="Times New Roman"/>
          <w:spacing w:val="-4"/>
        </w:rPr>
        <w:t>” дост</w:t>
      </w:r>
      <w:r w:rsidRPr="00FD6EF8">
        <w:rPr>
          <w:rFonts w:ascii="Times New Roman" w:hAnsi="Times New Roman" w:cs="Times New Roman"/>
          <w:spacing w:val="-4"/>
        </w:rPr>
        <w:t>а</w:t>
      </w:r>
      <w:r w:rsidRPr="00FD6EF8">
        <w:rPr>
          <w:rFonts w:ascii="Times New Roman" w:hAnsi="Times New Roman" w:cs="Times New Roman"/>
          <w:spacing w:val="-4"/>
        </w:rPr>
        <w:t>точно точно передается при помощи буквального «вы... знаете». Однако в рассказе есть и другие лин</w:t>
      </w:r>
      <w:r w:rsidRPr="00FD6EF8">
        <w:rPr>
          <w:rFonts w:ascii="Times New Roman" w:hAnsi="Times New Roman" w:cs="Times New Roman"/>
          <w:spacing w:val="-4"/>
        </w:rPr>
        <w:t>г</w:t>
      </w:r>
      <w:r w:rsidRPr="00FD6EF8">
        <w:rPr>
          <w:rFonts w:ascii="Times New Roman" w:hAnsi="Times New Roman" w:cs="Times New Roman"/>
          <w:spacing w:val="-4"/>
        </w:rPr>
        <w:t>вистические единицы, которые предположительно указывают на духовный сан этого персонажа. Пр</w:t>
      </w:r>
      <w:r w:rsidRPr="00FD6EF8">
        <w:rPr>
          <w:rFonts w:ascii="Times New Roman" w:hAnsi="Times New Roman" w:cs="Times New Roman"/>
          <w:spacing w:val="-4"/>
        </w:rPr>
        <w:t>о</w:t>
      </w:r>
      <w:r w:rsidRPr="00FD6EF8">
        <w:rPr>
          <w:rFonts w:ascii="Times New Roman" w:hAnsi="Times New Roman" w:cs="Times New Roman"/>
          <w:spacing w:val="-4"/>
        </w:rPr>
        <w:t>блемой, создаваемой нейтральной и вполне эквивалентной формой «вы... знаете» становится определ</w:t>
      </w:r>
      <w:r w:rsidRPr="00FD6EF8">
        <w:rPr>
          <w:rFonts w:ascii="Times New Roman" w:hAnsi="Times New Roman" w:cs="Times New Roman"/>
          <w:spacing w:val="-4"/>
        </w:rPr>
        <w:t>и</w:t>
      </w:r>
      <w:r w:rsidRPr="00FD6EF8">
        <w:rPr>
          <w:rFonts w:ascii="Times New Roman" w:hAnsi="Times New Roman" w:cs="Times New Roman"/>
          <w:spacing w:val="-4"/>
        </w:rPr>
        <w:t xml:space="preserve">тельное придаточное предложение “..., </w:t>
      </w:r>
      <w:r w:rsidRPr="00FD6EF8">
        <w:rPr>
          <w:rFonts w:ascii="Times New Roman" w:hAnsi="Times New Roman" w:cs="Times New Roman"/>
          <w:spacing w:val="-4"/>
          <w:lang w:val="en-US"/>
        </w:rPr>
        <w:t>who</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so</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well</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know</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the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nature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of</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my</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soul</w:t>
      </w:r>
      <w:r w:rsidRPr="00FD6EF8">
        <w:rPr>
          <w:rFonts w:ascii="Times New Roman" w:hAnsi="Times New Roman" w:cs="Times New Roman"/>
          <w:spacing w:val="-4"/>
        </w:rPr>
        <w:t>, ...”. Это описательное определительное, на что указывают запятые, оно уникализирует объект, к которому относится. Это не ограничительное придаточное, поэтому речь здесь идет не обо «всех людях, которым почему</w:t>
      </w:r>
      <w:r>
        <w:rPr>
          <w:rFonts w:ascii="Times New Roman" w:hAnsi="Times New Roman" w:cs="Times New Roman"/>
          <w:spacing w:val="-4"/>
        </w:rPr>
        <w:t>-</w:t>
      </w:r>
      <w:r w:rsidRPr="00FD6EF8">
        <w:rPr>
          <w:rFonts w:ascii="Times New Roman" w:hAnsi="Times New Roman" w:cs="Times New Roman"/>
          <w:spacing w:val="-4"/>
        </w:rPr>
        <w:t>то извес</w:t>
      </w:r>
      <w:r w:rsidRPr="00FD6EF8">
        <w:rPr>
          <w:rFonts w:ascii="Times New Roman" w:hAnsi="Times New Roman" w:cs="Times New Roman"/>
          <w:spacing w:val="-4"/>
        </w:rPr>
        <w:t>т</w:t>
      </w:r>
      <w:r w:rsidRPr="00FD6EF8">
        <w:rPr>
          <w:rFonts w:ascii="Times New Roman" w:hAnsi="Times New Roman" w:cs="Times New Roman"/>
          <w:spacing w:val="-4"/>
        </w:rPr>
        <w:t>на природа души» героя, а лишь о том или о тех, кто посвящен в тонкости его переживаний, и эта и</w:t>
      </w:r>
      <w:r w:rsidRPr="00FD6EF8">
        <w:rPr>
          <w:rFonts w:ascii="Times New Roman" w:hAnsi="Times New Roman" w:cs="Times New Roman"/>
          <w:spacing w:val="-4"/>
        </w:rPr>
        <w:t>н</w:t>
      </w:r>
      <w:r w:rsidRPr="00FD6EF8">
        <w:rPr>
          <w:rFonts w:ascii="Times New Roman" w:hAnsi="Times New Roman" w:cs="Times New Roman"/>
          <w:spacing w:val="-4"/>
        </w:rPr>
        <w:t>формация (“</w:t>
      </w:r>
      <w:r w:rsidRPr="00FD6EF8">
        <w:rPr>
          <w:rFonts w:ascii="Times New Roman" w:hAnsi="Times New Roman" w:cs="Times New Roman"/>
          <w:spacing w:val="-4"/>
          <w:lang w:val="en-US"/>
        </w:rPr>
        <w:t>who</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so</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well</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know</w:t>
      </w:r>
      <w:r w:rsidRPr="00FD6EF8">
        <w:rPr>
          <w:rFonts w:ascii="Times New Roman" w:hAnsi="Times New Roman" w:cs="Times New Roman"/>
          <w:spacing w:val="-4"/>
        </w:rPr>
        <w:t>”) служит лишь дополнительным описанием адресата речи. Суть опис</w:t>
      </w:r>
      <w:r w:rsidRPr="00FD6EF8">
        <w:rPr>
          <w:rFonts w:ascii="Times New Roman" w:hAnsi="Times New Roman" w:cs="Times New Roman"/>
          <w:spacing w:val="-4"/>
        </w:rPr>
        <w:t>а</w:t>
      </w:r>
      <w:r w:rsidRPr="00FD6EF8">
        <w:rPr>
          <w:rFonts w:ascii="Times New Roman" w:hAnsi="Times New Roman" w:cs="Times New Roman"/>
          <w:spacing w:val="-4"/>
        </w:rPr>
        <w:t xml:space="preserve">тельного придаточного </w:t>
      </w:r>
      <w:r>
        <w:rPr>
          <w:rFonts w:ascii="Times New Roman" w:hAnsi="Times New Roman" w:cs="Times New Roman"/>
          <w:spacing w:val="-4"/>
        </w:rPr>
        <w:t>—</w:t>
      </w:r>
      <w:r w:rsidRPr="00FD6EF8">
        <w:rPr>
          <w:rFonts w:ascii="Times New Roman" w:hAnsi="Times New Roman" w:cs="Times New Roman"/>
          <w:spacing w:val="-4"/>
        </w:rPr>
        <w:t xml:space="preserve"> введение ремы, новой информации; это то уникальное, что сообщается </w:t>
      </w:r>
      <w:r w:rsidR="000A5611">
        <w:rPr>
          <w:rFonts w:ascii="Times New Roman" w:hAnsi="Times New Roman" w:cs="Times New Roman"/>
          <w:spacing w:val="-4"/>
        </w:rPr>
        <w:br/>
      </w:r>
      <w:r w:rsidRPr="00FD6EF8">
        <w:rPr>
          <w:rFonts w:ascii="Times New Roman" w:hAnsi="Times New Roman" w:cs="Times New Roman"/>
          <w:spacing w:val="-4"/>
        </w:rPr>
        <w:t>о присутствующем в рассказе, но не участвующем в событиях адресате “</w:t>
      </w:r>
      <w:r w:rsidRPr="00FD6EF8">
        <w:rPr>
          <w:rFonts w:ascii="Times New Roman" w:hAnsi="Times New Roman" w:cs="Times New Roman"/>
          <w:spacing w:val="-4"/>
          <w:lang w:val="en-US"/>
        </w:rPr>
        <w:t>you</w:t>
      </w:r>
      <w:r w:rsidRPr="00FD6EF8">
        <w:rPr>
          <w:rFonts w:ascii="Times New Roman" w:hAnsi="Times New Roman" w:cs="Times New Roman"/>
          <w:spacing w:val="-4"/>
        </w:rPr>
        <w:t>”, это личные свойства об</w:t>
      </w:r>
      <w:r w:rsidRPr="00FD6EF8">
        <w:rPr>
          <w:rFonts w:ascii="Times New Roman" w:hAnsi="Times New Roman" w:cs="Times New Roman"/>
          <w:spacing w:val="-4"/>
        </w:rPr>
        <w:t>ъ</w:t>
      </w:r>
      <w:r w:rsidRPr="00FD6EF8">
        <w:rPr>
          <w:rFonts w:ascii="Times New Roman" w:hAnsi="Times New Roman" w:cs="Times New Roman"/>
          <w:spacing w:val="-4"/>
        </w:rPr>
        <w:t>екта речи. Иными словами, осознание синтаксической структуры предложения как определительного придаточного предложения описательного типа ограничивает круг возможных адресатов.</w:t>
      </w:r>
    </w:p>
    <w:p w14:paraId="0116D490" w14:textId="03328220" w:rsidR="00FD6EF8" w:rsidRPr="00FD6EF8" w:rsidRDefault="00FD6EF8" w:rsidP="00DA12D2">
      <w:pPr>
        <w:pStyle w:val="aff2"/>
        <w:suppressAutoHyphens w:val="0"/>
        <w:spacing w:line="246" w:lineRule="auto"/>
        <w:ind w:firstLine="709"/>
        <w:jc w:val="both"/>
        <w:rPr>
          <w:rFonts w:ascii="Times New Roman" w:hAnsi="Times New Roman" w:cs="Times New Roman"/>
          <w:spacing w:val="-4"/>
        </w:rPr>
      </w:pPr>
      <w:r w:rsidRPr="00FD6EF8">
        <w:rPr>
          <w:rFonts w:ascii="Times New Roman" w:hAnsi="Times New Roman" w:cs="Times New Roman"/>
          <w:spacing w:val="-4"/>
        </w:rPr>
        <w:t>Дополнительным аргументом в пользу уникальности адресата выглядит еще один момент, к</w:t>
      </w:r>
      <w:r w:rsidRPr="00FD6EF8">
        <w:rPr>
          <w:rFonts w:ascii="Times New Roman" w:hAnsi="Times New Roman" w:cs="Times New Roman"/>
          <w:spacing w:val="-4"/>
        </w:rPr>
        <w:t>о</w:t>
      </w:r>
      <w:r w:rsidRPr="00FD6EF8">
        <w:rPr>
          <w:rFonts w:ascii="Times New Roman" w:hAnsi="Times New Roman" w:cs="Times New Roman"/>
          <w:spacing w:val="-4"/>
        </w:rPr>
        <w:t xml:space="preserve">торым в данном случае не следует пренебрегать, и это </w:t>
      </w:r>
      <w:r>
        <w:rPr>
          <w:rFonts w:ascii="Times New Roman" w:hAnsi="Times New Roman" w:cs="Times New Roman"/>
          <w:spacing w:val="-4"/>
        </w:rPr>
        <w:t>—</w:t>
      </w:r>
      <w:r w:rsidRPr="00FD6EF8">
        <w:rPr>
          <w:rFonts w:ascii="Times New Roman" w:hAnsi="Times New Roman" w:cs="Times New Roman"/>
          <w:spacing w:val="-4"/>
        </w:rPr>
        <w:t xml:space="preserve"> детализация фразы. Герой произведения, Монтрезор, обращается к собеседнику не “</w:t>
      </w:r>
      <w:r w:rsidRPr="00FD6EF8">
        <w:rPr>
          <w:rFonts w:ascii="Times New Roman" w:hAnsi="Times New Roman" w:cs="Times New Roman"/>
          <w:spacing w:val="-4"/>
          <w:lang w:val="en-US"/>
        </w:rPr>
        <w:t>You</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who</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know</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the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nature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of</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my</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soul</w:t>
      </w:r>
      <w:r w:rsidRPr="00FD6EF8">
        <w:rPr>
          <w:rFonts w:ascii="Times New Roman" w:hAnsi="Times New Roman" w:cs="Times New Roman"/>
          <w:spacing w:val="-4"/>
        </w:rPr>
        <w:t>”, и даже не “</w:t>
      </w:r>
      <w:r w:rsidRPr="00FD6EF8">
        <w:rPr>
          <w:rFonts w:ascii="Times New Roman" w:hAnsi="Times New Roman" w:cs="Times New Roman"/>
          <w:spacing w:val="-4"/>
          <w:lang w:val="en-US"/>
        </w:rPr>
        <w:t>You</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who</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well</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know</w:t>
      </w:r>
      <w:r w:rsidRPr="00FD6EF8">
        <w:rPr>
          <w:rFonts w:ascii="Times New Roman" w:hAnsi="Times New Roman" w:cs="Times New Roman"/>
          <w:spacing w:val="-4"/>
        </w:rPr>
        <w:t>” а именно с уточнением: “</w:t>
      </w:r>
      <w:r w:rsidRPr="00FD6EF8">
        <w:rPr>
          <w:rFonts w:ascii="Times New Roman" w:hAnsi="Times New Roman" w:cs="Times New Roman"/>
          <w:spacing w:val="-4"/>
          <w:lang w:val="en-US"/>
        </w:rPr>
        <w:t>You</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who</w:t>
      </w:r>
      <w:r w:rsidRPr="00FD6EF8">
        <w:rPr>
          <w:rFonts w:ascii="Times New Roman" w:hAnsi="Times New Roman" w:cs="Times New Roman"/>
          <w:spacing w:val="-4"/>
        </w:rPr>
        <w:t xml:space="preserve"> </w:t>
      </w:r>
      <w:r w:rsidRPr="00FD6EF8">
        <w:rPr>
          <w:rFonts w:ascii="Times New Roman" w:hAnsi="Times New Roman" w:cs="Times New Roman"/>
          <w:b/>
          <w:bCs/>
          <w:i/>
          <w:iCs/>
          <w:spacing w:val="-4"/>
          <w:lang w:val="en-US"/>
        </w:rPr>
        <w:t>so</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well</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know</w:t>
      </w:r>
      <w:r w:rsidRPr="00FD6EF8">
        <w:rPr>
          <w:rFonts w:ascii="Times New Roman" w:hAnsi="Times New Roman" w:cs="Times New Roman"/>
          <w:spacing w:val="-4"/>
        </w:rPr>
        <w:t>....”. Такая словесная нагрузка на придато</w:t>
      </w:r>
      <w:r w:rsidRPr="00FD6EF8">
        <w:rPr>
          <w:rFonts w:ascii="Times New Roman" w:hAnsi="Times New Roman" w:cs="Times New Roman"/>
          <w:spacing w:val="-4"/>
        </w:rPr>
        <w:t>ч</w:t>
      </w:r>
      <w:r w:rsidRPr="00FD6EF8">
        <w:rPr>
          <w:rFonts w:ascii="Times New Roman" w:hAnsi="Times New Roman" w:cs="Times New Roman"/>
          <w:spacing w:val="-4"/>
        </w:rPr>
        <w:t xml:space="preserve">ное, весь смысл которого </w:t>
      </w:r>
      <w:r>
        <w:rPr>
          <w:rFonts w:ascii="Times New Roman" w:hAnsi="Times New Roman" w:cs="Times New Roman"/>
          <w:spacing w:val="-4"/>
        </w:rPr>
        <w:t>—</w:t>
      </w:r>
      <w:r w:rsidRPr="00FD6EF8">
        <w:rPr>
          <w:rFonts w:ascii="Times New Roman" w:hAnsi="Times New Roman" w:cs="Times New Roman"/>
          <w:spacing w:val="-4"/>
        </w:rPr>
        <w:t xml:space="preserve"> служить эпитетом адресату сообщения, лишает всю фразу легкости и ри</w:t>
      </w:r>
      <w:r w:rsidRPr="00FD6EF8">
        <w:rPr>
          <w:rFonts w:ascii="Times New Roman" w:hAnsi="Times New Roman" w:cs="Times New Roman"/>
          <w:spacing w:val="-4"/>
        </w:rPr>
        <w:t>т</w:t>
      </w:r>
      <w:r w:rsidRPr="00FD6EF8">
        <w:rPr>
          <w:rFonts w:ascii="Times New Roman" w:hAnsi="Times New Roman" w:cs="Times New Roman"/>
          <w:spacing w:val="-4"/>
        </w:rPr>
        <w:t>мичности. Именно из</w:t>
      </w:r>
      <w:r w:rsidR="002F7EDC">
        <w:rPr>
          <w:rFonts w:ascii="Times New Roman" w:hAnsi="Times New Roman" w:cs="Times New Roman"/>
          <w:spacing w:val="-4"/>
        </w:rPr>
        <w:t>-</w:t>
      </w:r>
      <w:r w:rsidRPr="00FD6EF8">
        <w:rPr>
          <w:rFonts w:ascii="Times New Roman" w:hAnsi="Times New Roman" w:cs="Times New Roman"/>
          <w:spacing w:val="-4"/>
        </w:rPr>
        <w:t>за этого эпитета все предложение выбивается из ткани первого абзаца, тема кот</w:t>
      </w:r>
      <w:r w:rsidRPr="00FD6EF8">
        <w:rPr>
          <w:rFonts w:ascii="Times New Roman" w:hAnsi="Times New Roman" w:cs="Times New Roman"/>
          <w:spacing w:val="-4"/>
        </w:rPr>
        <w:t>о</w:t>
      </w:r>
      <w:r w:rsidRPr="00FD6EF8">
        <w:rPr>
          <w:rFonts w:ascii="Times New Roman" w:hAnsi="Times New Roman" w:cs="Times New Roman"/>
          <w:spacing w:val="-4"/>
        </w:rPr>
        <w:t xml:space="preserve">рого </w:t>
      </w:r>
      <w:r>
        <w:rPr>
          <w:rFonts w:ascii="Times New Roman" w:hAnsi="Times New Roman" w:cs="Times New Roman"/>
          <w:spacing w:val="-4"/>
        </w:rPr>
        <w:t>—</w:t>
      </w:r>
      <w:r w:rsidRPr="00FD6EF8">
        <w:rPr>
          <w:rFonts w:ascii="Times New Roman" w:hAnsi="Times New Roman" w:cs="Times New Roman"/>
          <w:spacing w:val="-4"/>
        </w:rPr>
        <w:t xml:space="preserve"> месть, а прагматическая установка сообщения </w:t>
      </w:r>
      <w:r>
        <w:rPr>
          <w:rFonts w:ascii="Times New Roman" w:hAnsi="Times New Roman" w:cs="Times New Roman"/>
          <w:spacing w:val="-4"/>
        </w:rPr>
        <w:t>—</w:t>
      </w:r>
      <w:r w:rsidRPr="00FD6EF8">
        <w:rPr>
          <w:rFonts w:ascii="Times New Roman" w:hAnsi="Times New Roman" w:cs="Times New Roman"/>
          <w:spacing w:val="-4"/>
        </w:rPr>
        <w:t xml:space="preserve"> парадоксальные инструкции потенциальному мстителю. С какой целью По нарушил композицию первого абзаца рассказа? Вероятно, писателю ва</w:t>
      </w:r>
      <w:r w:rsidRPr="00FD6EF8">
        <w:rPr>
          <w:rFonts w:ascii="Times New Roman" w:hAnsi="Times New Roman" w:cs="Times New Roman"/>
          <w:spacing w:val="-4"/>
        </w:rPr>
        <w:t>ж</w:t>
      </w:r>
      <w:r w:rsidRPr="00FD6EF8">
        <w:rPr>
          <w:rFonts w:ascii="Times New Roman" w:hAnsi="Times New Roman" w:cs="Times New Roman"/>
          <w:spacing w:val="-4"/>
        </w:rPr>
        <w:t>но было привлечь читательское внимание именно к этому усилительному элементу “</w:t>
      </w:r>
      <w:r w:rsidRPr="00FD6EF8">
        <w:rPr>
          <w:rFonts w:ascii="Times New Roman" w:hAnsi="Times New Roman" w:cs="Times New Roman"/>
          <w:spacing w:val="-4"/>
          <w:lang w:val="en-US"/>
        </w:rPr>
        <w:t>so</w:t>
      </w:r>
      <w:r w:rsidRPr="00FD6EF8">
        <w:rPr>
          <w:rFonts w:ascii="Times New Roman" w:hAnsi="Times New Roman" w:cs="Times New Roman"/>
          <w:spacing w:val="-4"/>
        </w:rPr>
        <w:t>” в описании “</w:t>
      </w:r>
      <w:r w:rsidRPr="00FD6EF8">
        <w:rPr>
          <w:rFonts w:ascii="Times New Roman" w:hAnsi="Times New Roman" w:cs="Times New Roman"/>
          <w:spacing w:val="-4"/>
          <w:lang w:val="en-US"/>
        </w:rPr>
        <w:t>so</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well</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know</w:t>
      </w:r>
      <w:r w:rsidRPr="00FD6EF8">
        <w:rPr>
          <w:rFonts w:ascii="Times New Roman" w:hAnsi="Times New Roman" w:cs="Times New Roman"/>
          <w:spacing w:val="-4"/>
        </w:rPr>
        <w:t>”; вероятно, это “</w:t>
      </w:r>
      <w:r w:rsidRPr="00FD6EF8">
        <w:rPr>
          <w:rFonts w:ascii="Times New Roman" w:hAnsi="Times New Roman" w:cs="Times New Roman"/>
          <w:spacing w:val="-4"/>
          <w:lang w:val="en-US"/>
        </w:rPr>
        <w:t>so</w:t>
      </w:r>
      <w:r w:rsidRPr="00FD6EF8">
        <w:rPr>
          <w:rFonts w:ascii="Times New Roman" w:hAnsi="Times New Roman" w:cs="Times New Roman"/>
          <w:spacing w:val="-4"/>
        </w:rPr>
        <w:t>” призвано более точно указать на сингулярность собеседника.</w:t>
      </w:r>
    </w:p>
    <w:p w14:paraId="63E548B7" w14:textId="77777777" w:rsidR="00FD6EF8" w:rsidRPr="00FD6EF8" w:rsidRDefault="00FD6EF8" w:rsidP="00DA12D2">
      <w:pPr>
        <w:pStyle w:val="aff2"/>
        <w:suppressAutoHyphens w:val="0"/>
        <w:spacing w:line="246" w:lineRule="auto"/>
        <w:ind w:firstLine="709"/>
        <w:jc w:val="both"/>
        <w:rPr>
          <w:rFonts w:ascii="Times New Roman" w:hAnsi="Times New Roman" w:cs="Times New Roman"/>
          <w:spacing w:val="-4"/>
        </w:rPr>
      </w:pPr>
      <w:r w:rsidRPr="00FD6EF8">
        <w:rPr>
          <w:rFonts w:ascii="Times New Roman" w:hAnsi="Times New Roman" w:cs="Times New Roman"/>
          <w:spacing w:val="-4"/>
        </w:rPr>
        <w:t>Почему этот вопрос вообще представляет интерес для исследователя? Признавая наличие д</w:t>
      </w:r>
      <w:r w:rsidRPr="00FD6EF8">
        <w:rPr>
          <w:rFonts w:ascii="Times New Roman" w:hAnsi="Times New Roman" w:cs="Times New Roman"/>
          <w:spacing w:val="-4"/>
        </w:rPr>
        <w:t>у</w:t>
      </w:r>
      <w:r w:rsidRPr="00FD6EF8">
        <w:rPr>
          <w:rFonts w:ascii="Times New Roman" w:hAnsi="Times New Roman" w:cs="Times New Roman"/>
          <w:spacing w:val="-4"/>
        </w:rPr>
        <w:t>ховника в качестве героя произведения, читатель может заключить, что Монтрезор кается в содеянном или хотя бы явно признает, что совершил грех, а не воздал грешнику по справедливости. Если персонаж священника «размыт» в переводе еще более, чем в тексте на английском языке, или вместо священника обращению “</w:t>
      </w:r>
      <w:r w:rsidRPr="00FD6EF8">
        <w:rPr>
          <w:rFonts w:ascii="Times New Roman" w:hAnsi="Times New Roman" w:cs="Times New Roman"/>
          <w:spacing w:val="-4"/>
          <w:lang w:val="en-US"/>
        </w:rPr>
        <w:t>you</w:t>
      </w:r>
      <w:r w:rsidRPr="00FD6EF8">
        <w:rPr>
          <w:rFonts w:ascii="Times New Roman" w:hAnsi="Times New Roman" w:cs="Times New Roman"/>
          <w:spacing w:val="-4"/>
        </w:rPr>
        <w:t>” приписываются иные черты и создается иная личность, то акт покаяния в рассказе отсутствует, а значит, Монтрезор продолжает наслаждаться местью и упиваться безнаказанностью.</w:t>
      </w:r>
    </w:p>
    <w:p w14:paraId="6E237B5B" w14:textId="5E2518AA" w:rsidR="00FD6EF8" w:rsidRPr="00FD6EF8" w:rsidRDefault="00FD6EF8" w:rsidP="00EC13E5">
      <w:pPr>
        <w:pStyle w:val="aff2"/>
        <w:suppressAutoHyphens w:val="0"/>
        <w:spacing w:line="245" w:lineRule="auto"/>
        <w:ind w:firstLine="709"/>
        <w:jc w:val="both"/>
        <w:rPr>
          <w:rFonts w:ascii="Times New Roman" w:hAnsi="Times New Roman" w:cs="Times New Roman"/>
          <w:spacing w:val="-4"/>
        </w:rPr>
      </w:pPr>
      <w:r w:rsidRPr="00FD6EF8">
        <w:rPr>
          <w:rFonts w:ascii="Times New Roman" w:hAnsi="Times New Roman" w:cs="Times New Roman"/>
          <w:spacing w:val="-4"/>
        </w:rPr>
        <w:t>Необходимо отметить, что консенсуса относительно личности незримого персонажа, обозн</w:t>
      </w:r>
      <w:r w:rsidRPr="00FD6EF8">
        <w:rPr>
          <w:rFonts w:ascii="Times New Roman" w:hAnsi="Times New Roman" w:cs="Times New Roman"/>
          <w:spacing w:val="-4"/>
        </w:rPr>
        <w:t>а</w:t>
      </w:r>
      <w:r w:rsidRPr="00FD6EF8">
        <w:rPr>
          <w:rFonts w:ascii="Times New Roman" w:hAnsi="Times New Roman" w:cs="Times New Roman"/>
          <w:spacing w:val="-4"/>
        </w:rPr>
        <w:t>ченного местоимением “</w:t>
      </w:r>
      <w:r w:rsidRPr="00FD6EF8">
        <w:rPr>
          <w:rFonts w:ascii="Times New Roman" w:hAnsi="Times New Roman" w:cs="Times New Roman"/>
          <w:spacing w:val="-4"/>
          <w:lang w:val="en-US"/>
        </w:rPr>
        <w:t>you</w:t>
      </w:r>
      <w:r w:rsidRPr="00FD6EF8">
        <w:rPr>
          <w:rFonts w:ascii="Times New Roman" w:hAnsi="Times New Roman" w:cs="Times New Roman"/>
          <w:spacing w:val="-4"/>
        </w:rPr>
        <w:t>”, в современном литературоведении нет [</w:t>
      </w:r>
      <w:r w:rsidRPr="00FD6EF8">
        <w:rPr>
          <w:rFonts w:ascii="Times New Roman" w:eastAsia="Times New Roman" w:hAnsi="Times New Roman" w:cs="Times New Roman"/>
          <w:spacing w:val="-4"/>
          <w:lang w:val="en-US" w:eastAsia="ru-RU"/>
        </w:rPr>
        <w:t>DiSanza</w:t>
      </w:r>
      <w:r w:rsidRPr="00FD6EF8">
        <w:rPr>
          <w:rFonts w:ascii="Times New Roman" w:eastAsia="Times New Roman" w:hAnsi="Times New Roman" w:cs="Times New Roman"/>
          <w:spacing w:val="-4"/>
          <w:lang w:eastAsia="ru-RU"/>
        </w:rPr>
        <w:t xml:space="preserve">, 2014]. </w:t>
      </w:r>
      <w:r w:rsidRPr="00FD6EF8">
        <w:rPr>
          <w:rFonts w:ascii="Times New Roman" w:hAnsi="Times New Roman" w:cs="Times New Roman"/>
          <w:spacing w:val="-4"/>
        </w:rPr>
        <w:t>Поскольку четкая инструкция, как поступить с этим “</w:t>
      </w:r>
      <w:r w:rsidRPr="00FD6EF8">
        <w:rPr>
          <w:rFonts w:ascii="Times New Roman" w:hAnsi="Times New Roman" w:cs="Times New Roman"/>
          <w:spacing w:val="-4"/>
          <w:lang w:val="en-US"/>
        </w:rPr>
        <w:t>you</w:t>
      </w:r>
      <w:r w:rsidRPr="00FD6EF8">
        <w:rPr>
          <w:rFonts w:ascii="Times New Roman" w:hAnsi="Times New Roman" w:cs="Times New Roman"/>
          <w:spacing w:val="-4"/>
        </w:rPr>
        <w:t>”, у русскоязычного переводчика отсутствует, было бы интере</w:t>
      </w:r>
      <w:r w:rsidRPr="00FD6EF8">
        <w:rPr>
          <w:rFonts w:ascii="Times New Roman" w:hAnsi="Times New Roman" w:cs="Times New Roman"/>
          <w:spacing w:val="-4"/>
        </w:rPr>
        <w:t>с</w:t>
      </w:r>
      <w:r w:rsidRPr="00FD6EF8">
        <w:rPr>
          <w:rFonts w:ascii="Times New Roman" w:hAnsi="Times New Roman" w:cs="Times New Roman"/>
          <w:spacing w:val="-4"/>
        </w:rPr>
        <w:t xml:space="preserve">но посмотреть, как с подобной проблемой справились разные интерпретаторы. Определенный интерес представляет также рассмотрение перевода на те языки, где присутствует вариативность второго лица «ты </w:t>
      </w:r>
      <w:r>
        <w:rPr>
          <w:rFonts w:ascii="Times New Roman" w:hAnsi="Times New Roman" w:cs="Times New Roman"/>
          <w:spacing w:val="-4"/>
        </w:rPr>
        <w:t>—</w:t>
      </w:r>
      <w:r w:rsidRPr="00FD6EF8">
        <w:rPr>
          <w:rFonts w:ascii="Times New Roman" w:hAnsi="Times New Roman" w:cs="Times New Roman"/>
          <w:spacing w:val="-4"/>
        </w:rPr>
        <w:t xml:space="preserve"> вы </w:t>
      </w:r>
      <w:r>
        <w:rPr>
          <w:rFonts w:ascii="Times New Roman" w:hAnsi="Times New Roman" w:cs="Times New Roman"/>
          <w:spacing w:val="-4"/>
        </w:rPr>
        <w:t>—</w:t>
      </w:r>
      <w:r w:rsidRPr="00FD6EF8">
        <w:rPr>
          <w:rFonts w:ascii="Times New Roman" w:hAnsi="Times New Roman" w:cs="Times New Roman"/>
          <w:spacing w:val="-4"/>
        </w:rPr>
        <w:t xml:space="preserve"> Вы». Такое сопоставление, конечно, не может дать однозначного толкования. Невозможно и нелогично судить об авторском замысле на основании количества определенных интерпретаций </w:t>
      </w:r>
      <w:r>
        <w:rPr>
          <w:rFonts w:ascii="Times New Roman" w:hAnsi="Times New Roman" w:cs="Times New Roman"/>
          <w:spacing w:val="-4"/>
        </w:rPr>
        <w:t>—</w:t>
      </w:r>
      <w:r w:rsidRPr="00FD6EF8">
        <w:rPr>
          <w:rFonts w:ascii="Times New Roman" w:hAnsi="Times New Roman" w:cs="Times New Roman"/>
          <w:spacing w:val="-4"/>
        </w:rPr>
        <w:t xml:space="preserve"> замысел предшествовал интерпретации. Однако перед нами </w:t>
      </w:r>
      <w:r>
        <w:rPr>
          <w:rFonts w:ascii="Times New Roman" w:hAnsi="Times New Roman" w:cs="Times New Roman"/>
          <w:spacing w:val="-4"/>
        </w:rPr>
        <w:t>—</w:t>
      </w:r>
      <w:r w:rsidRPr="00FD6EF8">
        <w:rPr>
          <w:rFonts w:ascii="Times New Roman" w:hAnsi="Times New Roman" w:cs="Times New Roman"/>
          <w:spacing w:val="-4"/>
        </w:rPr>
        <w:t xml:space="preserve"> интересный случай для дескриптивис</w:t>
      </w:r>
      <w:r w:rsidRPr="00FD6EF8">
        <w:rPr>
          <w:rFonts w:ascii="Times New Roman" w:hAnsi="Times New Roman" w:cs="Times New Roman"/>
          <w:spacing w:val="-4"/>
        </w:rPr>
        <w:t>т</w:t>
      </w:r>
      <w:r w:rsidRPr="00FD6EF8">
        <w:rPr>
          <w:rFonts w:ascii="Times New Roman" w:hAnsi="Times New Roman" w:cs="Times New Roman"/>
          <w:spacing w:val="-4"/>
        </w:rPr>
        <w:t xml:space="preserve">ского подхода к переводу, спорный случай, имеющий разные решения. Поэтому в качестве первой </w:t>
      </w:r>
      <w:r w:rsidR="006833E7">
        <w:rPr>
          <w:rFonts w:ascii="Times New Roman" w:hAnsi="Times New Roman" w:cs="Times New Roman"/>
          <w:spacing w:val="-4"/>
        </w:rPr>
        <w:br/>
      </w:r>
      <w:r w:rsidRPr="00FD6EF8">
        <w:rPr>
          <w:rFonts w:ascii="Times New Roman" w:hAnsi="Times New Roman" w:cs="Times New Roman"/>
          <w:spacing w:val="-4"/>
        </w:rPr>
        <w:t>задачи попробуем логизировать данные нам автором «улики» и понять, на каком основании в литерат</w:t>
      </w:r>
      <w:r w:rsidRPr="00FD6EF8">
        <w:rPr>
          <w:rFonts w:ascii="Times New Roman" w:hAnsi="Times New Roman" w:cs="Times New Roman"/>
          <w:spacing w:val="-4"/>
        </w:rPr>
        <w:t>у</w:t>
      </w:r>
      <w:r w:rsidRPr="00FD6EF8">
        <w:rPr>
          <w:rFonts w:ascii="Times New Roman" w:hAnsi="Times New Roman" w:cs="Times New Roman"/>
          <w:spacing w:val="-4"/>
        </w:rPr>
        <w:t>роведении обсуждается духовный сан незримого героя. В качестве второй задачи рассмотрим, наскол</w:t>
      </w:r>
      <w:r w:rsidRPr="00FD6EF8">
        <w:rPr>
          <w:rFonts w:ascii="Times New Roman" w:hAnsi="Times New Roman" w:cs="Times New Roman"/>
          <w:spacing w:val="-4"/>
        </w:rPr>
        <w:t>ь</w:t>
      </w:r>
      <w:r w:rsidRPr="00FD6EF8">
        <w:rPr>
          <w:rFonts w:ascii="Times New Roman" w:hAnsi="Times New Roman" w:cs="Times New Roman"/>
          <w:spacing w:val="-4"/>
        </w:rPr>
        <w:t>ко адекватно в разных переводах представлен этот персонаж.</w:t>
      </w:r>
    </w:p>
    <w:p w14:paraId="6240466C" w14:textId="77777777" w:rsidR="00FD6EF8" w:rsidRPr="00E21DD9" w:rsidRDefault="00FD6EF8" w:rsidP="008826EF">
      <w:pPr>
        <w:pStyle w:val="aff2"/>
        <w:suppressAutoHyphens w:val="0"/>
        <w:spacing w:line="246" w:lineRule="auto"/>
        <w:jc w:val="both"/>
        <w:rPr>
          <w:rFonts w:ascii="Times New Roman" w:hAnsi="Times New Roman" w:cs="Times New Roman"/>
          <w:spacing w:val="-4"/>
          <w:sz w:val="10"/>
        </w:rPr>
      </w:pPr>
    </w:p>
    <w:p w14:paraId="56DA7A85" w14:textId="795E7876" w:rsidR="00FD6EF8" w:rsidRPr="00FD6EF8" w:rsidRDefault="00FD6EF8" w:rsidP="008826EF">
      <w:pPr>
        <w:pStyle w:val="aff2"/>
        <w:suppressAutoHyphens w:val="0"/>
        <w:spacing w:line="246" w:lineRule="auto"/>
        <w:jc w:val="center"/>
        <w:rPr>
          <w:rFonts w:ascii="Times New Roman" w:hAnsi="Times New Roman" w:cs="Times New Roman"/>
          <w:b/>
          <w:bCs/>
          <w:spacing w:val="-4"/>
        </w:rPr>
      </w:pPr>
      <w:r w:rsidRPr="00FD6EF8">
        <w:rPr>
          <w:rFonts w:ascii="Times New Roman" w:hAnsi="Times New Roman" w:cs="Times New Roman"/>
          <w:b/>
          <w:bCs/>
          <w:spacing w:val="-4"/>
        </w:rPr>
        <w:t>«Бочонок изнутри»,</w:t>
      </w:r>
      <w:r>
        <w:rPr>
          <w:rFonts w:ascii="Times New Roman" w:hAnsi="Times New Roman" w:cs="Times New Roman"/>
          <w:b/>
          <w:bCs/>
          <w:spacing w:val="-4"/>
        </w:rPr>
        <w:br/>
      </w:r>
      <w:r w:rsidRPr="00FD6EF8">
        <w:rPr>
          <w:rFonts w:ascii="Times New Roman" w:hAnsi="Times New Roman" w:cs="Times New Roman"/>
          <w:b/>
          <w:bCs/>
          <w:spacing w:val="-4"/>
        </w:rPr>
        <w:t>или Как отобразить невидимое в переводе</w:t>
      </w:r>
    </w:p>
    <w:p w14:paraId="0F22FD08" w14:textId="77777777" w:rsidR="00FD6EF8" w:rsidRPr="00FD6EF8" w:rsidRDefault="00FD6EF8" w:rsidP="008826EF">
      <w:pPr>
        <w:pStyle w:val="aff2"/>
        <w:suppressAutoHyphens w:val="0"/>
        <w:spacing w:line="246" w:lineRule="auto"/>
        <w:jc w:val="both"/>
        <w:rPr>
          <w:rFonts w:ascii="Times New Roman" w:hAnsi="Times New Roman" w:cs="Times New Roman"/>
          <w:spacing w:val="-4"/>
          <w:sz w:val="14"/>
          <w:szCs w:val="14"/>
        </w:rPr>
      </w:pPr>
    </w:p>
    <w:p w14:paraId="169B1FA1" w14:textId="69730A51" w:rsidR="00FD6EF8" w:rsidRPr="00FD6EF8" w:rsidRDefault="00FD6EF8" w:rsidP="008826EF">
      <w:pPr>
        <w:pStyle w:val="aff2"/>
        <w:suppressAutoHyphens w:val="0"/>
        <w:spacing w:line="246" w:lineRule="auto"/>
        <w:ind w:firstLine="709"/>
        <w:jc w:val="both"/>
        <w:rPr>
          <w:rFonts w:ascii="Times New Roman" w:hAnsi="Times New Roman" w:cs="Times New Roman"/>
          <w:spacing w:val="-4"/>
        </w:rPr>
      </w:pPr>
      <w:r w:rsidRPr="00FD6EF8">
        <w:rPr>
          <w:rFonts w:ascii="Times New Roman" w:hAnsi="Times New Roman" w:cs="Times New Roman"/>
          <w:spacing w:val="-4"/>
        </w:rPr>
        <w:t>Переводы произведений Эдгара По на французский язык Шарлем Бодлером считаются не тол</w:t>
      </w:r>
      <w:r w:rsidRPr="00FD6EF8">
        <w:rPr>
          <w:rFonts w:ascii="Times New Roman" w:hAnsi="Times New Roman" w:cs="Times New Roman"/>
          <w:spacing w:val="-4"/>
        </w:rPr>
        <w:t>ь</w:t>
      </w:r>
      <w:r w:rsidRPr="00FD6EF8">
        <w:rPr>
          <w:rFonts w:ascii="Times New Roman" w:hAnsi="Times New Roman" w:cs="Times New Roman"/>
          <w:spacing w:val="-4"/>
        </w:rPr>
        <w:t>ко лучшими на этом языке, но и выполненными весьма скрупулезно [</w:t>
      </w:r>
      <w:r w:rsidRPr="00FD6EF8">
        <w:rPr>
          <w:rFonts w:ascii="Times New Roman" w:hAnsi="Times New Roman" w:cs="Times New Roman"/>
          <w:spacing w:val="-4"/>
          <w:lang w:val="en-US"/>
        </w:rPr>
        <w:t>Culler</w:t>
      </w:r>
      <w:r w:rsidRPr="00FD6EF8">
        <w:rPr>
          <w:rFonts w:ascii="Times New Roman" w:hAnsi="Times New Roman" w:cs="Times New Roman"/>
          <w:spacing w:val="-4"/>
        </w:rPr>
        <w:t xml:space="preserve">, 1990]: « </w:t>
      </w:r>
      <w:r w:rsidRPr="00FD6EF8">
        <w:rPr>
          <w:rFonts w:ascii="Times New Roman" w:hAnsi="Times New Roman" w:cs="Times New Roman"/>
          <w:spacing w:val="-4"/>
          <w:lang w:val="en-US"/>
        </w:rPr>
        <w:t>Vous</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cependant</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qui</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connaissez</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bien</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la</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nature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de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mon</w:t>
      </w:r>
      <w:r w:rsidRPr="00FD6EF8">
        <w:rPr>
          <w:rFonts w:ascii="Times New Roman" w:hAnsi="Times New Roman" w:cs="Times New Roman"/>
          <w:spacing w:val="-4"/>
        </w:rPr>
        <w:t xml:space="preserve"> â</w:t>
      </w:r>
      <w:r w:rsidRPr="00FD6EF8">
        <w:rPr>
          <w:rFonts w:ascii="Times New Roman" w:hAnsi="Times New Roman" w:cs="Times New Roman"/>
          <w:spacing w:val="-4"/>
          <w:lang w:val="en-US"/>
        </w:rPr>
        <w:t>me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vous</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ne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supposerez</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pas</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que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j</w:t>
      </w:r>
      <w:r w:rsidRPr="00FD6EF8">
        <w:rPr>
          <w:rFonts w:ascii="Times New Roman" w:hAnsi="Times New Roman" w:cs="Times New Roman"/>
          <w:spacing w:val="-4"/>
        </w:rPr>
        <w:t>’</w:t>
      </w:r>
      <w:r w:rsidRPr="00FD6EF8">
        <w:rPr>
          <w:rFonts w:ascii="Times New Roman" w:hAnsi="Times New Roman" w:cs="Times New Roman"/>
          <w:spacing w:val="-4"/>
          <w:lang w:val="en-US"/>
        </w:rPr>
        <w:t>aie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articul</w:t>
      </w:r>
      <w:r w:rsidRPr="00FD6EF8">
        <w:rPr>
          <w:rFonts w:ascii="Times New Roman" w:hAnsi="Times New Roman" w:cs="Times New Roman"/>
          <w:spacing w:val="-4"/>
        </w:rPr>
        <w:t xml:space="preserve">é </w:t>
      </w:r>
      <w:r w:rsidRPr="00FD6EF8">
        <w:rPr>
          <w:rFonts w:ascii="Times New Roman" w:hAnsi="Times New Roman" w:cs="Times New Roman"/>
          <w:spacing w:val="-4"/>
          <w:lang w:val="en-US"/>
        </w:rPr>
        <w:t>une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seule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menace</w:t>
      </w:r>
      <w:r w:rsidRPr="00FD6EF8">
        <w:rPr>
          <w:rFonts w:ascii="Times New Roman" w:hAnsi="Times New Roman" w:cs="Times New Roman"/>
          <w:spacing w:val="-4"/>
        </w:rPr>
        <w:t xml:space="preserve"> » [</w:t>
      </w:r>
      <w:r w:rsidRPr="00FD6EF8">
        <w:rPr>
          <w:rFonts w:ascii="Times New Roman" w:hAnsi="Times New Roman" w:cs="Times New Roman"/>
          <w:spacing w:val="-4"/>
          <w:lang w:val="en-US"/>
        </w:rPr>
        <w:t>Baudelaire</w:t>
      </w:r>
      <w:r w:rsidRPr="00FD6EF8">
        <w:rPr>
          <w:rFonts w:ascii="Times New Roman" w:hAnsi="Times New Roman" w:cs="Times New Roman"/>
          <w:spacing w:val="-4"/>
        </w:rPr>
        <w:t xml:space="preserve">] (‘И однако же, вы, кто знает так хорошо суть моей души, не можете предполагать, чтобы </w:t>
      </w:r>
      <w:r w:rsidR="00DA12D2">
        <w:rPr>
          <w:rFonts w:ascii="Times New Roman" w:hAnsi="Times New Roman" w:cs="Times New Roman"/>
          <w:spacing w:val="-4"/>
        </w:rPr>
        <w:br/>
      </w:r>
      <w:r w:rsidRPr="00FD6EF8">
        <w:rPr>
          <w:rFonts w:ascii="Times New Roman" w:hAnsi="Times New Roman" w:cs="Times New Roman"/>
          <w:spacing w:val="-4"/>
        </w:rPr>
        <w:t xml:space="preserve">я был способен произнести хоть единую угрозу’). В европейской франкоязычной традиции « </w:t>
      </w:r>
      <w:r w:rsidRPr="00FD6EF8">
        <w:rPr>
          <w:rFonts w:ascii="Times New Roman" w:hAnsi="Times New Roman" w:cs="Times New Roman"/>
          <w:spacing w:val="-4"/>
          <w:lang w:val="en-US"/>
        </w:rPr>
        <w:t>vous</w:t>
      </w:r>
      <w:r w:rsidRPr="00FD6EF8">
        <w:rPr>
          <w:rFonts w:ascii="Times New Roman" w:hAnsi="Times New Roman" w:cs="Times New Roman"/>
          <w:spacing w:val="-4"/>
        </w:rPr>
        <w:t xml:space="preserve"> » употребляется как при нарочито вежливом, так и при дружеском общении. Вежливое «Вы» в этом ко</w:t>
      </w:r>
      <w:r w:rsidRPr="00FD6EF8">
        <w:rPr>
          <w:rFonts w:ascii="Times New Roman" w:hAnsi="Times New Roman" w:cs="Times New Roman"/>
          <w:spacing w:val="-4"/>
        </w:rPr>
        <w:t>н</w:t>
      </w:r>
      <w:r w:rsidRPr="00FD6EF8">
        <w:rPr>
          <w:rFonts w:ascii="Times New Roman" w:hAnsi="Times New Roman" w:cs="Times New Roman"/>
          <w:spacing w:val="-4"/>
        </w:rPr>
        <w:t>тексте указывает на обращение к одному человеку, что не противоречит гипотезе о адресате</w:t>
      </w:r>
      <w:r w:rsidR="002F7EDC">
        <w:rPr>
          <w:rFonts w:ascii="Times New Roman" w:hAnsi="Times New Roman" w:cs="Times New Roman"/>
          <w:spacing w:val="-4"/>
        </w:rPr>
        <w:t>-</w:t>
      </w:r>
      <w:r w:rsidRPr="00FD6EF8">
        <w:rPr>
          <w:rFonts w:ascii="Times New Roman" w:hAnsi="Times New Roman" w:cs="Times New Roman"/>
          <w:spacing w:val="-4"/>
        </w:rPr>
        <w:t>священнике. Обращает внимание сохранившееся в переводе Бодлера « â</w:t>
      </w:r>
      <w:r w:rsidRPr="00FD6EF8">
        <w:rPr>
          <w:rFonts w:ascii="Times New Roman" w:hAnsi="Times New Roman" w:cs="Times New Roman"/>
          <w:spacing w:val="-4"/>
          <w:lang w:val="en-US"/>
        </w:rPr>
        <w:t>me</w:t>
      </w:r>
      <w:r w:rsidRPr="00FD6EF8">
        <w:rPr>
          <w:rFonts w:ascii="Times New Roman" w:hAnsi="Times New Roman" w:cs="Times New Roman"/>
          <w:spacing w:val="-4"/>
        </w:rPr>
        <w:t xml:space="preserve"> », что свидетельствует </w:t>
      </w:r>
      <w:r w:rsidR="00DA12D2">
        <w:rPr>
          <w:rFonts w:ascii="Times New Roman" w:hAnsi="Times New Roman" w:cs="Times New Roman"/>
          <w:spacing w:val="-4"/>
        </w:rPr>
        <w:br/>
      </w:r>
      <w:r w:rsidRPr="00FD6EF8">
        <w:rPr>
          <w:rFonts w:ascii="Times New Roman" w:hAnsi="Times New Roman" w:cs="Times New Roman"/>
          <w:spacing w:val="-4"/>
        </w:rPr>
        <w:t>о признании переводчиком слова «душа» в качестве тематического маркера. В качестве промежуточн</w:t>
      </w:r>
      <w:r w:rsidRPr="00FD6EF8">
        <w:rPr>
          <w:rFonts w:ascii="Times New Roman" w:hAnsi="Times New Roman" w:cs="Times New Roman"/>
          <w:spacing w:val="-4"/>
        </w:rPr>
        <w:t>о</w:t>
      </w:r>
      <w:r w:rsidRPr="00FD6EF8">
        <w:rPr>
          <w:rFonts w:ascii="Times New Roman" w:hAnsi="Times New Roman" w:cs="Times New Roman"/>
          <w:spacing w:val="-4"/>
        </w:rPr>
        <w:t xml:space="preserve">го вывода заключим, что французский текст позволяет сохранить интригу оригинала, поэтому как </w:t>
      </w:r>
      <w:r w:rsidR="00DA12D2">
        <w:rPr>
          <w:rFonts w:ascii="Times New Roman" w:hAnsi="Times New Roman" w:cs="Times New Roman"/>
          <w:spacing w:val="-4"/>
        </w:rPr>
        <w:br/>
      </w:r>
      <w:r w:rsidRPr="00FD6EF8">
        <w:rPr>
          <w:rFonts w:ascii="Times New Roman" w:hAnsi="Times New Roman" w:cs="Times New Roman"/>
          <w:spacing w:val="-4"/>
        </w:rPr>
        <w:t>с точки зрения тех, кто видит в рассказе покаяние Монтрезора, так и с точки зрения тех, кто этого пок</w:t>
      </w:r>
      <w:r w:rsidRPr="00FD6EF8">
        <w:rPr>
          <w:rFonts w:ascii="Times New Roman" w:hAnsi="Times New Roman" w:cs="Times New Roman"/>
          <w:spacing w:val="-4"/>
        </w:rPr>
        <w:t>а</w:t>
      </w:r>
      <w:r w:rsidRPr="00FD6EF8">
        <w:rPr>
          <w:rFonts w:ascii="Times New Roman" w:hAnsi="Times New Roman" w:cs="Times New Roman"/>
          <w:spacing w:val="-4"/>
        </w:rPr>
        <w:t>яния не признает, перевод вполне адекватен.</w:t>
      </w:r>
    </w:p>
    <w:p w14:paraId="581918C3" w14:textId="77777777" w:rsidR="00FD6EF8" w:rsidRPr="00DA12D2" w:rsidRDefault="00FD6EF8" w:rsidP="008826EF">
      <w:pPr>
        <w:pStyle w:val="aff2"/>
        <w:suppressAutoHyphens w:val="0"/>
        <w:spacing w:line="246" w:lineRule="auto"/>
        <w:ind w:firstLine="709"/>
        <w:jc w:val="both"/>
        <w:rPr>
          <w:rFonts w:ascii="Times New Roman" w:hAnsi="Times New Roman" w:cs="Times New Roman"/>
          <w:spacing w:val="-6"/>
        </w:rPr>
      </w:pPr>
      <w:r w:rsidRPr="00DA12D2">
        <w:rPr>
          <w:rFonts w:ascii="Times New Roman" w:hAnsi="Times New Roman" w:cs="Times New Roman"/>
          <w:spacing w:val="-6"/>
          <w:lang w:val="en-US"/>
        </w:rPr>
        <w:t>A</w:t>
      </w:r>
      <w:r w:rsidRPr="00DA12D2">
        <w:rPr>
          <w:rFonts w:ascii="Times New Roman" w:hAnsi="Times New Roman" w:cs="Times New Roman"/>
          <w:spacing w:val="-6"/>
        </w:rPr>
        <w:t xml:space="preserve"> </w:t>
      </w:r>
      <w:r w:rsidRPr="00DA12D2">
        <w:rPr>
          <w:rFonts w:ascii="Times New Roman" w:hAnsi="Times New Roman" w:cs="Times New Roman"/>
          <w:spacing w:val="-6"/>
          <w:lang w:val="en-US"/>
        </w:rPr>
        <w:t>propos</w:t>
      </w:r>
      <w:r w:rsidRPr="00DA12D2">
        <w:rPr>
          <w:rFonts w:ascii="Times New Roman" w:hAnsi="Times New Roman" w:cs="Times New Roman"/>
          <w:spacing w:val="-6"/>
        </w:rPr>
        <w:t>, в переводе Бодлера упомянутый выше предмет одежды Монтрезора, плащ “</w:t>
      </w:r>
      <w:r w:rsidRPr="00DA12D2">
        <w:rPr>
          <w:rFonts w:ascii="Times New Roman" w:hAnsi="Times New Roman" w:cs="Times New Roman"/>
          <w:spacing w:val="-6"/>
          <w:lang w:val="en-US"/>
        </w:rPr>
        <w:t>roquelaire</w:t>
      </w:r>
      <w:r w:rsidRPr="00DA12D2">
        <w:rPr>
          <w:rFonts w:ascii="Times New Roman" w:hAnsi="Times New Roman" w:cs="Times New Roman"/>
          <w:spacing w:val="-6"/>
        </w:rPr>
        <w:t xml:space="preserve">”, не фигурирует и заменен на « </w:t>
      </w:r>
      <w:r w:rsidRPr="00DA12D2">
        <w:rPr>
          <w:rFonts w:ascii="Times New Roman" w:hAnsi="Times New Roman" w:cs="Times New Roman"/>
          <w:spacing w:val="-6"/>
          <w:lang w:val="en-US"/>
        </w:rPr>
        <w:t>manteaux</w:t>
      </w:r>
      <w:r w:rsidRPr="00DA12D2">
        <w:rPr>
          <w:rFonts w:ascii="Times New Roman" w:hAnsi="Times New Roman" w:cs="Times New Roman"/>
          <w:spacing w:val="-6"/>
        </w:rPr>
        <w:t xml:space="preserve"> »: « </w:t>
      </w:r>
      <w:r w:rsidRPr="00DA12D2">
        <w:rPr>
          <w:rFonts w:ascii="Times New Roman" w:hAnsi="Times New Roman" w:cs="Times New Roman"/>
          <w:spacing w:val="-6"/>
          <w:lang w:val="en-US"/>
        </w:rPr>
        <w:t>Je</w:t>
      </w:r>
      <w:r w:rsidRPr="00DA12D2">
        <w:rPr>
          <w:rFonts w:ascii="Times New Roman" w:hAnsi="Times New Roman" w:cs="Times New Roman"/>
          <w:spacing w:val="-6"/>
        </w:rPr>
        <w:t xml:space="preserve"> </w:t>
      </w:r>
      <w:r w:rsidRPr="00DA12D2">
        <w:rPr>
          <w:rFonts w:ascii="Times New Roman" w:hAnsi="Times New Roman" w:cs="Times New Roman"/>
          <w:spacing w:val="-6"/>
          <w:lang w:val="en-US"/>
        </w:rPr>
        <w:t>mis</w:t>
      </w:r>
      <w:r w:rsidRPr="00DA12D2">
        <w:rPr>
          <w:rFonts w:ascii="Times New Roman" w:hAnsi="Times New Roman" w:cs="Times New Roman"/>
          <w:spacing w:val="-6"/>
        </w:rPr>
        <w:t xml:space="preserve"> </w:t>
      </w:r>
      <w:r w:rsidRPr="00DA12D2">
        <w:rPr>
          <w:rFonts w:ascii="Times New Roman" w:hAnsi="Times New Roman" w:cs="Times New Roman"/>
          <w:spacing w:val="-6"/>
          <w:lang w:val="en-US"/>
        </w:rPr>
        <w:t>un</w:t>
      </w:r>
      <w:r w:rsidRPr="00DA12D2">
        <w:rPr>
          <w:rFonts w:ascii="Times New Roman" w:hAnsi="Times New Roman" w:cs="Times New Roman"/>
          <w:spacing w:val="-6"/>
        </w:rPr>
        <w:t xml:space="preserve"> </w:t>
      </w:r>
      <w:r w:rsidRPr="00DA12D2">
        <w:rPr>
          <w:rFonts w:ascii="Times New Roman" w:hAnsi="Times New Roman" w:cs="Times New Roman"/>
          <w:spacing w:val="-6"/>
          <w:lang w:val="en-US"/>
        </w:rPr>
        <w:t>masque</w:t>
      </w:r>
      <w:r w:rsidRPr="00DA12D2">
        <w:rPr>
          <w:rFonts w:ascii="Times New Roman" w:hAnsi="Times New Roman" w:cs="Times New Roman"/>
          <w:spacing w:val="-6"/>
        </w:rPr>
        <w:t xml:space="preserve"> </w:t>
      </w:r>
      <w:r w:rsidRPr="00DA12D2">
        <w:rPr>
          <w:rFonts w:ascii="Times New Roman" w:hAnsi="Times New Roman" w:cs="Times New Roman"/>
          <w:spacing w:val="-6"/>
          <w:lang w:val="en-US"/>
        </w:rPr>
        <w:t>de</w:t>
      </w:r>
      <w:r w:rsidRPr="00DA12D2">
        <w:rPr>
          <w:rFonts w:ascii="Times New Roman" w:hAnsi="Times New Roman" w:cs="Times New Roman"/>
          <w:spacing w:val="-6"/>
        </w:rPr>
        <w:t xml:space="preserve"> </w:t>
      </w:r>
      <w:r w:rsidRPr="00DA12D2">
        <w:rPr>
          <w:rFonts w:ascii="Times New Roman" w:hAnsi="Times New Roman" w:cs="Times New Roman"/>
          <w:spacing w:val="-6"/>
          <w:lang w:val="en-US"/>
        </w:rPr>
        <w:t>soie</w:t>
      </w:r>
      <w:r w:rsidRPr="00DA12D2">
        <w:rPr>
          <w:rFonts w:ascii="Times New Roman" w:hAnsi="Times New Roman" w:cs="Times New Roman"/>
          <w:spacing w:val="-6"/>
        </w:rPr>
        <w:t xml:space="preserve"> </w:t>
      </w:r>
      <w:r w:rsidRPr="00DA12D2">
        <w:rPr>
          <w:rFonts w:ascii="Times New Roman" w:hAnsi="Times New Roman" w:cs="Times New Roman"/>
          <w:spacing w:val="-6"/>
          <w:lang w:val="en-US"/>
        </w:rPr>
        <w:t>noire</w:t>
      </w:r>
      <w:r w:rsidRPr="00DA12D2">
        <w:rPr>
          <w:rFonts w:ascii="Times New Roman" w:hAnsi="Times New Roman" w:cs="Times New Roman"/>
          <w:spacing w:val="-6"/>
        </w:rPr>
        <w:t xml:space="preserve">, </w:t>
      </w:r>
      <w:r w:rsidRPr="00DA12D2">
        <w:rPr>
          <w:rFonts w:ascii="Times New Roman" w:hAnsi="Times New Roman" w:cs="Times New Roman"/>
          <w:spacing w:val="-6"/>
          <w:lang w:val="en-US"/>
        </w:rPr>
        <w:t>et</w:t>
      </w:r>
      <w:r w:rsidRPr="00DA12D2">
        <w:rPr>
          <w:rFonts w:ascii="Times New Roman" w:hAnsi="Times New Roman" w:cs="Times New Roman"/>
          <w:spacing w:val="-6"/>
        </w:rPr>
        <w:t xml:space="preserve">, </w:t>
      </w:r>
      <w:r w:rsidRPr="00DA12D2">
        <w:rPr>
          <w:rFonts w:ascii="Times New Roman" w:hAnsi="Times New Roman" w:cs="Times New Roman"/>
          <w:spacing w:val="-6"/>
          <w:lang w:val="en-US"/>
        </w:rPr>
        <w:t>m</w:t>
      </w:r>
      <w:r w:rsidRPr="00DA12D2">
        <w:rPr>
          <w:rFonts w:ascii="Times New Roman" w:hAnsi="Times New Roman" w:cs="Times New Roman"/>
          <w:spacing w:val="-6"/>
        </w:rPr>
        <w:t>'</w:t>
      </w:r>
      <w:r w:rsidRPr="00DA12D2">
        <w:rPr>
          <w:rFonts w:ascii="Times New Roman" w:hAnsi="Times New Roman" w:cs="Times New Roman"/>
          <w:spacing w:val="-6"/>
          <w:lang w:val="en-US"/>
        </w:rPr>
        <w:t>enveloppant</w:t>
      </w:r>
      <w:r w:rsidRPr="00DA12D2">
        <w:rPr>
          <w:rFonts w:ascii="Times New Roman" w:hAnsi="Times New Roman" w:cs="Times New Roman"/>
          <w:spacing w:val="-6"/>
        </w:rPr>
        <w:t xml:space="preserve"> </w:t>
      </w:r>
      <w:r w:rsidRPr="00DA12D2">
        <w:rPr>
          <w:rFonts w:ascii="Times New Roman" w:hAnsi="Times New Roman" w:cs="Times New Roman"/>
          <w:spacing w:val="-6"/>
          <w:lang w:val="en-US"/>
        </w:rPr>
        <w:t>soigneusement</w:t>
      </w:r>
      <w:r w:rsidRPr="00DA12D2">
        <w:rPr>
          <w:rFonts w:ascii="Times New Roman" w:hAnsi="Times New Roman" w:cs="Times New Roman"/>
          <w:spacing w:val="-6"/>
        </w:rPr>
        <w:t xml:space="preserve"> </w:t>
      </w:r>
      <w:r w:rsidRPr="00DA12D2">
        <w:rPr>
          <w:rFonts w:ascii="Times New Roman" w:hAnsi="Times New Roman" w:cs="Times New Roman"/>
          <w:spacing w:val="-6"/>
          <w:lang w:val="en-US"/>
        </w:rPr>
        <w:t>d</w:t>
      </w:r>
      <w:r w:rsidRPr="00DA12D2">
        <w:rPr>
          <w:rFonts w:ascii="Times New Roman" w:hAnsi="Times New Roman" w:cs="Times New Roman"/>
          <w:spacing w:val="-6"/>
        </w:rPr>
        <w:t>'</w:t>
      </w:r>
      <w:r w:rsidRPr="00DA12D2">
        <w:rPr>
          <w:rFonts w:ascii="Times New Roman" w:hAnsi="Times New Roman" w:cs="Times New Roman"/>
          <w:spacing w:val="-6"/>
          <w:lang w:val="en-US"/>
        </w:rPr>
        <w:t>un</w:t>
      </w:r>
      <w:r w:rsidRPr="00DA12D2">
        <w:rPr>
          <w:rFonts w:ascii="Times New Roman" w:hAnsi="Times New Roman" w:cs="Times New Roman"/>
          <w:spacing w:val="-6"/>
        </w:rPr>
        <w:t xml:space="preserve"> </w:t>
      </w:r>
      <w:r w:rsidRPr="00DA12D2">
        <w:rPr>
          <w:rFonts w:ascii="Times New Roman" w:hAnsi="Times New Roman" w:cs="Times New Roman"/>
          <w:spacing w:val="-6"/>
          <w:lang w:val="en-US"/>
        </w:rPr>
        <w:t>manteau</w:t>
      </w:r>
      <w:r w:rsidRPr="00DA12D2">
        <w:rPr>
          <w:rFonts w:ascii="Times New Roman" w:hAnsi="Times New Roman" w:cs="Times New Roman"/>
          <w:spacing w:val="-6"/>
        </w:rPr>
        <w:t xml:space="preserve">, </w:t>
      </w:r>
      <w:r w:rsidRPr="00DA12D2">
        <w:rPr>
          <w:rFonts w:ascii="Times New Roman" w:hAnsi="Times New Roman" w:cs="Times New Roman"/>
          <w:spacing w:val="-6"/>
          <w:lang w:val="en-US"/>
        </w:rPr>
        <w:t>je</w:t>
      </w:r>
      <w:r w:rsidRPr="00DA12D2">
        <w:rPr>
          <w:rFonts w:ascii="Times New Roman" w:hAnsi="Times New Roman" w:cs="Times New Roman"/>
          <w:spacing w:val="-6"/>
        </w:rPr>
        <w:t xml:space="preserve"> </w:t>
      </w:r>
      <w:r w:rsidRPr="00DA12D2">
        <w:rPr>
          <w:rFonts w:ascii="Times New Roman" w:hAnsi="Times New Roman" w:cs="Times New Roman"/>
          <w:spacing w:val="-6"/>
          <w:lang w:val="en-US"/>
        </w:rPr>
        <w:t>me</w:t>
      </w:r>
      <w:r w:rsidRPr="00DA12D2">
        <w:rPr>
          <w:rFonts w:ascii="Times New Roman" w:hAnsi="Times New Roman" w:cs="Times New Roman"/>
          <w:spacing w:val="-6"/>
        </w:rPr>
        <w:t xml:space="preserve"> </w:t>
      </w:r>
      <w:r w:rsidRPr="00DA12D2">
        <w:rPr>
          <w:rFonts w:ascii="Times New Roman" w:hAnsi="Times New Roman" w:cs="Times New Roman"/>
          <w:spacing w:val="-6"/>
          <w:lang w:val="en-US"/>
        </w:rPr>
        <w:t>laissai</w:t>
      </w:r>
      <w:r w:rsidRPr="00DA12D2">
        <w:rPr>
          <w:rFonts w:ascii="Times New Roman" w:hAnsi="Times New Roman" w:cs="Times New Roman"/>
          <w:spacing w:val="-6"/>
        </w:rPr>
        <w:t xml:space="preserve"> </w:t>
      </w:r>
      <w:r w:rsidRPr="00DA12D2">
        <w:rPr>
          <w:rFonts w:ascii="Times New Roman" w:hAnsi="Times New Roman" w:cs="Times New Roman"/>
          <w:spacing w:val="-6"/>
          <w:lang w:val="en-US"/>
        </w:rPr>
        <w:t>tra</w:t>
      </w:r>
      <w:r w:rsidRPr="00DA12D2">
        <w:rPr>
          <w:rFonts w:ascii="Times New Roman" w:hAnsi="Times New Roman" w:cs="Times New Roman"/>
          <w:spacing w:val="-6"/>
        </w:rPr>
        <w:t>î</w:t>
      </w:r>
      <w:r w:rsidRPr="00DA12D2">
        <w:rPr>
          <w:rFonts w:ascii="Times New Roman" w:hAnsi="Times New Roman" w:cs="Times New Roman"/>
          <w:spacing w:val="-6"/>
          <w:lang w:val="en-US"/>
        </w:rPr>
        <w:t>ner</w:t>
      </w:r>
      <w:r w:rsidRPr="00DA12D2">
        <w:rPr>
          <w:rFonts w:ascii="Times New Roman" w:hAnsi="Times New Roman" w:cs="Times New Roman"/>
          <w:spacing w:val="-6"/>
        </w:rPr>
        <w:t xml:space="preserve"> </w:t>
      </w:r>
      <w:r w:rsidRPr="00DA12D2">
        <w:rPr>
          <w:rFonts w:ascii="Times New Roman" w:hAnsi="Times New Roman" w:cs="Times New Roman"/>
          <w:spacing w:val="-6"/>
          <w:lang w:val="en-US"/>
        </w:rPr>
        <w:t>par</w:t>
      </w:r>
      <w:r w:rsidRPr="00DA12D2">
        <w:rPr>
          <w:rFonts w:ascii="Times New Roman" w:hAnsi="Times New Roman" w:cs="Times New Roman"/>
          <w:spacing w:val="-6"/>
        </w:rPr>
        <w:t xml:space="preserve"> </w:t>
      </w:r>
      <w:r w:rsidRPr="00DA12D2">
        <w:rPr>
          <w:rFonts w:ascii="Times New Roman" w:hAnsi="Times New Roman" w:cs="Times New Roman"/>
          <w:spacing w:val="-6"/>
          <w:lang w:val="en-US"/>
        </w:rPr>
        <w:t>lui</w:t>
      </w:r>
      <w:r w:rsidRPr="00DA12D2">
        <w:rPr>
          <w:rFonts w:ascii="Times New Roman" w:hAnsi="Times New Roman" w:cs="Times New Roman"/>
          <w:spacing w:val="-6"/>
        </w:rPr>
        <w:t xml:space="preserve"> </w:t>
      </w:r>
      <w:r w:rsidRPr="00DA12D2">
        <w:rPr>
          <w:rFonts w:ascii="Times New Roman" w:hAnsi="Times New Roman" w:cs="Times New Roman"/>
          <w:spacing w:val="-6"/>
          <w:lang w:val="en-US"/>
        </w:rPr>
        <w:t>jusqu</w:t>
      </w:r>
      <w:r w:rsidRPr="00DA12D2">
        <w:rPr>
          <w:rFonts w:ascii="Times New Roman" w:hAnsi="Times New Roman" w:cs="Times New Roman"/>
          <w:spacing w:val="-6"/>
        </w:rPr>
        <w:t xml:space="preserve">'à </w:t>
      </w:r>
      <w:r w:rsidRPr="00DA12D2">
        <w:rPr>
          <w:rFonts w:ascii="Times New Roman" w:hAnsi="Times New Roman" w:cs="Times New Roman"/>
          <w:spacing w:val="-6"/>
          <w:lang w:val="en-US"/>
        </w:rPr>
        <w:t>mon</w:t>
      </w:r>
      <w:r w:rsidRPr="00DA12D2">
        <w:rPr>
          <w:rFonts w:ascii="Times New Roman" w:hAnsi="Times New Roman" w:cs="Times New Roman"/>
          <w:spacing w:val="-6"/>
        </w:rPr>
        <w:t xml:space="preserve"> </w:t>
      </w:r>
      <w:r w:rsidRPr="00DA12D2">
        <w:rPr>
          <w:rFonts w:ascii="Times New Roman" w:hAnsi="Times New Roman" w:cs="Times New Roman"/>
          <w:spacing w:val="-6"/>
          <w:lang w:val="en-US"/>
        </w:rPr>
        <w:t>palais</w:t>
      </w:r>
      <w:r w:rsidRPr="00DA12D2">
        <w:rPr>
          <w:rFonts w:ascii="Times New Roman" w:hAnsi="Times New Roman" w:cs="Times New Roman"/>
          <w:spacing w:val="-6"/>
        </w:rPr>
        <w:t xml:space="preserve"> » [</w:t>
      </w:r>
      <w:r w:rsidRPr="00DA12D2">
        <w:rPr>
          <w:rFonts w:ascii="Times New Roman" w:hAnsi="Times New Roman" w:cs="Times New Roman"/>
          <w:spacing w:val="-6"/>
          <w:lang w:val="en-US"/>
        </w:rPr>
        <w:t>Baudelaire</w:t>
      </w:r>
      <w:r w:rsidRPr="00DA12D2">
        <w:rPr>
          <w:rFonts w:ascii="Times New Roman" w:hAnsi="Times New Roman" w:cs="Times New Roman"/>
          <w:spacing w:val="-6"/>
        </w:rPr>
        <w:t>]. Вероятно, Бодлер вполне справе</w:t>
      </w:r>
      <w:r w:rsidRPr="00DA12D2">
        <w:rPr>
          <w:rFonts w:ascii="Times New Roman" w:hAnsi="Times New Roman" w:cs="Times New Roman"/>
          <w:spacing w:val="-6"/>
        </w:rPr>
        <w:t>д</w:t>
      </w:r>
      <w:r w:rsidRPr="00DA12D2">
        <w:rPr>
          <w:rFonts w:ascii="Times New Roman" w:hAnsi="Times New Roman" w:cs="Times New Roman"/>
          <w:spacing w:val="-6"/>
        </w:rPr>
        <w:t>ливо счел, что испорченное французское слово “</w:t>
      </w:r>
      <w:r w:rsidRPr="00DA12D2">
        <w:rPr>
          <w:rFonts w:ascii="Times New Roman" w:hAnsi="Times New Roman" w:cs="Times New Roman"/>
          <w:spacing w:val="-6"/>
          <w:lang w:val="en-US"/>
        </w:rPr>
        <w:t>roquelaure</w:t>
      </w:r>
      <w:r w:rsidRPr="00DA12D2">
        <w:rPr>
          <w:rFonts w:ascii="Times New Roman" w:hAnsi="Times New Roman" w:cs="Times New Roman"/>
          <w:spacing w:val="-6"/>
        </w:rPr>
        <w:t>” будет смотреться неуместно во французском тексте и не поможет создать тот стилистический характерологический эффект, на который, вероятно, ра</w:t>
      </w:r>
      <w:r w:rsidRPr="00DA12D2">
        <w:rPr>
          <w:rFonts w:ascii="Times New Roman" w:hAnsi="Times New Roman" w:cs="Times New Roman"/>
          <w:spacing w:val="-6"/>
        </w:rPr>
        <w:t>с</w:t>
      </w:r>
      <w:r w:rsidRPr="00DA12D2">
        <w:rPr>
          <w:rFonts w:ascii="Times New Roman" w:hAnsi="Times New Roman" w:cs="Times New Roman"/>
          <w:spacing w:val="-6"/>
        </w:rPr>
        <w:t>считывал По. Такой же трансформации подверглось это слово и в большинстве других переводов, став «плащом», «плащем», „płaszczem”, „</w:t>
      </w:r>
      <w:r w:rsidRPr="00DA12D2">
        <w:rPr>
          <w:rFonts w:ascii="Times New Roman" w:hAnsi="Times New Roman" w:cs="Times New Roman"/>
          <w:spacing w:val="-6"/>
          <w:lang w:val="en-US"/>
        </w:rPr>
        <w:t>Mantel</w:t>
      </w:r>
      <w:r w:rsidRPr="00DA12D2">
        <w:rPr>
          <w:rFonts w:ascii="Times New Roman" w:hAnsi="Times New Roman" w:cs="Times New Roman"/>
          <w:spacing w:val="-6"/>
        </w:rPr>
        <w:t>“. Из рассмотренных переводов у Бальмонта, среди немногих, оставлен латинизированный варваризм, исправленный, правда, на “</w:t>
      </w:r>
      <w:r w:rsidRPr="00DA12D2">
        <w:rPr>
          <w:rFonts w:ascii="Times New Roman" w:hAnsi="Times New Roman" w:cs="Times New Roman"/>
          <w:spacing w:val="-6"/>
          <w:lang w:val="en-US"/>
        </w:rPr>
        <w:t>roquelaure</w:t>
      </w:r>
      <w:r w:rsidRPr="00DA12D2">
        <w:rPr>
          <w:rFonts w:ascii="Times New Roman" w:hAnsi="Times New Roman" w:cs="Times New Roman"/>
          <w:spacing w:val="-6"/>
        </w:rPr>
        <w:t>”.</w:t>
      </w:r>
    </w:p>
    <w:p w14:paraId="55D7D04C" w14:textId="7D5FB1B2" w:rsidR="00FD6EF8" w:rsidRPr="00FD6EF8" w:rsidRDefault="00FD6EF8" w:rsidP="008826EF">
      <w:pPr>
        <w:pStyle w:val="aff2"/>
        <w:suppressAutoHyphens w:val="0"/>
        <w:spacing w:line="246" w:lineRule="auto"/>
        <w:ind w:firstLine="709"/>
        <w:jc w:val="both"/>
        <w:rPr>
          <w:rFonts w:ascii="Times New Roman" w:hAnsi="Times New Roman" w:cs="Times New Roman"/>
          <w:spacing w:val="-4"/>
        </w:rPr>
      </w:pPr>
      <w:r w:rsidRPr="00FD6EF8">
        <w:rPr>
          <w:rFonts w:ascii="Times New Roman" w:hAnsi="Times New Roman" w:cs="Times New Roman"/>
          <w:spacing w:val="-4"/>
        </w:rPr>
        <w:t xml:space="preserve"> В немецком переводе, авторство которого приписывается Гизеле Этцель, использована форма множественного числа, как при обращении к коллективу: „</w:t>
      </w:r>
      <w:r w:rsidRPr="00FD6EF8">
        <w:rPr>
          <w:rFonts w:ascii="Times New Roman" w:hAnsi="Times New Roman" w:cs="Times New Roman"/>
          <w:spacing w:val="-4"/>
          <w:lang w:val="en-US"/>
        </w:rPr>
        <w:t>Ihr</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werdet</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doch</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nicht</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annehmen</w:t>
      </w:r>
      <w:r w:rsidRPr="00FD6EF8">
        <w:rPr>
          <w:rFonts w:ascii="Times New Roman" w:hAnsi="Times New Roman" w:cs="Times New Roman"/>
          <w:spacing w:val="-4"/>
        </w:rPr>
        <w:t xml:space="preserve"> </w:t>
      </w:r>
      <w:r>
        <w:rPr>
          <w:rFonts w:ascii="Times New Roman" w:hAnsi="Times New Roman" w:cs="Times New Roman"/>
          <w:spacing w:val="-4"/>
        </w:rPr>
        <w:t>—</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ihr</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die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ihr</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so</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gut</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das</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Wesen</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meiner</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Seele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kennt</w:t>
      </w:r>
      <w:r w:rsidRPr="00FD6EF8">
        <w:rPr>
          <w:rFonts w:ascii="Times New Roman" w:hAnsi="Times New Roman" w:cs="Times New Roman"/>
          <w:spacing w:val="-4"/>
        </w:rPr>
        <w:t xml:space="preserve"> </w:t>
      </w:r>
      <w:r>
        <w:rPr>
          <w:rFonts w:ascii="Times New Roman" w:hAnsi="Times New Roman" w:cs="Times New Roman"/>
          <w:spacing w:val="-4"/>
        </w:rPr>
        <w:t>—</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da</w:t>
      </w:r>
      <w:r w:rsidRPr="00FD6EF8">
        <w:rPr>
          <w:rFonts w:ascii="Times New Roman" w:hAnsi="Times New Roman" w:cs="Times New Roman"/>
          <w:spacing w:val="-4"/>
        </w:rPr>
        <w:t xml:space="preserve">ß </w:t>
      </w:r>
      <w:r w:rsidRPr="00FD6EF8">
        <w:rPr>
          <w:rFonts w:ascii="Times New Roman" w:hAnsi="Times New Roman" w:cs="Times New Roman"/>
          <w:spacing w:val="-4"/>
          <w:lang w:val="en-US"/>
        </w:rPr>
        <w:t>ich</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eine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Drohung</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laut</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werden</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lie</w:t>
      </w:r>
      <w:r w:rsidRPr="00FD6EF8">
        <w:rPr>
          <w:rFonts w:ascii="Times New Roman" w:hAnsi="Times New Roman" w:cs="Times New Roman"/>
          <w:spacing w:val="-4"/>
        </w:rPr>
        <w:t>ß“ [</w:t>
      </w:r>
      <w:r w:rsidRPr="00FD6EF8">
        <w:rPr>
          <w:rFonts w:ascii="Times New Roman" w:hAnsi="Times New Roman" w:cs="Times New Roman"/>
          <w:spacing w:val="-4"/>
          <w:lang w:val="en-US"/>
        </w:rPr>
        <w:t>Poe</w:t>
      </w:r>
      <w:r w:rsidRPr="00FD6EF8">
        <w:rPr>
          <w:rFonts w:ascii="Times New Roman" w:hAnsi="Times New Roman" w:cs="Times New Roman"/>
          <w:spacing w:val="-4"/>
        </w:rPr>
        <w:t>, 1982]. Вероятно, пер</w:t>
      </w:r>
      <w:r w:rsidRPr="00FD6EF8">
        <w:rPr>
          <w:rFonts w:ascii="Times New Roman" w:hAnsi="Times New Roman" w:cs="Times New Roman"/>
          <w:spacing w:val="-4"/>
        </w:rPr>
        <w:t>е</w:t>
      </w:r>
      <w:r w:rsidRPr="00FD6EF8">
        <w:rPr>
          <w:rFonts w:ascii="Times New Roman" w:hAnsi="Times New Roman" w:cs="Times New Roman"/>
          <w:spacing w:val="-4"/>
        </w:rPr>
        <w:t>водчик осознал «</w:t>
      </w:r>
      <w:r w:rsidRPr="00FD6EF8">
        <w:rPr>
          <w:rFonts w:ascii="Times New Roman" w:hAnsi="Times New Roman" w:cs="Times New Roman"/>
          <w:spacing w:val="-4"/>
          <w:lang w:val="en-US"/>
        </w:rPr>
        <w:t>you</w:t>
      </w:r>
      <w:r w:rsidRPr="00FD6EF8">
        <w:rPr>
          <w:rFonts w:ascii="Times New Roman" w:hAnsi="Times New Roman" w:cs="Times New Roman"/>
          <w:spacing w:val="-4"/>
        </w:rPr>
        <w:t>/вы» как форму обращения к читателям. Однако если „</w:t>
      </w:r>
      <w:r w:rsidRPr="00FD6EF8">
        <w:rPr>
          <w:rFonts w:ascii="Times New Roman" w:hAnsi="Times New Roman" w:cs="Times New Roman"/>
          <w:spacing w:val="-4"/>
          <w:lang w:val="en-US"/>
        </w:rPr>
        <w:t>ihr</w:t>
      </w:r>
      <w:r w:rsidRPr="00FD6EF8">
        <w:rPr>
          <w:rFonts w:ascii="Times New Roman" w:hAnsi="Times New Roman" w:cs="Times New Roman"/>
          <w:spacing w:val="-4"/>
        </w:rPr>
        <w:t xml:space="preserve">“ </w:t>
      </w:r>
      <w:r>
        <w:rPr>
          <w:rFonts w:ascii="Times New Roman" w:hAnsi="Times New Roman" w:cs="Times New Roman"/>
          <w:spacing w:val="-4"/>
        </w:rPr>
        <w:t>—</w:t>
      </w:r>
      <w:r w:rsidRPr="00FD6EF8">
        <w:rPr>
          <w:rFonts w:ascii="Times New Roman" w:hAnsi="Times New Roman" w:cs="Times New Roman"/>
          <w:spacing w:val="-4"/>
        </w:rPr>
        <w:t xml:space="preserve"> обращение к читат</w:t>
      </w:r>
      <w:r w:rsidRPr="00FD6EF8">
        <w:rPr>
          <w:rFonts w:ascii="Times New Roman" w:hAnsi="Times New Roman" w:cs="Times New Roman"/>
          <w:spacing w:val="-4"/>
        </w:rPr>
        <w:t>е</w:t>
      </w:r>
      <w:r w:rsidRPr="00FD6EF8">
        <w:rPr>
          <w:rFonts w:ascii="Times New Roman" w:hAnsi="Times New Roman" w:cs="Times New Roman"/>
          <w:spacing w:val="-4"/>
        </w:rPr>
        <w:t>лю, то непонятно, почему читатель должен хорошо знать «суть души» Монтрезора, главного героя. Будь Монтрезор серийным персонажем, не первый раз встречающимся в произведениях По, такая адр</w:t>
      </w:r>
      <w:r w:rsidRPr="00FD6EF8">
        <w:rPr>
          <w:rFonts w:ascii="Times New Roman" w:hAnsi="Times New Roman" w:cs="Times New Roman"/>
          <w:spacing w:val="-4"/>
        </w:rPr>
        <w:t>е</w:t>
      </w:r>
      <w:r w:rsidRPr="00FD6EF8">
        <w:rPr>
          <w:rFonts w:ascii="Times New Roman" w:hAnsi="Times New Roman" w:cs="Times New Roman"/>
          <w:spacing w:val="-4"/>
        </w:rPr>
        <w:t xml:space="preserve">сация выглядела бы логично. Но перед нами </w:t>
      </w:r>
      <w:r>
        <w:rPr>
          <w:rFonts w:ascii="Times New Roman" w:hAnsi="Times New Roman" w:cs="Times New Roman"/>
          <w:spacing w:val="-4"/>
        </w:rPr>
        <w:t>—</w:t>
      </w:r>
      <w:r w:rsidRPr="00FD6EF8">
        <w:rPr>
          <w:rFonts w:ascii="Times New Roman" w:hAnsi="Times New Roman" w:cs="Times New Roman"/>
          <w:spacing w:val="-4"/>
        </w:rPr>
        <w:t xml:space="preserve"> литературный герой, выполнивший лишь одну</w:t>
      </w:r>
      <w:r w:rsidR="002F7EDC">
        <w:rPr>
          <w:rFonts w:ascii="Times New Roman" w:hAnsi="Times New Roman" w:cs="Times New Roman"/>
          <w:spacing w:val="-4"/>
        </w:rPr>
        <w:t>-</w:t>
      </w:r>
      <w:r w:rsidRPr="00FD6EF8">
        <w:rPr>
          <w:rFonts w:ascii="Times New Roman" w:hAnsi="Times New Roman" w:cs="Times New Roman"/>
          <w:spacing w:val="-4"/>
        </w:rPr>
        <w:t xml:space="preserve">единственную задачу в библиографии Эдгара По: продемонстрировать отношение своего создателя </w:t>
      </w:r>
      <w:r w:rsidR="00DA12D2">
        <w:rPr>
          <w:rFonts w:ascii="Times New Roman" w:hAnsi="Times New Roman" w:cs="Times New Roman"/>
          <w:spacing w:val="-4"/>
        </w:rPr>
        <w:br/>
      </w:r>
      <w:r w:rsidRPr="00FD6EF8">
        <w:rPr>
          <w:rFonts w:ascii="Times New Roman" w:hAnsi="Times New Roman" w:cs="Times New Roman"/>
          <w:spacing w:val="-4"/>
        </w:rPr>
        <w:t>к Томасу Инглишу. Ни на каких иных персонажей во множественном числе, которые могли бы быть адресатами речи главного героя, в рассказе отсылок нет.</w:t>
      </w:r>
    </w:p>
    <w:p w14:paraId="535EDD2F" w14:textId="5B30E58F" w:rsidR="00FD6EF8" w:rsidRPr="00FD6EF8" w:rsidRDefault="00FD6EF8" w:rsidP="008826EF">
      <w:pPr>
        <w:pStyle w:val="aff2"/>
        <w:suppressAutoHyphens w:val="0"/>
        <w:spacing w:line="246" w:lineRule="auto"/>
        <w:ind w:firstLine="709"/>
        <w:jc w:val="both"/>
        <w:rPr>
          <w:rFonts w:ascii="Times New Roman" w:hAnsi="Times New Roman" w:cs="Times New Roman"/>
          <w:spacing w:val="-4"/>
        </w:rPr>
      </w:pPr>
      <w:r w:rsidRPr="00FD6EF8">
        <w:rPr>
          <w:rFonts w:ascii="Times New Roman" w:hAnsi="Times New Roman" w:cs="Times New Roman"/>
          <w:spacing w:val="-4"/>
        </w:rPr>
        <w:t>В переводе Гедды Ойленберг на немецкий язык обнаруживается форма вежливого обращения во втором лице: „Sie kennen mich und werden mir deshalb glauben, daß ich auch nicht eine einzige Drohung gegen ihn ausstieß“ [</w:t>
      </w:r>
      <w:r w:rsidRPr="00FD6EF8">
        <w:rPr>
          <w:rFonts w:ascii="Times New Roman" w:hAnsi="Times New Roman" w:cs="Times New Roman"/>
          <w:spacing w:val="-4"/>
          <w:lang w:val="en-US"/>
        </w:rPr>
        <w:t>Poe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Grausige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und</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humoristische</w:t>
      </w:r>
      <w:r w:rsidRPr="00FD6EF8">
        <w:rPr>
          <w:rFonts w:ascii="Times New Roman" w:hAnsi="Times New Roman" w:cs="Times New Roman"/>
          <w:spacing w:val="-4"/>
        </w:rPr>
        <w:t>]. Обращаем внимание на то, что в переводе снижена эксплицитность долгосрочных межличностных отношений между доверителем «исповеди» и адрес</w:t>
      </w:r>
      <w:r w:rsidRPr="00FD6EF8">
        <w:rPr>
          <w:rFonts w:ascii="Times New Roman" w:hAnsi="Times New Roman" w:cs="Times New Roman"/>
          <w:spacing w:val="-4"/>
        </w:rPr>
        <w:t>а</w:t>
      </w:r>
      <w:r w:rsidRPr="00FD6EF8">
        <w:rPr>
          <w:rFonts w:ascii="Times New Roman" w:hAnsi="Times New Roman" w:cs="Times New Roman"/>
          <w:spacing w:val="-4"/>
        </w:rPr>
        <w:t>том: в переводе отсутствует свойство адресата “</w:t>
      </w:r>
      <w:r w:rsidRPr="00FD6EF8">
        <w:rPr>
          <w:rFonts w:ascii="Times New Roman" w:hAnsi="Times New Roman" w:cs="Times New Roman"/>
          <w:spacing w:val="-4"/>
          <w:lang w:val="en-US"/>
        </w:rPr>
        <w:t>who</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so</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well</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know</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my</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soul</w:t>
      </w:r>
      <w:r w:rsidRPr="00FD6EF8">
        <w:rPr>
          <w:rFonts w:ascii="Times New Roman" w:hAnsi="Times New Roman" w:cs="Times New Roman"/>
          <w:spacing w:val="-4"/>
        </w:rPr>
        <w:t xml:space="preserve">)”. С одной стороны, </w:t>
      </w:r>
      <w:r w:rsidR="00DA12D2">
        <w:rPr>
          <w:rFonts w:ascii="Times New Roman" w:hAnsi="Times New Roman" w:cs="Times New Roman"/>
          <w:spacing w:val="-4"/>
        </w:rPr>
        <w:br/>
      </w:r>
      <w:r w:rsidRPr="00FD6EF8">
        <w:rPr>
          <w:rFonts w:ascii="Times New Roman" w:hAnsi="Times New Roman" w:cs="Times New Roman"/>
          <w:spacing w:val="-4"/>
        </w:rPr>
        <w:t>„Sie kennen mich“ подразумевает некое предварительное знакомство, возможно, даже глубокое, если сопоставить с русским «Вы меня знаете», что идиоматически подразумевает «Вы меня хорошо знаете»; с другой стороны, это «знание» собеседника имплицировано, скрыто. Очевидно, что в переводе Ойле</w:t>
      </w:r>
      <w:r w:rsidRPr="00FD6EF8">
        <w:rPr>
          <w:rFonts w:ascii="Times New Roman" w:hAnsi="Times New Roman" w:cs="Times New Roman"/>
          <w:spacing w:val="-4"/>
        </w:rPr>
        <w:t>н</w:t>
      </w:r>
      <w:r w:rsidRPr="00FD6EF8">
        <w:rPr>
          <w:rFonts w:ascii="Times New Roman" w:hAnsi="Times New Roman" w:cs="Times New Roman"/>
          <w:spacing w:val="-4"/>
        </w:rPr>
        <w:t>берг утрачена религиозная коннотация, в оригинале создаваемая упоминанием “</w:t>
      </w:r>
      <w:r w:rsidRPr="00FD6EF8">
        <w:rPr>
          <w:rFonts w:ascii="Times New Roman" w:hAnsi="Times New Roman" w:cs="Times New Roman"/>
          <w:spacing w:val="-4"/>
          <w:lang w:val="en-US"/>
        </w:rPr>
        <w:t>the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nature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of</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my</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soul</w:t>
      </w:r>
      <w:r w:rsidRPr="00FD6EF8">
        <w:rPr>
          <w:rFonts w:ascii="Times New Roman" w:hAnsi="Times New Roman" w:cs="Times New Roman"/>
          <w:spacing w:val="-4"/>
        </w:rPr>
        <w:t>”, или „</w:t>
      </w:r>
      <w:r w:rsidRPr="00FD6EF8">
        <w:rPr>
          <w:rFonts w:ascii="Times New Roman" w:hAnsi="Times New Roman" w:cs="Times New Roman"/>
          <w:spacing w:val="-4"/>
          <w:lang w:val="en-US"/>
        </w:rPr>
        <w:t>das</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Wesen</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meiner</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Seele</w:t>
      </w:r>
      <w:r w:rsidRPr="00FD6EF8">
        <w:rPr>
          <w:rFonts w:ascii="Times New Roman" w:hAnsi="Times New Roman" w:cs="Times New Roman"/>
          <w:spacing w:val="-4"/>
        </w:rPr>
        <w:t>“ из перевода Этцель.</w:t>
      </w:r>
    </w:p>
    <w:p w14:paraId="79582B4A" w14:textId="77777777" w:rsidR="00FD6EF8" w:rsidRPr="00DA12D2" w:rsidRDefault="00FD6EF8" w:rsidP="008826EF">
      <w:pPr>
        <w:pStyle w:val="aff2"/>
        <w:suppressAutoHyphens w:val="0"/>
        <w:spacing w:line="246" w:lineRule="auto"/>
        <w:ind w:firstLine="709"/>
        <w:jc w:val="both"/>
        <w:rPr>
          <w:rFonts w:ascii="Times New Roman" w:hAnsi="Times New Roman" w:cs="Times New Roman"/>
          <w:spacing w:val="-2"/>
        </w:rPr>
      </w:pPr>
      <w:r w:rsidRPr="00DA12D2">
        <w:rPr>
          <w:rFonts w:ascii="Times New Roman" w:hAnsi="Times New Roman" w:cs="Times New Roman"/>
          <w:spacing w:val="-2"/>
        </w:rPr>
        <w:t>Важно подчеркнуть, что эти замечания относятся не к художественному качеству перевода, но лишь помогают осознать: в одном из переводов отсутствует лексика, за которой стоят референты создаваемой автором художественной реальности. Это значит, что читатель перевода, получая легко воспринимаемый и достаточно изящный текст („Sie kennen mich“), лишен возможности увидеть героя произведения.</w:t>
      </w:r>
    </w:p>
    <w:p w14:paraId="4681A035" w14:textId="6CFB6D5E" w:rsidR="00FD6EF8" w:rsidRPr="00FD6EF8" w:rsidRDefault="00FD6EF8" w:rsidP="00E220F6">
      <w:pPr>
        <w:pStyle w:val="aff2"/>
        <w:suppressAutoHyphens w:val="0"/>
        <w:spacing w:line="242" w:lineRule="auto"/>
        <w:ind w:firstLine="709"/>
        <w:jc w:val="both"/>
        <w:rPr>
          <w:rFonts w:ascii="Times New Roman" w:hAnsi="Times New Roman" w:cs="Times New Roman"/>
          <w:spacing w:val="-4"/>
        </w:rPr>
      </w:pPr>
      <w:r w:rsidRPr="00FD6EF8">
        <w:rPr>
          <w:rFonts w:ascii="Times New Roman" w:hAnsi="Times New Roman" w:cs="Times New Roman"/>
          <w:spacing w:val="-4"/>
        </w:rPr>
        <w:t>Предположительно, в переводе на русский язык проще сохранить аутентичность англоязычного текста по сравнению с немецким: формальной разницы, как в немецком между „</w:t>
      </w:r>
      <w:r w:rsidRPr="00FD6EF8">
        <w:rPr>
          <w:rFonts w:ascii="Times New Roman" w:hAnsi="Times New Roman" w:cs="Times New Roman"/>
          <w:spacing w:val="-4"/>
          <w:lang w:val="en-US"/>
        </w:rPr>
        <w:t>ihr</w:t>
      </w:r>
      <w:r w:rsidRPr="00FD6EF8">
        <w:rPr>
          <w:rFonts w:ascii="Times New Roman" w:hAnsi="Times New Roman" w:cs="Times New Roman"/>
          <w:spacing w:val="-4"/>
        </w:rPr>
        <w:t>“ и „</w:t>
      </w:r>
      <w:r w:rsidRPr="00FD6EF8">
        <w:rPr>
          <w:rFonts w:ascii="Times New Roman" w:hAnsi="Times New Roman" w:cs="Times New Roman"/>
          <w:spacing w:val="-4"/>
          <w:lang w:val="en-US"/>
        </w:rPr>
        <w:t>Sie</w:t>
      </w:r>
      <w:r w:rsidRPr="00FD6EF8">
        <w:rPr>
          <w:rFonts w:ascii="Times New Roman" w:hAnsi="Times New Roman" w:cs="Times New Roman"/>
          <w:spacing w:val="-4"/>
        </w:rPr>
        <w:t>“ и соотве</w:t>
      </w:r>
      <w:r w:rsidRPr="00FD6EF8">
        <w:rPr>
          <w:rFonts w:ascii="Times New Roman" w:hAnsi="Times New Roman" w:cs="Times New Roman"/>
          <w:spacing w:val="-4"/>
        </w:rPr>
        <w:t>т</w:t>
      </w:r>
      <w:r w:rsidRPr="00FD6EF8">
        <w:rPr>
          <w:rFonts w:ascii="Times New Roman" w:hAnsi="Times New Roman" w:cs="Times New Roman"/>
          <w:spacing w:val="-4"/>
        </w:rPr>
        <w:t>ствующими им „</w:t>
      </w:r>
      <w:r w:rsidRPr="00FD6EF8">
        <w:rPr>
          <w:rFonts w:ascii="Times New Roman" w:hAnsi="Times New Roman" w:cs="Times New Roman"/>
          <w:spacing w:val="-4"/>
          <w:lang w:val="en-US"/>
        </w:rPr>
        <w:t>kennt</w:t>
      </w:r>
      <w:r w:rsidRPr="00FD6EF8">
        <w:rPr>
          <w:rFonts w:ascii="Times New Roman" w:hAnsi="Times New Roman" w:cs="Times New Roman"/>
          <w:spacing w:val="-4"/>
        </w:rPr>
        <w:t>“ и „</w:t>
      </w:r>
      <w:r w:rsidRPr="00FD6EF8">
        <w:rPr>
          <w:rFonts w:ascii="Times New Roman" w:hAnsi="Times New Roman" w:cs="Times New Roman"/>
          <w:spacing w:val="-4"/>
          <w:lang w:val="en-US"/>
        </w:rPr>
        <w:t>kennen</w:t>
      </w:r>
      <w:r w:rsidRPr="00FD6EF8">
        <w:rPr>
          <w:rFonts w:ascii="Times New Roman" w:hAnsi="Times New Roman" w:cs="Times New Roman"/>
          <w:spacing w:val="-4"/>
        </w:rPr>
        <w:t>“, нет. Как уже упоминалось во введении, при достаточно буквальном переводе “</w:t>
      </w:r>
      <w:r w:rsidRPr="00FD6EF8">
        <w:rPr>
          <w:rFonts w:ascii="Times New Roman" w:hAnsi="Times New Roman" w:cs="Times New Roman"/>
          <w:spacing w:val="-4"/>
          <w:lang w:val="en-US"/>
        </w:rPr>
        <w:t>you</w:t>
      </w:r>
      <w:r w:rsidRPr="00FD6EF8">
        <w:rPr>
          <w:rFonts w:ascii="Times New Roman" w:hAnsi="Times New Roman" w:cs="Times New Roman"/>
          <w:spacing w:val="-4"/>
        </w:rPr>
        <w:t xml:space="preserve"> ... </w:t>
      </w:r>
      <w:r w:rsidRPr="00FD6EF8">
        <w:rPr>
          <w:rFonts w:ascii="Times New Roman" w:hAnsi="Times New Roman" w:cs="Times New Roman"/>
          <w:spacing w:val="-4"/>
          <w:lang w:val="en-US"/>
        </w:rPr>
        <w:t>know</w:t>
      </w:r>
      <w:r w:rsidRPr="00FD6EF8">
        <w:rPr>
          <w:rFonts w:ascii="Times New Roman" w:hAnsi="Times New Roman" w:cs="Times New Roman"/>
          <w:spacing w:val="-4"/>
        </w:rPr>
        <w:t>...” получается вполне адекватное всем грамматическим числам и социальным стратам «вы... знаете». Приниженную дружескую форму «ты» в качестве адекватного варианта ра</w:t>
      </w:r>
      <w:r w:rsidRPr="00FD6EF8">
        <w:rPr>
          <w:rFonts w:ascii="Times New Roman" w:hAnsi="Times New Roman" w:cs="Times New Roman"/>
          <w:spacing w:val="-4"/>
        </w:rPr>
        <w:t>с</w:t>
      </w:r>
      <w:r w:rsidRPr="00FD6EF8">
        <w:rPr>
          <w:rFonts w:ascii="Times New Roman" w:hAnsi="Times New Roman" w:cs="Times New Roman"/>
          <w:spacing w:val="-4"/>
        </w:rPr>
        <w:t xml:space="preserve">сматривать не будем </w:t>
      </w:r>
      <w:r>
        <w:rPr>
          <w:rFonts w:ascii="Times New Roman" w:hAnsi="Times New Roman" w:cs="Times New Roman"/>
          <w:spacing w:val="-4"/>
        </w:rPr>
        <w:t>—</w:t>
      </w:r>
      <w:r w:rsidRPr="00FD6EF8">
        <w:rPr>
          <w:rFonts w:ascii="Times New Roman" w:hAnsi="Times New Roman" w:cs="Times New Roman"/>
          <w:spacing w:val="-4"/>
        </w:rPr>
        <w:t xml:space="preserve"> для ее употребления, в отличие от более вежливой «вы», требуются основания, </w:t>
      </w:r>
      <w:r w:rsidRPr="00FD6EF8">
        <w:rPr>
          <w:rFonts w:ascii="Times New Roman" w:hAnsi="Times New Roman" w:cs="Times New Roman"/>
          <w:spacing w:val="-4"/>
        </w:rPr>
        <w:lastRenderedPageBreak/>
        <w:t>какие</w:t>
      </w:r>
      <w:r w:rsidR="002F7EDC">
        <w:rPr>
          <w:rFonts w:ascii="Times New Roman" w:hAnsi="Times New Roman" w:cs="Times New Roman"/>
          <w:spacing w:val="-4"/>
        </w:rPr>
        <w:t>-</w:t>
      </w:r>
      <w:r w:rsidRPr="00FD6EF8">
        <w:rPr>
          <w:rFonts w:ascii="Times New Roman" w:hAnsi="Times New Roman" w:cs="Times New Roman"/>
          <w:spacing w:val="-4"/>
        </w:rPr>
        <w:t>либо маркеры в тексте, иначе она просто «режет глаз». Однако чем нейтральнее форма мест</w:t>
      </w:r>
      <w:r w:rsidRPr="00FD6EF8">
        <w:rPr>
          <w:rFonts w:ascii="Times New Roman" w:hAnsi="Times New Roman" w:cs="Times New Roman"/>
          <w:spacing w:val="-4"/>
        </w:rPr>
        <w:t>о</w:t>
      </w:r>
      <w:r w:rsidRPr="00FD6EF8">
        <w:rPr>
          <w:rFonts w:ascii="Times New Roman" w:hAnsi="Times New Roman" w:cs="Times New Roman"/>
          <w:spacing w:val="-4"/>
        </w:rPr>
        <w:t>имения, тем более общей становится обращенность речи, тем менее уникальным и личностно значимым для Монтрезора становится персонаж, скрытый под местоимением “</w:t>
      </w:r>
      <w:r w:rsidRPr="00FD6EF8">
        <w:rPr>
          <w:rFonts w:ascii="Times New Roman" w:hAnsi="Times New Roman" w:cs="Times New Roman"/>
          <w:spacing w:val="-4"/>
          <w:lang w:val="en-US"/>
        </w:rPr>
        <w:t>you</w:t>
      </w:r>
      <w:r w:rsidRPr="00FD6EF8">
        <w:rPr>
          <w:rFonts w:ascii="Times New Roman" w:hAnsi="Times New Roman" w:cs="Times New Roman"/>
          <w:spacing w:val="-4"/>
        </w:rPr>
        <w:t>”.</w:t>
      </w:r>
    </w:p>
    <w:p w14:paraId="75EBE180" w14:textId="77777777" w:rsidR="00FD6EF8" w:rsidRPr="00E21DD9" w:rsidRDefault="00FD6EF8" w:rsidP="00E220F6">
      <w:pPr>
        <w:pStyle w:val="aff2"/>
        <w:suppressAutoHyphens w:val="0"/>
        <w:spacing w:line="242" w:lineRule="auto"/>
        <w:ind w:firstLine="709"/>
        <w:jc w:val="both"/>
        <w:rPr>
          <w:rFonts w:ascii="Times New Roman" w:hAnsi="Times New Roman" w:cs="Times New Roman"/>
          <w:spacing w:val="-5"/>
        </w:rPr>
      </w:pPr>
      <w:r w:rsidRPr="00E21DD9">
        <w:rPr>
          <w:rFonts w:ascii="Times New Roman" w:hAnsi="Times New Roman" w:cs="Times New Roman"/>
          <w:spacing w:val="-5"/>
        </w:rPr>
        <w:t>Такой же эффект наблюдается в тексте перевода Виктора Шовкуна на украинский. Здесь не эк</w:t>
      </w:r>
      <w:r w:rsidRPr="00E21DD9">
        <w:rPr>
          <w:rFonts w:ascii="Times New Roman" w:hAnsi="Times New Roman" w:cs="Times New Roman"/>
          <w:spacing w:val="-5"/>
        </w:rPr>
        <w:t>с</w:t>
      </w:r>
      <w:r w:rsidRPr="00E21DD9">
        <w:rPr>
          <w:rFonts w:ascii="Times New Roman" w:hAnsi="Times New Roman" w:cs="Times New Roman"/>
          <w:spacing w:val="-5"/>
        </w:rPr>
        <w:t>плицируется число второго лица, читатель не получает никакой дополнительной информации о собесе</w:t>
      </w:r>
      <w:r w:rsidRPr="00E21DD9">
        <w:rPr>
          <w:rFonts w:ascii="Times New Roman" w:hAnsi="Times New Roman" w:cs="Times New Roman"/>
          <w:spacing w:val="-5"/>
        </w:rPr>
        <w:t>д</w:t>
      </w:r>
      <w:r w:rsidRPr="00E21DD9">
        <w:rPr>
          <w:rFonts w:ascii="Times New Roman" w:hAnsi="Times New Roman" w:cs="Times New Roman"/>
          <w:spacing w:val="-5"/>
        </w:rPr>
        <w:t>нике или собеседниках Монтрезора: «Проте ви добре знаєте мою вдачу і навряд чи подумаєте, що я ви</w:t>
      </w:r>
      <w:r w:rsidRPr="00E21DD9">
        <w:rPr>
          <w:rFonts w:ascii="Times New Roman" w:hAnsi="Times New Roman" w:cs="Times New Roman"/>
          <w:spacing w:val="-5"/>
        </w:rPr>
        <w:t>с</w:t>
      </w:r>
      <w:r w:rsidRPr="00E21DD9">
        <w:rPr>
          <w:rFonts w:ascii="Times New Roman" w:hAnsi="Times New Roman" w:cs="Times New Roman"/>
          <w:spacing w:val="-5"/>
        </w:rPr>
        <w:t>ловив погрозу вголос» [По, пер. В. Шовкуна] (‘Однако вы хорошо знаете мой нрав и вряд ли подумаете, что я выразил угрозу вслух’). Не способствует пониманию и лексическое окружение: сочетание “</w:t>
      </w:r>
      <w:r w:rsidRPr="00E21DD9">
        <w:rPr>
          <w:rFonts w:ascii="Times New Roman" w:hAnsi="Times New Roman" w:cs="Times New Roman"/>
          <w:spacing w:val="-5"/>
          <w:lang w:val="en-US"/>
        </w:rPr>
        <w:t>nature</w:t>
      </w:r>
      <w:r w:rsidRPr="00E21DD9">
        <w:rPr>
          <w:rFonts w:ascii="Times New Roman" w:hAnsi="Times New Roman" w:cs="Times New Roman"/>
          <w:spacing w:val="-5"/>
        </w:rPr>
        <w:t xml:space="preserve"> </w:t>
      </w:r>
      <w:r w:rsidRPr="00E21DD9">
        <w:rPr>
          <w:rFonts w:ascii="Times New Roman" w:hAnsi="Times New Roman" w:cs="Times New Roman"/>
          <w:spacing w:val="-5"/>
          <w:lang w:val="en-US"/>
        </w:rPr>
        <w:t>of</w:t>
      </w:r>
      <w:r w:rsidRPr="00E21DD9">
        <w:rPr>
          <w:rFonts w:ascii="Times New Roman" w:hAnsi="Times New Roman" w:cs="Times New Roman"/>
          <w:spacing w:val="-5"/>
        </w:rPr>
        <w:t xml:space="preserve"> </w:t>
      </w:r>
      <w:r w:rsidRPr="00E21DD9">
        <w:rPr>
          <w:rFonts w:ascii="Times New Roman" w:hAnsi="Times New Roman" w:cs="Times New Roman"/>
          <w:spacing w:val="-5"/>
          <w:lang w:val="en-US"/>
        </w:rPr>
        <w:t>my</w:t>
      </w:r>
      <w:r w:rsidRPr="00E21DD9">
        <w:rPr>
          <w:rFonts w:ascii="Times New Roman" w:hAnsi="Times New Roman" w:cs="Times New Roman"/>
          <w:spacing w:val="-5"/>
        </w:rPr>
        <w:t xml:space="preserve"> </w:t>
      </w:r>
      <w:r w:rsidRPr="00E21DD9">
        <w:rPr>
          <w:rFonts w:ascii="Times New Roman" w:hAnsi="Times New Roman" w:cs="Times New Roman"/>
          <w:spacing w:val="-5"/>
          <w:lang w:val="en-US"/>
        </w:rPr>
        <w:t>soul</w:t>
      </w:r>
      <w:r w:rsidRPr="00E21DD9">
        <w:rPr>
          <w:rFonts w:ascii="Times New Roman" w:hAnsi="Times New Roman" w:cs="Times New Roman"/>
          <w:spacing w:val="-5"/>
        </w:rPr>
        <w:t>” становится тематически удачным, но лишенным возможной религиозной коннотации «нр</w:t>
      </w:r>
      <w:r w:rsidRPr="00E21DD9">
        <w:rPr>
          <w:rFonts w:ascii="Times New Roman" w:hAnsi="Times New Roman" w:cs="Times New Roman"/>
          <w:spacing w:val="-5"/>
        </w:rPr>
        <w:t>а</w:t>
      </w:r>
      <w:r w:rsidRPr="00E21DD9">
        <w:rPr>
          <w:rFonts w:ascii="Times New Roman" w:hAnsi="Times New Roman" w:cs="Times New Roman"/>
          <w:spacing w:val="-5"/>
        </w:rPr>
        <w:t>вом». Внимание читателя переносится на психологический портрет, на мстительный характер субъекта речи, и отводится от адресата. Сказуемое «знаєте» также может указывать на оба числа и не помогает распознать, какого мнения придерживается переводчик относительно личности адресата.</w:t>
      </w:r>
    </w:p>
    <w:p w14:paraId="7536D9F1" w14:textId="77777777" w:rsidR="00FD6EF8" w:rsidRPr="00FD6EF8" w:rsidRDefault="00FD6EF8" w:rsidP="00E220F6">
      <w:pPr>
        <w:pStyle w:val="aff2"/>
        <w:suppressAutoHyphens w:val="0"/>
        <w:spacing w:line="242" w:lineRule="auto"/>
        <w:ind w:firstLine="709"/>
        <w:jc w:val="both"/>
        <w:rPr>
          <w:rFonts w:ascii="Times New Roman" w:hAnsi="Times New Roman" w:cs="Times New Roman"/>
          <w:spacing w:val="-4"/>
        </w:rPr>
      </w:pPr>
      <w:r w:rsidRPr="00FD6EF8">
        <w:rPr>
          <w:rFonts w:ascii="Times New Roman" w:hAnsi="Times New Roman" w:cs="Times New Roman"/>
          <w:spacing w:val="-4"/>
        </w:rPr>
        <w:t>Читатель польского перевода Болеслава Лесьмяна не заподозрит, что Монтрезор тайно испов</w:t>
      </w:r>
      <w:r w:rsidRPr="00FD6EF8">
        <w:rPr>
          <w:rFonts w:ascii="Times New Roman" w:hAnsi="Times New Roman" w:cs="Times New Roman"/>
          <w:spacing w:val="-4"/>
        </w:rPr>
        <w:t>е</w:t>
      </w:r>
      <w:r w:rsidRPr="00FD6EF8">
        <w:rPr>
          <w:rFonts w:ascii="Times New Roman" w:hAnsi="Times New Roman" w:cs="Times New Roman"/>
          <w:spacing w:val="-4"/>
        </w:rPr>
        <w:t>дуется священнику: в тексте использована конструкция с придаточным, указывающим на множестве</w:t>
      </w:r>
      <w:r w:rsidRPr="00FD6EF8">
        <w:rPr>
          <w:rFonts w:ascii="Times New Roman" w:hAnsi="Times New Roman" w:cs="Times New Roman"/>
          <w:spacing w:val="-4"/>
        </w:rPr>
        <w:t>н</w:t>
      </w:r>
      <w:r w:rsidRPr="00FD6EF8">
        <w:rPr>
          <w:rFonts w:ascii="Times New Roman" w:hAnsi="Times New Roman" w:cs="Times New Roman"/>
          <w:spacing w:val="-4"/>
        </w:rPr>
        <w:t>ное число адресата при помощи союза „</w:t>
      </w:r>
      <w:r w:rsidRPr="00FD6EF8">
        <w:rPr>
          <w:rFonts w:ascii="Times New Roman" w:hAnsi="Times New Roman" w:cs="Times New Roman"/>
          <w:spacing w:val="-4"/>
          <w:lang w:val="en-US"/>
        </w:rPr>
        <w:t>kt</w:t>
      </w:r>
      <w:r w:rsidRPr="00FD6EF8">
        <w:rPr>
          <w:rFonts w:ascii="Times New Roman" w:hAnsi="Times New Roman" w:cs="Times New Roman"/>
          <w:spacing w:val="-4"/>
        </w:rPr>
        <w:t>ó</w:t>
      </w:r>
      <w:r w:rsidRPr="00FD6EF8">
        <w:rPr>
          <w:rFonts w:ascii="Times New Roman" w:hAnsi="Times New Roman" w:cs="Times New Roman"/>
          <w:spacing w:val="-4"/>
          <w:lang w:val="en-US"/>
        </w:rPr>
        <w:t>rzy</w:t>
      </w:r>
      <w:r w:rsidRPr="00FD6EF8">
        <w:rPr>
          <w:rFonts w:ascii="Times New Roman" w:hAnsi="Times New Roman" w:cs="Times New Roman"/>
          <w:spacing w:val="-4"/>
        </w:rPr>
        <w:t>”: „</w:t>
      </w:r>
      <w:r w:rsidRPr="00FD6EF8">
        <w:rPr>
          <w:rFonts w:ascii="Times New Roman" w:hAnsi="Times New Roman" w:cs="Times New Roman"/>
          <w:spacing w:val="-4"/>
          <w:lang w:val="en-US"/>
        </w:rPr>
        <w:t>Wy</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wszak</w:t>
      </w:r>
      <w:r w:rsidRPr="00FD6EF8">
        <w:rPr>
          <w:rFonts w:ascii="Times New Roman" w:hAnsi="Times New Roman" w:cs="Times New Roman"/>
          <w:spacing w:val="-4"/>
        </w:rPr>
        <w:t>ż</w:t>
      </w:r>
      <w:r w:rsidRPr="00FD6EF8">
        <w:rPr>
          <w:rFonts w:ascii="Times New Roman" w:hAnsi="Times New Roman" w:cs="Times New Roman"/>
          <w:spacing w:val="-4"/>
          <w:lang w:val="en-US"/>
        </w:rPr>
        <w:t>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kt</w:t>
      </w:r>
      <w:r w:rsidRPr="00FD6EF8">
        <w:rPr>
          <w:rFonts w:ascii="Times New Roman" w:hAnsi="Times New Roman" w:cs="Times New Roman"/>
          <w:spacing w:val="-4"/>
        </w:rPr>
        <w:t>ó</w:t>
      </w:r>
      <w:r w:rsidRPr="00FD6EF8">
        <w:rPr>
          <w:rFonts w:ascii="Times New Roman" w:hAnsi="Times New Roman" w:cs="Times New Roman"/>
          <w:spacing w:val="-4"/>
          <w:lang w:val="en-US"/>
        </w:rPr>
        <w:t>rzy</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dobrze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znacie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m</w:t>
      </w:r>
      <w:r w:rsidRPr="00FD6EF8">
        <w:rPr>
          <w:rFonts w:ascii="Times New Roman" w:hAnsi="Times New Roman" w:cs="Times New Roman"/>
          <w:spacing w:val="-4"/>
        </w:rPr>
        <w:t>ó</w:t>
      </w:r>
      <w:r w:rsidRPr="00FD6EF8">
        <w:rPr>
          <w:rFonts w:ascii="Times New Roman" w:hAnsi="Times New Roman" w:cs="Times New Roman"/>
          <w:spacing w:val="-4"/>
          <w:lang w:val="en-US"/>
        </w:rPr>
        <w:t>j</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charakter</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nie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pomy</w:t>
      </w:r>
      <w:r w:rsidRPr="00FD6EF8">
        <w:rPr>
          <w:rFonts w:ascii="Times New Roman" w:hAnsi="Times New Roman" w:cs="Times New Roman"/>
          <w:spacing w:val="-4"/>
        </w:rPr>
        <w:t>ś</w:t>
      </w:r>
      <w:r w:rsidRPr="00FD6EF8">
        <w:rPr>
          <w:rFonts w:ascii="Times New Roman" w:hAnsi="Times New Roman" w:cs="Times New Roman"/>
          <w:spacing w:val="-4"/>
          <w:lang w:val="en-US"/>
        </w:rPr>
        <w:t>licie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chyba</w:t>
      </w:r>
      <w:r w:rsidRPr="00FD6EF8">
        <w:rPr>
          <w:rFonts w:ascii="Times New Roman" w:hAnsi="Times New Roman" w:cs="Times New Roman"/>
          <w:spacing w:val="-4"/>
        </w:rPr>
        <w:t>, ż</w:t>
      </w:r>
      <w:r w:rsidRPr="00FD6EF8">
        <w:rPr>
          <w:rFonts w:ascii="Times New Roman" w:hAnsi="Times New Roman" w:cs="Times New Roman"/>
          <w:spacing w:val="-4"/>
          <w:lang w:val="en-US"/>
        </w:rPr>
        <w:t>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si</w:t>
      </w:r>
      <w:r w:rsidRPr="00FD6EF8">
        <w:rPr>
          <w:rFonts w:ascii="Times New Roman" w:hAnsi="Times New Roman" w:cs="Times New Roman"/>
          <w:spacing w:val="-4"/>
        </w:rPr>
        <w:t xml:space="preserve">ę </w:t>
      </w:r>
      <w:r w:rsidRPr="00FD6EF8">
        <w:rPr>
          <w:rFonts w:ascii="Times New Roman" w:hAnsi="Times New Roman" w:cs="Times New Roman"/>
          <w:spacing w:val="-4"/>
          <w:lang w:val="en-US"/>
        </w:rPr>
        <w:t>zdradzi</w:t>
      </w:r>
      <w:r w:rsidRPr="00FD6EF8">
        <w:rPr>
          <w:rFonts w:ascii="Times New Roman" w:hAnsi="Times New Roman" w:cs="Times New Roman"/>
          <w:spacing w:val="-4"/>
        </w:rPr>
        <w:t>ł</w:t>
      </w:r>
      <w:r w:rsidRPr="00FD6EF8">
        <w:rPr>
          <w:rFonts w:ascii="Times New Roman" w:hAnsi="Times New Roman" w:cs="Times New Roman"/>
          <w:spacing w:val="-4"/>
          <w:lang w:val="en-US"/>
        </w:rPr>
        <w:t>em</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cho</w:t>
      </w:r>
      <w:r w:rsidRPr="00FD6EF8">
        <w:rPr>
          <w:rFonts w:ascii="Times New Roman" w:hAnsi="Times New Roman" w:cs="Times New Roman"/>
          <w:spacing w:val="-4"/>
        </w:rPr>
        <w:t>ć</w:t>
      </w:r>
      <w:r w:rsidRPr="00FD6EF8">
        <w:rPr>
          <w:rFonts w:ascii="Times New Roman" w:hAnsi="Times New Roman" w:cs="Times New Roman"/>
          <w:spacing w:val="-4"/>
          <w:lang w:val="en-US"/>
        </w:rPr>
        <w:t>by</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jedn</w:t>
      </w:r>
      <w:r w:rsidRPr="00FD6EF8">
        <w:rPr>
          <w:rFonts w:ascii="Times New Roman" w:hAnsi="Times New Roman" w:cs="Times New Roman"/>
          <w:spacing w:val="-4"/>
        </w:rPr>
        <w:t xml:space="preserve">ą </w:t>
      </w:r>
      <w:r w:rsidRPr="00FD6EF8">
        <w:rPr>
          <w:rFonts w:ascii="Times New Roman" w:hAnsi="Times New Roman" w:cs="Times New Roman"/>
          <w:spacing w:val="-4"/>
          <w:lang w:val="en-US"/>
        </w:rPr>
        <w:t>pogr</w:t>
      </w:r>
      <w:r w:rsidRPr="00FD6EF8">
        <w:rPr>
          <w:rFonts w:ascii="Times New Roman" w:hAnsi="Times New Roman" w:cs="Times New Roman"/>
          <w:spacing w:val="-4"/>
        </w:rPr>
        <w:t>óż</w:t>
      </w:r>
      <w:r w:rsidRPr="00FD6EF8">
        <w:rPr>
          <w:rFonts w:ascii="Times New Roman" w:hAnsi="Times New Roman" w:cs="Times New Roman"/>
          <w:spacing w:val="-4"/>
          <w:lang w:val="en-US"/>
        </w:rPr>
        <w:t>k</w:t>
      </w:r>
      <w:r w:rsidRPr="00FD6EF8">
        <w:rPr>
          <w:rFonts w:ascii="Times New Roman" w:hAnsi="Times New Roman" w:cs="Times New Roman"/>
          <w:spacing w:val="-4"/>
        </w:rPr>
        <w:t>ą” [</w:t>
      </w:r>
      <w:r w:rsidRPr="00FD6EF8">
        <w:rPr>
          <w:rFonts w:ascii="Times New Roman" w:hAnsi="Times New Roman" w:cs="Times New Roman"/>
          <w:spacing w:val="-4"/>
          <w:lang w:val="en-US"/>
        </w:rPr>
        <w:t>Poe</w:t>
      </w:r>
      <w:r w:rsidRPr="00FD6EF8">
        <w:rPr>
          <w:rFonts w:ascii="Times New Roman" w:hAnsi="Times New Roman" w:cs="Times New Roman"/>
          <w:spacing w:val="-4"/>
        </w:rPr>
        <w:t>, 1913] (‘Но вы, хорошо знающие мой х</w:t>
      </w:r>
      <w:r w:rsidRPr="00FD6EF8">
        <w:rPr>
          <w:rFonts w:ascii="Times New Roman" w:hAnsi="Times New Roman" w:cs="Times New Roman"/>
          <w:spacing w:val="-4"/>
        </w:rPr>
        <w:t>а</w:t>
      </w:r>
      <w:r w:rsidRPr="00FD6EF8">
        <w:rPr>
          <w:rFonts w:ascii="Times New Roman" w:hAnsi="Times New Roman" w:cs="Times New Roman"/>
          <w:spacing w:val="-4"/>
        </w:rPr>
        <w:t>рактер, не подумаете, что я выдал себя хотя бы одной угрозой’). При таком варианте намерение пер</w:t>
      </w:r>
      <w:r w:rsidRPr="00FD6EF8">
        <w:rPr>
          <w:rFonts w:ascii="Times New Roman" w:hAnsi="Times New Roman" w:cs="Times New Roman"/>
          <w:spacing w:val="-4"/>
        </w:rPr>
        <w:t>е</w:t>
      </w:r>
      <w:r w:rsidRPr="00FD6EF8">
        <w:rPr>
          <w:rFonts w:ascii="Times New Roman" w:hAnsi="Times New Roman" w:cs="Times New Roman"/>
          <w:spacing w:val="-4"/>
        </w:rPr>
        <w:t>водчика эксплицируется, собеседниками Монтрезора становятся читатели или некий неназываемый коллектив в рамочном сюжете рассказа.</w:t>
      </w:r>
    </w:p>
    <w:p w14:paraId="5453E8B6" w14:textId="77777777" w:rsidR="00FD6EF8" w:rsidRPr="00FD6EF8" w:rsidRDefault="00FD6EF8" w:rsidP="00E220F6">
      <w:pPr>
        <w:pStyle w:val="aff2"/>
        <w:suppressAutoHyphens w:val="0"/>
        <w:spacing w:line="242" w:lineRule="auto"/>
        <w:ind w:firstLine="709"/>
        <w:jc w:val="both"/>
        <w:rPr>
          <w:rFonts w:ascii="Times New Roman" w:hAnsi="Times New Roman" w:cs="Times New Roman"/>
          <w:spacing w:val="-4"/>
        </w:rPr>
      </w:pPr>
      <w:r w:rsidRPr="00FD6EF8">
        <w:rPr>
          <w:rFonts w:ascii="Times New Roman" w:hAnsi="Times New Roman" w:cs="Times New Roman"/>
          <w:spacing w:val="-4"/>
        </w:rPr>
        <w:t>В многочисленных переводах на русский указывается разное число второго лица. Также ко</w:t>
      </w:r>
      <w:r w:rsidRPr="00FD6EF8">
        <w:rPr>
          <w:rFonts w:ascii="Times New Roman" w:hAnsi="Times New Roman" w:cs="Times New Roman"/>
          <w:spacing w:val="-4"/>
        </w:rPr>
        <w:t>н</w:t>
      </w:r>
      <w:r w:rsidRPr="00FD6EF8">
        <w:rPr>
          <w:rFonts w:ascii="Times New Roman" w:hAnsi="Times New Roman" w:cs="Times New Roman"/>
          <w:spacing w:val="-4"/>
        </w:rPr>
        <w:t>цепция переводчиков относительно «скрытого героя» рассказа выражается в подборе формы сказуем</w:t>
      </w:r>
      <w:r w:rsidRPr="00FD6EF8">
        <w:rPr>
          <w:rFonts w:ascii="Times New Roman" w:hAnsi="Times New Roman" w:cs="Times New Roman"/>
          <w:spacing w:val="-4"/>
        </w:rPr>
        <w:t>о</w:t>
      </w:r>
      <w:r w:rsidRPr="00FD6EF8">
        <w:rPr>
          <w:rFonts w:ascii="Times New Roman" w:hAnsi="Times New Roman" w:cs="Times New Roman"/>
          <w:spacing w:val="-4"/>
        </w:rPr>
        <w:t>го и союза придаточного предложения. Необходимо пояснить, что тексты трех журнальных переводов, приведенных ниже</w:t>
      </w:r>
      <w:r w:rsidRPr="00FD6EF8">
        <w:rPr>
          <w:rFonts w:ascii="Times New Roman" w:hAnsi="Times New Roman" w:cs="Times New Roman"/>
          <w:bCs/>
          <w:spacing w:val="-4"/>
        </w:rPr>
        <w:t>,</w:t>
      </w:r>
      <w:r w:rsidRPr="00FD6EF8">
        <w:rPr>
          <w:rFonts w:ascii="Times New Roman" w:hAnsi="Times New Roman" w:cs="Times New Roman"/>
          <w:b/>
          <w:bCs/>
          <w:color w:val="FF0000"/>
          <w:spacing w:val="-4"/>
        </w:rPr>
        <w:t xml:space="preserve"> </w:t>
      </w:r>
      <w:r w:rsidRPr="00FD6EF8">
        <w:rPr>
          <w:rFonts w:ascii="Times New Roman" w:hAnsi="Times New Roman" w:cs="Times New Roman"/>
          <w:spacing w:val="-4"/>
        </w:rPr>
        <w:t>находятся в открытом доступе, существуют в виде «электронного самиздата», и их подлинность ограничена ссылками на них в сетевой научной литературе.</w:t>
      </w:r>
    </w:p>
    <w:p w14:paraId="32137931" w14:textId="3FED49AA" w:rsidR="00FD6EF8" w:rsidRPr="00FD6EF8" w:rsidRDefault="00FD6EF8" w:rsidP="00E220F6">
      <w:pPr>
        <w:pStyle w:val="aff2"/>
        <w:suppressAutoHyphens w:val="0"/>
        <w:spacing w:line="242" w:lineRule="auto"/>
        <w:ind w:firstLine="709"/>
        <w:jc w:val="both"/>
        <w:rPr>
          <w:rFonts w:ascii="Times New Roman" w:hAnsi="Times New Roman" w:cs="Times New Roman"/>
          <w:spacing w:val="-4"/>
        </w:rPr>
      </w:pPr>
      <w:r w:rsidRPr="00FD6EF8">
        <w:rPr>
          <w:rFonts w:ascii="Times New Roman" w:hAnsi="Times New Roman" w:cs="Times New Roman"/>
          <w:spacing w:val="-4"/>
        </w:rPr>
        <w:t>Попытку обратить внимание на тайного героя рассказа можно наблюдать в переводе на русский язык 1881 года: «Вы, который хорошо знаете мой характер, не предположите, будто я произнес хоть одну, малейшую угрозу» [По, 1881]. Сложно судить об удачности синтаксической формы, опублик</w:t>
      </w:r>
      <w:r w:rsidRPr="00FD6EF8">
        <w:rPr>
          <w:rFonts w:ascii="Times New Roman" w:hAnsi="Times New Roman" w:cs="Times New Roman"/>
          <w:spacing w:val="-4"/>
        </w:rPr>
        <w:t>о</w:t>
      </w:r>
      <w:r w:rsidRPr="00FD6EF8">
        <w:rPr>
          <w:rFonts w:ascii="Times New Roman" w:hAnsi="Times New Roman" w:cs="Times New Roman"/>
          <w:spacing w:val="-4"/>
        </w:rPr>
        <w:t>ванной почти полтора столетия назад, однако «вы, который... знаете» указывает на единственность чи</w:t>
      </w:r>
      <w:r w:rsidRPr="00FD6EF8">
        <w:rPr>
          <w:rFonts w:ascii="Times New Roman" w:hAnsi="Times New Roman" w:cs="Times New Roman"/>
          <w:spacing w:val="-4"/>
        </w:rPr>
        <w:t>с</w:t>
      </w:r>
      <w:r w:rsidRPr="00FD6EF8">
        <w:rPr>
          <w:rFonts w:ascii="Times New Roman" w:hAnsi="Times New Roman" w:cs="Times New Roman"/>
          <w:spacing w:val="-4"/>
        </w:rPr>
        <w:t>ла и вежливость обращения. Стоит заметить, однако, что коннотация слова “</w:t>
      </w:r>
      <w:r w:rsidRPr="00FD6EF8">
        <w:rPr>
          <w:rFonts w:ascii="Times New Roman" w:hAnsi="Times New Roman" w:cs="Times New Roman"/>
          <w:spacing w:val="-4"/>
          <w:lang w:val="en-US"/>
        </w:rPr>
        <w:t>soul</w:t>
      </w:r>
      <w:r w:rsidRPr="00FD6EF8">
        <w:rPr>
          <w:rFonts w:ascii="Times New Roman" w:hAnsi="Times New Roman" w:cs="Times New Roman"/>
          <w:spacing w:val="-4"/>
        </w:rPr>
        <w:t>” смещается в сторону психологизма, в качестве эквивалента переводчик предлагает слово «характер». Перевод, вероятно, был опубликован анонимно, на что ссылается и другой источник [</w:t>
      </w:r>
      <w:r w:rsidRPr="00FD6EF8">
        <w:rPr>
          <w:rFonts w:ascii="Times New Roman" w:hAnsi="Times New Roman" w:cs="Times New Roman"/>
          <w:spacing w:val="-4"/>
          <w:lang w:val="en-US"/>
        </w:rPr>
        <w:t>Hart</w:t>
      </w:r>
      <w:r>
        <w:rPr>
          <w:rFonts w:ascii="Times New Roman" w:hAnsi="Times New Roman" w:cs="Times New Roman"/>
          <w:spacing w:val="-4"/>
        </w:rPr>
        <w:t>, 1941].</w:t>
      </w:r>
    </w:p>
    <w:p w14:paraId="301D15EF" w14:textId="55261DF7" w:rsidR="00FD6EF8" w:rsidRPr="00FD6EF8" w:rsidRDefault="00FD6EF8" w:rsidP="00E220F6">
      <w:pPr>
        <w:pStyle w:val="aff2"/>
        <w:suppressAutoHyphens w:val="0"/>
        <w:spacing w:line="242" w:lineRule="auto"/>
        <w:ind w:firstLine="709"/>
        <w:jc w:val="both"/>
        <w:rPr>
          <w:rFonts w:ascii="Times New Roman" w:hAnsi="Times New Roman" w:cs="Times New Roman"/>
          <w:spacing w:val="-4"/>
        </w:rPr>
      </w:pPr>
      <w:r w:rsidRPr="00FD6EF8">
        <w:rPr>
          <w:rFonts w:ascii="Times New Roman" w:hAnsi="Times New Roman" w:cs="Times New Roman"/>
          <w:spacing w:val="-4"/>
        </w:rPr>
        <w:t xml:space="preserve">Другая безымянная публикация следующего, 1882 года содержит указание на «свойства души», но вуалирует число адресатов сообщения: «Вы, однако, уже настолько знакомы со свойствами моей души, что, конечно, ни на минуту не заподозрите, чтобы я решился высказать угрозу на словах» </w:t>
      </w:r>
      <w:r w:rsidR="008826EF">
        <w:rPr>
          <w:rFonts w:ascii="Times New Roman" w:hAnsi="Times New Roman" w:cs="Times New Roman"/>
          <w:spacing w:val="-4"/>
        </w:rPr>
        <w:br/>
      </w:r>
      <w:r w:rsidRPr="00FD6EF8">
        <w:rPr>
          <w:rFonts w:ascii="Times New Roman" w:hAnsi="Times New Roman" w:cs="Times New Roman"/>
          <w:spacing w:val="-4"/>
        </w:rPr>
        <w:t>[По, 1882]. Формально такой перевод ближе к оригиналу, а переводчик не стремится выразить свою позицию по поводу скрытого героя.</w:t>
      </w:r>
    </w:p>
    <w:p w14:paraId="66DF3016" w14:textId="548B1B19" w:rsidR="00FD6EF8" w:rsidRPr="00FD6EF8" w:rsidRDefault="00FD6EF8" w:rsidP="00E220F6">
      <w:pPr>
        <w:pStyle w:val="aff2"/>
        <w:suppressAutoHyphens w:val="0"/>
        <w:spacing w:line="242" w:lineRule="auto"/>
        <w:ind w:firstLine="709"/>
        <w:jc w:val="both"/>
        <w:rPr>
          <w:rFonts w:ascii="Times New Roman" w:hAnsi="Times New Roman" w:cs="Times New Roman"/>
          <w:spacing w:val="-4"/>
        </w:rPr>
      </w:pPr>
      <w:r w:rsidRPr="00FD6EF8">
        <w:rPr>
          <w:rFonts w:ascii="Times New Roman" w:hAnsi="Times New Roman" w:cs="Times New Roman"/>
          <w:spacing w:val="-4"/>
        </w:rPr>
        <w:t>В публикации 1895 года (также без указания автора) адресат деперсонифицирован, второе лицо становится третьим: «Но все, знакомые с моим душевным складом, поймут, что я не позволил себе в</w:t>
      </w:r>
      <w:r w:rsidRPr="00FD6EF8">
        <w:rPr>
          <w:rFonts w:ascii="Times New Roman" w:hAnsi="Times New Roman" w:cs="Times New Roman"/>
          <w:spacing w:val="-4"/>
        </w:rPr>
        <w:t>ы</w:t>
      </w:r>
      <w:r w:rsidRPr="00FD6EF8">
        <w:rPr>
          <w:rFonts w:ascii="Times New Roman" w:hAnsi="Times New Roman" w:cs="Times New Roman"/>
          <w:spacing w:val="-4"/>
        </w:rPr>
        <w:t>молвить ни одной угрозы» [По, 1895]. Экспозиция трагизма и покаяния, которую многие исследователи видят как замысел автора, растворяется в обезличенном «все... поймут». Переводчик удалил идею о</w:t>
      </w:r>
      <w:r w:rsidRPr="00FD6EF8">
        <w:rPr>
          <w:rFonts w:ascii="Times New Roman" w:hAnsi="Times New Roman" w:cs="Times New Roman"/>
          <w:spacing w:val="-4"/>
        </w:rPr>
        <w:t>б</w:t>
      </w:r>
      <w:r w:rsidRPr="00FD6EF8">
        <w:rPr>
          <w:rFonts w:ascii="Times New Roman" w:hAnsi="Times New Roman" w:cs="Times New Roman"/>
          <w:spacing w:val="-4"/>
        </w:rPr>
        <w:t>ращенности речи, добавив некую риторическую аргументацию, отсылку к неограниченной группе лиц, знакомых с Монтрезором. Таким образом, вместо предполагаемого имплицированного указания на с</w:t>
      </w:r>
      <w:r w:rsidRPr="00FD6EF8">
        <w:rPr>
          <w:rFonts w:ascii="Times New Roman" w:hAnsi="Times New Roman" w:cs="Times New Roman"/>
          <w:spacing w:val="-4"/>
        </w:rPr>
        <w:t>о</w:t>
      </w:r>
      <w:r w:rsidRPr="00FD6EF8">
        <w:rPr>
          <w:rFonts w:ascii="Times New Roman" w:hAnsi="Times New Roman" w:cs="Times New Roman"/>
          <w:spacing w:val="-4"/>
        </w:rPr>
        <w:t>беседника текст фокусирует внимание читателя на душ</w:t>
      </w:r>
      <w:r w:rsidR="00E21DD9">
        <w:rPr>
          <w:rFonts w:ascii="Times New Roman" w:hAnsi="Times New Roman" w:cs="Times New Roman"/>
          <w:spacing w:val="-4"/>
        </w:rPr>
        <w:t>евных свойствах главного героя.</w:t>
      </w:r>
    </w:p>
    <w:p w14:paraId="1B44BA06" w14:textId="77777777" w:rsidR="00FD6EF8" w:rsidRPr="00FD6EF8" w:rsidRDefault="00FD6EF8" w:rsidP="00E220F6">
      <w:pPr>
        <w:pStyle w:val="aff2"/>
        <w:suppressAutoHyphens w:val="0"/>
        <w:spacing w:line="242" w:lineRule="auto"/>
        <w:ind w:firstLine="709"/>
        <w:jc w:val="both"/>
        <w:rPr>
          <w:rFonts w:ascii="Times New Roman" w:hAnsi="Times New Roman" w:cs="Times New Roman"/>
          <w:spacing w:val="-4"/>
        </w:rPr>
      </w:pPr>
      <w:r w:rsidRPr="00FD6EF8">
        <w:rPr>
          <w:rFonts w:ascii="Times New Roman" w:hAnsi="Times New Roman" w:cs="Times New Roman"/>
          <w:spacing w:val="-4"/>
        </w:rPr>
        <w:t>В следующем переводе сохраняется факт обращенности речи, однако множественность числа сказуемого подразумевает некий круг лиц, которым Монтрезор рассказывает события: «Однако вы, знакомые с качествами моей души, не предположите, конечно, что я стал грозить» [Бальмонт, 2010].</w:t>
      </w:r>
    </w:p>
    <w:p w14:paraId="36A13F96" w14:textId="785471D8" w:rsidR="00FD6EF8" w:rsidRPr="00FD6EF8" w:rsidRDefault="00FD6EF8" w:rsidP="00E220F6">
      <w:pPr>
        <w:pStyle w:val="aff2"/>
        <w:suppressAutoHyphens w:val="0"/>
        <w:spacing w:line="242" w:lineRule="auto"/>
        <w:ind w:firstLine="709"/>
        <w:jc w:val="both"/>
        <w:rPr>
          <w:rFonts w:ascii="Times New Roman" w:hAnsi="Times New Roman" w:cs="Times New Roman"/>
          <w:spacing w:val="-4"/>
        </w:rPr>
      </w:pPr>
      <w:r w:rsidRPr="00FD6EF8">
        <w:rPr>
          <w:rFonts w:ascii="Times New Roman" w:hAnsi="Times New Roman" w:cs="Times New Roman"/>
          <w:spacing w:val="-4"/>
        </w:rPr>
        <w:t>Наблюдения за неоднократным использованием множественного числа в русских переводах приводят к размышлениям: перформатив во множественном числе («вы, знакомые... не предположите») противоречит авторскому замыслу «идеального отмщения», рецепт которого По сформулировал в пе</w:t>
      </w:r>
      <w:r w:rsidRPr="00FD6EF8">
        <w:rPr>
          <w:rFonts w:ascii="Times New Roman" w:hAnsi="Times New Roman" w:cs="Times New Roman"/>
          <w:spacing w:val="-4"/>
        </w:rPr>
        <w:t>р</w:t>
      </w:r>
      <w:r w:rsidRPr="00FD6EF8">
        <w:rPr>
          <w:rFonts w:ascii="Times New Roman" w:hAnsi="Times New Roman" w:cs="Times New Roman"/>
          <w:spacing w:val="-4"/>
        </w:rPr>
        <w:t>вом же абзаце рассказа. Во</w:t>
      </w:r>
      <w:r>
        <w:rPr>
          <w:rFonts w:ascii="Times New Roman" w:hAnsi="Times New Roman" w:cs="Times New Roman"/>
          <w:spacing w:val="-4"/>
        </w:rPr>
        <w:t>-</w:t>
      </w:r>
      <w:r w:rsidRPr="00FD6EF8">
        <w:rPr>
          <w:rFonts w:ascii="Times New Roman" w:hAnsi="Times New Roman" w:cs="Times New Roman"/>
          <w:spacing w:val="-4"/>
        </w:rPr>
        <w:t>первых, о мести не должны знать третьи лица: “</w:t>
      </w:r>
      <w:r w:rsidRPr="00FD6EF8">
        <w:rPr>
          <w:rFonts w:ascii="Times New Roman" w:hAnsi="Times New Roman" w:cs="Times New Roman"/>
          <w:spacing w:val="-4"/>
          <w:lang w:val="en-US"/>
        </w:rPr>
        <w:t>I</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must</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punish</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with</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impunity</w:t>
      </w:r>
      <w:r w:rsidRPr="00FD6EF8">
        <w:rPr>
          <w:rFonts w:ascii="Times New Roman" w:hAnsi="Times New Roman" w:cs="Times New Roman"/>
          <w:spacing w:val="-4"/>
        </w:rPr>
        <w:t>.” Во</w:t>
      </w:r>
      <w:r>
        <w:rPr>
          <w:rFonts w:ascii="Times New Roman" w:hAnsi="Times New Roman" w:cs="Times New Roman"/>
          <w:spacing w:val="-4"/>
        </w:rPr>
        <w:t>-</w:t>
      </w:r>
      <w:r w:rsidRPr="00FD6EF8">
        <w:rPr>
          <w:rFonts w:ascii="Times New Roman" w:hAnsi="Times New Roman" w:cs="Times New Roman"/>
          <w:spacing w:val="-4"/>
        </w:rPr>
        <w:t>вторых, месть должна произойти неминуемо, поэтому торопиться нельзя: “</w:t>
      </w:r>
      <w:r w:rsidRPr="00FD6EF8">
        <w:rPr>
          <w:rFonts w:ascii="Times New Roman" w:hAnsi="Times New Roman" w:cs="Times New Roman"/>
          <w:i/>
          <w:iCs/>
          <w:spacing w:val="-4"/>
          <w:lang w:val="en-US"/>
        </w:rPr>
        <w:t>At</w:t>
      </w:r>
      <w:r w:rsidRPr="00FD6EF8">
        <w:rPr>
          <w:rFonts w:ascii="Times New Roman" w:hAnsi="Times New Roman" w:cs="Times New Roman"/>
          <w:i/>
          <w:iCs/>
          <w:spacing w:val="-4"/>
        </w:rPr>
        <w:t xml:space="preserve"> </w:t>
      </w:r>
      <w:r w:rsidRPr="00FD6EF8">
        <w:rPr>
          <w:rFonts w:ascii="Times New Roman" w:hAnsi="Times New Roman" w:cs="Times New Roman"/>
          <w:i/>
          <w:iCs/>
          <w:spacing w:val="-4"/>
          <w:lang w:val="en-US"/>
        </w:rPr>
        <w:t>length</w:t>
      </w:r>
      <w:r w:rsidRPr="00FD6EF8">
        <w:rPr>
          <w:rFonts w:ascii="Times New Roman" w:hAnsi="Times New Roman" w:cs="Times New Roman"/>
          <w:spacing w:val="-4"/>
        </w:rPr>
        <w:t xml:space="preserve"> </w:t>
      </w:r>
      <w:r w:rsidR="008826EF">
        <w:rPr>
          <w:rFonts w:ascii="Times New Roman" w:hAnsi="Times New Roman" w:cs="Times New Roman"/>
          <w:spacing w:val="-4"/>
        </w:rPr>
        <w:br/>
      </w:r>
      <w:r w:rsidRPr="00FD6EF8">
        <w:rPr>
          <w:rFonts w:ascii="Times New Roman" w:hAnsi="Times New Roman" w:cs="Times New Roman"/>
          <w:spacing w:val="-4"/>
          <w:lang w:val="en-US"/>
        </w:rPr>
        <w:t>I</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would</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be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avenged</w:t>
      </w:r>
      <w:r w:rsidRPr="00FD6EF8">
        <w:rPr>
          <w:rFonts w:ascii="Times New Roman" w:hAnsi="Times New Roman" w:cs="Times New Roman"/>
          <w:spacing w:val="-4"/>
        </w:rPr>
        <w:t>.” В</w:t>
      </w:r>
      <w:r>
        <w:rPr>
          <w:rFonts w:ascii="Times New Roman" w:hAnsi="Times New Roman" w:cs="Times New Roman"/>
          <w:spacing w:val="-4"/>
        </w:rPr>
        <w:t>-</w:t>
      </w:r>
      <w:r w:rsidRPr="00FD6EF8">
        <w:rPr>
          <w:rFonts w:ascii="Times New Roman" w:hAnsi="Times New Roman" w:cs="Times New Roman"/>
          <w:spacing w:val="-4"/>
        </w:rPr>
        <w:t>третьих, жертва тоже должна узнать о мести, иначе месть не состоится: “</w:t>
      </w:r>
      <w:r w:rsidRPr="00FD6EF8">
        <w:rPr>
          <w:rFonts w:ascii="Times New Roman" w:hAnsi="Times New Roman" w:cs="Times New Roman"/>
          <w:spacing w:val="-4"/>
          <w:lang w:val="en-US"/>
        </w:rPr>
        <w:t>It</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is</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equally</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unredressed</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when</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the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avenger</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fails</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to</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make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himself</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felt</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as</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such</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to</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him</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who</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has</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done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the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wrong</w:t>
      </w:r>
      <w:r w:rsidRPr="00FD6EF8">
        <w:rPr>
          <w:rFonts w:ascii="Times New Roman" w:hAnsi="Times New Roman" w:cs="Times New Roman"/>
          <w:spacing w:val="-4"/>
        </w:rPr>
        <w:t xml:space="preserve">,” но знание это должно прийти в последний момент, чтобы исключить любую возможность для обидчика уклониться от расплаты </w:t>
      </w:r>
      <w:r>
        <w:rPr>
          <w:rFonts w:ascii="Times New Roman" w:hAnsi="Times New Roman" w:cs="Times New Roman"/>
          <w:spacing w:val="-4"/>
        </w:rPr>
        <w:t>—</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to</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preclude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the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idea</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of</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risk</w:t>
      </w:r>
      <w:r w:rsidRPr="00FD6EF8">
        <w:rPr>
          <w:rFonts w:ascii="Times New Roman" w:hAnsi="Times New Roman" w:cs="Times New Roman"/>
          <w:spacing w:val="-4"/>
        </w:rPr>
        <w:t xml:space="preserve">.” Вмешательство любых третьих лиц помешает </w:t>
      </w:r>
      <w:r w:rsidRPr="00FD6EF8">
        <w:rPr>
          <w:rFonts w:ascii="Times New Roman" w:hAnsi="Times New Roman" w:cs="Times New Roman"/>
          <w:spacing w:val="-4"/>
        </w:rPr>
        <w:lastRenderedPageBreak/>
        <w:t>воздаянию: “</w:t>
      </w:r>
      <w:r w:rsidRPr="00FD6EF8">
        <w:rPr>
          <w:rFonts w:ascii="Times New Roman" w:hAnsi="Times New Roman" w:cs="Times New Roman"/>
          <w:spacing w:val="-4"/>
          <w:lang w:val="en-US"/>
        </w:rPr>
        <w:t>A</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wrong</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is</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unredressed</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when</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retribution</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overtakes</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its</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redresser</w:t>
      </w:r>
      <w:r w:rsidRPr="00FD6EF8">
        <w:rPr>
          <w:rFonts w:ascii="Times New Roman" w:hAnsi="Times New Roman" w:cs="Times New Roman"/>
          <w:spacing w:val="-4"/>
        </w:rPr>
        <w:t xml:space="preserve">,” причем срок давности мести не уточняется. Вероятно, третьи лица никогда не должны узнать о воздаянии. Таким образом, адресат повествования </w:t>
      </w:r>
      <w:r>
        <w:rPr>
          <w:rFonts w:ascii="Times New Roman" w:hAnsi="Times New Roman" w:cs="Times New Roman"/>
          <w:spacing w:val="-4"/>
        </w:rPr>
        <w:t>—</w:t>
      </w:r>
      <w:r w:rsidRPr="00FD6EF8">
        <w:rPr>
          <w:rFonts w:ascii="Times New Roman" w:hAnsi="Times New Roman" w:cs="Times New Roman"/>
          <w:spacing w:val="-4"/>
        </w:rPr>
        <w:t xml:space="preserve"> надежное лицо, которое не разгласит сведения о преступлении. Поэтому представл</w:t>
      </w:r>
      <w:r w:rsidRPr="00FD6EF8">
        <w:rPr>
          <w:rFonts w:ascii="Times New Roman" w:hAnsi="Times New Roman" w:cs="Times New Roman"/>
          <w:spacing w:val="-4"/>
        </w:rPr>
        <w:t>я</w:t>
      </w:r>
      <w:r w:rsidRPr="00FD6EF8">
        <w:rPr>
          <w:rFonts w:ascii="Times New Roman" w:hAnsi="Times New Roman" w:cs="Times New Roman"/>
          <w:spacing w:val="-4"/>
        </w:rPr>
        <w:t xml:space="preserve">ется логичным согласиться с теми, кто считает: наиболее вероятная причина доверия этому лицу </w:t>
      </w:r>
      <w:r>
        <w:rPr>
          <w:rFonts w:ascii="Times New Roman" w:hAnsi="Times New Roman" w:cs="Times New Roman"/>
          <w:spacing w:val="-4"/>
        </w:rPr>
        <w:t>—</w:t>
      </w:r>
      <w:r w:rsidRPr="00FD6EF8">
        <w:rPr>
          <w:rFonts w:ascii="Times New Roman" w:hAnsi="Times New Roman" w:cs="Times New Roman"/>
          <w:spacing w:val="-4"/>
        </w:rPr>
        <w:t xml:space="preserve"> тайна христианской исповеди, которая охранялась во все времена, в том числе государством. Правда</w:t>
      </w:r>
      <w:r w:rsidRPr="00FD6EF8">
        <w:rPr>
          <w:rFonts w:ascii="Times New Roman" w:hAnsi="Times New Roman" w:cs="Times New Roman"/>
          <w:spacing w:val="-4"/>
          <w:lang w:val="en-US"/>
        </w:rPr>
        <w:t xml:space="preserve">, </w:t>
      </w:r>
      <w:r w:rsidRPr="00FD6EF8">
        <w:rPr>
          <w:rFonts w:ascii="Times New Roman" w:hAnsi="Times New Roman" w:cs="Times New Roman"/>
          <w:spacing w:val="-4"/>
        </w:rPr>
        <w:t>Монтрезор</w:t>
      </w:r>
      <w:r w:rsidRPr="00FD6EF8">
        <w:rPr>
          <w:rFonts w:ascii="Times New Roman" w:hAnsi="Times New Roman" w:cs="Times New Roman"/>
          <w:spacing w:val="-4"/>
          <w:lang w:val="en-US"/>
        </w:rPr>
        <w:t xml:space="preserve"> </w:t>
      </w:r>
      <w:r w:rsidRPr="00FD6EF8">
        <w:rPr>
          <w:rFonts w:ascii="Times New Roman" w:hAnsi="Times New Roman" w:cs="Times New Roman"/>
          <w:spacing w:val="-4"/>
        </w:rPr>
        <w:t>исповедуется</w:t>
      </w:r>
      <w:r w:rsidRPr="00FD6EF8">
        <w:rPr>
          <w:rFonts w:ascii="Times New Roman" w:hAnsi="Times New Roman" w:cs="Times New Roman"/>
          <w:spacing w:val="-4"/>
          <w:lang w:val="en-US"/>
        </w:rPr>
        <w:t xml:space="preserve"> </w:t>
      </w:r>
      <w:r w:rsidRPr="00FD6EF8">
        <w:rPr>
          <w:rFonts w:ascii="Times New Roman" w:hAnsi="Times New Roman" w:cs="Times New Roman"/>
          <w:spacing w:val="-4"/>
        </w:rPr>
        <w:t>пятьдесят</w:t>
      </w:r>
      <w:r w:rsidRPr="00FD6EF8">
        <w:rPr>
          <w:rFonts w:ascii="Times New Roman" w:hAnsi="Times New Roman" w:cs="Times New Roman"/>
          <w:spacing w:val="-4"/>
          <w:lang w:val="en-US"/>
        </w:rPr>
        <w:t xml:space="preserve"> </w:t>
      </w:r>
      <w:r w:rsidRPr="00FD6EF8">
        <w:rPr>
          <w:rFonts w:ascii="Times New Roman" w:hAnsi="Times New Roman" w:cs="Times New Roman"/>
          <w:spacing w:val="-4"/>
        </w:rPr>
        <w:t>лет</w:t>
      </w:r>
      <w:r w:rsidRPr="00FD6EF8">
        <w:rPr>
          <w:rFonts w:ascii="Times New Roman" w:hAnsi="Times New Roman" w:cs="Times New Roman"/>
          <w:spacing w:val="-4"/>
          <w:lang w:val="en-US"/>
        </w:rPr>
        <w:t xml:space="preserve"> </w:t>
      </w:r>
      <w:r w:rsidRPr="00FD6EF8">
        <w:rPr>
          <w:rFonts w:ascii="Times New Roman" w:hAnsi="Times New Roman" w:cs="Times New Roman"/>
          <w:spacing w:val="-4"/>
        </w:rPr>
        <w:t>спустя</w:t>
      </w:r>
      <w:r w:rsidRPr="00FD6EF8">
        <w:rPr>
          <w:rFonts w:ascii="Times New Roman" w:hAnsi="Times New Roman" w:cs="Times New Roman"/>
          <w:spacing w:val="-4"/>
          <w:lang w:val="en-US"/>
        </w:rPr>
        <w:t xml:space="preserve"> </w:t>
      </w:r>
      <w:r w:rsidRPr="00FD6EF8">
        <w:rPr>
          <w:rFonts w:ascii="Times New Roman" w:hAnsi="Times New Roman" w:cs="Times New Roman"/>
          <w:spacing w:val="-4"/>
        </w:rPr>
        <w:t>после</w:t>
      </w:r>
      <w:r w:rsidRPr="00FD6EF8">
        <w:rPr>
          <w:rFonts w:ascii="Times New Roman" w:hAnsi="Times New Roman" w:cs="Times New Roman"/>
          <w:spacing w:val="-4"/>
          <w:lang w:val="en-US"/>
        </w:rPr>
        <w:t xml:space="preserve"> </w:t>
      </w:r>
      <w:r w:rsidRPr="00FD6EF8">
        <w:rPr>
          <w:rFonts w:ascii="Times New Roman" w:hAnsi="Times New Roman" w:cs="Times New Roman"/>
          <w:spacing w:val="-4"/>
        </w:rPr>
        <w:t>преступления</w:t>
      </w:r>
      <w:r w:rsidRPr="00FD6EF8">
        <w:rPr>
          <w:rFonts w:ascii="Times New Roman" w:hAnsi="Times New Roman" w:cs="Times New Roman"/>
          <w:spacing w:val="-4"/>
          <w:lang w:val="en-US"/>
        </w:rPr>
        <w:t xml:space="preserve">: “For the half of a century no mortal has disturbed them (the bones).” </w:t>
      </w:r>
      <w:r w:rsidRPr="00FD6EF8">
        <w:rPr>
          <w:rFonts w:ascii="Times New Roman" w:hAnsi="Times New Roman" w:cs="Times New Roman"/>
          <w:spacing w:val="-4"/>
        </w:rPr>
        <w:t>Вероятно, мститель не очень доверяет даже тайне исповеди. О сроке да</w:t>
      </w:r>
      <w:r w:rsidRPr="00FD6EF8">
        <w:rPr>
          <w:rFonts w:ascii="Times New Roman" w:hAnsi="Times New Roman" w:cs="Times New Roman"/>
          <w:spacing w:val="-4"/>
        </w:rPr>
        <w:t>в</w:t>
      </w:r>
      <w:r w:rsidRPr="00FD6EF8">
        <w:rPr>
          <w:rFonts w:ascii="Times New Roman" w:hAnsi="Times New Roman" w:cs="Times New Roman"/>
          <w:spacing w:val="-4"/>
        </w:rPr>
        <w:t xml:space="preserve">ности преступления читатель узнает из предпоследнего предложения рассказа. Второе предложение </w:t>
      </w:r>
      <w:r w:rsidR="00E220F6">
        <w:rPr>
          <w:rFonts w:ascii="Times New Roman" w:hAnsi="Times New Roman" w:cs="Times New Roman"/>
          <w:spacing w:val="-4"/>
        </w:rPr>
        <w:br/>
      </w:r>
      <w:r w:rsidRPr="00FD6EF8">
        <w:rPr>
          <w:rFonts w:ascii="Times New Roman" w:hAnsi="Times New Roman" w:cs="Times New Roman"/>
          <w:spacing w:val="-4"/>
        </w:rPr>
        <w:t>с конца и второе предложение от начала рассказа образуют некоторую рамочную конструкцию, поэт</w:t>
      </w:r>
      <w:r w:rsidRPr="00FD6EF8">
        <w:rPr>
          <w:rFonts w:ascii="Times New Roman" w:hAnsi="Times New Roman" w:cs="Times New Roman"/>
          <w:spacing w:val="-4"/>
        </w:rPr>
        <w:t>и</w:t>
      </w:r>
      <w:r w:rsidRPr="00FD6EF8">
        <w:rPr>
          <w:rFonts w:ascii="Times New Roman" w:hAnsi="Times New Roman" w:cs="Times New Roman"/>
          <w:spacing w:val="-4"/>
        </w:rPr>
        <w:t>ческую структуру, дополнительный указатель на начало и завершение адресации текста. Эта синтакс</w:t>
      </w:r>
      <w:r w:rsidRPr="00FD6EF8">
        <w:rPr>
          <w:rFonts w:ascii="Times New Roman" w:hAnsi="Times New Roman" w:cs="Times New Roman"/>
          <w:spacing w:val="-4"/>
        </w:rPr>
        <w:t>и</w:t>
      </w:r>
      <w:r w:rsidRPr="00FD6EF8">
        <w:rPr>
          <w:rFonts w:ascii="Times New Roman" w:hAnsi="Times New Roman" w:cs="Times New Roman"/>
          <w:spacing w:val="-4"/>
        </w:rPr>
        <w:t>ческая пара фактически образует второй, «рамочный» сюжет в рассказе: полвека спустя после престу</w:t>
      </w:r>
      <w:r w:rsidRPr="00FD6EF8">
        <w:rPr>
          <w:rFonts w:ascii="Times New Roman" w:hAnsi="Times New Roman" w:cs="Times New Roman"/>
          <w:spacing w:val="-4"/>
        </w:rPr>
        <w:t>п</w:t>
      </w:r>
      <w:r w:rsidRPr="00FD6EF8">
        <w:rPr>
          <w:rFonts w:ascii="Times New Roman" w:hAnsi="Times New Roman" w:cs="Times New Roman"/>
          <w:spacing w:val="-4"/>
        </w:rPr>
        <w:t xml:space="preserve">ления Монтрезор сознается, вспоминая детали убийства. Эти два предложения относятся к тому, что </w:t>
      </w:r>
      <w:r w:rsidR="00E220F6">
        <w:rPr>
          <w:rFonts w:ascii="Times New Roman" w:hAnsi="Times New Roman" w:cs="Times New Roman"/>
          <w:spacing w:val="-4"/>
        </w:rPr>
        <w:br/>
      </w:r>
      <w:r w:rsidRPr="00FD6EF8">
        <w:rPr>
          <w:rFonts w:ascii="Times New Roman" w:hAnsi="Times New Roman" w:cs="Times New Roman"/>
          <w:spacing w:val="-4"/>
        </w:rPr>
        <w:t>в стилистике текста принято называть «сильной позицией». Формальная «рамка», указанная По, ната</w:t>
      </w:r>
      <w:r w:rsidRPr="00FD6EF8">
        <w:rPr>
          <w:rFonts w:ascii="Times New Roman" w:hAnsi="Times New Roman" w:cs="Times New Roman"/>
          <w:spacing w:val="-4"/>
        </w:rPr>
        <w:t>л</w:t>
      </w:r>
      <w:r w:rsidRPr="00FD6EF8">
        <w:rPr>
          <w:rFonts w:ascii="Times New Roman" w:hAnsi="Times New Roman" w:cs="Times New Roman"/>
          <w:spacing w:val="-4"/>
        </w:rPr>
        <w:t>кивает читателя на осознание этой позиции. Характер адресации указывает на исповедника, духовника Монтрезора. Финал рассказа (“</w:t>
      </w:r>
      <w:r w:rsidRPr="00FD6EF8">
        <w:rPr>
          <w:rFonts w:ascii="Times New Roman" w:hAnsi="Times New Roman" w:cs="Times New Roman"/>
          <w:spacing w:val="-4"/>
          <w:lang w:val="en-US"/>
        </w:rPr>
        <w:t>In</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pace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requiescat</w:t>
      </w:r>
      <w:r w:rsidRPr="00FD6EF8">
        <w:rPr>
          <w:rFonts w:ascii="Times New Roman" w:hAnsi="Times New Roman" w:cs="Times New Roman"/>
          <w:spacing w:val="-4"/>
        </w:rPr>
        <w:t>!”) и факт исповеди предполагают, что человеческий суд мстителю уже не страшен. Форма и содержание лингвистических единиц, находящихся в сильной позиции, должны помочь сохранить концептуальный замысел автора, поэтому при переводе все соо</w:t>
      </w:r>
      <w:r w:rsidRPr="00FD6EF8">
        <w:rPr>
          <w:rFonts w:ascii="Times New Roman" w:hAnsi="Times New Roman" w:cs="Times New Roman"/>
          <w:spacing w:val="-4"/>
        </w:rPr>
        <w:t>т</w:t>
      </w:r>
      <w:r w:rsidRPr="00FD6EF8">
        <w:rPr>
          <w:rFonts w:ascii="Times New Roman" w:hAnsi="Times New Roman" w:cs="Times New Roman"/>
          <w:spacing w:val="-4"/>
        </w:rPr>
        <w:t>ветствующие языковые средства следует направить на достижение этой задачи.</w:t>
      </w:r>
    </w:p>
    <w:p w14:paraId="63113B4D" w14:textId="6DCF367A" w:rsidR="00FD6EF8" w:rsidRPr="00FD6EF8" w:rsidRDefault="00FD6EF8" w:rsidP="00E220F6">
      <w:pPr>
        <w:pStyle w:val="aff2"/>
        <w:suppressAutoHyphens w:val="0"/>
        <w:spacing w:line="242" w:lineRule="auto"/>
        <w:ind w:firstLine="709"/>
        <w:jc w:val="both"/>
        <w:rPr>
          <w:rFonts w:ascii="Times New Roman" w:hAnsi="Times New Roman" w:cs="Times New Roman"/>
          <w:spacing w:val="-4"/>
        </w:rPr>
      </w:pPr>
      <w:r w:rsidRPr="00FD6EF8">
        <w:rPr>
          <w:rFonts w:ascii="Times New Roman" w:hAnsi="Times New Roman" w:cs="Times New Roman"/>
          <w:spacing w:val="-4"/>
        </w:rPr>
        <w:t>В качестве замечания «на полях» представляется интересным обратить внимание и на забавный переводческий казус в тексте Константина Бальмонта. По какой</w:t>
      </w:r>
      <w:r w:rsidR="002F7EDC">
        <w:rPr>
          <w:rFonts w:ascii="Times New Roman" w:hAnsi="Times New Roman" w:cs="Times New Roman"/>
          <w:spacing w:val="-4"/>
        </w:rPr>
        <w:t>-</w:t>
      </w:r>
      <w:r w:rsidRPr="00FD6EF8">
        <w:rPr>
          <w:rFonts w:ascii="Times New Roman" w:hAnsi="Times New Roman" w:cs="Times New Roman"/>
          <w:spacing w:val="-4"/>
        </w:rPr>
        <w:t xml:space="preserve">то причине еще одна ключевая фраза рассказа приобрела неверную интерпретацию: “My heart grew sick </w:t>
      </w:r>
      <w:r>
        <w:rPr>
          <w:rFonts w:ascii="Times New Roman" w:hAnsi="Times New Roman" w:cs="Times New Roman"/>
          <w:spacing w:val="-4"/>
        </w:rPr>
        <w:t>—</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on</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account</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of</w:t>
      </w:r>
      <w:r w:rsidRPr="00FD6EF8">
        <w:rPr>
          <w:rFonts w:ascii="Times New Roman" w:hAnsi="Times New Roman" w:cs="Times New Roman"/>
          <w:spacing w:val="-4"/>
        </w:rPr>
        <w:t xml:space="preserve"> the dampness of the catacombs” [</w:t>
      </w:r>
      <w:r w:rsidRPr="00FD6EF8">
        <w:rPr>
          <w:rFonts w:ascii="Times New Roman" w:hAnsi="Times New Roman" w:cs="Times New Roman"/>
          <w:spacing w:val="-4"/>
          <w:lang w:val="en-US"/>
        </w:rPr>
        <w:t>Poe</w:t>
      </w:r>
      <w:r w:rsidRPr="00FD6EF8">
        <w:rPr>
          <w:rFonts w:ascii="Times New Roman" w:hAnsi="Times New Roman" w:cs="Times New Roman"/>
          <w:spacing w:val="-4"/>
        </w:rPr>
        <w:t xml:space="preserve">, 1993, </w:t>
      </w:r>
      <w:r w:rsidRPr="00FD6EF8">
        <w:rPr>
          <w:rFonts w:ascii="Times New Roman" w:hAnsi="Times New Roman" w:cs="Times New Roman"/>
          <w:spacing w:val="-4"/>
          <w:lang w:val="en-US"/>
        </w:rPr>
        <w:t>p</w:t>
      </w:r>
      <w:r w:rsidRPr="00FD6EF8">
        <w:rPr>
          <w:rFonts w:ascii="Times New Roman" w:hAnsi="Times New Roman" w:cs="Times New Roman"/>
          <w:spacing w:val="-4"/>
        </w:rPr>
        <w:t>. 207]. Исследователи творчества По обычно опираются именно на это призн</w:t>
      </w:r>
      <w:r w:rsidRPr="00FD6EF8">
        <w:rPr>
          <w:rFonts w:ascii="Times New Roman" w:hAnsi="Times New Roman" w:cs="Times New Roman"/>
          <w:spacing w:val="-4"/>
        </w:rPr>
        <w:t>а</w:t>
      </w:r>
      <w:r w:rsidRPr="00FD6EF8">
        <w:rPr>
          <w:rFonts w:ascii="Times New Roman" w:hAnsi="Times New Roman" w:cs="Times New Roman"/>
          <w:spacing w:val="-4"/>
        </w:rPr>
        <w:t>ние Монтрезора (“</w:t>
      </w:r>
      <w:r w:rsidRPr="00FD6EF8">
        <w:rPr>
          <w:rFonts w:ascii="Times New Roman" w:hAnsi="Times New Roman" w:cs="Times New Roman"/>
          <w:spacing w:val="-4"/>
          <w:lang w:val="en-US"/>
        </w:rPr>
        <w:t>my</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heart</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grew</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sick</w:t>
      </w:r>
      <w:r w:rsidRPr="00FD6EF8">
        <w:rPr>
          <w:rFonts w:ascii="Times New Roman" w:hAnsi="Times New Roman" w:cs="Times New Roman"/>
          <w:spacing w:val="-4"/>
        </w:rPr>
        <w:t xml:space="preserve">”) как на доказательство его душевных мучений </w:t>
      </w:r>
      <w:r>
        <w:rPr>
          <w:rFonts w:ascii="Times New Roman" w:hAnsi="Times New Roman" w:cs="Times New Roman"/>
          <w:spacing w:val="-4"/>
        </w:rPr>
        <w:t>—</w:t>
      </w:r>
      <w:r w:rsidRPr="00FD6EF8">
        <w:rPr>
          <w:rFonts w:ascii="Times New Roman" w:hAnsi="Times New Roman" w:cs="Times New Roman"/>
          <w:spacing w:val="-4"/>
        </w:rPr>
        <w:t xml:space="preserve"> в этих словах видят осознание вины и желание покаяться: “</w:t>
      </w:r>
      <w:r w:rsidRPr="00FD6EF8">
        <w:rPr>
          <w:rFonts w:ascii="Times New Roman" w:hAnsi="Times New Roman" w:cs="Times New Roman"/>
          <w:spacing w:val="-4"/>
          <w:lang w:val="en-US"/>
        </w:rPr>
        <w:t>Some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readers</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have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taken</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this</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last</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sentence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as</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evidence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that</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the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narrator</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Montresor</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is</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actually</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confessing</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his</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crime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possibly</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to</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a</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priest</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half</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a</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century</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later</w:t>
      </w:r>
      <w:r w:rsidRPr="00FD6EF8">
        <w:rPr>
          <w:rFonts w:ascii="Times New Roman" w:hAnsi="Times New Roman" w:cs="Times New Roman"/>
          <w:spacing w:val="-4"/>
        </w:rPr>
        <w:t xml:space="preserve">” [Hirsch, 1998]. </w:t>
      </w:r>
      <w:r w:rsidR="00E21DD9">
        <w:rPr>
          <w:rFonts w:ascii="Times New Roman" w:hAnsi="Times New Roman" w:cs="Times New Roman"/>
          <w:spacing w:val="-4"/>
        </w:rPr>
        <w:br/>
      </w:r>
      <w:r w:rsidRPr="00FD6EF8">
        <w:rPr>
          <w:rFonts w:ascii="Times New Roman" w:hAnsi="Times New Roman" w:cs="Times New Roman"/>
          <w:spacing w:val="-4"/>
        </w:rPr>
        <w:t>В переводе главной мысли («сердце у меня сжалось») читается желание раскаяться и боль, с которой Монтрезор осуществляет месть, и в этой части русский текст представляется удачным. Однако в инте</w:t>
      </w:r>
      <w:r w:rsidRPr="00FD6EF8">
        <w:rPr>
          <w:rFonts w:ascii="Times New Roman" w:hAnsi="Times New Roman" w:cs="Times New Roman"/>
          <w:spacing w:val="-4"/>
        </w:rPr>
        <w:t>р</w:t>
      </w:r>
      <w:r w:rsidRPr="00FD6EF8">
        <w:rPr>
          <w:rFonts w:ascii="Times New Roman" w:hAnsi="Times New Roman" w:cs="Times New Roman"/>
          <w:spacing w:val="-4"/>
        </w:rPr>
        <w:t xml:space="preserve">претацию экспозиции закралась ошибка: «Сердце у меня сжалось </w:t>
      </w:r>
      <w:r>
        <w:rPr>
          <w:rFonts w:ascii="Times New Roman" w:hAnsi="Times New Roman" w:cs="Times New Roman"/>
          <w:spacing w:val="-4"/>
        </w:rPr>
        <w:t>—</w:t>
      </w:r>
      <w:r w:rsidRPr="00FD6EF8">
        <w:rPr>
          <w:rFonts w:ascii="Times New Roman" w:hAnsi="Times New Roman" w:cs="Times New Roman"/>
          <w:spacing w:val="-4"/>
        </w:rPr>
        <w:t xml:space="preserve"> в катакомбах было так душно”, хотя в оригинале речь идет о сырости (“dampness”). Не представляется возможным установить, была ли это ошибка великого поэта</w:t>
      </w:r>
      <w:r w:rsidR="002F7EDC">
        <w:rPr>
          <w:rFonts w:ascii="Times New Roman" w:hAnsi="Times New Roman" w:cs="Times New Roman"/>
          <w:spacing w:val="-4"/>
        </w:rPr>
        <w:t>-</w:t>
      </w:r>
      <w:r w:rsidRPr="00FD6EF8">
        <w:rPr>
          <w:rFonts w:ascii="Times New Roman" w:hAnsi="Times New Roman" w:cs="Times New Roman"/>
          <w:spacing w:val="-4"/>
        </w:rPr>
        <w:t>переводчика либо странная прихоть редактора текста, но разночтение с те</w:t>
      </w:r>
      <w:r w:rsidRPr="00FD6EF8">
        <w:rPr>
          <w:rFonts w:ascii="Times New Roman" w:hAnsi="Times New Roman" w:cs="Times New Roman"/>
          <w:spacing w:val="-4"/>
        </w:rPr>
        <w:t>к</w:t>
      </w:r>
      <w:r w:rsidRPr="00FD6EF8">
        <w:rPr>
          <w:rFonts w:ascii="Times New Roman" w:hAnsi="Times New Roman" w:cs="Times New Roman"/>
          <w:spacing w:val="-4"/>
        </w:rPr>
        <w:t>стом оригинала очевидно. Существует несколько редакций рассказа на английском. В альтернативной версии эта фраза выглядит следующим образом: “</w:t>
      </w:r>
      <w:r w:rsidRPr="00FD6EF8">
        <w:rPr>
          <w:rFonts w:ascii="Times New Roman" w:hAnsi="Times New Roman" w:cs="Times New Roman"/>
          <w:spacing w:val="-4"/>
          <w:lang w:val="en-US"/>
        </w:rPr>
        <w:t>My</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heart</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grew</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sick</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it</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was</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the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dampness</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of</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the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catacombs</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that</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made</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it</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so</w:t>
      </w:r>
      <w:r w:rsidRPr="00FD6EF8">
        <w:rPr>
          <w:rFonts w:ascii="Times New Roman" w:hAnsi="Times New Roman" w:cs="Times New Roman"/>
          <w:spacing w:val="-4"/>
        </w:rPr>
        <w:t>” [</w:t>
      </w:r>
      <w:r w:rsidRPr="00FD6EF8">
        <w:rPr>
          <w:rFonts w:ascii="Times New Roman" w:hAnsi="Times New Roman" w:cs="Times New Roman"/>
          <w:spacing w:val="-4"/>
          <w:lang w:val="en-US"/>
        </w:rPr>
        <w:t>Poe</w:t>
      </w:r>
      <w:r w:rsidRPr="00FD6EF8">
        <w:rPr>
          <w:rFonts w:ascii="Times New Roman" w:hAnsi="Times New Roman" w:cs="Times New Roman"/>
          <w:spacing w:val="-4"/>
        </w:rPr>
        <w:t>, 2008]. Однако и в этом варианте в подземелье не «душно», а «сыро».</w:t>
      </w:r>
    </w:p>
    <w:p w14:paraId="271CE2B3" w14:textId="15F9FD39" w:rsidR="00FD6EF8" w:rsidRPr="00FD6EF8" w:rsidRDefault="00FD6EF8" w:rsidP="00E220F6">
      <w:pPr>
        <w:pStyle w:val="aff2"/>
        <w:suppressAutoHyphens w:val="0"/>
        <w:spacing w:line="242" w:lineRule="auto"/>
        <w:ind w:firstLine="709"/>
        <w:jc w:val="both"/>
        <w:rPr>
          <w:rFonts w:ascii="Times New Roman" w:hAnsi="Times New Roman" w:cs="Times New Roman"/>
          <w:spacing w:val="-4"/>
        </w:rPr>
      </w:pPr>
      <w:r w:rsidRPr="00FD6EF8">
        <w:rPr>
          <w:rFonts w:ascii="Times New Roman" w:hAnsi="Times New Roman" w:cs="Times New Roman"/>
          <w:spacing w:val="-4"/>
        </w:rPr>
        <w:t>Если говорить о четко принятом переводческом решении, при котором явно прослеживается желание помочь читателю увидеть скрытую информацию, то такое решение можно наблюдать в пер</w:t>
      </w:r>
      <w:r w:rsidRPr="00FD6EF8">
        <w:rPr>
          <w:rFonts w:ascii="Times New Roman" w:hAnsi="Times New Roman" w:cs="Times New Roman"/>
          <w:spacing w:val="-4"/>
        </w:rPr>
        <w:t>е</w:t>
      </w:r>
      <w:r w:rsidRPr="00FD6EF8">
        <w:rPr>
          <w:rFonts w:ascii="Times New Roman" w:hAnsi="Times New Roman" w:cs="Times New Roman"/>
          <w:spacing w:val="-4"/>
        </w:rPr>
        <w:t>воде Ольги Холмской, выдержавшем множество переизданий. В нем использована вежливая форма единственного числа, которая соответствует идее обращенности речи Монтрезора к исповеднику: «Вы, так хорошо знающий природу моей души, не думаете, конечно, что я вслух произнес угрозу» [По, 1976]. Религиозно</w:t>
      </w:r>
      <w:r w:rsidR="002F7EDC">
        <w:rPr>
          <w:rFonts w:ascii="Times New Roman" w:hAnsi="Times New Roman" w:cs="Times New Roman"/>
          <w:spacing w:val="-4"/>
        </w:rPr>
        <w:t>-</w:t>
      </w:r>
      <w:r w:rsidRPr="00FD6EF8">
        <w:rPr>
          <w:rFonts w:ascii="Times New Roman" w:hAnsi="Times New Roman" w:cs="Times New Roman"/>
          <w:spacing w:val="-4"/>
        </w:rPr>
        <w:t>ориентированный маркер («душа») также сохранен и подсказывает читателю, с кем общается герой рассказа. Формулировка «вы... знающий» не оставляет сомнения в исключительности адресата. Все усилительные элементы («так хорошо (знающий)»), соответствующие источнику (“</w:t>
      </w:r>
      <w:r w:rsidRPr="00FD6EF8">
        <w:rPr>
          <w:rFonts w:ascii="Times New Roman" w:hAnsi="Times New Roman" w:cs="Times New Roman"/>
          <w:spacing w:val="-4"/>
          <w:lang w:val="en-US"/>
        </w:rPr>
        <w:t>who</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so</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well</w:t>
      </w:r>
      <w:r w:rsidRPr="00FD6EF8">
        <w:rPr>
          <w:rFonts w:ascii="Times New Roman" w:hAnsi="Times New Roman" w:cs="Times New Roman"/>
          <w:spacing w:val="-4"/>
        </w:rPr>
        <w:t xml:space="preserve"> </w:t>
      </w:r>
      <w:r w:rsidRPr="00FD6EF8">
        <w:rPr>
          <w:rFonts w:ascii="Times New Roman" w:hAnsi="Times New Roman" w:cs="Times New Roman"/>
          <w:spacing w:val="-4"/>
          <w:lang w:val="en-US"/>
        </w:rPr>
        <w:t>know</w:t>
      </w:r>
      <w:r w:rsidRPr="00FD6EF8">
        <w:rPr>
          <w:rFonts w:ascii="Times New Roman" w:hAnsi="Times New Roman" w:cs="Times New Roman"/>
          <w:spacing w:val="-4"/>
        </w:rPr>
        <w:t>”), соблюдены и присутствуют. Если воспользоваться широко известной парадигмой типов информации И. Р. Гальперина, то в переводе Холмской вербализуется содержательно</w:t>
      </w:r>
      <w:r w:rsidR="002F7EDC">
        <w:rPr>
          <w:rFonts w:ascii="Times New Roman" w:hAnsi="Times New Roman" w:cs="Times New Roman"/>
          <w:spacing w:val="-4"/>
        </w:rPr>
        <w:t>-</w:t>
      </w:r>
      <w:r w:rsidRPr="00FD6EF8">
        <w:rPr>
          <w:rFonts w:ascii="Times New Roman" w:hAnsi="Times New Roman" w:cs="Times New Roman"/>
          <w:spacing w:val="-4"/>
        </w:rPr>
        <w:t>подтекстовая и</w:t>
      </w:r>
      <w:r w:rsidRPr="00FD6EF8">
        <w:rPr>
          <w:rFonts w:ascii="Times New Roman" w:hAnsi="Times New Roman" w:cs="Times New Roman"/>
          <w:spacing w:val="-4"/>
        </w:rPr>
        <w:t>н</w:t>
      </w:r>
      <w:r w:rsidRPr="00FD6EF8">
        <w:rPr>
          <w:rFonts w:ascii="Times New Roman" w:hAnsi="Times New Roman" w:cs="Times New Roman"/>
          <w:spacing w:val="-4"/>
        </w:rPr>
        <w:t>формация, которая возникает на основе содержательно</w:t>
      </w:r>
      <w:r w:rsidR="002F7EDC">
        <w:rPr>
          <w:rFonts w:ascii="Times New Roman" w:hAnsi="Times New Roman" w:cs="Times New Roman"/>
          <w:spacing w:val="-4"/>
        </w:rPr>
        <w:t>-</w:t>
      </w:r>
      <w:r w:rsidRPr="00FD6EF8">
        <w:rPr>
          <w:rFonts w:ascii="Times New Roman" w:hAnsi="Times New Roman" w:cs="Times New Roman"/>
          <w:spacing w:val="-4"/>
        </w:rPr>
        <w:t>фактуальной информации текста оригинала, но не без помощи ассоциативной интерпретации в ходе перевода, в связи с воспринятым коннотативным значением языковых единиц и в рамках крайне широкого контекста. Рамки такого контекста начинаю</w:t>
      </w:r>
      <w:r w:rsidRPr="00FD6EF8">
        <w:rPr>
          <w:rFonts w:ascii="Times New Roman" w:hAnsi="Times New Roman" w:cs="Times New Roman"/>
          <w:spacing w:val="-4"/>
        </w:rPr>
        <w:t>т</w:t>
      </w:r>
      <w:r w:rsidRPr="00FD6EF8">
        <w:rPr>
          <w:rFonts w:ascii="Times New Roman" w:hAnsi="Times New Roman" w:cs="Times New Roman"/>
          <w:spacing w:val="-4"/>
        </w:rPr>
        <w:t xml:space="preserve">ся в конкретном предложении рассказа и простираются, если говорить о «Бочонке амонтильядо», как минимум до </w:t>
      </w:r>
      <w:r w:rsidRPr="00FD6EF8">
        <w:rPr>
          <w:rFonts w:ascii="Times New Roman" w:hAnsi="Times New Roman" w:cs="Times New Roman"/>
          <w:i/>
          <w:spacing w:val="-4"/>
          <w:lang w:val="en-US"/>
        </w:rPr>
        <w:t>War</w:t>
      </w:r>
      <w:r w:rsidRPr="00FD6EF8">
        <w:rPr>
          <w:rFonts w:ascii="Times New Roman" w:hAnsi="Times New Roman" w:cs="Times New Roman"/>
          <w:i/>
          <w:spacing w:val="-4"/>
        </w:rPr>
        <w:t xml:space="preserve"> </w:t>
      </w:r>
      <w:r w:rsidRPr="00FD6EF8">
        <w:rPr>
          <w:rFonts w:ascii="Times New Roman" w:hAnsi="Times New Roman" w:cs="Times New Roman"/>
          <w:i/>
          <w:spacing w:val="-4"/>
          <w:lang w:val="en-US"/>
        </w:rPr>
        <w:t>of</w:t>
      </w:r>
      <w:r w:rsidRPr="00FD6EF8">
        <w:rPr>
          <w:rFonts w:ascii="Times New Roman" w:hAnsi="Times New Roman" w:cs="Times New Roman"/>
          <w:i/>
          <w:spacing w:val="-4"/>
        </w:rPr>
        <w:t xml:space="preserve"> </w:t>
      </w:r>
      <w:r w:rsidRPr="00FD6EF8">
        <w:rPr>
          <w:rFonts w:ascii="Times New Roman" w:hAnsi="Times New Roman" w:cs="Times New Roman"/>
          <w:i/>
          <w:spacing w:val="-4"/>
          <w:lang w:val="en-US"/>
        </w:rPr>
        <w:t>the</w:t>
      </w:r>
      <w:r w:rsidRPr="00FD6EF8">
        <w:rPr>
          <w:rFonts w:ascii="Times New Roman" w:hAnsi="Times New Roman" w:cs="Times New Roman"/>
          <w:i/>
          <w:spacing w:val="-4"/>
        </w:rPr>
        <w:t xml:space="preserve"> </w:t>
      </w:r>
      <w:r w:rsidRPr="00FD6EF8">
        <w:rPr>
          <w:rFonts w:ascii="Times New Roman" w:hAnsi="Times New Roman" w:cs="Times New Roman"/>
          <w:i/>
          <w:spacing w:val="-4"/>
          <w:lang w:val="en-US"/>
        </w:rPr>
        <w:t>Literati</w:t>
      </w:r>
      <w:r w:rsidRPr="00FD6EF8">
        <w:rPr>
          <w:rFonts w:ascii="Times New Roman" w:hAnsi="Times New Roman" w:cs="Times New Roman"/>
          <w:spacing w:val="-4"/>
        </w:rPr>
        <w:t>. Всего же в десяти рассмотренных переводах прослеживается три во</w:t>
      </w:r>
      <w:r w:rsidRPr="00FD6EF8">
        <w:rPr>
          <w:rFonts w:ascii="Times New Roman" w:hAnsi="Times New Roman" w:cs="Times New Roman"/>
          <w:spacing w:val="-4"/>
        </w:rPr>
        <w:t>з</w:t>
      </w:r>
      <w:r w:rsidRPr="00FD6EF8">
        <w:rPr>
          <w:rFonts w:ascii="Times New Roman" w:hAnsi="Times New Roman" w:cs="Times New Roman"/>
          <w:spacing w:val="-4"/>
        </w:rPr>
        <w:t>можных интерпретации личности героя, к которому обращается Монтрезор: предполагаемый свяще</w:t>
      </w:r>
      <w:r w:rsidRPr="00FD6EF8">
        <w:rPr>
          <w:rFonts w:ascii="Times New Roman" w:hAnsi="Times New Roman" w:cs="Times New Roman"/>
          <w:spacing w:val="-4"/>
        </w:rPr>
        <w:t>н</w:t>
      </w:r>
      <w:r w:rsidRPr="00FD6EF8">
        <w:rPr>
          <w:rFonts w:ascii="Times New Roman" w:hAnsi="Times New Roman" w:cs="Times New Roman"/>
          <w:spacing w:val="-4"/>
        </w:rPr>
        <w:t>ник, абстрактный читатель или группа</w:t>
      </w:r>
      <w:r w:rsidR="00E21DD9">
        <w:rPr>
          <w:rFonts w:ascii="Times New Roman" w:hAnsi="Times New Roman" w:cs="Times New Roman"/>
          <w:spacing w:val="-4"/>
        </w:rPr>
        <w:t xml:space="preserve"> людей, знакомых с Монтрезором.</w:t>
      </w:r>
    </w:p>
    <w:p w14:paraId="1A31ABD2" w14:textId="77777777" w:rsidR="00FD6EF8" w:rsidRPr="002F7EDC" w:rsidRDefault="00FD6EF8" w:rsidP="00E220F6">
      <w:pPr>
        <w:pStyle w:val="aff2"/>
        <w:suppressAutoHyphens w:val="0"/>
        <w:spacing w:line="242" w:lineRule="auto"/>
        <w:jc w:val="both"/>
        <w:rPr>
          <w:rFonts w:ascii="Times New Roman" w:hAnsi="Times New Roman" w:cs="Times New Roman"/>
          <w:spacing w:val="-4"/>
          <w:sz w:val="28"/>
          <w:szCs w:val="21"/>
        </w:rPr>
      </w:pPr>
    </w:p>
    <w:p w14:paraId="1A644E02" w14:textId="77777777" w:rsidR="002F7EDC" w:rsidRPr="002F7EDC" w:rsidRDefault="002F7EDC" w:rsidP="00E220F6">
      <w:pPr>
        <w:spacing w:after="0" w:line="242" w:lineRule="auto"/>
        <w:jc w:val="center"/>
        <w:rPr>
          <w:rFonts w:ascii="Times New Roman" w:hAnsi="Times New Roman" w:cs="Times New Roman"/>
          <w:b/>
          <w:i/>
          <w:sz w:val="21"/>
          <w:szCs w:val="21"/>
        </w:rPr>
      </w:pPr>
      <w:bookmarkStart w:id="17" w:name="_Hlk153461309"/>
      <w:r w:rsidRPr="002F7EDC">
        <w:rPr>
          <w:rFonts w:ascii="Times New Roman" w:hAnsi="Times New Roman" w:cs="Times New Roman"/>
          <w:b/>
          <w:i/>
          <w:sz w:val="21"/>
          <w:szCs w:val="21"/>
        </w:rPr>
        <w:t>Список источников</w:t>
      </w:r>
    </w:p>
    <w:p w14:paraId="338D703D" w14:textId="77777777" w:rsidR="002F7EDC" w:rsidRPr="002F7EDC" w:rsidRDefault="002F7EDC" w:rsidP="00E220F6">
      <w:pPr>
        <w:spacing w:after="0" w:line="242" w:lineRule="auto"/>
        <w:rPr>
          <w:rFonts w:ascii="Times New Roman" w:hAnsi="Times New Roman" w:cs="Times New Roman"/>
          <w:sz w:val="14"/>
          <w:szCs w:val="21"/>
        </w:rPr>
      </w:pPr>
    </w:p>
    <w:p w14:paraId="15116185" w14:textId="69EF6285" w:rsidR="002F7EDC" w:rsidRPr="00732FCA" w:rsidRDefault="002F7EDC" w:rsidP="00E220F6">
      <w:pPr>
        <w:pStyle w:val="aff2"/>
        <w:numPr>
          <w:ilvl w:val="0"/>
          <w:numId w:val="29"/>
        </w:numPr>
        <w:tabs>
          <w:tab w:val="left" w:pos="993"/>
        </w:tabs>
        <w:suppressAutoHyphens w:val="0"/>
        <w:spacing w:line="242" w:lineRule="auto"/>
        <w:ind w:left="0" w:firstLine="709"/>
        <w:jc w:val="both"/>
        <w:rPr>
          <w:rFonts w:ascii="Times New Roman" w:hAnsi="Times New Roman" w:cs="Times New Roman"/>
          <w:spacing w:val="-4"/>
          <w:sz w:val="21"/>
          <w:szCs w:val="21"/>
        </w:rPr>
      </w:pPr>
      <w:r w:rsidRPr="00732FCA">
        <w:rPr>
          <w:rFonts w:ascii="Times New Roman" w:hAnsi="Times New Roman" w:cs="Times New Roman"/>
          <w:spacing w:val="-4"/>
          <w:sz w:val="21"/>
          <w:szCs w:val="21"/>
        </w:rPr>
        <w:t>Бальмонт К. Д. Собрание сочинений : в 7 т. — М. : Кн. клуб Книговек, 2010. — Т. 7 : Избранные переводы: Эдгар По. Рассказы и стихотворения. — 768 с.</w:t>
      </w:r>
    </w:p>
    <w:p w14:paraId="56D6E708" w14:textId="1A546235" w:rsidR="002F7EDC" w:rsidRPr="00732FCA" w:rsidRDefault="002F7EDC" w:rsidP="00841F33">
      <w:pPr>
        <w:pStyle w:val="aff2"/>
        <w:numPr>
          <w:ilvl w:val="0"/>
          <w:numId w:val="29"/>
        </w:numPr>
        <w:tabs>
          <w:tab w:val="left" w:pos="993"/>
        </w:tabs>
        <w:suppressAutoHyphens w:val="0"/>
        <w:spacing w:line="244" w:lineRule="auto"/>
        <w:ind w:left="0" w:firstLine="709"/>
        <w:jc w:val="both"/>
        <w:rPr>
          <w:rFonts w:ascii="Times New Roman" w:hAnsi="Times New Roman" w:cs="Times New Roman"/>
          <w:spacing w:val="-4"/>
          <w:sz w:val="21"/>
          <w:szCs w:val="21"/>
        </w:rPr>
      </w:pPr>
      <w:r w:rsidRPr="00732FCA">
        <w:rPr>
          <w:rFonts w:ascii="Times New Roman" w:hAnsi="Times New Roman" w:cs="Times New Roman"/>
          <w:spacing w:val="-4"/>
          <w:sz w:val="21"/>
          <w:szCs w:val="21"/>
        </w:rPr>
        <w:lastRenderedPageBreak/>
        <w:t xml:space="preserve">По Э. А. Барильце амонтильядо / пер. В. Шовкуна. — </w:t>
      </w:r>
      <w:r w:rsidRPr="00732FCA">
        <w:rPr>
          <w:rFonts w:ascii="Times New Roman" w:hAnsi="Times New Roman" w:cs="Times New Roman"/>
          <w:spacing w:val="-4"/>
          <w:sz w:val="21"/>
          <w:szCs w:val="21"/>
          <w:lang w:val="en-US"/>
        </w:rPr>
        <w:t>URL</w:t>
      </w:r>
      <w:r w:rsidRPr="00732FCA">
        <w:rPr>
          <w:rFonts w:ascii="Times New Roman" w:hAnsi="Times New Roman" w:cs="Times New Roman"/>
          <w:spacing w:val="-4"/>
          <w:sz w:val="21"/>
          <w:szCs w:val="21"/>
        </w:rPr>
        <w:t xml:space="preserve"> : </w:t>
      </w:r>
      <w:r w:rsidRPr="00732FCA">
        <w:rPr>
          <w:rFonts w:ascii="Times New Roman" w:hAnsi="Times New Roman" w:cs="Times New Roman"/>
          <w:spacing w:val="-4"/>
          <w:sz w:val="21"/>
          <w:szCs w:val="21"/>
          <w:lang w:val="en-US"/>
        </w:rPr>
        <w:t>https</w:t>
      </w:r>
      <w:r w:rsidRPr="00732FCA">
        <w:rPr>
          <w:rFonts w:ascii="Times New Roman" w:hAnsi="Times New Roman" w:cs="Times New Roman"/>
          <w:spacing w:val="-4"/>
          <w:sz w:val="21"/>
          <w:szCs w:val="21"/>
        </w:rPr>
        <w:t>://</w:t>
      </w:r>
      <w:r w:rsidRPr="00732FCA">
        <w:rPr>
          <w:rFonts w:ascii="Times New Roman" w:hAnsi="Times New Roman" w:cs="Times New Roman"/>
          <w:spacing w:val="-4"/>
          <w:sz w:val="21"/>
          <w:szCs w:val="21"/>
          <w:lang w:val="en-US"/>
        </w:rPr>
        <w:t>sharlib</w:t>
      </w:r>
      <w:r w:rsidRPr="00732FCA">
        <w:rPr>
          <w:rFonts w:ascii="Times New Roman" w:hAnsi="Times New Roman" w:cs="Times New Roman"/>
          <w:spacing w:val="-4"/>
          <w:sz w:val="21"/>
          <w:szCs w:val="21"/>
        </w:rPr>
        <w:t>.</w:t>
      </w:r>
      <w:r w:rsidRPr="00732FCA">
        <w:rPr>
          <w:rFonts w:ascii="Times New Roman" w:hAnsi="Times New Roman" w:cs="Times New Roman"/>
          <w:spacing w:val="-4"/>
          <w:sz w:val="21"/>
          <w:szCs w:val="21"/>
          <w:lang w:val="en-US"/>
        </w:rPr>
        <w:t>com</w:t>
      </w:r>
      <w:r w:rsidRPr="00732FCA">
        <w:rPr>
          <w:rFonts w:ascii="Times New Roman" w:hAnsi="Times New Roman" w:cs="Times New Roman"/>
          <w:spacing w:val="-4"/>
          <w:sz w:val="21"/>
          <w:szCs w:val="21"/>
        </w:rPr>
        <w:t>/</w:t>
      </w:r>
      <w:r w:rsidRPr="00732FCA">
        <w:rPr>
          <w:rFonts w:ascii="Times New Roman" w:hAnsi="Times New Roman" w:cs="Times New Roman"/>
          <w:spacing w:val="-4"/>
          <w:sz w:val="21"/>
          <w:szCs w:val="21"/>
          <w:lang w:val="en-US"/>
        </w:rPr>
        <w:t>view</w:t>
      </w:r>
      <w:r w:rsidRPr="00732FCA">
        <w:rPr>
          <w:rFonts w:ascii="Times New Roman" w:hAnsi="Times New Roman" w:cs="Times New Roman"/>
          <w:spacing w:val="-4"/>
          <w:sz w:val="21"/>
          <w:szCs w:val="21"/>
        </w:rPr>
        <w:t>_486651 (дата обращения: 10.12.2023).</w:t>
      </w:r>
    </w:p>
    <w:p w14:paraId="0D6A1532" w14:textId="380D74F5" w:rsidR="002F7EDC" w:rsidRPr="00732FCA" w:rsidRDefault="002F7EDC" w:rsidP="00C34A73">
      <w:pPr>
        <w:pStyle w:val="aff2"/>
        <w:numPr>
          <w:ilvl w:val="0"/>
          <w:numId w:val="29"/>
        </w:numPr>
        <w:tabs>
          <w:tab w:val="left" w:pos="993"/>
        </w:tabs>
        <w:suppressAutoHyphens w:val="0"/>
        <w:spacing w:line="248" w:lineRule="auto"/>
        <w:ind w:left="0" w:firstLine="709"/>
        <w:jc w:val="both"/>
        <w:rPr>
          <w:rFonts w:ascii="Times New Roman" w:hAnsi="Times New Roman" w:cs="Times New Roman"/>
          <w:spacing w:val="-4"/>
          <w:sz w:val="21"/>
          <w:szCs w:val="21"/>
        </w:rPr>
      </w:pPr>
      <w:r w:rsidRPr="00732FCA">
        <w:rPr>
          <w:rFonts w:ascii="Times New Roman" w:hAnsi="Times New Roman" w:cs="Times New Roman"/>
          <w:spacing w:val="-4"/>
          <w:sz w:val="21"/>
          <w:szCs w:val="21"/>
        </w:rPr>
        <w:t xml:space="preserve">По Э. А. Бочка амонтильядо // Русское богатство : ежемес. журн. — 1881, май. — </w:t>
      </w:r>
      <w:r w:rsidRPr="00732FCA">
        <w:rPr>
          <w:rFonts w:ascii="Times New Roman" w:hAnsi="Times New Roman" w:cs="Times New Roman"/>
          <w:spacing w:val="-4"/>
          <w:sz w:val="21"/>
          <w:szCs w:val="21"/>
          <w:lang w:val="en-US"/>
        </w:rPr>
        <w:t>URL</w:t>
      </w:r>
      <w:r w:rsidRPr="00732FCA">
        <w:rPr>
          <w:rFonts w:ascii="Times New Roman" w:hAnsi="Times New Roman" w:cs="Times New Roman"/>
          <w:spacing w:val="-4"/>
          <w:sz w:val="21"/>
          <w:szCs w:val="21"/>
        </w:rPr>
        <w:t xml:space="preserve"> : </w:t>
      </w:r>
      <w:r w:rsidRPr="00732FCA">
        <w:rPr>
          <w:rFonts w:ascii="Times New Roman" w:hAnsi="Times New Roman" w:cs="Times New Roman"/>
          <w:spacing w:val="-4"/>
          <w:sz w:val="21"/>
          <w:szCs w:val="21"/>
          <w:lang w:val="en-US"/>
        </w:rPr>
        <w:t>https</w:t>
      </w:r>
      <w:r w:rsidRPr="00732FCA">
        <w:rPr>
          <w:rFonts w:ascii="Times New Roman" w:hAnsi="Times New Roman" w:cs="Times New Roman"/>
          <w:spacing w:val="-4"/>
          <w:sz w:val="21"/>
          <w:szCs w:val="21"/>
        </w:rPr>
        <w:t>://</w:t>
      </w:r>
      <w:r w:rsidRPr="00732FCA">
        <w:rPr>
          <w:rFonts w:ascii="Times New Roman" w:hAnsi="Times New Roman" w:cs="Times New Roman"/>
          <w:spacing w:val="-4"/>
          <w:sz w:val="21"/>
          <w:szCs w:val="21"/>
          <w:lang w:val="en-US"/>
        </w:rPr>
        <w:t>www</w:t>
      </w:r>
      <w:r w:rsidRPr="00732FCA">
        <w:rPr>
          <w:rFonts w:ascii="Times New Roman" w:hAnsi="Times New Roman" w:cs="Times New Roman"/>
          <w:spacing w:val="-4"/>
          <w:sz w:val="21"/>
          <w:szCs w:val="21"/>
        </w:rPr>
        <w:t>.</w:t>
      </w:r>
      <w:r w:rsidRPr="00732FCA">
        <w:rPr>
          <w:rFonts w:ascii="Times New Roman" w:hAnsi="Times New Roman" w:cs="Times New Roman"/>
          <w:spacing w:val="-4"/>
          <w:sz w:val="21"/>
          <w:szCs w:val="21"/>
          <w:lang w:val="en-US"/>
        </w:rPr>
        <w:t>rulit</w:t>
      </w:r>
      <w:r w:rsidRPr="00732FCA">
        <w:rPr>
          <w:rFonts w:ascii="Times New Roman" w:hAnsi="Times New Roman" w:cs="Times New Roman"/>
          <w:spacing w:val="-4"/>
          <w:sz w:val="21"/>
          <w:szCs w:val="21"/>
        </w:rPr>
        <w:t>.</w:t>
      </w:r>
      <w:r w:rsidRPr="00732FCA">
        <w:rPr>
          <w:rFonts w:ascii="Times New Roman" w:hAnsi="Times New Roman" w:cs="Times New Roman"/>
          <w:spacing w:val="-4"/>
          <w:sz w:val="21"/>
          <w:szCs w:val="21"/>
          <w:lang w:val="en-US"/>
        </w:rPr>
        <w:t>me</w:t>
      </w:r>
      <w:r w:rsidRPr="00732FCA">
        <w:rPr>
          <w:rFonts w:ascii="Times New Roman" w:hAnsi="Times New Roman" w:cs="Times New Roman"/>
          <w:spacing w:val="-4"/>
          <w:sz w:val="21"/>
          <w:szCs w:val="21"/>
        </w:rPr>
        <w:t>/</w:t>
      </w:r>
      <w:r w:rsidRPr="00732FCA">
        <w:rPr>
          <w:rFonts w:ascii="Times New Roman" w:hAnsi="Times New Roman" w:cs="Times New Roman"/>
          <w:spacing w:val="-4"/>
          <w:sz w:val="21"/>
          <w:szCs w:val="21"/>
          <w:lang w:val="en-US"/>
        </w:rPr>
        <w:t>books</w:t>
      </w:r>
      <w:r w:rsidRPr="00732FCA">
        <w:rPr>
          <w:rFonts w:ascii="Times New Roman" w:hAnsi="Times New Roman" w:cs="Times New Roman"/>
          <w:spacing w:val="-4"/>
          <w:sz w:val="21"/>
          <w:szCs w:val="21"/>
        </w:rPr>
        <w:t>/</w:t>
      </w:r>
      <w:r w:rsidRPr="00732FCA">
        <w:rPr>
          <w:rFonts w:ascii="Times New Roman" w:hAnsi="Times New Roman" w:cs="Times New Roman"/>
          <w:spacing w:val="-4"/>
          <w:sz w:val="21"/>
          <w:szCs w:val="21"/>
          <w:lang w:val="en-US"/>
        </w:rPr>
        <w:t>bochka</w:t>
      </w:r>
      <w:r w:rsidRPr="00732FCA">
        <w:rPr>
          <w:rFonts w:ascii="Times New Roman" w:hAnsi="Times New Roman" w:cs="Times New Roman"/>
          <w:spacing w:val="-4"/>
          <w:sz w:val="21"/>
          <w:szCs w:val="21"/>
        </w:rPr>
        <w:t>-</w:t>
      </w:r>
      <w:r w:rsidRPr="00732FCA">
        <w:rPr>
          <w:rFonts w:ascii="Times New Roman" w:hAnsi="Times New Roman" w:cs="Times New Roman"/>
          <w:spacing w:val="-4"/>
          <w:sz w:val="21"/>
          <w:szCs w:val="21"/>
          <w:lang w:val="en-US"/>
        </w:rPr>
        <w:t>amontilyado</w:t>
      </w:r>
      <w:r w:rsidRPr="00732FCA">
        <w:rPr>
          <w:rFonts w:ascii="Times New Roman" w:hAnsi="Times New Roman" w:cs="Times New Roman"/>
          <w:spacing w:val="-4"/>
          <w:sz w:val="21"/>
          <w:szCs w:val="21"/>
        </w:rPr>
        <w:t>-</w:t>
      </w:r>
      <w:r w:rsidRPr="00732FCA">
        <w:rPr>
          <w:rFonts w:ascii="Times New Roman" w:hAnsi="Times New Roman" w:cs="Times New Roman"/>
          <w:spacing w:val="-4"/>
          <w:sz w:val="21"/>
          <w:szCs w:val="21"/>
          <w:lang w:val="en-US"/>
        </w:rPr>
        <w:t>read</w:t>
      </w:r>
      <w:r w:rsidRPr="00732FCA">
        <w:rPr>
          <w:rFonts w:ascii="Times New Roman" w:hAnsi="Times New Roman" w:cs="Times New Roman"/>
          <w:spacing w:val="-4"/>
          <w:sz w:val="21"/>
          <w:szCs w:val="21"/>
        </w:rPr>
        <w:t>-323833-1.</w:t>
      </w:r>
      <w:r w:rsidRPr="00732FCA">
        <w:rPr>
          <w:rFonts w:ascii="Times New Roman" w:hAnsi="Times New Roman" w:cs="Times New Roman"/>
          <w:spacing w:val="-4"/>
          <w:sz w:val="21"/>
          <w:szCs w:val="21"/>
          <w:lang w:val="en-US"/>
        </w:rPr>
        <w:t>html</w:t>
      </w:r>
      <w:r w:rsidRPr="00732FCA">
        <w:rPr>
          <w:rFonts w:ascii="Times New Roman" w:hAnsi="Times New Roman" w:cs="Times New Roman"/>
          <w:spacing w:val="-4"/>
          <w:sz w:val="21"/>
          <w:szCs w:val="21"/>
        </w:rPr>
        <w:t>?</w:t>
      </w:r>
      <w:r w:rsidRPr="00732FCA">
        <w:rPr>
          <w:rFonts w:ascii="Times New Roman" w:hAnsi="Times New Roman" w:cs="Times New Roman"/>
          <w:spacing w:val="-4"/>
          <w:sz w:val="21"/>
          <w:szCs w:val="21"/>
          <w:lang w:val="en-US"/>
        </w:rPr>
        <w:t>ysclid</w:t>
      </w:r>
      <w:r w:rsidRPr="00732FCA">
        <w:rPr>
          <w:rFonts w:ascii="Times New Roman" w:hAnsi="Times New Roman" w:cs="Times New Roman"/>
          <w:spacing w:val="-4"/>
          <w:sz w:val="21"/>
          <w:szCs w:val="21"/>
        </w:rPr>
        <w:t>=</w:t>
      </w:r>
      <w:r w:rsidRPr="00732FCA">
        <w:rPr>
          <w:rFonts w:ascii="Times New Roman" w:hAnsi="Times New Roman" w:cs="Times New Roman"/>
          <w:spacing w:val="-4"/>
          <w:sz w:val="21"/>
          <w:szCs w:val="21"/>
          <w:lang w:val="en-US"/>
        </w:rPr>
        <w:t>lq</w:t>
      </w:r>
      <w:r w:rsidRPr="00732FCA">
        <w:rPr>
          <w:rFonts w:ascii="Times New Roman" w:hAnsi="Times New Roman" w:cs="Times New Roman"/>
          <w:spacing w:val="-4"/>
          <w:sz w:val="21"/>
          <w:szCs w:val="21"/>
        </w:rPr>
        <w:t>45</w:t>
      </w:r>
      <w:r w:rsidRPr="00732FCA">
        <w:rPr>
          <w:rFonts w:ascii="Times New Roman" w:hAnsi="Times New Roman" w:cs="Times New Roman"/>
          <w:spacing w:val="-4"/>
          <w:sz w:val="21"/>
          <w:szCs w:val="21"/>
          <w:lang w:val="en-US"/>
        </w:rPr>
        <w:t>n</w:t>
      </w:r>
      <w:r w:rsidRPr="00732FCA">
        <w:rPr>
          <w:rFonts w:ascii="Times New Roman" w:hAnsi="Times New Roman" w:cs="Times New Roman"/>
          <w:spacing w:val="-4"/>
          <w:sz w:val="21"/>
          <w:szCs w:val="21"/>
        </w:rPr>
        <w:t>1</w:t>
      </w:r>
      <w:r w:rsidRPr="00732FCA">
        <w:rPr>
          <w:rFonts w:ascii="Times New Roman" w:hAnsi="Times New Roman" w:cs="Times New Roman"/>
          <w:spacing w:val="-4"/>
          <w:sz w:val="21"/>
          <w:szCs w:val="21"/>
          <w:lang w:val="en-US"/>
        </w:rPr>
        <w:t>b</w:t>
      </w:r>
      <w:r w:rsidRPr="00732FCA">
        <w:rPr>
          <w:rFonts w:ascii="Times New Roman" w:hAnsi="Times New Roman" w:cs="Times New Roman"/>
          <w:spacing w:val="-4"/>
          <w:sz w:val="21"/>
          <w:szCs w:val="21"/>
        </w:rPr>
        <w:t>0</w:t>
      </w:r>
      <w:r w:rsidRPr="00732FCA">
        <w:rPr>
          <w:rFonts w:ascii="Times New Roman" w:hAnsi="Times New Roman" w:cs="Times New Roman"/>
          <w:spacing w:val="-4"/>
          <w:sz w:val="21"/>
          <w:szCs w:val="21"/>
          <w:lang w:val="en-US"/>
        </w:rPr>
        <w:t>ne</w:t>
      </w:r>
      <w:r w:rsidRPr="00732FCA">
        <w:rPr>
          <w:rFonts w:ascii="Times New Roman" w:hAnsi="Times New Roman" w:cs="Times New Roman"/>
          <w:spacing w:val="-4"/>
          <w:sz w:val="21"/>
          <w:szCs w:val="21"/>
        </w:rPr>
        <w:t>481941686 (дата обращ</w:t>
      </w:r>
      <w:r w:rsidRPr="00732FCA">
        <w:rPr>
          <w:rFonts w:ascii="Times New Roman" w:hAnsi="Times New Roman" w:cs="Times New Roman"/>
          <w:spacing w:val="-4"/>
          <w:sz w:val="21"/>
          <w:szCs w:val="21"/>
        </w:rPr>
        <w:t>е</w:t>
      </w:r>
      <w:r w:rsidRPr="00732FCA">
        <w:rPr>
          <w:rFonts w:ascii="Times New Roman" w:hAnsi="Times New Roman" w:cs="Times New Roman"/>
          <w:spacing w:val="-4"/>
          <w:sz w:val="21"/>
          <w:szCs w:val="21"/>
        </w:rPr>
        <w:t>ния: 10.12.2023).</w:t>
      </w:r>
    </w:p>
    <w:p w14:paraId="39BBD93C" w14:textId="532DCA5A" w:rsidR="002F7EDC" w:rsidRPr="00732FCA" w:rsidRDefault="002F7EDC" w:rsidP="00C34A73">
      <w:pPr>
        <w:pStyle w:val="aff2"/>
        <w:numPr>
          <w:ilvl w:val="0"/>
          <w:numId w:val="29"/>
        </w:numPr>
        <w:tabs>
          <w:tab w:val="left" w:pos="993"/>
        </w:tabs>
        <w:suppressAutoHyphens w:val="0"/>
        <w:spacing w:line="248" w:lineRule="auto"/>
        <w:ind w:left="0" w:firstLine="709"/>
        <w:jc w:val="both"/>
        <w:rPr>
          <w:rFonts w:ascii="Times New Roman" w:hAnsi="Times New Roman" w:cs="Times New Roman"/>
          <w:spacing w:val="-4"/>
          <w:sz w:val="21"/>
          <w:szCs w:val="21"/>
        </w:rPr>
      </w:pPr>
      <w:r w:rsidRPr="00732FCA">
        <w:rPr>
          <w:rFonts w:ascii="Times New Roman" w:hAnsi="Times New Roman" w:cs="Times New Roman"/>
          <w:spacing w:val="-4"/>
          <w:sz w:val="21"/>
          <w:szCs w:val="21"/>
        </w:rPr>
        <w:t>По Э. А. Бочка амонтиллиадо // Пчелка. Литературный, политический и юмористический журнал с карикатурами. — 1882. —</w:t>
      </w:r>
      <w:r w:rsidR="005E6422" w:rsidRPr="00732FCA">
        <w:rPr>
          <w:rFonts w:ascii="Times New Roman" w:hAnsi="Times New Roman" w:cs="Times New Roman"/>
          <w:spacing w:val="-4"/>
          <w:sz w:val="21"/>
          <w:szCs w:val="21"/>
        </w:rPr>
        <w:t xml:space="preserve"> </w:t>
      </w:r>
      <w:r w:rsidRPr="00732FCA">
        <w:rPr>
          <w:rFonts w:ascii="Times New Roman" w:hAnsi="Times New Roman" w:cs="Times New Roman"/>
          <w:spacing w:val="-4"/>
          <w:sz w:val="21"/>
          <w:szCs w:val="21"/>
        </w:rPr>
        <w:t>№ 24. — С. 272.</w:t>
      </w:r>
    </w:p>
    <w:p w14:paraId="7689A3DE" w14:textId="5030290B" w:rsidR="002F7EDC" w:rsidRPr="00732FCA" w:rsidRDefault="002F7EDC" w:rsidP="00C34A73">
      <w:pPr>
        <w:pStyle w:val="aff2"/>
        <w:numPr>
          <w:ilvl w:val="0"/>
          <w:numId w:val="29"/>
        </w:numPr>
        <w:tabs>
          <w:tab w:val="left" w:pos="993"/>
        </w:tabs>
        <w:suppressAutoHyphens w:val="0"/>
        <w:spacing w:line="248" w:lineRule="auto"/>
        <w:ind w:left="0" w:firstLine="709"/>
        <w:jc w:val="both"/>
        <w:rPr>
          <w:rFonts w:ascii="Times New Roman" w:hAnsi="Times New Roman" w:cs="Times New Roman"/>
          <w:spacing w:val="-4"/>
          <w:sz w:val="21"/>
          <w:szCs w:val="21"/>
        </w:rPr>
      </w:pPr>
      <w:r w:rsidRPr="00732FCA">
        <w:rPr>
          <w:rFonts w:ascii="Times New Roman" w:hAnsi="Times New Roman" w:cs="Times New Roman"/>
          <w:spacing w:val="-4"/>
          <w:sz w:val="21"/>
          <w:szCs w:val="21"/>
        </w:rPr>
        <w:t xml:space="preserve">По Э. А. Бочка амонтильядо // Ежемесячное приложение к журналу «Живописное обозрение». </w:t>
      </w:r>
      <w:r w:rsidRPr="00732FCA">
        <w:rPr>
          <w:rFonts w:ascii="Times New Roman" w:hAnsi="Times New Roman" w:cs="Times New Roman"/>
          <w:spacing w:val="-2"/>
          <w:sz w:val="21"/>
          <w:szCs w:val="21"/>
        </w:rPr>
        <w:t>Избранные сочинения Эдгара Поэ с биографическим очерком и портретом автора. — 1895. — № 7</w:t>
      </w:r>
      <w:r w:rsidR="006833E7">
        <w:rPr>
          <w:rFonts w:ascii="Times New Roman" w:hAnsi="Times New Roman" w:cs="Times New Roman"/>
          <w:spacing w:val="-2"/>
          <w:sz w:val="21"/>
          <w:szCs w:val="21"/>
        </w:rPr>
        <w:t>.</w:t>
      </w:r>
      <w:r w:rsidRPr="00732FCA">
        <w:rPr>
          <w:rFonts w:ascii="Times New Roman" w:hAnsi="Times New Roman" w:cs="Times New Roman"/>
          <w:spacing w:val="-2"/>
          <w:sz w:val="21"/>
          <w:szCs w:val="21"/>
        </w:rPr>
        <w:t xml:space="preserve"> — </w:t>
      </w:r>
      <w:r w:rsidR="00732FCA">
        <w:rPr>
          <w:rFonts w:ascii="Times New Roman" w:hAnsi="Times New Roman" w:cs="Times New Roman"/>
          <w:spacing w:val="-2"/>
          <w:sz w:val="21"/>
          <w:szCs w:val="21"/>
        </w:rPr>
        <w:br/>
      </w:r>
      <w:r w:rsidRPr="00732FCA">
        <w:rPr>
          <w:rFonts w:ascii="Times New Roman" w:hAnsi="Times New Roman" w:cs="Times New Roman"/>
          <w:spacing w:val="-2"/>
          <w:sz w:val="21"/>
          <w:szCs w:val="21"/>
        </w:rPr>
        <w:t>С. 178–185.</w:t>
      </w:r>
    </w:p>
    <w:p w14:paraId="19606A05" w14:textId="7B33BD8B" w:rsidR="002F7EDC" w:rsidRPr="00732FCA" w:rsidRDefault="002F7EDC" w:rsidP="00C34A73">
      <w:pPr>
        <w:pStyle w:val="aff2"/>
        <w:numPr>
          <w:ilvl w:val="0"/>
          <w:numId w:val="29"/>
        </w:numPr>
        <w:tabs>
          <w:tab w:val="left" w:pos="993"/>
        </w:tabs>
        <w:suppressAutoHyphens w:val="0"/>
        <w:spacing w:line="248" w:lineRule="auto"/>
        <w:ind w:left="0" w:firstLine="709"/>
        <w:jc w:val="both"/>
        <w:rPr>
          <w:rFonts w:ascii="Times New Roman" w:hAnsi="Times New Roman" w:cs="Times New Roman"/>
          <w:spacing w:val="-4"/>
          <w:sz w:val="21"/>
          <w:szCs w:val="21"/>
        </w:rPr>
      </w:pPr>
      <w:r w:rsidRPr="00732FCA">
        <w:rPr>
          <w:rFonts w:ascii="Times New Roman" w:hAnsi="Times New Roman" w:cs="Times New Roman"/>
          <w:spacing w:val="-4"/>
          <w:sz w:val="21"/>
          <w:szCs w:val="21"/>
        </w:rPr>
        <w:t>По Э. Стихотворения. Проза. — М. : Худож. лит., 1976. — 880 с.</w:t>
      </w:r>
    </w:p>
    <w:p w14:paraId="22D00AB9" w14:textId="6B34E33D" w:rsidR="002F7EDC" w:rsidRPr="00732FCA" w:rsidRDefault="002F7EDC" w:rsidP="00C34A73">
      <w:pPr>
        <w:pStyle w:val="aff2"/>
        <w:numPr>
          <w:ilvl w:val="0"/>
          <w:numId w:val="29"/>
        </w:numPr>
        <w:tabs>
          <w:tab w:val="left" w:pos="993"/>
        </w:tabs>
        <w:suppressAutoHyphens w:val="0"/>
        <w:spacing w:line="248" w:lineRule="auto"/>
        <w:ind w:left="0" w:firstLine="709"/>
        <w:jc w:val="both"/>
        <w:rPr>
          <w:rFonts w:ascii="Times New Roman" w:hAnsi="Times New Roman" w:cs="Times New Roman"/>
          <w:spacing w:val="-4"/>
          <w:sz w:val="21"/>
          <w:szCs w:val="21"/>
          <w:lang w:val="en-US"/>
        </w:rPr>
      </w:pPr>
      <w:r w:rsidRPr="00732FCA">
        <w:rPr>
          <w:rFonts w:ascii="Times New Roman" w:hAnsi="Times New Roman" w:cs="Times New Roman"/>
          <w:spacing w:val="-4"/>
          <w:sz w:val="21"/>
          <w:szCs w:val="21"/>
          <w:lang w:val="en-US"/>
        </w:rPr>
        <w:t>Baudelaire Ch. La barrique d’Amontillado. — URL : https://archive.org/details/EdgarAllanPoe-LaBarriqueDamontillado (</w:t>
      </w:r>
      <w:r w:rsidRPr="00732FCA">
        <w:rPr>
          <w:rFonts w:ascii="Times New Roman" w:hAnsi="Times New Roman" w:cs="Times New Roman"/>
          <w:spacing w:val="-4"/>
          <w:sz w:val="21"/>
          <w:szCs w:val="21"/>
        </w:rPr>
        <w:t>дата</w:t>
      </w:r>
      <w:r w:rsidRPr="00732FCA">
        <w:rPr>
          <w:rFonts w:ascii="Times New Roman" w:hAnsi="Times New Roman" w:cs="Times New Roman"/>
          <w:spacing w:val="-4"/>
          <w:sz w:val="21"/>
          <w:szCs w:val="21"/>
          <w:lang w:val="en-US"/>
        </w:rPr>
        <w:t xml:space="preserve"> </w:t>
      </w:r>
      <w:r w:rsidRPr="00732FCA">
        <w:rPr>
          <w:rFonts w:ascii="Times New Roman" w:hAnsi="Times New Roman" w:cs="Times New Roman"/>
          <w:spacing w:val="-4"/>
          <w:sz w:val="21"/>
          <w:szCs w:val="21"/>
        </w:rPr>
        <w:t>обращения</w:t>
      </w:r>
      <w:r w:rsidRPr="00732FCA">
        <w:rPr>
          <w:rFonts w:ascii="Times New Roman" w:hAnsi="Times New Roman" w:cs="Times New Roman"/>
          <w:spacing w:val="-4"/>
          <w:sz w:val="21"/>
          <w:szCs w:val="21"/>
          <w:lang w:val="en-US"/>
        </w:rPr>
        <w:t>: 10.12.2023).</w:t>
      </w:r>
    </w:p>
    <w:p w14:paraId="22382AEF" w14:textId="7D5928FD" w:rsidR="002F7EDC" w:rsidRPr="00732FCA" w:rsidRDefault="002F7EDC" w:rsidP="00C34A73">
      <w:pPr>
        <w:pStyle w:val="aff2"/>
        <w:numPr>
          <w:ilvl w:val="0"/>
          <w:numId w:val="29"/>
        </w:numPr>
        <w:tabs>
          <w:tab w:val="left" w:pos="993"/>
        </w:tabs>
        <w:suppressAutoHyphens w:val="0"/>
        <w:spacing w:line="248" w:lineRule="auto"/>
        <w:ind w:left="0" w:firstLine="709"/>
        <w:jc w:val="both"/>
        <w:rPr>
          <w:rFonts w:ascii="Times New Roman" w:hAnsi="Times New Roman" w:cs="Times New Roman"/>
          <w:spacing w:val="-4"/>
          <w:sz w:val="21"/>
          <w:szCs w:val="21"/>
          <w:lang w:val="en-US"/>
        </w:rPr>
      </w:pPr>
      <w:r w:rsidRPr="00732FCA">
        <w:rPr>
          <w:rFonts w:ascii="Times New Roman" w:hAnsi="Times New Roman" w:cs="Times New Roman"/>
          <w:spacing w:val="-6"/>
          <w:sz w:val="21"/>
          <w:szCs w:val="21"/>
          <w:lang w:val="en-US"/>
        </w:rPr>
        <w:t>Culler J. “Baudlaire and Poe” Zeitschrift Für Französische Sprache Und Literatur. — 1990. — Vol. 100. —</w:t>
      </w:r>
      <w:r w:rsidRPr="00732FCA">
        <w:rPr>
          <w:rFonts w:ascii="Times New Roman" w:hAnsi="Times New Roman" w:cs="Times New Roman"/>
          <w:spacing w:val="-4"/>
          <w:sz w:val="21"/>
          <w:szCs w:val="21"/>
          <w:lang w:val="en-US"/>
        </w:rPr>
        <w:t xml:space="preserve"> Pp. 61–73. — URL : http://www.jstor.org/stable/40617398 (</w:t>
      </w:r>
      <w:r w:rsidRPr="00732FCA">
        <w:rPr>
          <w:rFonts w:ascii="Times New Roman" w:hAnsi="Times New Roman" w:cs="Times New Roman"/>
          <w:spacing w:val="-4"/>
          <w:sz w:val="21"/>
          <w:szCs w:val="21"/>
        </w:rPr>
        <w:t>дата</w:t>
      </w:r>
      <w:r w:rsidRPr="00732FCA">
        <w:rPr>
          <w:rFonts w:ascii="Times New Roman" w:hAnsi="Times New Roman" w:cs="Times New Roman"/>
          <w:spacing w:val="-4"/>
          <w:sz w:val="21"/>
          <w:szCs w:val="21"/>
          <w:lang w:val="en-US"/>
        </w:rPr>
        <w:t xml:space="preserve"> </w:t>
      </w:r>
      <w:r w:rsidRPr="00732FCA">
        <w:rPr>
          <w:rFonts w:ascii="Times New Roman" w:hAnsi="Times New Roman" w:cs="Times New Roman"/>
          <w:spacing w:val="-4"/>
          <w:sz w:val="21"/>
          <w:szCs w:val="21"/>
        </w:rPr>
        <w:t>обращения</w:t>
      </w:r>
      <w:r w:rsidRPr="00732FCA">
        <w:rPr>
          <w:rFonts w:ascii="Times New Roman" w:hAnsi="Times New Roman" w:cs="Times New Roman"/>
          <w:spacing w:val="-4"/>
          <w:sz w:val="21"/>
          <w:szCs w:val="21"/>
          <w:lang w:val="en-US"/>
        </w:rPr>
        <w:t>: 09.12.2023).</w:t>
      </w:r>
    </w:p>
    <w:p w14:paraId="5FD3D07D" w14:textId="14C7BA24" w:rsidR="002F7EDC" w:rsidRPr="00732FCA" w:rsidRDefault="002F7EDC" w:rsidP="00C34A73">
      <w:pPr>
        <w:pStyle w:val="aff2"/>
        <w:numPr>
          <w:ilvl w:val="0"/>
          <w:numId w:val="29"/>
        </w:numPr>
        <w:tabs>
          <w:tab w:val="left" w:pos="993"/>
        </w:tabs>
        <w:suppressAutoHyphens w:val="0"/>
        <w:spacing w:line="248" w:lineRule="auto"/>
        <w:ind w:left="0" w:firstLine="709"/>
        <w:jc w:val="both"/>
        <w:rPr>
          <w:rFonts w:ascii="Times New Roman" w:hAnsi="Times New Roman" w:cs="Times New Roman"/>
          <w:spacing w:val="-4"/>
          <w:sz w:val="21"/>
          <w:szCs w:val="21"/>
          <w:lang w:val="en-US"/>
        </w:rPr>
      </w:pPr>
      <w:r w:rsidRPr="00732FCA">
        <w:rPr>
          <w:rFonts w:ascii="Times New Roman" w:hAnsi="Times New Roman" w:cs="Times New Roman"/>
          <w:spacing w:val="-6"/>
          <w:sz w:val="21"/>
          <w:szCs w:val="21"/>
          <w:lang w:val="en-US"/>
        </w:rPr>
        <w:t>Dedmond F. B. “The Cask of Amontillado” And the War of the Literati // Modern Language Quarterly. —</w:t>
      </w:r>
      <w:r w:rsidRPr="00732FCA">
        <w:rPr>
          <w:rFonts w:ascii="Times New Roman" w:hAnsi="Times New Roman" w:cs="Times New Roman"/>
          <w:spacing w:val="-4"/>
          <w:sz w:val="21"/>
          <w:szCs w:val="21"/>
          <w:lang w:val="en-US"/>
        </w:rPr>
        <w:t xml:space="preserve"> 1954. — № 15 (2), June, 01. — Pp. 137</w:t>
      </w:r>
      <w:r w:rsidR="000A5611" w:rsidRPr="000A5611">
        <w:rPr>
          <w:rFonts w:ascii="Times New Roman" w:hAnsi="Times New Roman" w:cs="Times New Roman"/>
          <w:spacing w:val="-4"/>
          <w:sz w:val="21"/>
          <w:szCs w:val="21"/>
          <w:lang w:val="en-US"/>
        </w:rPr>
        <w:t>–</w:t>
      </w:r>
      <w:r w:rsidRPr="00732FCA">
        <w:rPr>
          <w:rFonts w:ascii="Times New Roman" w:hAnsi="Times New Roman" w:cs="Times New Roman"/>
          <w:spacing w:val="-4"/>
          <w:sz w:val="21"/>
          <w:szCs w:val="21"/>
          <w:lang w:val="en-US"/>
        </w:rPr>
        <w:t>146. — URL : https://doi.org/10.1215/00267929-15-2-137 (</w:t>
      </w:r>
      <w:r w:rsidRPr="00732FCA">
        <w:rPr>
          <w:rFonts w:ascii="Times New Roman" w:hAnsi="Times New Roman" w:cs="Times New Roman"/>
          <w:spacing w:val="-4"/>
          <w:sz w:val="21"/>
          <w:szCs w:val="21"/>
        </w:rPr>
        <w:t>дата</w:t>
      </w:r>
      <w:r w:rsidRPr="00732FCA">
        <w:rPr>
          <w:rFonts w:ascii="Times New Roman" w:hAnsi="Times New Roman" w:cs="Times New Roman"/>
          <w:spacing w:val="-4"/>
          <w:sz w:val="21"/>
          <w:szCs w:val="21"/>
          <w:lang w:val="en-US"/>
        </w:rPr>
        <w:t xml:space="preserve"> </w:t>
      </w:r>
      <w:r w:rsidRPr="00732FCA">
        <w:rPr>
          <w:rFonts w:ascii="Times New Roman" w:hAnsi="Times New Roman" w:cs="Times New Roman"/>
          <w:spacing w:val="-4"/>
          <w:sz w:val="21"/>
          <w:szCs w:val="21"/>
        </w:rPr>
        <w:t>обращ</w:t>
      </w:r>
      <w:r w:rsidRPr="00732FCA">
        <w:rPr>
          <w:rFonts w:ascii="Times New Roman" w:hAnsi="Times New Roman" w:cs="Times New Roman"/>
          <w:spacing w:val="-4"/>
          <w:sz w:val="21"/>
          <w:szCs w:val="21"/>
        </w:rPr>
        <w:t>е</w:t>
      </w:r>
      <w:r w:rsidRPr="00732FCA">
        <w:rPr>
          <w:rFonts w:ascii="Times New Roman" w:hAnsi="Times New Roman" w:cs="Times New Roman"/>
          <w:spacing w:val="-4"/>
          <w:sz w:val="21"/>
          <w:szCs w:val="21"/>
        </w:rPr>
        <w:t>ния</w:t>
      </w:r>
      <w:r w:rsidRPr="00732FCA">
        <w:rPr>
          <w:rFonts w:ascii="Times New Roman" w:hAnsi="Times New Roman" w:cs="Times New Roman"/>
          <w:spacing w:val="-4"/>
          <w:sz w:val="21"/>
          <w:szCs w:val="21"/>
          <w:lang w:val="en-US"/>
        </w:rPr>
        <w:t>: 09.12.2023).</w:t>
      </w:r>
    </w:p>
    <w:p w14:paraId="5BF2380E" w14:textId="1FA3E1FE" w:rsidR="002F7EDC" w:rsidRPr="00732FCA" w:rsidRDefault="002F7EDC" w:rsidP="00C34A73">
      <w:pPr>
        <w:pStyle w:val="aff2"/>
        <w:numPr>
          <w:ilvl w:val="0"/>
          <w:numId w:val="29"/>
        </w:numPr>
        <w:tabs>
          <w:tab w:val="left" w:pos="993"/>
        </w:tabs>
        <w:suppressAutoHyphens w:val="0"/>
        <w:spacing w:line="248" w:lineRule="auto"/>
        <w:ind w:left="0" w:firstLine="567"/>
        <w:jc w:val="both"/>
        <w:rPr>
          <w:rFonts w:ascii="Times New Roman" w:hAnsi="Times New Roman" w:cs="Times New Roman"/>
          <w:spacing w:val="-4"/>
          <w:sz w:val="21"/>
          <w:szCs w:val="21"/>
          <w:lang w:val="en-US"/>
        </w:rPr>
      </w:pPr>
      <w:r w:rsidRPr="00732FCA">
        <w:rPr>
          <w:rFonts w:ascii="Times New Roman" w:hAnsi="Times New Roman" w:cs="Times New Roman"/>
          <w:spacing w:val="-4"/>
          <w:sz w:val="21"/>
          <w:szCs w:val="21"/>
          <w:lang w:val="en-US"/>
        </w:rPr>
        <w:t>DiSanza R. “On Memory, Forgetting, and Complicity in ‘The Cask of Amontillado’” // The Edgar Allan Poe Review. — 2014. — Vol. 15, no. 2. — Pp. 194–204. — URL : https://doi.org/10.5325/edgallpoerev.15.2.0194 (</w:t>
      </w:r>
      <w:r w:rsidRPr="00732FCA">
        <w:rPr>
          <w:rFonts w:ascii="Times New Roman" w:hAnsi="Times New Roman" w:cs="Times New Roman"/>
          <w:spacing w:val="-4"/>
          <w:sz w:val="21"/>
          <w:szCs w:val="21"/>
        </w:rPr>
        <w:t>дата</w:t>
      </w:r>
      <w:r w:rsidRPr="00732FCA">
        <w:rPr>
          <w:rFonts w:ascii="Times New Roman" w:hAnsi="Times New Roman" w:cs="Times New Roman"/>
          <w:spacing w:val="-4"/>
          <w:sz w:val="21"/>
          <w:szCs w:val="21"/>
          <w:lang w:val="en-US"/>
        </w:rPr>
        <w:t xml:space="preserve"> </w:t>
      </w:r>
      <w:r w:rsidRPr="00732FCA">
        <w:rPr>
          <w:rFonts w:ascii="Times New Roman" w:hAnsi="Times New Roman" w:cs="Times New Roman"/>
          <w:spacing w:val="-4"/>
          <w:sz w:val="21"/>
          <w:szCs w:val="21"/>
        </w:rPr>
        <w:t>обращения</w:t>
      </w:r>
      <w:r w:rsidRPr="00732FCA">
        <w:rPr>
          <w:rFonts w:ascii="Times New Roman" w:hAnsi="Times New Roman" w:cs="Times New Roman"/>
          <w:spacing w:val="-4"/>
          <w:sz w:val="21"/>
          <w:szCs w:val="21"/>
          <w:lang w:val="en-US"/>
        </w:rPr>
        <w:t>: 09.12.2023).</w:t>
      </w:r>
    </w:p>
    <w:p w14:paraId="765D5975" w14:textId="66B9221C" w:rsidR="002F7EDC" w:rsidRPr="00732FCA" w:rsidRDefault="002F7EDC" w:rsidP="00C34A73">
      <w:pPr>
        <w:pStyle w:val="aff2"/>
        <w:numPr>
          <w:ilvl w:val="0"/>
          <w:numId w:val="29"/>
        </w:numPr>
        <w:tabs>
          <w:tab w:val="left" w:pos="993"/>
        </w:tabs>
        <w:suppressAutoHyphens w:val="0"/>
        <w:spacing w:line="248" w:lineRule="auto"/>
        <w:ind w:left="0" w:firstLine="567"/>
        <w:jc w:val="both"/>
        <w:rPr>
          <w:rFonts w:ascii="Times New Roman" w:hAnsi="Times New Roman" w:cs="Times New Roman"/>
          <w:spacing w:val="-4"/>
          <w:sz w:val="21"/>
          <w:szCs w:val="21"/>
          <w:lang w:val="en-US"/>
        </w:rPr>
      </w:pPr>
      <w:r w:rsidRPr="00732FCA">
        <w:rPr>
          <w:rFonts w:ascii="Times New Roman" w:hAnsi="Times New Roman" w:cs="Times New Roman"/>
          <w:spacing w:val="-4"/>
          <w:sz w:val="21"/>
          <w:szCs w:val="21"/>
          <w:lang w:val="en-US"/>
        </w:rPr>
        <w:t>Hart R. H. “Poe in Foreign Lands and Tongues” : typescript draft. — 1941, Jan. — URL : https://</w:t>
      </w:r>
      <w:r w:rsidR="003B3CF8" w:rsidRPr="003B3CF8">
        <w:rPr>
          <w:rFonts w:ascii="Times New Roman" w:hAnsi="Times New Roman" w:cs="Times New Roman"/>
          <w:spacing w:val="-4"/>
          <w:sz w:val="21"/>
          <w:szCs w:val="21"/>
          <w:lang w:val="en-US"/>
        </w:rPr>
        <w:br/>
      </w:r>
      <w:r w:rsidRPr="00732FCA">
        <w:rPr>
          <w:rFonts w:ascii="Times New Roman" w:hAnsi="Times New Roman" w:cs="Times New Roman"/>
          <w:spacing w:val="-4"/>
          <w:sz w:val="21"/>
          <w:szCs w:val="21"/>
          <w:lang w:val="en-US"/>
        </w:rPr>
        <w:t>www.eapoe.org/papers/psblctrs/pl19411.htm#russia (</w:t>
      </w:r>
      <w:r w:rsidRPr="00732FCA">
        <w:rPr>
          <w:rFonts w:ascii="Times New Roman" w:hAnsi="Times New Roman" w:cs="Times New Roman"/>
          <w:spacing w:val="-4"/>
          <w:sz w:val="21"/>
          <w:szCs w:val="21"/>
        </w:rPr>
        <w:t>дата</w:t>
      </w:r>
      <w:r w:rsidRPr="00732FCA">
        <w:rPr>
          <w:rFonts w:ascii="Times New Roman" w:hAnsi="Times New Roman" w:cs="Times New Roman"/>
          <w:spacing w:val="-4"/>
          <w:sz w:val="21"/>
          <w:szCs w:val="21"/>
          <w:lang w:val="en-US"/>
        </w:rPr>
        <w:t xml:space="preserve"> </w:t>
      </w:r>
      <w:r w:rsidRPr="00732FCA">
        <w:rPr>
          <w:rFonts w:ascii="Times New Roman" w:hAnsi="Times New Roman" w:cs="Times New Roman"/>
          <w:spacing w:val="-4"/>
          <w:sz w:val="21"/>
          <w:szCs w:val="21"/>
        </w:rPr>
        <w:t>обращения</w:t>
      </w:r>
      <w:r w:rsidRPr="00732FCA">
        <w:rPr>
          <w:rFonts w:ascii="Times New Roman" w:hAnsi="Times New Roman" w:cs="Times New Roman"/>
          <w:spacing w:val="-4"/>
          <w:sz w:val="21"/>
          <w:szCs w:val="21"/>
          <w:lang w:val="en-US"/>
        </w:rPr>
        <w:t>: 09.12.2023).</w:t>
      </w:r>
    </w:p>
    <w:p w14:paraId="763DDEAD" w14:textId="7D4C634D" w:rsidR="002F7EDC" w:rsidRPr="00732FCA" w:rsidRDefault="002F7EDC" w:rsidP="00C34A73">
      <w:pPr>
        <w:pStyle w:val="aff2"/>
        <w:numPr>
          <w:ilvl w:val="0"/>
          <w:numId w:val="29"/>
        </w:numPr>
        <w:tabs>
          <w:tab w:val="left" w:pos="993"/>
        </w:tabs>
        <w:suppressAutoHyphens w:val="0"/>
        <w:spacing w:line="248" w:lineRule="auto"/>
        <w:ind w:left="0" w:firstLine="567"/>
        <w:jc w:val="both"/>
        <w:rPr>
          <w:rFonts w:ascii="Times New Roman" w:hAnsi="Times New Roman" w:cs="Times New Roman"/>
          <w:spacing w:val="-4"/>
          <w:sz w:val="21"/>
          <w:szCs w:val="21"/>
          <w:lang w:val="en-US"/>
        </w:rPr>
      </w:pPr>
      <w:r w:rsidRPr="003B3CF8">
        <w:rPr>
          <w:rFonts w:ascii="Times New Roman" w:hAnsi="Times New Roman" w:cs="Times New Roman"/>
          <w:spacing w:val="-7"/>
          <w:sz w:val="21"/>
          <w:szCs w:val="21"/>
          <w:lang w:val="en-US"/>
        </w:rPr>
        <w:t>Hirsch D. H. “Poe as Moralist: ‘The Cask of Amontillado’ and the Transvaluation of Values”. — Baltimore :</w:t>
      </w:r>
      <w:r w:rsidRPr="00732FCA">
        <w:rPr>
          <w:rFonts w:ascii="Times New Roman" w:hAnsi="Times New Roman" w:cs="Times New Roman"/>
          <w:spacing w:val="-4"/>
          <w:sz w:val="21"/>
          <w:szCs w:val="21"/>
          <w:lang w:val="en-US"/>
        </w:rPr>
        <w:t xml:space="preserve"> The Edgar Allan Poe Society of Baltimore, 1998. — URL : https://www.eapoe.org/papers/psblctrs/pl19951.htm (</w:t>
      </w:r>
      <w:r w:rsidRPr="00732FCA">
        <w:rPr>
          <w:rFonts w:ascii="Times New Roman" w:hAnsi="Times New Roman" w:cs="Times New Roman"/>
          <w:spacing w:val="-4"/>
          <w:sz w:val="21"/>
          <w:szCs w:val="21"/>
        </w:rPr>
        <w:t>дата</w:t>
      </w:r>
      <w:r w:rsidRPr="00732FCA">
        <w:rPr>
          <w:rFonts w:ascii="Times New Roman" w:hAnsi="Times New Roman" w:cs="Times New Roman"/>
          <w:spacing w:val="-4"/>
          <w:sz w:val="21"/>
          <w:szCs w:val="21"/>
          <w:lang w:val="en-US"/>
        </w:rPr>
        <w:t xml:space="preserve"> </w:t>
      </w:r>
      <w:r w:rsidRPr="00732FCA">
        <w:rPr>
          <w:rFonts w:ascii="Times New Roman" w:hAnsi="Times New Roman" w:cs="Times New Roman"/>
          <w:spacing w:val="-4"/>
          <w:sz w:val="21"/>
          <w:szCs w:val="21"/>
        </w:rPr>
        <w:t>обращения</w:t>
      </w:r>
      <w:r w:rsidRPr="00732FCA">
        <w:rPr>
          <w:rFonts w:ascii="Times New Roman" w:hAnsi="Times New Roman" w:cs="Times New Roman"/>
          <w:spacing w:val="-4"/>
          <w:sz w:val="21"/>
          <w:szCs w:val="21"/>
          <w:lang w:val="en-US"/>
        </w:rPr>
        <w:t>: 09.12.2023).</w:t>
      </w:r>
    </w:p>
    <w:p w14:paraId="3E9498BF" w14:textId="374E0884" w:rsidR="002F7EDC" w:rsidRPr="00732FCA" w:rsidRDefault="002F7EDC" w:rsidP="00C34A73">
      <w:pPr>
        <w:pStyle w:val="aff2"/>
        <w:numPr>
          <w:ilvl w:val="0"/>
          <w:numId w:val="29"/>
        </w:numPr>
        <w:tabs>
          <w:tab w:val="left" w:pos="993"/>
        </w:tabs>
        <w:suppressAutoHyphens w:val="0"/>
        <w:spacing w:line="248" w:lineRule="auto"/>
        <w:ind w:left="0" w:firstLine="567"/>
        <w:jc w:val="both"/>
        <w:rPr>
          <w:rFonts w:ascii="Times New Roman" w:hAnsi="Times New Roman" w:cs="Times New Roman"/>
          <w:spacing w:val="-4"/>
          <w:sz w:val="21"/>
          <w:szCs w:val="21"/>
          <w:lang w:val="en-US"/>
        </w:rPr>
      </w:pPr>
      <w:r w:rsidRPr="00732FCA">
        <w:rPr>
          <w:rFonts w:ascii="Times New Roman" w:hAnsi="Times New Roman" w:cs="Times New Roman"/>
          <w:spacing w:val="-4"/>
          <w:sz w:val="21"/>
          <w:szCs w:val="21"/>
          <w:lang w:val="en-US"/>
        </w:rPr>
        <w:t>Poe E. A. Grausige und humoristische Erzählungen. — URL : https://www.haus-freiheit.de/poegrausige/</w:t>
      </w:r>
      <w:r w:rsidR="003B3CF8" w:rsidRPr="003B3CF8">
        <w:rPr>
          <w:rFonts w:ascii="Times New Roman" w:hAnsi="Times New Roman" w:cs="Times New Roman"/>
          <w:spacing w:val="-4"/>
          <w:sz w:val="21"/>
          <w:szCs w:val="21"/>
          <w:lang w:val="en-US"/>
        </w:rPr>
        <w:br/>
      </w:r>
      <w:r w:rsidRPr="00732FCA">
        <w:rPr>
          <w:rFonts w:ascii="Times New Roman" w:hAnsi="Times New Roman" w:cs="Times New Roman"/>
          <w:spacing w:val="-4"/>
          <w:sz w:val="21"/>
          <w:szCs w:val="21"/>
          <w:lang w:val="en-US"/>
        </w:rPr>
        <w:t>fassamontillado.pdf (</w:t>
      </w:r>
      <w:r w:rsidRPr="00732FCA">
        <w:rPr>
          <w:rFonts w:ascii="Times New Roman" w:hAnsi="Times New Roman" w:cs="Times New Roman"/>
          <w:spacing w:val="-4"/>
          <w:sz w:val="21"/>
          <w:szCs w:val="21"/>
        </w:rPr>
        <w:t>дата</w:t>
      </w:r>
      <w:r w:rsidRPr="00732FCA">
        <w:rPr>
          <w:rFonts w:ascii="Times New Roman" w:hAnsi="Times New Roman" w:cs="Times New Roman"/>
          <w:spacing w:val="-4"/>
          <w:sz w:val="21"/>
          <w:szCs w:val="21"/>
          <w:lang w:val="en-US"/>
        </w:rPr>
        <w:t xml:space="preserve"> </w:t>
      </w:r>
      <w:r w:rsidRPr="00732FCA">
        <w:rPr>
          <w:rFonts w:ascii="Times New Roman" w:hAnsi="Times New Roman" w:cs="Times New Roman"/>
          <w:spacing w:val="-4"/>
          <w:sz w:val="21"/>
          <w:szCs w:val="21"/>
        </w:rPr>
        <w:t>обращения</w:t>
      </w:r>
      <w:r w:rsidRPr="00732FCA">
        <w:rPr>
          <w:rFonts w:ascii="Times New Roman" w:hAnsi="Times New Roman" w:cs="Times New Roman"/>
          <w:spacing w:val="-4"/>
          <w:sz w:val="21"/>
          <w:szCs w:val="21"/>
          <w:lang w:val="en-US"/>
        </w:rPr>
        <w:t>: 09.12.2023).</w:t>
      </w:r>
    </w:p>
    <w:p w14:paraId="65B4A1A4" w14:textId="6F084D1A" w:rsidR="002F7EDC" w:rsidRPr="00732FCA" w:rsidRDefault="002F7EDC" w:rsidP="00C34A73">
      <w:pPr>
        <w:pStyle w:val="aff2"/>
        <w:numPr>
          <w:ilvl w:val="0"/>
          <w:numId w:val="29"/>
        </w:numPr>
        <w:tabs>
          <w:tab w:val="left" w:pos="993"/>
        </w:tabs>
        <w:suppressAutoHyphens w:val="0"/>
        <w:spacing w:line="248" w:lineRule="auto"/>
        <w:ind w:left="0" w:firstLine="567"/>
        <w:jc w:val="both"/>
        <w:rPr>
          <w:rFonts w:ascii="Times New Roman" w:hAnsi="Times New Roman" w:cs="Times New Roman"/>
          <w:spacing w:val="-4"/>
          <w:sz w:val="21"/>
          <w:szCs w:val="21"/>
          <w:lang w:val="en-US"/>
        </w:rPr>
      </w:pPr>
      <w:r w:rsidRPr="003B3CF8">
        <w:rPr>
          <w:rFonts w:ascii="Times New Roman" w:hAnsi="Times New Roman" w:cs="Times New Roman"/>
          <w:spacing w:val="-5"/>
          <w:sz w:val="21"/>
          <w:szCs w:val="21"/>
          <w:lang w:val="en-US"/>
        </w:rPr>
        <w:t>Poe E. A. Opowieści nadzwyczajne. — 1913. — T. 1 : Warszawa : S. Orgelbranda Synowie. — 212 s. —</w:t>
      </w:r>
      <w:r w:rsidRPr="00732FCA">
        <w:rPr>
          <w:rFonts w:ascii="Times New Roman" w:hAnsi="Times New Roman" w:cs="Times New Roman"/>
          <w:spacing w:val="-4"/>
          <w:sz w:val="21"/>
          <w:szCs w:val="21"/>
          <w:lang w:val="en-US"/>
        </w:rPr>
        <w:t xml:space="preserve"> URL : https://polona.pl/item-view/7f6baaa8-6681-45ee-9608-842ed5eb0cf4?page=6 (</w:t>
      </w:r>
      <w:r w:rsidRPr="00732FCA">
        <w:rPr>
          <w:rFonts w:ascii="Times New Roman" w:hAnsi="Times New Roman" w:cs="Times New Roman"/>
          <w:spacing w:val="-4"/>
          <w:sz w:val="21"/>
          <w:szCs w:val="21"/>
        </w:rPr>
        <w:t>дата</w:t>
      </w:r>
      <w:r w:rsidRPr="00732FCA">
        <w:rPr>
          <w:rFonts w:ascii="Times New Roman" w:hAnsi="Times New Roman" w:cs="Times New Roman"/>
          <w:spacing w:val="-4"/>
          <w:sz w:val="21"/>
          <w:szCs w:val="21"/>
          <w:lang w:val="en-US"/>
        </w:rPr>
        <w:t xml:space="preserve"> </w:t>
      </w:r>
      <w:r w:rsidRPr="00732FCA">
        <w:rPr>
          <w:rFonts w:ascii="Times New Roman" w:hAnsi="Times New Roman" w:cs="Times New Roman"/>
          <w:spacing w:val="-4"/>
          <w:sz w:val="21"/>
          <w:szCs w:val="21"/>
        </w:rPr>
        <w:t>обращения</w:t>
      </w:r>
      <w:r w:rsidRPr="00732FCA">
        <w:rPr>
          <w:rFonts w:ascii="Times New Roman" w:hAnsi="Times New Roman" w:cs="Times New Roman"/>
          <w:spacing w:val="-4"/>
          <w:sz w:val="21"/>
          <w:szCs w:val="21"/>
          <w:lang w:val="en-US"/>
        </w:rPr>
        <w:t>: 10.12.2023).</w:t>
      </w:r>
    </w:p>
    <w:p w14:paraId="5DA9EAA4" w14:textId="320737B1" w:rsidR="002F7EDC" w:rsidRPr="00732FCA" w:rsidRDefault="002F7EDC" w:rsidP="00C34A73">
      <w:pPr>
        <w:pStyle w:val="aff2"/>
        <w:numPr>
          <w:ilvl w:val="0"/>
          <w:numId w:val="29"/>
        </w:numPr>
        <w:tabs>
          <w:tab w:val="left" w:pos="993"/>
        </w:tabs>
        <w:suppressAutoHyphens w:val="0"/>
        <w:spacing w:line="248" w:lineRule="auto"/>
        <w:ind w:left="0" w:firstLine="567"/>
        <w:jc w:val="both"/>
        <w:rPr>
          <w:rFonts w:ascii="Times New Roman" w:hAnsi="Times New Roman" w:cs="Times New Roman"/>
          <w:spacing w:val="-4"/>
          <w:sz w:val="21"/>
          <w:szCs w:val="21"/>
          <w:lang w:val="en-US"/>
        </w:rPr>
      </w:pPr>
      <w:r w:rsidRPr="00732FCA">
        <w:rPr>
          <w:rFonts w:ascii="Times New Roman" w:hAnsi="Times New Roman" w:cs="Times New Roman"/>
          <w:spacing w:val="-4"/>
          <w:sz w:val="21"/>
          <w:szCs w:val="21"/>
          <w:lang w:val="en-US"/>
        </w:rPr>
        <w:t>Poe E. A. Verbrechergeschichten / Gisela Etzel (Übersetzer). — Ullstein, 1982. — 189 p. — URL : https://www.projekt-gutenberg.org/poe/amontill/chap01.html (</w:t>
      </w:r>
      <w:r w:rsidRPr="00732FCA">
        <w:rPr>
          <w:rFonts w:ascii="Times New Roman" w:hAnsi="Times New Roman" w:cs="Times New Roman"/>
          <w:spacing w:val="-4"/>
          <w:sz w:val="21"/>
          <w:szCs w:val="21"/>
        </w:rPr>
        <w:t>дата</w:t>
      </w:r>
      <w:r w:rsidRPr="00732FCA">
        <w:rPr>
          <w:rFonts w:ascii="Times New Roman" w:hAnsi="Times New Roman" w:cs="Times New Roman"/>
          <w:spacing w:val="-4"/>
          <w:sz w:val="21"/>
          <w:szCs w:val="21"/>
          <w:lang w:val="en-US"/>
        </w:rPr>
        <w:t xml:space="preserve"> </w:t>
      </w:r>
      <w:r w:rsidRPr="00732FCA">
        <w:rPr>
          <w:rFonts w:ascii="Times New Roman" w:hAnsi="Times New Roman" w:cs="Times New Roman"/>
          <w:spacing w:val="-4"/>
          <w:sz w:val="21"/>
          <w:szCs w:val="21"/>
        </w:rPr>
        <w:t>обращения</w:t>
      </w:r>
      <w:r w:rsidRPr="00732FCA">
        <w:rPr>
          <w:rFonts w:ascii="Times New Roman" w:hAnsi="Times New Roman" w:cs="Times New Roman"/>
          <w:spacing w:val="-4"/>
          <w:sz w:val="21"/>
          <w:szCs w:val="21"/>
          <w:lang w:val="en-US"/>
        </w:rPr>
        <w:t>: 10.12.2023).</w:t>
      </w:r>
    </w:p>
    <w:p w14:paraId="5A9B7C27" w14:textId="58F5A744" w:rsidR="002F7EDC" w:rsidRPr="00732FCA" w:rsidRDefault="002F7EDC" w:rsidP="00C34A73">
      <w:pPr>
        <w:pStyle w:val="aff2"/>
        <w:numPr>
          <w:ilvl w:val="0"/>
          <w:numId w:val="29"/>
        </w:numPr>
        <w:tabs>
          <w:tab w:val="left" w:pos="993"/>
        </w:tabs>
        <w:suppressAutoHyphens w:val="0"/>
        <w:spacing w:line="248" w:lineRule="auto"/>
        <w:ind w:left="0" w:firstLine="567"/>
        <w:jc w:val="both"/>
        <w:rPr>
          <w:rFonts w:ascii="Times New Roman" w:hAnsi="Times New Roman" w:cs="Times New Roman"/>
          <w:spacing w:val="-4"/>
          <w:sz w:val="21"/>
          <w:szCs w:val="21"/>
        </w:rPr>
      </w:pPr>
      <w:r w:rsidRPr="00732FCA">
        <w:rPr>
          <w:rFonts w:ascii="Times New Roman" w:hAnsi="Times New Roman" w:cs="Times New Roman"/>
          <w:spacing w:val="-4"/>
          <w:sz w:val="21"/>
          <w:szCs w:val="21"/>
          <w:lang w:val="en-US"/>
        </w:rPr>
        <w:t>Poe E. A. Tales of Mystery and Imagination. Wordsworth Classics</w:t>
      </w:r>
      <w:r w:rsidRPr="00732FCA">
        <w:rPr>
          <w:rFonts w:ascii="Times New Roman" w:hAnsi="Times New Roman" w:cs="Times New Roman"/>
          <w:spacing w:val="-4"/>
          <w:sz w:val="21"/>
          <w:szCs w:val="21"/>
        </w:rPr>
        <w:t xml:space="preserve">. — 1993. — 286 </w:t>
      </w:r>
      <w:r w:rsidRPr="00732FCA">
        <w:rPr>
          <w:rFonts w:ascii="Times New Roman" w:hAnsi="Times New Roman" w:cs="Times New Roman"/>
          <w:spacing w:val="-4"/>
          <w:sz w:val="21"/>
          <w:szCs w:val="21"/>
          <w:lang w:val="en-US"/>
        </w:rPr>
        <w:t>p</w:t>
      </w:r>
      <w:r w:rsidRPr="00732FCA">
        <w:rPr>
          <w:rFonts w:ascii="Times New Roman" w:hAnsi="Times New Roman" w:cs="Times New Roman"/>
          <w:spacing w:val="-4"/>
          <w:sz w:val="21"/>
          <w:szCs w:val="21"/>
        </w:rPr>
        <w:t>.</w:t>
      </w:r>
    </w:p>
    <w:p w14:paraId="19F6D78F" w14:textId="2C7AC36B" w:rsidR="002F7EDC" w:rsidRPr="00732FCA" w:rsidRDefault="002F7EDC" w:rsidP="00C34A73">
      <w:pPr>
        <w:pStyle w:val="aff2"/>
        <w:numPr>
          <w:ilvl w:val="0"/>
          <w:numId w:val="29"/>
        </w:numPr>
        <w:tabs>
          <w:tab w:val="left" w:pos="993"/>
        </w:tabs>
        <w:suppressAutoHyphens w:val="0"/>
        <w:spacing w:line="248" w:lineRule="auto"/>
        <w:ind w:left="0" w:firstLine="567"/>
        <w:jc w:val="both"/>
        <w:rPr>
          <w:rFonts w:ascii="Times New Roman" w:hAnsi="Times New Roman" w:cs="Times New Roman"/>
          <w:spacing w:val="-4"/>
          <w:sz w:val="21"/>
          <w:szCs w:val="21"/>
          <w:lang w:val="en-US"/>
        </w:rPr>
      </w:pPr>
      <w:r w:rsidRPr="003B3CF8">
        <w:rPr>
          <w:rFonts w:ascii="Times New Roman" w:hAnsi="Times New Roman" w:cs="Times New Roman"/>
          <w:spacing w:val="-6"/>
          <w:sz w:val="21"/>
          <w:szCs w:val="21"/>
          <w:lang w:val="en-US"/>
        </w:rPr>
        <w:t xml:space="preserve">Poe E. A. The Masque of the Red Death: And Other Stories. — United Kingdom : Penguin Books Limited, </w:t>
      </w:r>
      <w:r w:rsidRPr="00732FCA">
        <w:rPr>
          <w:rFonts w:ascii="Times New Roman" w:hAnsi="Times New Roman" w:cs="Times New Roman"/>
          <w:spacing w:val="-4"/>
          <w:sz w:val="21"/>
          <w:szCs w:val="21"/>
          <w:lang w:val="en-US"/>
        </w:rPr>
        <w:t>2008.</w:t>
      </w:r>
    </w:p>
    <w:p w14:paraId="2DB8584D" w14:textId="3C885291" w:rsidR="002F7EDC" w:rsidRPr="00732FCA" w:rsidRDefault="002F7EDC" w:rsidP="00C34A73">
      <w:pPr>
        <w:pStyle w:val="aff2"/>
        <w:numPr>
          <w:ilvl w:val="0"/>
          <w:numId w:val="29"/>
        </w:numPr>
        <w:tabs>
          <w:tab w:val="left" w:pos="993"/>
        </w:tabs>
        <w:suppressAutoHyphens w:val="0"/>
        <w:spacing w:line="248" w:lineRule="auto"/>
        <w:ind w:left="0" w:firstLine="567"/>
        <w:jc w:val="both"/>
        <w:rPr>
          <w:rFonts w:ascii="Times New Roman" w:hAnsi="Times New Roman" w:cs="Times New Roman"/>
          <w:spacing w:val="-4"/>
          <w:sz w:val="21"/>
          <w:szCs w:val="21"/>
          <w:lang w:val="en-US"/>
        </w:rPr>
      </w:pPr>
      <w:r w:rsidRPr="00732FCA">
        <w:rPr>
          <w:rFonts w:ascii="Times New Roman" w:hAnsi="Times New Roman" w:cs="Times New Roman"/>
          <w:spacing w:val="-4"/>
          <w:sz w:val="21"/>
          <w:szCs w:val="21"/>
          <w:lang w:val="en-US"/>
        </w:rPr>
        <w:t>Rust R. D. “‘Punish with Impunity’: Poe, Thomas Dunn English, and ‘The Cask of Amontillado’” // The Edgar Allan Poe Review. — 2001. — Vol. 2, no. 2. — Pp. 33–52. — URL : http://www.jstor.org/stable/41508404 (</w:t>
      </w:r>
      <w:r w:rsidRPr="00732FCA">
        <w:rPr>
          <w:rFonts w:ascii="Times New Roman" w:hAnsi="Times New Roman" w:cs="Times New Roman"/>
          <w:spacing w:val="-4"/>
          <w:sz w:val="21"/>
          <w:szCs w:val="21"/>
        </w:rPr>
        <w:t>дата</w:t>
      </w:r>
      <w:r w:rsidRPr="00732FCA">
        <w:rPr>
          <w:rFonts w:ascii="Times New Roman" w:hAnsi="Times New Roman" w:cs="Times New Roman"/>
          <w:spacing w:val="-4"/>
          <w:sz w:val="21"/>
          <w:szCs w:val="21"/>
          <w:lang w:val="en-US"/>
        </w:rPr>
        <w:t xml:space="preserve"> </w:t>
      </w:r>
      <w:r w:rsidRPr="00732FCA">
        <w:rPr>
          <w:rFonts w:ascii="Times New Roman" w:hAnsi="Times New Roman" w:cs="Times New Roman"/>
          <w:spacing w:val="-4"/>
          <w:sz w:val="21"/>
          <w:szCs w:val="21"/>
        </w:rPr>
        <w:t>обращения</w:t>
      </w:r>
      <w:r w:rsidRPr="00732FCA">
        <w:rPr>
          <w:rFonts w:ascii="Times New Roman" w:hAnsi="Times New Roman" w:cs="Times New Roman"/>
          <w:spacing w:val="-4"/>
          <w:sz w:val="21"/>
          <w:szCs w:val="21"/>
          <w:lang w:val="en-US"/>
        </w:rPr>
        <w:t>: 09.12.2023).</w:t>
      </w:r>
    </w:p>
    <w:bookmarkEnd w:id="17"/>
    <w:p w14:paraId="1420432A" w14:textId="77777777" w:rsidR="002F7EDC" w:rsidRPr="003B014D" w:rsidRDefault="002F7EDC" w:rsidP="00C34A73">
      <w:pPr>
        <w:pStyle w:val="aff2"/>
        <w:suppressAutoHyphens w:val="0"/>
        <w:spacing w:line="248" w:lineRule="auto"/>
        <w:jc w:val="both"/>
        <w:rPr>
          <w:rFonts w:ascii="Times New Roman" w:hAnsi="Times New Roman" w:cs="Times New Roman"/>
          <w:sz w:val="28"/>
          <w:szCs w:val="21"/>
          <w:lang w:val="en-US"/>
        </w:rPr>
      </w:pPr>
    </w:p>
    <w:p w14:paraId="34BD56C9" w14:textId="77777777" w:rsidR="002F7EDC" w:rsidRPr="00B0703F" w:rsidRDefault="002F7EDC" w:rsidP="00C34A73">
      <w:pPr>
        <w:pStyle w:val="aff2"/>
        <w:suppressAutoHyphens w:val="0"/>
        <w:spacing w:line="248" w:lineRule="auto"/>
        <w:jc w:val="center"/>
        <w:rPr>
          <w:rFonts w:ascii="Times New Roman" w:hAnsi="Times New Roman" w:cs="Times New Roman"/>
          <w:b/>
          <w:i/>
          <w:sz w:val="21"/>
          <w:szCs w:val="21"/>
        </w:rPr>
      </w:pPr>
      <w:r w:rsidRPr="00B0703F">
        <w:rPr>
          <w:rFonts w:ascii="Times New Roman" w:hAnsi="Times New Roman" w:cs="Times New Roman"/>
          <w:b/>
          <w:i/>
          <w:sz w:val="21"/>
          <w:szCs w:val="21"/>
          <w:lang w:val="en-US"/>
        </w:rPr>
        <w:t>References</w:t>
      </w:r>
    </w:p>
    <w:p w14:paraId="54D44689" w14:textId="77777777" w:rsidR="002F7EDC" w:rsidRPr="00B0703F" w:rsidRDefault="002F7EDC" w:rsidP="00C34A73">
      <w:pPr>
        <w:pStyle w:val="aff2"/>
        <w:suppressAutoHyphens w:val="0"/>
        <w:spacing w:line="248" w:lineRule="auto"/>
        <w:rPr>
          <w:rFonts w:ascii="Times New Roman" w:hAnsi="Times New Roman" w:cs="Times New Roman"/>
          <w:sz w:val="14"/>
          <w:szCs w:val="21"/>
        </w:rPr>
      </w:pPr>
    </w:p>
    <w:p w14:paraId="5EB71D28" w14:textId="6F4876E3" w:rsidR="002F7EDC" w:rsidRPr="00841F33" w:rsidRDefault="002F7EDC" w:rsidP="00C34A73">
      <w:pPr>
        <w:pStyle w:val="aff2"/>
        <w:numPr>
          <w:ilvl w:val="0"/>
          <w:numId w:val="30"/>
        </w:numPr>
        <w:tabs>
          <w:tab w:val="left" w:pos="993"/>
        </w:tabs>
        <w:suppressAutoHyphens w:val="0"/>
        <w:spacing w:line="248" w:lineRule="auto"/>
        <w:ind w:left="0" w:firstLine="709"/>
        <w:jc w:val="both"/>
        <w:rPr>
          <w:rFonts w:ascii="Times New Roman" w:hAnsi="Times New Roman" w:cs="Times New Roman"/>
          <w:spacing w:val="-4"/>
          <w:sz w:val="21"/>
          <w:szCs w:val="21"/>
          <w:lang w:val="en-US"/>
        </w:rPr>
      </w:pPr>
      <w:r w:rsidRPr="00A2325C">
        <w:rPr>
          <w:rFonts w:ascii="Times New Roman" w:hAnsi="Times New Roman" w:cs="Times New Roman"/>
          <w:spacing w:val="-6"/>
          <w:sz w:val="21"/>
          <w:szCs w:val="21"/>
          <w:lang w:val="en-US"/>
        </w:rPr>
        <w:t xml:space="preserve">Balmont K. D. </w:t>
      </w:r>
      <w:r w:rsidRPr="00A2325C">
        <w:rPr>
          <w:rFonts w:ascii="Times New Roman" w:hAnsi="Times New Roman" w:cs="Times New Roman"/>
          <w:i/>
          <w:spacing w:val="-6"/>
          <w:sz w:val="21"/>
          <w:szCs w:val="21"/>
          <w:lang w:val="en-US"/>
        </w:rPr>
        <w:t>Sobraniye sochineniy: v 7 t.</w:t>
      </w:r>
      <w:r w:rsidRPr="00A2325C">
        <w:rPr>
          <w:rFonts w:ascii="Times New Roman" w:hAnsi="Times New Roman" w:cs="Times New Roman"/>
          <w:spacing w:val="-6"/>
          <w:sz w:val="21"/>
          <w:szCs w:val="21"/>
          <w:lang w:val="en-US"/>
        </w:rPr>
        <w:t xml:space="preserve"> [</w:t>
      </w:r>
      <w:r w:rsidR="00A2325C" w:rsidRPr="00A2325C">
        <w:rPr>
          <w:rFonts w:ascii="Times New Roman" w:hAnsi="Times New Roman" w:cs="Times New Roman"/>
          <w:spacing w:val="-6"/>
          <w:sz w:val="21"/>
          <w:szCs w:val="21"/>
          <w:lang w:val="en-US"/>
        </w:rPr>
        <w:t xml:space="preserve">Collected works: in 7 vols.]. </w:t>
      </w:r>
      <w:r w:rsidRPr="00A2325C">
        <w:rPr>
          <w:rFonts w:ascii="Times New Roman" w:hAnsi="Times New Roman" w:cs="Times New Roman"/>
          <w:spacing w:val="-6"/>
          <w:sz w:val="21"/>
          <w:szCs w:val="21"/>
          <w:lang w:val="en-US"/>
        </w:rPr>
        <w:t>Moscow, Knizhny Club Knigovek</w:t>
      </w:r>
      <w:r w:rsidRPr="00841F33">
        <w:rPr>
          <w:rFonts w:ascii="Times New Roman" w:hAnsi="Times New Roman" w:cs="Times New Roman"/>
          <w:spacing w:val="-4"/>
          <w:sz w:val="21"/>
          <w:szCs w:val="21"/>
          <w:lang w:val="en-US"/>
        </w:rPr>
        <w:t xml:space="preserve"> Publ., 2010, vol. 7: Selected translations: Edgar Poe. Tales and Poems, 768 p. (In Russian).</w:t>
      </w:r>
    </w:p>
    <w:p w14:paraId="31E673F4" w14:textId="09CE1696" w:rsidR="002F7EDC" w:rsidRPr="00841F33" w:rsidRDefault="002F7EDC" w:rsidP="00C34A73">
      <w:pPr>
        <w:pStyle w:val="aff2"/>
        <w:numPr>
          <w:ilvl w:val="0"/>
          <w:numId w:val="30"/>
        </w:numPr>
        <w:tabs>
          <w:tab w:val="left" w:pos="993"/>
        </w:tabs>
        <w:suppressAutoHyphens w:val="0"/>
        <w:spacing w:line="248" w:lineRule="auto"/>
        <w:ind w:left="0" w:firstLine="709"/>
        <w:jc w:val="both"/>
        <w:rPr>
          <w:rFonts w:ascii="Times New Roman" w:hAnsi="Times New Roman" w:cs="Times New Roman"/>
          <w:spacing w:val="-4"/>
          <w:sz w:val="21"/>
          <w:szCs w:val="21"/>
          <w:lang w:val="en-US"/>
        </w:rPr>
      </w:pPr>
      <w:r w:rsidRPr="00841F33">
        <w:rPr>
          <w:rFonts w:ascii="Times New Roman" w:hAnsi="Times New Roman" w:cs="Times New Roman"/>
          <w:spacing w:val="-4"/>
          <w:sz w:val="21"/>
          <w:szCs w:val="21"/>
          <w:lang w:val="en-US"/>
        </w:rPr>
        <w:t xml:space="preserve">Poe E. A. </w:t>
      </w:r>
      <w:r w:rsidRPr="00841F33">
        <w:rPr>
          <w:rFonts w:ascii="Times New Roman" w:hAnsi="Times New Roman" w:cs="Times New Roman"/>
          <w:i/>
          <w:spacing w:val="-4"/>
          <w:sz w:val="21"/>
          <w:szCs w:val="21"/>
          <w:lang w:val="en-US"/>
        </w:rPr>
        <w:t>Baril’tse amontil’yado</w:t>
      </w:r>
      <w:r w:rsidRPr="00841F33">
        <w:rPr>
          <w:rFonts w:ascii="Times New Roman" w:hAnsi="Times New Roman" w:cs="Times New Roman"/>
          <w:spacing w:val="-4"/>
          <w:sz w:val="21"/>
          <w:szCs w:val="21"/>
          <w:lang w:val="en-US"/>
        </w:rPr>
        <w:t xml:space="preserve"> [Bariltse Amontillado]. Transl. by V. Shovkun. Available at: https://</w:t>
      </w:r>
      <w:r w:rsidR="00841F33" w:rsidRPr="007C0377">
        <w:rPr>
          <w:rFonts w:ascii="Times New Roman" w:hAnsi="Times New Roman" w:cs="Times New Roman"/>
          <w:spacing w:val="-4"/>
          <w:sz w:val="21"/>
          <w:szCs w:val="21"/>
          <w:lang w:val="en-US"/>
        </w:rPr>
        <w:br/>
      </w:r>
      <w:r w:rsidRPr="00841F33">
        <w:rPr>
          <w:rFonts w:ascii="Times New Roman" w:hAnsi="Times New Roman" w:cs="Times New Roman"/>
          <w:spacing w:val="-4"/>
          <w:sz w:val="21"/>
          <w:szCs w:val="21"/>
          <w:lang w:val="en-US"/>
        </w:rPr>
        <w:t>sharlib.com/view_486651 (accessed 10.12.2023). (In Russian).</w:t>
      </w:r>
    </w:p>
    <w:p w14:paraId="70FB2B1C" w14:textId="42453915" w:rsidR="002F7EDC" w:rsidRPr="00841F33" w:rsidRDefault="002F7EDC" w:rsidP="00C34A73">
      <w:pPr>
        <w:pStyle w:val="aff2"/>
        <w:numPr>
          <w:ilvl w:val="0"/>
          <w:numId w:val="30"/>
        </w:numPr>
        <w:tabs>
          <w:tab w:val="left" w:pos="993"/>
        </w:tabs>
        <w:suppressAutoHyphens w:val="0"/>
        <w:spacing w:line="248" w:lineRule="auto"/>
        <w:ind w:left="0" w:firstLine="709"/>
        <w:jc w:val="both"/>
        <w:rPr>
          <w:rFonts w:ascii="Times New Roman" w:hAnsi="Times New Roman" w:cs="Times New Roman"/>
          <w:spacing w:val="-4"/>
          <w:sz w:val="21"/>
          <w:szCs w:val="21"/>
          <w:lang w:val="en-US"/>
        </w:rPr>
      </w:pPr>
      <w:r w:rsidRPr="00841F33">
        <w:rPr>
          <w:rFonts w:ascii="Times New Roman" w:hAnsi="Times New Roman" w:cs="Times New Roman"/>
          <w:spacing w:val="-4"/>
          <w:sz w:val="21"/>
          <w:szCs w:val="21"/>
          <w:lang w:val="en-US"/>
        </w:rPr>
        <w:t xml:space="preserve">Poe E. A. The Cask of Amontillado. </w:t>
      </w:r>
      <w:r w:rsidRPr="00841F33">
        <w:rPr>
          <w:rFonts w:ascii="Times New Roman" w:hAnsi="Times New Roman" w:cs="Times New Roman"/>
          <w:i/>
          <w:spacing w:val="-4"/>
          <w:sz w:val="21"/>
          <w:szCs w:val="21"/>
          <w:lang w:val="en-US"/>
        </w:rPr>
        <w:t>Russkoye bogatstvo: yezhemes. zhurn.</w:t>
      </w:r>
      <w:r w:rsidRPr="00841F33">
        <w:rPr>
          <w:rFonts w:ascii="Times New Roman" w:hAnsi="Times New Roman" w:cs="Times New Roman"/>
          <w:spacing w:val="-4"/>
          <w:sz w:val="21"/>
          <w:szCs w:val="21"/>
          <w:lang w:val="en-US"/>
        </w:rPr>
        <w:t xml:space="preserve"> [Russian Wealth. Monthly]. 1881, May. Available at: https://www.rulit.me/books/bochka-amontilyado-read-323833-1.html?ysclid=</w:t>
      </w:r>
      <w:r w:rsidR="00841F33" w:rsidRPr="00841F33">
        <w:rPr>
          <w:rFonts w:ascii="Times New Roman" w:hAnsi="Times New Roman" w:cs="Times New Roman"/>
          <w:spacing w:val="-4"/>
          <w:sz w:val="21"/>
          <w:szCs w:val="21"/>
          <w:lang w:val="en-US"/>
        </w:rPr>
        <w:br/>
      </w:r>
      <w:r w:rsidRPr="00841F33">
        <w:rPr>
          <w:rFonts w:ascii="Times New Roman" w:hAnsi="Times New Roman" w:cs="Times New Roman"/>
          <w:spacing w:val="-4"/>
          <w:sz w:val="21"/>
          <w:szCs w:val="21"/>
          <w:lang w:val="en-US"/>
        </w:rPr>
        <w:t>lq45n1b0ne481941686 (accessed 10.12.2023). (In Russian).</w:t>
      </w:r>
    </w:p>
    <w:p w14:paraId="6EB1B858" w14:textId="74ABA421" w:rsidR="002F7EDC" w:rsidRPr="00841F33" w:rsidRDefault="002F7EDC" w:rsidP="00C34A73">
      <w:pPr>
        <w:pStyle w:val="aff2"/>
        <w:numPr>
          <w:ilvl w:val="0"/>
          <w:numId w:val="30"/>
        </w:numPr>
        <w:tabs>
          <w:tab w:val="left" w:pos="993"/>
        </w:tabs>
        <w:suppressAutoHyphens w:val="0"/>
        <w:spacing w:line="248" w:lineRule="auto"/>
        <w:ind w:left="0" w:firstLine="709"/>
        <w:jc w:val="both"/>
        <w:rPr>
          <w:rFonts w:ascii="Times New Roman" w:hAnsi="Times New Roman" w:cs="Times New Roman"/>
          <w:spacing w:val="-4"/>
          <w:sz w:val="21"/>
          <w:szCs w:val="21"/>
          <w:lang w:val="en-US"/>
        </w:rPr>
      </w:pPr>
      <w:r w:rsidRPr="00841F33">
        <w:rPr>
          <w:rFonts w:ascii="Times New Roman" w:hAnsi="Times New Roman" w:cs="Times New Roman"/>
          <w:spacing w:val="-4"/>
          <w:sz w:val="21"/>
          <w:szCs w:val="21"/>
          <w:lang w:val="en-US"/>
        </w:rPr>
        <w:t xml:space="preserve">Poe E. A. The Cask of Amontillado. </w:t>
      </w:r>
      <w:r w:rsidRPr="00841F33">
        <w:rPr>
          <w:rFonts w:ascii="Times New Roman" w:hAnsi="Times New Roman" w:cs="Times New Roman"/>
          <w:i/>
          <w:spacing w:val="-4"/>
          <w:sz w:val="21"/>
          <w:szCs w:val="21"/>
          <w:lang w:val="en-US"/>
        </w:rPr>
        <w:t xml:space="preserve">Pchelka. Literaturnyy, politicheskiy i yumoristicheskiy zhurnal </w:t>
      </w:r>
      <w:r w:rsidR="00841F33" w:rsidRPr="00841F33">
        <w:rPr>
          <w:rFonts w:ascii="Times New Roman" w:hAnsi="Times New Roman" w:cs="Times New Roman"/>
          <w:i/>
          <w:spacing w:val="-4"/>
          <w:sz w:val="21"/>
          <w:szCs w:val="21"/>
          <w:lang w:val="en-US"/>
        </w:rPr>
        <w:br/>
      </w:r>
      <w:r w:rsidRPr="00841F33">
        <w:rPr>
          <w:rFonts w:ascii="Times New Roman" w:hAnsi="Times New Roman" w:cs="Times New Roman"/>
          <w:i/>
          <w:spacing w:val="-6"/>
          <w:sz w:val="21"/>
          <w:szCs w:val="21"/>
          <w:lang w:val="en-US"/>
        </w:rPr>
        <w:t>s karikaturami</w:t>
      </w:r>
      <w:r w:rsidRPr="00841F33">
        <w:rPr>
          <w:rFonts w:ascii="Times New Roman" w:hAnsi="Times New Roman" w:cs="Times New Roman"/>
          <w:spacing w:val="-6"/>
          <w:sz w:val="21"/>
          <w:szCs w:val="21"/>
          <w:lang w:val="en-US"/>
        </w:rPr>
        <w:t xml:space="preserve"> [Pchelka. Literary, political and humorous magazine with caricatures]. 1882, no. 24, p. 272. (In Russian).</w:t>
      </w:r>
    </w:p>
    <w:p w14:paraId="32FA0CD1" w14:textId="320B1D71" w:rsidR="002F7EDC" w:rsidRPr="00841F33" w:rsidRDefault="002F7EDC" w:rsidP="00C34A73">
      <w:pPr>
        <w:pStyle w:val="aff2"/>
        <w:numPr>
          <w:ilvl w:val="0"/>
          <w:numId w:val="30"/>
        </w:numPr>
        <w:tabs>
          <w:tab w:val="left" w:pos="993"/>
        </w:tabs>
        <w:suppressAutoHyphens w:val="0"/>
        <w:spacing w:line="248" w:lineRule="auto"/>
        <w:ind w:left="0" w:firstLine="709"/>
        <w:jc w:val="both"/>
        <w:rPr>
          <w:rFonts w:ascii="Times New Roman" w:hAnsi="Times New Roman" w:cs="Times New Roman"/>
          <w:spacing w:val="-4"/>
          <w:sz w:val="21"/>
          <w:szCs w:val="21"/>
          <w:lang w:val="en-US"/>
        </w:rPr>
      </w:pPr>
      <w:r w:rsidRPr="00C34A73">
        <w:rPr>
          <w:rFonts w:ascii="Times New Roman" w:hAnsi="Times New Roman" w:cs="Times New Roman"/>
          <w:spacing w:val="-5"/>
          <w:sz w:val="21"/>
          <w:szCs w:val="21"/>
          <w:lang w:val="en-US"/>
        </w:rPr>
        <w:t xml:space="preserve">Poe E. A. The Cask of Amontillado. </w:t>
      </w:r>
      <w:r w:rsidRPr="00C34A73">
        <w:rPr>
          <w:rFonts w:ascii="Times New Roman" w:hAnsi="Times New Roman" w:cs="Times New Roman"/>
          <w:i/>
          <w:spacing w:val="-5"/>
          <w:sz w:val="21"/>
          <w:szCs w:val="21"/>
          <w:lang w:val="en-US"/>
        </w:rPr>
        <w:t>Yezhemesyachnoye prilozheniye k zhurnalu Zhivopisnoye obozreniye.</w:t>
      </w:r>
      <w:r w:rsidRPr="00841F33">
        <w:rPr>
          <w:rFonts w:ascii="Times New Roman" w:hAnsi="Times New Roman" w:cs="Times New Roman"/>
          <w:i/>
          <w:spacing w:val="-4"/>
          <w:sz w:val="21"/>
          <w:szCs w:val="21"/>
          <w:lang w:val="en-US"/>
        </w:rPr>
        <w:t xml:space="preserve"> Izbrannyye sochineniya Edgara Poe s biograficheskim ocherkom i portretom avtora </w:t>
      </w:r>
      <w:r w:rsidRPr="00841F33">
        <w:rPr>
          <w:rFonts w:ascii="Times New Roman" w:hAnsi="Times New Roman" w:cs="Times New Roman"/>
          <w:spacing w:val="-4"/>
          <w:sz w:val="21"/>
          <w:szCs w:val="21"/>
          <w:lang w:val="en-US"/>
        </w:rPr>
        <w:t>[Monthly supplement to “Zhivopisnoye obozreniye” magazine. Selected works by Edgar Poe with a biography and the author’s portrait]. 1895, no. 7, pp. 178</w:t>
      </w:r>
      <w:r w:rsidRPr="00C34A73">
        <w:rPr>
          <w:rFonts w:ascii="Times New Roman" w:hAnsi="Times New Roman" w:cs="Times New Roman"/>
          <w:spacing w:val="-4"/>
          <w:sz w:val="21"/>
          <w:szCs w:val="21"/>
          <w:lang w:val="en-US"/>
        </w:rPr>
        <w:t>–</w:t>
      </w:r>
      <w:r w:rsidRPr="00841F33">
        <w:rPr>
          <w:rFonts w:ascii="Times New Roman" w:hAnsi="Times New Roman" w:cs="Times New Roman"/>
          <w:spacing w:val="-4"/>
          <w:sz w:val="21"/>
          <w:szCs w:val="21"/>
          <w:lang w:val="en-US"/>
        </w:rPr>
        <w:t>185. (In Russian).</w:t>
      </w:r>
    </w:p>
    <w:p w14:paraId="3DCA89B7" w14:textId="77777777" w:rsidR="002F7EDC" w:rsidRPr="00841F33" w:rsidRDefault="002F7EDC" w:rsidP="00C34A73">
      <w:pPr>
        <w:pStyle w:val="a9"/>
        <w:numPr>
          <w:ilvl w:val="0"/>
          <w:numId w:val="30"/>
        </w:numPr>
        <w:tabs>
          <w:tab w:val="left" w:pos="993"/>
        </w:tabs>
        <w:spacing w:line="248" w:lineRule="auto"/>
        <w:ind w:left="0" w:firstLine="709"/>
        <w:jc w:val="both"/>
        <w:rPr>
          <w:spacing w:val="-4"/>
          <w:sz w:val="21"/>
          <w:szCs w:val="21"/>
          <w:lang w:val="en-US"/>
        </w:rPr>
      </w:pPr>
      <w:r w:rsidRPr="00841F33">
        <w:rPr>
          <w:spacing w:val="-4"/>
          <w:sz w:val="21"/>
          <w:szCs w:val="21"/>
          <w:lang w:val="en-US"/>
        </w:rPr>
        <w:t xml:space="preserve">Poe E. </w:t>
      </w:r>
      <w:r w:rsidRPr="00841F33">
        <w:rPr>
          <w:i/>
          <w:spacing w:val="-4"/>
          <w:sz w:val="21"/>
          <w:szCs w:val="21"/>
          <w:lang w:val="en-US"/>
        </w:rPr>
        <w:t>Stikhotvoreniya. Proza</w:t>
      </w:r>
      <w:r w:rsidRPr="00841F33">
        <w:rPr>
          <w:spacing w:val="-4"/>
          <w:sz w:val="21"/>
          <w:szCs w:val="21"/>
          <w:lang w:val="en-US"/>
        </w:rPr>
        <w:t xml:space="preserve"> [Poems. Prose]. Moscow, Khudozhestvennaya Literatura Publ. House, 1976, 880 p. (In Russian).</w:t>
      </w:r>
    </w:p>
    <w:p w14:paraId="1E11F884" w14:textId="77777777" w:rsidR="002F7EDC" w:rsidRPr="00841F33" w:rsidRDefault="002F7EDC" w:rsidP="008826EF">
      <w:pPr>
        <w:pStyle w:val="aff2"/>
        <w:numPr>
          <w:ilvl w:val="0"/>
          <w:numId w:val="30"/>
        </w:numPr>
        <w:tabs>
          <w:tab w:val="left" w:pos="993"/>
        </w:tabs>
        <w:suppressAutoHyphens w:val="0"/>
        <w:spacing w:line="246" w:lineRule="auto"/>
        <w:ind w:left="0" w:firstLine="709"/>
        <w:jc w:val="both"/>
        <w:rPr>
          <w:rFonts w:ascii="Times New Roman" w:hAnsi="Times New Roman" w:cs="Times New Roman"/>
          <w:spacing w:val="-4"/>
          <w:sz w:val="21"/>
          <w:szCs w:val="21"/>
          <w:lang w:val="en-US"/>
        </w:rPr>
      </w:pPr>
      <w:r w:rsidRPr="00841F33">
        <w:rPr>
          <w:rFonts w:ascii="Times New Roman" w:hAnsi="Times New Roman" w:cs="Times New Roman"/>
          <w:spacing w:val="-4"/>
          <w:sz w:val="21"/>
          <w:szCs w:val="21"/>
          <w:lang w:val="en-US"/>
        </w:rPr>
        <w:lastRenderedPageBreak/>
        <w:t xml:space="preserve">Baudelaire Ch. </w:t>
      </w:r>
      <w:r w:rsidRPr="00841F33">
        <w:rPr>
          <w:rFonts w:ascii="Times New Roman" w:hAnsi="Times New Roman" w:cs="Times New Roman"/>
          <w:i/>
          <w:spacing w:val="-4"/>
          <w:sz w:val="21"/>
          <w:szCs w:val="21"/>
          <w:lang w:val="en-US"/>
        </w:rPr>
        <w:t>La barrique d'Amontillado</w:t>
      </w:r>
      <w:r w:rsidRPr="00841F33">
        <w:rPr>
          <w:rFonts w:ascii="Times New Roman" w:hAnsi="Times New Roman" w:cs="Times New Roman"/>
          <w:spacing w:val="-4"/>
          <w:sz w:val="21"/>
          <w:szCs w:val="21"/>
          <w:lang w:val="en-US"/>
        </w:rPr>
        <w:t>. Available at: https://archive.org/details/EdgarAllanPoe-LaBarriqueDamontillado (accessed 10.12.2023).</w:t>
      </w:r>
    </w:p>
    <w:p w14:paraId="32779AEC" w14:textId="1A3EB4C5" w:rsidR="002F7EDC" w:rsidRPr="00841F33" w:rsidRDefault="002F7EDC" w:rsidP="008826EF">
      <w:pPr>
        <w:pStyle w:val="aff2"/>
        <w:numPr>
          <w:ilvl w:val="0"/>
          <w:numId w:val="30"/>
        </w:numPr>
        <w:tabs>
          <w:tab w:val="left" w:pos="993"/>
        </w:tabs>
        <w:suppressAutoHyphens w:val="0"/>
        <w:spacing w:line="246" w:lineRule="auto"/>
        <w:ind w:left="0" w:firstLine="709"/>
        <w:jc w:val="both"/>
        <w:rPr>
          <w:rFonts w:ascii="Times New Roman" w:hAnsi="Times New Roman" w:cs="Times New Roman"/>
          <w:spacing w:val="-4"/>
          <w:sz w:val="21"/>
          <w:szCs w:val="21"/>
          <w:lang w:val="en-US"/>
        </w:rPr>
      </w:pPr>
      <w:r w:rsidRPr="00841F33">
        <w:rPr>
          <w:rFonts w:ascii="Times New Roman" w:hAnsi="Times New Roman" w:cs="Times New Roman"/>
          <w:spacing w:val="-4"/>
          <w:sz w:val="21"/>
          <w:szCs w:val="21"/>
          <w:lang w:val="en-US"/>
        </w:rPr>
        <w:t xml:space="preserve">Culler J. </w:t>
      </w:r>
      <w:r w:rsidRPr="00841F33">
        <w:rPr>
          <w:rFonts w:ascii="Times New Roman" w:hAnsi="Times New Roman" w:cs="Times New Roman"/>
          <w:i/>
          <w:spacing w:val="-4"/>
          <w:sz w:val="21"/>
          <w:szCs w:val="21"/>
          <w:lang w:val="en-US"/>
        </w:rPr>
        <w:t>“Baudlaire and Poe” Zeitschrift Für Französische Sprache Und Literatur</w:t>
      </w:r>
      <w:r w:rsidRPr="00841F33">
        <w:rPr>
          <w:rFonts w:ascii="Times New Roman" w:hAnsi="Times New Roman" w:cs="Times New Roman"/>
          <w:spacing w:val="-4"/>
          <w:sz w:val="21"/>
          <w:szCs w:val="21"/>
          <w:lang w:val="en-US"/>
        </w:rPr>
        <w:t xml:space="preserve">. 1990, vol. 100, </w:t>
      </w:r>
      <w:r w:rsidR="00C34A73" w:rsidRPr="007C0377">
        <w:rPr>
          <w:rFonts w:ascii="Times New Roman" w:hAnsi="Times New Roman" w:cs="Times New Roman"/>
          <w:spacing w:val="-4"/>
          <w:sz w:val="21"/>
          <w:szCs w:val="21"/>
          <w:lang w:val="en-US"/>
        </w:rPr>
        <w:br/>
      </w:r>
      <w:r w:rsidRPr="00841F33">
        <w:rPr>
          <w:rFonts w:ascii="Times New Roman" w:hAnsi="Times New Roman" w:cs="Times New Roman"/>
          <w:spacing w:val="-4"/>
          <w:sz w:val="21"/>
          <w:szCs w:val="21"/>
          <w:lang w:val="en-US"/>
        </w:rPr>
        <w:t>pp. 61</w:t>
      </w:r>
      <w:r w:rsidR="00A2325C" w:rsidRPr="00AE32BE">
        <w:rPr>
          <w:rFonts w:ascii="Times New Roman" w:hAnsi="Times New Roman" w:cs="Times New Roman"/>
          <w:spacing w:val="-4"/>
          <w:sz w:val="21"/>
          <w:szCs w:val="21"/>
          <w:lang w:val="en-US"/>
        </w:rPr>
        <w:t>–</w:t>
      </w:r>
      <w:r w:rsidRPr="00841F33">
        <w:rPr>
          <w:rFonts w:ascii="Times New Roman" w:hAnsi="Times New Roman" w:cs="Times New Roman"/>
          <w:spacing w:val="-4"/>
          <w:sz w:val="21"/>
          <w:szCs w:val="21"/>
          <w:lang w:val="en-US"/>
        </w:rPr>
        <w:t>73. Available at: http://www.jstor.org/stable/40617398 (accessed 09.12.2023).</w:t>
      </w:r>
    </w:p>
    <w:p w14:paraId="317F27B4" w14:textId="6FFA80AA" w:rsidR="002F7EDC" w:rsidRPr="00841F33" w:rsidRDefault="002F7EDC" w:rsidP="008826EF">
      <w:pPr>
        <w:pStyle w:val="aff2"/>
        <w:numPr>
          <w:ilvl w:val="0"/>
          <w:numId w:val="30"/>
        </w:numPr>
        <w:tabs>
          <w:tab w:val="left" w:pos="993"/>
        </w:tabs>
        <w:suppressAutoHyphens w:val="0"/>
        <w:spacing w:line="246" w:lineRule="auto"/>
        <w:ind w:left="0" w:firstLine="709"/>
        <w:jc w:val="both"/>
        <w:rPr>
          <w:rFonts w:ascii="Times New Roman" w:hAnsi="Times New Roman" w:cs="Times New Roman"/>
          <w:spacing w:val="-4"/>
          <w:sz w:val="21"/>
          <w:szCs w:val="21"/>
          <w:lang w:val="en-US"/>
        </w:rPr>
      </w:pPr>
      <w:r w:rsidRPr="00841F33">
        <w:rPr>
          <w:rFonts w:ascii="Times New Roman" w:hAnsi="Times New Roman" w:cs="Times New Roman"/>
          <w:spacing w:val="-4"/>
          <w:sz w:val="21"/>
          <w:szCs w:val="21"/>
          <w:lang w:val="en-US"/>
        </w:rPr>
        <w:t xml:space="preserve">Dedmond F. B. “The Cask of Amontillado” And the War of the Literati. </w:t>
      </w:r>
      <w:r w:rsidRPr="00841F33">
        <w:rPr>
          <w:rFonts w:ascii="Times New Roman" w:hAnsi="Times New Roman" w:cs="Times New Roman"/>
          <w:i/>
          <w:spacing w:val="-4"/>
          <w:sz w:val="21"/>
          <w:szCs w:val="21"/>
          <w:lang w:val="en-US"/>
        </w:rPr>
        <w:t>Modern Language Quarterly.</w:t>
      </w:r>
      <w:r w:rsidRPr="00841F33">
        <w:rPr>
          <w:rFonts w:ascii="Times New Roman" w:hAnsi="Times New Roman" w:cs="Times New Roman"/>
          <w:spacing w:val="-4"/>
          <w:sz w:val="21"/>
          <w:szCs w:val="21"/>
          <w:lang w:val="en-US"/>
        </w:rPr>
        <w:t xml:space="preserve"> 1954, no. 15 (2), June, 01, pp. 137</w:t>
      </w:r>
      <w:r w:rsidR="00A2325C" w:rsidRPr="00AE32BE">
        <w:rPr>
          <w:rFonts w:ascii="Times New Roman" w:hAnsi="Times New Roman" w:cs="Times New Roman"/>
          <w:spacing w:val="-4"/>
          <w:sz w:val="21"/>
          <w:szCs w:val="21"/>
          <w:lang w:val="en-US"/>
        </w:rPr>
        <w:t>–</w:t>
      </w:r>
      <w:r w:rsidRPr="00841F33">
        <w:rPr>
          <w:rFonts w:ascii="Times New Roman" w:hAnsi="Times New Roman" w:cs="Times New Roman"/>
          <w:spacing w:val="-4"/>
          <w:sz w:val="21"/>
          <w:szCs w:val="21"/>
          <w:lang w:val="en-US"/>
        </w:rPr>
        <w:t>146. Available at: https://doi.org/10.1215/00267929-15-2-137 (accessed 09.12.2023).</w:t>
      </w:r>
    </w:p>
    <w:p w14:paraId="7622E14E" w14:textId="7D323E54" w:rsidR="002F7EDC" w:rsidRPr="00841F33" w:rsidRDefault="002F7EDC" w:rsidP="00C34A73">
      <w:pPr>
        <w:pStyle w:val="aff2"/>
        <w:numPr>
          <w:ilvl w:val="0"/>
          <w:numId w:val="30"/>
        </w:numPr>
        <w:tabs>
          <w:tab w:val="left" w:pos="993"/>
        </w:tabs>
        <w:suppressAutoHyphens w:val="0"/>
        <w:spacing w:line="246" w:lineRule="auto"/>
        <w:ind w:left="0" w:firstLine="567"/>
        <w:jc w:val="both"/>
        <w:rPr>
          <w:rFonts w:ascii="Times New Roman" w:hAnsi="Times New Roman" w:cs="Times New Roman"/>
          <w:spacing w:val="-4"/>
          <w:sz w:val="21"/>
          <w:szCs w:val="21"/>
          <w:lang w:val="en-US"/>
        </w:rPr>
      </w:pPr>
      <w:r w:rsidRPr="00841F33">
        <w:rPr>
          <w:rFonts w:ascii="Times New Roman" w:hAnsi="Times New Roman" w:cs="Times New Roman"/>
          <w:spacing w:val="-4"/>
          <w:sz w:val="21"/>
          <w:szCs w:val="21"/>
          <w:lang w:val="en-US"/>
        </w:rPr>
        <w:t xml:space="preserve">DiSanza R. “On Memory, Forgetting, and Complicity in ‘The Cask of Amontillado.’” </w:t>
      </w:r>
      <w:r w:rsidRPr="00841F33">
        <w:rPr>
          <w:rFonts w:ascii="Times New Roman" w:hAnsi="Times New Roman" w:cs="Times New Roman"/>
          <w:i/>
          <w:spacing w:val="-4"/>
          <w:sz w:val="21"/>
          <w:szCs w:val="21"/>
          <w:lang w:val="en-US"/>
        </w:rPr>
        <w:t>The Edgar Allan Poe Review</w:t>
      </w:r>
      <w:r w:rsidRPr="00841F33">
        <w:rPr>
          <w:rFonts w:ascii="Times New Roman" w:hAnsi="Times New Roman" w:cs="Times New Roman"/>
          <w:spacing w:val="-4"/>
          <w:sz w:val="21"/>
          <w:szCs w:val="21"/>
          <w:lang w:val="en-US"/>
        </w:rPr>
        <w:t>. 2014, vol. 15, no. 2, pp. 194–204. Available at: https://doi.org/10.5325/edgallpoerev.15.2.0194 (accessed 09.12.2023).</w:t>
      </w:r>
    </w:p>
    <w:p w14:paraId="332A6107" w14:textId="0889955A" w:rsidR="002F7EDC" w:rsidRPr="00841F33" w:rsidRDefault="002F7EDC" w:rsidP="00C34A73">
      <w:pPr>
        <w:pStyle w:val="aff2"/>
        <w:numPr>
          <w:ilvl w:val="0"/>
          <w:numId w:val="30"/>
        </w:numPr>
        <w:tabs>
          <w:tab w:val="left" w:pos="993"/>
        </w:tabs>
        <w:suppressAutoHyphens w:val="0"/>
        <w:spacing w:line="246" w:lineRule="auto"/>
        <w:ind w:left="0" w:firstLine="567"/>
        <w:jc w:val="both"/>
        <w:rPr>
          <w:rFonts w:ascii="Times New Roman" w:hAnsi="Times New Roman" w:cs="Times New Roman"/>
          <w:spacing w:val="-4"/>
          <w:sz w:val="21"/>
          <w:szCs w:val="21"/>
          <w:lang w:val="en-US"/>
        </w:rPr>
      </w:pPr>
      <w:r w:rsidRPr="00841F33">
        <w:rPr>
          <w:rFonts w:ascii="Times New Roman" w:hAnsi="Times New Roman" w:cs="Times New Roman"/>
          <w:spacing w:val="-4"/>
          <w:sz w:val="21"/>
          <w:szCs w:val="21"/>
          <w:lang w:val="en-US"/>
        </w:rPr>
        <w:t xml:space="preserve">Hart R. H. </w:t>
      </w:r>
      <w:r w:rsidRPr="00841F33">
        <w:rPr>
          <w:rFonts w:ascii="Times New Roman" w:hAnsi="Times New Roman" w:cs="Times New Roman"/>
          <w:i/>
          <w:spacing w:val="-4"/>
          <w:sz w:val="21"/>
          <w:szCs w:val="21"/>
          <w:lang w:val="en-US"/>
        </w:rPr>
        <w:t>“Poe in Foreign Lands and Tongues,” typescript draft.</w:t>
      </w:r>
      <w:r w:rsidRPr="00841F33">
        <w:rPr>
          <w:rFonts w:ascii="Times New Roman" w:hAnsi="Times New Roman" w:cs="Times New Roman"/>
          <w:spacing w:val="-4"/>
          <w:sz w:val="21"/>
          <w:szCs w:val="21"/>
          <w:lang w:val="en-US"/>
        </w:rPr>
        <w:t xml:space="preserve"> 1941, Jan.</w:t>
      </w:r>
      <w:r w:rsidR="005E6422" w:rsidRPr="00841F33">
        <w:rPr>
          <w:rFonts w:ascii="Times New Roman" w:hAnsi="Times New Roman" w:cs="Times New Roman"/>
          <w:spacing w:val="-4"/>
          <w:sz w:val="21"/>
          <w:szCs w:val="21"/>
          <w:lang w:val="en-US"/>
        </w:rPr>
        <w:t xml:space="preserve"> </w:t>
      </w:r>
      <w:r w:rsidRPr="00841F33">
        <w:rPr>
          <w:rFonts w:ascii="Times New Roman" w:hAnsi="Times New Roman" w:cs="Times New Roman"/>
          <w:spacing w:val="-4"/>
          <w:sz w:val="21"/>
          <w:szCs w:val="21"/>
          <w:lang w:val="en-US"/>
        </w:rPr>
        <w:t>Available at: https://</w:t>
      </w:r>
      <w:r w:rsidR="00C34A73" w:rsidRPr="00C34A73">
        <w:rPr>
          <w:rFonts w:ascii="Times New Roman" w:hAnsi="Times New Roman" w:cs="Times New Roman"/>
          <w:spacing w:val="-4"/>
          <w:sz w:val="21"/>
          <w:szCs w:val="21"/>
          <w:lang w:val="en-US"/>
        </w:rPr>
        <w:br/>
      </w:r>
      <w:r w:rsidRPr="00841F33">
        <w:rPr>
          <w:rFonts w:ascii="Times New Roman" w:hAnsi="Times New Roman" w:cs="Times New Roman"/>
          <w:spacing w:val="-4"/>
          <w:sz w:val="21"/>
          <w:szCs w:val="21"/>
          <w:lang w:val="en-US"/>
        </w:rPr>
        <w:t>www.eapoe.org/papers/psblctrs/pl19411.htm#russia (accessed 09.12.2023).</w:t>
      </w:r>
    </w:p>
    <w:p w14:paraId="7BD90E66" w14:textId="155D08CE" w:rsidR="002F7EDC" w:rsidRPr="00841F33" w:rsidRDefault="002F7EDC" w:rsidP="00C34A73">
      <w:pPr>
        <w:pStyle w:val="aff2"/>
        <w:numPr>
          <w:ilvl w:val="0"/>
          <w:numId w:val="30"/>
        </w:numPr>
        <w:tabs>
          <w:tab w:val="left" w:pos="993"/>
        </w:tabs>
        <w:suppressAutoHyphens w:val="0"/>
        <w:spacing w:line="246" w:lineRule="auto"/>
        <w:ind w:left="0" w:firstLine="567"/>
        <w:jc w:val="both"/>
        <w:rPr>
          <w:rFonts w:ascii="Times New Roman" w:hAnsi="Times New Roman" w:cs="Times New Roman"/>
          <w:spacing w:val="-4"/>
          <w:sz w:val="21"/>
          <w:szCs w:val="21"/>
          <w:lang w:val="en-US"/>
        </w:rPr>
      </w:pPr>
      <w:r w:rsidRPr="00841F33">
        <w:rPr>
          <w:rFonts w:ascii="Times New Roman" w:hAnsi="Times New Roman" w:cs="Times New Roman"/>
          <w:spacing w:val="-4"/>
          <w:sz w:val="21"/>
          <w:szCs w:val="21"/>
          <w:lang w:val="en-US"/>
        </w:rPr>
        <w:t xml:space="preserve">Hirsch D. H. </w:t>
      </w:r>
      <w:r w:rsidRPr="00841F33">
        <w:rPr>
          <w:rFonts w:ascii="Times New Roman" w:hAnsi="Times New Roman" w:cs="Times New Roman"/>
          <w:i/>
          <w:spacing w:val="-4"/>
          <w:sz w:val="21"/>
          <w:szCs w:val="21"/>
          <w:lang w:val="en-US"/>
        </w:rPr>
        <w:t>“Poe as Moralist: ‘The Cask of Amontillado’ and the Transvaluation of Values”.</w:t>
      </w:r>
      <w:r w:rsidRPr="00841F33">
        <w:rPr>
          <w:rFonts w:ascii="Times New Roman" w:hAnsi="Times New Roman" w:cs="Times New Roman"/>
          <w:spacing w:val="-4"/>
          <w:sz w:val="21"/>
          <w:szCs w:val="21"/>
          <w:lang w:val="en-US"/>
        </w:rPr>
        <w:t xml:space="preserve"> Balt</w:t>
      </w:r>
      <w:r w:rsidRPr="00841F33">
        <w:rPr>
          <w:rFonts w:ascii="Times New Roman" w:hAnsi="Times New Roman" w:cs="Times New Roman"/>
          <w:spacing w:val="-4"/>
          <w:sz w:val="21"/>
          <w:szCs w:val="21"/>
          <w:lang w:val="en-US"/>
        </w:rPr>
        <w:t>i</w:t>
      </w:r>
      <w:r w:rsidRPr="00841F33">
        <w:rPr>
          <w:rFonts w:ascii="Times New Roman" w:hAnsi="Times New Roman" w:cs="Times New Roman"/>
          <w:spacing w:val="-4"/>
          <w:sz w:val="21"/>
          <w:szCs w:val="21"/>
          <w:lang w:val="en-US"/>
        </w:rPr>
        <w:t>more, The Edgar Allan Poe Society of Baltimore, 1998. Available at: https://www.eapoe.org/papers/psblctrs/</w:t>
      </w:r>
      <w:r w:rsidR="00103899" w:rsidRPr="00103899">
        <w:rPr>
          <w:rFonts w:ascii="Times New Roman" w:hAnsi="Times New Roman" w:cs="Times New Roman"/>
          <w:spacing w:val="-4"/>
          <w:sz w:val="21"/>
          <w:szCs w:val="21"/>
          <w:lang w:val="en-US"/>
        </w:rPr>
        <w:br/>
      </w:r>
      <w:r w:rsidRPr="00841F33">
        <w:rPr>
          <w:rFonts w:ascii="Times New Roman" w:hAnsi="Times New Roman" w:cs="Times New Roman"/>
          <w:spacing w:val="-4"/>
          <w:sz w:val="21"/>
          <w:szCs w:val="21"/>
          <w:lang w:val="en-US"/>
        </w:rPr>
        <w:t>pl19951.htm (accessed 09.12.2023).</w:t>
      </w:r>
    </w:p>
    <w:p w14:paraId="510A5C7C" w14:textId="77777777" w:rsidR="002F7EDC" w:rsidRPr="00841F33" w:rsidRDefault="002F7EDC" w:rsidP="00C34A73">
      <w:pPr>
        <w:pStyle w:val="aff2"/>
        <w:numPr>
          <w:ilvl w:val="0"/>
          <w:numId w:val="30"/>
        </w:numPr>
        <w:tabs>
          <w:tab w:val="left" w:pos="993"/>
        </w:tabs>
        <w:suppressAutoHyphens w:val="0"/>
        <w:spacing w:line="246" w:lineRule="auto"/>
        <w:ind w:left="0" w:firstLine="567"/>
        <w:jc w:val="both"/>
        <w:rPr>
          <w:rFonts w:ascii="Times New Roman" w:hAnsi="Times New Roman" w:cs="Times New Roman"/>
          <w:spacing w:val="-4"/>
          <w:sz w:val="21"/>
          <w:szCs w:val="21"/>
          <w:lang w:val="en-US"/>
        </w:rPr>
      </w:pPr>
      <w:r w:rsidRPr="00841F33">
        <w:rPr>
          <w:rFonts w:ascii="Times New Roman" w:hAnsi="Times New Roman" w:cs="Times New Roman"/>
          <w:spacing w:val="-4"/>
          <w:sz w:val="21"/>
          <w:szCs w:val="21"/>
          <w:lang w:val="en-US"/>
        </w:rPr>
        <w:t xml:space="preserve">Poe E. A. </w:t>
      </w:r>
      <w:r w:rsidRPr="00841F33">
        <w:rPr>
          <w:rFonts w:ascii="Times New Roman" w:hAnsi="Times New Roman" w:cs="Times New Roman"/>
          <w:i/>
          <w:spacing w:val="-4"/>
          <w:sz w:val="21"/>
          <w:szCs w:val="21"/>
          <w:lang w:val="en-US"/>
        </w:rPr>
        <w:t>Grausige und humoristische Erzählungen</w:t>
      </w:r>
      <w:r w:rsidRPr="00841F33">
        <w:rPr>
          <w:rFonts w:ascii="Times New Roman" w:hAnsi="Times New Roman" w:cs="Times New Roman"/>
          <w:spacing w:val="-4"/>
          <w:sz w:val="21"/>
          <w:szCs w:val="21"/>
          <w:lang w:val="en-US"/>
        </w:rPr>
        <w:t>. Available at: https://www.haus-freiheit.de/poegrausige/fassamontillado.pdf (accessed 09.12.2023).</w:t>
      </w:r>
    </w:p>
    <w:p w14:paraId="158ADD70" w14:textId="77777777" w:rsidR="002F7EDC" w:rsidRPr="00841F33" w:rsidRDefault="002F7EDC" w:rsidP="00C34A73">
      <w:pPr>
        <w:pStyle w:val="aff2"/>
        <w:numPr>
          <w:ilvl w:val="0"/>
          <w:numId w:val="30"/>
        </w:numPr>
        <w:tabs>
          <w:tab w:val="left" w:pos="993"/>
        </w:tabs>
        <w:suppressAutoHyphens w:val="0"/>
        <w:spacing w:line="246" w:lineRule="auto"/>
        <w:ind w:left="0" w:firstLine="567"/>
        <w:jc w:val="both"/>
        <w:rPr>
          <w:rFonts w:ascii="Times New Roman" w:hAnsi="Times New Roman" w:cs="Times New Roman"/>
          <w:spacing w:val="-4"/>
          <w:sz w:val="21"/>
          <w:szCs w:val="21"/>
          <w:lang w:val="en-US"/>
        </w:rPr>
      </w:pPr>
      <w:r w:rsidRPr="00841F33">
        <w:rPr>
          <w:rFonts w:ascii="Times New Roman" w:hAnsi="Times New Roman" w:cs="Times New Roman"/>
          <w:spacing w:val="-4"/>
          <w:sz w:val="21"/>
          <w:szCs w:val="21"/>
          <w:lang w:val="en-US"/>
        </w:rPr>
        <w:t xml:space="preserve">Poe E. A. </w:t>
      </w:r>
      <w:r w:rsidRPr="00841F33">
        <w:rPr>
          <w:rFonts w:ascii="Times New Roman" w:hAnsi="Times New Roman" w:cs="Times New Roman"/>
          <w:i/>
          <w:spacing w:val="-4"/>
          <w:sz w:val="21"/>
          <w:szCs w:val="21"/>
          <w:lang w:val="en-US"/>
        </w:rPr>
        <w:t>Opowieści nadzwyczajne.</w:t>
      </w:r>
      <w:r w:rsidRPr="00841F33">
        <w:rPr>
          <w:rFonts w:ascii="Times New Roman" w:hAnsi="Times New Roman" w:cs="Times New Roman"/>
          <w:spacing w:val="-4"/>
          <w:sz w:val="21"/>
          <w:szCs w:val="21"/>
          <w:lang w:val="en-US"/>
        </w:rPr>
        <w:t xml:space="preserve"> 1913, T. 1: Warszawa: S. Orgelbranda Synowie, 212 s. Available at: https://polona.pl/item-view/7f6baaa8-6681-45ee-9608-842ed5eb0cf4?page=6 (accessed 10.12.2023).</w:t>
      </w:r>
    </w:p>
    <w:p w14:paraId="0B5DC3BE" w14:textId="77777777" w:rsidR="002F7EDC" w:rsidRPr="00841F33" w:rsidRDefault="002F7EDC" w:rsidP="00C34A73">
      <w:pPr>
        <w:pStyle w:val="aff2"/>
        <w:numPr>
          <w:ilvl w:val="0"/>
          <w:numId w:val="30"/>
        </w:numPr>
        <w:tabs>
          <w:tab w:val="left" w:pos="993"/>
        </w:tabs>
        <w:suppressAutoHyphens w:val="0"/>
        <w:spacing w:line="246" w:lineRule="auto"/>
        <w:ind w:left="0" w:firstLine="567"/>
        <w:jc w:val="both"/>
        <w:rPr>
          <w:rFonts w:ascii="Times New Roman" w:hAnsi="Times New Roman" w:cs="Times New Roman"/>
          <w:spacing w:val="-4"/>
          <w:sz w:val="21"/>
          <w:szCs w:val="21"/>
          <w:lang w:val="en-US"/>
        </w:rPr>
      </w:pPr>
      <w:r w:rsidRPr="00841F33">
        <w:rPr>
          <w:rFonts w:ascii="Times New Roman" w:hAnsi="Times New Roman" w:cs="Times New Roman"/>
          <w:spacing w:val="-4"/>
          <w:sz w:val="21"/>
          <w:szCs w:val="21"/>
          <w:lang w:val="en-US"/>
        </w:rPr>
        <w:t xml:space="preserve">Poe E. A. </w:t>
      </w:r>
      <w:r w:rsidRPr="00841F33">
        <w:rPr>
          <w:rFonts w:ascii="Times New Roman" w:hAnsi="Times New Roman" w:cs="Times New Roman"/>
          <w:i/>
          <w:spacing w:val="-4"/>
          <w:sz w:val="21"/>
          <w:szCs w:val="21"/>
          <w:lang w:val="en-US"/>
        </w:rPr>
        <w:t>Verbrechergeschichten</w:t>
      </w:r>
      <w:r w:rsidRPr="00841F33">
        <w:rPr>
          <w:rFonts w:ascii="Times New Roman" w:hAnsi="Times New Roman" w:cs="Times New Roman"/>
          <w:spacing w:val="-4"/>
          <w:sz w:val="21"/>
          <w:szCs w:val="21"/>
          <w:lang w:val="en-US"/>
        </w:rPr>
        <w:t>. Gisela Etzel (Übersetzer). Ullstein, 1982, 189 p. Available at: https://www.projekt-gutenberg.org/poe/amontill/chap01.html (accessed 10.12.2023).</w:t>
      </w:r>
    </w:p>
    <w:p w14:paraId="272B1064" w14:textId="77777777" w:rsidR="002F7EDC" w:rsidRPr="00841F33" w:rsidRDefault="002F7EDC" w:rsidP="00C34A73">
      <w:pPr>
        <w:pStyle w:val="aff2"/>
        <w:numPr>
          <w:ilvl w:val="0"/>
          <w:numId w:val="30"/>
        </w:numPr>
        <w:tabs>
          <w:tab w:val="left" w:pos="993"/>
        </w:tabs>
        <w:suppressAutoHyphens w:val="0"/>
        <w:spacing w:line="246" w:lineRule="auto"/>
        <w:ind w:left="0" w:firstLine="567"/>
        <w:jc w:val="both"/>
        <w:rPr>
          <w:rFonts w:ascii="Times New Roman" w:hAnsi="Times New Roman" w:cs="Times New Roman"/>
          <w:spacing w:val="-4"/>
          <w:sz w:val="21"/>
          <w:szCs w:val="21"/>
          <w:lang w:val="en-US"/>
        </w:rPr>
      </w:pPr>
      <w:r w:rsidRPr="00841F33">
        <w:rPr>
          <w:rFonts w:ascii="Times New Roman" w:hAnsi="Times New Roman" w:cs="Times New Roman"/>
          <w:spacing w:val="-4"/>
          <w:sz w:val="21"/>
          <w:szCs w:val="21"/>
          <w:lang w:val="en-US"/>
        </w:rPr>
        <w:t xml:space="preserve">Poe E. A. </w:t>
      </w:r>
      <w:r w:rsidRPr="00841F33">
        <w:rPr>
          <w:rFonts w:ascii="Times New Roman" w:hAnsi="Times New Roman" w:cs="Times New Roman"/>
          <w:i/>
          <w:spacing w:val="-4"/>
          <w:sz w:val="21"/>
          <w:szCs w:val="21"/>
          <w:lang w:val="en-US"/>
        </w:rPr>
        <w:t>Tales of Mystery and Imagination. Wordsworth Classics</w:t>
      </w:r>
      <w:r w:rsidRPr="00841F33">
        <w:rPr>
          <w:rFonts w:ascii="Times New Roman" w:hAnsi="Times New Roman" w:cs="Times New Roman"/>
          <w:spacing w:val="-4"/>
          <w:sz w:val="21"/>
          <w:szCs w:val="21"/>
          <w:lang w:val="en-US"/>
        </w:rPr>
        <w:t>. 1993, 286 p.</w:t>
      </w:r>
    </w:p>
    <w:p w14:paraId="3A2080EE" w14:textId="77777777" w:rsidR="002F7EDC" w:rsidRPr="00841F33" w:rsidRDefault="002F7EDC" w:rsidP="00C34A73">
      <w:pPr>
        <w:pStyle w:val="aff2"/>
        <w:numPr>
          <w:ilvl w:val="0"/>
          <w:numId w:val="30"/>
        </w:numPr>
        <w:tabs>
          <w:tab w:val="left" w:pos="993"/>
        </w:tabs>
        <w:suppressAutoHyphens w:val="0"/>
        <w:spacing w:line="246" w:lineRule="auto"/>
        <w:ind w:left="0" w:firstLine="567"/>
        <w:jc w:val="both"/>
        <w:rPr>
          <w:rFonts w:ascii="Times New Roman" w:hAnsi="Times New Roman" w:cs="Times New Roman"/>
          <w:spacing w:val="-4"/>
          <w:sz w:val="21"/>
          <w:szCs w:val="21"/>
          <w:lang w:val="en-US"/>
        </w:rPr>
      </w:pPr>
      <w:r w:rsidRPr="00841F33">
        <w:rPr>
          <w:rFonts w:ascii="Times New Roman" w:hAnsi="Times New Roman" w:cs="Times New Roman"/>
          <w:spacing w:val="-4"/>
          <w:sz w:val="21"/>
          <w:szCs w:val="21"/>
          <w:lang w:val="en-US"/>
        </w:rPr>
        <w:t xml:space="preserve">Poe E. A. </w:t>
      </w:r>
      <w:r w:rsidRPr="00841F33">
        <w:rPr>
          <w:rFonts w:ascii="Times New Roman" w:hAnsi="Times New Roman" w:cs="Times New Roman"/>
          <w:i/>
          <w:spacing w:val="-4"/>
          <w:sz w:val="21"/>
          <w:szCs w:val="21"/>
          <w:lang w:val="en-US"/>
        </w:rPr>
        <w:t>The Masque of the Red Death: And Other Stories</w:t>
      </w:r>
      <w:r w:rsidRPr="00841F33">
        <w:rPr>
          <w:rFonts w:ascii="Times New Roman" w:hAnsi="Times New Roman" w:cs="Times New Roman"/>
          <w:spacing w:val="-4"/>
          <w:sz w:val="21"/>
          <w:szCs w:val="21"/>
          <w:lang w:val="en-US"/>
        </w:rPr>
        <w:t>. United Kingdom, Penguin Books Limited, 2008.</w:t>
      </w:r>
    </w:p>
    <w:p w14:paraId="0BFEF192" w14:textId="63920BCD" w:rsidR="002F7EDC" w:rsidRPr="00841F33" w:rsidRDefault="002F7EDC" w:rsidP="00C34A73">
      <w:pPr>
        <w:pStyle w:val="aff2"/>
        <w:numPr>
          <w:ilvl w:val="0"/>
          <w:numId w:val="30"/>
        </w:numPr>
        <w:tabs>
          <w:tab w:val="left" w:pos="993"/>
        </w:tabs>
        <w:suppressAutoHyphens w:val="0"/>
        <w:spacing w:line="246" w:lineRule="auto"/>
        <w:ind w:left="0" w:firstLine="567"/>
        <w:jc w:val="both"/>
        <w:rPr>
          <w:rFonts w:ascii="Times New Roman" w:hAnsi="Times New Roman" w:cs="Times New Roman"/>
          <w:spacing w:val="-4"/>
          <w:sz w:val="21"/>
          <w:szCs w:val="21"/>
          <w:lang w:val="en-US"/>
        </w:rPr>
      </w:pPr>
      <w:r w:rsidRPr="00841F33">
        <w:rPr>
          <w:rFonts w:ascii="Times New Roman" w:hAnsi="Times New Roman" w:cs="Times New Roman"/>
          <w:spacing w:val="-4"/>
          <w:sz w:val="21"/>
          <w:szCs w:val="21"/>
          <w:lang w:val="en-US"/>
        </w:rPr>
        <w:t>Rust R. D. “</w:t>
      </w:r>
      <w:r w:rsidRPr="00A2325C">
        <w:rPr>
          <w:rFonts w:ascii="Times New Roman" w:hAnsi="Times New Roman" w:cs="Times New Roman"/>
          <w:b/>
          <w:spacing w:val="-4"/>
          <w:sz w:val="21"/>
          <w:szCs w:val="21"/>
          <w:lang w:val="en-US"/>
        </w:rPr>
        <w:t>‘</w:t>
      </w:r>
      <w:r w:rsidRPr="00841F33">
        <w:rPr>
          <w:rFonts w:ascii="Times New Roman" w:hAnsi="Times New Roman" w:cs="Times New Roman"/>
          <w:spacing w:val="-4"/>
          <w:sz w:val="21"/>
          <w:szCs w:val="21"/>
          <w:lang w:val="en-US"/>
        </w:rPr>
        <w:t>Punish with Impunity</w:t>
      </w:r>
      <w:r w:rsidRPr="00A2325C">
        <w:rPr>
          <w:rFonts w:ascii="Times New Roman" w:hAnsi="Times New Roman" w:cs="Times New Roman"/>
          <w:b/>
          <w:spacing w:val="-4"/>
          <w:sz w:val="21"/>
          <w:szCs w:val="21"/>
          <w:lang w:val="en-US"/>
        </w:rPr>
        <w:t>’</w:t>
      </w:r>
      <w:r w:rsidRPr="00841F33">
        <w:rPr>
          <w:rFonts w:ascii="Times New Roman" w:hAnsi="Times New Roman" w:cs="Times New Roman"/>
          <w:spacing w:val="-4"/>
          <w:sz w:val="21"/>
          <w:szCs w:val="21"/>
          <w:lang w:val="en-US"/>
        </w:rPr>
        <w:t xml:space="preserve">: Poe, Thomas Dunn English, and </w:t>
      </w:r>
      <w:r w:rsidRPr="00A2325C">
        <w:rPr>
          <w:rFonts w:ascii="Times New Roman" w:hAnsi="Times New Roman" w:cs="Times New Roman"/>
          <w:b/>
          <w:spacing w:val="-4"/>
          <w:sz w:val="21"/>
          <w:szCs w:val="21"/>
          <w:lang w:val="en-US"/>
        </w:rPr>
        <w:t>‘</w:t>
      </w:r>
      <w:r w:rsidRPr="00841F33">
        <w:rPr>
          <w:rFonts w:ascii="Times New Roman" w:hAnsi="Times New Roman" w:cs="Times New Roman"/>
          <w:spacing w:val="-4"/>
          <w:sz w:val="21"/>
          <w:szCs w:val="21"/>
          <w:lang w:val="en-US"/>
        </w:rPr>
        <w:t>The Cask of Amontillado.</w:t>
      </w:r>
      <w:r w:rsidRPr="00A2325C">
        <w:rPr>
          <w:rFonts w:ascii="Times New Roman" w:hAnsi="Times New Roman" w:cs="Times New Roman"/>
          <w:b/>
          <w:spacing w:val="-4"/>
          <w:sz w:val="21"/>
          <w:szCs w:val="21"/>
          <w:lang w:val="en-US"/>
        </w:rPr>
        <w:t>’</w:t>
      </w:r>
      <w:r w:rsidRPr="00841F33">
        <w:rPr>
          <w:rFonts w:ascii="Times New Roman" w:hAnsi="Times New Roman" w:cs="Times New Roman"/>
          <w:spacing w:val="-4"/>
          <w:sz w:val="21"/>
          <w:szCs w:val="21"/>
          <w:lang w:val="en-US"/>
        </w:rPr>
        <w:t xml:space="preserve">” </w:t>
      </w:r>
      <w:r w:rsidRPr="00841F33">
        <w:rPr>
          <w:rFonts w:ascii="Times New Roman" w:hAnsi="Times New Roman" w:cs="Times New Roman"/>
          <w:i/>
          <w:spacing w:val="-4"/>
          <w:sz w:val="21"/>
          <w:szCs w:val="21"/>
          <w:lang w:val="en-US"/>
        </w:rPr>
        <w:t>The Edgar Allan Poe Review</w:t>
      </w:r>
      <w:r w:rsidRPr="00841F33">
        <w:rPr>
          <w:rFonts w:ascii="Times New Roman" w:hAnsi="Times New Roman" w:cs="Times New Roman"/>
          <w:spacing w:val="-4"/>
          <w:sz w:val="21"/>
          <w:szCs w:val="21"/>
          <w:lang w:val="en-US"/>
        </w:rPr>
        <w:t>. 2001, vol. 2, no. 2, pp. 33–52. Available at: http://www.jstor.org/stable/41508404 (accessed 09.12.2023).</w:t>
      </w:r>
    </w:p>
    <w:p w14:paraId="11373949" w14:textId="77777777" w:rsidR="00FD6EF8" w:rsidRPr="003B014D" w:rsidRDefault="00FD6EF8" w:rsidP="008826EF">
      <w:pPr>
        <w:pStyle w:val="aff2"/>
        <w:suppressAutoHyphens w:val="0"/>
        <w:spacing w:line="246" w:lineRule="auto"/>
        <w:jc w:val="both"/>
        <w:rPr>
          <w:rFonts w:ascii="Times New Roman" w:hAnsi="Times New Roman" w:cs="Times New Roman"/>
          <w:spacing w:val="-4"/>
          <w:sz w:val="28"/>
          <w:szCs w:val="21"/>
          <w:lang w:val="en-US"/>
        </w:rPr>
      </w:pPr>
    </w:p>
    <w:p w14:paraId="0E9D5C12" w14:textId="1E628E2F" w:rsidR="00FD6EF8" w:rsidRPr="00B0703F" w:rsidRDefault="00260A3E" w:rsidP="008826EF">
      <w:pPr>
        <w:spacing w:after="0" w:line="246" w:lineRule="auto"/>
        <w:jc w:val="center"/>
        <w:rPr>
          <w:rFonts w:ascii="Times New Roman" w:hAnsi="Times New Roman" w:cs="Times New Roman"/>
          <w:b/>
          <w:i/>
          <w:spacing w:val="-4"/>
          <w:sz w:val="21"/>
          <w:szCs w:val="21"/>
        </w:rPr>
      </w:pPr>
      <w:r>
        <w:rPr>
          <w:rFonts w:ascii="Times New Roman" w:hAnsi="Times New Roman" w:cs="Times New Roman"/>
          <w:b/>
          <w:i/>
          <w:spacing w:val="-4"/>
          <w:sz w:val="21"/>
          <w:szCs w:val="21"/>
        </w:rPr>
        <w:t>Информация</w:t>
      </w:r>
      <w:r w:rsidR="00FD6EF8" w:rsidRPr="00B0703F">
        <w:rPr>
          <w:rFonts w:ascii="Times New Roman" w:hAnsi="Times New Roman" w:cs="Times New Roman"/>
          <w:b/>
          <w:i/>
          <w:spacing w:val="-4"/>
          <w:sz w:val="21"/>
          <w:szCs w:val="21"/>
        </w:rPr>
        <w:t xml:space="preserve"> об авторе</w:t>
      </w:r>
    </w:p>
    <w:p w14:paraId="74DBAA69" w14:textId="77777777" w:rsidR="002F7EDC" w:rsidRPr="00B0703F" w:rsidRDefault="002F7EDC" w:rsidP="008826EF">
      <w:pPr>
        <w:spacing w:after="0" w:line="246" w:lineRule="auto"/>
        <w:rPr>
          <w:rFonts w:ascii="Times New Roman" w:hAnsi="Times New Roman" w:cs="Times New Roman"/>
          <w:spacing w:val="-4"/>
          <w:sz w:val="14"/>
          <w:szCs w:val="21"/>
        </w:rPr>
      </w:pPr>
    </w:p>
    <w:p w14:paraId="45E1DB02" w14:textId="79564621" w:rsidR="00FD6EF8" w:rsidRPr="00B0703F" w:rsidRDefault="00FD6EF8" w:rsidP="008826EF">
      <w:pPr>
        <w:spacing w:after="0" w:line="246" w:lineRule="auto"/>
        <w:ind w:firstLine="567"/>
        <w:jc w:val="both"/>
        <w:rPr>
          <w:rFonts w:ascii="Times New Roman" w:hAnsi="Times New Roman" w:cs="Times New Roman"/>
          <w:spacing w:val="-4"/>
          <w:sz w:val="21"/>
          <w:szCs w:val="21"/>
        </w:rPr>
      </w:pPr>
      <w:r w:rsidRPr="00B0703F">
        <w:rPr>
          <w:rFonts w:ascii="Times New Roman" w:hAnsi="Times New Roman" w:cs="Times New Roman"/>
          <w:b/>
          <w:i/>
          <w:spacing w:val="-4"/>
          <w:sz w:val="21"/>
          <w:szCs w:val="21"/>
        </w:rPr>
        <w:t>Лобанов Сергей Владимирович</w:t>
      </w:r>
      <w:r w:rsidRPr="00B0703F">
        <w:rPr>
          <w:rFonts w:ascii="Times New Roman" w:hAnsi="Times New Roman" w:cs="Times New Roman"/>
          <w:spacing w:val="-4"/>
          <w:sz w:val="21"/>
          <w:szCs w:val="21"/>
        </w:rPr>
        <w:t xml:space="preserve"> — кандидат филологических наук, доцент кафедры иностранных языков института истории, философии и политических наук Рязанского государственного ун</w:t>
      </w:r>
      <w:r w:rsidR="002F7EDC" w:rsidRPr="00B0703F">
        <w:rPr>
          <w:rFonts w:ascii="Times New Roman" w:hAnsi="Times New Roman" w:cs="Times New Roman"/>
          <w:spacing w:val="-4"/>
          <w:sz w:val="21"/>
          <w:szCs w:val="21"/>
        </w:rPr>
        <w:t>иверситета имени С. А. Есенина.</w:t>
      </w:r>
    </w:p>
    <w:p w14:paraId="7DCD65F5" w14:textId="77777777" w:rsidR="002F7EDC" w:rsidRPr="00B0703F" w:rsidRDefault="002F7EDC" w:rsidP="008826EF">
      <w:pPr>
        <w:spacing w:after="0" w:line="246" w:lineRule="auto"/>
        <w:jc w:val="both"/>
        <w:rPr>
          <w:rFonts w:ascii="Times New Roman" w:hAnsi="Times New Roman" w:cs="Times New Roman"/>
          <w:spacing w:val="-4"/>
          <w:sz w:val="28"/>
          <w:szCs w:val="21"/>
        </w:rPr>
      </w:pPr>
    </w:p>
    <w:p w14:paraId="10DCCF57" w14:textId="77777777" w:rsidR="002F7EDC" w:rsidRPr="00B0703F" w:rsidRDefault="002F7EDC" w:rsidP="008826EF">
      <w:pPr>
        <w:spacing w:after="0" w:line="246" w:lineRule="auto"/>
        <w:jc w:val="center"/>
        <w:rPr>
          <w:rFonts w:ascii="Times New Roman" w:hAnsi="Times New Roman" w:cs="Times New Roman"/>
          <w:b/>
          <w:i/>
          <w:spacing w:val="-4"/>
          <w:sz w:val="21"/>
          <w:szCs w:val="21"/>
          <w:lang w:val="en-US"/>
        </w:rPr>
      </w:pPr>
      <w:r w:rsidRPr="00B0703F">
        <w:rPr>
          <w:rFonts w:ascii="Times New Roman" w:hAnsi="Times New Roman" w:cs="Times New Roman"/>
          <w:b/>
          <w:i/>
          <w:spacing w:val="-4"/>
          <w:sz w:val="21"/>
          <w:szCs w:val="21"/>
          <w:lang w:val="en-US"/>
        </w:rPr>
        <w:t>Information about the author</w:t>
      </w:r>
    </w:p>
    <w:p w14:paraId="19FABF02" w14:textId="77777777" w:rsidR="002F7EDC" w:rsidRPr="003B014D" w:rsidRDefault="002F7EDC" w:rsidP="008826EF">
      <w:pPr>
        <w:spacing w:after="0" w:line="246" w:lineRule="auto"/>
        <w:jc w:val="both"/>
        <w:rPr>
          <w:rFonts w:ascii="Times New Roman" w:hAnsi="Times New Roman" w:cs="Times New Roman"/>
          <w:spacing w:val="-4"/>
          <w:sz w:val="14"/>
          <w:szCs w:val="21"/>
          <w:lang w:val="en-US"/>
        </w:rPr>
      </w:pPr>
    </w:p>
    <w:p w14:paraId="049BA59C" w14:textId="5F105AC9" w:rsidR="00FD6EF8" w:rsidRPr="00103899" w:rsidRDefault="00FD6EF8" w:rsidP="008826EF">
      <w:pPr>
        <w:spacing w:after="0" w:line="246" w:lineRule="auto"/>
        <w:ind w:firstLine="567"/>
        <w:jc w:val="both"/>
        <w:rPr>
          <w:rFonts w:ascii="Times New Roman" w:hAnsi="Times New Roman" w:cs="Times New Roman"/>
          <w:spacing w:val="-4"/>
          <w:sz w:val="21"/>
          <w:szCs w:val="21"/>
          <w:lang w:val="en-US"/>
        </w:rPr>
      </w:pPr>
      <w:r w:rsidRPr="00B0703F">
        <w:rPr>
          <w:rFonts w:ascii="Times New Roman" w:hAnsi="Times New Roman" w:cs="Times New Roman"/>
          <w:b/>
          <w:i/>
          <w:spacing w:val="-6"/>
          <w:sz w:val="21"/>
          <w:szCs w:val="21"/>
          <w:lang w:val="en-US"/>
        </w:rPr>
        <w:t>Lobanov, Sergey</w:t>
      </w:r>
      <w:r w:rsidRPr="00B0703F">
        <w:rPr>
          <w:rFonts w:ascii="Times New Roman" w:hAnsi="Times New Roman" w:cs="Times New Roman"/>
          <w:spacing w:val="-6"/>
          <w:sz w:val="21"/>
          <w:szCs w:val="21"/>
          <w:lang w:val="en-US"/>
        </w:rPr>
        <w:t xml:space="preserve"> — candidate of philology, associate professor, chair of Foreign Languages, Institute of History,</w:t>
      </w:r>
      <w:r w:rsidRPr="00B0703F">
        <w:rPr>
          <w:rFonts w:ascii="Times New Roman" w:hAnsi="Times New Roman" w:cs="Times New Roman"/>
          <w:spacing w:val="-4"/>
          <w:sz w:val="21"/>
          <w:szCs w:val="21"/>
          <w:lang w:val="en-US"/>
        </w:rPr>
        <w:t xml:space="preserve"> Philosophy and Political Sciences, Ryazan State Univ</w:t>
      </w:r>
      <w:r w:rsidR="00103899">
        <w:rPr>
          <w:rFonts w:ascii="Times New Roman" w:hAnsi="Times New Roman" w:cs="Times New Roman"/>
          <w:spacing w:val="-4"/>
          <w:sz w:val="21"/>
          <w:szCs w:val="21"/>
          <w:lang w:val="en-US"/>
        </w:rPr>
        <w:t>ersity named for S. A. Yesenin.</w:t>
      </w:r>
    </w:p>
    <w:p w14:paraId="158E7743" w14:textId="77777777" w:rsidR="00FF4612" w:rsidRPr="00FD6EF8" w:rsidRDefault="00FF4612" w:rsidP="008826EF">
      <w:pPr>
        <w:spacing w:after="0" w:line="246" w:lineRule="auto"/>
        <w:jc w:val="both"/>
        <w:rPr>
          <w:rFonts w:ascii="Times New Roman" w:hAnsi="Times New Roman" w:cs="Times New Roman"/>
          <w:spacing w:val="-4"/>
          <w:sz w:val="21"/>
          <w:szCs w:val="21"/>
          <w:lang w:val="en-US"/>
        </w:rPr>
      </w:pPr>
    </w:p>
    <w:p w14:paraId="1581F586" w14:textId="77777777" w:rsidR="00FF4612" w:rsidRPr="00FD6EF8" w:rsidRDefault="00FF4612" w:rsidP="008826EF">
      <w:pPr>
        <w:spacing w:after="0" w:line="246" w:lineRule="auto"/>
        <w:jc w:val="both"/>
        <w:rPr>
          <w:rFonts w:ascii="Times New Roman" w:hAnsi="Times New Roman" w:cs="Times New Roman"/>
          <w:spacing w:val="-4"/>
          <w:sz w:val="21"/>
          <w:szCs w:val="21"/>
          <w:lang w:val="en-US"/>
        </w:rPr>
      </w:pPr>
    </w:p>
    <w:p w14:paraId="1B477A9F" w14:textId="77777777" w:rsidR="00C65099" w:rsidRPr="00260A3E" w:rsidRDefault="00C65099" w:rsidP="008826EF">
      <w:pPr>
        <w:spacing w:after="0" w:line="246" w:lineRule="auto"/>
        <w:rPr>
          <w:rFonts w:ascii="Times New Roman" w:hAnsi="Times New Roman" w:cs="Times New Roman"/>
          <w:i/>
          <w:iCs/>
          <w:spacing w:val="-4"/>
          <w:sz w:val="19"/>
          <w:szCs w:val="19"/>
        </w:rPr>
      </w:pPr>
      <w:r w:rsidRPr="007441CC">
        <w:rPr>
          <w:rFonts w:ascii="Times New Roman" w:hAnsi="Times New Roman" w:cs="Times New Roman"/>
          <w:i/>
          <w:iCs/>
          <w:spacing w:val="-4"/>
          <w:sz w:val="19"/>
          <w:szCs w:val="19"/>
        </w:rPr>
        <w:t>Статья</w:t>
      </w:r>
      <w:r w:rsidRPr="003B014D">
        <w:rPr>
          <w:rFonts w:ascii="Times New Roman" w:hAnsi="Times New Roman" w:cs="Times New Roman"/>
          <w:i/>
          <w:iCs/>
          <w:spacing w:val="-4"/>
          <w:sz w:val="19"/>
          <w:szCs w:val="19"/>
        </w:rPr>
        <w:t xml:space="preserve"> </w:t>
      </w:r>
      <w:r w:rsidRPr="007441CC">
        <w:rPr>
          <w:rFonts w:ascii="Times New Roman" w:hAnsi="Times New Roman" w:cs="Times New Roman"/>
          <w:i/>
          <w:iCs/>
          <w:spacing w:val="-4"/>
          <w:sz w:val="19"/>
          <w:szCs w:val="19"/>
        </w:rPr>
        <w:t>поступила</w:t>
      </w:r>
      <w:r w:rsidRPr="003B014D">
        <w:rPr>
          <w:rFonts w:ascii="Times New Roman" w:hAnsi="Times New Roman" w:cs="Times New Roman"/>
          <w:i/>
          <w:iCs/>
          <w:spacing w:val="-4"/>
          <w:sz w:val="19"/>
          <w:szCs w:val="19"/>
        </w:rPr>
        <w:t xml:space="preserve"> </w:t>
      </w:r>
      <w:r w:rsidRPr="007441CC">
        <w:rPr>
          <w:rFonts w:ascii="Times New Roman" w:hAnsi="Times New Roman" w:cs="Times New Roman"/>
          <w:i/>
          <w:iCs/>
          <w:spacing w:val="-4"/>
          <w:sz w:val="19"/>
          <w:szCs w:val="19"/>
        </w:rPr>
        <w:t>в</w:t>
      </w:r>
      <w:r w:rsidRPr="003B014D">
        <w:rPr>
          <w:rFonts w:ascii="Times New Roman" w:hAnsi="Times New Roman" w:cs="Times New Roman"/>
          <w:i/>
          <w:iCs/>
          <w:spacing w:val="-4"/>
          <w:sz w:val="19"/>
          <w:szCs w:val="19"/>
        </w:rPr>
        <w:t xml:space="preserve"> </w:t>
      </w:r>
      <w:r w:rsidRPr="00260A3E">
        <w:rPr>
          <w:rFonts w:ascii="Times New Roman" w:hAnsi="Times New Roman" w:cs="Times New Roman"/>
          <w:i/>
          <w:iCs/>
          <w:spacing w:val="-4"/>
          <w:sz w:val="19"/>
          <w:szCs w:val="19"/>
        </w:rPr>
        <w:t>редакцию 15.12.2023;</w:t>
      </w:r>
    </w:p>
    <w:p w14:paraId="2037D964" w14:textId="29DFD1A0" w:rsidR="00C65099" w:rsidRPr="00260A3E" w:rsidRDefault="00C65099" w:rsidP="008826EF">
      <w:pPr>
        <w:spacing w:after="0" w:line="246" w:lineRule="auto"/>
        <w:rPr>
          <w:rFonts w:ascii="Times New Roman" w:hAnsi="Times New Roman" w:cs="Times New Roman"/>
          <w:i/>
          <w:iCs/>
          <w:spacing w:val="-4"/>
          <w:sz w:val="19"/>
          <w:szCs w:val="19"/>
        </w:rPr>
      </w:pPr>
      <w:r w:rsidRPr="00260A3E">
        <w:rPr>
          <w:rFonts w:ascii="Times New Roman" w:hAnsi="Times New Roman" w:cs="Times New Roman"/>
          <w:i/>
          <w:iCs/>
          <w:spacing w:val="-4"/>
          <w:sz w:val="19"/>
          <w:szCs w:val="19"/>
        </w:rPr>
        <w:t>одобрена после рецензирования 15.01.2024</w:t>
      </w:r>
      <w:r w:rsidR="00260A3E" w:rsidRPr="00260A3E">
        <w:rPr>
          <w:rFonts w:ascii="Times New Roman" w:hAnsi="Times New Roman" w:cs="Times New Roman"/>
          <w:i/>
          <w:iCs/>
          <w:spacing w:val="-4"/>
          <w:sz w:val="19"/>
          <w:szCs w:val="19"/>
        </w:rPr>
        <w:t>;</w:t>
      </w:r>
    </w:p>
    <w:p w14:paraId="199B8A93" w14:textId="4D3CB2B8" w:rsidR="00C65099" w:rsidRPr="008B5F64" w:rsidRDefault="00C65099" w:rsidP="008826EF">
      <w:pPr>
        <w:spacing w:after="0" w:line="246" w:lineRule="auto"/>
        <w:rPr>
          <w:rFonts w:ascii="Times New Roman" w:hAnsi="Times New Roman" w:cs="Times New Roman"/>
          <w:i/>
          <w:iCs/>
          <w:spacing w:val="-4"/>
          <w:sz w:val="19"/>
          <w:szCs w:val="19"/>
          <w:lang w:val="en-US"/>
        </w:rPr>
      </w:pPr>
      <w:r w:rsidRPr="00260A3E">
        <w:rPr>
          <w:rFonts w:ascii="Times New Roman" w:hAnsi="Times New Roman" w:cs="Times New Roman"/>
          <w:i/>
          <w:iCs/>
          <w:spacing w:val="-4"/>
          <w:sz w:val="19"/>
          <w:szCs w:val="19"/>
        </w:rPr>
        <w:t>принята</w:t>
      </w:r>
      <w:r w:rsidRPr="008B5F64">
        <w:rPr>
          <w:rFonts w:ascii="Times New Roman" w:hAnsi="Times New Roman" w:cs="Times New Roman"/>
          <w:i/>
          <w:iCs/>
          <w:spacing w:val="-4"/>
          <w:sz w:val="19"/>
          <w:szCs w:val="19"/>
          <w:lang w:val="en-US"/>
        </w:rPr>
        <w:t xml:space="preserve"> </w:t>
      </w:r>
      <w:r w:rsidRPr="00260A3E">
        <w:rPr>
          <w:rFonts w:ascii="Times New Roman" w:hAnsi="Times New Roman" w:cs="Times New Roman"/>
          <w:i/>
          <w:iCs/>
          <w:spacing w:val="-4"/>
          <w:sz w:val="19"/>
          <w:szCs w:val="19"/>
        </w:rPr>
        <w:t>к</w:t>
      </w:r>
      <w:r w:rsidRPr="008B5F64">
        <w:rPr>
          <w:rFonts w:ascii="Times New Roman" w:hAnsi="Times New Roman" w:cs="Times New Roman"/>
          <w:i/>
          <w:iCs/>
          <w:spacing w:val="-4"/>
          <w:sz w:val="19"/>
          <w:szCs w:val="19"/>
          <w:lang w:val="en-US"/>
        </w:rPr>
        <w:t xml:space="preserve"> </w:t>
      </w:r>
      <w:r w:rsidRPr="00260A3E">
        <w:rPr>
          <w:rFonts w:ascii="Times New Roman" w:hAnsi="Times New Roman" w:cs="Times New Roman"/>
          <w:i/>
          <w:iCs/>
          <w:spacing w:val="-4"/>
          <w:sz w:val="19"/>
          <w:szCs w:val="19"/>
        </w:rPr>
        <w:t>публикации</w:t>
      </w:r>
      <w:r w:rsidRPr="008B5F64">
        <w:rPr>
          <w:rFonts w:ascii="Times New Roman" w:hAnsi="Times New Roman" w:cs="Times New Roman"/>
          <w:i/>
          <w:iCs/>
          <w:spacing w:val="-4"/>
          <w:sz w:val="19"/>
          <w:szCs w:val="19"/>
          <w:lang w:val="en-US"/>
        </w:rPr>
        <w:t xml:space="preserve"> 16.01.2024</w:t>
      </w:r>
      <w:r w:rsidR="000A5611" w:rsidRPr="008B5F64">
        <w:rPr>
          <w:rFonts w:ascii="Times New Roman" w:hAnsi="Times New Roman" w:cs="Times New Roman"/>
          <w:i/>
          <w:iCs/>
          <w:spacing w:val="-4"/>
          <w:sz w:val="19"/>
          <w:szCs w:val="19"/>
          <w:lang w:val="en-US"/>
        </w:rPr>
        <w:t>.</w:t>
      </w:r>
    </w:p>
    <w:p w14:paraId="7F1FFA8C" w14:textId="77777777" w:rsidR="00C65099" w:rsidRPr="008B5F64" w:rsidRDefault="00C65099" w:rsidP="008826EF">
      <w:pPr>
        <w:spacing w:after="0" w:line="246" w:lineRule="auto"/>
        <w:rPr>
          <w:rFonts w:ascii="Times New Roman" w:hAnsi="Times New Roman" w:cs="Times New Roman"/>
          <w:i/>
          <w:iCs/>
          <w:spacing w:val="-4"/>
          <w:sz w:val="19"/>
          <w:szCs w:val="19"/>
          <w:lang w:val="en-US"/>
        </w:rPr>
      </w:pPr>
    </w:p>
    <w:p w14:paraId="08DBC233" w14:textId="4AD746C6" w:rsidR="00C65099" w:rsidRPr="00260A3E" w:rsidRDefault="00C65099" w:rsidP="008826EF">
      <w:pPr>
        <w:spacing w:after="0" w:line="246" w:lineRule="auto"/>
        <w:rPr>
          <w:rFonts w:ascii="Times New Roman" w:hAnsi="Times New Roman" w:cs="Times New Roman"/>
          <w:i/>
          <w:iCs/>
          <w:spacing w:val="-4"/>
          <w:sz w:val="19"/>
          <w:szCs w:val="19"/>
          <w:lang w:val="en-US"/>
        </w:rPr>
      </w:pPr>
      <w:r w:rsidRPr="00260A3E">
        <w:rPr>
          <w:rFonts w:ascii="Times New Roman" w:hAnsi="Times New Roman" w:cs="Times New Roman"/>
          <w:i/>
          <w:iCs/>
          <w:spacing w:val="-4"/>
          <w:sz w:val="19"/>
          <w:szCs w:val="19"/>
          <w:lang w:val="en-GB"/>
        </w:rPr>
        <w:t>Submitted</w:t>
      </w:r>
      <w:r w:rsidR="005E6422" w:rsidRPr="00260A3E">
        <w:rPr>
          <w:rFonts w:ascii="Times New Roman" w:hAnsi="Times New Roman" w:cs="Times New Roman"/>
          <w:i/>
          <w:iCs/>
          <w:spacing w:val="-4"/>
          <w:sz w:val="19"/>
          <w:szCs w:val="19"/>
          <w:lang w:val="en-US"/>
        </w:rPr>
        <w:t xml:space="preserve"> </w:t>
      </w:r>
      <w:r w:rsidRPr="00260A3E">
        <w:rPr>
          <w:rFonts w:ascii="Times New Roman" w:hAnsi="Times New Roman" w:cs="Times New Roman"/>
          <w:i/>
          <w:iCs/>
          <w:spacing w:val="-4"/>
          <w:sz w:val="19"/>
          <w:szCs w:val="19"/>
          <w:lang w:val="en-US"/>
        </w:rPr>
        <w:t>15.12.2023;</w:t>
      </w:r>
    </w:p>
    <w:p w14:paraId="71B5E33C" w14:textId="0A79B5F4" w:rsidR="00C65099" w:rsidRPr="00AE32BE" w:rsidRDefault="00C65099" w:rsidP="008826EF">
      <w:pPr>
        <w:spacing w:after="0" w:line="246" w:lineRule="auto"/>
        <w:rPr>
          <w:rFonts w:ascii="Times New Roman" w:hAnsi="Times New Roman" w:cs="Times New Roman"/>
          <w:i/>
          <w:iCs/>
          <w:spacing w:val="-4"/>
          <w:sz w:val="19"/>
          <w:szCs w:val="19"/>
          <w:lang w:val="en-US"/>
        </w:rPr>
      </w:pPr>
      <w:r w:rsidRPr="00260A3E">
        <w:rPr>
          <w:rFonts w:ascii="Times New Roman" w:hAnsi="Times New Roman" w:cs="Times New Roman"/>
          <w:i/>
          <w:iCs/>
          <w:spacing w:val="-4"/>
          <w:sz w:val="19"/>
          <w:szCs w:val="19"/>
          <w:lang w:val="en-GB"/>
        </w:rPr>
        <w:t xml:space="preserve">approved after receiving </w:t>
      </w:r>
      <w:r w:rsidRPr="00260A3E">
        <w:rPr>
          <w:rFonts w:ascii="Times New Roman" w:hAnsi="Times New Roman" w:cs="Times New Roman"/>
          <w:i/>
          <w:iCs/>
          <w:spacing w:val="-4"/>
          <w:sz w:val="19"/>
          <w:szCs w:val="19"/>
          <w:lang w:val="en-US"/>
        </w:rPr>
        <w:t>15.01.2024</w:t>
      </w:r>
      <w:r w:rsidR="00260A3E" w:rsidRPr="00AE32BE">
        <w:rPr>
          <w:rFonts w:ascii="Times New Roman" w:hAnsi="Times New Roman" w:cs="Times New Roman"/>
          <w:i/>
          <w:iCs/>
          <w:spacing w:val="-4"/>
          <w:sz w:val="19"/>
          <w:szCs w:val="19"/>
          <w:lang w:val="en-US"/>
        </w:rPr>
        <w:t>;</w:t>
      </w:r>
    </w:p>
    <w:p w14:paraId="7785931B" w14:textId="2CA12D2A" w:rsidR="00B92DBE" w:rsidRPr="00AA4335" w:rsidRDefault="00C65099" w:rsidP="008826EF">
      <w:pPr>
        <w:spacing w:after="0" w:line="246" w:lineRule="auto"/>
        <w:rPr>
          <w:rFonts w:ascii="Times New Roman" w:hAnsi="Times New Roman" w:cs="Times New Roman"/>
          <w:i/>
          <w:iCs/>
          <w:spacing w:val="-4"/>
          <w:sz w:val="19"/>
          <w:szCs w:val="19"/>
          <w:lang w:val="en-US"/>
        </w:rPr>
      </w:pPr>
      <w:r w:rsidRPr="00260A3E">
        <w:rPr>
          <w:rFonts w:ascii="Times New Roman" w:hAnsi="Times New Roman" w:cs="Times New Roman"/>
          <w:i/>
          <w:iCs/>
          <w:spacing w:val="-4"/>
          <w:sz w:val="19"/>
          <w:szCs w:val="19"/>
          <w:lang w:val="en-GB"/>
        </w:rPr>
        <w:t xml:space="preserve">accepted for publication </w:t>
      </w:r>
      <w:r w:rsidRPr="00260A3E">
        <w:rPr>
          <w:rFonts w:ascii="Times New Roman" w:hAnsi="Times New Roman" w:cs="Times New Roman"/>
          <w:i/>
          <w:iCs/>
          <w:spacing w:val="-4"/>
          <w:sz w:val="19"/>
          <w:szCs w:val="19"/>
          <w:lang w:val="en-US"/>
        </w:rPr>
        <w:t>16.01.2024</w:t>
      </w:r>
      <w:r w:rsidR="000A5611" w:rsidRPr="00AA4335">
        <w:rPr>
          <w:rFonts w:ascii="Times New Roman" w:hAnsi="Times New Roman" w:cs="Times New Roman"/>
          <w:i/>
          <w:iCs/>
          <w:spacing w:val="-4"/>
          <w:sz w:val="19"/>
          <w:szCs w:val="19"/>
          <w:lang w:val="en-US"/>
        </w:rPr>
        <w:t>.</w:t>
      </w:r>
    </w:p>
    <w:p w14:paraId="5DFA20FF" w14:textId="77777777" w:rsidR="00B63A02" w:rsidRPr="009F5702" w:rsidRDefault="00B63A02" w:rsidP="008826EF">
      <w:pPr>
        <w:spacing w:after="0" w:line="246" w:lineRule="auto"/>
        <w:jc w:val="both"/>
        <w:rPr>
          <w:rFonts w:ascii="Times New Roman" w:hAnsi="Times New Roman" w:cs="Times New Roman"/>
          <w:i/>
          <w:iCs/>
          <w:color w:val="FF0000"/>
          <w:spacing w:val="-4"/>
          <w:sz w:val="19"/>
          <w:szCs w:val="19"/>
          <w:lang w:val="en-US"/>
        </w:rPr>
        <w:sectPr w:rsidR="00B63A02" w:rsidRPr="009F5702" w:rsidSect="003A5BB4">
          <w:footnotePr>
            <w:numRestart w:val="eachSect"/>
          </w:footnotePr>
          <w:type w:val="continuous"/>
          <w:pgSz w:w="11906" w:h="16838"/>
          <w:pgMar w:top="1418" w:right="1531" w:bottom="1361" w:left="907" w:header="624" w:footer="907" w:gutter="0"/>
          <w:cols w:space="708"/>
          <w:titlePg/>
          <w:docGrid w:linePitch="360"/>
        </w:sectPr>
      </w:pPr>
    </w:p>
    <w:p w14:paraId="35E1814A" w14:textId="77777777" w:rsidR="00841F33" w:rsidRPr="00330161" w:rsidRDefault="00841F33">
      <w:pPr>
        <w:rPr>
          <w:rFonts w:ascii="Times New Roman" w:eastAsia="Calibri" w:hAnsi="Times New Roman" w:cs="Times New Roman"/>
          <w:spacing w:val="-4"/>
          <w:sz w:val="20"/>
          <w:szCs w:val="24"/>
          <w:lang w:val="en-US"/>
        </w:rPr>
      </w:pPr>
      <w:r w:rsidRPr="00330161">
        <w:rPr>
          <w:rFonts w:ascii="Times New Roman" w:eastAsia="Calibri" w:hAnsi="Times New Roman" w:cs="Times New Roman"/>
          <w:spacing w:val="-4"/>
          <w:sz w:val="20"/>
          <w:szCs w:val="24"/>
          <w:lang w:val="en-US"/>
        </w:rPr>
        <w:lastRenderedPageBreak/>
        <w:br w:type="page"/>
      </w:r>
    </w:p>
    <w:p w14:paraId="130DDF96" w14:textId="003ECF1D" w:rsidR="00E2496C" w:rsidRPr="00A32A32" w:rsidRDefault="00E2496C" w:rsidP="007C0377">
      <w:pPr>
        <w:spacing w:after="0" w:line="236" w:lineRule="auto"/>
        <w:rPr>
          <w:rFonts w:ascii="Times New Roman" w:eastAsia="Calibri" w:hAnsi="Times New Roman" w:cs="Times New Roman"/>
          <w:spacing w:val="-4"/>
          <w:sz w:val="20"/>
          <w:szCs w:val="24"/>
          <w:lang w:val="en-US"/>
        </w:rPr>
      </w:pPr>
      <w:r w:rsidRPr="009F5702">
        <w:rPr>
          <w:rFonts w:ascii="Times New Roman" w:eastAsia="Calibri" w:hAnsi="Times New Roman" w:cs="Times New Roman"/>
          <w:spacing w:val="-4"/>
          <w:sz w:val="20"/>
          <w:szCs w:val="24"/>
        </w:rPr>
        <w:lastRenderedPageBreak/>
        <w:t>Иностранные</w:t>
      </w:r>
      <w:r w:rsidRPr="008B5F64">
        <w:rPr>
          <w:rFonts w:ascii="Times New Roman" w:eastAsia="Calibri" w:hAnsi="Times New Roman" w:cs="Times New Roman"/>
          <w:spacing w:val="-4"/>
          <w:sz w:val="20"/>
          <w:szCs w:val="24"/>
          <w:lang w:val="en-US"/>
        </w:rPr>
        <w:t xml:space="preserve"> </w:t>
      </w:r>
      <w:r w:rsidRPr="009F5702">
        <w:rPr>
          <w:rFonts w:ascii="Times New Roman" w:eastAsia="Calibri" w:hAnsi="Times New Roman" w:cs="Times New Roman"/>
          <w:spacing w:val="-4"/>
          <w:sz w:val="20"/>
          <w:szCs w:val="24"/>
        </w:rPr>
        <w:t>языки</w:t>
      </w:r>
      <w:r w:rsidRPr="008B5F64">
        <w:rPr>
          <w:rFonts w:ascii="Times New Roman" w:eastAsia="Calibri" w:hAnsi="Times New Roman" w:cs="Times New Roman"/>
          <w:spacing w:val="-4"/>
          <w:sz w:val="20"/>
          <w:szCs w:val="24"/>
          <w:lang w:val="en-US"/>
        </w:rPr>
        <w:t xml:space="preserve"> </w:t>
      </w:r>
      <w:r w:rsidRPr="009F5702">
        <w:rPr>
          <w:rFonts w:ascii="Times New Roman" w:eastAsia="Calibri" w:hAnsi="Times New Roman" w:cs="Times New Roman"/>
          <w:spacing w:val="-4"/>
          <w:sz w:val="20"/>
          <w:szCs w:val="24"/>
        </w:rPr>
        <w:t>в</w:t>
      </w:r>
      <w:r w:rsidRPr="008B5F64">
        <w:rPr>
          <w:rFonts w:ascii="Times New Roman" w:eastAsia="Calibri" w:hAnsi="Times New Roman" w:cs="Times New Roman"/>
          <w:spacing w:val="-4"/>
          <w:sz w:val="20"/>
          <w:szCs w:val="24"/>
          <w:lang w:val="en-US"/>
        </w:rPr>
        <w:t xml:space="preserve"> </w:t>
      </w:r>
      <w:r w:rsidRPr="009F5702">
        <w:rPr>
          <w:rFonts w:ascii="Times New Roman" w:eastAsia="Calibri" w:hAnsi="Times New Roman" w:cs="Times New Roman"/>
          <w:spacing w:val="-4"/>
          <w:sz w:val="20"/>
          <w:szCs w:val="24"/>
        </w:rPr>
        <w:t>высшей</w:t>
      </w:r>
      <w:r w:rsidRPr="008B5F64">
        <w:rPr>
          <w:rFonts w:ascii="Times New Roman" w:eastAsia="Calibri" w:hAnsi="Times New Roman" w:cs="Times New Roman"/>
          <w:spacing w:val="-4"/>
          <w:sz w:val="20"/>
          <w:szCs w:val="24"/>
          <w:lang w:val="en-US"/>
        </w:rPr>
        <w:t xml:space="preserve"> </w:t>
      </w:r>
      <w:r w:rsidRPr="009F5702">
        <w:rPr>
          <w:rFonts w:ascii="Times New Roman" w:eastAsia="Calibri" w:hAnsi="Times New Roman" w:cs="Times New Roman"/>
          <w:spacing w:val="-4"/>
          <w:sz w:val="20"/>
          <w:szCs w:val="24"/>
        </w:rPr>
        <w:t>школе</w:t>
      </w:r>
      <w:r w:rsidRPr="008B5F64">
        <w:rPr>
          <w:rFonts w:ascii="Times New Roman" w:eastAsia="Calibri" w:hAnsi="Times New Roman" w:cs="Times New Roman"/>
          <w:spacing w:val="-4"/>
          <w:sz w:val="20"/>
          <w:szCs w:val="24"/>
          <w:lang w:val="en-US"/>
        </w:rPr>
        <w:t xml:space="preserve">. </w:t>
      </w:r>
      <w:r w:rsidRPr="00330161">
        <w:rPr>
          <w:rFonts w:ascii="Times New Roman" w:eastAsia="Calibri" w:hAnsi="Times New Roman" w:cs="Times New Roman"/>
          <w:spacing w:val="-4"/>
          <w:sz w:val="20"/>
          <w:szCs w:val="24"/>
          <w:lang w:val="en-US"/>
        </w:rPr>
        <w:t xml:space="preserve">2024. № 1 (68). </w:t>
      </w:r>
      <w:r w:rsidRPr="009F5702">
        <w:rPr>
          <w:rFonts w:ascii="Times New Roman" w:eastAsia="Calibri" w:hAnsi="Times New Roman" w:cs="Times New Roman"/>
          <w:spacing w:val="-4"/>
          <w:sz w:val="20"/>
          <w:szCs w:val="24"/>
        </w:rPr>
        <w:t>С</w:t>
      </w:r>
      <w:r w:rsidRPr="00A32A32">
        <w:rPr>
          <w:rFonts w:ascii="Times New Roman" w:eastAsia="Calibri" w:hAnsi="Times New Roman" w:cs="Times New Roman"/>
          <w:spacing w:val="-4"/>
          <w:sz w:val="20"/>
          <w:szCs w:val="24"/>
          <w:lang w:val="en-US"/>
        </w:rPr>
        <w:t xml:space="preserve">. </w:t>
      </w:r>
      <w:r w:rsidR="00103899" w:rsidRPr="007C0377">
        <w:rPr>
          <w:rFonts w:ascii="Times New Roman" w:eastAsia="Calibri" w:hAnsi="Times New Roman" w:cs="Times New Roman"/>
          <w:spacing w:val="-4"/>
          <w:sz w:val="20"/>
          <w:szCs w:val="24"/>
          <w:lang w:val="en-US"/>
        </w:rPr>
        <w:t>72</w:t>
      </w:r>
      <w:r w:rsidRPr="00A32A32">
        <w:rPr>
          <w:rFonts w:ascii="Times New Roman" w:eastAsia="Calibri" w:hAnsi="Times New Roman" w:cs="Times New Roman"/>
          <w:spacing w:val="-4"/>
          <w:sz w:val="20"/>
          <w:szCs w:val="24"/>
          <w:lang w:val="en-US"/>
        </w:rPr>
        <w:t>–</w:t>
      </w:r>
      <w:r w:rsidR="006D7466" w:rsidRPr="00330161">
        <w:rPr>
          <w:rFonts w:ascii="Times New Roman" w:eastAsia="Calibri" w:hAnsi="Times New Roman" w:cs="Times New Roman"/>
          <w:spacing w:val="-4"/>
          <w:sz w:val="20"/>
          <w:szCs w:val="24"/>
          <w:lang w:val="en-US"/>
        </w:rPr>
        <w:t>81</w:t>
      </w:r>
      <w:r w:rsidRPr="00A32A32">
        <w:rPr>
          <w:rFonts w:ascii="Times New Roman" w:eastAsia="Calibri" w:hAnsi="Times New Roman" w:cs="Times New Roman"/>
          <w:spacing w:val="-4"/>
          <w:sz w:val="20"/>
          <w:szCs w:val="24"/>
          <w:lang w:val="en-US"/>
        </w:rPr>
        <w:t>.</w:t>
      </w:r>
    </w:p>
    <w:p w14:paraId="164732EB" w14:textId="57A2BA2D" w:rsidR="00E2496C" w:rsidRPr="009F5702" w:rsidRDefault="00E2496C" w:rsidP="007C0377">
      <w:pPr>
        <w:spacing w:after="0" w:line="236" w:lineRule="auto"/>
        <w:rPr>
          <w:rFonts w:ascii="Times New Roman" w:eastAsia="SimSun" w:hAnsi="Times New Roman" w:cs="Times New Roman"/>
          <w:spacing w:val="-4"/>
          <w:sz w:val="20"/>
          <w:szCs w:val="24"/>
          <w:lang w:eastAsia="ru-RU"/>
        </w:rPr>
      </w:pPr>
      <w:r w:rsidRPr="009F5702">
        <w:rPr>
          <w:rFonts w:ascii="Times New Roman" w:eastAsia="SimSun" w:hAnsi="Times New Roman" w:cs="Times New Roman"/>
          <w:i/>
          <w:iCs/>
          <w:spacing w:val="-4"/>
          <w:sz w:val="20"/>
          <w:szCs w:val="24"/>
          <w:lang w:val="en-US" w:eastAsia="ru-RU"/>
        </w:rPr>
        <w:t xml:space="preserve">Foreign Languages in Tertiary Education. </w:t>
      </w:r>
      <w:r w:rsidRPr="009F5702">
        <w:rPr>
          <w:rFonts w:ascii="Times New Roman" w:eastAsia="SimSun" w:hAnsi="Times New Roman" w:cs="Times New Roman"/>
          <w:i/>
          <w:iCs/>
          <w:spacing w:val="-4"/>
          <w:sz w:val="20"/>
          <w:szCs w:val="24"/>
          <w:lang w:eastAsia="ru-RU"/>
        </w:rPr>
        <w:t>2024;1(68):</w:t>
      </w:r>
      <w:r w:rsidR="00103899">
        <w:rPr>
          <w:rFonts w:ascii="Times New Roman" w:eastAsia="SimSun" w:hAnsi="Times New Roman" w:cs="Times New Roman"/>
          <w:i/>
          <w:iCs/>
          <w:spacing w:val="-4"/>
          <w:sz w:val="20"/>
          <w:szCs w:val="24"/>
          <w:lang w:eastAsia="ru-RU"/>
        </w:rPr>
        <w:t>72</w:t>
      </w:r>
      <w:r w:rsidRPr="009F5702">
        <w:rPr>
          <w:rFonts w:ascii="Times New Roman" w:eastAsia="SimSun" w:hAnsi="Times New Roman" w:cs="Times New Roman"/>
          <w:i/>
          <w:iCs/>
          <w:spacing w:val="-4"/>
          <w:sz w:val="20"/>
          <w:szCs w:val="24"/>
          <w:lang w:eastAsia="ru-RU"/>
        </w:rPr>
        <w:t>–</w:t>
      </w:r>
      <w:r w:rsidR="006D7466">
        <w:rPr>
          <w:rFonts w:ascii="Times New Roman" w:eastAsia="SimSun" w:hAnsi="Times New Roman" w:cs="Times New Roman"/>
          <w:i/>
          <w:iCs/>
          <w:spacing w:val="-4"/>
          <w:sz w:val="20"/>
          <w:szCs w:val="24"/>
          <w:lang w:eastAsia="ru-RU"/>
        </w:rPr>
        <w:t>81</w:t>
      </w:r>
      <w:r w:rsidRPr="009F5702">
        <w:rPr>
          <w:rFonts w:ascii="Times New Roman" w:eastAsia="SimSun" w:hAnsi="Times New Roman" w:cs="Times New Roman"/>
          <w:i/>
          <w:iCs/>
          <w:spacing w:val="-4"/>
          <w:sz w:val="20"/>
          <w:szCs w:val="24"/>
          <w:lang w:eastAsia="ru-RU"/>
        </w:rPr>
        <w:t>.</w:t>
      </w:r>
    </w:p>
    <w:p w14:paraId="09C04424" w14:textId="77777777" w:rsidR="00841F33" w:rsidRDefault="00841F33" w:rsidP="007C0377">
      <w:pPr>
        <w:spacing w:after="0" w:line="236" w:lineRule="auto"/>
        <w:rPr>
          <w:rFonts w:ascii="Times New Roman" w:eastAsia="SimSun" w:hAnsi="Times New Roman" w:cs="Times New Roman"/>
          <w:spacing w:val="-4"/>
          <w:sz w:val="20"/>
          <w:szCs w:val="24"/>
          <w:shd w:val="clear" w:color="auto" w:fill="FFFFFF"/>
        </w:rPr>
      </w:pPr>
    </w:p>
    <w:p w14:paraId="770FD8BF" w14:textId="77777777" w:rsidR="00E2496C" w:rsidRPr="009F5702" w:rsidRDefault="00E2496C" w:rsidP="007C0377">
      <w:pPr>
        <w:spacing w:after="0" w:line="236" w:lineRule="auto"/>
        <w:rPr>
          <w:rFonts w:ascii="Times New Roman" w:eastAsia="SimSun" w:hAnsi="Times New Roman" w:cs="Times New Roman"/>
          <w:spacing w:val="-4"/>
          <w:sz w:val="20"/>
          <w:szCs w:val="24"/>
          <w:shd w:val="clear" w:color="auto" w:fill="FFFFFF"/>
        </w:rPr>
      </w:pPr>
      <w:r w:rsidRPr="009F5702">
        <w:rPr>
          <w:rFonts w:ascii="Times New Roman" w:eastAsia="SimSun" w:hAnsi="Times New Roman" w:cs="Times New Roman"/>
          <w:spacing w:val="-4"/>
          <w:sz w:val="20"/>
          <w:szCs w:val="24"/>
          <w:shd w:val="clear" w:color="auto" w:fill="FFFFFF"/>
        </w:rPr>
        <w:t>Научная статья</w:t>
      </w:r>
    </w:p>
    <w:p w14:paraId="35FB15B7" w14:textId="27A7241E" w:rsidR="00E2496C" w:rsidRPr="009F5702" w:rsidRDefault="00E2496C" w:rsidP="007C0377">
      <w:pPr>
        <w:spacing w:after="0" w:line="236" w:lineRule="auto"/>
        <w:rPr>
          <w:rFonts w:ascii="Times New Roman" w:eastAsia="SimSun" w:hAnsi="Times New Roman" w:cs="Times New Roman"/>
          <w:spacing w:val="-4"/>
          <w:sz w:val="20"/>
          <w:szCs w:val="24"/>
          <w:shd w:val="clear" w:color="auto" w:fill="FFFFFF"/>
        </w:rPr>
      </w:pPr>
      <w:r w:rsidRPr="009F5702">
        <w:rPr>
          <w:rFonts w:ascii="Times New Roman" w:eastAsia="SimSun" w:hAnsi="Times New Roman" w:cs="Times New Roman"/>
          <w:spacing w:val="-4"/>
          <w:sz w:val="20"/>
          <w:szCs w:val="24"/>
          <w:shd w:val="clear" w:color="auto" w:fill="FFFFFF"/>
        </w:rPr>
        <w:t xml:space="preserve">УДК </w:t>
      </w:r>
      <w:r w:rsidR="00077F74" w:rsidRPr="00077F74">
        <w:rPr>
          <w:rFonts w:ascii="Times New Roman" w:eastAsia="SimSun" w:hAnsi="Times New Roman" w:cs="Times New Roman"/>
          <w:spacing w:val="-4"/>
          <w:sz w:val="20"/>
          <w:szCs w:val="24"/>
          <w:shd w:val="clear" w:color="auto" w:fill="FFFFFF"/>
        </w:rPr>
        <w:t>821.111-31=161.1.09:81’255.2(045)</w:t>
      </w:r>
    </w:p>
    <w:p w14:paraId="7C7CF0C2" w14:textId="40699F48" w:rsidR="00E2496C" w:rsidRPr="009F5702" w:rsidRDefault="00E2496C" w:rsidP="007C0377">
      <w:pPr>
        <w:spacing w:after="0" w:line="236" w:lineRule="auto"/>
        <w:rPr>
          <w:rFonts w:ascii="Times New Roman" w:eastAsia="SimSun" w:hAnsi="Times New Roman" w:cs="Times New Roman"/>
          <w:spacing w:val="-4"/>
          <w:sz w:val="20"/>
          <w:szCs w:val="24"/>
          <w:shd w:val="clear" w:color="auto" w:fill="FFFFFF"/>
        </w:rPr>
      </w:pPr>
      <w:r w:rsidRPr="009F5702">
        <w:rPr>
          <w:rFonts w:ascii="Times New Roman" w:eastAsia="SimSun" w:hAnsi="Times New Roman" w:cs="Times New Roman"/>
          <w:spacing w:val="-4"/>
          <w:sz w:val="20"/>
          <w:szCs w:val="24"/>
          <w:shd w:val="clear" w:color="auto" w:fill="FFFFFF"/>
        </w:rPr>
        <w:t>DOI: 10.37724/RSU.2024.68.1.009</w:t>
      </w:r>
    </w:p>
    <w:p w14:paraId="602D362A" w14:textId="77777777" w:rsidR="00E2496C" w:rsidRPr="009F5702" w:rsidRDefault="00E2496C" w:rsidP="007C0377">
      <w:pPr>
        <w:autoSpaceDE w:val="0"/>
        <w:autoSpaceDN w:val="0"/>
        <w:adjustRightInd w:val="0"/>
        <w:spacing w:after="0" w:line="236" w:lineRule="auto"/>
        <w:contextualSpacing/>
        <w:rPr>
          <w:rFonts w:ascii="Times New Roman" w:eastAsia="Times New Roman" w:hAnsi="Times New Roman" w:cs="Times New Roman"/>
          <w:bCs/>
          <w:iCs/>
          <w:spacing w:val="-4"/>
          <w:kern w:val="2"/>
          <w:sz w:val="16"/>
          <w:szCs w:val="24"/>
          <w:lang w:eastAsia="zh-CN"/>
        </w:rPr>
      </w:pPr>
    </w:p>
    <w:p w14:paraId="758B2FB2" w14:textId="4A6137A6" w:rsidR="00FF4612" w:rsidRPr="00DC776C" w:rsidRDefault="00077F74" w:rsidP="007C0377">
      <w:pPr>
        <w:spacing w:after="0" w:line="236" w:lineRule="auto"/>
        <w:jc w:val="center"/>
        <w:rPr>
          <w:rFonts w:ascii="Times New Roman" w:eastAsia="Times New Roman" w:hAnsi="Times New Roman" w:cs="Times New Roman"/>
          <w:b/>
          <w:sz w:val="25"/>
          <w:szCs w:val="25"/>
        </w:rPr>
      </w:pPr>
      <w:r w:rsidRPr="00077F74">
        <w:rPr>
          <w:rFonts w:ascii="Times New Roman" w:eastAsia="Times New Roman" w:hAnsi="Times New Roman" w:cs="Times New Roman"/>
          <w:b/>
          <w:sz w:val="25"/>
          <w:szCs w:val="25"/>
        </w:rPr>
        <w:t>Особенности передачи элементов религиозного дискурса</w:t>
      </w:r>
      <w:r>
        <w:rPr>
          <w:rFonts w:ascii="Times New Roman" w:eastAsia="Times New Roman" w:hAnsi="Times New Roman" w:cs="Times New Roman"/>
          <w:b/>
          <w:sz w:val="25"/>
          <w:szCs w:val="25"/>
        </w:rPr>
        <w:br/>
      </w:r>
      <w:r w:rsidRPr="00077F74">
        <w:rPr>
          <w:rFonts w:ascii="Times New Roman" w:eastAsia="Times New Roman" w:hAnsi="Times New Roman" w:cs="Times New Roman"/>
          <w:b/>
          <w:sz w:val="25"/>
          <w:szCs w:val="25"/>
        </w:rPr>
        <w:t>в переводах романа Ш. Бронте «Джейн Эйр»</w:t>
      </w:r>
      <w:r>
        <w:rPr>
          <w:rFonts w:ascii="Times New Roman" w:eastAsia="Times New Roman" w:hAnsi="Times New Roman" w:cs="Times New Roman"/>
          <w:b/>
          <w:sz w:val="25"/>
          <w:szCs w:val="25"/>
        </w:rPr>
        <w:br/>
      </w:r>
      <w:r w:rsidRPr="00077F74">
        <w:rPr>
          <w:rFonts w:ascii="Times New Roman" w:eastAsia="Times New Roman" w:hAnsi="Times New Roman" w:cs="Times New Roman"/>
          <w:b/>
          <w:sz w:val="25"/>
          <w:szCs w:val="25"/>
        </w:rPr>
        <w:t>на русский язык</w:t>
      </w:r>
    </w:p>
    <w:p w14:paraId="77B1BF7D" w14:textId="77777777" w:rsidR="00FF4612" w:rsidRPr="00DC776C" w:rsidRDefault="00FF4612" w:rsidP="007C0377">
      <w:pPr>
        <w:spacing w:after="0" w:line="236" w:lineRule="auto"/>
        <w:rPr>
          <w:rFonts w:ascii="Times New Roman" w:eastAsia="Times New Roman" w:hAnsi="Times New Roman" w:cs="Times New Roman"/>
          <w:sz w:val="20"/>
        </w:rPr>
      </w:pPr>
    </w:p>
    <w:p w14:paraId="4B0015C4" w14:textId="77777777" w:rsidR="00077F74" w:rsidRPr="00077F74" w:rsidRDefault="00077F74" w:rsidP="007C0377">
      <w:pPr>
        <w:spacing w:after="0" w:line="236" w:lineRule="auto"/>
        <w:rPr>
          <w:rFonts w:ascii="Times New Roman" w:eastAsia="Times New Roman" w:hAnsi="Times New Roman" w:cs="Times New Roman"/>
          <w:b/>
          <w:bCs/>
          <w:i/>
          <w:sz w:val="21"/>
          <w:szCs w:val="21"/>
        </w:rPr>
      </w:pPr>
      <w:r w:rsidRPr="00077F74">
        <w:rPr>
          <w:rFonts w:ascii="Times New Roman" w:eastAsia="Times New Roman" w:hAnsi="Times New Roman" w:cs="Times New Roman"/>
          <w:b/>
          <w:bCs/>
          <w:i/>
          <w:sz w:val="21"/>
          <w:szCs w:val="21"/>
        </w:rPr>
        <w:t>Диана Игоревна Медведева</w:t>
      </w:r>
    </w:p>
    <w:p w14:paraId="5D4FE129" w14:textId="77777777" w:rsidR="00077F74" w:rsidRPr="00077F74" w:rsidRDefault="00077F74" w:rsidP="007C0377">
      <w:pPr>
        <w:spacing w:after="0" w:line="236" w:lineRule="auto"/>
        <w:rPr>
          <w:rFonts w:ascii="Times New Roman" w:eastAsia="Times New Roman" w:hAnsi="Times New Roman" w:cs="Times New Roman"/>
          <w:bCs/>
          <w:sz w:val="21"/>
          <w:szCs w:val="21"/>
        </w:rPr>
      </w:pPr>
      <w:r w:rsidRPr="00077F74">
        <w:rPr>
          <w:rFonts w:ascii="Times New Roman" w:eastAsia="Times New Roman" w:hAnsi="Times New Roman" w:cs="Times New Roman"/>
          <w:bCs/>
          <w:sz w:val="21"/>
          <w:szCs w:val="21"/>
        </w:rPr>
        <w:t>Удмуртский государственный университет, Ижевск, Россия</w:t>
      </w:r>
    </w:p>
    <w:p w14:paraId="060AB9DF" w14:textId="5C7DBD61" w:rsidR="00FF4612" w:rsidRPr="00077F74" w:rsidRDefault="00077F74" w:rsidP="007C0377">
      <w:pPr>
        <w:spacing w:after="0" w:line="236" w:lineRule="auto"/>
        <w:rPr>
          <w:rFonts w:ascii="Times New Roman" w:eastAsia="Times New Roman" w:hAnsi="Times New Roman" w:cs="Times New Roman"/>
          <w:iCs/>
          <w:sz w:val="21"/>
          <w:szCs w:val="21"/>
        </w:rPr>
      </w:pPr>
      <w:r w:rsidRPr="00077F74">
        <w:rPr>
          <w:rFonts w:ascii="Times New Roman" w:eastAsia="Times New Roman" w:hAnsi="Times New Roman" w:cs="Times New Roman"/>
          <w:bCs/>
          <w:sz w:val="21"/>
          <w:szCs w:val="21"/>
        </w:rPr>
        <w:t>diami@mail.ru</w:t>
      </w:r>
    </w:p>
    <w:p w14:paraId="648959DB" w14:textId="77777777" w:rsidR="00FF4612" w:rsidRPr="00DC776C" w:rsidRDefault="00FF4612" w:rsidP="007C0377">
      <w:pPr>
        <w:spacing w:after="0" w:line="236" w:lineRule="auto"/>
        <w:rPr>
          <w:rFonts w:ascii="Times New Roman" w:eastAsia="Times New Roman" w:hAnsi="Times New Roman" w:cs="Times New Roman"/>
          <w:sz w:val="16"/>
          <w:szCs w:val="16"/>
        </w:rPr>
      </w:pPr>
    </w:p>
    <w:p w14:paraId="04490918" w14:textId="4A310E4D" w:rsidR="00FF4612" w:rsidRPr="00DC776C" w:rsidRDefault="00FF4612" w:rsidP="007C0377">
      <w:pPr>
        <w:spacing w:after="0" w:line="236" w:lineRule="auto"/>
        <w:ind w:firstLine="709"/>
        <w:jc w:val="both"/>
        <w:rPr>
          <w:rFonts w:ascii="Times New Roman" w:hAnsi="Times New Roman" w:cs="Times New Roman"/>
          <w:sz w:val="19"/>
          <w:szCs w:val="19"/>
        </w:rPr>
      </w:pPr>
      <w:r w:rsidRPr="00DC776C">
        <w:rPr>
          <w:rFonts w:ascii="Times New Roman" w:hAnsi="Times New Roman" w:cs="Times New Roman"/>
          <w:b/>
          <w:bCs/>
          <w:i/>
          <w:iCs/>
          <w:sz w:val="19"/>
          <w:szCs w:val="19"/>
        </w:rPr>
        <w:t>Аннотация.</w:t>
      </w:r>
      <w:r w:rsidRPr="00DC776C">
        <w:rPr>
          <w:rFonts w:ascii="Times New Roman" w:hAnsi="Times New Roman" w:cs="Times New Roman"/>
          <w:sz w:val="19"/>
          <w:szCs w:val="19"/>
        </w:rPr>
        <w:t xml:space="preserve"> </w:t>
      </w:r>
      <w:r w:rsidR="00077F74" w:rsidRPr="00077F74">
        <w:rPr>
          <w:rFonts w:ascii="Times New Roman" w:eastAsia="SimSun" w:hAnsi="Times New Roman" w:cs="Times New Roman"/>
          <w:spacing w:val="-5"/>
          <w:sz w:val="19"/>
          <w:szCs w:val="19"/>
        </w:rPr>
        <w:t xml:space="preserve">Цель нашего исследования </w:t>
      </w:r>
      <w:r w:rsidR="00077F74">
        <w:rPr>
          <w:rFonts w:ascii="Times New Roman" w:eastAsia="SimSun" w:hAnsi="Times New Roman" w:cs="Times New Roman"/>
          <w:spacing w:val="-5"/>
          <w:sz w:val="19"/>
          <w:szCs w:val="19"/>
        </w:rPr>
        <w:t>—</w:t>
      </w:r>
      <w:r w:rsidR="00077F74" w:rsidRPr="00077F74">
        <w:rPr>
          <w:rFonts w:ascii="Times New Roman" w:eastAsia="SimSun" w:hAnsi="Times New Roman" w:cs="Times New Roman"/>
          <w:spacing w:val="-5"/>
          <w:sz w:val="19"/>
          <w:szCs w:val="19"/>
        </w:rPr>
        <w:t xml:space="preserve"> сопоставление способов передачи элементов религиозного дискурса </w:t>
      </w:r>
      <w:r w:rsidR="00077F74">
        <w:rPr>
          <w:rFonts w:ascii="Times New Roman" w:eastAsia="SimSun" w:hAnsi="Times New Roman" w:cs="Times New Roman"/>
          <w:spacing w:val="-5"/>
          <w:sz w:val="19"/>
          <w:szCs w:val="19"/>
        </w:rPr>
        <w:br/>
      </w:r>
      <w:r w:rsidR="00077F74" w:rsidRPr="00077F74">
        <w:rPr>
          <w:rFonts w:ascii="Times New Roman" w:eastAsia="SimSun" w:hAnsi="Times New Roman" w:cs="Times New Roman"/>
          <w:spacing w:val="-5"/>
          <w:sz w:val="19"/>
          <w:szCs w:val="19"/>
        </w:rPr>
        <w:t>в переводах романа «Джейн Эйр», выполненных В. О. Станевич и И. Г. Гуровой. Подобное сопоставление предприним</w:t>
      </w:r>
      <w:r w:rsidR="00077F74" w:rsidRPr="00077F74">
        <w:rPr>
          <w:rFonts w:ascii="Times New Roman" w:eastAsia="SimSun" w:hAnsi="Times New Roman" w:cs="Times New Roman"/>
          <w:spacing w:val="-5"/>
          <w:sz w:val="19"/>
          <w:szCs w:val="19"/>
        </w:rPr>
        <w:t>а</w:t>
      </w:r>
      <w:r w:rsidR="00077F74" w:rsidRPr="00077F74">
        <w:rPr>
          <w:rFonts w:ascii="Times New Roman" w:eastAsia="SimSun" w:hAnsi="Times New Roman" w:cs="Times New Roman"/>
          <w:spacing w:val="-5"/>
          <w:sz w:val="19"/>
          <w:szCs w:val="19"/>
        </w:rPr>
        <w:t xml:space="preserve">ется впервые. Работа вносит определенный вклад в исследования повторного перевода художественной прозы, а также </w:t>
      </w:r>
      <w:r w:rsidR="00260A3E">
        <w:rPr>
          <w:rFonts w:ascii="Times New Roman" w:eastAsia="SimSun" w:hAnsi="Times New Roman" w:cs="Times New Roman"/>
          <w:spacing w:val="-5"/>
          <w:sz w:val="19"/>
          <w:szCs w:val="19"/>
        </w:rPr>
        <w:br/>
      </w:r>
      <w:r w:rsidR="00077F74" w:rsidRPr="00077F74">
        <w:rPr>
          <w:rFonts w:ascii="Times New Roman" w:eastAsia="SimSun" w:hAnsi="Times New Roman" w:cs="Times New Roman"/>
          <w:spacing w:val="-5"/>
          <w:sz w:val="19"/>
          <w:szCs w:val="19"/>
        </w:rPr>
        <w:t>в изучение перевода элементов религиозного дискурса с английского языка на русский. Стратегии переводчиц определ</w:t>
      </w:r>
      <w:r w:rsidR="00077F74" w:rsidRPr="00077F74">
        <w:rPr>
          <w:rFonts w:ascii="Times New Roman" w:eastAsia="SimSun" w:hAnsi="Times New Roman" w:cs="Times New Roman"/>
          <w:spacing w:val="-5"/>
          <w:sz w:val="19"/>
          <w:szCs w:val="19"/>
        </w:rPr>
        <w:t>я</w:t>
      </w:r>
      <w:r w:rsidR="00077F74" w:rsidRPr="00077F74">
        <w:rPr>
          <w:rFonts w:ascii="Times New Roman" w:eastAsia="SimSun" w:hAnsi="Times New Roman" w:cs="Times New Roman"/>
          <w:spacing w:val="-5"/>
          <w:sz w:val="19"/>
          <w:szCs w:val="19"/>
        </w:rPr>
        <w:t>лись историческим периодом, в который работала каждая из них, и существовавшими тогда переводческими традициями. Станевич, воссоздав основные сюжетные вехи и художественные особенности романа, прибегает к сокращениям и куп</w:t>
      </w:r>
      <w:r w:rsidR="00077F74" w:rsidRPr="00077F74">
        <w:rPr>
          <w:rFonts w:ascii="Times New Roman" w:eastAsia="SimSun" w:hAnsi="Times New Roman" w:cs="Times New Roman"/>
          <w:spacing w:val="-5"/>
          <w:sz w:val="19"/>
          <w:szCs w:val="19"/>
        </w:rPr>
        <w:t>ю</w:t>
      </w:r>
      <w:r w:rsidR="00077F74" w:rsidRPr="00077F74">
        <w:rPr>
          <w:rFonts w:ascii="Times New Roman" w:eastAsia="SimSun" w:hAnsi="Times New Roman" w:cs="Times New Roman"/>
          <w:spacing w:val="-5"/>
          <w:sz w:val="19"/>
          <w:szCs w:val="19"/>
        </w:rPr>
        <w:t xml:space="preserve">рам по двум причинам: из-за советской цензуры и одновременно для того, чтобы сделать роман более понятным для </w:t>
      </w:r>
      <w:r w:rsidR="00260A3E">
        <w:rPr>
          <w:rFonts w:ascii="Times New Roman" w:eastAsia="SimSun" w:hAnsi="Times New Roman" w:cs="Times New Roman"/>
          <w:spacing w:val="-5"/>
          <w:sz w:val="19"/>
          <w:szCs w:val="19"/>
        </w:rPr>
        <w:br/>
      </w:r>
      <w:r w:rsidR="00077F74" w:rsidRPr="00077F74">
        <w:rPr>
          <w:rFonts w:ascii="Times New Roman" w:eastAsia="SimSun" w:hAnsi="Times New Roman" w:cs="Times New Roman"/>
          <w:spacing w:val="-5"/>
          <w:sz w:val="19"/>
          <w:szCs w:val="19"/>
        </w:rPr>
        <w:t xml:space="preserve">массового читателя. Ее стратегия </w:t>
      </w:r>
      <w:r w:rsidR="00077F74">
        <w:rPr>
          <w:rFonts w:ascii="Times New Roman" w:eastAsia="SimSun" w:hAnsi="Times New Roman" w:cs="Times New Roman"/>
          <w:spacing w:val="-5"/>
          <w:sz w:val="19"/>
          <w:szCs w:val="19"/>
        </w:rPr>
        <w:t>—</w:t>
      </w:r>
      <w:r w:rsidR="00077F74" w:rsidRPr="00077F74">
        <w:rPr>
          <w:rFonts w:ascii="Times New Roman" w:eastAsia="SimSun" w:hAnsi="Times New Roman" w:cs="Times New Roman"/>
          <w:spacing w:val="-5"/>
          <w:sz w:val="19"/>
          <w:szCs w:val="19"/>
        </w:rPr>
        <w:t xml:space="preserve"> доместикация текста перевода, приближение его к читателю, ориентация на прин</w:t>
      </w:r>
      <w:r w:rsidR="00077F74" w:rsidRPr="00077F74">
        <w:rPr>
          <w:rFonts w:ascii="Times New Roman" w:eastAsia="SimSun" w:hAnsi="Times New Roman" w:cs="Times New Roman"/>
          <w:spacing w:val="-5"/>
          <w:sz w:val="19"/>
          <w:szCs w:val="19"/>
        </w:rPr>
        <w:t>и</w:t>
      </w:r>
      <w:r w:rsidR="00077F74" w:rsidRPr="00077F74">
        <w:rPr>
          <w:rFonts w:ascii="Times New Roman" w:eastAsia="SimSun" w:hAnsi="Times New Roman" w:cs="Times New Roman"/>
          <w:spacing w:val="-5"/>
          <w:sz w:val="19"/>
          <w:szCs w:val="19"/>
        </w:rPr>
        <w:t xml:space="preserve">мающую культуру. Гурова выполняет полный перевод элементов религиозного дискурса и вместе с тем добавляет </w:t>
      </w:r>
      <w:r w:rsidR="00077F74" w:rsidRPr="00FD7DE8">
        <w:rPr>
          <w:rFonts w:ascii="Times New Roman" w:eastAsia="SimSun" w:hAnsi="Times New Roman" w:cs="Times New Roman"/>
          <w:spacing w:val="-6"/>
          <w:sz w:val="19"/>
          <w:szCs w:val="19"/>
        </w:rPr>
        <w:t>религ</w:t>
      </w:r>
      <w:r w:rsidR="00077F74" w:rsidRPr="00FD7DE8">
        <w:rPr>
          <w:rFonts w:ascii="Times New Roman" w:eastAsia="SimSun" w:hAnsi="Times New Roman" w:cs="Times New Roman"/>
          <w:spacing w:val="-6"/>
          <w:sz w:val="19"/>
          <w:szCs w:val="19"/>
        </w:rPr>
        <w:t>и</w:t>
      </w:r>
      <w:r w:rsidR="00077F74" w:rsidRPr="00FD7DE8">
        <w:rPr>
          <w:rFonts w:ascii="Times New Roman" w:eastAsia="SimSun" w:hAnsi="Times New Roman" w:cs="Times New Roman"/>
          <w:spacing w:val="-6"/>
          <w:sz w:val="19"/>
          <w:szCs w:val="19"/>
        </w:rPr>
        <w:t>озные мотивы, отсутствующие в оригинале, а также архаизирует текст, насыщая его славянизмами. Гурова придерживается</w:t>
      </w:r>
      <w:r w:rsidR="00077F74" w:rsidRPr="00077F74">
        <w:rPr>
          <w:rFonts w:ascii="Times New Roman" w:eastAsia="SimSun" w:hAnsi="Times New Roman" w:cs="Times New Roman"/>
          <w:spacing w:val="-5"/>
          <w:sz w:val="19"/>
          <w:szCs w:val="19"/>
        </w:rPr>
        <w:t xml:space="preserve"> стратегии форенизации текста перевода и ориентации на передающую культуру</w:t>
      </w:r>
      <w:r w:rsidRPr="00DC776C">
        <w:rPr>
          <w:rFonts w:ascii="Times New Roman" w:eastAsia="SimSun" w:hAnsi="Times New Roman" w:cs="Times New Roman"/>
          <w:spacing w:val="-5"/>
          <w:sz w:val="19"/>
          <w:szCs w:val="19"/>
        </w:rPr>
        <w:t>.</w:t>
      </w:r>
    </w:p>
    <w:p w14:paraId="00EE8BBB" w14:textId="77777777" w:rsidR="00FF4612" w:rsidRPr="00DC776C" w:rsidRDefault="00FF4612" w:rsidP="007C0377">
      <w:pPr>
        <w:spacing w:after="0" w:line="236" w:lineRule="auto"/>
        <w:jc w:val="both"/>
        <w:rPr>
          <w:rFonts w:ascii="Times New Roman" w:eastAsia="Times New Roman" w:hAnsi="Times New Roman" w:cs="Times New Roman"/>
          <w:iCs/>
          <w:kern w:val="2"/>
          <w:sz w:val="12"/>
          <w:szCs w:val="12"/>
        </w:rPr>
      </w:pPr>
    </w:p>
    <w:p w14:paraId="5A732647" w14:textId="69B77461" w:rsidR="00FF4612" w:rsidRPr="00077F74" w:rsidRDefault="00FF4612" w:rsidP="007C0377">
      <w:pPr>
        <w:spacing w:after="0" w:line="236" w:lineRule="auto"/>
        <w:ind w:firstLine="709"/>
        <w:jc w:val="both"/>
        <w:rPr>
          <w:rFonts w:ascii="Times New Roman" w:eastAsia="Helvetica" w:hAnsi="Times New Roman" w:cs="Times New Roman"/>
          <w:spacing w:val="-4"/>
          <w:sz w:val="19"/>
          <w:szCs w:val="19"/>
        </w:rPr>
      </w:pPr>
      <w:r w:rsidRPr="00077F74">
        <w:rPr>
          <w:rFonts w:ascii="Times New Roman" w:hAnsi="Times New Roman" w:cs="Times New Roman"/>
          <w:b/>
          <w:bCs/>
          <w:i/>
          <w:iCs/>
          <w:spacing w:val="-4"/>
          <w:sz w:val="19"/>
          <w:szCs w:val="19"/>
        </w:rPr>
        <w:t xml:space="preserve">Ключевые слова: </w:t>
      </w:r>
      <w:r w:rsidR="00077F74" w:rsidRPr="00077F74">
        <w:rPr>
          <w:rFonts w:ascii="Times New Roman" w:eastAsia="Helvetica" w:hAnsi="Times New Roman" w:cs="Times New Roman"/>
          <w:spacing w:val="-4"/>
          <w:sz w:val="19"/>
          <w:szCs w:val="19"/>
        </w:rPr>
        <w:t>художественный перевод, роман «Джейн Эйр», перевод В. О. Станевич, перевод И. Г. Гур</w:t>
      </w:r>
      <w:r w:rsidR="00077F74" w:rsidRPr="00077F74">
        <w:rPr>
          <w:rFonts w:ascii="Times New Roman" w:eastAsia="Helvetica" w:hAnsi="Times New Roman" w:cs="Times New Roman"/>
          <w:spacing w:val="-4"/>
          <w:sz w:val="19"/>
          <w:szCs w:val="19"/>
        </w:rPr>
        <w:t>о</w:t>
      </w:r>
      <w:r w:rsidR="00077F74" w:rsidRPr="00077F74">
        <w:rPr>
          <w:rFonts w:ascii="Times New Roman" w:eastAsia="Helvetica" w:hAnsi="Times New Roman" w:cs="Times New Roman"/>
          <w:spacing w:val="-4"/>
          <w:sz w:val="19"/>
          <w:szCs w:val="19"/>
        </w:rPr>
        <w:t>вой, сопоставительный анализ, религиозный дискурс, прецедентные феномены</w:t>
      </w:r>
      <w:r w:rsidRPr="00077F74">
        <w:rPr>
          <w:rFonts w:ascii="Times New Roman" w:eastAsia="Helvetica" w:hAnsi="Times New Roman" w:cs="Times New Roman"/>
          <w:spacing w:val="-4"/>
          <w:sz w:val="19"/>
          <w:szCs w:val="19"/>
        </w:rPr>
        <w:t>.</w:t>
      </w:r>
    </w:p>
    <w:p w14:paraId="0E90451E" w14:textId="77777777" w:rsidR="00FF4612" w:rsidRPr="00DC776C" w:rsidRDefault="00FF4612" w:rsidP="007C0377">
      <w:pPr>
        <w:spacing w:after="0" w:line="236" w:lineRule="auto"/>
        <w:jc w:val="both"/>
        <w:rPr>
          <w:rFonts w:ascii="Times New Roman" w:eastAsia="Helvetica" w:hAnsi="Times New Roman" w:cs="Times New Roman"/>
          <w:sz w:val="12"/>
          <w:szCs w:val="12"/>
        </w:rPr>
      </w:pPr>
    </w:p>
    <w:p w14:paraId="4FB84E3D" w14:textId="3C453F2D" w:rsidR="00FF4612" w:rsidRPr="007441CC" w:rsidRDefault="00FF4612" w:rsidP="007C0377">
      <w:pPr>
        <w:spacing w:after="0" w:line="236" w:lineRule="auto"/>
        <w:ind w:firstLine="709"/>
        <w:jc w:val="both"/>
        <w:rPr>
          <w:rFonts w:ascii="Times New Roman" w:hAnsi="Times New Roman" w:cs="Times New Roman"/>
          <w:sz w:val="19"/>
          <w:szCs w:val="19"/>
          <w:lang w:val="en-US"/>
        </w:rPr>
      </w:pPr>
      <w:r w:rsidRPr="007441CC">
        <w:rPr>
          <w:rFonts w:ascii="Times New Roman" w:eastAsia="Helvetica" w:hAnsi="Times New Roman" w:cs="Times New Roman"/>
          <w:b/>
          <w:i/>
          <w:sz w:val="19"/>
          <w:szCs w:val="19"/>
        </w:rPr>
        <w:t>Для цитирования</w:t>
      </w:r>
      <w:r w:rsidRPr="007441CC">
        <w:rPr>
          <w:rFonts w:ascii="Times New Roman" w:eastAsia="Helvetica" w:hAnsi="Times New Roman" w:cs="Times New Roman"/>
          <w:sz w:val="19"/>
          <w:szCs w:val="19"/>
        </w:rPr>
        <w:t xml:space="preserve">: </w:t>
      </w:r>
      <w:r w:rsidR="00077F74">
        <w:rPr>
          <w:rFonts w:ascii="Times New Roman" w:eastAsia="Helvetica" w:hAnsi="Times New Roman" w:cs="Times New Roman"/>
          <w:sz w:val="19"/>
          <w:szCs w:val="19"/>
        </w:rPr>
        <w:t xml:space="preserve">Медведева Д. И. </w:t>
      </w:r>
      <w:r w:rsidR="00077F74" w:rsidRPr="00077F74">
        <w:rPr>
          <w:rFonts w:ascii="Times New Roman" w:eastAsia="Helvetica" w:hAnsi="Times New Roman" w:cs="Times New Roman"/>
          <w:sz w:val="19"/>
          <w:szCs w:val="19"/>
        </w:rPr>
        <w:t>Особенности передачи элементов религиозного дискурса в переводах романа Ш. Бронте «Джейн Эйр» на русский язык</w:t>
      </w:r>
      <w:r w:rsidR="00260A3E">
        <w:rPr>
          <w:rFonts w:ascii="Times New Roman" w:eastAsia="Helvetica" w:hAnsi="Times New Roman" w:cs="Times New Roman"/>
          <w:sz w:val="19"/>
          <w:szCs w:val="19"/>
        </w:rPr>
        <w:t xml:space="preserve"> </w:t>
      </w:r>
      <w:r w:rsidRPr="007441CC">
        <w:rPr>
          <w:rFonts w:ascii="Times New Roman" w:eastAsia="Times New Roman" w:hAnsi="Times New Roman" w:cs="Times New Roman"/>
          <w:sz w:val="19"/>
          <w:szCs w:val="19"/>
        </w:rPr>
        <w:t>//</w:t>
      </w:r>
      <w:r w:rsidRPr="007441CC">
        <w:rPr>
          <w:rFonts w:ascii="Times New Roman" w:hAnsi="Times New Roman" w:cs="Times New Roman"/>
          <w:sz w:val="19"/>
          <w:szCs w:val="19"/>
        </w:rPr>
        <w:t xml:space="preserve"> Иностранные языки в высшей школе. </w:t>
      </w:r>
      <w:r w:rsidRPr="007441CC">
        <w:rPr>
          <w:rFonts w:ascii="Times New Roman" w:hAnsi="Times New Roman" w:cs="Times New Roman"/>
          <w:sz w:val="19"/>
          <w:szCs w:val="19"/>
          <w:lang w:val="en-US"/>
        </w:rPr>
        <w:t xml:space="preserve">2024. № 1(68). </w:t>
      </w:r>
      <w:r w:rsidRPr="007441CC">
        <w:rPr>
          <w:rFonts w:ascii="Times New Roman" w:hAnsi="Times New Roman" w:cs="Times New Roman"/>
          <w:sz w:val="19"/>
          <w:szCs w:val="19"/>
        </w:rPr>
        <w:t>С</w:t>
      </w:r>
      <w:r w:rsidRPr="007441CC">
        <w:rPr>
          <w:rFonts w:ascii="Times New Roman" w:hAnsi="Times New Roman" w:cs="Times New Roman"/>
          <w:sz w:val="19"/>
          <w:szCs w:val="19"/>
          <w:lang w:val="en-US"/>
        </w:rPr>
        <w:t xml:space="preserve">. </w:t>
      </w:r>
      <w:r w:rsidR="00103899" w:rsidRPr="007C0377">
        <w:rPr>
          <w:rFonts w:ascii="Times New Roman" w:hAnsi="Times New Roman" w:cs="Times New Roman"/>
          <w:sz w:val="19"/>
          <w:szCs w:val="19"/>
          <w:lang w:val="en-US"/>
        </w:rPr>
        <w:t>72</w:t>
      </w:r>
      <w:r w:rsidRPr="007441CC">
        <w:rPr>
          <w:rFonts w:ascii="Times New Roman" w:hAnsi="Times New Roman" w:cs="Times New Roman"/>
          <w:sz w:val="19"/>
          <w:szCs w:val="19"/>
          <w:lang w:val="en-US"/>
        </w:rPr>
        <w:t>–</w:t>
      </w:r>
      <w:r w:rsidR="006D7466" w:rsidRPr="00330161">
        <w:rPr>
          <w:rFonts w:ascii="Times New Roman" w:hAnsi="Times New Roman" w:cs="Times New Roman"/>
          <w:sz w:val="19"/>
          <w:szCs w:val="19"/>
          <w:lang w:val="en-US"/>
        </w:rPr>
        <w:t>81</w:t>
      </w:r>
      <w:r w:rsidRPr="007441CC">
        <w:rPr>
          <w:rFonts w:ascii="Times New Roman" w:hAnsi="Times New Roman" w:cs="Times New Roman"/>
          <w:sz w:val="19"/>
          <w:szCs w:val="19"/>
          <w:lang w:val="en-US"/>
        </w:rPr>
        <w:t xml:space="preserve">. DOI: </w:t>
      </w:r>
      <w:r w:rsidRPr="007441CC">
        <w:rPr>
          <w:rFonts w:ascii="Times New Roman" w:eastAsia="SimSun" w:hAnsi="Times New Roman" w:cs="Times New Roman"/>
          <w:sz w:val="19"/>
          <w:szCs w:val="19"/>
          <w:shd w:val="clear" w:color="auto" w:fill="FFFFFF"/>
          <w:lang w:val="en-US"/>
        </w:rPr>
        <w:t>10.37724/RSU.2024.68.1.0</w:t>
      </w:r>
      <w:r w:rsidR="00926E23" w:rsidRPr="007441CC">
        <w:rPr>
          <w:rFonts w:ascii="Times New Roman" w:eastAsia="SimSun" w:hAnsi="Times New Roman" w:cs="Times New Roman"/>
          <w:sz w:val="19"/>
          <w:szCs w:val="19"/>
          <w:shd w:val="clear" w:color="auto" w:fill="FFFFFF"/>
          <w:lang w:val="en-US"/>
        </w:rPr>
        <w:t>0</w:t>
      </w:r>
      <w:r w:rsidR="00260A3E" w:rsidRPr="00AE32BE">
        <w:rPr>
          <w:rFonts w:ascii="Times New Roman" w:eastAsia="SimSun" w:hAnsi="Times New Roman" w:cs="Times New Roman"/>
          <w:sz w:val="19"/>
          <w:szCs w:val="19"/>
          <w:shd w:val="clear" w:color="auto" w:fill="FFFFFF"/>
          <w:lang w:val="en-US"/>
        </w:rPr>
        <w:t>9</w:t>
      </w:r>
      <w:r w:rsidRPr="007441CC">
        <w:rPr>
          <w:rFonts w:ascii="Times New Roman" w:eastAsia="SimSun" w:hAnsi="Times New Roman" w:cs="Times New Roman"/>
          <w:sz w:val="19"/>
          <w:szCs w:val="19"/>
          <w:shd w:val="clear" w:color="auto" w:fill="FFFFFF"/>
          <w:lang w:val="en-US"/>
        </w:rPr>
        <w:t>.</w:t>
      </w:r>
    </w:p>
    <w:p w14:paraId="6C9E58CB" w14:textId="4B70029E" w:rsidR="00FF4612" w:rsidRPr="00DC776C" w:rsidRDefault="00FF4612" w:rsidP="007C0377">
      <w:pPr>
        <w:spacing w:after="0" w:line="236" w:lineRule="auto"/>
        <w:jc w:val="both"/>
        <w:rPr>
          <w:rFonts w:ascii="Times New Roman" w:eastAsia="Times New Roman" w:hAnsi="Times New Roman" w:cs="Times New Roman"/>
          <w:iCs/>
          <w:kern w:val="2"/>
          <w:sz w:val="36"/>
          <w:lang w:val="en-US"/>
        </w:rPr>
      </w:pPr>
    </w:p>
    <w:p w14:paraId="11C14D66" w14:textId="77777777" w:rsidR="00FF4612" w:rsidRPr="00DC776C" w:rsidRDefault="00FF4612" w:rsidP="007C0377">
      <w:pPr>
        <w:spacing w:after="0" w:line="236" w:lineRule="auto"/>
        <w:jc w:val="both"/>
        <w:rPr>
          <w:rFonts w:ascii="Times New Roman" w:hAnsi="Times New Roman" w:cs="Times New Roman"/>
          <w:sz w:val="20"/>
          <w:lang w:val="en-US"/>
        </w:rPr>
      </w:pPr>
      <w:r w:rsidRPr="00DC776C">
        <w:rPr>
          <w:rFonts w:ascii="Times New Roman" w:hAnsi="Times New Roman" w:cs="Times New Roman"/>
          <w:sz w:val="20"/>
          <w:lang w:val="en-US"/>
        </w:rPr>
        <w:t>Original article</w:t>
      </w:r>
    </w:p>
    <w:p w14:paraId="3FC2F9E0" w14:textId="24B31721" w:rsidR="00FF4612" w:rsidRPr="00DC776C" w:rsidRDefault="00FF4612" w:rsidP="007C0377">
      <w:pPr>
        <w:spacing w:after="0" w:line="236" w:lineRule="auto"/>
        <w:jc w:val="both"/>
        <w:rPr>
          <w:rFonts w:ascii="Times New Roman" w:eastAsia="SimSun" w:hAnsi="Times New Roman" w:cs="Times New Roman"/>
          <w:sz w:val="20"/>
          <w:lang w:val="en-US" w:eastAsia="ru-RU"/>
        </w:rPr>
      </w:pPr>
    </w:p>
    <w:p w14:paraId="35F8EC94" w14:textId="04F1B646" w:rsidR="00FF4612" w:rsidRPr="00DC776C" w:rsidRDefault="00077F74" w:rsidP="007C0377">
      <w:pPr>
        <w:spacing w:after="0" w:line="236" w:lineRule="auto"/>
        <w:jc w:val="center"/>
        <w:rPr>
          <w:rFonts w:ascii="Times New Roman" w:eastAsia="Times New Roman" w:hAnsi="Times New Roman" w:cs="Times New Roman"/>
          <w:b/>
          <w:bCs/>
          <w:sz w:val="25"/>
          <w:szCs w:val="25"/>
          <w:lang w:val="en-US" w:eastAsia="ru-RU"/>
        </w:rPr>
      </w:pPr>
      <w:r w:rsidRPr="00077F74">
        <w:rPr>
          <w:rFonts w:ascii="Times New Roman" w:eastAsia="Times New Roman" w:hAnsi="Times New Roman" w:cs="Times New Roman"/>
          <w:b/>
          <w:bCs/>
          <w:sz w:val="25"/>
          <w:szCs w:val="25"/>
          <w:lang w:val="en-US" w:eastAsia="ru-RU"/>
        </w:rPr>
        <w:t xml:space="preserve">Peculiarities of </w:t>
      </w:r>
      <w:r w:rsidR="00FD7DE8" w:rsidRPr="00077F74">
        <w:rPr>
          <w:rFonts w:ascii="Times New Roman" w:eastAsia="Times New Roman" w:hAnsi="Times New Roman" w:cs="Times New Roman"/>
          <w:b/>
          <w:bCs/>
          <w:sz w:val="25"/>
          <w:szCs w:val="25"/>
          <w:lang w:val="en-US" w:eastAsia="ru-RU"/>
        </w:rPr>
        <w:t>transferring elements of religious discourse</w:t>
      </w:r>
      <w:r w:rsidR="00FD7DE8" w:rsidRPr="00077F74">
        <w:rPr>
          <w:rFonts w:ascii="Times New Roman" w:eastAsia="Times New Roman" w:hAnsi="Times New Roman" w:cs="Times New Roman"/>
          <w:b/>
          <w:bCs/>
          <w:sz w:val="25"/>
          <w:szCs w:val="25"/>
          <w:lang w:val="en-US" w:eastAsia="ru-RU"/>
        </w:rPr>
        <w:br/>
        <w:t>in Russian translations</w:t>
      </w:r>
      <w:r w:rsidR="00945AC4" w:rsidRPr="00077F74">
        <w:rPr>
          <w:rFonts w:ascii="Times New Roman" w:eastAsia="Times New Roman" w:hAnsi="Times New Roman" w:cs="Times New Roman"/>
          <w:b/>
          <w:bCs/>
          <w:sz w:val="25"/>
          <w:szCs w:val="25"/>
          <w:lang w:val="en-US" w:eastAsia="ru-RU"/>
        </w:rPr>
        <w:t xml:space="preserve"> </w:t>
      </w:r>
      <w:r w:rsidRPr="00077F74">
        <w:rPr>
          <w:rFonts w:ascii="Times New Roman" w:eastAsia="Times New Roman" w:hAnsi="Times New Roman" w:cs="Times New Roman"/>
          <w:b/>
          <w:bCs/>
          <w:sz w:val="25"/>
          <w:szCs w:val="25"/>
          <w:lang w:val="en-US" w:eastAsia="ru-RU"/>
        </w:rPr>
        <w:t xml:space="preserve">of Ch. Brontё’s </w:t>
      </w:r>
      <w:r w:rsidRPr="00077F74">
        <w:rPr>
          <w:rFonts w:ascii="Times New Roman" w:eastAsia="Times New Roman" w:hAnsi="Times New Roman" w:cs="Times New Roman"/>
          <w:b/>
          <w:bCs/>
          <w:i/>
          <w:sz w:val="25"/>
          <w:szCs w:val="25"/>
          <w:lang w:val="en-US" w:eastAsia="ru-RU"/>
        </w:rPr>
        <w:t>Jane Eyre</w:t>
      </w:r>
    </w:p>
    <w:p w14:paraId="2998BA51" w14:textId="77777777" w:rsidR="00FF4612" w:rsidRPr="006F5706" w:rsidRDefault="00FF4612" w:rsidP="007C0377">
      <w:pPr>
        <w:spacing w:after="0" w:line="236" w:lineRule="auto"/>
        <w:rPr>
          <w:rFonts w:ascii="Times New Roman" w:eastAsia="Times New Roman" w:hAnsi="Times New Roman" w:cs="Times New Roman"/>
          <w:bCs/>
          <w:sz w:val="20"/>
          <w:lang w:val="en-US" w:eastAsia="ru-RU"/>
        </w:rPr>
      </w:pPr>
    </w:p>
    <w:p w14:paraId="0DD126BE" w14:textId="77777777" w:rsidR="00077F74" w:rsidRPr="00077F74" w:rsidRDefault="00077F74" w:rsidP="007C0377">
      <w:pPr>
        <w:spacing w:after="0" w:line="236" w:lineRule="auto"/>
        <w:rPr>
          <w:rFonts w:ascii="Times New Roman" w:eastAsia="Times New Roman" w:hAnsi="Times New Roman" w:cs="Times New Roman"/>
          <w:b/>
          <w:bCs/>
          <w:i/>
          <w:sz w:val="21"/>
          <w:szCs w:val="21"/>
          <w:lang w:val="en-US"/>
        </w:rPr>
      </w:pPr>
      <w:r w:rsidRPr="00077F74">
        <w:rPr>
          <w:rFonts w:ascii="Times New Roman" w:eastAsia="Times New Roman" w:hAnsi="Times New Roman" w:cs="Times New Roman"/>
          <w:b/>
          <w:bCs/>
          <w:i/>
          <w:sz w:val="21"/>
          <w:szCs w:val="21"/>
          <w:lang w:val="en-US"/>
        </w:rPr>
        <w:t>Diana I. Medvedeva</w:t>
      </w:r>
    </w:p>
    <w:p w14:paraId="2BC80AAF" w14:textId="77777777" w:rsidR="00077F74" w:rsidRPr="00077F74" w:rsidRDefault="00077F74" w:rsidP="007C0377">
      <w:pPr>
        <w:spacing w:after="0" w:line="236" w:lineRule="auto"/>
        <w:rPr>
          <w:rFonts w:ascii="Times New Roman" w:eastAsia="Times New Roman" w:hAnsi="Times New Roman" w:cs="Times New Roman"/>
          <w:bCs/>
          <w:sz w:val="21"/>
          <w:szCs w:val="21"/>
          <w:lang w:val="en-US"/>
        </w:rPr>
      </w:pPr>
      <w:r w:rsidRPr="00077F74">
        <w:rPr>
          <w:rFonts w:ascii="Times New Roman" w:eastAsia="Times New Roman" w:hAnsi="Times New Roman" w:cs="Times New Roman"/>
          <w:bCs/>
          <w:sz w:val="21"/>
          <w:szCs w:val="21"/>
          <w:lang w:val="en-US"/>
        </w:rPr>
        <w:t xml:space="preserve">Udmurt State University, Izhevsk, Russia </w:t>
      </w:r>
    </w:p>
    <w:p w14:paraId="62C44C7C" w14:textId="344EB63D" w:rsidR="00FF4612" w:rsidRPr="00077F74" w:rsidRDefault="00077F74" w:rsidP="007C0377">
      <w:pPr>
        <w:spacing w:after="0" w:line="236" w:lineRule="auto"/>
        <w:rPr>
          <w:rFonts w:ascii="Times New Roman" w:eastAsia="Times New Roman" w:hAnsi="Times New Roman" w:cs="Times New Roman"/>
          <w:iCs/>
          <w:sz w:val="21"/>
          <w:szCs w:val="21"/>
          <w:lang w:val="en-US"/>
        </w:rPr>
      </w:pPr>
      <w:r w:rsidRPr="00077F74">
        <w:rPr>
          <w:rFonts w:ascii="Times New Roman" w:eastAsia="Times New Roman" w:hAnsi="Times New Roman" w:cs="Times New Roman"/>
          <w:bCs/>
          <w:sz w:val="21"/>
          <w:szCs w:val="21"/>
          <w:lang w:val="en-US"/>
        </w:rPr>
        <w:t>diami@mail.ru</w:t>
      </w:r>
    </w:p>
    <w:p w14:paraId="1FB70B7D" w14:textId="77777777" w:rsidR="00FF4612" w:rsidRPr="008E24D5" w:rsidRDefault="00FF4612" w:rsidP="007C0377">
      <w:pPr>
        <w:spacing w:after="0" w:line="236" w:lineRule="auto"/>
        <w:rPr>
          <w:rFonts w:ascii="Times New Roman" w:hAnsi="Times New Roman" w:cs="Times New Roman"/>
          <w:lang w:val="en-US"/>
        </w:rPr>
      </w:pPr>
    </w:p>
    <w:p w14:paraId="4C40771A" w14:textId="69528931" w:rsidR="00FF4612" w:rsidRPr="00F30E49" w:rsidRDefault="00FF4612" w:rsidP="007C0377">
      <w:pPr>
        <w:spacing w:after="0" w:line="236" w:lineRule="auto"/>
        <w:ind w:firstLine="709"/>
        <w:jc w:val="both"/>
        <w:rPr>
          <w:rFonts w:ascii="Times New Roman" w:hAnsi="Times New Roman" w:cs="Times New Roman"/>
          <w:spacing w:val="-4"/>
          <w:sz w:val="19"/>
          <w:szCs w:val="19"/>
          <w:lang w:val="en-US"/>
        </w:rPr>
      </w:pPr>
      <w:r w:rsidRPr="00F30E49">
        <w:rPr>
          <w:rFonts w:ascii="Times New Roman" w:hAnsi="Times New Roman" w:cs="Times New Roman"/>
          <w:b/>
          <w:bCs/>
          <w:i/>
          <w:iCs/>
          <w:spacing w:val="-4"/>
          <w:sz w:val="19"/>
          <w:szCs w:val="19"/>
          <w:lang w:val="en-US"/>
        </w:rPr>
        <w:t>Abstract.</w:t>
      </w:r>
      <w:r w:rsidRPr="00F30E49">
        <w:rPr>
          <w:rFonts w:ascii="Times New Roman" w:hAnsi="Times New Roman" w:cs="Times New Roman"/>
          <w:spacing w:val="-4"/>
          <w:sz w:val="19"/>
          <w:szCs w:val="19"/>
          <w:lang w:val="en-US"/>
        </w:rPr>
        <w:t xml:space="preserve"> </w:t>
      </w:r>
      <w:r w:rsidR="00077F74" w:rsidRPr="00F30E49">
        <w:rPr>
          <w:rFonts w:ascii="Times New Roman" w:eastAsia="Times New Roman" w:hAnsi="Times New Roman"/>
          <w:color w:val="000000"/>
          <w:spacing w:val="-4"/>
          <w:sz w:val="19"/>
          <w:szCs w:val="19"/>
          <w:lang w:val="en-US" w:eastAsia="ru-RU"/>
        </w:rPr>
        <w:t>The paper is aimed at comparing the ways of translating the elements of the religious discourse in Russian translations of Ch. Bront</w:t>
      </w:r>
      <w:r w:rsidR="00077F74" w:rsidRPr="00F30E49">
        <w:rPr>
          <w:rFonts w:ascii="Times New Roman" w:eastAsia="Times New Roman" w:hAnsi="Times New Roman"/>
          <w:color w:val="000000"/>
          <w:spacing w:val="-4"/>
          <w:sz w:val="19"/>
          <w:szCs w:val="19"/>
          <w:lang w:eastAsia="ru-RU"/>
        </w:rPr>
        <w:t>ё</w:t>
      </w:r>
      <w:r w:rsidR="00077F74" w:rsidRPr="00F30E49">
        <w:rPr>
          <w:rFonts w:ascii="Times New Roman" w:eastAsia="Times New Roman" w:hAnsi="Times New Roman"/>
          <w:color w:val="000000"/>
          <w:spacing w:val="-4"/>
          <w:sz w:val="19"/>
          <w:szCs w:val="19"/>
          <w:lang w:val="en-US" w:eastAsia="ru-RU"/>
        </w:rPr>
        <w:t xml:space="preserve">’s novel </w:t>
      </w:r>
      <w:r w:rsidR="00077F74" w:rsidRPr="00F30E49">
        <w:rPr>
          <w:rFonts w:ascii="Times New Roman" w:eastAsia="Times New Roman" w:hAnsi="Times New Roman"/>
          <w:i/>
          <w:color w:val="000000"/>
          <w:spacing w:val="-4"/>
          <w:sz w:val="19"/>
          <w:szCs w:val="19"/>
          <w:lang w:val="en-US" w:eastAsia="ru-RU"/>
        </w:rPr>
        <w:t>Jane Eyre</w:t>
      </w:r>
      <w:r w:rsidR="00077F74" w:rsidRPr="00F30E49">
        <w:rPr>
          <w:rFonts w:ascii="Times New Roman" w:eastAsia="Times New Roman" w:hAnsi="Times New Roman"/>
          <w:color w:val="000000"/>
          <w:spacing w:val="-4"/>
          <w:sz w:val="19"/>
          <w:szCs w:val="19"/>
          <w:lang w:val="en-US" w:eastAsia="ru-RU"/>
        </w:rPr>
        <w:t xml:space="preserve"> made by V. Stanevich and I. Gurova. This research is a contribution to studies of </w:t>
      </w:r>
      <w:r w:rsidR="00077F74" w:rsidRPr="00F30E49">
        <w:rPr>
          <w:rFonts w:ascii="Times New Roman" w:eastAsia="Times New Roman" w:hAnsi="Times New Roman"/>
          <w:color w:val="000000"/>
          <w:spacing w:val="-6"/>
          <w:sz w:val="19"/>
          <w:szCs w:val="19"/>
          <w:lang w:val="en-US" w:eastAsia="ru-RU"/>
        </w:rPr>
        <w:t>retranslated texts of classical English literature, and of translating the elements of the religious discourse from English into Russian.</w:t>
      </w:r>
      <w:r w:rsidR="00077F74" w:rsidRPr="00F30E49">
        <w:rPr>
          <w:rFonts w:ascii="Times New Roman" w:eastAsia="Times New Roman" w:hAnsi="Times New Roman"/>
          <w:color w:val="000000"/>
          <w:spacing w:val="-4"/>
          <w:sz w:val="19"/>
          <w:szCs w:val="19"/>
          <w:lang w:val="en-US" w:eastAsia="ru-RU"/>
        </w:rPr>
        <w:t xml:space="preserve"> The translators’ strategies are determined by the time each of them lived and worked in, as well as by translation conventions which dominated at that time. V. Stanevich re-creates basic ideas, storylines and the tone of the book, but she shortens several text fragments related to religious topics and omits some biblical names and allusions. In our view, this is done equal parts because of </w:t>
      </w:r>
      <w:r w:rsidR="00077F74" w:rsidRPr="007C0377">
        <w:rPr>
          <w:rFonts w:ascii="Times New Roman" w:eastAsia="Times New Roman" w:hAnsi="Times New Roman"/>
          <w:color w:val="000000"/>
          <w:spacing w:val="-5"/>
          <w:sz w:val="19"/>
          <w:szCs w:val="19"/>
          <w:lang w:val="en-US" w:eastAsia="ru-RU"/>
        </w:rPr>
        <w:t>the Soviet censure and aiming to make the text closer to and more intelligible for an average Russian reader. V. Stanevich’s strategy</w:t>
      </w:r>
      <w:r w:rsidR="00077F74" w:rsidRPr="00F30E49">
        <w:rPr>
          <w:rFonts w:ascii="Times New Roman" w:eastAsia="Times New Roman" w:hAnsi="Times New Roman"/>
          <w:color w:val="000000"/>
          <w:spacing w:val="-4"/>
          <w:sz w:val="19"/>
          <w:szCs w:val="19"/>
          <w:lang w:val="en-US" w:eastAsia="ru-RU"/>
        </w:rPr>
        <w:t xml:space="preserve"> is domestication of the text, making it conform to the culture of the language being translated to. I. Gurova, being free from </w:t>
      </w:r>
      <w:r w:rsidR="00FD7DE8" w:rsidRPr="00FD7DE8">
        <w:rPr>
          <w:rFonts w:ascii="Times New Roman" w:eastAsia="Times New Roman" w:hAnsi="Times New Roman"/>
          <w:color w:val="000000"/>
          <w:spacing w:val="-4"/>
          <w:sz w:val="19"/>
          <w:szCs w:val="19"/>
          <w:lang w:val="en-US" w:eastAsia="ru-RU"/>
        </w:rPr>
        <w:br/>
      </w:r>
      <w:r w:rsidR="00FD7DE8">
        <w:rPr>
          <w:rFonts w:ascii="Times New Roman" w:eastAsia="Times New Roman" w:hAnsi="Times New Roman"/>
          <w:color w:val="000000"/>
          <w:spacing w:val="-6"/>
          <w:sz w:val="19"/>
          <w:szCs w:val="19"/>
          <w:lang w:val="en-US" w:eastAsia="ru-RU"/>
        </w:rPr>
        <w:t>anti</w:t>
      </w:r>
      <w:r w:rsidR="00077F74" w:rsidRPr="00F30E49">
        <w:rPr>
          <w:rFonts w:ascii="Times New Roman" w:eastAsia="Times New Roman" w:hAnsi="Times New Roman"/>
          <w:color w:val="000000"/>
          <w:spacing w:val="-6"/>
          <w:sz w:val="19"/>
          <w:szCs w:val="19"/>
          <w:lang w:val="en-US" w:eastAsia="ru-RU"/>
        </w:rPr>
        <w:t>religious censure, translates the elements of religious discourse in the novel fully and completely; besides, she adds some religious</w:t>
      </w:r>
      <w:r w:rsidR="00077F74" w:rsidRPr="00F30E49">
        <w:rPr>
          <w:rFonts w:ascii="Times New Roman" w:eastAsia="Times New Roman" w:hAnsi="Times New Roman"/>
          <w:color w:val="000000"/>
          <w:spacing w:val="-4"/>
          <w:sz w:val="19"/>
          <w:szCs w:val="19"/>
          <w:lang w:val="en-US" w:eastAsia="ru-RU"/>
        </w:rPr>
        <w:t xml:space="preserve"> motifs that are not present in the original, and makes the text more archaic by using obsolete and elevated words from Church Slavic. In general, I. Gurova’s strategy is foreignization of the text used to preserve the specificity of the source language culture</w:t>
      </w:r>
      <w:r w:rsidRPr="00F30E49">
        <w:rPr>
          <w:rFonts w:ascii="Times New Roman" w:hAnsi="Times New Roman" w:cs="Times New Roman"/>
          <w:spacing w:val="-4"/>
          <w:sz w:val="19"/>
          <w:szCs w:val="19"/>
          <w:lang w:val="en-US"/>
        </w:rPr>
        <w:t>.</w:t>
      </w:r>
    </w:p>
    <w:p w14:paraId="6025FF3A" w14:textId="77777777" w:rsidR="00FF4612" w:rsidRPr="00F30E49" w:rsidRDefault="00FF4612" w:rsidP="007C0377">
      <w:pPr>
        <w:spacing w:after="0" w:line="236" w:lineRule="auto"/>
        <w:jc w:val="both"/>
        <w:rPr>
          <w:rFonts w:ascii="Times New Roman" w:eastAsia="Times New Roman" w:hAnsi="Times New Roman" w:cs="Times New Roman"/>
          <w:iCs/>
          <w:spacing w:val="-4"/>
          <w:kern w:val="2"/>
          <w:sz w:val="12"/>
          <w:szCs w:val="12"/>
          <w:lang w:val="en-US"/>
        </w:rPr>
      </w:pPr>
    </w:p>
    <w:p w14:paraId="2CBD4BA8" w14:textId="002A4B41" w:rsidR="00FF4612" w:rsidRPr="00F30E49" w:rsidRDefault="00FD7DE8" w:rsidP="007C0377">
      <w:pPr>
        <w:spacing w:after="0" w:line="236" w:lineRule="auto"/>
        <w:ind w:firstLine="709"/>
        <w:jc w:val="both"/>
        <w:rPr>
          <w:rFonts w:ascii="Times New Roman" w:eastAsia="Times New Roman" w:hAnsi="Times New Roman" w:cs="Times New Roman"/>
          <w:spacing w:val="-6"/>
          <w:sz w:val="19"/>
          <w:szCs w:val="19"/>
          <w:lang w:val="en-US" w:eastAsia="ru-RU"/>
        </w:rPr>
      </w:pPr>
      <w:r>
        <w:rPr>
          <w:rFonts w:ascii="Times New Roman" w:eastAsia="Times New Roman" w:hAnsi="Times New Roman" w:cs="Times New Roman"/>
          <w:b/>
          <w:bCs/>
          <w:i/>
          <w:iCs/>
          <w:spacing w:val="-6"/>
          <w:sz w:val="19"/>
          <w:szCs w:val="19"/>
          <w:lang w:val="en-US" w:eastAsia="ru-RU"/>
        </w:rPr>
        <w:t>Key</w:t>
      </w:r>
      <w:r w:rsidR="00FF4612" w:rsidRPr="00F30E49">
        <w:rPr>
          <w:rFonts w:ascii="Times New Roman" w:eastAsia="Times New Roman" w:hAnsi="Times New Roman" w:cs="Times New Roman"/>
          <w:b/>
          <w:bCs/>
          <w:i/>
          <w:iCs/>
          <w:spacing w:val="-6"/>
          <w:sz w:val="19"/>
          <w:szCs w:val="19"/>
          <w:lang w:val="en-US" w:eastAsia="ru-RU"/>
        </w:rPr>
        <w:t xml:space="preserve">words: </w:t>
      </w:r>
      <w:r w:rsidR="00077F74" w:rsidRPr="00F30E49">
        <w:rPr>
          <w:rFonts w:ascii="Times New Roman" w:eastAsia="Times New Roman" w:hAnsi="Times New Roman"/>
          <w:color w:val="000000"/>
          <w:spacing w:val="-6"/>
          <w:sz w:val="19"/>
          <w:szCs w:val="19"/>
          <w:lang w:val="en-US" w:eastAsia="ru-RU"/>
        </w:rPr>
        <w:t xml:space="preserve">literary translation, </w:t>
      </w:r>
      <w:r w:rsidR="00077F74" w:rsidRPr="00F30E49">
        <w:rPr>
          <w:rFonts w:ascii="Times New Roman" w:eastAsia="Times New Roman" w:hAnsi="Times New Roman"/>
          <w:i/>
          <w:color w:val="000000"/>
          <w:spacing w:val="-6"/>
          <w:sz w:val="19"/>
          <w:szCs w:val="19"/>
          <w:lang w:val="en-US" w:eastAsia="ru-RU"/>
        </w:rPr>
        <w:t>Jane Eyre</w:t>
      </w:r>
      <w:r w:rsidR="00077F74" w:rsidRPr="00F30E49">
        <w:rPr>
          <w:rFonts w:ascii="Times New Roman" w:eastAsia="Times New Roman" w:hAnsi="Times New Roman"/>
          <w:color w:val="000000"/>
          <w:spacing w:val="-6"/>
          <w:sz w:val="19"/>
          <w:szCs w:val="19"/>
          <w:lang w:val="en-US" w:eastAsia="ru-RU"/>
        </w:rPr>
        <w:t>, V. Stanevich’s translation, I. Gurova’s translation, comparative analysis, religious discourse, precedent phenomena</w:t>
      </w:r>
      <w:r w:rsidR="00FF4612" w:rsidRPr="00F30E49">
        <w:rPr>
          <w:rFonts w:ascii="Times New Roman" w:eastAsia="Times New Roman" w:hAnsi="Times New Roman" w:cs="Times New Roman"/>
          <w:spacing w:val="-6"/>
          <w:sz w:val="19"/>
          <w:szCs w:val="19"/>
          <w:lang w:val="en-US" w:eastAsia="ru-RU"/>
        </w:rPr>
        <w:t>.</w:t>
      </w:r>
    </w:p>
    <w:p w14:paraId="750C41F9" w14:textId="77777777" w:rsidR="00FF4612" w:rsidRPr="00F30E49" w:rsidRDefault="00FF4612" w:rsidP="007C0377">
      <w:pPr>
        <w:spacing w:after="0" w:line="236" w:lineRule="auto"/>
        <w:jc w:val="both"/>
        <w:rPr>
          <w:rFonts w:ascii="Times New Roman" w:eastAsia="Times New Roman" w:hAnsi="Times New Roman" w:cs="Times New Roman"/>
          <w:spacing w:val="-4"/>
          <w:sz w:val="19"/>
          <w:szCs w:val="19"/>
          <w:lang w:val="en-US" w:eastAsia="ru-RU"/>
        </w:rPr>
      </w:pPr>
    </w:p>
    <w:p w14:paraId="724BD468" w14:textId="6EFB206A" w:rsidR="00FF4612" w:rsidRPr="00F30E49" w:rsidRDefault="00FF4612" w:rsidP="007C0377">
      <w:pPr>
        <w:spacing w:after="0" w:line="236" w:lineRule="auto"/>
        <w:ind w:firstLine="709"/>
        <w:jc w:val="both"/>
        <w:rPr>
          <w:rFonts w:ascii="Times New Roman" w:eastAsia="Times New Roman" w:hAnsi="Times New Roman" w:cs="Times New Roman"/>
          <w:spacing w:val="-4"/>
          <w:sz w:val="19"/>
          <w:szCs w:val="19"/>
          <w:lang w:eastAsia="ru-RU"/>
        </w:rPr>
      </w:pPr>
      <w:r w:rsidRPr="00F30E49">
        <w:rPr>
          <w:rFonts w:ascii="Times New Roman" w:eastAsia="Times New Roman" w:hAnsi="Times New Roman" w:cs="Times New Roman"/>
          <w:b/>
          <w:i/>
          <w:spacing w:val="-4"/>
          <w:sz w:val="19"/>
          <w:szCs w:val="19"/>
          <w:lang w:val="en-US" w:eastAsia="ru-RU"/>
        </w:rPr>
        <w:t>For citation:</w:t>
      </w:r>
      <w:r w:rsidRPr="00F30E49">
        <w:rPr>
          <w:rFonts w:ascii="Times New Roman" w:eastAsia="Times New Roman" w:hAnsi="Times New Roman" w:cs="Times New Roman"/>
          <w:b/>
          <w:spacing w:val="-4"/>
          <w:sz w:val="19"/>
          <w:szCs w:val="19"/>
          <w:lang w:val="en-US" w:eastAsia="ru-RU"/>
        </w:rPr>
        <w:t xml:space="preserve"> </w:t>
      </w:r>
      <w:r w:rsidR="00077F74" w:rsidRPr="00F30E49">
        <w:rPr>
          <w:rFonts w:ascii="Times New Roman" w:eastAsia="Times New Roman" w:hAnsi="Times New Roman"/>
          <w:color w:val="000000"/>
          <w:spacing w:val="-4"/>
          <w:sz w:val="19"/>
          <w:szCs w:val="19"/>
          <w:lang w:val="en-US" w:eastAsia="ru-RU"/>
        </w:rPr>
        <w:t>Medvedeva D. I.</w:t>
      </w:r>
      <w:r w:rsidR="00077F74" w:rsidRPr="00F30E49">
        <w:rPr>
          <w:rFonts w:ascii="Times New Roman" w:eastAsia="Times New Roman" w:hAnsi="Times New Roman"/>
          <w:b/>
          <w:color w:val="000000"/>
          <w:spacing w:val="-4"/>
          <w:sz w:val="19"/>
          <w:szCs w:val="19"/>
          <w:lang w:val="en-US" w:eastAsia="ru-RU"/>
        </w:rPr>
        <w:t xml:space="preserve"> </w:t>
      </w:r>
      <w:r w:rsidR="00077F74" w:rsidRPr="00F30E49">
        <w:rPr>
          <w:rFonts w:ascii="Times New Roman" w:eastAsia="Times New Roman" w:hAnsi="Times New Roman"/>
          <w:bCs/>
          <w:color w:val="000000"/>
          <w:spacing w:val="-4"/>
          <w:sz w:val="19"/>
          <w:szCs w:val="19"/>
          <w:lang w:val="en-US" w:eastAsia="ru-RU"/>
        </w:rPr>
        <w:t xml:space="preserve">Peculiarities of transferring elements of religious discourse in Russian translations of Ch. Brontё’s </w:t>
      </w:r>
      <w:r w:rsidR="00077F74" w:rsidRPr="00F30E49">
        <w:rPr>
          <w:rFonts w:ascii="Times New Roman" w:eastAsia="Times New Roman" w:hAnsi="Times New Roman"/>
          <w:bCs/>
          <w:i/>
          <w:color w:val="000000"/>
          <w:spacing w:val="-4"/>
          <w:sz w:val="19"/>
          <w:szCs w:val="19"/>
          <w:lang w:val="en-US" w:eastAsia="ru-RU"/>
        </w:rPr>
        <w:t>Jane Eyre</w:t>
      </w:r>
      <w:r w:rsidRPr="00F30E49">
        <w:rPr>
          <w:rFonts w:ascii="Times New Roman" w:eastAsia="Helvetica" w:hAnsi="Times New Roman" w:cs="Times New Roman"/>
          <w:bCs/>
          <w:spacing w:val="-4"/>
          <w:sz w:val="19"/>
          <w:szCs w:val="19"/>
          <w:lang w:val="en-US"/>
        </w:rPr>
        <w:t xml:space="preserve">. </w:t>
      </w:r>
      <w:r w:rsidRPr="00F30E49">
        <w:rPr>
          <w:rFonts w:ascii="Times New Roman" w:hAnsi="Times New Roman" w:cs="Times New Roman"/>
          <w:i/>
          <w:spacing w:val="-4"/>
          <w:sz w:val="19"/>
          <w:szCs w:val="19"/>
          <w:lang w:val="en-US"/>
        </w:rPr>
        <w:t>Inostrannye yazyki v vysshej shkole</w:t>
      </w:r>
      <w:r w:rsidRPr="00F30E49">
        <w:rPr>
          <w:rFonts w:ascii="Times New Roman" w:hAnsi="Times New Roman" w:cs="Times New Roman"/>
          <w:spacing w:val="-4"/>
          <w:sz w:val="19"/>
          <w:szCs w:val="19"/>
          <w:lang w:val="en-US"/>
        </w:rPr>
        <w:t xml:space="preserve"> [Foreign Languages in Tertiary Education]. </w:t>
      </w:r>
      <w:r w:rsidR="002446C8" w:rsidRPr="00F30E49">
        <w:rPr>
          <w:rFonts w:ascii="Times New Roman" w:hAnsi="Times New Roman" w:cs="Times New Roman"/>
          <w:spacing w:val="-4"/>
          <w:sz w:val="19"/>
          <w:szCs w:val="19"/>
        </w:rPr>
        <w:t>2024, 1(68);</w:t>
      </w:r>
      <w:r w:rsidRPr="00F30E49">
        <w:rPr>
          <w:rFonts w:ascii="Times New Roman" w:hAnsi="Times New Roman" w:cs="Times New Roman"/>
          <w:spacing w:val="-4"/>
          <w:sz w:val="19"/>
          <w:szCs w:val="19"/>
        </w:rPr>
        <w:t xml:space="preserve"> (</w:t>
      </w:r>
      <w:r w:rsidRPr="00F30E49">
        <w:rPr>
          <w:rFonts w:ascii="Times New Roman" w:hAnsi="Times New Roman" w:cs="Times New Roman"/>
          <w:spacing w:val="-4"/>
          <w:sz w:val="19"/>
          <w:szCs w:val="19"/>
          <w:lang w:val="en-US"/>
        </w:rPr>
        <w:t>In</w:t>
      </w:r>
      <w:r w:rsidRPr="00F30E49">
        <w:rPr>
          <w:rFonts w:ascii="Times New Roman" w:hAnsi="Times New Roman" w:cs="Times New Roman"/>
          <w:spacing w:val="-4"/>
          <w:sz w:val="19"/>
          <w:szCs w:val="19"/>
        </w:rPr>
        <w:t xml:space="preserve"> </w:t>
      </w:r>
      <w:r w:rsidRPr="00F30E49">
        <w:rPr>
          <w:rFonts w:ascii="Times New Roman" w:hAnsi="Times New Roman" w:cs="Times New Roman"/>
          <w:spacing w:val="-4"/>
          <w:sz w:val="19"/>
          <w:szCs w:val="19"/>
          <w:lang w:val="en-US"/>
        </w:rPr>
        <w:t>Russ</w:t>
      </w:r>
      <w:r w:rsidRPr="00F30E49">
        <w:rPr>
          <w:rFonts w:ascii="Times New Roman" w:hAnsi="Times New Roman" w:cs="Times New Roman"/>
          <w:spacing w:val="-4"/>
          <w:sz w:val="19"/>
          <w:szCs w:val="19"/>
        </w:rPr>
        <w:t xml:space="preserve">.) </w:t>
      </w:r>
      <w:r w:rsidRPr="00F30E49">
        <w:rPr>
          <w:rFonts w:ascii="Times New Roman" w:hAnsi="Times New Roman" w:cs="Times New Roman"/>
          <w:spacing w:val="-4"/>
          <w:sz w:val="19"/>
          <w:szCs w:val="19"/>
          <w:lang w:val="en-US"/>
        </w:rPr>
        <w:t>Pp</w:t>
      </w:r>
      <w:r w:rsidRPr="00F30E49">
        <w:rPr>
          <w:rFonts w:ascii="Times New Roman" w:hAnsi="Times New Roman" w:cs="Times New Roman"/>
          <w:spacing w:val="-4"/>
          <w:sz w:val="19"/>
          <w:szCs w:val="19"/>
        </w:rPr>
        <w:t xml:space="preserve">. </w:t>
      </w:r>
      <w:r w:rsidR="00103899">
        <w:rPr>
          <w:rFonts w:ascii="Times New Roman" w:hAnsi="Times New Roman" w:cs="Times New Roman"/>
          <w:spacing w:val="-4"/>
          <w:sz w:val="19"/>
          <w:szCs w:val="19"/>
        </w:rPr>
        <w:t>72</w:t>
      </w:r>
      <w:r w:rsidRPr="00F30E49">
        <w:rPr>
          <w:rFonts w:ascii="Times New Roman" w:hAnsi="Times New Roman" w:cs="Times New Roman"/>
          <w:spacing w:val="-4"/>
          <w:sz w:val="19"/>
          <w:szCs w:val="19"/>
        </w:rPr>
        <w:t>–</w:t>
      </w:r>
      <w:r w:rsidR="006D7466">
        <w:rPr>
          <w:rFonts w:ascii="Times New Roman" w:hAnsi="Times New Roman" w:cs="Times New Roman"/>
          <w:spacing w:val="-4"/>
          <w:sz w:val="19"/>
          <w:szCs w:val="19"/>
        </w:rPr>
        <w:t>81</w:t>
      </w:r>
      <w:r w:rsidRPr="00F30E49">
        <w:rPr>
          <w:rFonts w:ascii="Times New Roman" w:hAnsi="Times New Roman" w:cs="Times New Roman"/>
          <w:spacing w:val="-4"/>
          <w:sz w:val="19"/>
          <w:szCs w:val="19"/>
        </w:rPr>
        <w:t xml:space="preserve">. </w:t>
      </w:r>
      <w:r w:rsidRPr="00F30E49">
        <w:rPr>
          <w:rFonts w:ascii="Times New Roman" w:hAnsi="Times New Roman" w:cs="Times New Roman"/>
          <w:spacing w:val="-4"/>
          <w:sz w:val="19"/>
          <w:szCs w:val="19"/>
          <w:lang w:val="en-US"/>
        </w:rPr>
        <w:t>DOI</w:t>
      </w:r>
      <w:r w:rsidRPr="00F30E49">
        <w:rPr>
          <w:rFonts w:ascii="Times New Roman" w:hAnsi="Times New Roman" w:cs="Times New Roman"/>
          <w:spacing w:val="-4"/>
          <w:sz w:val="19"/>
          <w:szCs w:val="19"/>
        </w:rPr>
        <w:t>:</w:t>
      </w:r>
      <w:r w:rsidRPr="00F30E49">
        <w:rPr>
          <w:rFonts w:ascii="Times New Roman" w:eastAsia="SimSun" w:hAnsi="Times New Roman" w:cs="Times New Roman"/>
          <w:spacing w:val="-4"/>
          <w:sz w:val="19"/>
          <w:szCs w:val="19"/>
          <w:shd w:val="clear" w:color="auto" w:fill="FFFFFF"/>
        </w:rPr>
        <w:t xml:space="preserve"> 10.37724/</w:t>
      </w:r>
      <w:r w:rsidRPr="00F30E49">
        <w:rPr>
          <w:rFonts w:ascii="Times New Roman" w:eastAsia="SimSun" w:hAnsi="Times New Roman" w:cs="Times New Roman"/>
          <w:spacing w:val="-4"/>
          <w:sz w:val="19"/>
          <w:szCs w:val="19"/>
          <w:shd w:val="clear" w:color="auto" w:fill="FFFFFF"/>
          <w:lang w:val="en-US"/>
        </w:rPr>
        <w:t>RSU</w:t>
      </w:r>
      <w:r w:rsidRPr="00F30E49">
        <w:rPr>
          <w:rFonts w:ascii="Times New Roman" w:eastAsia="SimSun" w:hAnsi="Times New Roman" w:cs="Times New Roman"/>
          <w:spacing w:val="-4"/>
          <w:sz w:val="19"/>
          <w:szCs w:val="19"/>
          <w:shd w:val="clear" w:color="auto" w:fill="FFFFFF"/>
        </w:rPr>
        <w:t>.2024.68.1.00</w:t>
      </w:r>
      <w:r w:rsidR="00926E23" w:rsidRPr="00F30E49">
        <w:rPr>
          <w:rFonts w:ascii="Times New Roman" w:eastAsia="SimSun" w:hAnsi="Times New Roman" w:cs="Times New Roman"/>
          <w:spacing w:val="-4"/>
          <w:sz w:val="19"/>
          <w:szCs w:val="19"/>
          <w:shd w:val="clear" w:color="auto" w:fill="FFFFFF"/>
        </w:rPr>
        <w:t>9</w:t>
      </w:r>
      <w:r w:rsidRPr="00F30E49">
        <w:rPr>
          <w:rFonts w:ascii="Times New Roman" w:eastAsia="SimSun" w:hAnsi="Times New Roman" w:cs="Times New Roman"/>
          <w:spacing w:val="-4"/>
          <w:sz w:val="19"/>
          <w:szCs w:val="19"/>
          <w:shd w:val="clear" w:color="auto" w:fill="FFFFFF"/>
        </w:rPr>
        <w:t>.</w:t>
      </w:r>
    </w:p>
    <w:p w14:paraId="71B32310" w14:textId="23214AFB" w:rsidR="009F5702" w:rsidRPr="00F30E49" w:rsidRDefault="007C0377" w:rsidP="003B0115">
      <w:pPr>
        <w:tabs>
          <w:tab w:val="left" w:pos="993"/>
        </w:tabs>
        <w:spacing w:after="0" w:line="240" w:lineRule="auto"/>
        <w:rPr>
          <w:rFonts w:ascii="Times New Roman" w:hAnsi="Times New Roman" w:cs="Times New Roman"/>
          <w:spacing w:val="-4"/>
          <w:sz w:val="28"/>
          <w:szCs w:val="21"/>
        </w:rPr>
      </w:pPr>
      <w:r w:rsidRPr="00D27B31">
        <w:rPr>
          <w:noProof/>
          <w:spacing w:val="-5"/>
          <w:lang w:eastAsia="ru-RU"/>
        </w:rPr>
        <mc:AlternateContent>
          <mc:Choice Requires="wpg">
            <w:drawing>
              <wp:anchor distT="0" distB="0" distL="114300" distR="114300" simplePos="0" relativeHeight="251676160" behindDoc="0" locked="0" layoutInCell="1" allowOverlap="1" wp14:anchorId="622089A6" wp14:editId="2E9732B2">
                <wp:simplePos x="0" y="0"/>
                <wp:positionH relativeFrom="column">
                  <wp:posOffset>-635</wp:posOffset>
                </wp:positionH>
                <wp:positionV relativeFrom="paragraph">
                  <wp:posOffset>78740</wp:posOffset>
                </wp:positionV>
                <wp:extent cx="6093460" cy="302260"/>
                <wp:effectExtent l="0" t="0" r="2540" b="2540"/>
                <wp:wrapNone/>
                <wp:docPr id="39" name="Группа 39"/>
                <wp:cNvGraphicFramePr/>
                <a:graphic xmlns:a="http://schemas.openxmlformats.org/drawingml/2006/main">
                  <a:graphicData uri="http://schemas.microsoft.com/office/word/2010/wordprocessingGroup">
                    <wpg:wgp>
                      <wpg:cNvGrpSpPr/>
                      <wpg:grpSpPr bwMode="auto">
                        <a:xfrm>
                          <a:off x="0" y="0"/>
                          <a:ext cx="6093460" cy="302260"/>
                          <a:chOff x="0" y="0"/>
                          <a:chExt cx="8355" cy="423"/>
                        </a:xfrm>
                      </wpg:grpSpPr>
                      <wps:wsp>
                        <wps:cNvPr id="40" name="AutoShape 6"/>
                        <wps:cNvCnPr>
                          <a:cxnSpLocks noChangeShapeType="1"/>
                        </wps:cNvCnPr>
                        <wps:spPr bwMode="auto">
                          <a:xfrm>
                            <a:off x="0" y="0"/>
                            <a:ext cx="286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7"/>
                        <wps:cNvSpPr>
                          <a:spLocks noChangeArrowheads="1"/>
                        </wps:cNvSpPr>
                        <wps:spPr bwMode="auto">
                          <a:xfrm>
                            <a:off x="0" y="27"/>
                            <a:ext cx="8355"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05D03" w14:textId="11AE9D4D" w:rsidR="003D7C43" w:rsidRPr="00345811" w:rsidRDefault="003D7C43" w:rsidP="00FF4612">
                              <w:pPr>
                                <w:ind w:left="567"/>
                                <w:rPr>
                                  <w:rFonts w:ascii="Times New Roman" w:hAnsi="Times New Roman" w:cs="Times New Roman"/>
                                  <w:sz w:val="19"/>
                                  <w:szCs w:val="19"/>
                                </w:rPr>
                              </w:pPr>
                              <w:r w:rsidRPr="00345811">
                                <w:rPr>
                                  <w:rFonts w:ascii="Times New Roman" w:hAnsi="Times New Roman" w:cs="Times New Roman"/>
                                  <w:sz w:val="19"/>
                                  <w:szCs w:val="19"/>
                                </w:rPr>
                                <w:t xml:space="preserve">© </w:t>
                              </w:r>
                              <w:r w:rsidRPr="00077F74">
                                <w:rPr>
                                  <w:rFonts w:ascii="Times New Roman" w:hAnsi="Times New Roman" w:cs="Times New Roman"/>
                                  <w:bCs/>
                                  <w:iCs/>
                                  <w:sz w:val="19"/>
                                  <w:szCs w:val="19"/>
                                </w:rPr>
                                <w:t>Медведева Д. И</w:t>
                              </w:r>
                              <w:r w:rsidRPr="00C2542F">
                                <w:rPr>
                                  <w:rFonts w:ascii="Times New Roman" w:hAnsi="Times New Roman" w:cs="Times New Roman"/>
                                  <w:bCs/>
                                  <w:iCs/>
                                  <w:sz w:val="19"/>
                                  <w:szCs w:val="19"/>
                                </w:rPr>
                                <w:t>.</w:t>
                              </w:r>
                              <w:r w:rsidRPr="00345811">
                                <w:rPr>
                                  <w:rFonts w:ascii="Times New Roman" w:hAnsi="Times New Roman" w:cs="Times New Roman"/>
                                  <w:bCs/>
                                  <w:iCs/>
                                  <w:sz w:val="19"/>
                                  <w:szCs w:val="19"/>
                                </w:rPr>
                                <w:t>,</w:t>
                              </w:r>
                              <w:r>
                                <w:rPr>
                                  <w:rFonts w:ascii="Times New Roman" w:hAnsi="Times New Roman" w:cs="Times New Roman"/>
                                  <w:sz w:val="19"/>
                                  <w:szCs w:val="19"/>
                                </w:rPr>
                                <w:t xml:space="preserve"> 2024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9" o:spid="_x0000_s1053" style="position:absolute;margin-left:-.05pt;margin-top:6.2pt;width:479.8pt;height:23.8pt;z-index:251676160" coordsize="835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">
                <v:shape id="AutoShape 6" o:spid="_x0000_s1054" type="#_x0000_t32" style="position:absolute;width:28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VgMIAAADbAAAADwAAAGRycy9kb3ducmV2LnhtbERPz2vCMBS+D/wfwhvsZlPLEOmMMirD&#10;4UWmQt3t0bw1Zc1L12S1+tebw2DHj+/3cj3aVgzU+8axglmSgiCunG64VnA6vk0XIHxA1tg6JgVX&#10;8rBeTR6WmGt34Q8aDqEWMYR9jgpMCF0upa8MWfSJ64gj9+V6iyHCvpa6x0sMt63M0nQuLTYcGwx2&#10;VBiqvg+/VsFmv5uV2/OwtaYp6uzWsv78KZV6ehxfX0AEGsO/+M/9rhU8x/X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iVgMIAAADbAAAADwAAAAAAAAAAAAAA&#10;AAChAgAAZHJzL2Rvd25yZXYueG1sUEsFBgAAAAAEAAQA+QAAAJADAAAAAA==&#10;" strokeweight=".25pt"/>
                <v:rect id="Rectangle 7" o:spid="_x0000_s1055" style="position:absolute;top:27;width:8355;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oMMA&#10;AADbAAAADwAAAGRycy9kb3ducmV2LnhtbESPW4vCMBSE3xf8D+EIvq2Jly1ajSKCIKz74AV8PTTH&#10;ttic1CZq99+bhQUfh5n5hpkvW1uJBzW+dKxh0FcgiDNnSs41nI6bzwkIH5ANVo5Jwy95WC46H3NM&#10;jXvynh6HkIsIYZ+ihiKEOpXSZwVZ9H1XE0fv4hqLIcoml6bBZ4TbSg6VSqTFkuNCgTWtC8quh7vV&#10;gMnY3H4uo93x+57gNG/V5uustO5129UMRKA2vMP/7a3RMB7A3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RoMMAAADbAAAADwAAAAAAAAAAAAAAAACYAgAAZHJzL2Rv&#10;d25yZXYueG1sUEsFBgAAAAAEAAQA9QAAAIgDAAAAAA==&#10;" stroked="f">
                  <v:textbox>
                    <w:txbxContent>
                      <w:p w14:paraId="34305D03" w14:textId="11AE9D4D" w:rsidR="006E4524" w:rsidRPr="00345811" w:rsidRDefault="006E4524" w:rsidP="00FF4612">
                        <w:pPr>
                          <w:ind w:left="567"/>
                          <w:rPr>
                            <w:rFonts w:ascii="Times New Roman" w:hAnsi="Times New Roman" w:cs="Times New Roman"/>
                            <w:sz w:val="19"/>
                            <w:szCs w:val="19"/>
                          </w:rPr>
                        </w:pPr>
                        <w:r w:rsidRPr="00345811">
                          <w:rPr>
                            <w:rFonts w:ascii="Times New Roman" w:hAnsi="Times New Roman" w:cs="Times New Roman"/>
                            <w:sz w:val="19"/>
                            <w:szCs w:val="19"/>
                          </w:rPr>
                          <w:t xml:space="preserve">© </w:t>
                        </w:r>
                        <w:r w:rsidRPr="00077F74">
                          <w:rPr>
                            <w:rFonts w:ascii="Times New Roman" w:hAnsi="Times New Roman" w:cs="Times New Roman"/>
                            <w:bCs/>
                            <w:iCs/>
                            <w:sz w:val="19"/>
                            <w:szCs w:val="19"/>
                          </w:rPr>
                          <w:t>Медведева Д. И</w:t>
                        </w:r>
                        <w:r w:rsidRPr="00C2542F">
                          <w:rPr>
                            <w:rFonts w:ascii="Times New Roman" w:hAnsi="Times New Roman" w:cs="Times New Roman"/>
                            <w:bCs/>
                            <w:iCs/>
                            <w:sz w:val="19"/>
                            <w:szCs w:val="19"/>
                          </w:rPr>
                          <w:t>.</w:t>
                        </w:r>
                        <w:r w:rsidRPr="00345811">
                          <w:rPr>
                            <w:rFonts w:ascii="Times New Roman" w:hAnsi="Times New Roman" w:cs="Times New Roman"/>
                            <w:bCs/>
                            <w:iCs/>
                            <w:sz w:val="19"/>
                            <w:szCs w:val="19"/>
                          </w:rPr>
                          <w:t>,</w:t>
                        </w:r>
                        <w:r>
                          <w:rPr>
                            <w:rFonts w:ascii="Times New Roman" w:hAnsi="Times New Roman" w:cs="Times New Roman"/>
                            <w:sz w:val="19"/>
                            <w:szCs w:val="19"/>
                          </w:rPr>
                          <w:t xml:space="preserve"> 2024</w:t>
                        </w:r>
                      </w:p>
                    </w:txbxContent>
                  </v:textbox>
                </v:rect>
              </v:group>
            </w:pict>
          </mc:Fallback>
        </mc:AlternateContent>
      </w:r>
    </w:p>
    <w:p w14:paraId="4208D5D5" w14:textId="77777777" w:rsidR="007C0377" w:rsidRPr="007C0377" w:rsidRDefault="007C0377" w:rsidP="007C0377">
      <w:pPr>
        <w:shd w:val="clear" w:color="auto" w:fill="FFFFFF"/>
        <w:spacing w:after="0" w:line="240" w:lineRule="auto"/>
        <w:contextualSpacing/>
        <w:rPr>
          <w:rFonts w:ascii="Times New Roman" w:eastAsia="Times New Roman" w:hAnsi="Times New Roman" w:cs="Times New Roman"/>
          <w:color w:val="000000"/>
          <w:spacing w:val="-4"/>
          <w:sz w:val="12"/>
          <w:szCs w:val="12"/>
          <w:lang w:eastAsia="ru-RU"/>
        </w:rPr>
      </w:pPr>
    </w:p>
    <w:p w14:paraId="6A8BBBAC" w14:textId="77777777" w:rsidR="00F30E49" w:rsidRPr="00F30E49" w:rsidRDefault="00F30E49" w:rsidP="00F30E49">
      <w:pPr>
        <w:shd w:val="clear" w:color="auto" w:fill="FFFFFF"/>
        <w:spacing w:after="0" w:line="240" w:lineRule="auto"/>
        <w:contextualSpacing/>
        <w:jc w:val="center"/>
        <w:rPr>
          <w:rFonts w:ascii="Times New Roman" w:eastAsia="Times New Roman" w:hAnsi="Times New Roman" w:cs="Times New Roman"/>
          <w:b/>
          <w:color w:val="000000"/>
          <w:spacing w:val="-4"/>
          <w:lang w:eastAsia="ru-RU"/>
        </w:rPr>
      </w:pPr>
      <w:r w:rsidRPr="00F30E49">
        <w:rPr>
          <w:rFonts w:ascii="Times New Roman" w:eastAsia="Times New Roman" w:hAnsi="Times New Roman" w:cs="Times New Roman"/>
          <w:b/>
          <w:color w:val="000000"/>
          <w:spacing w:val="-4"/>
          <w:lang w:eastAsia="ru-RU"/>
        </w:rPr>
        <w:t>Введение</w:t>
      </w:r>
    </w:p>
    <w:p w14:paraId="254C3656" w14:textId="77777777" w:rsidR="00F30E49" w:rsidRPr="00F30E49" w:rsidRDefault="00F30E49" w:rsidP="00F30E49">
      <w:pPr>
        <w:shd w:val="clear" w:color="auto" w:fill="FFFFFF"/>
        <w:spacing w:after="0" w:line="240" w:lineRule="auto"/>
        <w:contextualSpacing/>
        <w:jc w:val="both"/>
        <w:rPr>
          <w:rFonts w:ascii="Times New Roman" w:eastAsia="Times New Roman" w:hAnsi="Times New Roman" w:cs="Times New Roman"/>
          <w:color w:val="000000"/>
          <w:spacing w:val="-4"/>
          <w:sz w:val="16"/>
          <w:lang w:eastAsia="ru-RU"/>
        </w:rPr>
      </w:pPr>
    </w:p>
    <w:p w14:paraId="0DABAF19" w14:textId="053E950C" w:rsidR="00F30E49" w:rsidRPr="00F30E49" w:rsidRDefault="00F30E49" w:rsidP="00F30E49">
      <w:pPr>
        <w:shd w:val="clear" w:color="auto" w:fill="FFFFFF"/>
        <w:spacing w:after="0" w:line="240" w:lineRule="auto"/>
        <w:ind w:firstLine="708"/>
        <w:contextualSpacing/>
        <w:jc w:val="both"/>
        <w:rPr>
          <w:rFonts w:ascii="Times New Roman" w:eastAsia="Times New Roman" w:hAnsi="Times New Roman" w:cs="Times New Roman"/>
          <w:color w:val="000000"/>
          <w:spacing w:val="-4"/>
          <w:lang w:eastAsia="ru-RU"/>
        </w:rPr>
      </w:pPr>
      <w:r w:rsidRPr="00F30E49">
        <w:rPr>
          <w:rFonts w:ascii="Times New Roman" w:eastAsia="Times New Roman" w:hAnsi="Times New Roman" w:cs="Times New Roman"/>
          <w:color w:val="000000"/>
          <w:spacing w:val="-4"/>
          <w:lang w:eastAsia="ru-RU"/>
        </w:rPr>
        <w:t xml:space="preserve">Роман Шарлотты Бронте </w:t>
      </w:r>
      <w:r w:rsidRPr="00F30E49">
        <w:rPr>
          <w:rFonts w:ascii="Times New Roman" w:eastAsia="Times New Roman" w:hAnsi="Times New Roman" w:cs="Times New Roman"/>
          <w:i/>
          <w:color w:val="000000"/>
          <w:spacing w:val="-4"/>
          <w:lang w:eastAsia="ru-RU"/>
        </w:rPr>
        <w:t>Jane Eyre</w:t>
      </w:r>
      <w:r w:rsidRPr="00F30E49">
        <w:rPr>
          <w:rFonts w:ascii="Times New Roman" w:eastAsia="Times New Roman" w:hAnsi="Times New Roman" w:cs="Times New Roman"/>
          <w:color w:val="000000"/>
          <w:spacing w:val="-4"/>
          <w:lang w:eastAsia="ru-RU"/>
        </w:rPr>
        <w:t xml:space="preserve"> (впервые вышел из печати в 1847 году) до настоящего вр</w:t>
      </w:r>
      <w:r w:rsidRPr="00F30E49">
        <w:rPr>
          <w:rFonts w:ascii="Times New Roman" w:eastAsia="Times New Roman" w:hAnsi="Times New Roman" w:cs="Times New Roman"/>
          <w:color w:val="000000"/>
          <w:spacing w:val="-4"/>
          <w:lang w:eastAsia="ru-RU"/>
        </w:rPr>
        <w:t>е</w:t>
      </w:r>
      <w:r w:rsidRPr="00F30E49">
        <w:rPr>
          <w:rFonts w:ascii="Times New Roman" w:eastAsia="Times New Roman" w:hAnsi="Times New Roman" w:cs="Times New Roman"/>
          <w:color w:val="000000"/>
          <w:spacing w:val="-4"/>
          <w:lang w:eastAsia="ru-RU"/>
        </w:rPr>
        <w:t>мени вызывает большой интерес читателей, литературоведов, переводчиков и исследователей перевода. Автор романа, как и его главная героиня Джейн Эйр, была дочерью священника, религия играла в ее жизни огромную роль, поэтому роман</w:t>
      </w:r>
      <w:r w:rsidR="00982C9F">
        <w:rPr>
          <w:rFonts w:ascii="Times New Roman" w:eastAsia="Times New Roman" w:hAnsi="Times New Roman" w:cs="Times New Roman"/>
          <w:color w:val="000000"/>
          <w:spacing w:val="-4"/>
          <w:lang w:eastAsia="ru-RU"/>
        </w:rPr>
        <w:t xml:space="preserve"> проникнут религиозным пафосом.</w:t>
      </w:r>
    </w:p>
    <w:p w14:paraId="0E68FDFE" w14:textId="11135E93" w:rsidR="00F30E49" w:rsidRPr="00F30E49" w:rsidRDefault="00F30E49" w:rsidP="00F30E49">
      <w:pPr>
        <w:shd w:val="clear" w:color="auto" w:fill="FFFFFF"/>
        <w:spacing w:after="0" w:line="240" w:lineRule="auto"/>
        <w:ind w:firstLine="708"/>
        <w:contextualSpacing/>
        <w:jc w:val="both"/>
        <w:rPr>
          <w:rFonts w:ascii="Times New Roman" w:eastAsia="Times New Roman" w:hAnsi="Times New Roman" w:cs="Times New Roman"/>
          <w:color w:val="000000"/>
          <w:spacing w:val="-4"/>
          <w:lang w:eastAsia="ru-RU"/>
        </w:rPr>
      </w:pPr>
      <w:r w:rsidRPr="00F30E49">
        <w:rPr>
          <w:rFonts w:ascii="Times New Roman" w:eastAsia="Times New Roman" w:hAnsi="Times New Roman" w:cs="Times New Roman"/>
          <w:color w:val="000000"/>
          <w:spacing w:val="-4"/>
          <w:lang w:eastAsia="ru-RU"/>
        </w:rPr>
        <w:t>В 1849 году, всего через два года после выхода в свет оригинального произведения, русск</w:t>
      </w:r>
      <w:r w:rsidRPr="00F30E49">
        <w:rPr>
          <w:rFonts w:ascii="Times New Roman" w:eastAsia="Times New Roman" w:hAnsi="Times New Roman" w:cs="Times New Roman"/>
          <w:color w:val="000000"/>
          <w:spacing w:val="-4"/>
          <w:lang w:eastAsia="ru-RU"/>
        </w:rPr>
        <w:t>о</w:t>
      </w:r>
      <w:r w:rsidRPr="00F30E49">
        <w:rPr>
          <w:rFonts w:ascii="Times New Roman" w:eastAsia="Times New Roman" w:hAnsi="Times New Roman" w:cs="Times New Roman"/>
          <w:color w:val="000000"/>
          <w:spacing w:val="-4"/>
          <w:lang w:eastAsia="ru-RU"/>
        </w:rPr>
        <w:t>язычный читатель познакомился с романом в переводе И. И. Введенского («Дженни Эйр»). Согласно исследованию Е. И. Самородницкой, философско-религиозная проблематика в этом переводе уходит на второй план или вовсе нивелируется. Пропуски фрагментов текста, содержащих религиозные мотивы, могут быть обусловлены как внелитературными факторами (запрет на упоминание западного христиа</w:t>
      </w:r>
      <w:r w:rsidRPr="00F30E49">
        <w:rPr>
          <w:rFonts w:ascii="Times New Roman" w:eastAsia="Times New Roman" w:hAnsi="Times New Roman" w:cs="Times New Roman"/>
          <w:color w:val="000000"/>
          <w:spacing w:val="-4"/>
          <w:lang w:eastAsia="ru-RU"/>
        </w:rPr>
        <w:t>н</w:t>
      </w:r>
      <w:r w:rsidRPr="00F30E49">
        <w:rPr>
          <w:rFonts w:ascii="Times New Roman" w:eastAsia="Times New Roman" w:hAnsi="Times New Roman" w:cs="Times New Roman"/>
          <w:color w:val="000000"/>
          <w:spacing w:val="-4"/>
          <w:lang w:eastAsia="ru-RU"/>
        </w:rPr>
        <w:t>ства), так и формирующейся литературной парадигмой «прогрессивного» реалистического романа, для которого религиозные вопросы не релевантны [Само</w:t>
      </w:r>
      <w:r w:rsidR="00982C9F">
        <w:rPr>
          <w:rFonts w:ascii="Times New Roman" w:eastAsia="Times New Roman" w:hAnsi="Times New Roman" w:cs="Times New Roman"/>
          <w:color w:val="000000"/>
          <w:spacing w:val="-4"/>
          <w:lang w:eastAsia="ru-RU"/>
        </w:rPr>
        <w:t>родницкая, 2022].</w:t>
      </w:r>
    </w:p>
    <w:p w14:paraId="6CE4BDAE" w14:textId="4F470D35" w:rsidR="00F30E49" w:rsidRPr="00F30E49" w:rsidRDefault="00F30E49" w:rsidP="00F30E49">
      <w:pPr>
        <w:shd w:val="clear" w:color="auto" w:fill="FFFFFF"/>
        <w:spacing w:after="0" w:line="240" w:lineRule="auto"/>
        <w:ind w:firstLine="708"/>
        <w:contextualSpacing/>
        <w:jc w:val="both"/>
        <w:rPr>
          <w:rFonts w:ascii="Times New Roman" w:eastAsia="Times New Roman" w:hAnsi="Times New Roman" w:cs="Times New Roman"/>
          <w:color w:val="000000"/>
          <w:spacing w:val="-4"/>
          <w:lang w:eastAsia="ru-RU"/>
        </w:rPr>
      </w:pPr>
      <w:r w:rsidRPr="00F30E49">
        <w:rPr>
          <w:rFonts w:ascii="Times New Roman" w:eastAsia="Times New Roman" w:hAnsi="Times New Roman" w:cs="Times New Roman"/>
          <w:color w:val="000000"/>
          <w:spacing w:val="-4"/>
          <w:lang w:eastAsia="ru-RU"/>
        </w:rPr>
        <w:t xml:space="preserve">Материалом нашего исследования являются три базовых текста: роман Ш. Бронте </w:t>
      </w:r>
      <w:r w:rsidRPr="00F30E49">
        <w:rPr>
          <w:rFonts w:ascii="Times New Roman" w:eastAsia="Times New Roman" w:hAnsi="Times New Roman" w:cs="Times New Roman"/>
          <w:i/>
          <w:color w:val="000000"/>
          <w:spacing w:val="-4"/>
          <w:lang w:eastAsia="ru-RU"/>
        </w:rPr>
        <w:t>Jane Eyre</w:t>
      </w:r>
      <w:r w:rsidRPr="00F30E49">
        <w:rPr>
          <w:rFonts w:ascii="Times New Roman" w:eastAsia="Times New Roman" w:hAnsi="Times New Roman" w:cs="Times New Roman"/>
          <w:color w:val="000000"/>
          <w:spacing w:val="-4"/>
          <w:lang w:eastAsia="ru-RU"/>
        </w:rPr>
        <w:t xml:space="preserve"> </w:t>
      </w:r>
      <w:r w:rsidR="007C0377">
        <w:rPr>
          <w:rFonts w:ascii="Times New Roman" w:eastAsia="Times New Roman" w:hAnsi="Times New Roman" w:cs="Times New Roman"/>
          <w:color w:val="000000"/>
          <w:spacing w:val="-4"/>
          <w:lang w:eastAsia="ru-RU"/>
        </w:rPr>
        <w:br/>
      </w:r>
      <w:r w:rsidRPr="00F30E49">
        <w:rPr>
          <w:rFonts w:ascii="Times New Roman" w:eastAsia="Times New Roman" w:hAnsi="Times New Roman" w:cs="Times New Roman"/>
          <w:color w:val="000000"/>
          <w:spacing w:val="-4"/>
          <w:lang w:eastAsia="ru-RU"/>
        </w:rPr>
        <w:t xml:space="preserve">и его переводы, выполненные В. О. Станевич и И. Г. Гуровой. Предмет исследования </w:t>
      </w:r>
      <w:r>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eastAsia="ru-RU"/>
        </w:rPr>
        <w:t xml:space="preserve"> особенности передачи элементов религиозного дискурса в этих переводах как наиболее релевантных для совреме</w:t>
      </w:r>
      <w:r w:rsidRPr="00F30E49">
        <w:rPr>
          <w:rFonts w:ascii="Times New Roman" w:eastAsia="Times New Roman" w:hAnsi="Times New Roman" w:cs="Times New Roman"/>
          <w:color w:val="000000"/>
          <w:spacing w:val="-4"/>
          <w:lang w:eastAsia="ru-RU"/>
        </w:rPr>
        <w:t>н</w:t>
      </w:r>
      <w:r w:rsidRPr="00F30E49">
        <w:rPr>
          <w:rFonts w:ascii="Times New Roman" w:eastAsia="Times New Roman" w:hAnsi="Times New Roman" w:cs="Times New Roman"/>
          <w:color w:val="000000"/>
          <w:spacing w:val="-4"/>
          <w:lang w:eastAsia="ru-RU"/>
        </w:rPr>
        <w:t xml:space="preserve">ного русскоязычного читателя. Основные методы </w:t>
      </w:r>
      <w:r>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eastAsia="ru-RU"/>
        </w:rPr>
        <w:t xml:space="preserve"> сравнительно-сопоставительный и описательный, а также метод лексикографического анализа. В работе представлен обширный перечень примеров </w:t>
      </w:r>
      <w:r w:rsidR="007C0377">
        <w:rPr>
          <w:rFonts w:ascii="Times New Roman" w:eastAsia="Times New Roman" w:hAnsi="Times New Roman" w:cs="Times New Roman"/>
          <w:color w:val="000000"/>
          <w:spacing w:val="-4"/>
          <w:lang w:eastAsia="ru-RU"/>
        </w:rPr>
        <w:br/>
      </w:r>
      <w:r w:rsidRPr="00F30E49">
        <w:rPr>
          <w:rFonts w:ascii="Times New Roman" w:eastAsia="Times New Roman" w:hAnsi="Times New Roman" w:cs="Times New Roman"/>
          <w:color w:val="000000"/>
          <w:spacing w:val="-4"/>
          <w:lang w:eastAsia="ru-RU"/>
        </w:rPr>
        <w:t xml:space="preserve">с комментариями, которые могут быть использованы в рамках учебных курсов по переводу. Анализу переводов романа «Джейн Эйр» на русский язык посвящены работы Ю. В. Дьяченко, Е. И. Бойчук </w:t>
      </w:r>
      <w:r w:rsidR="007C0377">
        <w:rPr>
          <w:rFonts w:ascii="Times New Roman" w:eastAsia="Times New Roman" w:hAnsi="Times New Roman" w:cs="Times New Roman"/>
          <w:color w:val="000000"/>
          <w:spacing w:val="-4"/>
          <w:lang w:eastAsia="ru-RU"/>
        </w:rPr>
        <w:br/>
      </w:r>
      <w:r w:rsidRPr="00F30E49">
        <w:rPr>
          <w:rFonts w:ascii="Times New Roman" w:eastAsia="Times New Roman" w:hAnsi="Times New Roman" w:cs="Times New Roman"/>
          <w:color w:val="000000"/>
          <w:spacing w:val="-4"/>
          <w:lang w:eastAsia="ru-RU"/>
        </w:rPr>
        <w:t>и Е. А. Трофимовой, Е. И. Самородницкой. Имеется работа А. А. Нененко, В. В. Панина и Ю. В. Ры</w:t>
      </w:r>
      <w:r w:rsidRPr="00F30E49">
        <w:rPr>
          <w:rFonts w:ascii="Times New Roman" w:eastAsia="Times New Roman" w:hAnsi="Times New Roman" w:cs="Times New Roman"/>
          <w:color w:val="000000"/>
          <w:spacing w:val="-4"/>
          <w:lang w:eastAsia="ru-RU"/>
        </w:rPr>
        <w:t>н</w:t>
      </w:r>
      <w:r w:rsidRPr="00F30E49">
        <w:rPr>
          <w:rFonts w:ascii="Times New Roman" w:eastAsia="Times New Roman" w:hAnsi="Times New Roman" w:cs="Times New Roman"/>
          <w:color w:val="000000"/>
          <w:spacing w:val="-4"/>
          <w:lang w:eastAsia="ru-RU"/>
        </w:rPr>
        <w:t>диной о передаче прецедентных феноменов в переводах романа, в числе которых рассмотрены и нек</w:t>
      </w:r>
      <w:r w:rsidRPr="00F30E49">
        <w:rPr>
          <w:rFonts w:ascii="Times New Roman" w:eastAsia="Times New Roman" w:hAnsi="Times New Roman" w:cs="Times New Roman"/>
          <w:color w:val="000000"/>
          <w:spacing w:val="-4"/>
          <w:lang w:eastAsia="ru-RU"/>
        </w:rPr>
        <w:t>о</w:t>
      </w:r>
      <w:r w:rsidRPr="00F30E49">
        <w:rPr>
          <w:rFonts w:ascii="Times New Roman" w:eastAsia="Times New Roman" w:hAnsi="Times New Roman" w:cs="Times New Roman"/>
          <w:color w:val="000000"/>
          <w:spacing w:val="-4"/>
          <w:lang w:eastAsia="ru-RU"/>
        </w:rPr>
        <w:t xml:space="preserve">торые феномены из сферы религии, однако передача элементов религиозного дискурса в «Джейн Эйр» ранее не являлась </w:t>
      </w:r>
      <w:r w:rsidR="00982C9F">
        <w:rPr>
          <w:rFonts w:ascii="Times New Roman" w:eastAsia="Times New Roman" w:hAnsi="Times New Roman" w:cs="Times New Roman"/>
          <w:color w:val="000000"/>
          <w:spacing w:val="-4"/>
          <w:lang w:eastAsia="ru-RU"/>
        </w:rPr>
        <w:t>предметом специального анализа.</w:t>
      </w:r>
    </w:p>
    <w:p w14:paraId="1E4DB632" w14:textId="73D287B0" w:rsidR="00F30E49" w:rsidRPr="007C0377" w:rsidRDefault="00F30E49" w:rsidP="00F30E49">
      <w:pPr>
        <w:shd w:val="clear" w:color="auto" w:fill="FFFFFF"/>
        <w:spacing w:after="0" w:line="240" w:lineRule="auto"/>
        <w:ind w:firstLine="708"/>
        <w:contextualSpacing/>
        <w:jc w:val="both"/>
        <w:rPr>
          <w:rFonts w:ascii="Times New Roman" w:eastAsia="Times New Roman" w:hAnsi="Times New Roman" w:cs="Times New Roman"/>
          <w:spacing w:val="-5"/>
          <w:lang w:eastAsia="ru-RU"/>
        </w:rPr>
      </w:pPr>
      <w:r w:rsidRPr="00F30E49">
        <w:rPr>
          <w:rFonts w:ascii="Times New Roman" w:eastAsia="Times New Roman" w:hAnsi="Times New Roman" w:cs="Times New Roman"/>
          <w:spacing w:val="-4"/>
          <w:lang w:eastAsia="ru-RU"/>
        </w:rPr>
        <w:t>Парадоксально, что роман «Джейн Эйр» в переводе Станевич, опубликованный в атеистич</w:t>
      </w:r>
      <w:r w:rsidRPr="00F30E49">
        <w:rPr>
          <w:rFonts w:ascii="Times New Roman" w:eastAsia="Times New Roman" w:hAnsi="Times New Roman" w:cs="Times New Roman"/>
          <w:spacing w:val="-4"/>
          <w:lang w:eastAsia="ru-RU"/>
        </w:rPr>
        <w:t>е</w:t>
      </w:r>
      <w:r w:rsidRPr="00F30E49">
        <w:rPr>
          <w:rFonts w:ascii="Times New Roman" w:eastAsia="Times New Roman" w:hAnsi="Times New Roman" w:cs="Times New Roman"/>
          <w:spacing w:val="-4"/>
          <w:lang w:eastAsia="ru-RU"/>
        </w:rPr>
        <w:t xml:space="preserve">ском </w:t>
      </w:r>
      <w:r w:rsidRPr="007C0377">
        <w:rPr>
          <w:rFonts w:ascii="Times New Roman" w:eastAsia="Times New Roman" w:hAnsi="Times New Roman" w:cs="Times New Roman"/>
          <w:spacing w:val="-5"/>
          <w:lang w:eastAsia="ru-RU"/>
        </w:rPr>
        <w:t>государстве СССР (1950 год), намного более «религиозен», чем в переводе Введенского. Вероятно, пафос честного, добросовестного труда, противостояния миру аристократов и борьбы женщин за равн</w:t>
      </w:r>
      <w:r w:rsidRPr="007C0377">
        <w:rPr>
          <w:rFonts w:ascii="Times New Roman" w:eastAsia="Times New Roman" w:hAnsi="Times New Roman" w:cs="Times New Roman"/>
          <w:spacing w:val="-5"/>
          <w:lang w:eastAsia="ru-RU"/>
        </w:rPr>
        <w:t>о</w:t>
      </w:r>
      <w:r w:rsidRPr="007C0377">
        <w:rPr>
          <w:rFonts w:ascii="Times New Roman" w:eastAsia="Times New Roman" w:hAnsi="Times New Roman" w:cs="Times New Roman"/>
          <w:spacing w:val="-5"/>
          <w:lang w:eastAsia="ru-RU"/>
        </w:rPr>
        <w:t>правие «примирили» советскую цензуру с еще одним пафосом книги — религиозным. Однако, как п</w:t>
      </w:r>
      <w:r w:rsidRPr="007C0377">
        <w:rPr>
          <w:rFonts w:ascii="Times New Roman" w:eastAsia="Times New Roman" w:hAnsi="Times New Roman" w:cs="Times New Roman"/>
          <w:spacing w:val="-5"/>
          <w:lang w:eastAsia="ru-RU"/>
        </w:rPr>
        <w:t>и</w:t>
      </w:r>
      <w:r w:rsidRPr="007C0377">
        <w:rPr>
          <w:rFonts w:ascii="Times New Roman" w:eastAsia="Times New Roman" w:hAnsi="Times New Roman" w:cs="Times New Roman"/>
          <w:spacing w:val="-5"/>
          <w:lang w:eastAsia="ru-RU"/>
        </w:rPr>
        <w:t xml:space="preserve">шет А. Л. Борисенко, Станевич не только выпускала отрывки с наибольшим религиозным пафосом, но </w:t>
      </w:r>
      <w:r w:rsidR="007C0377">
        <w:rPr>
          <w:rFonts w:ascii="Times New Roman" w:eastAsia="Times New Roman" w:hAnsi="Times New Roman" w:cs="Times New Roman"/>
          <w:spacing w:val="-5"/>
          <w:lang w:eastAsia="ru-RU"/>
        </w:rPr>
        <w:br/>
      </w:r>
      <w:r w:rsidRPr="007C0377">
        <w:rPr>
          <w:rFonts w:ascii="Times New Roman" w:eastAsia="Times New Roman" w:hAnsi="Times New Roman" w:cs="Times New Roman"/>
          <w:spacing w:val="-5"/>
          <w:lang w:eastAsia="ru-RU"/>
        </w:rPr>
        <w:t>и все время смягчала накал религиозной экзальтации [Борисенко]. Перевод Гуровой появился именно потому, что религиозный аспект романа в предыдущих переводах не был воспроизведен полностью. Он вышел в свет во время перестройки (1990 год), когда все запреты на публикации религиозного характера были сняты, и это наиболее полный из всех имеющихся русских переводов «Джейн Эйр».</w:t>
      </w:r>
    </w:p>
    <w:p w14:paraId="26536AEA" w14:textId="6F830FDF" w:rsidR="00F30E49" w:rsidRPr="00AB64BF" w:rsidRDefault="00F30E49" w:rsidP="00F30E49">
      <w:pPr>
        <w:shd w:val="clear" w:color="auto" w:fill="FFFFFF"/>
        <w:spacing w:after="0" w:line="240" w:lineRule="auto"/>
        <w:ind w:firstLine="708"/>
        <w:contextualSpacing/>
        <w:jc w:val="both"/>
        <w:rPr>
          <w:rFonts w:ascii="Times New Roman" w:eastAsia="Times New Roman" w:hAnsi="Times New Roman" w:cs="Times New Roman"/>
          <w:color w:val="000000"/>
          <w:spacing w:val="-3"/>
          <w:lang w:eastAsia="ru-RU"/>
        </w:rPr>
      </w:pPr>
      <w:r w:rsidRPr="00AB64BF">
        <w:rPr>
          <w:rFonts w:ascii="Times New Roman" w:eastAsia="Times New Roman" w:hAnsi="Times New Roman" w:cs="Times New Roman"/>
          <w:color w:val="000000"/>
          <w:spacing w:val="-3"/>
          <w:lang w:eastAsia="ru-RU"/>
        </w:rPr>
        <w:t>Вслед за Е. В. Бобыревой мы понимаем религиозный дискурс как сложный коммуника</w:t>
      </w:r>
      <w:r w:rsidR="00AB64BF">
        <w:rPr>
          <w:rFonts w:ascii="Times New Roman" w:eastAsia="Times New Roman" w:hAnsi="Times New Roman" w:cs="Times New Roman"/>
          <w:color w:val="000000"/>
          <w:spacing w:val="-3"/>
          <w:lang w:eastAsia="ru-RU"/>
        </w:rPr>
        <w:t>-</w:t>
      </w:r>
      <w:r w:rsidR="00AB64BF">
        <w:rPr>
          <w:rFonts w:ascii="Times New Roman" w:eastAsia="Times New Roman" w:hAnsi="Times New Roman" w:cs="Times New Roman"/>
          <w:color w:val="000000"/>
          <w:spacing w:val="-3"/>
          <w:lang w:eastAsia="ru-RU"/>
        </w:rPr>
        <w:br/>
      </w:r>
      <w:r w:rsidRPr="00AB64BF">
        <w:rPr>
          <w:rFonts w:ascii="Times New Roman" w:eastAsia="Times New Roman" w:hAnsi="Times New Roman" w:cs="Times New Roman"/>
          <w:color w:val="000000"/>
          <w:spacing w:val="-3"/>
          <w:lang w:eastAsia="ru-RU"/>
        </w:rPr>
        <w:t xml:space="preserve">тивно-культурный феномен, основанный на системе определенных ценностей, который реализуется </w:t>
      </w:r>
      <w:r w:rsidR="00AB64BF">
        <w:rPr>
          <w:rFonts w:ascii="Times New Roman" w:eastAsia="Times New Roman" w:hAnsi="Times New Roman" w:cs="Times New Roman"/>
          <w:color w:val="000000"/>
          <w:spacing w:val="-3"/>
          <w:lang w:eastAsia="ru-RU"/>
        </w:rPr>
        <w:br/>
      </w:r>
      <w:r w:rsidRPr="00AB64BF">
        <w:rPr>
          <w:rFonts w:ascii="Times New Roman" w:eastAsia="Times New Roman" w:hAnsi="Times New Roman" w:cs="Times New Roman"/>
          <w:color w:val="000000"/>
          <w:spacing w:val="-3"/>
          <w:lang w:eastAsia="ru-RU"/>
        </w:rPr>
        <w:t>в виде определенных жанров и выражается посредством определенных языковых и речевых средств [Бобырева, 2007, с. 1]). В исследуемом романе представлены следующие элементы религиозного ди</w:t>
      </w:r>
      <w:r w:rsidRPr="00AB64BF">
        <w:rPr>
          <w:rFonts w:ascii="Times New Roman" w:eastAsia="Times New Roman" w:hAnsi="Times New Roman" w:cs="Times New Roman"/>
          <w:color w:val="000000"/>
          <w:spacing w:val="-3"/>
          <w:lang w:eastAsia="ru-RU"/>
        </w:rPr>
        <w:t>с</w:t>
      </w:r>
      <w:r w:rsidRPr="00AB64BF">
        <w:rPr>
          <w:rFonts w:ascii="Times New Roman" w:eastAsia="Times New Roman" w:hAnsi="Times New Roman" w:cs="Times New Roman"/>
          <w:color w:val="000000"/>
          <w:spacing w:val="-3"/>
          <w:lang w:eastAsia="ru-RU"/>
        </w:rPr>
        <w:t>курса: прецедентные имена, слова-реалии, фрагменты текстов из Священного Писания,</w:t>
      </w:r>
      <w:r w:rsidR="00982C9F" w:rsidRPr="00AB64BF">
        <w:rPr>
          <w:rFonts w:ascii="Times New Roman" w:eastAsia="Times New Roman" w:hAnsi="Times New Roman" w:cs="Times New Roman"/>
          <w:color w:val="000000"/>
          <w:spacing w:val="-3"/>
          <w:lang w:eastAsia="ru-RU"/>
        </w:rPr>
        <w:t xml:space="preserve"> аллюзии на библейские события.</w:t>
      </w:r>
    </w:p>
    <w:p w14:paraId="6939692C" w14:textId="7F11F8FF" w:rsidR="00F30E49" w:rsidRPr="00F30E49" w:rsidRDefault="00F30E49" w:rsidP="00F30E49">
      <w:pPr>
        <w:shd w:val="clear" w:color="auto" w:fill="FFFFFF"/>
        <w:spacing w:after="0" w:line="240" w:lineRule="auto"/>
        <w:ind w:firstLine="708"/>
        <w:contextualSpacing/>
        <w:jc w:val="both"/>
        <w:rPr>
          <w:rFonts w:ascii="Times New Roman" w:eastAsia="Times New Roman" w:hAnsi="Times New Roman" w:cs="Times New Roman"/>
          <w:color w:val="000000"/>
          <w:spacing w:val="-4"/>
          <w:lang w:eastAsia="ru-RU"/>
        </w:rPr>
      </w:pPr>
      <w:r w:rsidRPr="00F30E49">
        <w:rPr>
          <w:rFonts w:ascii="Times New Roman" w:eastAsia="Times New Roman" w:hAnsi="Times New Roman" w:cs="Times New Roman"/>
          <w:color w:val="000000"/>
          <w:spacing w:val="-4"/>
          <w:lang w:eastAsia="ru-RU"/>
        </w:rPr>
        <w:t>Элементы религиозного дискурса в романе используются двояко. Они могут быть предметом речи и употребляться в прямом значении, чтобы говорить о вере, о христианских ценностях и убежд</w:t>
      </w:r>
      <w:r w:rsidRPr="00F30E49">
        <w:rPr>
          <w:rFonts w:ascii="Times New Roman" w:eastAsia="Times New Roman" w:hAnsi="Times New Roman" w:cs="Times New Roman"/>
          <w:color w:val="000000"/>
          <w:spacing w:val="-4"/>
          <w:lang w:eastAsia="ru-RU"/>
        </w:rPr>
        <w:t>е</w:t>
      </w:r>
      <w:r w:rsidRPr="00F30E49">
        <w:rPr>
          <w:rFonts w:ascii="Times New Roman" w:eastAsia="Times New Roman" w:hAnsi="Times New Roman" w:cs="Times New Roman"/>
          <w:color w:val="000000"/>
          <w:spacing w:val="-4"/>
          <w:lang w:eastAsia="ru-RU"/>
        </w:rPr>
        <w:t xml:space="preserve">ниях, а могут служить средством придания экспрессивности в составе тропов и фигур речи, сравнений, метафор и др. Оба способа свидетельствуют о том, что христианство </w:t>
      </w:r>
      <w:r>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eastAsia="ru-RU"/>
        </w:rPr>
        <w:t xml:space="preserve"> весьма значимая часть англи</w:t>
      </w:r>
      <w:r w:rsidRPr="00F30E49">
        <w:rPr>
          <w:rFonts w:ascii="Times New Roman" w:eastAsia="Times New Roman" w:hAnsi="Times New Roman" w:cs="Times New Roman"/>
          <w:color w:val="000000"/>
          <w:spacing w:val="-4"/>
          <w:lang w:eastAsia="ru-RU"/>
        </w:rPr>
        <w:t>й</w:t>
      </w:r>
      <w:r w:rsidRPr="00F30E49">
        <w:rPr>
          <w:rFonts w:ascii="Times New Roman" w:eastAsia="Times New Roman" w:hAnsi="Times New Roman" w:cs="Times New Roman"/>
          <w:color w:val="000000"/>
          <w:spacing w:val="-4"/>
          <w:lang w:eastAsia="ru-RU"/>
        </w:rPr>
        <w:t xml:space="preserve">ской культуры первой половины </w:t>
      </w:r>
      <w:r w:rsidRPr="00F30E49">
        <w:rPr>
          <w:rFonts w:ascii="Times New Roman" w:eastAsia="Times New Roman" w:hAnsi="Times New Roman" w:cs="Times New Roman"/>
          <w:color w:val="000000"/>
          <w:spacing w:val="-4"/>
          <w:lang w:val="en-US" w:eastAsia="ru-RU"/>
        </w:rPr>
        <w:t>X</w:t>
      </w:r>
      <w:r w:rsidRPr="00F30E49">
        <w:rPr>
          <w:rFonts w:ascii="Times New Roman" w:eastAsia="Times New Roman" w:hAnsi="Times New Roman" w:cs="Times New Roman"/>
          <w:color w:val="000000"/>
          <w:spacing w:val="-4"/>
          <w:lang w:eastAsia="ru-RU"/>
        </w:rPr>
        <w:t>IX века, а употребление элементов религиозного дискурса для укр</w:t>
      </w:r>
      <w:r w:rsidRPr="00F30E49">
        <w:rPr>
          <w:rFonts w:ascii="Times New Roman" w:eastAsia="Times New Roman" w:hAnsi="Times New Roman" w:cs="Times New Roman"/>
          <w:color w:val="000000"/>
          <w:spacing w:val="-4"/>
          <w:lang w:eastAsia="ru-RU"/>
        </w:rPr>
        <w:t>а</w:t>
      </w:r>
      <w:r w:rsidRPr="00F30E49">
        <w:rPr>
          <w:rFonts w:ascii="Times New Roman" w:eastAsia="Times New Roman" w:hAnsi="Times New Roman" w:cs="Times New Roman"/>
          <w:color w:val="000000"/>
          <w:spacing w:val="-4"/>
          <w:lang w:eastAsia="ru-RU"/>
        </w:rPr>
        <w:t>шения речи является показателем не только и не столько религиозности и веры, сколько образованн</w:t>
      </w:r>
      <w:r w:rsidRPr="00F30E49">
        <w:rPr>
          <w:rFonts w:ascii="Times New Roman" w:eastAsia="Times New Roman" w:hAnsi="Times New Roman" w:cs="Times New Roman"/>
          <w:color w:val="000000"/>
          <w:spacing w:val="-4"/>
          <w:lang w:eastAsia="ru-RU"/>
        </w:rPr>
        <w:t>о</w:t>
      </w:r>
      <w:r w:rsidR="00982C9F">
        <w:rPr>
          <w:rFonts w:ascii="Times New Roman" w:eastAsia="Times New Roman" w:hAnsi="Times New Roman" w:cs="Times New Roman"/>
          <w:color w:val="000000"/>
          <w:spacing w:val="-4"/>
          <w:lang w:eastAsia="ru-RU"/>
        </w:rPr>
        <w:t>сти персонажей.</w:t>
      </w:r>
    </w:p>
    <w:p w14:paraId="5A84B8D7" w14:textId="0B437EF3" w:rsidR="00F30E49" w:rsidRPr="00F30E49" w:rsidRDefault="00F30E49" w:rsidP="00F30E49">
      <w:pPr>
        <w:shd w:val="clear" w:color="auto" w:fill="FFFFFF"/>
        <w:spacing w:after="0" w:line="240" w:lineRule="auto"/>
        <w:ind w:firstLine="708"/>
        <w:contextualSpacing/>
        <w:jc w:val="both"/>
        <w:rPr>
          <w:rFonts w:ascii="Times New Roman" w:eastAsia="Times New Roman" w:hAnsi="Times New Roman" w:cs="Times New Roman"/>
          <w:color w:val="000000"/>
          <w:spacing w:val="-4"/>
          <w:lang w:eastAsia="ru-RU"/>
        </w:rPr>
      </w:pPr>
      <w:r w:rsidRPr="00AB64BF">
        <w:rPr>
          <w:rFonts w:ascii="Times New Roman" w:eastAsia="Times New Roman" w:hAnsi="Times New Roman" w:cs="Times New Roman"/>
          <w:color w:val="000000"/>
          <w:spacing w:val="-5"/>
          <w:lang w:eastAsia="ru-RU"/>
        </w:rPr>
        <w:t>Перечислим основные характеристики сюжета, указывающие на важную религиозную соста</w:t>
      </w:r>
      <w:r w:rsidRPr="00AB64BF">
        <w:rPr>
          <w:rFonts w:ascii="Times New Roman" w:eastAsia="Times New Roman" w:hAnsi="Times New Roman" w:cs="Times New Roman"/>
          <w:color w:val="000000"/>
          <w:spacing w:val="-5"/>
          <w:lang w:eastAsia="ru-RU"/>
        </w:rPr>
        <w:t>в</w:t>
      </w:r>
      <w:r w:rsidRPr="00AB64BF">
        <w:rPr>
          <w:rFonts w:ascii="Times New Roman" w:eastAsia="Times New Roman" w:hAnsi="Times New Roman" w:cs="Times New Roman"/>
          <w:color w:val="000000"/>
          <w:spacing w:val="-5"/>
          <w:lang w:eastAsia="ru-RU"/>
        </w:rPr>
        <w:t>ляющую романа. Джейн Эйр — литературная героиня, которая руководствуется христианскими при</w:t>
      </w:r>
      <w:r w:rsidRPr="00AB64BF">
        <w:rPr>
          <w:rFonts w:ascii="Times New Roman" w:eastAsia="Times New Roman" w:hAnsi="Times New Roman" w:cs="Times New Roman"/>
          <w:color w:val="000000"/>
          <w:spacing w:val="-5"/>
          <w:lang w:eastAsia="ru-RU"/>
        </w:rPr>
        <w:t>н</w:t>
      </w:r>
      <w:r w:rsidRPr="00AB64BF">
        <w:rPr>
          <w:rFonts w:ascii="Times New Roman" w:eastAsia="Times New Roman" w:hAnsi="Times New Roman" w:cs="Times New Roman"/>
          <w:color w:val="000000"/>
          <w:spacing w:val="-5"/>
          <w:lang w:eastAsia="ru-RU"/>
        </w:rPr>
        <w:t>ципами и находится в живом общении с Богом. Джейн обладает сильной волей, но сознательно и добр</w:t>
      </w:r>
      <w:r w:rsidRPr="00AB64BF">
        <w:rPr>
          <w:rFonts w:ascii="Times New Roman" w:eastAsia="Times New Roman" w:hAnsi="Times New Roman" w:cs="Times New Roman"/>
          <w:color w:val="000000"/>
          <w:spacing w:val="-5"/>
          <w:lang w:eastAsia="ru-RU"/>
        </w:rPr>
        <w:t>о</w:t>
      </w:r>
      <w:r w:rsidRPr="00AB64BF">
        <w:rPr>
          <w:rFonts w:ascii="Times New Roman" w:eastAsia="Times New Roman" w:hAnsi="Times New Roman" w:cs="Times New Roman"/>
          <w:color w:val="000000"/>
          <w:spacing w:val="-5"/>
          <w:lang w:eastAsia="ru-RU"/>
        </w:rPr>
        <w:t xml:space="preserve">вольно отдает себя под руководство божественного Провидения. В критические, переломные моменты жизни она обращается к Богу, прося поддержать ее и направить по верному пути. Проведя восемь лет </w:t>
      </w:r>
      <w:r w:rsidR="00AB64BF">
        <w:rPr>
          <w:rFonts w:ascii="Times New Roman" w:eastAsia="Times New Roman" w:hAnsi="Times New Roman" w:cs="Times New Roman"/>
          <w:color w:val="000000"/>
          <w:spacing w:val="-5"/>
          <w:lang w:eastAsia="ru-RU"/>
        </w:rPr>
        <w:br/>
      </w:r>
      <w:r w:rsidRPr="00AB64BF">
        <w:rPr>
          <w:rFonts w:ascii="Times New Roman" w:eastAsia="Times New Roman" w:hAnsi="Times New Roman" w:cs="Times New Roman"/>
          <w:color w:val="000000"/>
          <w:spacing w:val="-5"/>
          <w:lang w:eastAsia="ru-RU"/>
        </w:rPr>
        <w:t xml:space="preserve">в школе-пансионе для сирот, восемнадцатилетняя Джейн молится о переменах в жизни, и Провидение приводит ее в Торнфилд, дом мистера Рочестера. Узнав правду о жене своего возлюбленного, Джейн взывает к высшей силе: «Что мне делать?», и получает ответ — от внутреннего голоса и Провидения (здесь они неразделимы) — «Немедленно покинь Торнфилд». Полумертвая от голода и усталости </w:t>
      </w:r>
      <w:r w:rsidRPr="00AB64BF">
        <w:rPr>
          <w:rFonts w:ascii="Times New Roman" w:eastAsia="Times New Roman" w:hAnsi="Times New Roman" w:cs="Times New Roman"/>
          <w:color w:val="000000"/>
          <w:spacing w:val="-6"/>
          <w:lang w:eastAsia="ru-RU"/>
        </w:rPr>
        <w:t xml:space="preserve">после </w:t>
      </w:r>
      <w:r w:rsidRPr="00AB64BF">
        <w:rPr>
          <w:rFonts w:ascii="Times New Roman" w:eastAsia="Times New Roman" w:hAnsi="Times New Roman" w:cs="Times New Roman"/>
          <w:color w:val="000000"/>
          <w:spacing w:val="-6"/>
          <w:lang w:eastAsia="ru-RU"/>
        </w:rPr>
        <w:lastRenderedPageBreak/>
        <w:t xml:space="preserve">трехдневных скитаний, она обращается к Богу, готовая смиренно принять Его волю, — и ее спасает </w:t>
      </w:r>
      <w:r w:rsidR="00654B8A">
        <w:rPr>
          <w:rFonts w:ascii="Times New Roman" w:eastAsia="Times New Roman" w:hAnsi="Times New Roman" w:cs="Times New Roman"/>
          <w:color w:val="000000"/>
          <w:spacing w:val="-6"/>
          <w:lang w:eastAsia="ru-RU"/>
        </w:rPr>
        <w:br/>
      </w:r>
      <w:r w:rsidRPr="00AB64BF">
        <w:rPr>
          <w:rFonts w:ascii="Times New Roman" w:eastAsia="Times New Roman" w:hAnsi="Times New Roman" w:cs="Times New Roman"/>
          <w:color w:val="000000"/>
          <w:spacing w:val="-6"/>
          <w:lang w:eastAsia="ru-RU"/>
        </w:rPr>
        <w:t xml:space="preserve">Сент-Джон Риверс, который, как выясняется позже, оказывается ее кузеном. Наконец, получив от </w:t>
      </w:r>
      <w:r w:rsidR="00654B8A">
        <w:rPr>
          <w:rFonts w:ascii="Times New Roman" w:eastAsia="Times New Roman" w:hAnsi="Times New Roman" w:cs="Times New Roman"/>
          <w:color w:val="000000"/>
          <w:spacing w:val="-6"/>
          <w:lang w:eastAsia="ru-RU"/>
        </w:rPr>
        <w:br/>
      </w:r>
      <w:r w:rsidRPr="00AB64BF">
        <w:rPr>
          <w:rFonts w:ascii="Times New Roman" w:eastAsia="Times New Roman" w:hAnsi="Times New Roman" w:cs="Times New Roman"/>
          <w:color w:val="000000"/>
          <w:spacing w:val="-6"/>
          <w:lang w:eastAsia="ru-RU"/>
        </w:rPr>
        <w:t xml:space="preserve">Сент-Джона предложение брака без любви, она снова молит Бога указать ей путь и получает знак свыше, после чего воссоединяется с мистером Рочестером. Отметим, что после каждого случая Божьей помощи Джейн не забывает возносить к Богу благодарственные молитвы. В конце романа благодарность Богу вложена в уста главного героя — Рочестера, решившего вести отныне более чистую жизнь, чем раньше. Все эти ключевые сюжетные вехи воссозданы в переводе Станевич и, </w:t>
      </w:r>
      <w:r w:rsidR="00982C9F" w:rsidRPr="00AB64BF">
        <w:rPr>
          <w:rFonts w:ascii="Times New Roman" w:eastAsia="Times New Roman" w:hAnsi="Times New Roman" w:cs="Times New Roman"/>
          <w:color w:val="000000"/>
          <w:spacing w:val="-6"/>
          <w:lang w:eastAsia="ru-RU"/>
        </w:rPr>
        <w:t>разумеется, в переводе Гуровой.</w:t>
      </w:r>
    </w:p>
    <w:p w14:paraId="30B3F39D" w14:textId="3D1EFFAE" w:rsidR="00F30E49" w:rsidRPr="00F30E49" w:rsidRDefault="00F30E49" w:rsidP="00F30E49">
      <w:pPr>
        <w:shd w:val="clear" w:color="auto" w:fill="FFFFFF"/>
        <w:spacing w:after="0" w:line="240" w:lineRule="auto"/>
        <w:ind w:firstLine="708"/>
        <w:contextualSpacing/>
        <w:jc w:val="both"/>
        <w:rPr>
          <w:rFonts w:ascii="Times New Roman" w:eastAsia="Times New Roman" w:hAnsi="Times New Roman" w:cs="Times New Roman"/>
          <w:color w:val="000000"/>
          <w:spacing w:val="-4"/>
          <w:lang w:eastAsia="ru-RU"/>
        </w:rPr>
      </w:pPr>
      <w:r w:rsidRPr="00F30E49">
        <w:rPr>
          <w:rFonts w:ascii="Times New Roman" w:eastAsia="Times New Roman" w:hAnsi="Times New Roman" w:cs="Times New Roman"/>
          <w:color w:val="000000"/>
          <w:spacing w:val="-4"/>
          <w:lang w:eastAsia="ru-RU"/>
        </w:rPr>
        <w:t>В ходе нашего исследования</w:t>
      </w:r>
      <w:r w:rsidR="00982C9F">
        <w:rPr>
          <w:rFonts w:ascii="Times New Roman" w:eastAsia="Times New Roman" w:hAnsi="Times New Roman" w:cs="Times New Roman"/>
          <w:color w:val="000000"/>
          <w:spacing w:val="-4"/>
          <w:lang w:eastAsia="ru-RU"/>
        </w:rPr>
        <w:t xml:space="preserve"> рассмотрены следующие аспекты:</w:t>
      </w:r>
    </w:p>
    <w:p w14:paraId="029589E8" w14:textId="77777777" w:rsidR="00F30E49" w:rsidRPr="00F30E49" w:rsidRDefault="00F30E49" w:rsidP="00F30E49">
      <w:pPr>
        <w:shd w:val="clear" w:color="auto" w:fill="FFFFFF"/>
        <w:spacing w:after="0" w:line="240" w:lineRule="auto"/>
        <w:ind w:firstLine="708"/>
        <w:contextualSpacing/>
        <w:jc w:val="both"/>
        <w:rPr>
          <w:rFonts w:ascii="Times New Roman" w:eastAsia="Times New Roman" w:hAnsi="Times New Roman" w:cs="Times New Roman"/>
          <w:color w:val="000000"/>
          <w:spacing w:val="-4"/>
          <w:lang w:eastAsia="ru-RU"/>
        </w:rPr>
      </w:pPr>
      <w:r w:rsidRPr="00F30E49">
        <w:rPr>
          <w:rFonts w:ascii="Times New Roman" w:eastAsia="Times New Roman" w:hAnsi="Times New Roman" w:cs="Times New Roman"/>
          <w:color w:val="000000"/>
          <w:spacing w:val="-4"/>
          <w:lang w:eastAsia="ru-RU"/>
        </w:rPr>
        <w:t>1) способы «смягчения религиозной экзальтации» в переводе Станевич: а) опущение и сокр</w:t>
      </w:r>
      <w:r w:rsidRPr="00F30E49">
        <w:rPr>
          <w:rFonts w:ascii="Times New Roman" w:eastAsia="Times New Roman" w:hAnsi="Times New Roman" w:cs="Times New Roman"/>
          <w:color w:val="000000"/>
          <w:spacing w:val="-4"/>
          <w:lang w:eastAsia="ru-RU"/>
        </w:rPr>
        <w:t>а</w:t>
      </w:r>
      <w:r w:rsidRPr="00F30E49">
        <w:rPr>
          <w:rFonts w:ascii="Times New Roman" w:eastAsia="Times New Roman" w:hAnsi="Times New Roman" w:cs="Times New Roman"/>
          <w:color w:val="000000"/>
          <w:spacing w:val="-4"/>
          <w:lang w:eastAsia="ru-RU"/>
        </w:rPr>
        <w:t>щение контекстов религиозного содержания; б) генерализация;</w:t>
      </w:r>
    </w:p>
    <w:p w14:paraId="3DD841C7" w14:textId="4E8C8EEC" w:rsidR="00F30E49" w:rsidRPr="00F30E49" w:rsidRDefault="00F30E49" w:rsidP="00F30E49">
      <w:pPr>
        <w:shd w:val="clear" w:color="auto" w:fill="FFFFFF"/>
        <w:spacing w:after="0" w:line="240" w:lineRule="auto"/>
        <w:ind w:firstLine="708"/>
        <w:contextualSpacing/>
        <w:jc w:val="both"/>
        <w:rPr>
          <w:rFonts w:ascii="Times New Roman" w:eastAsia="Times New Roman" w:hAnsi="Times New Roman" w:cs="Times New Roman"/>
          <w:color w:val="000000"/>
          <w:spacing w:val="-4"/>
          <w:lang w:eastAsia="ru-RU"/>
        </w:rPr>
      </w:pPr>
      <w:r w:rsidRPr="00F30E49">
        <w:rPr>
          <w:rFonts w:ascii="Times New Roman" w:eastAsia="Times New Roman" w:hAnsi="Times New Roman" w:cs="Times New Roman"/>
          <w:color w:val="000000"/>
          <w:spacing w:val="-4"/>
          <w:lang w:eastAsia="ru-RU"/>
        </w:rPr>
        <w:t>2) способы усиления религиозного пафоса в переводе Гуровой: а) добавление аллюзий на св</w:t>
      </w:r>
      <w:r w:rsidRPr="00F30E49">
        <w:rPr>
          <w:rFonts w:ascii="Times New Roman" w:eastAsia="Times New Roman" w:hAnsi="Times New Roman" w:cs="Times New Roman"/>
          <w:color w:val="000000"/>
          <w:spacing w:val="-4"/>
          <w:lang w:eastAsia="ru-RU"/>
        </w:rPr>
        <w:t>я</w:t>
      </w:r>
      <w:r w:rsidRPr="00F30E49">
        <w:rPr>
          <w:rFonts w:ascii="Times New Roman" w:eastAsia="Times New Roman" w:hAnsi="Times New Roman" w:cs="Times New Roman"/>
          <w:color w:val="000000"/>
          <w:spacing w:val="-4"/>
          <w:lang w:eastAsia="ru-RU"/>
        </w:rPr>
        <w:t xml:space="preserve">щенные тексты христианства там, где их нет, либо дополнительных к уже имеющимся в оригинале; </w:t>
      </w:r>
      <w:r w:rsidR="00AB64BF">
        <w:rPr>
          <w:rFonts w:ascii="Times New Roman" w:eastAsia="Times New Roman" w:hAnsi="Times New Roman" w:cs="Times New Roman"/>
          <w:color w:val="000000"/>
          <w:spacing w:val="-4"/>
          <w:lang w:eastAsia="ru-RU"/>
        </w:rPr>
        <w:br/>
      </w:r>
      <w:r w:rsidRPr="00F30E49">
        <w:rPr>
          <w:rFonts w:ascii="Times New Roman" w:eastAsia="Times New Roman" w:hAnsi="Times New Roman" w:cs="Times New Roman"/>
          <w:color w:val="000000"/>
          <w:spacing w:val="-4"/>
          <w:lang w:eastAsia="ru-RU"/>
        </w:rPr>
        <w:t>б) при переводе многозначных слов выбор значений, относящихся к религиозному дискурсу; в) арха</w:t>
      </w:r>
      <w:r w:rsidRPr="00F30E49">
        <w:rPr>
          <w:rFonts w:ascii="Times New Roman" w:eastAsia="Times New Roman" w:hAnsi="Times New Roman" w:cs="Times New Roman"/>
          <w:color w:val="000000"/>
          <w:spacing w:val="-4"/>
          <w:lang w:eastAsia="ru-RU"/>
        </w:rPr>
        <w:t>и</w:t>
      </w:r>
      <w:r w:rsidRPr="00F30E49">
        <w:rPr>
          <w:rFonts w:ascii="Times New Roman" w:eastAsia="Times New Roman" w:hAnsi="Times New Roman" w:cs="Times New Roman"/>
          <w:color w:val="000000"/>
          <w:spacing w:val="-4"/>
          <w:lang w:eastAsia="ru-RU"/>
        </w:rPr>
        <w:t>зация и повышение регистра речи путем использования славянизмов.</w:t>
      </w:r>
    </w:p>
    <w:p w14:paraId="2C60477D" w14:textId="77777777" w:rsidR="00F30E49" w:rsidRPr="00982C9F" w:rsidRDefault="00F30E49" w:rsidP="00982C9F">
      <w:pPr>
        <w:shd w:val="clear" w:color="auto" w:fill="FFFFFF"/>
        <w:spacing w:after="0" w:line="240" w:lineRule="auto"/>
        <w:contextualSpacing/>
        <w:jc w:val="both"/>
        <w:rPr>
          <w:rFonts w:ascii="Times New Roman" w:eastAsia="Times New Roman" w:hAnsi="Times New Roman" w:cs="Times New Roman"/>
          <w:color w:val="000000"/>
          <w:spacing w:val="-4"/>
          <w:sz w:val="28"/>
          <w:lang w:eastAsia="ru-RU"/>
        </w:rPr>
      </w:pPr>
    </w:p>
    <w:p w14:paraId="04A348E0" w14:textId="77777777" w:rsidR="00F30E49" w:rsidRDefault="00F30E49" w:rsidP="00982C9F">
      <w:pPr>
        <w:shd w:val="clear" w:color="auto" w:fill="FFFFFF"/>
        <w:spacing w:after="0" w:line="240" w:lineRule="auto"/>
        <w:contextualSpacing/>
        <w:jc w:val="center"/>
        <w:rPr>
          <w:rFonts w:ascii="Times New Roman" w:eastAsia="Times New Roman" w:hAnsi="Times New Roman" w:cs="Times New Roman"/>
          <w:b/>
          <w:color w:val="000000"/>
          <w:spacing w:val="-4"/>
          <w:lang w:eastAsia="ru-RU"/>
        </w:rPr>
      </w:pPr>
      <w:r w:rsidRPr="00F30E49">
        <w:rPr>
          <w:rFonts w:ascii="Times New Roman" w:eastAsia="Times New Roman" w:hAnsi="Times New Roman" w:cs="Times New Roman"/>
          <w:b/>
          <w:color w:val="000000"/>
          <w:spacing w:val="-4"/>
          <w:lang w:eastAsia="ru-RU"/>
        </w:rPr>
        <w:t>Основная часть</w:t>
      </w:r>
    </w:p>
    <w:p w14:paraId="225591BF" w14:textId="77777777" w:rsidR="00982C9F" w:rsidRPr="005308F6" w:rsidRDefault="00982C9F" w:rsidP="00982C9F">
      <w:pPr>
        <w:shd w:val="clear" w:color="auto" w:fill="FFFFFF"/>
        <w:spacing w:after="0" w:line="240" w:lineRule="auto"/>
        <w:contextualSpacing/>
        <w:rPr>
          <w:rFonts w:ascii="Times New Roman" w:eastAsia="Times New Roman" w:hAnsi="Times New Roman" w:cs="Times New Roman"/>
          <w:color w:val="000000"/>
          <w:spacing w:val="-4"/>
          <w:sz w:val="14"/>
          <w:szCs w:val="18"/>
          <w:lang w:eastAsia="ru-RU"/>
        </w:rPr>
      </w:pPr>
    </w:p>
    <w:p w14:paraId="072F7146" w14:textId="77777777" w:rsidR="00F30E49" w:rsidRPr="00F30E49" w:rsidRDefault="00F30E49" w:rsidP="00982C9F">
      <w:pPr>
        <w:shd w:val="clear" w:color="auto" w:fill="FFFFFF"/>
        <w:spacing w:after="0" w:line="240" w:lineRule="auto"/>
        <w:contextualSpacing/>
        <w:jc w:val="center"/>
        <w:rPr>
          <w:rFonts w:ascii="Times New Roman" w:eastAsia="Times New Roman" w:hAnsi="Times New Roman" w:cs="Times New Roman"/>
          <w:i/>
          <w:color w:val="000000"/>
          <w:spacing w:val="-4"/>
          <w:lang w:eastAsia="ru-RU"/>
        </w:rPr>
      </w:pPr>
      <w:r w:rsidRPr="00F30E49">
        <w:rPr>
          <w:rFonts w:ascii="Times New Roman" w:eastAsia="Times New Roman" w:hAnsi="Times New Roman" w:cs="Times New Roman"/>
          <w:b/>
          <w:i/>
          <w:color w:val="000000"/>
          <w:spacing w:val="-4"/>
          <w:lang w:eastAsia="ru-RU"/>
        </w:rPr>
        <w:t>Опущение и генерализация vs полный перевод</w:t>
      </w:r>
    </w:p>
    <w:p w14:paraId="1649A542" w14:textId="77777777" w:rsidR="00982C9F" w:rsidRPr="00982C9F" w:rsidRDefault="00982C9F" w:rsidP="00982C9F">
      <w:pPr>
        <w:shd w:val="clear" w:color="auto" w:fill="FFFFFF"/>
        <w:spacing w:after="0" w:line="240" w:lineRule="auto"/>
        <w:contextualSpacing/>
        <w:jc w:val="both"/>
        <w:rPr>
          <w:rFonts w:ascii="Times New Roman" w:eastAsia="Times New Roman" w:hAnsi="Times New Roman" w:cs="Times New Roman"/>
          <w:color w:val="000000"/>
          <w:spacing w:val="-4"/>
          <w:sz w:val="14"/>
          <w:szCs w:val="14"/>
          <w:lang w:eastAsia="ru-RU"/>
        </w:rPr>
      </w:pPr>
    </w:p>
    <w:p w14:paraId="4219513D" w14:textId="01C4F65F" w:rsidR="00F30E49" w:rsidRPr="00F30E49" w:rsidRDefault="00F30E49" w:rsidP="00982C9F">
      <w:pPr>
        <w:shd w:val="clear" w:color="auto" w:fill="FFFFFF"/>
        <w:tabs>
          <w:tab w:val="left" w:pos="993"/>
        </w:tabs>
        <w:spacing w:after="0" w:line="240" w:lineRule="auto"/>
        <w:ind w:firstLine="708"/>
        <w:contextualSpacing/>
        <w:jc w:val="both"/>
        <w:rPr>
          <w:rFonts w:ascii="Times New Roman" w:eastAsia="Times New Roman" w:hAnsi="Times New Roman" w:cs="Times New Roman"/>
          <w:color w:val="000000"/>
          <w:spacing w:val="-4"/>
          <w:lang w:eastAsia="ru-RU"/>
        </w:rPr>
      </w:pPr>
      <w:r w:rsidRPr="00F30E49">
        <w:rPr>
          <w:rFonts w:ascii="Times New Roman" w:eastAsia="Times New Roman" w:hAnsi="Times New Roman" w:cs="Times New Roman"/>
          <w:color w:val="000000"/>
          <w:spacing w:val="-4"/>
          <w:lang w:eastAsia="ru-RU"/>
        </w:rPr>
        <w:t xml:space="preserve">Стратегия смягчения религиозной экзальтации реализуется в переводе Станевич несколькими способами, один из которых </w:t>
      </w:r>
      <w:r>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eastAsia="ru-RU"/>
        </w:rPr>
        <w:t xml:space="preserve"> сокращение отрывков религиозного содержания. Приведем высказыв</w:t>
      </w:r>
      <w:r w:rsidRPr="00F30E49">
        <w:rPr>
          <w:rFonts w:ascii="Times New Roman" w:eastAsia="Times New Roman" w:hAnsi="Times New Roman" w:cs="Times New Roman"/>
          <w:color w:val="000000"/>
          <w:spacing w:val="-4"/>
          <w:lang w:eastAsia="ru-RU"/>
        </w:rPr>
        <w:t>а</w:t>
      </w:r>
      <w:r w:rsidRPr="00F30E49">
        <w:rPr>
          <w:rFonts w:ascii="Times New Roman" w:eastAsia="Times New Roman" w:hAnsi="Times New Roman" w:cs="Times New Roman"/>
          <w:color w:val="000000"/>
          <w:spacing w:val="-4"/>
          <w:lang w:eastAsia="ru-RU"/>
        </w:rPr>
        <w:t>ние Элен, подруги Джейн (1):</w:t>
      </w:r>
    </w:p>
    <w:p w14:paraId="604E5D96" w14:textId="7A4AC44E" w:rsidR="00F30E49" w:rsidRPr="00F30E49" w:rsidRDefault="00F30E49" w:rsidP="00AE32BE">
      <w:pPr>
        <w:numPr>
          <w:ilvl w:val="0"/>
          <w:numId w:val="15"/>
        </w:numPr>
        <w:shd w:val="clear" w:color="auto" w:fill="FFFFFF"/>
        <w:tabs>
          <w:tab w:val="left" w:pos="1050"/>
        </w:tabs>
        <w:spacing w:after="0" w:line="240" w:lineRule="auto"/>
        <w:ind w:left="0" w:firstLine="708"/>
        <w:contextualSpacing/>
        <w:jc w:val="both"/>
        <w:rPr>
          <w:rFonts w:ascii="Times New Roman" w:eastAsia="Times New Roman" w:hAnsi="Times New Roman" w:cs="Times New Roman"/>
          <w:color w:val="000000"/>
          <w:spacing w:val="-4"/>
          <w:lang w:eastAsia="ru-RU"/>
        </w:rPr>
      </w:pPr>
      <w:r w:rsidRPr="00F30E49">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val="en-US" w:eastAsia="ru-RU"/>
        </w:rPr>
        <w:t>Read</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the</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New</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Testament</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and</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observe</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what</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Christ</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says</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and</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how</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He</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acts</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i/>
          <w:color w:val="000000"/>
          <w:spacing w:val="-4"/>
          <w:lang w:val="en-US" w:eastAsia="ru-RU"/>
        </w:rPr>
        <w:t>make</w:t>
      </w:r>
      <w:r w:rsidRPr="00F30E49">
        <w:rPr>
          <w:rFonts w:ascii="Times New Roman" w:eastAsia="Times New Roman" w:hAnsi="Times New Roman" w:cs="Times New Roman"/>
          <w:i/>
          <w:color w:val="000000"/>
          <w:spacing w:val="-4"/>
          <w:lang w:eastAsia="ru-RU"/>
        </w:rPr>
        <w:t xml:space="preserve"> </w:t>
      </w:r>
      <w:r w:rsidRPr="00F30E49">
        <w:rPr>
          <w:rFonts w:ascii="Times New Roman" w:eastAsia="Times New Roman" w:hAnsi="Times New Roman" w:cs="Times New Roman"/>
          <w:i/>
          <w:color w:val="000000"/>
          <w:spacing w:val="-4"/>
          <w:lang w:val="en-US" w:eastAsia="ru-RU"/>
        </w:rPr>
        <w:t>His</w:t>
      </w:r>
      <w:r w:rsidRPr="00F30E49">
        <w:rPr>
          <w:rFonts w:ascii="Times New Roman" w:eastAsia="Times New Roman" w:hAnsi="Times New Roman" w:cs="Times New Roman"/>
          <w:i/>
          <w:color w:val="000000"/>
          <w:spacing w:val="-4"/>
          <w:lang w:eastAsia="ru-RU"/>
        </w:rPr>
        <w:t xml:space="preserve"> </w:t>
      </w:r>
      <w:r w:rsidRPr="00F30E49">
        <w:rPr>
          <w:rFonts w:ascii="Times New Roman" w:eastAsia="Times New Roman" w:hAnsi="Times New Roman" w:cs="Times New Roman"/>
          <w:i/>
          <w:color w:val="000000"/>
          <w:spacing w:val="-4"/>
          <w:lang w:val="en-US" w:eastAsia="ru-RU"/>
        </w:rPr>
        <w:t>word</w:t>
      </w:r>
      <w:r w:rsidRPr="00F30E49">
        <w:rPr>
          <w:rFonts w:ascii="Times New Roman" w:eastAsia="Times New Roman" w:hAnsi="Times New Roman" w:cs="Times New Roman"/>
          <w:i/>
          <w:color w:val="000000"/>
          <w:spacing w:val="-4"/>
          <w:lang w:eastAsia="ru-RU"/>
        </w:rPr>
        <w:t xml:space="preserve"> </w:t>
      </w:r>
      <w:r w:rsidRPr="00F30E49">
        <w:rPr>
          <w:rFonts w:ascii="Times New Roman" w:eastAsia="Times New Roman" w:hAnsi="Times New Roman" w:cs="Times New Roman"/>
          <w:i/>
          <w:color w:val="000000"/>
          <w:spacing w:val="-4"/>
          <w:lang w:val="en-US" w:eastAsia="ru-RU"/>
        </w:rPr>
        <w:t>your</w:t>
      </w:r>
      <w:r w:rsidRPr="00F30E49">
        <w:rPr>
          <w:rFonts w:ascii="Times New Roman" w:eastAsia="Times New Roman" w:hAnsi="Times New Roman" w:cs="Times New Roman"/>
          <w:i/>
          <w:color w:val="000000"/>
          <w:spacing w:val="-4"/>
          <w:lang w:eastAsia="ru-RU"/>
        </w:rPr>
        <w:t xml:space="preserve"> </w:t>
      </w:r>
      <w:r w:rsidRPr="00F30E49">
        <w:rPr>
          <w:rFonts w:ascii="Times New Roman" w:eastAsia="Times New Roman" w:hAnsi="Times New Roman" w:cs="Times New Roman"/>
          <w:i/>
          <w:color w:val="000000"/>
          <w:spacing w:val="-4"/>
          <w:lang w:val="en-US" w:eastAsia="ru-RU"/>
        </w:rPr>
        <w:t>rule</w:t>
      </w:r>
      <w:r w:rsidRPr="00F30E49">
        <w:rPr>
          <w:rFonts w:ascii="Times New Roman" w:eastAsia="Times New Roman" w:hAnsi="Times New Roman" w:cs="Times New Roman"/>
          <w:i/>
          <w:color w:val="000000"/>
          <w:spacing w:val="-4"/>
          <w:lang w:eastAsia="ru-RU"/>
        </w:rPr>
        <w:t xml:space="preserve">, </w:t>
      </w:r>
      <w:r w:rsidRPr="00F30E49">
        <w:rPr>
          <w:rFonts w:ascii="Times New Roman" w:eastAsia="Times New Roman" w:hAnsi="Times New Roman" w:cs="Times New Roman"/>
          <w:i/>
          <w:color w:val="000000"/>
          <w:spacing w:val="-4"/>
          <w:lang w:val="en-US" w:eastAsia="ru-RU"/>
        </w:rPr>
        <w:t>and</w:t>
      </w:r>
      <w:r w:rsidRPr="00F30E49">
        <w:rPr>
          <w:rFonts w:ascii="Times New Roman" w:eastAsia="Times New Roman" w:hAnsi="Times New Roman" w:cs="Times New Roman"/>
          <w:i/>
          <w:color w:val="000000"/>
          <w:spacing w:val="-4"/>
          <w:lang w:eastAsia="ru-RU"/>
        </w:rPr>
        <w:t xml:space="preserve"> </w:t>
      </w:r>
      <w:r w:rsidRPr="00F30E49">
        <w:rPr>
          <w:rFonts w:ascii="Times New Roman" w:eastAsia="Times New Roman" w:hAnsi="Times New Roman" w:cs="Times New Roman"/>
          <w:i/>
          <w:color w:val="000000"/>
          <w:spacing w:val="-4"/>
          <w:lang w:val="en-US" w:eastAsia="ru-RU"/>
        </w:rPr>
        <w:t>His</w:t>
      </w:r>
      <w:r w:rsidRPr="00F30E49">
        <w:rPr>
          <w:rFonts w:ascii="Times New Roman" w:eastAsia="Times New Roman" w:hAnsi="Times New Roman" w:cs="Times New Roman"/>
          <w:i/>
          <w:color w:val="000000"/>
          <w:spacing w:val="-4"/>
          <w:lang w:eastAsia="ru-RU"/>
        </w:rPr>
        <w:t xml:space="preserve"> </w:t>
      </w:r>
      <w:r w:rsidRPr="00F30E49">
        <w:rPr>
          <w:rFonts w:ascii="Times New Roman" w:eastAsia="Times New Roman" w:hAnsi="Times New Roman" w:cs="Times New Roman"/>
          <w:i/>
          <w:color w:val="000000"/>
          <w:spacing w:val="-4"/>
          <w:lang w:val="en-US" w:eastAsia="ru-RU"/>
        </w:rPr>
        <w:t>conduct</w:t>
      </w:r>
      <w:r w:rsidRPr="00F30E49">
        <w:rPr>
          <w:rFonts w:ascii="Times New Roman" w:eastAsia="Times New Roman" w:hAnsi="Times New Roman" w:cs="Times New Roman"/>
          <w:i/>
          <w:color w:val="000000"/>
          <w:spacing w:val="-4"/>
          <w:lang w:eastAsia="ru-RU"/>
        </w:rPr>
        <w:t xml:space="preserve"> </w:t>
      </w:r>
      <w:r w:rsidRPr="00F30E49">
        <w:rPr>
          <w:rFonts w:ascii="Times New Roman" w:eastAsia="Times New Roman" w:hAnsi="Times New Roman" w:cs="Times New Roman"/>
          <w:i/>
          <w:color w:val="000000"/>
          <w:spacing w:val="-4"/>
          <w:lang w:val="en-US" w:eastAsia="ru-RU"/>
        </w:rPr>
        <w:t>your</w:t>
      </w:r>
      <w:r w:rsidRPr="00F30E49">
        <w:rPr>
          <w:rFonts w:ascii="Times New Roman" w:eastAsia="Times New Roman" w:hAnsi="Times New Roman" w:cs="Times New Roman"/>
          <w:i/>
          <w:color w:val="000000"/>
          <w:spacing w:val="-4"/>
          <w:lang w:eastAsia="ru-RU"/>
        </w:rPr>
        <w:t xml:space="preserve"> </w:t>
      </w:r>
      <w:r w:rsidRPr="00F30E49">
        <w:rPr>
          <w:rFonts w:ascii="Times New Roman" w:eastAsia="Times New Roman" w:hAnsi="Times New Roman" w:cs="Times New Roman"/>
          <w:i/>
          <w:color w:val="000000"/>
          <w:spacing w:val="-4"/>
          <w:lang w:val="en-US" w:eastAsia="ru-RU"/>
        </w:rPr>
        <w:t>example</w:t>
      </w:r>
      <w:r w:rsidRPr="00F30E49">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b/>
          <w:color w:val="000000"/>
          <w:spacing w:val="-4"/>
          <w:lang w:eastAsia="ru-RU"/>
        </w:rPr>
        <w:t xml:space="preserve"> </w:t>
      </w:r>
      <w:r w:rsidRPr="00F30E49">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val="en-US" w:eastAsia="ru-RU"/>
        </w:rPr>
        <w:t>p</w:t>
      </w:r>
      <w:r w:rsidRPr="00F30E49">
        <w:rPr>
          <w:rFonts w:ascii="Times New Roman" w:eastAsia="Times New Roman" w:hAnsi="Times New Roman" w:cs="Times New Roman"/>
          <w:color w:val="000000"/>
          <w:spacing w:val="-4"/>
          <w:lang w:eastAsia="ru-RU"/>
        </w:rPr>
        <w:t xml:space="preserve">. 88). </w:t>
      </w:r>
      <w:r>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eastAsia="ru-RU"/>
        </w:rPr>
        <w:t xml:space="preserve"> «Почитай новый Завет и обрати внимание на то, что гов</w:t>
      </w:r>
      <w:r w:rsidRPr="00F30E49">
        <w:rPr>
          <w:rFonts w:ascii="Times New Roman" w:eastAsia="Times New Roman" w:hAnsi="Times New Roman" w:cs="Times New Roman"/>
          <w:color w:val="000000"/>
          <w:spacing w:val="-4"/>
          <w:lang w:eastAsia="ru-RU"/>
        </w:rPr>
        <w:t>о</w:t>
      </w:r>
      <w:r w:rsidRPr="00F30E49">
        <w:rPr>
          <w:rFonts w:ascii="Times New Roman" w:eastAsia="Times New Roman" w:hAnsi="Times New Roman" w:cs="Times New Roman"/>
          <w:color w:val="000000"/>
          <w:spacing w:val="-4"/>
          <w:lang w:eastAsia="ru-RU"/>
        </w:rPr>
        <w:t xml:space="preserve">рит Христос и как он поступает» (Станевич, </w:t>
      </w:r>
      <w:r w:rsidRPr="00F30E49">
        <w:rPr>
          <w:rFonts w:ascii="Times New Roman" w:eastAsia="Times New Roman" w:hAnsi="Times New Roman" w:cs="Times New Roman"/>
          <w:color w:val="000000"/>
          <w:spacing w:val="-4"/>
          <w:lang w:val="en-US" w:eastAsia="ru-RU"/>
        </w:rPr>
        <w:t>c</w:t>
      </w:r>
      <w:r w:rsidRPr="00F30E49">
        <w:rPr>
          <w:rFonts w:ascii="Times New Roman" w:eastAsia="Times New Roman" w:hAnsi="Times New Roman" w:cs="Times New Roman"/>
          <w:color w:val="000000"/>
          <w:spacing w:val="-4"/>
          <w:lang w:eastAsia="ru-RU"/>
        </w:rPr>
        <w:t xml:space="preserve">. 70). </w:t>
      </w:r>
      <w:r>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eastAsia="ru-RU"/>
        </w:rPr>
        <w:t xml:space="preserve"> «Читай Новый Завет, вдумывайся в слова Христа и Его деяния, </w:t>
      </w:r>
      <w:r w:rsidRPr="00F30E49">
        <w:rPr>
          <w:rFonts w:ascii="Times New Roman" w:eastAsia="Times New Roman" w:hAnsi="Times New Roman" w:cs="Times New Roman"/>
          <w:i/>
          <w:spacing w:val="-4"/>
          <w:lang w:eastAsia="ru-RU"/>
        </w:rPr>
        <w:t xml:space="preserve">сделай Его слова законом для себя, а Его поступки </w:t>
      </w:r>
      <w:r>
        <w:rPr>
          <w:rFonts w:ascii="Times New Roman" w:eastAsia="Times New Roman" w:hAnsi="Times New Roman" w:cs="Times New Roman"/>
          <w:i/>
          <w:spacing w:val="-4"/>
          <w:lang w:eastAsia="ru-RU"/>
        </w:rPr>
        <w:t>—</w:t>
      </w:r>
      <w:r w:rsidRPr="00F30E49">
        <w:rPr>
          <w:rFonts w:ascii="Times New Roman" w:eastAsia="Times New Roman" w:hAnsi="Times New Roman" w:cs="Times New Roman"/>
          <w:i/>
          <w:spacing w:val="-4"/>
          <w:lang w:eastAsia="ru-RU"/>
        </w:rPr>
        <w:t xml:space="preserve"> примером</w:t>
      </w:r>
      <w:r w:rsidRPr="00F30E49">
        <w:rPr>
          <w:rFonts w:ascii="Times New Roman" w:eastAsia="Times New Roman" w:hAnsi="Times New Roman" w:cs="Times New Roman"/>
          <w:spacing w:val="-4"/>
          <w:lang w:eastAsia="ru-RU"/>
        </w:rPr>
        <w:t>»</w:t>
      </w:r>
      <w:r w:rsidRPr="00F30E49">
        <w:rPr>
          <w:rFonts w:ascii="Times New Roman" w:eastAsia="Times New Roman" w:hAnsi="Times New Roman" w:cs="Times New Roman"/>
          <w:b/>
          <w:spacing w:val="-4"/>
          <w:lang w:eastAsia="ru-RU"/>
        </w:rPr>
        <w:t xml:space="preserve"> </w:t>
      </w:r>
      <w:r w:rsidRPr="00F30E49">
        <w:rPr>
          <w:rFonts w:ascii="Times New Roman" w:eastAsia="Times New Roman" w:hAnsi="Times New Roman" w:cs="Times New Roman"/>
          <w:spacing w:val="-4"/>
          <w:lang w:eastAsia="ru-RU"/>
        </w:rPr>
        <w:t xml:space="preserve">(Гурова, с. </w:t>
      </w:r>
      <w:r w:rsidRPr="00F30E49">
        <w:rPr>
          <w:rFonts w:ascii="Times New Roman" w:eastAsia="Times New Roman" w:hAnsi="Times New Roman" w:cs="Times New Roman"/>
          <w:color w:val="000000"/>
          <w:spacing w:val="-4"/>
          <w:lang w:eastAsia="ru-RU"/>
        </w:rPr>
        <w:t>74</w:t>
      </w:r>
      <w:r w:rsidRPr="00F30E49">
        <w:rPr>
          <w:rFonts w:ascii="Times New Roman" w:eastAsia="Times New Roman" w:hAnsi="Times New Roman" w:cs="Times New Roman"/>
          <w:spacing w:val="-4"/>
          <w:lang w:eastAsia="ru-RU"/>
        </w:rPr>
        <w:t>)</w:t>
      </w:r>
      <w:r w:rsidR="00982C9F">
        <w:rPr>
          <w:rFonts w:ascii="Times New Roman" w:eastAsia="Times New Roman" w:hAnsi="Times New Roman" w:cs="Times New Roman"/>
          <w:spacing w:val="-4"/>
          <w:lang w:eastAsia="ru-RU"/>
        </w:rPr>
        <w:t> </w:t>
      </w:r>
      <w:r w:rsidRPr="00F30E49">
        <w:rPr>
          <w:rStyle w:val="af8"/>
          <w:rFonts w:ascii="Times New Roman" w:eastAsia="Times New Roman" w:hAnsi="Times New Roman" w:cs="Times New Roman"/>
          <w:spacing w:val="-4"/>
          <w:lang w:eastAsia="ru-RU"/>
        </w:rPr>
        <w:footnoteReference w:id="19"/>
      </w:r>
      <w:r w:rsidR="00982C9F">
        <w:rPr>
          <w:rFonts w:ascii="Times New Roman" w:eastAsia="Times New Roman" w:hAnsi="Times New Roman" w:cs="Times New Roman"/>
          <w:color w:val="000000"/>
          <w:spacing w:val="-4"/>
          <w:lang w:eastAsia="ru-RU"/>
        </w:rPr>
        <w:t>.</w:t>
      </w:r>
    </w:p>
    <w:p w14:paraId="396927D2" w14:textId="72EF7544" w:rsidR="00F30E49" w:rsidRPr="00F30E49" w:rsidRDefault="00F30E49" w:rsidP="00AE32BE">
      <w:pPr>
        <w:shd w:val="clear" w:color="auto" w:fill="FFFFFF"/>
        <w:tabs>
          <w:tab w:val="left" w:pos="1050"/>
        </w:tabs>
        <w:spacing w:after="0" w:line="240" w:lineRule="auto"/>
        <w:ind w:firstLine="708"/>
        <w:contextualSpacing/>
        <w:jc w:val="both"/>
        <w:rPr>
          <w:rFonts w:ascii="Times New Roman" w:eastAsia="Times New Roman" w:hAnsi="Times New Roman" w:cs="Times New Roman"/>
          <w:color w:val="000000"/>
          <w:spacing w:val="-4"/>
          <w:lang w:eastAsia="ru-RU"/>
        </w:rPr>
      </w:pPr>
      <w:r w:rsidRPr="00F30E49">
        <w:rPr>
          <w:rFonts w:ascii="Times New Roman" w:eastAsia="Times New Roman" w:hAnsi="Times New Roman" w:cs="Times New Roman"/>
          <w:color w:val="000000"/>
          <w:spacing w:val="-4"/>
          <w:lang w:eastAsia="ru-RU"/>
        </w:rPr>
        <w:t xml:space="preserve">Отметим, что наиболее значительному сокращению подверглись пространные монологи Элен Бернс в главе 6 и Сент-Джона Риверса в главе 32, а также финальный монолог героини-рассказчицы </w:t>
      </w:r>
      <w:r w:rsidR="005308F6">
        <w:rPr>
          <w:rFonts w:ascii="Times New Roman" w:eastAsia="Times New Roman" w:hAnsi="Times New Roman" w:cs="Times New Roman"/>
          <w:color w:val="000000"/>
          <w:spacing w:val="-4"/>
          <w:lang w:eastAsia="ru-RU"/>
        </w:rPr>
        <w:br/>
      </w:r>
      <w:r w:rsidRPr="00F30E49">
        <w:rPr>
          <w:rFonts w:ascii="Times New Roman" w:eastAsia="Times New Roman" w:hAnsi="Times New Roman" w:cs="Times New Roman"/>
          <w:color w:val="000000"/>
          <w:spacing w:val="-4"/>
          <w:lang w:eastAsia="ru-RU"/>
        </w:rPr>
        <w:t>в главе 38.</w:t>
      </w:r>
    </w:p>
    <w:p w14:paraId="12298573" w14:textId="6EE8728B" w:rsidR="00F30E49" w:rsidRPr="00F30E49" w:rsidRDefault="00F30E49" w:rsidP="00AE32BE">
      <w:pPr>
        <w:shd w:val="clear" w:color="auto" w:fill="FFFFFF"/>
        <w:tabs>
          <w:tab w:val="left" w:pos="1050"/>
        </w:tabs>
        <w:spacing w:after="0" w:line="240" w:lineRule="auto"/>
        <w:ind w:firstLine="708"/>
        <w:contextualSpacing/>
        <w:jc w:val="both"/>
        <w:rPr>
          <w:rFonts w:ascii="Times New Roman" w:eastAsia="Times New Roman" w:hAnsi="Times New Roman" w:cs="Times New Roman"/>
          <w:color w:val="000000"/>
          <w:spacing w:val="-4"/>
          <w:lang w:eastAsia="ru-RU"/>
        </w:rPr>
      </w:pPr>
      <w:r w:rsidRPr="00F30E49">
        <w:rPr>
          <w:rFonts w:ascii="Times New Roman" w:eastAsia="Times New Roman" w:hAnsi="Times New Roman" w:cs="Times New Roman"/>
          <w:color w:val="000000"/>
          <w:spacing w:val="-4"/>
          <w:lang w:eastAsia="ru-RU"/>
        </w:rPr>
        <w:t>Ряд элементов религиозного дискурса в переводе Станевич опускается. Чаще всего это аллюзии, прецедентные имена и тексты, которые служат не предметом речи, но средством художественной выр</w:t>
      </w:r>
      <w:r w:rsidRPr="00F30E49">
        <w:rPr>
          <w:rFonts w:ascii="Times New Roman" w:eastAsia="Times New Roman" w:hAnsi="Times New Roman" w:cs="Times New Roman"/>
          <w:color w:val="000000"/>
          <w:spacing w:val="-4"/>
          <w:lang w:eastAsia="ru-RU"/>
        </w:rPr>
        <w:t>а</w:t>
      </w:r>
      <w:r w:rsidRPr="00F30E49">
        <w:rPr>
          <w:rFonts w:ascii="Times New Roman" w:eastAsia="Times New Roman" w:hAnsi="Times New Roman" w:cs="Times New Roman"/>
          <w:color w:val="000000"/>
          <w:spacing w:val="-4"/>
          <w:lang w:eastAsia="ru-RU"/>
        </w:rPr>
        <w:t xml:space="preserve">зительности, то есть выполняют вспомогательную роль. В примере (2) опущено словосочетание </w:t>
      </w:r>
      <w:r w:rsidRPr="00F30E49">
        <w:rPr>
          <w:rFonts w:ascii="Times New Roman" w:eastAsia="Times New Roman" w:hAnsi="Times New Roman" w:cs="Times New Roman"/>
          <w:i/>
          <w:spacing w:val="-4"/>
          <w:lang w:val="en-US" w:eastAsia="ru-RU"/>
        </w:rPr>
        <w:t>this</w:t>
      </w:r>
      <w:r w:rsidRPr="00F30E49">
        <w:rPr>
          <w:rFonts w:ascii="Times New Roman" w:eastAsia="Times New Roman" w:hAnsi="Times New Roman" w:cs="Times New Roman"/>
          <w:i/>
          <w:spacing w:val="-4"/>
          <w:lang w:eastAsia="ru-RU"/>
        </w:rPr>
        <w:t xml:space="preserve"> </w:t>
      </w:r>
      <w:r w:rsidRPr="00F30E49">
        <w:rPr>
          <w:rFonts w:ascii="Times New Roman" w:eastAsia="Times New Roman" w:hAnsi="Times New Roman" w:cs="Times New Roman"/>
          <w:i/>
          <w:spacing w:val="-4"/>
          <w:lang w:val="en-US" w:eastAsia="ru-RU"/>
        </w:rPr>
        <w:t>tent</w:t>
      </w:r>
      <w:r w:rsidRPr="00F30E49">
        <w:rPr>
          <w:rFonts w:ascii="Times New Roman" w:eastAsia="Times New Roman" w:hAnsi="Times New Roman" w:cs="Times New Roman"/>
          <w:i/>
          <w:spacing w:val="-4"/>
          <w:lang w:eastAsia="ru-RU"/>
        </w:rPr>
        <w:t xml:space="preserve"> о</w:t>
      </w:r>
      <w:r w:rsidRPr="00F30E49">
        <w:rPr>
          <w:rFonts w:ascii="Times New Roman" w:eastAsia="Times New Roman" w:hAnsi="Times New Roman" w:cs="Times New Roman"/>
          <w:i/>
          <w:spacing w:val="-4"/>
          <w:lang w:val="en-US" w:eastAsia="ru-RU"/>
        </w:rPr>
        <w:t>f</w:t>
      </w:r>
      <w:r w:rsidRPr="00F30E49">
        <w:rPr>
          <w:rFonts w:ascii="Times New Roman" w:eastAsia="Times New Roman" w:hAnsi="Times New Roman" w:cs="Times New Roman"/>
          <w:i/>
          <w:spacing w:val="-4"/>
          <w:lang w:eastAsia="ru-RU"/>
        </w:rPr>
        <w:t xml:space="preserve"> </w:t>
      </w:r>
      <w:r w:rsidRPr="00F30E49">
        <w:rPr>
          <w:rFonts w:ascii="Times New Roman" w:eastAsia="Times New Roman" w:hAnsi="Times New Roman" w:cs="Times New Roman"/>
          <w:i/>
          <w:spacing w:val="-4"/>
          <w:lang w:val="en-US" w:eastAsia="ru-RU"/>
        </w:rPr>
        <w:t>Achan</w:t>
      </w:r>
      <w:r w:rsidRPr="00F30E49">
        <w:rPr>
          <w:rFonts w:ascii="Times New Roman" w:eastAsia="Times New Roman" w:hAnsi="Times New Roman" w:cs="Times New Roman"/>
          <w:spacing w:val="-4"/>
          <w:lang w:eastAsia="ru-RU"/>
        </w:rPr>
        <w:t>, содержащее аллюзию на малоизвестны</w:t>
      </w:r>
      <w:r w:rsidR="005308F6">
        <w:rPr>
          <w:rFonts w:ascii="Times New Roman" w:eastAsia="Times New Roman" w:hAnsi="Times New Roman" w:cs="Times New Roman"/>
          <w:spacing w:val="-4"/>
          <w:lang w:eastAsia="ru-RU"/>
        </w:rPr>
        <w:t>й ветхозаветный сюжет (Нав. 7:1–</w:t>
      </w:r>
      <w:r w:rsidRPr="00F30E49">
        <w:rPr>
          <w:rFonts w:ascii="Times New Roman" w:eastAsia="Times New Roman" w:hAnsi="Times New Roman" w:cs="Times New Roman"/>
          <w:spacing w:val="-4"/>
          <w:lang w:eastAsia="ru-RU"/>
        </w:rPr>
        <w:t xml:space="preserve">26) и означающее то же, что </w:t>
      </w:r>
      <w:r w:rsidRPr="00F30E49">
        <w:rPr>
          <w:rFonts w:ascii="Times New Roman" w:eastAsia="Times New Roman" w:hAnsi="Times New Roman" w:cs="Times New Roman"/>
          <w:i/>
          <w:color w:val="000000"/>
          <w:spacing w:val="-4"/>
          <w:lang w:val="en-US" w:eastAsia="ru-RU"/>
        </w:rPr>
        <w:t>this</w:t>
      </w:r>
      <w:r w:rsidRPr="00F30E49">
        <w:rPr>
          <w:rFonts w:ascii="Times New Roman" w:eastAsia="Times New Roman" w:hAnsi="Times New Roman" w:cs="Times New Roman"/>
          <w:i/>
          <w:color w:val="000000"/>
          <w:spacing w:val="-4"/>
          <w:lang w:eastAsia="ru-RU"/>
        </w:rPr>
        <w:t xml:space="preserve"> </w:t>
      </w:r>
      <w:r w:rsidRPr="00F30E49">
        <w:rPr>
          <w:rFonts w:ascii="Times New Roman" w:eastAsia="Times New Roman" w:hAnsi="Times New Roman" w:cs="Times New Roman"/>
          <w:i/>
          <w:color w:val="000000"/>
          <w:spacing w:val="-4"/>
          <w:lang w:val="en-US" w:eastAsia="ru-RU"/>
        </w:rPr>
        <w:t>accursed</w:t>
      </w:r>
      <w:r w:rsidRPr="00F30E49">
        <w:rPr>
          <w:rFonts w:ascii="Times New Roman" w:eastAsia="Times New Roman" w:hAnsi="Times New Roman" w:cs="Times New Roman"/>
          <w:i/>
          <w:color w:val="000000"/>
          <w:spacing w:val="-4"/>
          <w:lang w:eastAsia="ru-RU"/>
        </w:rPr>
        <w:t xml:space="preserve"> </w:t>
      </w:r>
      <w:r w:rsidRPr="00F30E49">
        <w:rPr>
          <w:rFonts w:ascii="Times New Roman" w:eastAsia="Times New Roman" w:hAnsi="Times New Roman" w:cs="Times New Roman"/>
          <w:i/>
          <w:color w:val="000000"/>
          <w:spacing w:val="-4"/>
          <w:lang w:val="en-US" w:eastAsia="ru-RU"/>
        </w:rPr>
        <w:t>place</w:t>
      </w:r>
      <w:r w:rsidRPr="00F30E49">
        <w:rPr>
          <w:rFonts w:ascii="Times New Roman" w:eastAsia="Times New Roman" w:hAnsi="Times New Roman" w:cs="Times New Roman"/>
          <w:color w:val="000000"/>
          <w:spacing w:val="-4"/>
          <w:lang w:eastAsia="ru-RU"/>
        </w:rPr>
        <w:t>:</w:t>
      </w:r>
    </w:p>
    <w:p w14:paraId="5DF13E4E" w14:textId="4F84AAAB" w:rsidR="00F30E49" w:rsidRPr="00F30E49" w:rsidRDefault="00F30E49" w:rsidP="00AE32BE">
      <w:pPr>
        <w:numPr>
          <w:ilvl w:val="0"/>
          <w:numId w:val="15"/>
        </w:numPr>
        <w:shd w:val="clear" w:color="auto" w:fill="FFFFFF"/>
        <w:tabs>
          <w:tab w:val="left" w:pos="1050"/>
        </w:tabs>
        <w:spacing w:after="0" w:line="240" w:lineRule="auto"/>
        <w:ind w:left="0" w:firstLine="708"/>
        <w:contextualSpacing/>
        <w:jc w:val="both"/>
        <w:rPr>
          <w:rFonts w:ascii="Times New Roman" w:eastAsia="Times New Roman" w:hAnsi="Times New Roman" w:cs="Times New Roman"/>
          <w:color w:val="000000"/>
          <w:spacing w:val="-4"/>
          <w:lang w:eastAsia="ru-RU"/>
        </w:rPr>
      </w:pPr>
      <w:r w:rsidRPr="00AE32BE">
        <w:rPr>
          <w:rFonts w:ascii="Times New Roman" w:eastAsia="Times New Roman" w:hAnsi="Times New Roman" w:cs="Times New Roman"/>
          <w:color w:val="000000"/>
          <w:spacing w:val="-4"/>
          <w:lang w:eastAsia="ru-RU"/>
        </w:rPr>
        <w:t xml:space="preserve">“… </w:t>
      </w:r>
      <w:r w:rsidRPr="00AE32BE">
        <w:rPr>
          <w:rFonts w:ascii="Times New Roman" w:eastAsia="Times New Roman" w:hAnsi="Times New Roman" w:cs="Times New Roman"/>
          <w:color w:val="000000"/>
          <w:spacing w:val="-4"/>
          <w:lang w:val="en-US" w:eastAsia="ru-RU"/>
        </w:rPr>
        <w:t>nor</w:t>
      </w:r>
      <w:r w:rsidRPr="00AE32BE">
        <w:rPr>
          <w:rFonts w:ascii="Times New Roman" w:eastAsia="Times New Roman" w:hAnsi="Times New Roman" w:cs="Times New Roman"/>
          <w:color w:val="000000"/>
          <w:spacing w:val="-4"/>
          <w:lang w:eastAsia="ru-RU"/>
        </w:rPr>
        <w:t xml:space="preserve"> </w:t>
      </w:r>
      <w:r w:rsidRPr="00AE32BE">
        <w:rPr>
          <w:rFonts w:ascii="Times New Roman" w:eastAsia="Times New Roman" w:hAnsi="Times New Roman" w:cs="Times New Roman"/>
          <w:color w:val="000000"/>
          <w:spacing w:val="-4"/>
          <w:lang w:val="en-US" w:eastAsia="ru-RU"/>
        </w:rPr>
        <w:t>do</w:t>
      </w:r>
      <w:r w:rsidRPr="00AE32BE">
        <w:rPr>
          <w:rFonts w:ascii="Times New Roman" w:eastAsia="Times New Roman" w:hAnsi="Times New Roman" w:cs="Times New Roman"/>
          <w:color w:val="000000"/>
          <w:spacing w:val="-4"/>
          <w:lang w:eastAsia="ru-RU"/>
        </w:rPr>
        <w:t xml:space="preserve"> </w:t>
      </w:r>
      <w:r w:rsidRPr="00AE32BE">
        <w:rPr>
          <w:rFonts w:ascii="Times New Roman" w:eastAsia="Times New Roman" w:hAnsi="Times New Roman" w:cs="Times New Roman"/>
          <w:color w:val="000000"/>
          <w:spacing w:val="-4"/>
          <w:lang w:val="en-US" w:eastAsia="ru-RU"/>
        </w:rPr>
        <w:t>I</w:t>
      </w:r>
      <w:r w:rsidRPr="00AE32BE">
        <w:rPr>
          <w:rFonts w:ascii="Times New Roman" w:eastAsia="Times New Roman" w:hAnsi="Times New Roman" w:cs="Times New Roman"/>
          <w:color w:val="000000"/>
          <w:spacing w:val="-4"/>
          <w:lang w:eastAsia="ru-RU"/>
        </w:rPr>
        <w:t xml:space="preserve"> </w:t>
      </w:r>
      <w:r w:rsidRPr="00AE32BE">
        <w:rPr>
          <w:rFonts w:ascii="Times New Roman" w:eastAsia="Times New Roman" w:hAnsi="Times New Roman" w:cs="Times New Roman"/>
          <w:color w:val="000000"/>
          <w:spacing w:val="-4"/>
          <w:lang w:val="en-US" w:eastAsia="ru-RU"/>
        </w:rPr>
        <w:t>mean</w:t>
      </w:r>
      <w:r w:rsidRPr="00AE32BE">
        <w:rPr>
          <w:rFonts w:ascii="Times New Roman" w:eastAsia="Times New Roman" w:hAnsi="Times New Roman" w:cs="Times New Roman"/>
          <w:color w:val="000000"/>
          <w:spacing w:val="-4"/>
          <w:lang w:eastAsia="ru-RU"/>
        </w:rPr>
        <w:t xml:space="preserve"> </w:t>
      </w:r>
      <w:r w:rsidRPr="00AE32BE">
        <w:rPr>
          <w:rFonts w:ascii="Times New Roman" w:eastAsia="Times New Roman" w:hAnsi="Times New Roman" w:cs="Times New Roman"/>
          <w:color w:val="000000"/>
          <w:spacing w:val="-4"/>
          <w:lang w:val="en-US" w:eastAsia="ru-RU"/>
        </w:rPr>
        <w:t>to</w:t>
      </w:r>
      <w:r w:rsidRPr="00AE32BE">
        <w:rPr>
          <w:rFonts w:ascii="Times New Roman" w:eastAsia="Times New Roman" w:hAnsi="Times New Roman" w:cs="Times New Roman"/>
          <w:color w:val="000000"/>
          <w:spacing w:val="-4"/>
          <w:lang w:eastAsia="ru-RU"/>
        </w:rPr>
        <w:t xml:space="preserve"> </w:t>
      </w:r>
      <w:r w:rsidRPr="00AE32BE">
        <w:rPr>
          <w:rFonts w:ascii="Times New Roman" w:eastAsia="Times New Roman" w:hAnsi="Times New Roman" w:cs="Times New Roman"/>
          <w:color w:val="000000"/>
          <w:spacing w:val="-4"/>
          <w:lang w:val="en-US" w:eastAsia="ru-RU"/>
        </w:rPr>
        <w:t>torment</w:t>
      </w:r>
      <w:r w:rsidRPr="00AE32BE">
        <w:rPr>
          <w:rFonts w:ascii="Times New Roman" w:eastAsia="Times New Roman" w:hAnsi="Times New Roman" w:cs="Times New Roman"/>
          <w:color w:val="000000"/>
          <w:spacing w:val="-4"/>
          <w:lang w:eastAsia="ru-RU"/>
        </w:rPr>
        <w:t xml:space="preserve"> </w:t>
      </w:r>
      <w:r w:rsidRPr="00AE32BE">
        <w:rPr>
          <w:rFonts w:ascii="Times New Roman" w:eastAsia="Times New Roman" w:hAnsi="Times New Roman" w:cs="Times New Roman"/>
          <w:color w:val="000000"/>
          <w:spacing w:val="-4"/>
          <w:lang w:val="en-US" w:eastAsia="ru-RU"/>
        </w:rPr>
        <w:t>you</w:t>
      </w:r>
      <w:r w:rsidRPr="00AE32BE">
        <w:rPr>
          <w:rFonts w:ascii="Times New Roman" w:eastAsia="Times New Roman" w:hAnsi="Times New Roman" w:cs="Times New Roman"/>
          <w:color w:val="000000"/>
          <w:spacing w:val="-4"/>
          <w:lang w:eastAsia="ru-RU"/>
        </w:rPr>
        <w:t xml:space="preserve"> </w:t>
      </w:r>
      <w:r w:rsidRPr="00AE32BE">
        <w:rPr>
          <w:rFonts w:ascii="Times New Roman" w:eastAsia="Times New Roman" w:hAnsi="Times New Roman" w:cs="Times New Roman"/>
          <w:color w:val="000000"/>
          <w:spacing w:val="-4"/>
          <w:lang w:val="en-US" w:eastAsia="ru-RU"/>
        </w:rPr>
        <w:t>with</w:t>
      </w:r>
      <w:r w:rsidRPr="00AE32BE">
        <w:rPr>
          <w:rFonts w:ascii="Times New Roman" w:eastAsia="Times New Roman" w:hAnsi="Times New Roman" w:cs="Times New Roman"/>
          <w:color w:val="000000"/>
          <w:spacing w:val="-4"/>
          <w:lang w:eastAsia="ru-RU"/>
        </w:rPr>
        <w:t xml:space="preserve"> </w:t>
      </w:r>
      <w:r w:rsidRPr="00AE32BE">
        <w:rPr>
          <w:rFonts w:ascii="Times New Roman" w:eastAsia="Times New Roman" w:hAnsi="Times New Roman" w:cs="Times New Roman"/>
          <w:color w:val="000000"/>
          <w:spacing w:val="-4"/>
          <w:lang w:val="en-US" w:eastAsia="ru-RU"/>
        </w:rPr>
        <w:t>the</w:t>
      </w:r>
      <w:r w:rsidRPr="00AE32BE">
        <w:rPr>
          <w:rFonts w:ascii="Times New Roman" w:eastAsia="Times New Roman" w:hAnsi="Times New Roman" w:cs="Times New Roman"/>
          <w:color w:val="000000"/>
          <w:spacing w:val="-4"/>
          <w:lang w:eastAsia="ru-RU"/>
        </w:rPr>
        <w:t xml:space="preserve"> </w:t>
      </w:r>
      <w:r w:rsidRPr="00AE32BE">
        <w:rPr>
          <w:rFonts w:ascii="Times New Roman" w:eastAsia="Times New Roman" w:hAnsi="Times New Roman" w:cs="Times New Roman"/>
          <w:color w:val="000000"/>
          <w:spacing w:val="-4"/>
          <w:lang w:val="en-US" w:eastAsia="ru-RU"/>
        </w:rPr>
        <w:t>hideous</w:t>
      </w:r>
      <w:r w:rsidRPr="00AE32BE">
        <w:rPr>
          <w:rFonts w:ascii="Times New Roman" w:eastAsia="Times New Roman" w:hAnsi="Times New Roman" w:cs="Times New Roman"/>
          <w:color w:val="000000"/>
          <w:spacing w:val="-4"/>
          <w:lang w:eastAsia="ru-RU"/>
        </w:rPr>
        <w:t xml:space="preserve"> </w:t>
      </w:r>
      <w:r w:rsidRPr="00AE32BE">
        <w:rPr>
          <w:rFonts w:ascii="Times New Roman" w:eastAsia="Times New Roman" w:hAnsi="Times New Roman" w:cs="Times New Roman"/>
          <w:color w:val="000000"/>
          <w:spacing w:val="-4"/>
          <w:lang w:val="en-US" w:eastAsia="ru-RU"/>
        </w:rPr>
        <w:t>associations</w:t>
      </w:r>
      <w:r w:rsidRPr="00AE32BE">
        <w:rPr>
          <w:rFonts w:ascii="Times New Roman" w:eastAsia="Times New Roman" w:hAnsi="Times New Roman" w:cs="Times New Roman"/>
          <w:color w:val="000000"/>
          <w:spacing w:val="-4"/>
          <w:lang w:eastAsia="ru-RU"/>
        </w:rPr>
        <w:t xml:space="preserve"> </w:t>
      </w:r>
      <w:r w:rsidRPr="00AE32BE">
        <w:rPr>
          <w:rFonts w:ascii="Times New Roman" w:eastAsia="Times New Roman" w:hAnsi="Times New Roman" w:cs="Times New Roman"/>
          <w:color w:val="000000"/>
          <w:spacing w:val="-4"/>
          <w:lang w:val="en-US" w:eastAsia="ru-RU"/>
        </w:rPr>
        <w:t>and</w:t>
      </w:r>
      <w:r w:rsidRPr="00AE32BE">
        <w:rPr>
          <w:rFonts w:ascii="Times New Roman" w:eastAsia="Times New Roman" w:hAnsi="Times New Roman" w:cs="Times New Roman"/>
          <w:color w:val="000000"/>
          <w:spacing w:val="-4"/>
          <w:lang w:eastAsia="ru-RU"/>
        </w:rPr>
        <w:t xml:space="preserve"> </w:t>
      </w:r>
      <w:r w:rsidRPr="00AE32BE">
        <w:rPr>
          <w:rFonts w:ascii="Times New Roman" w:eastAsia="Times New Roman" w:hAnsi="Times New Roman" w:cs="Times New Roman"/>
          <w:color w:val="000000"/>
          <w:spacing w:val="-4"/>
          <w:lang w:val="en-US" w:eastAsia="ru-RU"/>
        </w:rPr>
        <w:t>recollections</w:t>
      </w:r>
      <w:r w:rsidRPr="00AE32BE">
        <w:rPr>
          <w:rFonts w:ascii="Times New Roman" w:eastAsia="Times New Roman" w:hAnsi="Times New Roman" w:cs="Times New Roman"/>
          <w:color w:val="000000"/>
          <w:spacing w:val="-4"/>
          <w:lang w:eastAsia="ru-RU"/>
        </w:rPr>
        <w:t xml:space="preserve"> </w:t>
      </w:r>
      <w:r w:rsidRPr="00AE32BE">
        <w:rPr>
          <w:rFonts w:ascii="Times New Roman" w:eastAsia="Times New Roman" w:hAnsi="Times New Roman" w:cs="Times New Roman"/>
          <w:color w:val="000000"/>
          <w:spacing w:val="-4"/>
          <w:lang w:val="en-US" w:eastAsia="ru-RU"/>
        </w:rPr>
        <w:t>of</w:t>
      </w:r>
      <w:r w:rsidRPr="00AE32BE">
        <w:rPr>
          <w:rFonts w:ascii="Times New Roman" w:eastAsia="Times New Roman" w:hAnsi="Times New Roman" w:cs="Times New Roman"/>
          <w:color w:val="000000"/>
          <w:spacing w:val="-4"/>
          <w:lang w:eastAsia="ru-RU"/>
        </w:rPr>
        <w:t xml:space="preserve"> </w:t>
      </w:r>
      <w:r w:rsidRPr="00AE32BE">
        <w:rPr>
          <w:rFonts w:ascii="Times New Roman" w:eastAsia="Times New Roman" w:hAnsi="Times New Roman" w:cs="Times New Roman"/>
          <w:color w:val="000000"/>
          <w:spacing w:val="-4"/>
          <w:lang w:val="en-US" w:eastAsia="ru-RU"/>
        </w:rPr>
        <w:t>Thornfield</w:t>
      </w:r>
      <w:r w:rsidRPr="00AE32BE">
        <w:rPr>
          <w:rFonts w:ascii="Times New Roman" w:eastAsia="Times New Roman" w:hAnsi="Times New Roman" w:cs="Times New Roman"/>
          <w:color w:val="000000"/>
          <w:spacing w:val="-4"/>
          <w:lang w:eastAsia="ru-RU"/>
        </w:rPr>
        <w:t xml:space="preserve"> </w:t>
      </w:r>
      <w:r w:rsidR="00AE32BE">
        <w:rPr>
          <w:rFonts w:ascii="Times New Roman" w:eastAsia="Times New Roman" w:hAnsi="Times New Roman" w:cs="Times New Roman"/>
          <w:color w:val="000000"/>
          <w:spacing w:val="-4"/>
          <w:lang w:eastAsia="ru-RU"/>
        </w:rPr>
        <w:br/>
      </w:r>
      <w:r w:rsidRPr="00AE32BE">
        <w:rPr>
          <w:rFonts w:ascii="Times New Roman" w:eastAsia="Times New Roman" w:hAnsi="Times New Roman" w:cs="Times New Roman"/>
          <w:color w:val="000000"/>
          <w:spacing w:val="-4"/>
          <w:lang w:val="en-US" w:eastAsia="ru-RU"/>
        </w:rPr>
        <w:t>Hall</w:t>
      </w:r>
      <w:r w:rsidRPr="00AE32BE">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this</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accursed</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place</w:t>
      </w:r>
      <w:r w:rsidRPr="00F30E49">
        <w:rPr>
          <w:rFonts w:ascii="Times New Roman" w:eastAsia="Times New Roman" w:hAnsi="Times New Roman" w:cs="Times New Roman"/>
          <w:color w:val="000000"/>
          <w:spacing w:val="-4"/>
          <w:lang w:eastAsia="ru-RU"/>
        </w:rPr>
        <w:t xml:space="preserve"> </w:t>
      </w:r>
      <w:r>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i/>
          <w:spacing w:val="-4"/>
          <w:lang w:val="en-US" w:eastAsia="ru-RU"/>
        </w:rPr>
        <w:t>this</w:t>
      </w:r>
      <w:r w:rsidRPr="00F30E49">
        <w:rPr>
          <w:rFonts w:ascii="Times New Roman" w:eastAsia="Times New Roman" w:hAnsi="Times New Roman" w:cs="Times New Roman"/>
          <w:i/>
          <w:spacing w:val="-4"/>
          <w:lang w:eastAsia="ru-RU"/>
        </w:rPr>
        <w:t xml:space="preserve"> </w:t>
      </w:r>
      <w:r w:rsidRPr="00F30E49">
        <w:rPr>
          <w:rFonts w:ascii="Times New Roman" w:eastAsia="Times New Roman" w:hAnsi="Times New Roman" w:cs="Times New Roman"/>
          <w:i/>
          <w:spacing w:val="-4"/>
          <w:lang w:val="en-US" w:eastAsia="ru-RU"/>
        </w:rPr>
        <w:t>tent</w:t>
      </w:r>
      <w:r w:rsidRPr="00F30E49">
        <w:rPr>
          <w:rFonts w:ascii="Times New Roman" w:eastAsia="Times New Roman" w:hAnsi="Times New Roman" w:cs="Times New Roman"/>
          <w:i/>
          <w:spacing w:val="-4"/>
          <w:lang w:eastAsia="ru-RU"/>
        </w:rPr>
        <w:t xml:space="preserve"> о</w:t>
      </w:r>
      <w:r w:rsidRPr="00F30E49">
        <w:rPr>
          <w:rFonts w:ascii="Times New Roman" w:eastAsia="Times New Roman" w:hAnsi="Times New Roman" w:cs="Times New Roman"/>
          <w:i/>
          <w:spacing w:val="-4"/>
          <w:lang w:val="en-US" w:eastAsia="ru-RU"/>
        </w:rPr>
        <w:t>f</w:t>
      </w:r>
      <w:r w:rsidRPr="00F30E49">
        <w:rPr>
          <w:rFonts w:ascii="Times New Roman" w:eastAsia="Times New Roman" w:hAnsi="Times New Roman" w:cs="Times New Roman"/>
          <w:i/>
          <w:spacing w:val="-4"/>
          <w:lang w:eastAsia="ru-RU"/>
        </w:rPr>
        <w:t xml:space="preserve"> </w:t>
      </w:r>
      <w:r w:rsidRPr="00F30E49">
        <w:rPr>
          <w:rFonts w:ascii="Times New Roman" w:eastAsia="Times New Roman" w:hAnsi="Times New Roman" w:cs="Times New Roman"/>
          <w:i/>
          <w:spacing w:val="-4"/>
          <w:lang w:val="en-US" w:eastAsia="ru-RU"/>
        </w:rPr>
        <w:t>Achan</w:t>
      </w:r>
      <w:r w:rsidRPr="00F30E49">
        <w:rPr>
          <w:rFonts w:ascii="Times New Roman" w:eastAsia="Times New Roman" w:hAnsi="Times New Roman" w:cs="Times New Roman"/>
          <w:b/>
          <w:color w:val="000000"/>
          <w:spacing w:val="-4"/>
          <w:lang w:eastAsia="ru-RU"/>
        </w:rPr>
        <w:t xml:space="preserve"> </w:t>
      </w:r>
      <w:r>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this</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insolent</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vault</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offering</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the</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ghastliness</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of</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living</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death</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to</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the</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light</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of</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the</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open</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sky</w:t>
      </w:r>
      <w:r w:rsidRPr="00F30E49">
        <w:rPr>
          <w:rFonts w:ascii="Times New Roman" w:eastAsia="Times New Roman" w:hAnsi="Times New Roman" w:cs="Times New Roman"/>
          <w:color w:val="000000"/>
          <w:spacing w:val="-4"/>
          <w:lang w:eastAsia="ru-RU"/>
        </w:rPr>
        <w:t xml:space="preserve"> </w:t>
      </w:r>
      <w:r>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this</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harrow</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stone</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hall</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with</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one</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real</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fiend</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worse</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that</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a</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legion</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of</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such</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as</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we</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imagine</w:t>
      </w:r>
      <w:r w:rsidRPr="00F30E49">
        <w:rPr>
          <w:rFonts w:ascii="Times New Roman" w:eastAsia="Times New Roman" w:hAnsi="Times New Roman" w:cs="Times New Roman"/>
          <w:color w:val="000000"/>
          <w:spacing w:val="-4"/>
          <w:lang w:eastAsia="ru-RU"/>
        </w:rPr>
        <w:t>” (</w:t>
      </w:r>
      <w:r w:rsidRPr="00F30E49">
        <w:rPr>
          <w:rFonts w:ascii="Times New Roman" w:eastAsia="Times New Roman" w:hAnsi="Times New Roman" w:cs="Times New Roman"/>
          <w:color w:val="000000"/>
          <w:spacing w:val="-4"/>
          <w:lang w:val="en-US" w:eastAsia="ru-RU"/>
        </w:rPr>
        <w:t>p</w:t>
      </w:r>
      <w:r w:rsidRPr="00F30E49">
        <w:rPr>
          <w:rFonts w:ascii="Times New Roman" w:eastAsia="Times New Roman" w:hAnsi="Times New Roman" w:cs="Times New Roman"/>
          <w:color w:val="000000"/>
          <w:spacing w:val="-4"/>
          <w:lang w:eastAsia="ru-RU"/>
        </w:rPr>
        <w:t xml:space="preserve">. 427). </w:t>
      </w:r>
      <w:r>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eastAsia="ru-RU"/>
        </w:rPr>
        <w:t xml:space="preserve"> </w:t>
      </w:r>
      <w:r w:rsidRPr="00F30E49">
        <w:rPr>
          <w:rFonts w:ascii="Times New Roman" w:hAnsi="Times New Roman" w:cs="Times New Roman"/>
          <w:spacing w:val="-4"/>
        </w:rPr>
        <w:t xml:space="preserve">«…и я отнюдь не собираюсь мучить тебя гнусными воспоминаниями, связанными с Торнфильд-холлом, в котором живое воплощение смерти вопиет к ясному небу, </w:t>
      </w:r>
      <w:r>
        <w:rPr>
          <w:rFonts w:ascii="Times New Roman" w:eastAsia="Times New Roman" w:hAnsi="Times New Roman" w:cs="Times New Roman"/>
          <w:color w:val="000000"/>
          <w:spacing w:val="-4"/>
          <w:lang w:eastAsia="ru-RU"/>
        </w:rPr>
        <w:t>—</w:t>
      </w:r>
      <w:r w:rsidRPr="00F30E49">
        <w:rPr>
          <w:rFonts w:ascii="Times New Roman" w:hAnsi="Times New Roman" w:cs="Times New Roman"/>
          <w:spacing w:val="-4"/>
        </w:rPr>
        <w:t xml:space="preserve"> этой тесной к</w:t>
      </w:r>
      <w:r w:rsidRPr="00F30E49">
        <w:rPr>
          <w:rFonts w:ascii="Times New Roman" w:hAnsi="Times New Roman" w:cs="Times New Roman"/>
          <w:spacing w:val="-4"/>
        </w:rPr>
        <w:t>а</w:t>
      </w:r>
      <w:r w:rsidRPr="00F30E49">
        <w:rPr>
          <w:rFonts w:ascii="Times New Roman" w:hAnsi="Times New Roman" w:cs="Times New Roman"/>
          <w:spacing w:val="-4"/>
        </w:rPr>
        <w:t xml:space="preserve">менной преисподней, где властвует один только реальный дьявол, худший, чем легион воображаемых» </w:t>
      </w:r>
      <w:r w:rsidRPr="00F30E49">
        <w:rPr>
          <w:rFonts w:ascii="Times New Roman" w:eastAsia="Times New Roman" w:hAnsi="Times New Roman" w:cs="Times New Roman"/>
          <w:color w:val="000000"/>
          <w:spacing w:val="-4"/>
          <w:lang w:eastAsia="ru-RU"/>
        </w:rPr>
        <w:t xml:space="preserve">(Станевич, с. </w:t>
      </w:r>
      <w:r w:rsidRPr="00F30E49">
        <w:rPr>
          <w:rFonts w:ascii="Times New Roman" w:hAnsi="Times New Roman" w:cs="Times New Roman"/>
          <w:spacing w:val="-4"/>
        </w:rPr>
        <w:t>378</w:t>
      </w:r>
      <w:r w:rsidRPr="00F30E49">
        <w:rPr>
          <w:rFonts w:ascii="Times New Roman" w:eastAsia="Times New Roman" w:hAnsi="Times New Roman" w:cs="Times New Roman"/>
          <w:color w:val="000000"/>
          <w:spacing w:val="-4"/>
          <w:lang w:eastAsia="ru-RU"/>
        </w:rPr>
        <w:t xml:space="preserve">). </w:t>
      </w:r>
      <w:r>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eastAsia="ru-RU"/>
        </w:rPr>
        <w:t xml:space="preserve"> </w:t>
      </w:r>
      <w:r w:rsidRPr="00F30E49">
        <w:rPr>
          <w:rFonts w:ascii="Times New Roman" w:hAnsi="Times New Roman" w:cs="Times New Roman"/>
          <w:spacing w:val="-4"/>
        </w:rPr>
        <w:t xml:space="preserve">«…я не намерен терзать тебя соприкосновениями с Тернфилд-Холлом, с жуткими воспоминаниями об этом проклятом месте, </w:t>
      </w:r>
      <w:r w:rsidRPr="00F30E49">
        <w:rPr>
          <w:rFonts w:ascii="Times New Roman" w:hAnsi="Times New Roman" w:cs="Times New Roman"/>
          <w:i/>
          <w:spacing w:val="-4"/>
        </w:rPr>
        <w:t>этом шатре Ахана</w:t>
      </w:r>
      <w:r w:rsidRPr="00F30E49">
        <w:rPr>
          <w:rFonts w:ascii="Times New Roman" w:hAnsi="Times New Roman" w:cs="Times New Roman"/>
          <w:spacing w:val="-4"/>
        </w:rPr>
        <w:t>, этом спесивом склепе, хвастающем п</w:t>
      </w:r>
      <w:r w:rsidRPr="00F30E49">
        <w:rPr>
          <w:rFonts w:ascii="Times New Roman" w:hAnsi="Times New Roman" w:cs="Times New Roman"/>
          <w:spacing w:val="-4"/>
        </w:rPr>
        <w:t>е</w:t>
      </w:r>
      <w:r w:rsidRPr="00F30E49">
        <w:rPr>
          <w:rFonts w:ascii="Times New Roman" w:hAnsi="Times New Roman" w:cs="Times New Roman"/>
          <w:spacing w:val="-4"/>
        </w:rPr>
        <w:t>ред простором небес жутью живых мертвецов, об этом каменном аде, единственный подлинный демон которого много хуже легиона воображаемых!»</w:t>
      </w:r>
      <w:r w:rsidRPr="00F30E49">
        <w:rPr>
          <w:rFonts w:ascii="Times New Roman" w:eastAsia="Times New Roman" w:hAnsi="Times New Roman" w:cs="Times New Roman"/>
          <w:color w:val="000000"/>
          <w:spacing w:val="-4"/>
          <w:lang w:eastAsia="ru-RU"/>
        </w:rPr>
        <w:t xml:space="preserve"> (Гурова, </w:t>
      </w:r>
      <w:r w:rsidRPr="00F30E49">
        <w:rPr>
          <w:rFonts w:ascii="Times New Roman" w:eastAsia="Times New Roman" w:hAnsi="Times New Roman" w:cs="Times New Roman"/>
          <w:color w:val="000000"/>
          <w:spacing w:val="-4"/>
          <w:lang w:val="en-US" w:eastAsia="ru-RU"/>
        </w:rPr>
        <w:t>c</w:t>
      </w:r>
      <w:r w:rsidRPr="00F30E49">
        <w:rPr>
          <w:rFonts w:ascii="Times New Roman" w:eastAsia="Times New Roman" w:hAnsi="Times New Roman" w:cs="Times New Roman"/>
          <w:color w:val="000000"/>
          <w:spacing w:val="-4"/>
          <w:lang w:eastAsia="ru-RU"/>
        </w:rPr>
        <w:t>. </w:t>
      </w:r>
      <w:r w:rsidRPr="00F30E49">
        <w:rPr>
          <w:rFonts w:ascii="Times New Roman" w:hAnsi="Times New Roman" w:cs="Times New Roman"/>
          <w:spacing w:val="-4"/>
        </w:rPr>
        <w:t>349</w:t>
      </w:r>
      <w:r w:rsidRPr="00F30E49">
        <w:rPr>
          <w:rFonts w:ascii="Times New Roman" w:eastAsia="Times New Roman" w:hAnsi="Times New Roman" w:cs="Times New Roman"/>
          <w:color w:val="000000"/>
          <w:spacing w:val="-4"/>
          <w:lang w:eastAsia="ru-RU"/>
        </w:rPr>
        <w:t>).</w:t>
      </w:r>
    </w:p>
    <w:p w14:paraId="0AF012A7" w14:textId="6318E1CD" w:rsidR="00F30E49" w:rsidRPr="00F30E49" w:rsidRDefault="00F30E49" w:rsidP="00AE32BE">
      <w:pPr>
        <w:shd w:val="clear" w:color="auto" w:fill="FFFFFF"/>
        <w:tabs>
          <w:tab w:val="left" w:pos="1050"/>
        </w:tabs>
        <w:spacing w:after="0" w:line="240" w:lineRule="auto"/>
        <w:ind w:firstLine="708"/>
        <w:contextualSpacing/>
        <w:jc w:val="both"/>
        <w:rPr>
          <w:rFonts w:ascii="Times New Roman" w:eastAsia="Times New Roman" w:hAnsi="Times New Roman" w:cs="Times New Roman"/>
          <w:color w:val="000000"/>
          <w:spacing w:val="-4"/>
          <w:lang w:eastAsia="ru-RU"/>
        </w:rPr>
      </w:pPr>
      <w:r w:rsidRPr="00F30E49">
        <w:rPr>
          <w:rFonts w:ascii="Times New Roman" w:eastAsia="Times New Roman" w:hAnsi="Times New Roman" w:cs="Times New Roman"/>
          <w:color w:val="000000"/>
          <w:spacing w:val="-4"/>
          <w:lang w:eastAsia="ru-RU"/>
        </w:rPr>
        <w:t>В примере (3) Рочестер предостерегает Джейн от излишнего, как он считает, любопытства, сравнивая ее с прародительницей Евой, любопытство которой привело к первородному греху. Данная метафора опущена Станевич и воспроизведена Гуровой:</w:t>
      </w:r>
    </w:p>
    <w:p w14:paraId="37083BC1" w14:textId="4089DD2A" w:rsidR="00F30E49" w:rsidRPr="00982C9F" w:rsidRDefault="00F30E49" w:rsidP="00AE32BE">
      <w:pPr>
        <w:numPr>
          <w:ilvl w:val="0"/>
          <w:numId w:val="15"/>
        </w:numPr>
        <w:shd w:val="clear" w:color="auto" w:fill="FFFFFF"/>
        <w:tabs>
          <w:tab w:val="left" w:pos="1050"/>
        </w:tabs>
        <w:spacing w:after="0" w:line="240" w:lineRule="auto"/>
        <w:ind w:left="0" w:firstLine="708"/>
        <w:contextualSpacing/>
        <w:jc w:val="both"/>
        <w:rPr>
          <w:rFonts w:ascii="Times New Roman" w:eastAsia="Calibri" w:hAnsi="Times New Roman" w:cs="Times New Roman"/>
          <w:spacing w:val="-4"/>
        </w:rPr>
      </w:pPr>
      <w:r w:rsidRPr="00AE32BE">
        <w:rPr>
          <w:rFonts w:ascii="Times New Roman" w:eastAsia="Times New Roman" w:hAnsi="Times New Roman" w:cs="Times New Roman"/>
          <w:color w:val="000000"/>
          <w:spacing w:val="-4"/>
          <w:lang w:val="en-US" w:eastAsia="ru-RU"/>
        </w:rPr>
        <w:t>“</w:t>
      </w:r>
      <w:r w:rsidRPr="00F30E49">
        <w:rPr>
          <w:rFonts w:ascii="Times New Roman" w:hAnsi="Times New Roman" w:cs="Times New Roman"/>
          <w:spacing w:val="-4"/>
          <w:lang w:val="en-US"/>
        </w:rPr>
        <w:t>You</w:t>
      </w:r>
      <w:r w:rsidRPr="00AE32BE">
        <w:rPr>
          <w:rFonts w:ascii="Times New Roman" w:hAnsi="Times New Roman" w:cs="Times New Roman"/>
          <w:spacing w:val="-4"/>
          <w:lang w:val="en-US"/>
        </w:rPr>
        <w:t xml:space="preserve"> </w:t>
      </w:r>
      <w:r w:rsidRPr="00F30E49">
        <w:rPr>
          <w:rFonts w:ascii="Times New Roman" w:hAnsi="Times New Roman" w:cs="Times New Roman"/>
          <w:spacing w:val="-4"/>
          <w:lang w:val="en-US"/>
        </w:rPr>
        <w:t>are</w:t>
      </w:r>
      <w:r w:rsidRPr="00AE32BE">
        <w:rPr>
          <w:rFonts w:ascii="Times New Roman" w:hAnsi="Times New Roman" w:cs="Times New Roman"/>
          <w:spacing w:val="-4"/>
          <w:lang w:val="en-US"/>
        </w:rPr>
        <w:t xml:space="preserve"> </w:t>
      </w:r>
      <w:r w:rsidRPr="00F30E49">
        <w:rPr>
          <w:rFonts w:ascii="Times New Roman" w:hAnsi="Times New Roman" w:cs="Times New Roman"/>
          <w:spacing w:val="-4"/>
          <w:lang w:val="en-US"/>
        </w:rPr>
        <w:t>welcome</w:t>
      </w:r>
      <w:r w:rsidRPr="00AE32BE">
        <w:rPr>
          <w:rFonts w:ascii="Times New Roman" w:hAnsi="Times New Roman" w:cs="Times New Roman"/>
          <w:spacing w:val="-4"/>
          <w:lang w:val="en-US"/>
        </w:rPr>
        <w:t xml:space="preserve"> </w:t>
      </w:r>
      <w:r w:rsidRPr="00F30E49">
        <w:rPr>
          <w:rFonts w:ascii="Times New Roman" w:hAnsi="Times New Roman" w:cs="Times New Roman"/>
          <w:spacing w:val="-4"/>
          <w:lang w:val="en-US"/>
        </w:rPr>
        <w:t>to</w:t>
      </w:r>
      <w:r w:rsidRPr="00AE32BE">
        <w:rPr>
          <w:rFonts w:ascii="Times New Roman" w:hAnsi="Times New Roman" w:cs="Times New Roman"/>
          <w:spacing w:val="-4"/>
          <w:lang w:val="en-US"/>
        </w:rPr>
        <w:t xml:space="preserve"> </w:t>
      </w:r>
      <w:r w:rsidRPr="00F30E49">
        <w:rPr>
          <w:rFonts w:ascii="Times New Roman" w:hAnsi="Times New Roman" w:cs="Times New Roman"/>
          <w:spacing w:val="-4"/>
          <w:lang w:val="en-US"/>
        </w:rPr>
        <w:t>all</w:t>
      </w:r>
      <w:r w:rsidRPr="00AE32BE">
        <w:rPr>
          <w:rFonts w:ascii="Times New Roman" w:hAnsi="Times New Roman" w:cs="Times New Roman"/>
          <w:spacing w:val="-4"/>
          <w:lang w:val="en-US"/>
        </w:rPr>
        <w:t xml:space="preserve"> </w:t>
      </w:r>
      <w:r w:rsidRPr="00F30E49">
        <w:rPr>
          <w:rFonts w:ascii="Times New Roman" w:hAnsi="Times New Roman" w:cs="Times New Roman"/>
          <w:spacing w:val="-4"/>
          <w:lang w:val="en-US"/>
        </w:rPr>
        <w:t>my</w:t>
      </w:r>
      <w:r w:rsidRPr="00AE32BE">
        <w:rPr>
          <w:rFonts w:ascii="Times New Roman" w:hAnsi="Times New Roman" w:cs="Times New Roman"/>
          <w:spacing w:val="-4"/>
          <w:lang w:val="en-US"/>
        </w:rPr>
        <w:t xml:space="preserve"> </w:t>
      </w:r>
      <w:r w:rsidRPr="00F30E49">
        <w:rPr>
          <w:rFonts w:ascii="Times New Roman" w:hAnsi="Times New Roman" w:cs="Times New Roman"/>
          <w:spacing w:val="-4"/>
          <w:lang w:val="en-US"/>
        </w:rPr>
        <w:t>confidence</w:t>
      </w:r>
      <w:r w:rsidRPr="00AE32BE">
        <w:rPr>
          <w:rFonts w:ascii="Times New Roman" w:hAnsi="Times New Roman" w:cs="Times New Roman"/>
          <w:spacing w:val="-4"/>
          <w:lang w:val="en-US"/>
        </w:rPr>
        <w:t xml:space="preserve"> </w:t>
      </w:r>
      <w:r w:rsidRPr="00F30E49">
        <w:rPr>
          <w:rFonts w:ascii="Times New Roman" w:hAnsi="Times New Roman" w:cs="Times New Roman"/>
          <w:spacing w:val="-4"/>
          <w:lang w:val="en-US"/>
        </w:rPr>
        <w:t>that</w:t>
      </w:r>
      <w:r w:rsidRPr="00AE32BE">
        <w:rPr>
          <w:rFonts w:ascii="Times New Roman" w:hAnsi="Times New Roman" w:cs="Times New Roman"/>
          <w:spacing w:val="-4"/>
          <w:lang w:val="en-US"/>
        </w:rPr>
        <w:t xml:space="preserve"> </w:t>
      </w:r>
      <w:r w:rsidRPr="00F30E49">
        <w:rPr>
          <w:rFonts w:ascii="Times New Roman" w:hAnsi="Times New Roman" w:cs="Times New Roman"/>
          <w:spacing w:val="-4"/>
          <w:lang w:val="en-US"/>
        </w:rPr>
        <w:t>is</w:t>
      </w:r>
      <w:r w:rsidRPr="00AE32BE">
        <w:rPr>
          <w:rFonts w:ascii="Times New Roman" w:hAnsi="Times New Roman" w:cs="Times New Roman"/>
          <w:spacing w:val="-4"/>
          <w:lang w:val="en-US"/>
        </w:rPr>
        <w:t xml:space="preserve"> </w:t>
      </w:r>
      <w:r w:rsidRPr="00F30E49">
        <w:rPr>
          <w:rFonts w:ascii="Times New Roman" w:hAnsi="Times New Roman" w:cs="Times New Roman"/>
          <w:spacing w:val="-4"/>
          <w:lang w:val="en-US"/>
        </w:rPr>
        <w:t>worth</w:t>
      </w:r>
      <w:r w:rsidRPr="00AE32BE">
        <w:rPr>
          <w:rFonts w:ascii="Times New Roman" w:hAnsi="Times New Roman" w:cs="Times New Roman"/>
          <w:spacing w:val="-4"/>
          <w:lang w:val="en-US"/>
        </w:rPr>
        <w:t xml:space="preserve"> </w:t>
      </w:r>
      <w:r w:rsidRPr="00F30E49">
        <w:rPr>
          <w:rFonts w:ascii="Times New Roman" w:hAnsi="Times New Roman" w:cs="Times New Roman"/>
          <w:spacing w:val="-4"/>
          <w:lang w:val="en-US"/>
        </w:rPr>
        <w:t>having</w:t>
      </w:r>
      <w:r w:rsidRPr="00AE32BE">
        <w:rPr>
          <w:rFonts w:ascii="Times New Roman" w:hAnsi="Times New Roman" w:cs="Times New Roman"/>
          <w:spacing w:val="-4"/>
          <w:lang w:val="en-US"/>
        </w:rPr>
        <w:t xml:space="preserve">, </w:t>
      </w:r>
      <w:r w:rsidRPr="00F30E49">
        <w:rPr>
          <w:rFonts w:ascii="Times New Roman" w:hAnsi="Times New Roman" w:cs="Times New Roman"/>
          <w:spacing w:val="-4"/>
          <w:lang w:val="en-US"/>
        </w:rPr>
        <w:t>Jane</w:t>
      </w:r>
      <w:r w:rsidRPr="00AE32BE">
        <w:rPr>
          <w:rFonts w:ascii="Times New Roman" w:hAnsi="Times New Roman" w:cs="Times New Roman"/>
          <w:spacing w:val="-4"/>
          <w:lang w:val="en-US"/>
        </w:rPr>
        <w:t xml:space="preserve">; </w:t>
      </w:r>
      <w:r w:rsidRPr="00F30E49">
        <w:rPr>
          <w:rFonts w:ascii="Times New Roman" w:hAnsi="Times New Roman" w:cs="Times New Roman"/>
          <w:spacing w:val="-4"/>
          <w:lang w:val="en-US"/>
        </w:rPr>
        <w:t>but</w:t>
      </w:r>
      <w:r w:rsidRPr="00AE32BE">
        <w:rPr>
          <w:rFonts w:ascii="Times New Roman" w:hAnsi="Times New Roman" w:cs="Times New Roman"/>
          <w:spacing w:val="-4"/>
          <w:lang w:val="en-US"/>
        </w:rPr>
        <w:t xml:space="preserve"> </w:t>
      </w:r>
      <w:r w:rsidRPr="00F30E49">
        <w:rPr>
          <w:rFonts w:ascii="Times New Roman" w:hAnsi="Times New Roman" w:cs="Times New Roman"/>
          <w:spacing w:val="-4"/>
          <w:lang w:val="en-US"/>
        </w:rPr>
        <w:t>for</w:t>
      </w:r>
      <w:r w:rsidRPr="00AE32BE">
        <w:rPr>
          <w:rFonts w:ascii="Times New Roman" w:hAnsi="Times New Roman" w:cs="Times New Roman"/>
          <w:spacing w:val="-4"/>
          <w:lang w:val="en-US"/>
        </w:rPr>
        <w:t xml:space="preserve"> </w:t>
      </w:r>
      <w:r w:rsidRPr="00F30E49">
        <w:rPr>
          <w:rFonts w:ascii="Times New Roman" w:hAnsi="Times New Roman" w:cs="Times New Roman"/>
          <w:spacing w:val="-4"/>
          <w:lang w:val="en-US"/>
        </w:rPr>
        <w:t>God</w:t>
      </w:r>
      <w:r w:rsidRPr="00AE32BE">
        <w:rPr>
          <w:rFonts w:ascii="Times New Roman" w:hAnsi="Times New Roman" w:cs="Times New Roman"/>
          <w:spacing w:val="-4"/>
          <w:lang w:val="en-US"/>
        </w:rPr>
        <w:t>’</w:t>
      </w:r>
      <w:r w:rsidRPr="00F30E49">
        <w:rPr>
          <w:rFonts w:ascii="Times New Roman" w:hAnsi="Times New Roman" w:cs="Times New Roman"/>
          <w:spacing w:val="-4"/>
          <w:lang w:val="en-US"/>
        </w:rPr>
        <w:t>s</w:t>
      </w:r>
      <w:r w:rsidRPr="00AE32BE">
        <w:rPr>
          <w:rFonts w:ascii="Times New Roman" w:hAnsi="Times New Roman" w:cs="Times New Roman"/>
          <w:spacing w:val="-4"/>
          <w:lang w:val="en-US"/>
        </w:rPr>
        <w:t xml:space="preserve"> </w:t>
      </w:r>
      <w:r w:rsidRPr="00F30E49">
        <w:rPr>
          <w:rFonts w:ascii="Times New Roman" w:hAnsi="Times New Roman" w:cs="Times New Roman"/>
          <w:spacing w:val="-4"/>
          <w:lang w:val="en-US"/>
        </w:rPr>
        <w:t>sake</w:t>
      </w:r>
      <w:r w:rsidRPr="00AE32BE">
        <w:rPr>
          <w:rFonts w:ascii="Times New Roman" w:hAnsi="Times New Roman" w:cs="Times New Roman"/>
          <w:spacing w:val="-4"/>
          <w:lang w:val="en-US"/>
        </w:rPr>
        <w:t xml:space="preserve">, </w:t>
      </w:r>
      <w:r w:rsidRPr="00F30E49">
        <w:rPr>
          <w:rFonts w:ascii="Times New Roman" w:hAnsi="Times New Roman" w:cs="Times New Roman"/>
          <w:spacing w:val="-4"/>
          <w:lang w:val="en-US"/>
        </w:rPr>
        <w:t>don</w:t>
      </w:r>
      <w:r w:rsidRPr="00AE32BE">
        <w:rPr>
          <w:rFonts w:ascii="Times New Roman" w:hAnsi="Times New Roman" w:cs="Times New Roman"/>
          <w:spacing w:val="-4"/>
          <w:lang w:val="en-US"/>
        </w:rPr>
        <w:t>’</w:t>
      </w:r>
      <w:r w:rsidRPr="00F30E49">
        <w:rPr>
          <w:rFonts w:ascii="Times New Roman" w:hAnsi="Times New Roman" w:cs="Times New Roman"/>
          <w:spacing w:val="-4"/>
          <w:lang w:val="en-US"/>
        </w:rPr>
        <w:t>t</w:t>
      </w:r>
      <w:r w:rsidRPr="00AE32BE">
        <w:rPr>
          <w:rFonts w:ascii="Times New Roman" w:hAnsi="Times New Roman" w:cs="Times New Roman"/>
          <w:spacing w:val="-4"/>
          <w:lang w:val="en-US"/>
        </w:rPr>
        <w:t xml:space="preserve"> </w:t>
      </w:r>
      <w:r w:rsidRPr="00F30E49">
        <w:rPr>
          <w:rFonts w:ascii="Times New Roman" w:hAnsi="Times New Roman" w:cs="Times New Roman"/>
          <w:spacing w:val="-4"/>
          <w:lang w:val="en-US"/>
        </w:rPr>
        <w:t>desire</w:t>
      </w:r>
      <w:r w:rsidRPr="00AE32BE">
        <w:rPr>
          <w:rFonts w:ascii="Times New Roman" w:hAnsi="Times New Roman" w:cs="Times New Roman"/>
          <w:spacing w:val="-4"/>
          <w:lang w:val="en-US"/>
        </w:rPr>
        <w:t xml:space="preserve"> </w:t>
      </w:r>
      <w:r w:rsidR="00AE32BE" w:rsidRPr="00AE32BE">
        <w:rPr>
          <w:rFonts w:ascii="Times New Roman" w:hAnsi="Times New Roman" w:cs="Times New Roman"/>
          <w:spacing w:val="-4"/>
          <w:lang w:val="en-US"/>
        </w:rPr>
        <w:br/>
      </w:r>
      <w:r w:rsidRPr="00F30E49">
        <w:rPr>
          <w:rFonts w:ascii="Times New Roman" w:hAnsi="Times New Roman" w:cs="Times New Roman"/>
          <w:spacing w:val="-4"/>
          <w:lang w:val="en-US"/>
        </w:rPr>
        <w:t>a</w:t>
      </w:r>
      <w:r w:rsidRPr="00AE32BE">
        <w:rPr>
          <w:rFonts w:ascii="Times New Roman" w:hAnsi="Times New Roman" w:cs="Times New Roman"/>
          <w:spacing w:val="-4"/>
          <w:lang w:val="en-US"/>
        </w:rPr>
        <w:t xml:space="preserve"> </w:t>
      </w:r>
      <w:r w:rsidRPr="00F30E49">
        <w:rPr>
          <w:rFonts w:ascii="Times New Roman" w:hAnsi="Times New Roman" w:cs="Times New Roman"/>
          <w:spacing w:val="-4"/>
          <w:lang w:val="en-US"/>
        </w:rPr>
        <w:t>useless</w:t>
      </w:r>
      <w:r w:rsidRPr="00AE32BE">
        <w:rPr>
          <w:rFonts w:ascii="Times New Roman" w:hAnsi="Times New Roman" w:cs="Times New Roman"/>
          <w:spacing w:val="-4"/>
          <w:lang w:val="en-US"/>
        </w:rPr>
        <w:t xml:space="preserve"> </w:t>
      </w:r>
      <w:r w:rsidRPr="00F30E49">
        <w:rPr>
          <w:rFonts w:ascii="Times New Roman" w:hAnsi="Times New Roman" w:cs="Times New Roman"/>
          <w:spacing w:val="-4"/>
          <w:lang w:val="en-US"/>
        </w:rPr>
        <w:t>burden</w:t>
      </w:r>
      <w:r w:rsidRPr="00AE32BE">
        <w:rPr>
          <w:rFonts w:ascii="Times New Roman" w:hAnsi="Times New Roman" w:cs="Times New Roman"/>
          <w:spacing w:val="-4"/>
          <w:lang w:val="en-US"/>
        </w:rPr>
        <w:t xml:space="preserve">! </w:t>
      </w:r>
      <w:r w:rsidRPr="00F30E49">
        <w:rPr>
          <w:rFonts w:ascii="Times New Roman" w:hAnsi="Times New Roman" w:cs="Times New Roman"/>
          <w:spacing w:val="-4"/>
          <w:lang w:val="en-US"/>
        </w:rPr>
        <w:t>Don</w:t>
      </w:r>
      <w:r w:rsidRPr="00F0496F">
        <w:rPr>
          <w:rFonts w:ascii="Times New Roman" w:hAnsi="Times New Roman" w:cs="Times New Roman"/>
          <w:spacing w:val="-4"/>
          <w:lang w:val="en-US"/>
        </w:rPr>
        <w:t>’</w:t>
      </w:r>
      <w:r w:rsidRPr="00F30E49">
        <w:rPr>
          <w:rFonts w:ascii="Times New Roman" w:hAnsi="Times New Roman" w:cs="Times New Roman"/>
          <w:spacing w:val="-4"/>
          <w:lang w:val="en-US"/>
        </w:rPr>
        <w:t>t</w:t>
      </w:r>
      <w:r w:rsidRPr="00F0496F">
        <w:rPr>
          <w:rFonts w:ascii="Times New Roman" w:hAnsi="Times New Roman" w:cs="Times New Roman"/>
          <w:spacing w:val="-4"/>
          <w:lang w:val="en-US"/>
        </w:rPr>
        <w:t xml:space="preserve"> </w:t>
      </w:r>
      <w:r w:rsidRPr="00F30E49">
        <w:rPr>
          <w:rFonts w:ascii="Times New Roman" w:hAnsi="Times New Roman" w:cs="Times New Roman"/>
          <w:spacing w:val="-4"/>
          <w:lang w:val="en-US"/>
        </w:rPr>
        <w:t>long</w:t>
      </w:r>
      <w:r w:rsidRPr="00F0496F">
        <w:rPr>
          <w:rFonts w:ascii="Times New Roman" w:hAnsi="Times New Roman" w:cs="Times New Roman"/>
          <w:spacing w:val="-4"/>
          <w:lang w:val="en-US"/>
        </w:rPr>
        <w:t xml:space="preserve"> </w:t>
      </w:r>
      <w:r w:rsidRPr="00F30E49">
        <w:rPr>
          <w:rFonts w:ascii="Times New Roman" w:hAnsi="Times New Roman" w:cs="Times New Roman"/>
          <w:spacing w:val="-4"/>
          <w:lang w:val="en-US"/>
        </w:rPr>
        <w:t>for</w:t>
      </w:r>
      <w:r w:rsidRPr="00F0496F">
        <w:rPr>
          <w:rFonts w:ascii="Times New Roman" w:hAnsi="Times New Roman" w:cs="Times New Roman"/>
          <w:spacing w:val="-4"/>
          <w:lang w:val="en-US"/>
        </w:rPr>
        <w:t xml:space="preserve"> </w:t>
      </w:r>
      <w:r w:rsidRPr="00F30E49">
        <w:rPr>
          <w:rFonts w:ascii="Times New Roman" w:hAnsi="Times New Roman" w:cs="Times New Roman"/>
          <w:spacing w:val="-4"/>
          <w:lang w:val="en-US"/>
        </w:rPr>
        <w:t>poison</w:t>
      </w:r>
      <w:r w:rsidRPr="00F0496F">
        <w:rPr>
          <w:rFonts w:ascii="Times New Roman" w:hAnsi="Times New Roman" w:cs="Times New Roman"/>
          <w:spacing w:val="-4"/>
          <w:lang w:val="en-US"/>
        </w:rPr>
        <w:t xml:space="preserve"> — </w:t>
      </w:r>
      <w:r w:rsidRPr="00F30E49">
        <w:rPr>
          <w:rFonts w:ascii="Times New Roman" w:hAnsi="Times New Roman" w:cs="Times New Roman"/>
          <w:i/>
          <w:spacing w:val="-4"/>
          <w:lang w:val="en-US"/>
        </w:rPr>
        <w:t>don</w:t>
      </w:r>
      <w:r w:rsidRPr="00F0496F">
        <w:rPr>
          <w:rFonts w:ascii="Times New Roman" w:hAnsi="Times New Roman" w:cs="Times New Roman"/>
          <w:i/>
          <w:spacing w:val="-4"/>
          <w:lang w:val="en-US"/>
        </w:rPr>
        <w:t>’</w:t>
      </w:r>
      <w:r w:rsidRPr="00F30E49">
        <w:rPr>
          <w:rFonts w:ascii="Times New Roman" w:hAnsi="Times New Roman" w:cs="Times New Roman"/>
          <w:i/>
          <w:spacing w:val="-4"/>
          <w:lang w:val="en-US"/>
        </w:rPr>
        <w:t>t</w:t>
      </w:r>
      <w:r w:rsidRPr="00F0496F">
        <w:rPr>
          <w:rFonts w:ascii="Times New Roman" w:hAnsi="Times New Roman" w:cs="Times New Roman"/>
          <w:i/>
          <w:spacing w:val="-4"/>
          <w:lang w:val="en-US"/>
        </w:rPr>
        <w:t xml:space="preserve"> </w:t>
      </w:r>
      <w:r w:rsidRPr="00F30E49">
        <w:rPr>
          <w:rFonts w:ascii="Times New Roman" w:hAnsi="Times New Roman" w:cs="Times New Roman"/>
          <w:i/>
          <w:spacing w:val="-4"/>
          <w:lang w:val="en-US"/>
        </w:rPr>
        <w:t>turn</w:t>
      </w:r>
      <w:r w:rsidRPr="00F0496F">
        <w:rPr>
          <w:rFonts w:ascii="Times New Roman" w:hAnsi="Times New Roman" w:cs="Times New Roman"/>
          <w:i/>
          <w:spacing w:val="-4"/>
          <w:lang w:val="en-US"/>
        </w:rPr>
        <w:t xml:space="preserve"> </w:t>
      </w:r>
      <w:r w:rsidRPr="00F30E49">
        <w:rPr>
          <w:rFonts w:ascii="Times New Roman" w:hAnsi="Times New Roman" w:cs="Times New Roman"/>
          <w:i/>
          <w:spacing w:val="-4"/>
          <w:lang w:val="en-US"/>
        </w:rPr>
        <w:t>out</w:t>
      </w:r>
      <w:r w:rsidRPr="00F0496F">
        <w:rPr>
          <w:rFonts w:ascii="Times New Roman" w:hAnsi="Times New Roman" w:cs="Times New Roman"/>
          <w:i/>
          <w:spacing w:val="-4"/>
          <w:lang w:val="en-US"/>
        </w:rPr>
        <w:t xml:space="preserve"> </w:t>
      </w:r>
      <w:r w:rsidRPr="00F30E49">
        <w:rPr>
          <w:rFonts w:ascii="Times New Roman" w:hAnsi="Times New Roman" w:cs="Times New Roman"/>
          <w:i/>
          <w:spacing w:val="-4"/>
          <w:lang w:val="en-US"/>
        </w:rPr>
        <w:t>a</w:t>
      </w:r>
      <w:r w:rsidRPr="00F0496F">
        <w:rPr>
          <w:rFonts w:ascii="Times New Roman" w:hAnsi="Times New Roman" w:cs="Times New Roman"/>
          <w:i/>
          <w:spacing w:val="-4"/>
          <w:lang w:val="en-US"/>
        </w:rPr>
        <w:t xml:space="preserve"> </w:t>
      </w:r>
      <w:r w:rsidRPr="00F30E49">
        <w:rPr>
          <w:rFonts w:ascii="Times New Roman" w:hAnsi="Times New Roman" w:cs="Times New Roman"/>
          <w:i/>
          <w:spacing w:val="-4"/>
          <w:lang w:val="en-US"/>
        </w:rPr>
        <w:t>downright</w:t>
      </w:r>
      <w:r w:rsidRPr="00F0496F">
        <w:rPr>
          <w:rFonts w:ascii="Times New Roman" w:hAnsi="Times New Roman" w:cs="Times New Roman"/>
          <w:i/>
          <w:spacing w:val="-4"/>
          <w:lang w:val="en-US"/>
        </w:rPr>
        <w:t xml:space="preserve"> </w:t>
      </w:r>
      <w:r w:rsidRPr="00F30E49">
        <w:rPr>
          <w:rFonts w:ascii="Times New Roman" w:hAnsi="Times New Roman" w:cs="Times New Roman"/>
          <w:i/>
          <w:spacing w:val="-4"/>
          <w:lang w:val="en-US"/>
        </w:rPr>
        <w:t>Eve</w:t>
      </w:r>
      <w:r w:rsidRPr="00F0496F">
        <w:rPr>
          <w:rFonts w:ascii="Times New Roman" w:hAnsi="Times New Roman" w:cs="Times New Roman"/>
          <w:i/>
          <w:spacing w:val="-4"/>
          <w:lang w:val="en-US"/>
        </w:rPr>
        <w:t xml:space="preserve"> </w:t>
      </w:r>
      <w:r w:rsidRPr="00F30E49">
        <w:rPr>
          <w:rFonts w:ascii="Times New Roman" w:hAnsi="Times New Roman" w:cs="Times New Roman"/>
          <w:i/>
          <w:spacing w:val="-4"/>
          <w:lang w:val="en-US"/>
        </w:rPr>
        <w:t>on</w:t>
      </w:r>
      <w:r w:rsidRPr="00F0496F">
        <w:rPr>
          <w:rFonts w:ascii="Times New Roman" w:hAnsi="Times New Roman" w:cs="Times New Roman"/>
          <w:i/>
          <w:spacing w:val="-4"/>
          <w:lang w:val="en-US"/>
        </w:rPr>
        <w:t xml:space="preserve"> </w:t>
      </w:r>
      <w:r w:rsidRPr="00F30E49">
        <w:rPr>
          <w:rFonts w:ascii="Times New Roman" w:hAnsi="Times New Roman" w:cs="Times New Roman"/>
          <w:i/>
          <w:spacing w:val="-4"/>
          <w:lang w:val="en-US"/>
        </w:rPr>
        <w:t>my</w:t>
      </w:r>
      <w:r w:rsidRPr="00F0496F">
        <w:rPr>
          <w:rFonts w:ascii="Times New Roman" w:hAnsi="Times New Roman" w:cs="Times New Roman"/>
          <w:i/>
          <w:spacing w:val="-4"/>
          <w:lang w:val="en-US"/>
        </w:rPr>
        <w:t xml:space="preserve"> </w:t>
      </w:r>
      <w:r w:rsidRPr="00F30E49">
        <w:rPr>
          <w:rFonts w:ascii="Times New Roman" w:hAnsi="Times New Roman" w:cs="Times New Roman"/>
          <w:i/>
          <w:spacing w:val="-4"/>
          <w:lang w:val="en-US"/>
        </w:rPr>
        <w:t>hands</w:t>
      </w:r>
      <w:r w:rsidRPr="00F0496F">
        <w:rPr>
          <w:rFonts w:ascii="Times New Roman" w:hAnsi="Times New Roman" w:cs="Times New Roman"/>
          <w:i/>
          <w:spacing w:val="-4"/>
          <w:lang w:val="en-US"/>
        </w:rPr>
        <w:t>!</w:t>
      </w:r>
      <w:r w:rsidRPr="00F0496F">
        <w:rPr>
          <w:rFonts w:ascii="Times New Roman" w:hAnsi="Times New Roman" w:cs="Times New Roman"/>
          <w:spacing w:val="-4"/>
          <w:lang w:val="en-US"/>
        </w:rPr>
        <w:t>”</w:t>
      </w:r>
      <w:r w:rsidRPr="00F0496F">
        <w:rPr>
          <w:rFonts w:ascii="Times New Roman" w:hAnsi="Times New Roman" w:cs="Times New Roman"/>
          <w:b/>
          <w:spacing w:val="-4"/>
          <w:lang w:val="en-US"/>
        </w:rPr>
        <w:t xml:space="preserve"> </w:t>
      </w:r>
      <w:r w:rsidRPr="00F30E49">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val="en-US" w:eastAsia="ru-RU"/>
        </w:rPr>
        <w:t>p</w:t>
      </w:r>
      <w:r w:rsidRPr="00F30E49">
        <w:rPr>
          <w:rFonts w:ascii="Times New Roman" w:eastAsia="Times New Roman" w:hAnsi="Times New Roman" w:cs="Times New Roman"/>
          <w:color w:val="000000"/>
          <w:spacing w:val="-4"/>
          <w:lang w:eastAsia="ru-RU"/>
        </w:rPr>
        <w:t xml:space="preserve">. </w:t>
      </w:r>
      <w:r w:rsidRPr="00F30E49">
        <w:rPr>
          <w:rFonts w:ascii="Times New Roman" w:hAnsi="Times New Roman" w:cs="Times New Roman"/>
          <w:spacing w:val="-4"/>
        </w:rPr>
        <w:t>373</w:t>
      </w:r>
      <w:r w:rsidRPr="00F30E49">
        <w:rPr>
          <w:rFonts w:ascii="Times New Roman" w:eastAsia="Times New Roman" w:hAnsi="Times New Roman" w:cs="Times New Roman"/>
          <w:color w:val="000000"/>
          <w:spacing w:val="-4"/>
          <w:lang w:eastAsia="ru-RU"/>
        </w:rPr>
        <w:t xml:space="preserve">). </w:t>
      </w:r>
      <w:r>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eastAsia="ru-RU"/>
        </w:rPr>
        <w:t xml:space="preserve"> </w:t>
      </w:r>
      <w:r w:rsidRPr="00F30E49">
        <w:rPr>
          <w:rFonts w:ascii="Times New Roman" w:hAnsi="Times New Roman" w:cs="Times New Roman"/>
          <w:spacing w:val="-4"/>
        </w:rPr>
        <w:t>«Нет, вы не лишитесь моего доверия, Джейн. Но ради бога, не стремитесь брать на себя ненужное бремя, не т</w:t>
      </w:r>
      <w:r w:rsidRPr="00F30E49">
        <w:rPr>
          <w:rFonts w:ascii="Times New Roman" w:hAnsi="Times New Roman" w:cs="Times New Roman"/>
          <w:spacing w:val="-4"/>
        </w:rPr>
        <w:t>я</w:t>
      </w:r>
      <w:r w:rsidRPr="00F30E49">
        <w:rPr>
          <w:rFonts w:ascii="Times New Roman" w:hAnsi="Times New Roman" w:cs="Times New Roman"/>
          <w:spacing w:val="-4"/>
        </w:rPr>
        <w:t>нитесь к яду»</w:t>
      </w:r>
      <w:r w:rsidRPr="00F30E49">
        <w:rPr>
          <w:rFonts w:ascii="Times New Roman" w:eastAsia="Times New Roman" w:hAnsi="Times New Roman" w:cs="Times New Roman"/>
          <w:color w:val="000000"/>
          <w:spacing w:val="-4"/>
          <w:lang w:eastAsia="ru-RU"/>
        </w:rPr>
        <w:t xml:space="preserve"> (Станевич, </w:t>
      </w:r>
      <w:r w:rsidRPr="00F30E49">
        <w:rPr>
          <w:rFonts w:ascii="Times New Roman" w:eastAsia="Times New Roman" w:hAnsi="Times New Roman" w:cs="Times New Roman"/>
          <w:color w:val="000000"/>
          <w:spacing w:val="-4"/>
          <w:lang w:val="en-US" w:eastAsia="ru-RU"/>
        </w:rPr>
        <w:t>c</w:t>
      </w:r>
      <w:r w:rsidRPr="00F30E49">
        <w:rPr>
          <w:rFonts w:ascii="Times New Roman" w:eastAsia="Times New Roman" w:hAnsi="Times New Roman" w:cs="Times New Roman"/>
          <w:color w:val="000000"/>
          <w:spacing w:val="-4"/>
          <w:lang w:eastAsia="ru-RU"/>
        </w:rPr>
        <w:t>. </w:t>
      </w:r>
      <w:r w:rsidRPr="00F30E49">
        <w:rPr>
          <w:rFonts w:ascii="Times New Roman" w:hAnsi="Times New Roman" w:cs="Times New Roman"/>
          <w:spacing w:val="-4"/>
        </w:rPr>
        <w:t>329</w:t>
      </w:r>
      <w:r w:rsidRPr="00F30E49">
        <w:rPr>
          <w:rFonts w:ascii="Times New Roman" w:eastAsia="Times New Roman" w:hAnsi="Times New Roman" w:cs="Times New Roman"/>
          <w:color w:val="000000"/>
          <w:spacing w:val="-4"/>
          <w:lang w:eastAsia="ru-RU"/>
        </w:rPr>
        <w:t xml:space="preserve">). </w:t>
      </w:r>
      <w:r>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eastAsia="ru-RU"/>
        </w:rPr>
        <w:t xml:space="preserve"> </w:t>
      </w:r>
      <w:r w:rsidRPr="00F30E49">
        <w:rPr>
          <w:rFonts w:ascii="Times New Roman" w:hAnsi="Times New Roman" w:cs="Times New Roman"/>
          <w:spacing w:val="-4"/>
        </w:rPr>
        <w:t xml:space="preserve">«Я отдаю тебе все мое доверие, Джейн, которое того заслуживает, но, ради Бога, не ищи ненужной ноши! Не возжелай яда, </w:t>
      </w:r>
      <w:r w:rsidRPr="00F30E49">
        <w:rPr>
          <w:rFonts w:ascii="Times New Roman" w:hAnsi="Times New Roman" w:cs="Times New Roman"/>
          <w:i/>
          <w:spacing w:val="-4"/>
        </w:rPr>
        <w:t>не превратись в моих объятиях в новую Еву</w:t>
      </w:r>
      <w:r w:rsidRPr="00F30E49">
        <w:rPr>
          <w:rFonts w:ascii="Times New Roman" w:hAnsi="Times New Roman" w:cs="Times New Roman"/>
          <w:spacing w:val="-4"/>
        </w:rPr>
        <w:t>»</w:t>
      </w:r>
      <w:r w:rsidRPr="00F30E49">
        <w:rPr>
          <w:rFonts w:ascii="Times New Roman" w:hAnsi="Times New Roman" w:cs="Times New Roman"/>
          <w:b/>
          <w:spacing w:val="-4"/>
        </w:rPr>
        <w:t xml:space="preserve"> </w:t>
      </w:r>
      <w:r w:rsidRPr="00F30E49">
        <w:rPr>
          <w:rFonts w:ascii="Times New Roman" w:eastAsia="Times New Roman" w:hAnsi="Times New Roman" w:cs="Times New Roman"/>
          <w:color w:val="000000"/>
          <w:spacing w:val="-4"/>
          <w:lang w:eastAsia="ru-RU"/>
        </w:rPr>
        <w:t xml:space="preserve">(Гурова, </w:t>
      </w:r>
      <w:r w:rsidRPr="00F30E49">
        <w:rPr>
          <w:rFonts w:ascii="Times New Roman" w:eastAsia="Times New Roman" w:hAnsi="Times New Roman" w:cs="Times New Roman"/>
          <w:color w:val="000000"/>
          <w:spacing w:val="-4"/>
          <w:lang w:val="en-US" w:eastAsia="ru-RU"/>
        </w:rPr>
        <w:t>c</w:t>
      </w:r>
      <w:r w:rsidRPr="00F30E49">
        <w:rPr>
          <w:rFonts w:ascii="Times New Roman" w:eastAsia="Times New Roman" w:hAnsi="Times New Roman" w:cs="Times New Roman"/>
          <w:color w:val="000000"/>
          <w:spacing w:val="-4"/>
          <w:lang w:eastAsia="ru-RU"/>
        </w:rPr>
        <w:t>. </w:t>
      </w:r>
      <w:r w:rsidRPr="00F30E49">
        <w:rPr>
          <w:rFonts w:ascii="Times New Roman" w:hAnsi="Times New Roman" w:cs="Times New Roman"/>
          <w:spacing w:val="-4"/>
        </w:rPr>
        <w:t>305</w:t>
      </w:r>
      <w:r w:rsidRPr="00F30E49">
        <w:rPr>
          <w:rFonts w:ascii="Times New Roman" w:eastAsia="Times New Roman" w:hAnsi="Times New Roman" w:cs="Times New Roman"/>
          <w:color w:val="000000"/>
          <w:spacing w:val="-4"/>
          <w:lang w:eastAsia="ru-RU"/>
        </w:rPr>
        <w:t>).</w:t>
      </w:r>
    </w:p>
    <w:p w14:paraId="51E91F99" w14:textId="67EECEE9" w:rsidR="00F30E49" w:rsidRPr="00F30E49" w:rsidRDefault="00F30E49" w:rsidP="00AE32BE">
      <w:pPr>
        <w:shd w:val="clear" w:color="auto" w:fill="FFFFFF"/>
        <w:tabs>
          <w:tab w:val="left" w:pos="1050"/>
        </w:tabs>
        <w:spacing w:after="0" w:line="240" w:lineRule="auto"/>
        <w:ind w:firstLine="708"/>
        <w:contextualSpacing/>
        <w:jc w:val="both"/>
        <w:rPr>
          <w:rFonts w:ascii="Times New Roman" w:eastAsia="Times New Roman" w:hAnsi="Times New Roman" w:cs="Times New Roman"/>
          <w:color w:val="000000"/>
          <w:spacing w:val="-4"/>
          <w:lang w:eastAsia="ru-RU"/>
        </w:rPr>
      </w:pPr>
      <w:r w:rsidRPr="00F30E49">
        <w:rPr>
          <w:rFonts w:ascii="Times New Roman" w:eastAsia="Times New Roman" w:hAnsi="Times New Roman" w:cs="Times New Roman"/>
          <w:color w:val="000000"/>
          <w:spacing w:val="-4"/>
          <w:lang w:eastAsia="ru-RU"/>
        </w:rPr>
        <w:lastRenderedPageBreak/>
        <w:t>Следующий контекст (4), где Джейн слышит приказ Сент-Джона поехать с ним в Индию в к</w:t>
      </w:r>
      <w:r w:rsidRPr="00F30E49">
        <w:rPr>
          <w:rFonts w:ascii="Times New Roman" w:eastAsia="Times New Roman" w:hAnsi="Times New Roman" w:cs="Times New Roman"/>
          <w:color w:val="000000"/>
          <w:spacing w:val="-4"/>
          <w:lang w:eastAsia="ru-RU"/>
        </w:rPr>
        <w:t>а</w:t>
      </w:r>
      <w:r w:rsidRPr="00F30E49">
        <w:rPr>
          <w:rFonts w:ascii="Times New Roman" w:eastAsia="Times New Roman" w:hAnsi="Times New Roman" w:cs="Times New Roman"/>
          <w:color w:val="000000"/>
          <w:spacing w:val="-4"/>
          <w:lang w:eastAsia="ru-RU"/>
        </w:rPr>
        <w:t>честве его жены и помощницы миссионера, содержит аллюзию на книгу Деяний апостолов (Деян. 16:6</w:t>
      </w:r>
      <w:r w:rsidR="00AE32BE">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eastAsia="ru-RU"/>
        </w:rPr>
        <w:t>10). Станевич опускает прямую речь и упоминание македонянина (некоего горожанина, который позвал апостола Павла проповедовать в Македонии), Гурова переводит фрагмент полностью и, кроме того, эксплицирует имя Павла, о котором в оригинале не г</w:t>
      </w:r>
      <w:r w:rsidR="00982C9F">
        <w:rPr>
          <w:rFonts w:ascii="Times New Roman" w:eastAsia="Times New Roman" w:hAnsi="Times New Roman" w:cs="Times New Roman"/>
          <w:color w:val="000000"/>
          <w:spacing w:val="-4"/>
          <w:lang w:eastAsia="ru-RU"/>
        </w:rPr>
        <w:t>оворится напрямую.</w:t>
      </w:r>
    </w:p>
    <w:p w14:paraId="776E0B2B" w14:textId="6F4BC520" w:rsidR="00F30E49" w:rsidRPr="00F30E49" w:rsidRDefault="00F30E49" w:rsidP="00AE32BE">
      <w:pPr>
        <w:numPr>
          <w:ilvl w:val="0"/>
          <w:numId w:val="15"/>
        </w:numPr>
        <w:shd w:val="clear" w:color="auto" w:fill="FFFFFF"/>
        <w:tabs>
          <w:tab w:val="left" w:pos="1050"/>
        </w:tabs>
        <w:spacing w:after="0" w:line="240" w:lineRule="auto"/>
        <w:ind w:left="0" w:firstLine="708"/>
        <w:contextualSpacing/>
        <w:jc w:val="both"/>
        <w:rPr>
          <w:rFonts w:ascii="Times New Roman" w:eastAsia="Calibri" w:hAnsi="Times New Roman" w:cs="Times New Roman"/>
          <w:spacing w:val="-4"/>
          <w:shd w:val="clear" w:color="auto" w:fill="FFFFFF"/>
        </w:rPr>
      </w:pPr>
      <w:r w:rsidRPr="00F30E49">
        <w:rPr>
          <w:rFonts w:ascii="Times New Roman" w:eastAsia="Times New Roman" w:hAnsi="Times New Roman" w:cs="Times New Roman"/>
          <w:color w:val="000000"/>
          <w:spacing w:val="-4"/>
          <w:lang w:val="en-US" w:eastAsia="ru-RU"/>
        </w:rPr>
        <w:t xml:space="preserve">“The glen and sky spun round: the hills heaved! It was as if I had heard a summon from heaven </w:t>
      </w:r>
      <w:r>
        <w:rPr>
          <w:rFonts w:ascii="Times New Roman" w:eastAsia="Times New Roman" w:hAnsi="Times New Roman" w:cs="Times New Roman"/>
          <w:color w:val="000000"/>
          <w:spacing w:val="-4"/>
          <w:lang w:val="en-US" w:eastAsia="ru-RU"/>
        </w:rPr>
        <w:t>—</w:t>
      </w:r>
      <w:r w:rsidRPr="00F30E49">
        <w:rPr>
          <w:rFonts w:ascii="Times New Roman" w:eastAsia="Times New Roman" w:hAnsi="Times New Roman" w:cs="Times New Roman"/>
          <w:color w:val="000000"/>
          <w:spacing w:val="-4"/>
          <w:lang w:val="en-US" w:eastAsia="ru-RU"/>
        </w:rPr>
        <w:t xml:space="preserve"> </w:t>
      </w:r>
      <w:r w:rsidRPr="00F30E49">
        <w:rPr>
          <w:rFonts w:ascii="Times New Roman" w:eastAsia="Times New Roman" w:hAnsi="Times New Roman" w:cs="Times New Roman"/>
          <w:i/>
          <w:spacing w:val="-4"/>
          <w:lang w:val="en-US" w:eastAsia="ru-RU"/>
        </w:rPr>
        <w:t>as if a visionary messenger, like him of Macedonia, had enounced: ‘Come over and help us!’</w:t>
      </w:r>
      <w:r w:rsidRPr="00F30E49">
        <w:rPr>
          <w:rFonts w:ascii="Times New Roman" w:eastAsia="Times New Roman" w:hAnsi="Times New Roman" w:cs="Times New Roman"/>
          <w:spacing w:val="-4"/>
          <w:lang w:val="en-US" w:eastAsia="ru-RU"/>
        </w:rPr>
        <w:t xml:space="preserve"> But I was no apo</w:t>
      </w:r>
      <w:r w:rsidRPr="00F30E49">
        <w:rPr>
          <w:rFonts w:ascii="Times New Roman" w:eastAsia="Times New Roman" w:hAnsi="Times New Roman" w:cs="Times New Roman"/>
          <w:spacing w:val="-4"/>
          <w:lang w:val="en-US" w:eastAsia="ru-RU"/>
        </w:rPr>
        <w:t>s</w:t>
      </w:r>
      <w:r w:rsidRPr="00F30E49">
        <w:rPr>
          <w:rFonts w:ascii="Times New Roman" w:eastAsia="Times New Roman" w:hAnsi="Times New Roman" w:cs="Times New Roman"/>
          <w:spacing w:val="-4"/>
          <w:lang w:val="en-US" w:eastAsia="ru-RU"/>
        </w:rPr>
        <w:t>tl</w:t>
      </w:r>
      <w:r w:rsidRPr="00F30E49">
        <w:rPr>
          <w:rFonts w:ascii="Times New Roman" w:eastAsia="Times New Roman" w:hAnsi="Times New Roman" w:cs="Times New Roman"/>
          <w:color w:val="000000"/>
          <w:spacing w:val="-4"/>
          <w:lang w:val="en-US" w:eastAsia="ru-RU"/>
        </w:rPr>
        <w:t xml:space="preserve">e </w:t>
      </w:r>
      <w:r>
        <w:rPr>
          <w:rFonts w:ascii="Times New Roman" w:eastAsia="Times New Roman" w:hAnsi="Times New Roman" w:cs="Times New Roman"/>
          <w:color w:val="000000"/>
          <w:spacing w:val="-4"/>
          <w:lang w:val="en-US" w:eastAsia="ru-RU"/>
        </w:rPr>
        <w:t>—</w:t>
      </w:r>
      <w:r w:rsidRPr="00F30E49">
        <w:rPr>
          <w:rFonts w:ascii="Times New Roman" w:eastAsia="Times New Roman" w:hAnsi="Times New Roman" w:cs="Times New Roman"/>
          <w:color w:val="000000"/>
          <w:spacing w:val="-4"/>
          <w:lang w:val="en-US" w:eastAsia="ru-RU"/>
        </w:rPr>
        <w:t xml:space="preserve"> I could not behold the herald </w:t>
      </w:r>
      <w:r>
        <w:rPr>
          <w:rFonts w:ascii="Times New Roman" w:eastAsia="Times New Roman" w:hAnsi="Times New Roman" w:cs="Times New Roman"/>
          <w:color w:val="000000"/>
          <w:spacing w:val="-4"/>
          <w:lang w:val="en-US" w:eastAsia="ru-RU"/>
        </w:rPr>
        <w:t>—</w:t>
      </w:r>
      <w:r w:rsidRPr="00F30E49">
        <w:rPr>
          <w:rFonts w:ascii="Times New Roman" w:eastAsia="Times New Roman" w:hAnsi="Times New Roman" w:cs="Times New Roman"/>
          <w:color w:val="000000"/>
          <w:spacing w:val="-4"/>
          <w:lang w:val="en-US" w:eastAsia="ru-RU"/>
        </w:rPr>
        <w:t xml:space="preserve"> I could not receive the call” (p. 570). </w:t>
      </w:r>
      <w:r>
        <w:rPr>
          <w:rFonts w:ascii="Times New Roman" w:eastAsia="Times New Roman" w:hAnsi="Times New Roman" w:cs="Times New Roman"/>
          <w:color w:val="000000"/>
          <w:spacing w:val="-4"/>
          <w:lang w:val="en-US" w:eastAsia="ru-RU"/>
        </w:rPr>
        <w:t>—</w:t>
      </w:r>
      <w:r w:rsidRPr="00F30E49">
        <w:rPr>
          <w:rFonts w:ascii="Times New Roman" w:eastAsia="Times New Roman" w:hAnsi="Times New Roman" w:cs="Times New Roman"/>
          <w:color w:val="000000"/>
          <w:spacing w:val="-4"/>
          <w:lang w:val="en-US" w:eastAsia="ru-RU"/>
        </w:rPr>
        <w:t xml:space="preserve"> </w:t>
      </w:r>
      <w:r w:rsidRPr="00F30E49">
        <w:rPr>
          <w:rFonts w:ascii="Times New Roman" w:hAnsi="Times New Roman" w:cs="Times New Roman"/>
          <w:spacing w:val="-4"/>
          <w:shd w:val="clear" w:color="auto" w:fill="FFFFFF"/>
          <w:lang w:val="en-US"/>
        </w:rPr>
        <w:t>«</w:t>
      </w:r>
      <w:r w:rsidRPr="00F30E49">
        <w:rPr>
          <w:rFonts w:ascii="Times New Roman" w:hAnsi="Times New Roman" w:cs="Times New Roman"/>
          <w:spacing w:val="-4"/>
          <w:shd w:val="clear" w:color="auto" w:fill="FFFFFF"/>
        </w:rPr>
        <w:t>Земля</w:t>
      </w:r>
      <w:r w:rsidRPr="00F30E49">
        <w:rPr>
          <w:rFonts w:ascii="Times New Roman" w:hAnsi="Times New Roman" w:cs="Times New Roman"/>
          <w:spacing w:val="-4"/>
          <w:shd w:val="clear" w:color="auto" w:fill="FFFFFF"/>
          <w:lang w:val="en-US"/>
        </w:rPr>
        <w:t xml:space="preserve"> </w:t>
      </w:r>
      <w:r w:rsidRPr="00F30E49">
        <w:rPr>
          <w:rFonts w:ascii="Times New Roman" w:hAnsi="Times New Roman" w:cs="Times New Roman"/>
          <w:spacing w:val="-4"/>
          <w:shd w:val="clear" w:color="auto" w:fill="FFFFFF"/>
        </w:rPr>
        <w:t>и</w:t>
      </w:r>
      <w:r w:rsidRPr="00F30E49">
        <w:rPr>
          <w:rFonts w:ascii="Times New Roman" w:hAnsi="Times New Roman" w:cs="Times New Roman"/>
          <w:spacing w:val="-4"/>
          <w:shd w:val="clear" w:color="auto" w:fill="FFFFFF"/>
          <w:lang w:val="en-US"/>
        </w:rPr>
        <w:t xml:space="preserve"> </w:t>
      </w:r>
      <w:r w:rsidRPr="00F30E49">
        <w:rPr>
          <w:rFonts w:ascii="Times New Roman" w:hAnsi="Times New Roman" w:cs="Times New Roman"/>
          <w:spacing w:val="-4"/>
          <w:shd w:val="clear" w:color="auto" w:fill="FFFFFF"/>
        </w:rPr>
        <w:t>небо</w:t>
      </w:r>
      <w:r w:rsidRPr="00F30E49">
        <w:rPr>
          <w:rFonts w:ascii="Times New Roman" w:hAnsi="Times New Roman" w:cs="Times New Roman"/>
          <w:spacing w:val="-4"/>
          <w:shd w:val="clear" w:color="auto" w:fill="FFFFFF"/>
          <w:lang w:val="en-US"/>
        </w:rPr>
        <w:t xml:space="preserve"> </w:t>
      </w:r>
      <w:r w:rsidRPr="00F30E49">
        <w:rPr>
          <w:rFonts w:ascii="Times New Roman" w:hAnsi="Times New Roman" w:cs="Times New Roman"/>
          <w:spacing w:val="-4"/>
          <w:shd w:val="clear" w:color="auto" w:fill="FFFFFF"/>
        </w:rPr>
        <w:t>закружились</w:t>
      </w:r>
      <w:r w:rsidRPr="00F30E49">
        <w:rPr>
          <w:rFonts w:ascii="Times New Roman" w:hAnsi="Times New Roman" w:cs="Times New Roman"/>
          <w:spacing w:val="-4"/>
          <w:shd w:val="clear" w:color="auto" w:fill="FFFFFF"/>
          <w:lang w:val="en-US"/>
        </w:rPr>
        <w:t xml:space="preserve"> </w:t>
      </w:r>
      <w:r w:rsidRPr="00F30E49">
        <w:rPr>
          <w:rFonts w:ascii="Times New Roman" w:hAnsi="Times New Roman" w:cs="Times New Roman"/>
          <w:spacing w:val="-4"/>
          <w:shd w:val="clear" w:color="auto" w:fill="FFFFFF"/>
        </w:rPr>
        <w:t>передо</w:t>
      </w:r>
      <w:r w:rsidRPr="00F30E49">
        <w:rPr>
          <w:rFonts w:ascii="Times New Roman" w:hAnsi="Times New Roman" w:cs="Times New Roman"/>
          <w:spacing w:val="-4"/>
          <w:shd w:val="clear" w:color="auto" w:fill="FFFFFF"/>
          <w:lang w:val="en-US"/>
        </w:rPr>
        <w:t xml:space="preserve"> </w:t>
      </w:r>
      <w:r w:rsidRPr="00F30E49">
        <w:rPr>
          <w:rFonts w:ascii="Times New Roman" w:hAnsi="Times New Roman" w:cs="Times New Roman"/>
          <w:spacing w:val="-4"/>
          <w:shd w:val="clear" w:color="auto" w:fill="FFFFFF"/>
        </w:rPr>
        <w:t>мной</w:t>
      </w:r>
      <w:r w:rsidRPr="00F30E49">
        <w:rPr>
          <w:rFonts w:ascii="Times New Roman" w:hAnsi="Times New Roman" w:cs="Times New Roman"/>
          <w:spacing w:val="-4"/>
          <w:shd w:val="clear" w:color="auto" w:fill="FFFFFF"/>
          <w:lang w:val="en-US"/>
        </w:rPr>
        <w:t xml:space="preserve">, </w:t>
      </w:r>
      <w:r w:rsidRPr="00F30E49">
        <w:rPr>
          <w:rFonts w:ascii="Times New Roman" w:hAnsi="Times New Roman" w:cs="Times New Roman"/>
          <w:spacing w:val="-4"/>
          <w:shd w:val="clear" w:color="auto" w:fill="FFFFFF"/>
        </w:rPr>
        <w:t>горы</w:t>
      </w:r>
      <w:r w:rsidRPr="00F30E49">
        <w:rPr>
          <w:rFonts w:ascii="Times New Roman" w:hAnsi="Times New Roman" w:cs="Times New Roman"/>
          <w:spacing w:val="-4"/>
          <w:shd w:val="clear" w:color="auto" w:fill="FFFFFF"/>
          <w:lang w:val="en-US"/>
        </w:rPr>
        <w:t xml:space="preserve"> </w:t>
      </w:r>
      <w:r w:rsidRPr="00F30E49">
        <w:rPr>
          <w:rFonts w:ascii="Times New Roman" w:hAnsi="Times New Roman" w:cs="Times New Roman"/>
          <w:spacing w:val="-4"/>
          <w:shd w:val="clear" w:color="auto" w:fill="FFFFFF"/>
        </w:rPr>
        <w:t>заколебались</w:t>
      </w:r>
      <w:r w:rsidRPr="00F30E49">
        <w:rPr>
          <w:rFonts w:ascii="Times New Roman" w:hAnsi="Times New Roman" w:cs="Times New Roman"/>
          <w:spacing w:val="-4"/>
          <w:shd w:val="clear" w:color="auto" w:fill="FFFFFF"/>
          <w:lang w:val="en-US"/>
        </w:rPr>
        <w:t xml:space="preserve">. </w:t>
      </w:r>
      <w:r w:rsidRPr="00F30E49">
        <w:rPr>
          <w:rFonts w:ascii="Times New Roman" w:hAnsi="Times New Roman" w:cs="Times New Roman"/>
          <w:spacing w:val="-4"/>
          <w:shd w:val="clear" w:color="auto" w:fill="FFFFFF"/>
        </w:rPr>
        <w:t>Казалось, я услышала призыв небес. Но я не была апостолом, вестник был мне незрим, и я не могла последовать призыву»</w:t>
      </w:r>
      <w:r w:rsidRPr="00F30E49">
        <w:rPr>
          <w:rFonts w:ascii="Times New Roman" w:eastAsia="Times New Roman" w:hAnsi="Times New Roman" w:cs="Times New Roman"/>
          <w:color w:val="000000"/>
          <w:spacing w:val="-4"/>
          <w:lang w:eastAsia="ru-RU"/>
        </w:rPr>
        <w:t xml:space="preserve"> (Станевич, </w:t>
      </w:r>
      <w:r w:rsidRPr="00F30E49">
        <w:rPr>
          <w:rFonts w:ascii="Times New Roman" w:eastAsia="Times New Roman" w:hAnsi="Times New Roman" w:cs="Times New Roman"/>
          <w:color w:val="000000"/>
          <w:spacing w:val="-4"/>
          <w:lang w:val="en-US" w:eastAsia="ru-RU"/>
        </w:rPr>
        <w:t>c</w:t>
      </w:r>
      <w:r w:rsidRPr="00F30E49">
        <w:rPr>
          <w:rFonts w:ascii="Times New Roman" w:eastAsia="Times New Roman" w:hAnsi="Times New Roman" w:cs="Times New Roman"/>
          <w:color w:val="000000"/>
          <w:spacing w:val="-4"/>
          <w:lang w:eastAsia="ru-RU"/>
        </w:rPr>
        <w:t>. </w:t>
      </w:r>
      <w:r w:rsidRPr="00F30E49">
        <w:rPr>
          <w:rFonts w:ascii="Times New Roman" w:hAnsi="Times New Roman" w:cs="Times New Roman"/>
          <w:spacing w:val="-4"/>
          <w:shd w:val="clear" w:color="auto" w:fill="FFFFFF"/>
        </w:rPr>
        <w:t>509</w:t>
      </w:r>
      <w:r w:rsidRPr="00F30E49">
        <w:rPr>
          <w:rFonts w:ascii="Times New Roman" w:eastAsia="Times New Roman" w:hAnsi="Times New Roman" w:cs="Times New Roman"/>
          <w:color w:val="000000"/>
          <w:spacing w:val="-4"/>
          <w:lang w:eastAsia="ru-RU"/>
        </w:rPr>
        <w:t xml:space="preserve">). </w:t>
      </w:r>
      <w:r>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eastAsia="ru-RU"/>
        </w:rPr>
        <w:t xml:space="preserve"> </w:t>
      </w:r>
      <w:r w:rsidRPr="00F30E49">
        <w:rPr>
          <w:rFonts w:ascii="Times New Roman" w:hAnsi="Times New Roman" w:cs="Times New Roman"/>
          <w:spacing w:val="-4"/>
          <w:shd w:val="clear" w:color="auto" w:fill="FFFFFF"/>
        </w:rPr>
        <w:t xml:space="preserve">«Ущелье и небо завертелись вокруг меня, холмы закачались. Я словно услышала призыв с небес: </w:t>
      </w:r>
      <w:r w:rsidRPr="00F30E49">
        <w:rPr>
          <w:rFonts w:ascii="Times New Roman" w:hAnsi="Times New Roman" w:cs="Times New Roman"/>
          <w:i/>
          <w:spacing w:val="-4"/>
          <w:shd w:val="clear" w:color="auto" w:fill="FFFFFF"/>
        </w:rPr>
        <w:t>точно вестник в видении, точно муж Македонянин воззвал к апостолу Павлу: “Приди и помоги нам!</w:t>
      </w:r>
      <w:r w:rsidRPr="00F30E49">
        <w:rPr>
          <w:rFonts w:ascii="Times New Roman" w:hAnsi="Times New Roman" w:cs="Times New Roman"/>
          <w:spacing w:val="-4"/>
          <w:shd w:val="clear" w:color="auto" w:fill="FFFFFF"/>
        </w:rPr>
        <w:t xml:space="preserve">” Но я ведь не апостол, я не могла узреть вестника, я не могла услышать зова» </w:t>
      </w:r>
      <w:r w:rsidRPr="00F30E49">
        <w:rPr>
          <w:rFonts w:ascii="Times New Roman" w:eastAsia="Times New Roman" w:hAnsi="Times New Roman" w:cs="Times New Roman"/>
          <w:color w:val="000000"/>
          <w:spacing w:val="-4"/>
          <w:lang w:eastAsia="ru-RU"/>
        </w:rPr>
        <w:t xml:space="preserve">(Гурова, </w:t>
      </w:r>
      <w:r w:rsidRPr="00F30E49">
        <w:rPr>
          <w:rFonts w:ascii="Times New Roman" w:eastAsia="Times New Roman" w:hAnsi="Times New Roman" w:cs="Times New Roman"/>
          <w:color w:val="000000"/>
          <w:spacing w:val="-4"/>
          <w:lang w:val="en-US" w:eastAsia="ru-RU"/>
        </w:rPr>
        <w:t>c</w:t>
      </w:r>
      <w:r w:rsidRPr="00F30E49">
        <w:rPr>
          <w:rFonts w:ascii="Times New Roman" w:eastAsia="Times New Roman" w:hAnsi="Times New Roman" w:cs="Times New Roman"/>
          <w:color w:val="000000"/>
          <w:spacing w:val="-4"/>
          <w:lang w:eastAsia="ru-RU"/>
        </w:rPr>
        <w:t>. </w:t>
      </w:r>
      <w:r w:rsidRPr="00F30E49">
        <w:rPr>
          <w:rFonts w:ascii="Times New Roman" w:hAnsi="Times New Roman" w:cs="Times New Roman"/>
          <w:spacing w:val="-4"/>
          <w:shd w:val="clear" w:color="auto" w:fill="FFFFFF"/>
        </w:rPr>
        <w:t>463</w:t>
      </w:r>
      <w:r w:rsidRPr="00F30E49">
        <w:rPr>
          <w:rFonts w:ascii="Times New Roman" w:eastAsia="Times New Roman" w:hAnsi="Times New Roman" w:cs="Times New Roman"/>
          <w:color w:val="000000"/>
          <w:spacing w:val="-4"/>
          <w:lang w:eastAsia="ru-RU"/>
        </w:rPr>
        <w:t>).</w:t>
      </w:r>
    </w:p>
    <w:p w14:paraId="53AF619D" w14:textId="3A661078" w:rsidR="00F30E49" w:rsidRPr="00F30E49" w:rsidRDefault="00F30E49" w:rsidP="00AE32BE">
      <w:pPr>
        <w:shd w:val="clear" w:color="auto" w:fill="FFFFFF"/>
        <w:tabs>
          <w:tab w:val="left" w:pos="1050"/>
        </w:tabs>
        <w:spacing w:after="0" w:line="240" w:lineRule="auto"/>
        <w:ind w:firstLine="708"/>
        <w:contextualSpacing/>
        <w:jc w:val="both"/>
        <w:rPr>
          <w:rFonts w:ascii="Times New Roman" w:eastAsia="Times New Roman" w:hAnsi="Times New Roman" w:cs="Times New Roman"/>
          <w:color w:val="000000"/>
          <w:spacing w:val="-4"/>
          <w:lang w:eastAsia="ru-RU"/>
        </w:rPr>
      </w:pPr>
      <w:r w:rsidRPr="00F30E49">
        <w:rPr>
          <w:rFonts w:ascii="Times New Roman" w:eastAsia="Times New Roman" w:hAnsi="Times New Roman" w:cs="Times New Roman"/>
          <w:color w:val="000000"/>
          <w:spacing w:val="-4"/>
          <w:lang w:eastAsia="ru-RU"/>
        </w:rPr>
        <w:t xml:space="preserve">При переводе контекстов, где метафорически используются слова со значением «загробный мир, обитель праведников» </w:t>
      </w:r>
      <w:r w:rsidRPr="00F30E49">
        <w:rPr>
          <w:rFonts w:ascii="Times New Roman" w:eastAsia="Times New Roman" w:hAnsi="Times New Roman" w:cs="Times New Roman"/>
          <w:i/>
          <w:color w:val="000000"/>
          <w:spacing w:val="-4"/>
          <w:lang w:val="en-US" w:eastAsia="ru-RU"/>
        </w:rPr>
        <w:t>Eden</w:t>
      </w:r>
      <w:r w:rsidRPr="00F30E49">
        <w:rPr>
          <w:rFonts w:ascii="Times New Roman" w:eastAsia="Times New Roman" w:hAnsi="Times New Roman" w:cs="Times New Roman"/>
          <w:i/>
          <w:color w:val="000000"/>
          <w:spacing w:val="-4"/>
          <w:lang w:eastAsia="ru-RU"/>
        </w:rPr>
        <w:t xml:space="preserve">, </w:t>
      </w:r>
      <w:r w:rsidRPr="00F30E49">
        <w:rPr>
          <w:rFonts w:ascii="Times New Roman" w:eastAsia="Times New Roman" w:hAnsi="Times New Roman" w:cs="Times New Roman"/>
          <w:i/>
          <w:color w:val="000000"/>
          <w:spacing w:val="-4"/>
          <w:lang w:val="en-US" w:eastAsia="ru-RU"/>
        </w:rPr>
        <w:t>Elysium</w:t>
      </w:r>
      <w:r w:rsidRPr="00F30E49">
        <w:rPr>
          <w:rFonts w:ascii="Times New Roman" w:eastAsia="Times New Roman" w:hAnsi="Times New Roman" w:cs="Times New Roman"/>
          <w:color w:val="000000"/>
          <w:spacing w:val="-4"/>
          <w:lang w:eastAsia="ru-RU"/>
        </w:rPr>
        <w:t xml:space="preserve"> (5</w:t>
      </w:r>
      <w:r>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eastAsia="ru-RU"/>
        </w:rPr>
        <w:t>6), Станевич применяет генерализацию, Гурова точно вос</w:t>
      </w:r>
      <w:r w:rsidR="00982C9F">
        <w:rPr>
          <w:rFonts w:ascii="Times New Roman" w:eastAsia="Times New Roman" w:hAnsi="Times New Roman" w:cs="Times New Roman"/>
          <w:color w:val="000000"/>
          <w:spacing w:val="-4"/>
          <w:lang w:eastAsia="ru-RU"/>
        </w:rPr>
        <w:t>производит оригинал:</w:t>
      </w:r>
    </w:p>
    <w:p w14:paraId="0A409A95" w14:textId="690CCBD1" w:rsidR="00F30E49" w:rsidRPr="00F30E49" w:rsidRDefault="00F30E49" w:rsidP="00AE32BE">
      <w:pPr>
        <w:numPr>
          <w:ilvl w:val="0"/>
          <w:numId w:val="15"/>
        </w:numPr>
        <w:tabs>
          <w:tab w:val="left" w:pos="1050"/>
        </w:tabs>
        <w:spacing w:after="0" w:line="240" w:lineRule="auto"/>
        <w:ind w:left="0" w:firstLine="708"/>
        <w:contextualSpacing/>
        <w:jc w:val="both"/>
        <w:rPr>
          <w:rFonts w:ascii="Times New Roman" w:eastAsia="Calibri" w:hAnsi="Times New Roman" w:cs="Times New Roman"/>
          <w:spacing w:val="-4"/>
        </w:rPr>
      </w:pPr>
      <w:r w:rsidRPr="00F30E49">
        <w:rPr>
          <w:rFonts w:ascii="Times New Roman" w:eastAsia="Times New Roman" w:hAnsi="Times New Roman" w:cs="Times New Roman"/>
          <w:color w:val="000000"/>
          <w:spacing w:val="-4"/>
          <w:lang w:eastAsia="ru-RU"/>
        </w:rPr>
        <w:t>“</w:t>
      </w:r>
      <w:r w:rsidRPr="00F30E49">
        <w:rPr>
          <w:rFonts w:ascii="Times New Roman" w:hAnsi="Times New Roman" w:cs="Times New Roman"/>
          <w:spacing w:val="-4"/>
          <w:lang w:val="en-US"/>
        </w:rPr>
        <w:t>I</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have</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a</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rosy</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sky</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and</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a</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green</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flowery</w:t>
      </w:r>
      <w:r w:rsidRPr="00F30E49">
        <w:rPr>
          <w:rFonts w:ascii="Times New Roman" w:hAnsi="Times New Roman" w:cs="Times New Roman"/>
          <w:spacing w:val="-4"/>
        </w:rPr>
        <w:t xml:space="preserve"> </w:t>
      </w:r>
      <w:r w:rsidRPr="00F30E49">
        <w:rPr>
          <w:rFonts w:ascii="Times New Roman" w:hAnsi="Times New Roman" w:cs="Times New Roman"/>
          <w:i/>
          <w:spacing w:val="-4"/>
          <w:lang w:val="en-US"/>
        </w:rPr>
        <w:t>Eden</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in</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my</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brain</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but</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without</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I</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am</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perfectly</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aware</w:t>
      </w:r>
      <w:r w:rsidRPr="00F30E49">
        <w:rPr>
          <w:rFonts w:ascii="Times New Roman" w:hAnsi="Times New Roman" w:cs="Times New Roman"/>
          <w:spacing w:val="-4"/>
        </w:rPr>
        <w:t xml:space="preserve">, </w:t>
      </w:r>
      <w:r w:rsidRPr="00F30E49">
        <w:rPr>
          <w:rFonts w:ascii="Times New Roman" w:hAnsi="Times New Roman" w:cs="Times New Roman"/>
          <w:bCs/>
          <w:spacing w:val="-4"/>
          <w:lang w:val="en-US"/>
        </w:rPr>
        <w:t>lies</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at</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my</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feet</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a</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rough</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tract</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to</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travel</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and</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around</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me</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gather</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black</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tempests</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to</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encounter</w:t>
      </w:r>
      <w:r w:rsidRPr="00F30E49">
        <w:rPr>
          <w:rFonts w:ascii="Times New Roman" w:hAnsi="Times New Roman" w:cs="Times New Roman"/>
          <w:spacing w:val="-4"/>
        </w:rPr>
        <w:t xml:space="preserve">” </w:t>
      </w:r>
      <w:r w:rsidRPr="00F30E49">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val="en-US" w:eastAsia="ru-RU"/>
        </w:rPr>
        <w:t>p</w:t>
      </w:r>
      <w:r w:rsidRPr="00F30E49">
        <w:rPr>
          <w:rFonts w:ascii="Times New Roman" w:eastAsia="Times New Roman" w:hAnsi="Times New Roman" w:cs="Times New Roman"/>
          <w:color w:val="000000"/>
          <w:spacing w:val="-4"/>
          <w:lang w:eastAsia="ru-RU"/>
        </w:rPr>
        <w:t xml:space="preserve">. </w:t>
      </w:r>
      <w:r w:rsidRPr="00F30E49">
        <w:rPr>
          <w:rFonts w:ascii="Times New Roman" w:hAnsi="Times New Roman" w:cs="Times New Roman"/>
          <w:spacing w:val="-4"/>
        </w:rPr>
        <w:t>445</w:t>
      </w:r>
      <w:r w:rsidRPr="00F30E49">
        <w:rPr>
          <w:rFonts w:ascii="Times New Roman" w:eastAsia="Times New Roman" w:hAnsi="Times New Roman" w:cs="Times New Roman"/>
          <w:color w:val="000000"/>
          <w:spacing w:val="-4"/>
          <w:lang w:eastAsia="ru-RU"/>
        </w:rPr>
        <w:t xml:space="preserve">). </w:t>
      </w:r>
      <w:r>
        <w:rPr>
          <w:rFonts w:ascii="Times New Roman" w:eastAsia="Times New Roman" w:hAnsi="Times New Roman" w:cs="Times New Roman"/>
          <w:color w:val="000000"/>
          <w:spacing w:val="-4"/>
          <w:lang w:eastAsia="ru-RU"/>
        </w:rPr>
        <w:t>—</w:t>
      </w:r>
      <w:r w:rsidRPr="00F30E49">
        <w:rPr>
          <w:rFonts w:ascii="Times New Roman" w:hAnsi="Times New Roman" w:cs="Times New Roman"/>
          <w:spacing w:val="-4"/>
        </w:rPr>
        <w:t xml:space="preserve"> «В моей фант</w:t>
      </w:r>
      <w:r w:rsidRPr="00F30E49">
        <w:rPr>
          <w:rFonts w:ascii="Times New Roman" w:hAnsi="Times New Roman" w:cs="Times New Roman"/>
          <w:spacing w:val="-4"/>
        </w:rPr>
        <w:t>а</w:t>
      </w:r>
      <w:r w:rsidRPr="00F30E49">
        <w:rPr>
          <w:rFonts w:ascii="Times New Roman" w:hAnsi="Times New Roman" w:cs="Times New Roman"/>
          <w:spacing w:val="-4"/>
        </w:rPr>
        <w:t xml:space="preserve">зии я вижу алеющее небо и цветущий </w:t>
      </w:r>
      <w:r w:rsidRPr="00F30E49">
        <w:rPr>
          <w:rFonts w:ascii="Times New Roman" w:hAnsi="Times New Roman" w:cs="Times New Roman"/>
          <w:i/>
          <w:spacing w:val="-4"/>
        </w:rPr>
        <w:t>рай</w:t>
      </w:r>
      <w:r w:rsidRPr="00F30E49">
        <w:rPr>
          <w:rFonts w:ascii="Times New Roman" w:hAnsi="Times New Roman" w:cs="Times New Roman"/>
          <w:spacing w:val="-4"/>
        </w:rPr>
        <w:t xml:space="preserve">, но я прекрасно знаю, что мне нужно идти суровым путем </w:t>
      </w:r>
      <w:r w:rsidR="009364EB">
        <w:rPr>
          <w:rFonts w:ascii="Times New Roman" w:hAnsi="Times New Roman" w:cs="Times New Roman"/>
          <w:spacing w:val="-4"/>
        </w:rPr>
        <w:br/>
      </w:r>
      <w:r w:rsidRPr="00F30E49">
        <w:rPr>
          <w:rFonts w:ascii="Times New Roman" w:hAnsi="Times New Roman" w:cs="Times New Roman"/>
          <w:spacing w:val="-4"/>
        </w:rPr>
        <w:t xml:space="preserve">и что мне грозят черные бури» </w:t>
      </w:r>
      <w:r w:rsidRPr="00F30E49">
        <w:rPr>
          <w:rFonts w:ascii="Times New Roman" w:eastAsia="Times New Roman" w:hAnsi="Times New Roman" w:cs="Times New Roman"/>
          <w:color w:val="000000"/>
          <w:spacing w:val="-4"/>
          <w:lang w:eastAsia="ru-RU"/>
        </w:rPr>
        <w:t>(</w:t>
      </w:r>
      <w:r w:rsidRPr="00F30E49">
        <w:rPr>
          <w:rFonts w:ascii="Times New Roman" w:hAnsi="Times New Roman" w:cs="Times New Roman"/>
          <w:spacing w:val="-4"/>
        </w:rPr>
        <w:t>Станевич,</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c</w:t>
      </w:r>
      <w:r w:rsidRPr="00F30E49">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val="en-US" w:eastAsia="ru-RU"/>
        </w:rPr>
        <w:t> </w:t>
      </w:r>
      <w:r w:rsidRPr="00F30E49">
        <w:rPr>
          <w:rFonts w:ascii="Times New Roman" w:hAnsi="Times New Roman" w:cs="Times New Roman"/>
          <w:spacing w:val="-4"/>
        </w:rPr>
        <w:t>395</w:t>
      </w:r>
      <w:r w:rsidRPr="00F30E49">
        <w:rPr>
          <w:rFonts w:ascii="Times New Roman" w:eastAsia="Times New Roman" w:hAnsi="Times New Roman" w:cs="Times New Roman"/>
          <w:color w:val="000000"/>
          <w:spacing w:val="-4"/>
          <w:lang w:eastAsia="ru-RU"/>
        </w:rPr>
        <w:t xml:space="preserve">). </w:t>
      </w:r>
      <w:r>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eastAsia="ru-RU"/>
        </w:rPr>
        <w:t xml:space="preserve"> </w:t>
      </w:r>
      <w:r w:rsidRPr="00F30E49">
        <w:rPr>
          <w:rFonts w:ascii="Times New Roman" w:hAnsi="Times New Roman" w:cs="Times New Roman"/>
          <w:spacing w:val="-4"/>
        </w:rPr>
        <w:t>«В моих мыслях я храню розовое небо и зелене</w:t>
      </w:r>
      <w:r w:rsidRPr="00F30E49">
        <w:rPr>
          <w:rFonts w:ascii="Times New Roman" w:hAnsi="Times New Roman" w:cs="Times New Roman"/>
          <w:spacing w:val="-4"/>
        </w:rPr>
        <w:t>ю</w:t>
      </w:r>
      <w:r w:rsidRPr="00F30E49">
        <w:rPr>
          <w:rFonts w:ascii="Times New Roman" w:hAnsi="Times New Roman" w:cs="Times New Roman"/>
          <w:spacing w:val="-4"/>
        </w:rPr>
        <w:t xml:space="preserve">щий полный цветов </w:t>
      </w:r>
      <w:r w:rsidRPr="00F30E49">
        <w:rPr>
          <w:rFonts w:ascii="Times New Roman" w:hAnsi="Times New Roman" w:cs="Times New Roman"/>
          <w:i/>
          <w:spacing w:val="-4"/>
        </w:rPr>
        <w:t>Эдем</w:t>
      </w:r>
      <w:r w:rsidRPr="00F30E49">
        <w:rPr>
          <w:rFonts w:ascii="Times New Roman" w:hAnsi="Times New Roman" w:cs="Times New Roman"/>
          <w:spacing w:val="-4"/>
        </w:rPr>
        <w:t xml:space="preserve">, но я хорошо знаю, что на самом деле передо мной тянется ухабистая дорога, а вокруг собираются черные тучи, и впереди меня ждет одна гроза» </w:t>
      </w:r>
      <w:r w:rsidRPr="00F30E49">
        <w:rPr>
          <w:rFonts w:ascii="Times New Roman" w:eastAsia="Times New Roman" w:hAnsi="Times New Roman" w:cs="Times New Roman"/>
          <w:color w:val="000000"/>
          <w:spacing w:val="-4"/>
          <w:lang w:eastAsia="ru-RU"/>
        </w:rPr>
        <w:t xml:space="preserve">(Гурова, </w:t>
      </w:r>
      <w:r w:rsidRPr="00F30E49">
        <w:rPr>
          <w:rFonts w:ascii="Times New Roman" w:eastAsia="Times New Roman" w:hAnsi="Times New Roman" w:cs="Times New Roman"/>
          <w:color w:val="000000"/>
          <w:spacing w:val="-4"/>
          <w:lang w:val="en-US" w:eastAsia="ru-RU"/>
        </w:rPr>
        <w:t>c</w:t>
      </w:r>
      <w:r w:rsidRPr="00F30E49">
        <w:rPr>
          <w:rFonts w:ascii="Times New Roman" w:eastAsia="Times New Roman" w:hAnsi="Times New Roman" w:cs="Times New Roman"/>
          <w:color w:val="000000"/>
          <w:spacing w:val="-4"/>
          <w:lang w:eastAsia="ru-RU"/>
        </w:rPr>
        <w:t>. </w:t>
      </w:r>
      <w:r w:rsidRPr="00F30E49">
        <w:rPr>
          <w:rFonts w:ascii="Times New Roman" w:hAnsi="Times New Roman" w:cs="Times New Roman"/>
          <w:spacing w:val="-4"/>
        </w:rPr>
        <w:t>363</w:t>
      </w:r>
      <w:r w:rsidRPr="00F30E49">
        <w:rPr>
          <w:rFonts w:ascii="Times New Roman" w:eastAsia="Times New Roman" w:hAnsi="Times New Roman" w:cs="Times New Roman"/>
          <w:color w:val="000000"/>
          <w:spacing w:val="-4"/>
          <w:lang w:eastAsia="ru-RU"/>
        </w:rPr>
        <w:t>).</w:t>
      </w:r>
    </w:p>
    <w:p w14:paraId="6B76F1BC" w14:textId="6C166C4B" w:rsidR="00F30E49" w:rsidRPr="00F30E49" w:rsidRDefault="00F30E49" w:rsidP="00AE32BE">
      <w:pPr>
        <w:numPr>
          <w:ilvl w:val="0"/>
          <w:numId w:val="15"/>
        </w:numPr>
        <w:tabs>
          <w:tab w:val="left" w:pos="1050"/>
        </w:tabs>
        <w:spacing w:after="0" w:line="240" w:lineRule="auto"/>
        <w:ind w:left="0" w:firstLine="708"/>
        <w:contextualSpacing/>
        <w:jc w:val="both"/>
        <w:rPr>
          <w:rFonts w:ascii="Times New Roman" w:hAnsi="Times New Roman" w:cs="Times New Roman"/>
          <w:spacing w:val="-4"/>
          <w:shd w:val="clear" w:color="auto" w:fill="FFFFFF"/>
        </w:rPr>
      </w:pPr>
      <w:r w:rsidRPr="00F30E49">
        <w:rPr>
          <w:rFonts w:ascii="Times New Roman" w:eastAsia="Times New Roman" w:hAnsi="Times New Roman" w:cs="Times New Roman"/>
          <w:color w:val="000000"/>
          <w:spacing w:val="-4"/>
          <w:lang w:eastAsia="ru-RU"/>
        </w:rPr>
        <w:t xml:space="preserve">“… </w:t>
      </w:r>
      <w:r w:rsidRPr="00F30E49">
        <w:rPr>
          <w:rFonts w:ascii="Times New Roman" w:hAnsi="Times New Roman" w:cs="Times New Roman"/>
          <w:spacing w:val="-4"/>
          <w:shd w:val="clear" w:color="auto" w:fill="FFFFFF"/>
          <w:lang w:val="en-US"/>
        </w:rPr>
        <w:t>I</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with</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my</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concealed</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and</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racking</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regrets</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for</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my</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broken</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idol</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and</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lost</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i/>
          <w:spacing w:val="-4"/>
          <w:shd w:val="clear" w:color="auto" w:fill="FFFFFF"/>
          <w:lang w:val="en-US"/>
        </w:rPr>
        <w:t>Elysium</w:t>
      </w:r>
      <w:r w:rsidRPr="00F30E49">
        <w:rPr>
          <w:rFonts w:ascii="Times New Roman" w:hAnsi="Times New Roman" w:cs="Times New Roman"/>
          <w:spacing w:val="-4"/>
          <w:shd w:val="clear" w:color="auto" w:fill="FFFFFF"/>
        </w:rPr>
        <w:t>”</w:t>
      </w:r>
      <w:r w:rsidRPr="00F30E49">
        <w:rPr>
          <w:rFonts w:ascii="Times New Roman" w:hAnsi="Times New Roman" w:cs="Times New Roman"/>
          <w:b/>
          <w:spacing w:val="-4"/>
          <w:shd w:val="clear" w:color="auto" w:fill="FFFFFF"/>
        </w:rPr>
        <w:t xml:space="preserve"> </w:t>
      </w:r>
      <w:r w:rsidRPr="00F30E49">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val="en-US" w:eastAsia="ru-RU"/>
        </w:rPr>
        <w:t>p</w:t>
      </w:r>
      <w:r w:rsidRPr="00F30E49">
        <w:rPr>
          <w:rFonts w:ascii="Times New Roman" w:eastAsia="Times New Roman" w:hAnsi="Times New Roman" w:cs="Times New Roman"/>
          <w:color w:val="000000"/>
          <w:spacing w:val="-4"/>
          <w:lang w:eastAsia="ru-RU"/>
        </w:rPr>
        <w:t xml:space="preserve">. </w:t>
      </w:r>
      <w:r w:rsidRPr="00F30E49">
        <w:rPr>
          <w:rFonts w:ascii="Times New Roman" w:hAnsi="Times New Roman" w:cs="Times New Roman"/>
          <w:spacing w:val="-4"/>
          <w:shd w:val="clear" w:color="auto" w:fill="FFFFFF"/>
        </w:rPr>
        <w:t>500</w:t>
      </w:r>
      <w:r w:rsidRPr="00F30E49">
        <w:rPr>
          <w:rFonts w:ascii="Times New Roman" w:eastAsia="Times New Roman" w:hAnsi="Times New Roman" w:cs="Times New Roman"/>
          <w:color w:val="000000"/>
          <w:spacing w:val="-4"/>
          <w:lang w:eastAsia="ru-RU"/>
        </w:rPr>
        <w:t xml:space="preserve">). </w:t>
      </w:r>
      <w:r>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eastAsia="ru-RU"/>
        </w:rPr>
        <w:t xml:space="preserve"> </w:t>
      </w:r>
      <w:r w:rsidR="00982C9F">
        <w:rPr>
          <w:rFonts w:ascii="Times New Roman" w:eastAsia="Times New Roman" w:hAnsi="Times New Roman" w:cs="Times New Roman"/>
          <w:color w:val="000000"/>
          <w:spacing w:val="-4"/>
          <w:lang w:eastAsia="ru-RU"/>
        </w:rPr>
        <w:br/>
      </w:r>
      <w:r w:rsidRPr="00F30E49">
        <w:rPr>
          <w:rFonts w:ascii="Times New Roman" w:hAnsi="Times New Roman" w:cs="Times New Roman"/>
          <w:spacing w:val="-4"/>
          <w:shd w:val="clear" w:color="auto" w:fill="FFFFFF"/>
        </w:rPr>
        <w:t xml:space="preserve">«…я, с моей затаенной мучительной тоской о разбитом кумире и потерянном </w:t>
      </w:r>
      <w:r w:rsidRPr="00F30E49">
        <w:rPr>
          <w:rFonts w:ascii="Times New Roman" w:hAnsi="Times New Roman" w:cs="Times New Roman"/>
          <w:i/>
          <w:spacing w:val="-4"/>
          <w:shd w:val="clear" w:color="auto" w:fill="FFFFFF"/>
        </w:rPr>
        <w:t>рае</w:t>
      </w:r>
      <w:r w:rsidRPr="00F30E49">
        <w:rPr>
          <w:rFonts w:ascii="Times New Roman" w:hAnsi="Times New Roman" w:cs="Times New Roman"/>
          <w:spacing w:val="-4"/>
          <w:shd w:val="clear" w:color="auto" w:fill="FFFFFF"/>
        </w:rPr>
        <w:t>»</w:t>
      </w:r>
      <w:r w:rsidRPr="00F30E49">
        <w:rPr>
          <w:rFonts w:ascii="Times New Roman" w:hAnsi="Times New Roman" w:cs="Times New Roman"/>
          <w:b/>
          <w:spacing w:val="-4"/>
          <w:shd w:val="clear" w:color="auto" w:fill="FFFFFF"/>
        </w:rPr>
        <w:t xml:space="preserve"> </w:t>
      </w:r>
      <w:r w:rsidRPr="00F30E49">
        <w:rPr>
          <w:rFonts w:ascii="Times New Roman" w:eastAsia="Times New Roman" w:hAnsi="Times New Roman" w:cs="Times New Roman"/>
          <w:color w:val="000000"/>
          <w:spacing w:val="-4"/>
          <w:lang w:eastAsia="ru-RU"/>
        </w:rPr>
        <w:t xml:space="preserve">(Станевич, </w:t>
      </w:r>
      <w:r w:rsidRPr="00F30E49">
        <w:rPr>
          <w:rFonts w:ascii="Times New Roman" w:eastAsia="Times New Roman" w:hAnsi="Times New Roman" w:cs="Times New Roman"/>
          <w:color w:val="000000"/>
          <w:spacing w:val="-4"/>
          <w:lang w:val="en-US" w:eastAsia="ru-RU"/>
        </w:rPr>
        <w:t>c</w:t>
      </w:r>
      <w:r w:rsidRPr="00F30E49">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val="en-US" w:eastAsia="ru-RU"/>
        </w:rPr>
        <w:t> </w:t>
      </w:r>
      <w:r w:rsidRPr="00F30E49">
        <w:rPr>
          <w:rFonts w:ascii="Times New Roman" w:hAnsi="Times New Roman" w:cs="Times New Roman"/>
          <w:spacing w:val="-4"/>
          <w:shd w:val="clear" w:color="auto" w:fill="FFFFFF"/>
        </w:rPr>
        <w:t>446</w:t>
      </w:r>
      <w:r w:rsidRPr="00F30E49">
        <w:rPr>
          <w:rFonts w:ascii="Times New Roman" w:eastAsia="Times New Roman" w:hAnsi="Times New Roman" w:cs="Times New Roman"/>
          <w:color w:val="000000"/>
          <w:spacing w:val="-4"/>
          <w:lang w:eastAsia="ru-RU"/>
        </w:rPr>
        <w:t xml:space="preserve">). </w:t>
      </w:r>
      <w:r>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eastAsia="ru-RU"/>
        </w:rPr>
        <w:t xml:space="preserve"> «…</w:t>
      </w:r>
      <w:r w:rsidRPr="00F30E49">
        <w:rPr>
          <w:rFonts w:ascii="Times New Roman" w:hAnsi="Times New Roman" w:cs="Times New Roman"/>
          <w:spacing w:val="-4"/>
          <w:shd w:val="clear" w:color="auto" w:fill="FFFFFF"/>
        </w:rPr>
        <w:t xml:space="preserve">я, жертва скрытых надрывающих душу сожалений о моем разбитом кумире и потерянном </w:t>
      </w:r>
      <w:r w:rsidRPr="00F30E49">
        <w:rPr>
          <w:rFonts w:ascii="Times New Roman" w:hAnsi="Times New Roman" w:cs="Times New Roman"/>
          <w:i/>
          <w:spacing w:val="-4"/>
          <w:shd w:val="clear" w:color="auto" w:fill="FFFFFF"/>
        </w:rPr>
        <w:t>Элизи</w:t>
      </w:r>
      <w:r w:rsidRPr="00F30E49">
        <w:rPr>
          <w:rFonts w:ascii="Times New Roman" w:hAnsi="Times New Roman" w:cs="Times New Roman"/>
          <w:i/>
          <w:spacing w:val="-4"/>
          <w:shd w:val="clear" w:color="auto" w:fill="FFFFFF"/>
        </w:rPr>
        <w:t>у</w:t>
      </w:r>
      <w:r w:rsidRPr="00F30E49">
        <w:rPr>
          <w:rFonts w:ascii="Times New Roman" w:hAnsi="Times New Roman" w:cs="Times New Roman"/>
          <w:i/>
          <w:spacing w:val="-4"/>
          <w:shd w:val="clear" w:color="auto" w:fill="FFFFFF"/>
        </w:rPr>
        <w:t>ме</w:t>
      </w:r>
      <w:r w:rsidRPr="00F30E49">
        <w:rPr>
          <w:rFonts w:ascii="Times New Roman" w:hAnsi="Times New Roman" w:cs="Times New Roman"/>
          <w:spacing w:val="-4"/>
          <w:shd w:val="clear" w:color="auto" w:fill="FFFFFF"/>
        </w:rPr>
        <w:t>»</w:t>
      </w:r>
      <w:r w:rsidRPr="00F30E49">
        <w:rPr>
          <w:rFonts w:ascii="Times New Roman" w:hAnsi="Times New Roman" w:cs="Times New Roman"/>
          <w:b/>
          <w:spacing w:val="-4"/>
          <w:shd w:val="clear" w:color="auto" w:fill="FFFFFF"/>
        </w:rPr>
        <w:t xml:space="preserve"> </w:t>
      </w:r>
      <w:r w:rsidRPr="00F30E49">
        <w:rPr>
          <w:rFonts w:ascii="Times New Roman" w:eastAsia="Times New Roman" w:hAnsi="Times New Roman" w:cs="Times New Roman"/>
          <w:color w:val="000000"/>
          <w:spacing w:val="-4"/>
          <w:lang w:eastAsia="ru-RU"/>
        </w:rPr>
        <w:t xml:space="preserve">(Гурова, </w:t>
      </w:r>
      <w:r w:rsidRPr="00F30E49">
        <w:rPr>
          <w:rFonts w:ascii="Times New Roman" w:eastAsia="Times New Roman" w:hAnsi="Times New Roman" w:cs="Times New Roman"/>
          <w:color w:val="000000"/>
          <w:spacing w:val="-4"/>
          <w:lang w:val="en-US" w:eastAsia="ru-RU"/>
        </w:rPr>
        <w:t>c</w:t>
      </w:r>
      <w:r w:rsidRPr="00F30E49">
        <w:rPr>
          <w:rFonts w:ascii="Times New Roman" w:eastAsia="Times New Roman" w:hAnsi="Times New Roman" w:cs="Times New Roman"/>
          <w:color w:val="000000"/>
          <w:spacing w:val="-4"/>
          <w:lang w:eastAsia="ru-RU"/>
        </w:rPr>
        <w:t>. </w:t>
      </w:r>
      <w:r w:rsidRPr="00F30E49">
        <w:rPr>
          <w:rFonts w:ascii="Times New Roman" w:hAnsi="Times New Roman" w:cs="Times New Roman"/>
          <w:spacing w:val="-4"/>
          <w:shd w:val="clear" w:color="auto" w:fill="FFFFFF"/>
        </w:rPr>
        <w:t>408</w:t>
      </w:r>
      <w:r w:rsidRPr="00F30E49">
        <w:rPr>
          <w:rFonts w:ascii="Times New Roman" w:eastAsia="Times New Roman" w:hAnsi="Times New Roman" w:cs="Times New Roman"/>
          <w:color w:val="000000"/>
          <w:spacing w:val="-4"/>
          <w:lang w:eastAsia="ru-RU"/>
        </w:rPr>
        <w:t>).</w:t>
      </w:r>
    </w:p>
    <w:p w14:paraId="78929638" w14:textId="77777777" w:rsidR="00982C9F" w:rsidRPr="00982C9F" w:rsidRDefault="00982C9F" w:rsidP="00982C9F">
      <w:pPr>
        <w:tabs>
          <w:tab w:val="left" w:pos="993"/>
        </w:tabs>
        <w:spacing w:after="0" w:line="240" w:lineRule="auto"/>
        <w:jc w:val="both"/>
        <w:rPr>
          <w:rFonts w:ascii="Times New Roman" w:hAnsi="Times New Roman" w:cs="Times New Roman"/>
          <w:spacing w:val="-4"/>
          <w:sz w:val="6"/>
          <w:szCs w:val="6"/>
        </w:rPr>
      </w:pPr>
    </w:p>
    <w:p w14:paraId="4D24AE8F" w14:textId="3345757A" w:rsidR="00F30E49" w:rsidRPr="00F30E49" w:rsidRDefault="00F30E49" w:rsidP="00982C9F">
      <w:pPr>
        <w:tabs>
          <w:tab w:val="left" w:pos="993"/>
        </w:tabs>
        <w:spacing w:after="0" w:line="240" w:lineRule="auto"/>
        <w:ind w:firstLine="708"/>
        <w:jc w:val="both"/>
        <w:rPr>
          <w:rFonts w:ascii="Times New Roman" w:hAnsi="Times New Roman" w:cs="Times New Roman"/>
          <w:spacing w:val="-4"/>
        </w:rPr>
      </w:pPr>
      <w:r w:rsidRPr="00F30E49">
        <w:rPr>
          <w:rFonts w:ascii="Times New Roman" w:hAnsi="Times New Roman" w:cs="Times New Roman"/>
          <w:spacing w:val="-4"/>
        </w:rPr>
        <w:t xml:space="preserve">В оригинале подчеркивается различие между истинным, христианским раем и Элизиумом (так </w:t>
      </w:r>
      <w:r w:rsidR="00982C9F">
        <w:rPr>
          <w:rFonts w:ascii="Times New Roman" w:hAnsi="Times New Roman" w:cs="Times New Roman"/>
          <w:spacing w:val="-4"/>
        </w:rPr>
        <w:br/>
      </w:r>
      <w:r w:rsidRPr="00F30E49">
        <w:rPr>
          <w:rFonts w:ascii="Times New Roman" w:hAnsi="Times New Roman" w:cs="Times New Roman"/>
          <w:spacing w:val="-4"/>
        </w:rPr>
        <w:t>в древнегреческой мифологии называется часть загробного мира, обитель душ блаженных), языческим, ненастоящим, иллюзорным раем. Под потерянным Элизиумом подразумеваются надежды Джейн на счастливую жизнь в браке с Рочестером, в то время как он был женат. Поскольку книга имеет христ</w:t>
      </w:r>
      <w:r w:rsidRPr="00F30E49">
        <w:rPr>
          <w:rFonts w:ascii="Times New Roman" w:hAnsi="Times New Roman" w:cs="Times New Roman"/>
          <w:spacing w:val="-4"/>
        </w:rPr>
        <w:t>и</w:t>
      </w:r>
      <w:r w:rsidRPr="00F30E49">
        <w:rPr>
          <w:rFonts w:ascii="Times New Roman" w:hAnsi="Times New Roman" w:cs="Times New Roman"/>
          <w:spacing w:val="-4"/>
        </w:rPr>
        <w:t>анскую направленность, упомянутое различие в ней значимо, но, так как данная реалия более знакома представителям западной культуры, чем русской, для полного понимания контекста читателю необх</w:t>
      </w:r>
      <w:r w:rsidRPr="00F30E49">
        <w:rPr>
          <w:rFonts w:ascii="Times New Roman" w:hAnsi="Times New Roman" w:cs="Times New Roman"/>
          <w:spacing w:val="-4"/>
        </w:rPr>
        <w:t>о</w:t>
      </w:r>
      <w:r w:rsidRPr="00F30E49">
        <w:rPr>
          <w:rFonts w:ascii="Times New Roman" w:hAnsi="Times New Roman" w:cs="Times New Roman"/>
          <w:spacing w:val="-4"/>
        </w:rPr>
        <w:t>димо обратиться к примечаниям в конце книги либо к дополнительным источникам.</w:t>
      </w:r>
    </w:p>
    <w:p w14:paraId="13498822" w14:textId="77777777" w:rsidR="00F30E49" w:rsidRPr="005308F6" w:rsidRDefault="00F30E49" w:rsidP="00982C9F">
      <w:pPr>
        <w:shd w:val="clear" w:color="auto" w:fill="FFFFFF"/>
        <w:spacing w:after="0" w:line="240" w:lineRule="auto"/>
        <w:contextualSpacing/>
        <w:jc w:val="both"/>
        <w:rPr>
          <w:rFonts w:ascii="Times New Roman" w:eastAsia="Times New Roman" w:hAnsi="Times New Roman" w:cs="Times New Roman"/>
          <w:color w:val="000000"/>
          <w:spacing w:val="-4"/>
          <w:sz w:val="32"/>
          <w:lang w:eastAsia="ru-RU"/>
        </w:rPr>
      </w:pPr>
    </w:p>
    <w:p w14:paraId="06F82E36" w14:textId="77777777" w:rsidR="00F30E49" w:rsidRPr="00F30E49" w:rsidRDefault="00F30E49" w:rsidP="00982C9F">
      <w:pPr>
        <w:shd w:val="clear" w:color="auto" w:fill="FFFFFF"/>
        <w:spacing w:after="0" w:line="240" w:lineRule="auto"/>
        <w:contextualSpacing/>
        <w:jc w:val="center"/>
        <w:rPr>
          <w:rFonts w:ascii="Times New Roman" w:eastAsia="Times New Roman" w:hAnsi="Times New Roman" w:cs="Times New Roman"/>
          <w:b/>
          <w:i/>
          <w:color w:val="000000"/>
          <w:spacing w:val="-4"/>
          <w:lang w:eastAsia="ru-RU"/>
        </w:rPr>
      </w:pPr>
      <w:r w:rsidRPr="00F30E49">
        <w:rPr>
          <w:rFonts w:ascii="Times New Roman" w:eastAsia="Times New Roman" w:hAnsi="Times New Roman" w:cs="Times New Roman"/>
          <w:b/>
          <w:i/>
          <w:color w:val="000000"/>
          <w:spacing w:val="-4"/>
          <w:lang w:eastAsia="ru-RU"/>
        </w:rPr>
        <w:t>Ирония в религиозном дискурсе романа</w:t>
      </w:r>
    </w:p>
    <w:p w14:paraId="2A99DF40" w14:textId="77777777" w:rsidR="00982C9F" w:rsidRPr="00982C9F" w:rsidRDefault="00982C9F" w:rsidP="00982C9F">
      <w:pPr>
        <w:shd w:val="clear" w:color="auto" w:fill="FFFFFF"/>
        <w:spacing w:after="0" w:line="240" w:lineRule="auto"/>
        <w:contextualSpacing/>
        <w:jc w:val="both"/>
        <w:rPr>
          <w:rFonts w:ascii="Times New Roman" w:eastAsia="Times New Roman" w:hAnsi="Times New Roman" w:cs="Times New Roman"/>
          <w:color w:val="000000"/>
          <w:spacing w:val="-4"/>
          <w:sz w:val="14"/>
          <w:szCs w:val="14"/>
          <w:lang w:eastAsia="ru-RU"/>
        </w:rPr>
      </w:pPr>
    </w:p>
    <w:p w14:paraId="7A118762" w14:textId="6943E2F6" w:rsidR="00F30E49" w:rsidRPr="00F30E49" w:rsidRDefault="00F30E49" w:rsidP="00F30E49">
      <w:pPr>
        <w:shd w:val="clear" w:color="auto" w:fill="FFFFFF"/>
        <w:spacing w:after="0" w:line="240" w:lineRule="auto"/>
        <w:ind w:firstLine="708"/>
        <w:contextualSpacing/>
        <w:jc w:val="both"/>
        <w:rPr>
          <w:rFonts w:ascii="Times New Roman" w:eastAsia="Times New Roman" w:hAnsi="Times New Roman" w:cs="Times New Roman"/>
          <w:color w:val="000000"/>
          <w:spacing w:val="-4"/>
          <w:lang w:eastAsia="ru-RU"/>
        </w:rPr>
      </w:pPr>
      <w:r w:rsidRPr="00F30E49">
        <w:rPr>
          <w:rFonts w:ascii="Times New Roman" w:eastAsia="Times New Roman" w:hAnsi="Times New Roman" w:cs="Times New Roman"/>
          <w:color w:val="000000"/>
          <w:spacing w:val="-4"/>
          <w:lang w:eastAsia="ru-RU"/>
        </w:rPr>
        <w:t xml:space="preserve">Использование элементов религиозного дискурса в иронических контекстах </w:t>
      </w:r>
      <w:r>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eastAsia="ru-RU"/>
        </w:rPr>
        <w:t xml:space="preserve"> это частный случай использования религиозных мотивов и аллюзий как средств выразительности речи в романе. Исследователь английского менталитета К. Фокс отмечает, что «ирония </w:t>
      </w:r>
      <w:r>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eastAsia="ru-RU"/>
        </w:rPr>
        <w:t xml:space="preserve"> постоянный, заданный, стандартный элемент повседневного общения» англичан, и говорит о «вездесущности» иронии [Фокс, 2013, с. 84</w:t>
      </w:r>
      <w:r w:rsidR="00982C9F">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eastAsia="ru-RU"/>
        </w:rPr>
        <w:t xml:space="preserve">85]. Так, в примере (7), рассказывая о суровых, полных лишений буднях в пансионе, Джейн упоминает утомительные библейские чтения и </w:t>
      </w:r>
      <w:r w:rsidRPr="00F30E49">
        <w:rPr>
          <w:rFonts w:ascii="Times New Roman" w:hAnsi="Times New Roman" w:cs="Times New Roman"/>
          <w:spacing w:val="-4"/>
        </w:rPr>
        <w:t xml:space="preserve">с горькой иронией называет их «спектаклем», а падение со скамьи смертельно усталых девочек </w:t>
      </w:r>
      <w:r>
        <w:rPr>
          <w:rFonts w:ascii="Times New Roman" w:hAnsi="Times New Roman" w:cs="Times New Roman"/>
          <w:spacing w:val="-4"/>
        </w:rPr>
        <w:t>—</w:t>
      </w:r>
      <w:r w:rsidRPr="00F30E49">
        <w:rPr>
          <w:rFonts w:ascii="Times New Roman" w:hAnsi="Times New Roman" w:cs="Times New Roman"/>
          <w:spacing w:val="-4"/>
        </w:rPr>
        <w:t xml:space="preserve"> «интерлюдией», в которой они «играли роль» Евтиха </w:t>
      </w:r>
      <w:r>
        <w:rPr>
          <w:rFonts w:ascii="Times New Roman" w:hAnsi="Times New Roman" w:cs="Times New Roman"/>
          <w:spacing w:val="-4"/>
        </w:rPr>
        <w:t>—</w:t>
      </w:r>
      <w:r w:rsidRPr="00F30E49">
        <w:rPr>
          <w:rFonts w:ascii="Times New Roman" w:hAnsi="Times New Roman" w:cs="Times New Roman"/>
          <w:spacing w:val="-4"/>
        </w:rPr>
        <w:t xml:space="preserve"> юноши, насмерть разбившегося при падении из окна третьего этажа и воскрешенного апостолом Па</w:t>
      </w:r>
      <w:r w:rsidRPr="00F30E49">
        <w:rPr>
          <w:rFonts w:ascii="Times New Roman" w:hAnsi="Times New Roman" w:cs="Times New Roman"/>
          <w:spacing w:val="-4"/>
        </w:rPr>
        <w:t>в</w:t>
      </w:r>
      <w:r w:rsidRPr="00F30E49">
        <w:rPr>
          <w:rFonts w:ascii="Times New Roman" w:hAnsi="Times New Roman" w:cs="Times New Roman"/>
          <w:spacing w:val="-4"/>
        </w:rPr>
        <w:t>лом (Деян. 20:9). Гурова точно воспроизводит аллюзию и добавляет пояснение «во время проповеди апостола Павла», заменив, однако, метафору спектакля и интерлюдии фразой «вносили некоторое ра</w:t>
      </w:r>
      <w:r w:rsidRPr="00F30E49">
        <w:rPr>
          <w:rFonts w:ascii="Times New Roman" w:hAnsi="Times New Roman" w:cs="Times New Roman"/>
          <w:spacing w:val="-4"/>
        </w:rPr>
        <w:t>з</w:t>
      </w:r>
      <w:r w:rsidRPr="00F30E49">
        <w:rPr>
          <w:rFonts w:ascii="Times New Roman" w:hAnsi="Times New Roman" w:cs="Times New Roman"/>
          <w:spacing w:val="-4"/>
        </w:rPr>
        <w:t>нообразие», отчего в ее переводе ироничность выражена слабее. Станевич по цензурным соображениям опускает библейское сравнение и вместе с тем полностью исключает иронию.</w:t>
      </w:r>
    </w:p>
    <w:p w14:paraId="0D83BC88" w14:textId="7D75926D" w:rsidR="00F30E49" w:rsidRPr="00F30E49" w:rsidRDefault="00F30E49" w:rsidP="009364EB">
      <w:pPr>
        <w:numPr>
          <w:ilvl w:val="0"/>
          <w:numId w:val="15"/>
        </w:numPr>
        <w:shd w:val="clear" w:color="auto" w:fill="FFFFFF"/>
        <w:tabs>
          <w:tab w:val="left" w:pos="1064"/>
        </w:tabs>
        <w:spacing w:after="0" w:line="240" w:lineRule="auto"/>
        <w:ind w:left="0" w:firstLine="708"/>
        <w:contextualSpacing/>
        <w:jc w:val="both"/>
        <w:rPr>
          <w:rFonts w:ascii="Times New Roman" w:eastAsia="Calibri" w:hAnsi="Times New Roman" w:cs="Times New Roman"/>
          <w:spacing w:val="-4"/>
        </w:rPr>
      </w:pPr>
      <w:r w:rsidRPr="00F30E49">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val="en-US" w:eastAsia="ru-RU"/>
        </w:rPr>
        <w:t>A</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frequent</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i/>
          <w:color w:val="000000"/>
          <w:spacing w:val="-4"/>
          <w:lang w:val="en-US" w:eastAsia="ru-RU"/>
        </w:rPr>
        <w:t>interlude</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of</w:t>
      </w:r>
      <w:r w:rsidRPr="00F30E49">
        <w:rPr>
          <w:rFonts w:ascii="Times New Roman" w:eastAsia="Times New Roman" w:hAnsi="Times New Roman" w:cs="Times New Roman"/>
          <w:color w:val="000000"/>
          <w:spacing w:val="-4"/>
          <w:lang w:eastAsia="ru-RU"/>
        </w:rPr>
        <w:t xml:space="preserve"> </w:t>
      </w:r>
      <w:r w:rsidRPr="00F30E49">
        <w:rPr>
          <w:rFonts w:ascii="Times New Roman" w:eastAsia="Times New Roman" w:hAnsi="Times New Roman" w:cs="Times New Roman"/>
          <w:color w:val="000000"/>
          <w:spacing w:val="-4"/>
          <w:lang w:val="en-US" w:eastAsia="ru-RU"/>
        </w:rPr>
        <w:t>these</w:t>
      </w:r>
      <w:r w:rsidRPr="00F30E49">
        <w:rPr>
          <w:rFonts w:ascii="Times New Roman" w:eastAsia="Times New Roman" w:hAnsi="Times New Roman" w:cs="Times New Roman"/>
          <w:color w:val="000000"/>
          <w:spacing w:val="-4"/>
          <w:lang w:eastAsia="ru-RU"/>
        </w:rPr>
        <w:t xml:space="preserve"> </w:t>
      </w:r>
      <w:r w:rsidRPr="00F30E49">
        <w:rPr>
          <w:rFonts w:ascii="Times New Roman" w:hAnsi="Times New Roman" w:cs="Times New Roman"/>
          <w:i/>
          <w:spacing w:val="-4"/>
          <w:shd w:val="clear" w:color="auto" w:fill="FFFFFF"/>
          <w:lang w:val="en-US"/>
        </w:rPr>
        <w:t>performances</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was</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the</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i/>
          <w:spacing w:val="-4"/>
          <w:shd w:val="clear" w:color="auto" w:fill="FFFFFF"/>
          <w:lang w:val="en-US"/>
        </w:rPr>
        <w:t>enactment</w:t>
      </w:r>
      <w:r w:rsidRPr="00F30E49">
        <w:rPr>
          <w:rFonts w:ascii="Times New Roman" w:hAnsi="Times New Roman" w:cs="Times New Roman"/>
          <w:i/>
          <w:spacing w:val="-4"/>
          <w:shd w:val="clear" w:color="auto" w:fill="FFFFFF"/>
        </w:rPr>
        <w:t xml:space="preserve"> </w:t>
      </w:r>
      <w:r w:rsidRPr="00F30E49">
        <w:rPr>
          <w:rFonts w:ascii="Times New Roman" w:hAnsi="Times New Roman" w:cs="Times New Roman"/>
          <w:i/>
          <w:spacing w:val="-4"/>
          <w:shd w:val="clear" w:color="auto" w:fill="FFFFFF"/>
          <w:lang w:val="en-US"/>
        </w:rPr>
        <w:t>of</w:t>
      </w:r>
      <w:r w:rsidRPr="00F30E49">
        <w:rPr>
          <w:rFonts w:ascii="Times New Roman" w:hAnsi="Times New Roman" w:cs="Times New Roman"/>
          <w:i/>
          <w:spacing w:val="-4"/>
          <w:shd w:val="clear" w:color="auto" w:fill="FFFFFF"/>
        </w:rPr>
        <w:t xml:space="preserve"> </w:t>
      </w:r>
      <w:r w:rsidRPr="00F30E49">
        <w:rPr>
          <w:rFonts w:ascii="Times New Roman" w:hAnsi="Times New Roman" w:cs="Times New Roman"/>
          <w:i/>
          <w:spacing w:val="-4"/>
          <w:shd w:val="clear" w:color="auto" w:fill="FFFFFF"/>
          <w:lang w:val="en-US"/>
        </w:rPr>
        <w:t>the</w:t>
      </w:r>
      <w:r w:rsidRPr="00F30E49">
        <w:rPr>
          <w:rFonts w:ascii="Times New Roman" w:hAnsi="Times New Roman" w:cs="Times New Roman"/>
          <w:i/>
          <w:spacing w:val="-4"/>
          <w:shd w:val="clear" w:color="auto" w:fill="FFFFFF"/>
        </w:rPr>
        <w:t xml:space="preserve"> </w:t>
      </w:r>
      <w:r w:rsidRPr="00F30E49">
        <w:rPr>
          <w:rFonts w:ascii="Times New Roman" w:hAnsi="Times New Roman" w:cs="Times New Roman"/>
          <w:i/>
          <w:spacing w:val="-4"/>
          <w:shd w:val="clear" w:color="auto" w:fill="FFFFFF"/>
          <w:lang w:val="en-US"/>
        </w:rPr>
        <w:t>part</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of</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Eutychus</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by</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some</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half</w:t>
      </w:r>
      <w:r w:rsidRPr="00F30E49">
        <w:rPr>
          <w:rFonts w:ascii="Times New Roman" w:hAnsi="Times New Roman" w:cs="Times New Roman"/>
          <w:spacing w:val="-4"/>
          <w:shd w:val="clear" w:color="auto" w:fill="FFFFFF"/>
        </w:rPr>
        <w:t>-</w:t>
      </w:r>
      <w:r w:rsidRPr="00F30E49">
        <w:rPr>
          <w:rFonts w:ascii="Times New Roman" w:hAnsi="Times New Roman" w:cs="Times New Roman"/>
          <w:spacing w:val="-4"/>
          <w:shd w:val="clear" w:color="auto" w:fill="FFFFFF"/>
          <w:lang w:val="en-US"/>
        </w:rPr>
        <w:t>dozen</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of</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little</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girls</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who</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overpowered</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with</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sleep</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would</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fall</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down</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if</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i/>
          <w:spacing w:val="-4"/>
          <w:shd w:val="clear" w:color="auto" w:fill="FFFFFF"/>
          <w:lang w:val="en-US"/>
        </w:rPr>
        <w:t>not</w:t>
      </w:r>
      <w:r w:rsidRPr="00F30E49">
        <w:rPr>
          <w:rFonts w:ascii="Times New Roman" w:hAnsi="Times New Roman" w:cs="Times New Roman"/>
          <w:i/>
          <w:spacing w:val="-4"/>
          <w:shd w:val="clear" w:color="auto" w:fill="FFFFFF"/>
        </w:rPr>
        <w:t xml:space="preserve"> </w:t>
      </w:r>
      <w:r w:rsidRPr="00F30E49">
        <w:rPr>
          <w:rFonts w:ascii="Times New Roman" w:hAnsi="Times New Roman" w:cs="Times New Roman"/>
          <w:i/>
          <w:spacing w:val="-4"/>
          <w:shd w:val="clear" w:color="auto" w:fill="FFFFFF"/>
          <w:lang w:val="en-US"/>
        </w:rPr>
        <w:t>out</w:t>
      </w:r>
      <w:r w:rsidRPr="00F30E49">
        <w:rPr>
          <w:rFonts w:ascii="Times New Roman" w:hAnsi="Times New Roman" w:cs="Times New Roman"/>
          <w:i/>
          <w:spacing w:val="-4"/>
          <w:shd w:val="clear" w:color="auto" w:fill="FFFFFF"/>
        </w:rPr>
        <w:t xml:space="preserve"> </w:t>
      </w:r>
      <w:r w:rsidRPr="00F30E49">
        <w:rPr>
          <w:rFonts w:ascii="Times New Roman" w:hAnsi="Times New Roman" w:cs="Times New Roman"/>
          <w:i/>
          <w:spacing w:val="-4"/>
          <w:shd w:val="clear" w:color="auto" w:fill="FFFFFF"/>
          <w:lang w:val="en-US"/>
        </w:rPr>
        <w:t>of</w:t>
      </w:r>
      <w:r w:rsidRPr="00F30E49">
        <w:rPr>
          <w:rFonts w:ascii="Times New Roman" w:hAnsi="Times New Roman" w:cs="Times New Roman"/>
          <w:i/>
          <w:spacing w:val="-4"/>
          <w:shd w:val="clear" w:color="auto" w:fill="FFFFFF"/>
        </w:rPr>
        <w:t xml:space="preserve"> </w:t>
      </w:r>
      <w:r w:rsidRPr="00F30E49">
        <w:rPr>
          <w:rFonts w:ascii="Times New Roman" w:hAnsi="Times New Roman" w:cs="Times New Roman"/>
          <w:i/>
          <w:spacing w:val="-4"/>
          <w:shd w:val="clear" w:color="auto" w:fill="FFFFFF"/>
          <w:lang w:val="en-US"/>
        </w:rPr>
        <w:t>the</w:t>
      </w:r>
      <w:r w:rsidRPr="00F30E49">
        <w:rPr>
          <w:rFonts w:ascii="Times New Roman" w:hAnsi="Times New Roman" w:cs="Times New Roman"/>
          <w:i/>
          <w:spacing w:val="-4"/>
          <w:shd w:val="clear" w:color="auto" w:fill="FFFFFF"/>
        </w:rPr>
        <w:t xml:space="preserve"> </w:t>
      </w:r>
      <w:r w:rsidRPr="00F30E49">
        <w:rPr>
          <w:rFonts w:ascii="Times New Roman" w:hAnsi="Times New Roman" w:cs="Times New Roman"/>
          <w:i/>
          <w:spacing w:val="-4"/>
          <w:shd w:val="clear" w:color="auto" w:fill="FFFFFF"/>
          <w:lang w:val="en-US"/>
        </w:rPr>
        <w:t>third</w:t>
      </w:r>
      <w:r w:rsidRPr="00F30E49">
        <w:rPr>
          <w:rFonts w:ascii="Times New Roman" w:hAnsi="Times New Roman" w:cs="Times New Roman"/>
          <w:i/>
          <w:spacing w:val="-4"/>
          <w:shd w:val="clear" w:color="auto" w:fill="FFFFFF"/>
        </w:rPr>
        <w:t xml:space="preserve"> </w:t>
      </w:r>
      <w:r w:rsidRPr="00F30E49">
        <w:rPr>
          <w:rFonts w:ascii="Times New Roman" w:hAnsi="Times New Roman" w:cs="Times New Roman"/>
          <w:i/>
          <w:spacing w:val="-4"/>
          <w:shd w:val="clear" w:color="auto" w:fill="FFFFFF"/>
          <w:lang w:val="en-US"/>
        </w:rPr>
        <w:t>loft</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yet</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off</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the</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fourth</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form</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and</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be</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taken</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up</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half</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shd w:val="clear" w:color="auto" w:fill="FFFFFF"/>
          <w:lang w:val="en-US"/>
        </w:rPr>
        <w:t>dead</w:t>
      </w:r>
      <w:r w:rsidRPr="00F30E49">
        <w:rPr>
          <w:rFonts w:ascii="Times New Roman" w:hAnsi="Times New Roman" w:cs="Times New Roman"/>
          <w:spacing w:val="-4"/>
          <w:shd w:val="clear" w:color="auto" w:fill="FFFFFF"/>
        </w:rPr>
        <w:t xml:space="preserve">” </w:t>
      </w:r>
      <w:r w:rsidRPr="00F30E49">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val="en-US" w:eastAsia="ru-RU"/>
        </w:rPr>
        <w:t>p</w:t>
      </w:r>
      <w:r w:rsidRPr="00F30E49">
        <w:rPr>
          <w:rFonts w:ascii="Times New Roman" w:eastAsia="Times New Roman" w:hAnsi="Times New Roman" w:cs="Times New Roman"/>
          <w:color w:val="000000"/>
          <w:spacing w:val="-4"/>
          <w:lang w:eastAsia="ru-RU"/>
        </w:rPr>
        <w:t xml:space="preserve">. </w:t>
      </w:r>
      <w:r w:rsidRPr="00F30E49">
        <w:rPr>
          <w:rFonts w:ascii="Times New Roman" w:hAnsi="Times New Roman" w:cs="Times New Roman"/>
          <w:spacing w:val="-4"/>
          <w:shd w:val="clear" w:color="auto" w:fill="FFFFFF"/>
        </w:rPr>
        <w:t xml:space="preserve">92). </w:t>
      </w:r>
      <w:r>
        <w:rPr>
          <w:rFonts w:ascii="Times New Roman" w:hAnsi="Times New Roman" w:cs="Times New Roman"/>
          <w:spacing w:val="-4"/>
          <w:shd w:val="clear" w:color="auto" w:fill="FFFFFF"/>
        </w:rPr>
        <w:t>—</w:t>
      </w:r>
      <w:r w:rsidRPr="00F30E49">
        <w:rPr>
          <w:rFonts w:ascii="Times New Roman" w:hAnsi="Times New Roman" w:cs="Times New Roman"/>
          <w:spacing w:val="-4"/>
          <w:shd w:val="clear" w:color="auto" w:fill="FFFFFF"/>
        </w:rPr>
        <w:t xml:space="preserve"> </w:t>
      </w:r>
      <w:r w:rsidRPr="00F30E49">
        <w:rPr>
          <w:rFonts w:ascii="Times New Roman" w:eastAsia="Times New Roman" w:hAnsi="Times New Roman" w:cs="Times New Roman"/>
          <w:color w:val="000000"/>
          <w:spacing w:val="-4"/>
          <w:lang w:eastAsia="ru-RU"/>
        </w:rPr>
        <w:t>«</w:t>
      </w:r>
      <w:r w:rsidRPr="00F30E49">
        <w:rPr>
          <w:rFonts w:ascii="Times New Roman" w:hAnsi="Times New Roman" w:cs="Times New Roman"/>
          <w:spacing w:val="-4"/>
        </w:rPr>
        <w:t xml:space="preserve">Сон настолько овладевал младшими девочками, что они валились со своих скамеек и их поднимали полумертвыми от усталости» </w:t>
      </w:r>
      <w:r w:rsidRPr="00F30E49">
        <w:rPr>
          <w:rFonts w:ascii="Times New Roman" w:hAnsi="Times New Roman" w:cs="Times New Roman"/>
          <w:spacing w:val="-4"/>
          <w:shd w:val="clear" w:color="auto" w:fill="FFFFFF"/>
        </w:rPr>
        <w:t xml:space="preserve">(Станевич, с. </w:t>
      </w:r>
      <w:r w:rsidRPr="00F30E49">
        <w:rPr>
          <w:rFonts w:ascii="Times New Roman" w:eastAsia="Times New Roman" w:hAnsi="Times New Roman" w:cs="Times New Roman"/>
          <w:color w:val="000000"/>
          <w:spacing w:val="-4"/>
          <w:lang w:eastAsia="ru-RU"/>
        </w:rPr>
        <w:t>72</w:t>
      </w:r>
      <w:r w:rsidRPr="00F30E49">
        <w:rPr>
          <w:rFonts w:ascii="Times New Roman" w:hAnsi="Times New Roman" w:cs="Times New Roman"/>
          <w:spacing w:val="-4"/>
          <w:shd w:val="clear" w:color="auto" w:fill="FFFFFF"/>
        </w:rPr>
        <w:t>)</w:t>
      </w:r>
      <w:r w:rsidRPr="00F30E49">
        <w:rPr>
          <w:rFonts w:ascii="Times New Roman" w:hAnsi="Times New Roman" w:cs="Times New Roman"/>
          <w:spacing w:val="-4"/>
        </w:rPr>
        <w:t xml:space="preserve">. </w:t>
      </w:r>
      <w:r>
        <w:rPr>
          <w:rFonts w:ascii="Times New Roman" w:hAnsi="Times New Roman" w:cs="Times New Roman"/>
          <w:spacing w:val="-4"/>
        </w:rPr>
        <w:t>—</w:t>
      </w:r>
      <w:r w:rsidRPr="00F30E49">
        <w:rPr>
          <w:rFonts w:ascii="Times New Roman" w:hAnsi="Times New Roman" w:cs="Times New Roman"/>
          <w:spacing w:val="-4"/>
        </w:rPr>
        <w:t xml:space="preserve"> «Ч</w:t>
      </w:r>
      <w:r w:rsidRPr="00F30E49">
        <w:rPr>
          <w:rFonts w:ascii="Times New Roman" w:hAnsi="Times New Roman" w:cs="Times New Roman"/>
          <w:spacing w:val="-4"/>
        </w:rPr>
        <w:t>а</w:t>
      </w:r>
      <w:r w:rsidRPr="00F30E49">
        <w:rPr>
          <w:rFonts w:ascii="Times New Roman" w:hAnsi="Times New Roman" w:cs="Times New Roman"/>
          <w:spacing w:val="-4"/>
        </w:rPr>
        <w:t xml:space="preserve">сто младшие девочки </w:t>
      </w:r>
      <w:r w:rsidRPr="00F30E49">
        <w:rPr>
          <w:rFonts w:ascii="Times New Roman" w:hAnsi="Times New Roman" w:cs="Times New Roman"/>
          <w:i/>
          <w:spacing w:val="-4"/>
        </w:rPr>
        <w:t>вносили некоторое разнообразие, уподобляясь Евтиху, который упал из окна во время проповеди апостола Павла</w:t>
      </w:r>
      <w:r w:rsidRPr="00F30E49">
        <w:rPr>
          <w:rFonts w:ascii="Times New Roman" w:hAnsi="Times New Roman" w:cs="Times New Roman"/>
          <w:spacing w:val="-4"/>
        </w:rPr>
        <w:t xml:space="preserve">, </w:t>
      </w:r>
      <w:r>
        <w:rPr>
          <w:rFonts w:ascii="Times New Roman" w:hAnsi="Times New Roman" w:cs="Times New Roman"/>
          <w:spacing w:val="-4"/>
        </w:rPr>
        <w:t>—</w:t>
      </w:r>
      <w:r w:rsidRPr="00F30E49">
        <w:rPr>
          <w:rFonts w:ascii="Times New Roman" w:hAnsi="Times New Roman" w:cs="Times New Roman"/>
          <w:spacing w:val="-4"/>
        </w:rPr>
        <w:t xml:space="preserve"> они засыпали и падали, правда, </w:t>
      </w:r>
      <w:r w:rsidRPr="00F30E49">
        <w:rPr>
          <w:rFonts w:ascii="Times New Roman" w:hAnsi="Times New Roman" w:cs="Times New Roman"/>
          <w:i/>
          <w:spacing w:val="-4"/>
        </w:rPr>
        <w:t>не с “третьего этажа”</w:t>
      </w:r>
      <w:r w:rsidRPr="00F30E49">
        <w:rPr>
          <w:rFonts w:ascii="Times New Roman" w:hAnsi="Times New Roman" w:cs="Times New Roman"/>
          <w:spacing w:val="-4"/>
        </w:rPr>
        <w:t>, но с че</w:t>
      </w:r>
      <w:r w:rsidRPr="00F30E49">
        <w:rPr>
          <w:rFonts w:ascii="Times New Roman" w:hAnsi="Times New Roman" w:cs="Times New Roman"/>
          <w:spacing w:val="-4"/>
        </w:rPr>
        <w:t>т</w:t>
      </w:r>
      <w:r w:rsidRPr="00F30E49">
        <w:rPr>
          <w:rFonts w:ascii="Times New Roman" w:hAnsi="Times New Roman" w:cs="Times New Roman"/>
          <w:spacing w:val="-4"/>
        </w:rPr>
        <w:t xml:space="preserve">вертой скамьи, и их поднимали полумертвыми от утомления» </w:t>
      </w:r>
      <w:r w:rsidRPr="00F30E49">
        <w:rPr>
          <w:rFonts w:ascii="Times New Roman" w:hAnsi="Times New Roman" w:cs="Times New Roman"/>
          <w:spacing w:val="-4"/>
          <w:shd w:val="clear" w:color="auto" w:fill="FFFFFF"/>
        </w:rPr>
        <w:t xml:space="preserve">(Гурова, с. </w:t>
      </w:r>
      <w:r w:rsidRPr="00F30E49">
        <w:rPr>
          <w:rFonts w:ascii="Times New Roman" w:hAnsi="Times New Roman" w:cs="Times New Roman"/>
          <w:spacing w:val="-4"/>
        </w:rPr>
        <w:t>78</w:t>
      </w:r>
      <w:r w:rsidRPr="00F30E49">
        <w:rPr>
          <w:rFonts w:ascii="Times New Roman" w:hAnsi="Times New Roman" w:cs="Times New Roman"/>
          <w:spacing w:val="-4"/>
          <w:shd w:val="clear" w:color="auto" w:fill="FFFFFF"/>
        </w:rPr>
        <w:t>)</w:t>
      </w:r>
      <w:r w:rsidRPr="00F30E49">
        <w:rPr>
          <w:rFonts w:ascii="Times New Roman" w:hAnsi="Times New Roman" w:cs="Times New Roman"/>
          <w:spacing w:val="-4"/>
        </w:rPr>
        <w:t>.</w:t>
      </w:r>
    </w:p>
    <w:p w14:paraId="11E45F89" w14:textId="22F97F14" w:rsidR="00F30E49" w:rsidRPr="00F30E49" w:rsidRDefault="00F30E49" w:rsidP="009364EB">
      <w:pPr>
        <w:shd w:val="clear" w:color="auto" w:fill="FFFFFF"/>
        <w:tabs>
          <w:tab w:val="left" w:pos="1064"/>
        </w:tabs>
        <w:spacing w:after="0" w:line="236" w:lineRule="auto"/>
        <w:ind w:firstLine="708"/>
        <w:contextualSpacing/>
        <w:jc w:val="both"/>
        <w:rPr>
          <w:rFonts w:ascii="Times New Roman" w:hAnsi="Times New Roman" w:cs="Times New Roman"/>
          <w:spacing w:val="-4"/>
        </w:rPr>
      </w:pPr>
      <w:r w:rsidRPr="00F30E49">
        <w:rPr>
          <w:rFonts w:ascii="Times New Roman" w:hAnsi="Times New Roman" w:cs="Times New Roman"/>
          <w:spacing w:val="-4"/>
        </w:rPr>
        <w:lastRenderedPageBreak/>
        <w:t xml:space="preserve">При переводе иронического контекста в примере (8) со словом </w:t>
      </w:r>
      <w:r w:rsidRPr="00F30E49">
        <w:rPr>
          <w:rFonts w:ascii="Times New Roman" w:hAnsi="Times New Roman" w:cs="Times New Roman"/>
          <w:i/>
          <w:spacing w:val="-4"/>
          <w:lang w:val="en-US"/>
        </w:rPr>
        <w:t>phylactery</w:t>
      </w:r>
      <w:r w:rsidRPr="00F30E49">
        <w:rPr>
          <w:rFonts w:ascii="Times New Roman" w:hAnsi="Times New Roman" w:cs="Times New Roman"/>
          <w:spacing w:val="-4"/>
        </w:rPr>
        <w:t xml:space="preserve"> </w:t>
      </w:r>
      <w:r>
        <w:rPr>
          <w:rFonts w:ascii="Times New Roman" w:hAnsi="Times New Roman" w:cs="Times New Roman"/>
          <w:spacing w:val="-4"/>
        </w:rPr>
        <w:t>—</w:t>
      </w:r>
      <w:r w:rsidRPr="00F30E49">
        <w:rPr>
          <w:rFonts w:ascii="Times New Roman" w:hAnsi="Times New Roman" w:cs="Times New Roman"/>
          <w:spacing w:val="-4"/>
        </w:rPr>
        <w:t xml:space="preserve"> филактерия (одна из двух кожаных коробочек</w:t>
      </w:r>
      <w:r w:rsidRPr="00F30E49">
        <w:rPr>
          <w:rFonts w:ascii="Times New Roman" w:hAnsi="Times New Roman" w:cs="Times New Roman"/>
          <w:iCs/>
          <w:spacing w:val="-4"/>
        </w:rPr>
        <w:t>,</w:t>
      </w:r>
      <w:r w:rsidRPr="00F30E49">
        <w:rPr>
          <w:rFonts w:ascii="Times New Roman" w:hAnsi="Times New Roman" w:cs="Times New Roman"/>
          <w:i/>
          <w:iCs/>
          <w:spacing w:val="-4"/>
        </w:rPr>
        <w:t xml:space="preserve"> </w:t>
      </w:r>
      <w:r w:rsidRPr="00F30E49">
        <w:rPr>
          <w:rFonts w:ascii="Times New Roman" w:hAnsi="Times New Roman" w:cs="Times New Roman"/>
          <w:spacing w:val="-4"/>
        </w:rPr>
        <w:t>которую иудеи подвязывают во время утренней молитвы на лбу и на левой руке</w:t>
      </w:r>
      <w:r w:rsidRPr="00F30E49">
        <w:rPr>
          <w:rFonts w:ascii="Times New Roman" w:hAnsi="Times New Roman" w:cs="Times New Roman"/>
          <w:iCs/>
          <w:spacing w:val="-4"/>
        </w:rPr>
        <w:t>;</w:t>
      </w:r>
      <w:r w:rsidRPr="00F30E49">
        <w:rPr>
          <w:rFonts w:ascii="Times New Roman" w:hAnsi="Times New Roman" w:cs="Times New Roman"/>
          <w:i/>
          <w:iCs/>
          <w:spacing w:val="-4"/>
        </w:rPr>
        <w:t xml:space="preserve"> </w:t>
      </w:r>
      <w:r w:rsidRPr="00F30E49">
        <w:rPr>
          <w:rFonts w:ascii="Times New Roman" w:hAnsi="Times New Roman" w:cs="Times New Roman"/>
          <w:spacing w:val="-4"/>
        </w:rPr>
        <w:t xml:space="preserve">содержит пергаментные листки с текстом молитв и изречений из Торы, в переносном смысле </w:t>
      </w:r>
      <w:r>
        <w:rPr>
          <w:rFonts w:ascii="Times New Roman" w:eastAsia="Times New Roman" w:hAnsi="Times New Roman" w:cs="Times New Roman"/>
          <w:color w:val="000000"/>
          <w:spacing w:val="-4"/>
          <w:lang w:eastAsia="ru-RU"/>
        </w:rPr>
        <w:t>—</w:t>
      </w:r>
      <w:r w:rsidRPr="00F30E49">
        <w:rPr>
          <w:rFonts w:ascii="Times New Roman" w:hAnsi="Times New Roman" w:cs="Times New Roman"/>
          <w:spacing w:val="-4"/>
        </w:rPr>
        <w:t xml:space="preserve"> нечто, указывающее на благочестие, набожность человека) Станевич опускает данную реалию, но пер</w:t>
      </w:r>
      <w:r w:rsidRPr="00F30E49">
        <w:rPr>
          <w:rFonts w:ascii="Times New Roman" w:hAnsi="Times New Roman" w:cs="Times New Roman"/>
          <w:spacing w:val="-4"/>
        </w:rPr>
        <w:t>е</w:t>
      </w:r>
      <w:r w:rsidRPr="00F30E49">
        <w:rPr>
          <w:rFonts w:ascii="Times New Roman" w:hAnsi="Times New Roman" w:cs="Times New Roman"/>
          <w:spacing w:val="-4"/>
        </w:rPr>
        <w:t>дает иронию словом «украсила» в смысле, противоположном прямому значению. Гурова дает опис</w:t>
      </w:r>
      <w:r w:rsidRPr="00F30E49">
        <w:rPr>
          <w:rFonts w:ascii="Times New Roman" w:hAnsi="Times New Roman" w:cs="Times New Roman"/>
          <w:spacing w:val="-4"/>
        </w:rPr>
        <w:t>а</w:t>
      </w:r>
      <w:r w:rsidRPr="00F30E49">
        <w:rPr>
          <w:rFonts w:ascii="Times New Roman" w:hAnsi="Times New Roman" w:cs="Times New Roman"/>
          <w:spacing w:val="-4"/>
        </w:rPr>
        <w:t xml:space="preserve">тельный, разъясняющий перевод лексемы </w:t>
      </w:r>
      <w:r w:rsidRPr="00F30E49">
        <w:rPr>
          <w:rFonts w:ascii="Times New Roman" w:hAnsi="Times New Roman" w:cs="Times New Roman"/>
          <w:i/>
          <w:spacing w:val="-4"/>
          <w:lang w:val="en-US"/>
        </w:rPr>
        <w:t>phylactery</w:t>
      </w:r>
      <w:r w:rsidRPr="00F30E49">
        <w:rPr>
          <w:rFonts w:ascii="Times New Roman" w:hAnsi="Times New Roman" w:cs="Times New Roman"/>
          <w:spacing w:val="-4"/>
        </w:rPr>
        <w:t>:</w:t>
      </w:r>
    </w:p>
    <w:p w14:paraId="0131D21B" w14:textId="667F3B53" w:rsidR="00F30E49" w:rsidRPr="00F30E49" w:rsidRDefault="00F30E49" w:rsidP="009364EB">
      <w:pPr>
        <w:numPr>
          <w:ilvl w:val="0"/>
          <w:numId w:val="15"/>
        </w:numPr>
        <w:shd w:val="clear" w:color="auto" w:fill="FFFFFF"/>
        <w:tabs>
          <w:tab w:val="left" w:pos="1064"/>
        </w:tabs>
        <w:spacing w:after="0" w:line="236" w:lineRule="auto"/>
        <w:ind w:left="0" w:firstLine="708"/>
        <w:contextualSpacing/>
        <w:jc w:val="both"/>
        <w:rPr>
          <w:rFonts w:ascii="Times New Roman" w:eastAsia="Times New Roman" w:hAnsi="Times New Roman" w:cs="Times New Roman"/>
          <w:color w:val="000000"/>
          <w:spacing w:val="-4"/>
          <w:lang w:eastAsia="ru-RU"/>
        </w:rPr>
      </w:pPr>
      <w:r w:rsidRPr="00F30E49">
        <w:rPr>
          <w:rFonts w:ascii="Times New Roman" w:hAnsi="Times New Roman" w:cs="Times New Roman"/>
          <w:spacing w:val="-4"/>
        </w:rPr>
        <w:t>“</w:t>
      </w:r>
      <w:r w:rsidRPr="00F30E49">
        <w:rPr>
          <w:rFonts w:ascii="Times New Roman" w:hAnsi="Times New Roman" w:cs="Times New Roman"/>
          <w:spacing w:val="-4"/>
          <w:lang w:val="en-US"/>
        </w:rPr>
        <w:t>Next</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morning</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Miss</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Scatcherd</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wrote</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in</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conspicuous</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characters</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on</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a</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piece</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of</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pasteboard</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the</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word</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Slattern</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and</w:t>
      </w:r>
      <w:r w:rsidRPr="00F30E49">
        <w:rPr>
          <w:rFonts w:ascii="Times New Roman" w:hAnsi="Times New Roman" w:cs="Times New Roman"/>
          <w:spacing w:val="-4"/>
        </w:rPr>
        <w:t xml:space="preserve"> </w:t>
      </w:r>
      <w:r w:rsidRPr="00F30E49">
        <w:rPr>
          <w:rFonts w:ascii="Times New Roman" w:hAnsi="Times New Roman" w:cs="Times New Roman"/>
          <w:i/>
          <w:spacing w:val="-4"/>
          <w:lang w:val="en-US"/>
        </w:rPr>
        <w:t>bound</w:t>
      </w:r>
      <w:r w:rsidRPr="00F30E49">
        <w:rPr>
          <w:rFonts w:ascii="Times New Roman" w:hAnsi="Times New Roman" w:cs="Times New Roman"/>
          <w:i/>
          <w:spacing w:val="-4"/>
        </w:rPr>
        <w:t xml:space="preserve"> </w:t>
      </w:r>
      <w:r w:rsidRPr="00F30E49">
        <w:rPr>
          <w:rFonts w:ascii="Times New Roman" w:hAnsi="Times New Roman" w:cs="Times New Roman"/>
          <w:i/>
          <w:spacing w:val="-4"/>
          <w:lang w:val="en-US"/>
        </w:rPr>
        <w:t>it</w:t>
      </w:r>
      <w:r w:rsidRPr="00F30E49">
        <w:rPr>
          <w:rFonts w:ascii="Times New Roman" w:hAnsi="Times New Roman" w:cs="Times New Roman"/>
          <w:i/>
          <w:spacing w:val="-4"/>
        </w:rPr>
        <w:t xml:space="preserve"> </w:t>
      </w:r>
      <w:r w:rsidRPr="00F30E49">
        <w:rPr>
          <w:rFonts w:ascii="Times New Roman" w:hAnsi="Times New Roman" w:cs="Times New Roman"/>
          <w:i/>
          <w:spacing w:val="-4"/>
          <w:lang w:val="en-US"/>
        </w:rPr>
        <w:t>like</w:t>
      </w:r>
      <w:r w:rsidRPr="00F30E49">
        <w:rPr>
          <w:rFonts w:ascii="Times New Roman" w:hAnsi="Times New Roman" w:cs="Times New Roman"/>
          <w:i/>
          <w:spacing w:val="-4"/>
        </w:rPr>
        <w:t xml:space="preserve"> </w:t>
      </w:r>
      <w:r w:rsidRPr="00F30E49">
        <w:rPr>
          <w:rFonts w:ascii="Times New Roman" w:hAnsi="Times New Roman" w:cs="Times New Roman"/>
          <w:i/>
          <w:spacing w:val="-4"/>
          <w:lang w:val="en-US"/>
        </w:rPr>
        <w:t>a</w:t>
      </w:r>
      <w:r w:rsidRPr="00F30E49">
        <w:rPr>
          <w:rFonts w:ascii="Times New Roman" w:hAnsi="Times New Roman" w:cs="Times New Roman"/>
          <w:i/>
          <w:spacing w:val="-4"/>
        </w:rPr>
        <w:t xml:space="preserve"> </w:t>
      </w:r>
      <w:r w:rsidRPr="00F30E49">
        <w:rPr>
          <w:rFonts w:ascii="Times New Roman" w:hAnsi="Times New Roman" w:cs="Times New Roman"/>
          <w:i/>
          <w:spacing w:val="-4"/>
          <w:lang w:val="en-US"/>
        </w:rPr>
        <w:t>phylactery</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round</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Helen</w:t>
      </w:r>
      <w:r w:rsidRPr="00F30E49">
        <w:rPr>
          <w:rFonts w:ascii="Times New Roman" w:hAnsi="Times New Roman" w:cs="Times New Roman"/>
          <w:spacing w:val="-4"/>
        </w:rPr>
        <w:t>’</w:t>
      </w:r>
      <w:r w:rsidRPr="00F30E49">
        <w:rPr>
          <w:rFonts w:ascii="Times New Roman" w:hAnsi="Times New Roman" w:cs="Times New Roman"/>
          <w:spacing w:val="-4"/>
          <w:lang w:val="en-US"/>
        </w:rPr>
        <w:t>s</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large</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mild</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intelligent</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and</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benign</w:t>
      </w:r>
      <w:r w:rsidRPr="00F30E49">
        <w:rPr>
          <w:rFonts w:ascii="Times New Roman" w:hAnsi="Times New Roman" w:cs="Times New Roman"/>
          <w:spacing w:val="-4"/>
        </w:rPr>
        <w:t>-</w:t>
      </w:r>
      <w:r w:rsidRPr="00F30E49">
        <w:rPr>
          <w:rFonts w:ascii="Times New Roman" w:hAnsi="Times New Roman" w:cs="Times New Roman"/>
          <w:spacing w:val="-4"/>
          <w:lang w:val="en-US"/>
        </w:rPr>
        <w:t>looking</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forehead</w:t>
      </w:r>
      <w:r w:rsidRPr="00F30E49">
        <w:rPr>
          <w:rFonts w:ascii="Times New Roman" w:hAnsi="Times New Roman" w:cs="Times New Roman"/>
          <w:spacing w:val="-4"/>
        </w:rPr>
        <w:t xml:space="preserve">” </w:t>
      </w:r>
      <w:r w:rsidR="005308F6">
        <w:rPr>
          <w:rFonts w:ascii="Times New Roman" w:hAnsi="Times New Roman" w:cs="Times New Roman"/>
          <w:spacing w:val="-4"/>
        </w:rPr>
        <w:br/>
      </w:r>
      <w:r w:rsidRPr="00F30E49">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val="en-US" w:eastAsia="ru-RU"/>
        </w:rPr>
        <w:t>p</w:t>
      </w:r>
      <w:r w:rsidRPr="00F30E49">
        <w:rPr>
          <w:rFonts w:ascii="Times New Roman" w:eastAsia="Times New Roman" w:hAnsi="Times New Roman" w:cs="Times New Roman"/>
          <w:color w:val="000000"/>
          <w:spacing w:val="-4"/>
          <w:lang w:eastAsia="ru-RU"/>
        </w:rPr>
        <w:t xml:space="preserve">. </w:t>
      </w:r>
      <w:r w:rsidRPr="00F30E49">
        <w:rPr>
          <w:rFonts w:ascii="Times New Roman" w:hAnsi="Times New Roman" w:cs="Times New Roman"/>
          <w:spacing w:val="-4"/>
        </w:rPr>
        <w:t>111</w:t>
      </w:r>
      <w:r w:rsidRPr="00F30E49">
        <w:rPr>
          <w:rFonts w:ascii="Times New Roman" w:hAnsi="Times New Roman" w:cs="Times New Roman"/>
          <w:spacing w:val="-4"/>
          <w:shd w:val="clear" w:color="auto" w:fill="FFFFFF"/>
        </w:rPr>
        <w:t xml:space="preserve">). </w:t>
      </w:r>
      <w:r>
        <w:rPr>
          <w:rFonts w:ascii="Times New Roman" w:hAnsi="Times New Roman" w:cs="Times New Roman"/>
          <w:spacing w:val="-4"/>
          <w:shd w:val="clear" w:color="auto" w:fill="FFFFFF"/>
        </w:rPr>
        <w:t>—</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rPr>
        <w:t>«На другой день мисс Скетчерд написала крупными буквами на куске картона слово “нер</w:t>
      </w:r>
      <w:r w:rsidRPr="00F30E49">
        <w:rPr>
          <w:rFonts w:ascii="Times New Roman" w:hAnsi="Times New Roman" w:cs="Times New Roman"/>
          <w:spacing w:val="-4"/>
        </w:rPr>
        <w:t>я</w:t>
      </w:r>
      <w:r w:rsidRPr="00F30E49">
        <w:rPr>
          <w:rFonts w:ascii="Times New Roman" w:hAnsi="Times New Roman" w:cs="Times New Roman"/>
          <w:spacing w:val="-4"/>
        </w:rPr>
        <w:t xml:space="preserve">ха” и </w:t>
      </w:r>
      <w:r w:rsidRPr="00F30E49">
        <w:rPr>
          <w:rFonts w:ascii="Times New Roman" w:hAnsi="Times New Roman" w:cs="Times New Roman"/>
          <w:i/>
          <w:spacing w:val="-4"/>
        </w:rPr>
        <w:t>украсила</w:t>
      </w:r>
      <w:r w:rsidRPr="00F30E49">
        <w:rPr>
          <w:rFonts w:ascii="Times New Roman" w:hAnsi="Times New Roman" w:cs="Times New Roman"/>
          <w:spacing w:val="-4"/>
        </w:rPr>
        <w:t xml:space="preserve"> этой надписью широкий, умный и спокойный лоб девочки» </w:t>
      </w:r>
      <w:r w:rsidRPr="00F30E49">
        <w:rPr>
          <w:rFonts w:ascii="Times New Roman" w:hAnsi="Times New Roman" w:cs="Times New Roman"/>
          <w:spacing w:val="-4"/>
          <w:shd w:val="clear" w:color="auto" w:fill="FFFFFF"/>
        </w:rPr>
        <w:t xml:space="preserve">(Станевич, с. </w:t>
      </w:r>
      <w:r w:rsidRPr="00F30E49">
        <w:rPr>
          <w:rFonts w:ascii="Times New Roman" w:hAnsi="Times New Roman" w:cs="Times New Roman"/>
          <w:spacing w:val="-4"/>
        </w:rPr>
        <w:t>89</w:t>
      </w:r>
      <w:r w:rsidRPr="00F30E49">
        <w:rPr>
          <w:rFonts w:ascii="Times New Roman" w:hAnsi="Times New Roman" w:cs="Times New Roman"/>
          <w:spacing w:val="-4"/>
          <w:shd w:val="clear" w:color="auto" w:fill="FFFFFF"/>
        </w:rPr>
        <w:t xml:space="preserve">). </w:t>
      </w:r>
      <w:r>
        <w:rPr>
          <w:rFonts w:ascii="Times New Roman" w:hAnsi="Times New Roman" w:cs="Times New Roman"/>
          <w:spacing w:val="-4"/>
          <w:shd w:val="clear" w:color="auto" w:fill="FFFFFF"/>
        </w:rPr>
        <w:t>—</w:t>
      </w:r>
      <w:r w:rsidRPr="00F30E49">
        <w:rPr>
          <w:rFonts w:ascii="Times New Roman" w:hAnsi="Times New Roman" w:cs="Times New Roman"/>
          <w:spacing w:val="-4"/>
          <w:shd w:val="clear" w:color="auto" w:fill="FFFFFF"/>
        </w:rPr>
        <w:t xml:space="preserve"> </w:t>
      </w:r>
      <w:r w:rsidRPr="00F30E49">
        <w:rPr>
          <w:rFonts w:ascii="Times New Roman" w:hAnsi="Times New Roman" w:cs="Times New Roman"/>
          <w:spacing w:val="-4"/>
        </w:rPr>
        <w:t xml:space="preserve">«Утром мисс Скэтчерд крупными буквами написала на полоске картона: “неряха” и </w:t>
      </w:r>
      <w:r w:rsidRPr="00F30E49">
        <w:rPr>
          <w:rFonts w:ascii="Times New Roman" w:hAnsi="Times New Roman" w:cs="Times New Roman"/>
          <w:i/>
          <w:spacing w:val="-4"/>
        </w:rPr>
        <w:t>словно повязку со словами Завета наложила ее</w:t>
      </w:r>
      <w:r w:rsidRPr="00F30E49">
        <w:rPr>
          <w:rFonts w:ascii="Times New Roman" w:hAnsi="Times New Roman" w:cs="Times New Roman"/>
          <w:spacing w:val="-4"/>
        </w:rPr>
        <w:t xml:space="preserve"> на высокий, нежный, умный, добрый лоб Хелен» </w:t>
      </w:r>
      <w:r w:rsidRPr="00F30E49">
        <w:rPr>
          <w:rFonts w:ascii="Times New Roman" w:hAnsi="Times New Roman" w:cs="Times New Roman"/>
          <w:spacing w:val="-4"/>
          <w:shd w:val="clear" w:color="auto" w:fill="FFFFFF"/>
        </w:rPr>
        <w:t xml:space="preserve">(Гурова, с. </w:t>
      </w:r>
      <w:r w:rsidRPr="00F30E49">
        <w:rPr>
          <w:rFonts w:ascii="Times New Roman" w:hAnsi="Times New Roman" w:cs="Times New Roman"/>
          <w:spacing w:val="-4"/>
        </w:rPr>
        <w:t>93</w:t>
      </w:r>
      <w:r w:rsidRPr="00F30E49">
        <w:rPr>
          <w:rFonts w:ascii="Times New Roman" w:hAnsi="Times New Roman" w:cs="Times New Roman"/>
          <w:spacing w:val="-4"/>
          <w:shd w:val="clear" w:color="auto" w:fill="FFFFFF"/>
        </w:rPr>
        <w:t>).</w:t>
      </w:r>
    </w:p>
    <w:p w14:paraId="6F560649" w14:textId="77777777" w:rsidR="00F30E49" w:rsidRPr="00F30E49" w:rsidRDefault="00F30E49" w:rsidP="009364EB">
      <w:pPr>
        <w:shd w:val="clear" w:color="auto" w:fill="FFFFFF"/>
        <w:tabs>
          <w:tab w:val="left" w:pos="1064"/>
        </w:tabs>
        <w:spacing w:after="0" w:line="236" w:lineRule="auto"/>
        <w:ind w:firstLine="708"/>
        <w:contextualSpacing/>
        <w:jc w:val="both"/>
        <w:rPr>
          <w:rFonts w:ascii="Times New Roman" w:eastAsia="Calibri" w:hAnsi="Times New Roman" w:cs="Times New Roman"/>
          <w:spacing w:val="-4"/>
        </w:rPr>
      </w:pPr>
      <w:r w:rsidRPr="00F30E49">
        <w:rPr>
          <w:rFonts w:ascii="Times New Roman" w:hAnsi="Times New Roman" w:cs="Times New Roman"/>
          <w:spacing w:val="-4"/>
        </w:rPr>
        <w:t>Нами были также выявлены контексты, где Станевич точно воспроизводит оригинал, а Гурова привносит иронически окрашенный религиозный мотив, отсутствующий в оригинале. Так, в переводе (9), чтобы показать отношение Джейн к лицемерным речам мистера Брокльхерста, попечителя панси</w:t>
      </w:r>
      <w:r w:rsidRPr="00F30E49">
        <w:rPr>
          <w:rFonts w:ascii="Times New Roman" w:hAnsi="Times New Roman" w:cs="Times New Roman"/>
          <w:spacing w:val="-4"/>
        </w:rPr>
        <w:t>о</w:t>
      </w:r>
      <w:r w:rsidRPr="00F30E49">
        <w:rPr>
          <w:rFonts w:ascii="Times New Roman" w:hAnsi="Times New Roman" w:cs="Times New Roman"/>
          <w:spacing w:val="-4"/>
        </w:rPr>
        <w:t xml:space="preserve">на, Гурова добавляет реалию </w:t>
      </w:r>
      <w:r w:rsidRPr="00F30E49">
        <w:rPr>
          <w:rFonts w:ascii="Times New Roman" w:hAnsi="Times New Roman" w:cs="Times New Roman"/>
          <w:i/>
          <w:spacing w:val="-4"/>
        </w:rPr>
        <w:t>иеремиада</w:t>
      </w:r>
      <w:r w:rsidRPr="00F30E49">
        <w:rPr>
          <w:rFonts w:ascii="Times New Roman" w:hAnsi="Times New Roman" w:cs="Times New Roman"/>
          <w:spacing w:val="-4"/>
        </w:rPr>
        <w:t xml:space="preserve">, которой не было у Бронте, и объясняет ее в примечаниях: горькая жалоба, сетование (от библейского рассказа о плаче пророка Иеремии по поводу разрушения Иерусалима) [Бронте, 2019, с. 522]. </w:t>
      </w:r>
    </w:p>
    <w:p w14:paraId="523C0C5D" w14:textId="74F0F1D6" w:rsidR="00F30E49" w:rsidRPr="00F30E49" w:rsidRDefault="00F30E49" w:rsidP="009364EB">
      <w:pPr>
        <w:numPr>
          <w:ilvl w:val="0"/>
          <w:numId w:val="15"/>
        </w:numPr>
        <w:tabs>
          <w:tab w:val="left" w:pos="1064"/>
        </w:tabs>
        <w:spacing w:after="0" w:line="236" w:lineRule="auto"/>
        <w:ind w:left="0" w:firstLine="708"/>
        <w:contextualSpacing/>
        <w:jc w:val="both"/>
        <w:rPr>
          <w:rFonts w:ascii="Times New Roman" w:hAnsi="Times New Roman" w:cs="Times New Roman"/>
          <w:spacing w:val="-4"/>
        </w:rPr>
      </w:pPr>
      <w:r w:rsidRPr="00F36F21">
        <w:rPr>
          <w:rFonts w:ascii="Times New Roman" w:hAnsi="Times New Roman" w:cs="Times New Roman"/>
          <w:spacing w:val="-5"/>
        </w:rPr>
        <w:t>“</w:t>
      </w:r>
      <w:r w:rsidRPr="00F36F21">
        <w:rPr>
          <w:rFonts w:ascii="Times New Roman" w:hAnsi="Times New Roman" w:cs="Times New Roman"/>
          <w:spacing w:val="-5"/>
          <w:lang w:val="en-US"/>
        </w:rPr>
        <w:t>Mr</w:t>
      </w:r>
      <w:r w:rsidRPr="00F36F21">
        <w:rPr>
          <w:rFonts w:ascii="Times New Roman" w:hAnsi="Times New Roman" w:cs="Times New Roman"/>
          <w:spacing w:val="-5"/>
        </w:rPr>
        <w:t xml:space="preserve"> </w:t>
      </w:r>
      <w:r w:rsidRPr="00F36F21">
        <w:rPr>
          <w:rFonts w:ascii="Times New Roman" w:hAnsi="Times New Roman" w:cs="Times New Roman"/>
          <w:spacing w:val="-5"/>
          <w:lang w:val="en-US"/>
        </w:rPr>
        <w:t>Brocklehurst</w:t>
      </w:r>
      <w:r w:rsidRPr="00F36F21">
        <w:rPr>
          <w:rFonts w:ascii="Times New Roman" w:hAnsi="Times New Roman" w:cs="Times New Roman"/>
          <w:spacing w:val="-5"/>
        </w:rPr>
        <w:t xml:space="preserve"> </w:t>
      </w:r>
      <w:r w:rsidRPr="00F36F21">
        <w:rPr>
          <w:rFonts w:ascii="Times New Roman" w:hAnsi="Times New Roman" w:cs="Times New Roman"/>
          <w:spacing w:val="-5"/>
          <w:lang w:val="en-US"/>
        </w:rPr>
        <w:t>resumed</w:t>
      </w:r>
      <w:r w:rsidRPr="00F36F21">
        <w:rPr>
          <w:rFonts w:ascii="Times New Roman" w:hAnsi="Times New Roman" w:cs="Times New Roman"/>
          <w:spacing w:val="-5"/>
        </w:rPr>
        <w:t xml:space="preserve">” </w:t>
      </w:r>
      <w:r w:rsidRPr="00F36F21">
        <w:rPr>
          <w:rFonts w:ascii="Times New Roman" w:eastAsia="Times New Roman" w:hAnsi="Times New Roman" w:cs="Times New Roman"/>
          <w:color w:val="000000"/>
          <w:spacing w:val="-5"/>
          <w:lang w:eastAsia="ru-RU"/>
        </w:rPr>
        <w:t>(</w:t>
      </w:r>
      <w:r w:rsidRPr="00F36F21">
        <w:rPr>
          <w:rFonts w:ascii="Times New Roman" w:eastAsia="Times New Roman" w:hAnsi="Times New Roman" w:cs="Times New Roman"/>
          <w:color w:val="000000"/>
          <w:spacing w:val="-5"/>
          <w:lang w:val="en-US" w:eastAsia="ru-RU"/>
        </w:rPr>
        <w:t>p</w:t>
      </w:r>
      <w:r w:rsidRPr="00F36F21">
        <w:rPr>
          <w:rFonts w:ascii="Times New Roman" w:eastAsia="Times New Roman" w:hAnsi="Times New Roman" w:cs="Times New Roman"/>
          <w:color w:val="000000"/>
          <w:spacing w:val="-5"/>
          <w:lang w:eastAsia="ru-RU"/>
        </w:rPr>
        <w:t xml:space="preserve">. </w:t>
      </w:r>
      <w:r w:rsidRPr="00F36F21">
        <w:rPr>
          <w:rFonts w:ascii="Times New Roman" w:hAnsi="Times New Roman" w:cs="Times New Roman"/>
          <w:spacing w:val="-5"/>
        </w:rPr>
        <w:t>100</w:t>
      </w:r>
      <w:r w:rsidRPr="00F36F21">
        <w:rPr>
          <w:rFonts w:ascii="Times New Roman" w:hAnsi="Times New Roman" w:cs="Times New Roman"/>
          <w:spacing w:val="-5"/>
          <w:shd w:val="clear" w:color="auto" w:fill="FFFFFF"/>
        </w:rPr>
        <w:t xml:space="preserve">). — </w:t>
      </w:r>
      <w:r w:rsidRPr="00F36F21">
        <w:rPr>
          <w:rFonts w:ascii="Times New Roman" w:hAnsi="Times New Roman" w:cs="Times New Roman"/>
          <w:spacing w:val="-5"/>
        </w:rPr>
        <w:t>«Мистер Брокльхерст продолжал» (Станевич, с. 80). —</w:t>
      </w:r>
      <w:r w:rsidRPr="00F30E49">
        <w:rPr>
          <w:rFonts w:ascii="Times New Roman" w:hAnsi="Times New Roman" w:cs="Times New Roman"/>
          <w:spacing w:val="-4"/>
        </w:rPr>
        <w:t xml:space="preserve"> «Затем мистер Броклхерст возобновил свою </w:t>
      </w:r>
      <w:r w:rsidRPr="00F30E49">
        <w:rPr>
          <w:rFonts w:ascii="Times New Roman" w:hAnsi="Times New Roman" w:cs="Times New Roman"/>
          <w:i/>
          <w:spacing w:val="-4"/>
        </w:rPr>
        <w:t>иеремиаду</w:t>
      </w:r>
      <w:r w:rsidRPr="00F30E49">
        <w:rPr>
          <w:rFonts w:ascii="Times New Roman" w:hAnsi="Times New Roman" w:cs="Times New Roman"/>
          <w:spacing w:val="-4"/>
        </w:rPr>
        <w:t xml:space="preserve">» (Гурова, </w:t>
      </w:r>
      <w:r w:rsidRPr="00F30E49">
        <w:rPr>
          <w:rFonts w:ascii="Times New Roman" w:hAnsi="Times New Roman" w:cs="Times New Roman"/>
          <w:spacing w:val="-4"/>
          <w:lang w:val="en-US"/>
        </w:rPr>
        <w:t>c</w:t>
      </w:r>
      <w:r w:rsidRPr="00F30E49">
        <w:rPr>
          <w:rFonts w:ascii="Times New Roman" w:hAnsi="Times New Roman" w:cs="Times New Roman"/>
          <w:spacing w:val="-4"/>
        </w:rPr>
        <w:t xml:space="preserve">. 84). </w:t>
      </w:r>
    </w:p>
    <w:p w14:paraId="64B33C1A" w14:textId="2E782CEB" w:rsidR="00F30E49" w:rsidRPr="00F30E49" w:rsidRDefault="00F30E49" w:rsidP="009364EB">
      <w:pPr>
        <w:tabs>
          <w:tab w:val="left" w:pos="1064"/>
        </w:tabs>
        <w:spacing w:after="0" w:line="236" w:lineRule="auto"/>
        <w:ind w:firstLine="708"/>
        <w:jc w:val="both"/>
        <w:rPr>
          <w:rFonts w:ascii="Times New Roman" w:hAnsi="Times New Roman" w:cs="Times New Roman"/>
          <w:spacing w:val="-4"/>
        </w:rPr>
      </w:pPr>
      <w:r w:rsidRPr="00F30E49">
        <w:rPr>
          <w:rFonts w:ascii="Times New Roman" w:hAnsi="Times New Roman" w:cs="Times New Roman"/>
          <w:spacing w:val="-4"/>
        </w:rPr>
        <w:t>Переводя слова героини-рассказчицы (10) о периоде, когда питание в пансионе стало лучше, Станевич следует за оригиналом (</w:t>
      </w:r>
      <w:r w:rsidRPr="00F30E49">
        <w:rPr>
          <w:rFonts w:ascii="Times New Roman" w:hAnsi="Times New Roman" w:cs="Times New Roman"/>
          <w:i/>
          <w:spacing w:val="-4"/>
          <w:lang w:val="en-US"/>
        </w:rPr>
        <w:t>dined</w:t>
      </w:r>
      <w:r w:rsidRPr="00F30E49">
        <w:rPr>
          <w:rFonts w:ascii="Times New Roman" w:hAnsi="Times New Roman" w:cs="Times New Roman"/>
          <w:i/>
          <w:spacing w:val="-4"/>
        </w:rPr>
        <w:t xml:space="preserve"> </w:t>
      </w:r>
      <w:r w:rsidRPr="00F30E49">
        <w:rPr>
          <w:rFonts w:ascii="Times New Roman" w:hAnsi="Times New Roman" w:cs="Times New Roman"/>
          <w:i/>
          <w:spacing w:val="-4"/>
          <w:lang w:val="en-US"/>
        </w:rPr>
        <w:t>sumptuously</w:t>
      </w:r>
      <w:r w:rsidRPr="00F30E49">
        <w:rPr>
          <w:rFonts w:ascii="Times New Roman" w:hAnsi="Times New Roman" w:cs="Times New Roman"/>
          <w:spacing w:val="-4"/>
        </w:rPr>
        <w:t xml:space="preserve"> </w:t>
      </w:r>
      <w:r>
        <w:rPr>
          <w:rFonts w:ascii="Times New Roman" w:hAnsi="Times New Roman" w:cs="Times New Roman"/>
          <w:spacing w:val="-4"/>
        </w:rPr>
        <w:t>—</w:t>
      </w:r>
      <w:r w:rsidRPr="00F30E49">
        <w:rPr>
          <w:rFonts w:ascii="Times New Roman" w:hAnsi="Times New Roman" w:cs="Times New Roman"/>
          <w:spacing w:val="-4"/>
        </w:rPr>
        <w:t xml:space="preserve"> досл. ‘роскошно обедали’), а Гурова вводит ир</w:t>
      </w:r>
      <w:r w:rsidRPr="00F30E49">
        <w:rPr>
          <w:rFonts w:ascii="Times New Roman" w:hAnsi="Times New Roman" w:cs="Times New Roman"/>
          <w:spacing w:val="-4"/>
        </w:rPr>
        <w:t>о</w:t>
      </w:r>
      <w:r w:rsidRPr="00F30E49">
        <w:rPr>
          <w:rFonts w:ascii="Times New Roman" w:hAnsi="Times New Roman" w:cs="Times New Roman"/>
          <w:spacing w:val="-4"/>
        </w:rPr>
        <w:t xml:space="preserve">ническую отсылку к одному из смертных грехов, каковым считается у христиан чревоугодие: </w:t>
      </w:r>
    </w:p>
    <w:p w14:paraId="4B159600" w14:textId="401BA6A5" w:rsidR="00F30E49" w:rsidRPr="00F30E49" w:rsidRDefault="00F30E49" w:rsidP="009364EB">
      <w:pPr>
        <w:numPr>
          <w:ilvl w:val="0"/>
          <w:numId w:val="15"/>
        </w:numPr>
        <w:tabs>
          <w:tab w:val="left" w:pos="1064"/>
        </w:tabs>
        <w:spacing w:after="0" w:line="236" w:lineRule="auto"/>
        <w:ind w:left="0" w:firstLine="567"/>
        <w:contextualSpacing/>
        <w:jc w:val="both"/>
        <w:rPr>
          <w:rFonts w:ascii="Times New Roman" w:hAnsi="Times New Roman" w:cs="Times New Roman"/>
          <w:spacing w:val="-4"/>
        </w:rPr>
      </w:pPr>
      <w:r w:rsidRPr="00F30E49">
        <w:rPr>
          <w:rFonts w:ascii="Times New Roman" w:hAnsi="Times New Roman" w:cs="Times New Roman"/>
          <w:spacing w:val="-4"/>
        </w:rPr>
        <w:t xml:space="preserve">“… </w:t>
      </w:r>
      <w:r w:rsidRPr="00F30E49">
        <w:rPr>
          <w:rFonts w:ascii="Times New Roman" w:hAnsi="Times New Roman" w:cs="Times New Roman"/>
          <w:spacing w:val="-4"/>
          <w:lang w:val="en-US"/>
        </w:rPr>
        <w:t>she</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hous</w:t>
      </w:r>
      <w:r w:rsidRPr="00F30E49">
        <w:rPr>
          <w:rFonts w:ascii="Times New Roman" w:hAnsi="Times New Roman" w:cs="Times New Roman"/>
          <w:bCs/>
          <w:spacing w:val="-4"/>
          <w:lang w:val="en-US"/>
        </w:rPr>
        <w:t>e</w:t>
      </w:r>
      <w:r w:rsidRPr="00F30E49">
        <w:rPr>
          <w:rFonts w:ascii="Times New Roman" w:hAnsi="Times New Roman" w:cs="Times New Roman"/>
          <w:spacing w:val="-4"/>
          <w:lang w:val="en-US"/>
        </w:rPr>
        <w:t>keeper</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would</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give</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us</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a</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large</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piece</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of</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cold</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pie</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or</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a</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thick</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slice</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of</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bread</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and</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cheese</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and</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this</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we</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carried</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away</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with</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us</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to</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the</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wood</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where</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we</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each</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chose</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the</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spot</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we</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liked</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best</w:t>
      </w:r>
      <w:r w:rsidRPr="00F30E49">
        <w:rPr>
          <w:rFonts w:ascii="Times New Roman" w:hAnsi="Times New Roman" w:cs="Times New Roman"/>
          <w:spacing w:val="-4"/>
        </w:rPr>
        <w:t xml:space="preserve">, </w:t>
      </w:r>
      <w:r w:rsidRPr="00F30E49">
        <w:rPr>
          <w:rFonts w:ascii="Times New Roman" w:hAnsi="Times New Roman" w:cs="Times New Roman"/>
          <w:spacing w:val="-4"/>
          <w:lang w:val="en-US"/>
        </w:rPr>
        <w:t>and</w:t>
      </w:r>
      <w:r w:rsidRPr="00F30E49">
        <w:rPr>
          <w:rFonts w:ascii="Times New Roman" w:hAnsi="Times New Roman" w:cs="Times New Roman"/>
          <w:spacing w:val="-4"/>
        </w:rPr>
        <w:t xml:space="preserve"> </w:t>
      </w:r>
      <w:r w:rsidRPr="00F30E49">
        <w:rPr>
          <w:rFonts w:ascii="Times New Roman" w:hAnsi="Times New Roman" w:cs="Times New Roman"/>
          <w:i/>
          <w:spacing w:val="-4"/>
          <w:lang w:val="en-US"/>
        </w:rPr>
        <w:t>dined</w:t>
      </w:r>
      <w:r w:rsidRPr="00F30E49">
        <w:rPr>
          <w:rFonts w:ascii="Times New Roman" w:hAnsi="Times New Roman" w:cs="Times New Roman"/>
          <w:i/>
          <w:spacing w:val="-4"/>
        </w:rPr>
        <w:t xml:space="preserve"> </w:t>
      </w:r>
      <w:r w:rsidRPr="00F30E49">
        <w:rPr>
          <w:rFonts w:ascii="Times New Roman" w:hAnsi="Times New Roman" w:cs="Times New Roman"/>
          <w:i/>
          <w:spacing w:val="-4"/>
          <w:lang w:val="en-US"/>
        </w:rPr>
        <w:t>sumpt</w:t>
      </w:r>
      <w:r w:rsidRPr="00F30E49">
        <w:rPr>
          <w:rFonts w:ascii="Times New Roman" w:hAnsi="Times New Roman" w:cs="Times New Roman"/>
          <w:i/>
          <w:spacing w:val="-4"/>
          <w:lang w:val="en-US"/>
        </w:rPr>
        <w:t>u</w:t>
      </w:r>
      <w:r w:rsidRPr="00F30E49">
        <w:rPr>
          <w:rFonts w:ascii="Times New Roman" w:hAnsi="Times New Roman" w:cs="Times New Roman"/>
          <w:i/>
          <w:spacing w:val="-4"/>
          <w:lang w:val="en-US"/>
        </w:rPr>
        <w:t>ously</w:t>
      </w:r>
      <w:r w:rsidRPr="00F30E49">
        <w:rPr>
          <w:rFonts w:ascii="Times New Roman" w:hAnsi="Times New Roman" w:cs="Times New Roman"/>
          <w:spacing w:val="-4"/>
        </w:rPr>
        <w:t xml:space="preserve">” </w:t>
      </w:r>
      <w:r w:rsidRPr="00F30E49">
        <w:rPr>
          <w:rFonts w:ascii="Times New Roman" w:eastAsia="Times New Roman" w:hAnsi="Times New Roman" w:cs="Times New Roman"/>
          <w:color w:val="000000"/>
          <w:spacing w:val="-4"/>
          <w:lang w:eastAsia="ru-RU"/>
        </w:rPr>
        <w:t>(</w:t>
      </w:r>
      <w:r w:rsidRPr="00F30E49">
        <w:rPr>
          <w:rFonts w:ascii="Times New Roman" w:eastAsia="Times New Roman" w:hAnsi="Times New Roman" w:cs="Times New Roman"/>
          <w:color w:val="000000"/>
          <w:spacing w:val="-4"/>
          <w:lang w:val="en-US" w:eastAsia="ru-RU"/>
        </w:rPr>
        <w:t>pp</w:t>
      </w:r>
      <w:r w:rsidRPr="00F30E49">
        <w:rPr>
          <w:rFonts w:ascii="Times New Roman" w:eastAsia="Times New Roman" w:hAnsi="Times New Roman" w:cs="Times New Roman"/>
          <w:color w:val="000000"/>
          <w:spacing w:val="-4"/>
          <w:lang w:eastAsia="ru-RU"/>
        </w:rPr>
        <w:t>.</w:t>
      </w:r>
      <w:r w:rsidRPr="00F30E49">
        <w:rPr>
          <w:rFonts w:ascii="Times New Roman" w:hAnsi="Times New Roman" w:cs="Times New Roman"/>
          <w:spacing w:val="-4"/>
        </w:rPr>
        <w:t xml:space="preserve"> 115</w:t>
      </w:r>
      <w:r>
        <w:rPr>
          <w:rFonts w:ascii="Times New Roman" w:hAnsi="Times New Roman" w:cs="Times New Roman"/>
          <w:spacing w:val="-4"/>
        </w:rPr>
        <w:t>—</w:t>
      </w:r>
      <w:r w:rsidRPr="00F30E49">
        <w:rPr>
          <w:rFonts w:ascii="Times New Roman" w:hAnsi="Times New Roman" w:cs="Times New Roman"/>
          <w:spacing w:val="-4"/>
        </w:rPr>
        <w:t xml:space="preserve">116). </w:t>
      </w:r>
      <w:r>
        <w:rPr>
          <w:rFonts w:ascii="Times New Roman" w:hAnsi="Times New Roman" w:cs="Times New Roman"/>
          <w:spacing w:val="-4"/>
        </w:rPr>
        <w:t>—</w:t>
      </w:r>
      <w:r w:rsidRPr="00F30E49">
        <w:rPr>
          <w:rFonts w:ascii="Times New Roman" w:hAnsi="Times New Roman" w:cs="Times New Roman"/>
          <w:spacing w:val="-4"/>
        </w:rPr>
        <w:t xml:space="preserve"> «…нам давали по большому куску холодного пирога или ломоть хлеба с с</w:t>
      </w:r>
      <w:r w:rsidRPr="00F30E49">
        <w:rPr>
          <w:rFonts w:ascii="Times New Roman" w:hAnsi="Times New Roman" w:cs="Times New Roman"/>
          <w:spacing w:val="-4"/>
        </w:rPr>
        <w:t>ы</w:t>
      </w:r>
      <w:r w:rsidRPr="00F30E49">
        <w:rPr>
          <w:rFonts w:ascii="Times New Roman" w:hAnsi="Times New Roman" w:cs="Times New Roman"/>
          <w:spacing w:val="-4"/>
        </w:rPr>
        <w:t xml:space="preserve">ром, и мы уходили в лес, где у каждой было излюбленное местечко, и там </w:t>
      </w:r>
      <w:r w:rsidRPr="00F30E49">
        <w:rPr>
          <w:rFonts w:ascii="Times New Roman" w:hAnsi="Times New Roman" w:cs="Times New Roman"/>
          <w:i/>
          <w:spacing w:val="-4"/>
        </w:rPr>
        <w:t>с удовольствием съедали принесенное</w:t>
      </w:r>
      <w:r w:rsidRPr="00F30E49">
        <w:rPr>
          <w:rFonts w:ascii="Times New Roman" w:hAnsi="Times New Roman" w:cs="Times New Roman"/>
          <w:spacing w:val="-4"/>
        </w:rPr>
        <w:t>»</w:t>
      </w:r>
      <w:r w:rsidRPr="00F30E49">
        <w:rPr>
          <w:rFonts w:ascii="Times New Roman" w:hAnsi="Times New Roman" w:cs="Times New Roman"/>
          <w:b/>
          <w:spacing w:val="-4"/>
        </w:rPr>
        <w:t xml:space="preserve"> </w:t>
      </w:r>
      <w:r w:rsidRPr="00F30E49">
        <w:rPr>
          <w:rFonts w:ascii="Times New Roman" w:hAnsi="Times New Roman" w:cs="Times New Roman"/>
          <w:spacing w:val="-4"/>
        </w:rPr>
        <w:t xml:space="preserve">(Станевич, с. 94). </w:t>
      </w:r>
      <w:r>
        <w:rPr>
          <w:rFonts w:ascii="Times New Roman" w:hAnsi="Times New Roman" w:cs="Times New Roman"/>
          <w:spacing w:val="-4"/>
        </w:rPr>
        <w:t>—</w:t>
      </w:r>
      <w:r w:rsidRPr="00F30E49">
        <w:rPr>
          <w:rFonts w:ascii="Times New Roman" w:hAnsi="Times New Roman" w:cs="Times New Roman"/>
          <w:spacing w:val="-4"/>
        </w:rPr>
        <w:t xml:space="preserve"> «…новая экономка давала нам по большому куску холодного мясн</w:t>
      </w:r>
      <w:r w:rsidRPr="00F30E49">
        <w:rPr>
          <w:rFonts w:ascii="Times New Roman" w:hAnsi="Times New Roman" w:cs="Times New Roman"/>
          <w:spacing w:val="-4"/>
        </w:rPr>
        <w:t>о</w:t>
      </w:r>
      <w:r w:rsidRPr="00F30E49">
        <w:rPr>
          <w:rFonts w:ascii="Times New Roman" w:hAnsi="Times New Roman" w:cs="Times New Roman"/>
          <w:spacing w:val="-4"/>
        </w:rPr>
        <w:t xml:space="preserve">го пирога или толстый бутерброд с сыром. Мы забирали их с собой в лес и в облюбованных уголках </w:t>
      </w:r>
      <w:r w:rsidRPr="00F30E49">
        <w:rPr>
          <w:rFonts w:ascii="Times New Roman" w:hAnsi="Times New Roman" w:cs="Times New Roman"/>
          <w:i/>
          <w:spacing w:val="-4"/>
        </w:rPr>
        <w:t>предавались чревоугодию</w:t>
      </w:r>
      <w:r w:rsidRPr="00F30E49">
        <w:rPr>
          <w:rFonts w:ascii="Times New Roman" w:hAnsi="Times New Roman" w:cs="Times New Roman"/>
          <w:spacing w:val="-4"/>
        </w:rPr>
        <w:t>»</w:t>
      </w:r>
      <w:r w:rsidRPr="00F30E49">
        <w:rPr>
          <w:rFonts w:ascii="Times New Roman" w:hAnsi="Times New Roman" w:cs="Times New Roman"/>
          <w:b/>
          <w:spacing w:val="-4"/>
        </w:rPr>
        <w:t xml:space="preserve"> </w:t>
      </w:r>
      <w:r w:rsidRPr="00F30E49">
        <w:rPr>
          <w:rFonts w:ascii="Times New Roman" w:hAnsi="Times New Roman" w:cs="Times New Roman"/>
          <w:spacing w:val="-4"/>
        </w:rPr>
        <w:t>(Гурова, с. 96).</w:t>
      </w:r>
    </w:p>
    <w:p w14:paraId="407D2407" w14:textId="77777777" w:rsidR="00982C9F" w:rsidRPr="00982C9F" w:rsidRDefault="00982C9F" w:rsidP="004758AF">
      <w:pPr>
        <w:spacing w:after="0" w:line="236" w:lineRule="auto"/>
        <w:jc w:val="both"/>
        <w:rPr>
          <w:rFonts w:ascii="Times New Roman" w:hAnsi="Times New Roman" w:cs="Times New Roman"/>
          <w:spacing w:val="-4"/>
          <w:sz w:val="6"/>
          <w:szCs w:val="6"/>
        </w:rPr>
      </w:pPr>
    </w:p>
    <w:p w14:paraId="16284EB3" w14:textId="6C66D819" w:rsidR="00F30E49" w:rsidRPr="00F30E49" w:rsidRDefault="00F30E49" w:rsidP="004758AF">
      <w:pPr>
        <w:spacing w:after="0" w:line="236" w:lineRule="auto"/>
        <w:ind w:firstLine="709"/>
        <w:jc w:val="both"/>
        <w:rPr>
          <w:rFonts w:ascii="Times New Roman" w:hAnsi="Times New Roman" w:cs="Times New Roman"/>
          <w:spacing w:val="-4"/>
        </w:rPr>
      </w:pPr>
      <w:r w:rsidRPr="00F30E49">
        <w:rPr>
          <w:rFonts w:ascii="Times New Roman" w:hAnsi="Times New Roman" w:cs="Times New Roman"/>
          <w:spacing w:val="-4"/>
        </w:rPr>
        <w:t>Употребление религиозных аллюзий в ироническом ключе положительной, глубоко верующей героиней, по-видимому, норма для английской лингвокультуры времен Бронте. Для русской же лингв</w:t>
      </w:r>
      <w:r w:rsidRPr="00F30E49">
        <w:rPr>
          <w:rFonts w:ascii="Times New Roman" w:hAnsi="Times New Roman" w:cs="Times New Roman"/>
          <w:spacing w:val="-4"/>
        </w:rPr>
        <w:t>о</w:t>
      </w:r>
      <w:r w:rsidRPr="00F30E49">
        <w:rPr>
          <w:rFonts w:ascii="Times New Roman" w:hAnsi="Times New Roman" w:cs="Times New Roman"/>
          <w:spacing w:val="-4"/>
        </w:rPr>
        <w:t>культуры это скорее не характерно. Перевод Станевич, преуменьшающий данную особенность, оказ</w:t>
      </w:r>
      <w:r w:rsidRPr="00F30E49">
        <w:rPr>
          <w:rFonts w:ascii="Times New Roman" w:hAnsi="Times New Roman" w:cs="Times New Roman"/>
          <w:spacing w:val="-4"/>
        </w:rPr>
        <w:t>ы</w:t>
      </w:r>
      <w:r w:rsidRPr="00F30E49">
        <w:rPr>
          <w:rFonts w:ascii="Times New Roman" w:hAnsi="Times New Roman" w:cs="Times New Roman"/>
          <w:spacing w:val="-4"/>
        </w:rPr>
        <w:t>вается «приближающим» произведение к носителям русской культуры, а перевод Гуровой, где эта ос</w:t>
      </w:r>
      <w:r w:rsidRPr="00F30E49">
        <w:rPr>
          <w:rFonts w:ascii="Times New Roman" w:hAnsi="Times New Roman" w:cs="Times New Roman"/>
          <w:spacing w:val="-4"/>
        </w:rPr>
        <w:t>о</w:t>
      </w:r>
      <w:r w:rsidRPr="00F30E49">
        <w:rPr>
          <w:rFonts w:ascii="Times New Roman" w:hAnsi="Times New Roman" w:cs="Times New Roman"/>
          <w:spacing w:val="-4"/>
        </w:rPr>
        <w:t xml:space="preserve">бенность передана даже в большей степени, чем в оригинале, </w:t>
      </w:r>
      <w:r>
        <w:rPr>
          <w:rFonts w:ascii="Times New Roman" w:hAnsi="Times New Roman" w:cs="Times New Roman"/>
          <w:spacing w:val="-4"/>
        </w:rPr>
        <w:t>—</w:t>
      </w:r>
      <w:r w:rsidRPr="00F30E49">
        <w:rPr>
          <w:rFonts w:ascii="Times New Roman" w:hAnsi="Times New Roman" w:cs="Times New Roman"/>
          <w:spacing w:val="-4"/>
        </w:rPr>
        <w:t xml:space="preserve"> «отдаляющим». </w:t>
      </w:r>
    </w:p>
    <w:p w14:paraId="235FF48F" w14:textId="77777777" w:rsidR="00F30E49" w:rsidRPr="004758AF" w:rsidRDefault="00F30E49" w:rsidP="004758AF">
      <w:pPr>
        <w:spacing w:after="0" w:line="236" w:lineRule="auto"/>
        <w:jc w:val="both"/>
        <w:rPr>
          <w:rFonts w:ascii="Times New Roman" w:hAnsi="Times New Roman" w:cs="Times New Roman"/>
          <w:spacing w:val="-4"/>
          <w:sz w:val="32"/>
        </w:rPr>
      </w:pPr>
    </w:p>
    <w:p w14:paraId="3335C906" w14:textId="77777777" w:rsidR="00F30E49" w:rsidRPr="00F30E49" w:rsidRDefault="00F30E49" w:rsidP="004758AF">
      <w:pPr>
        <w:spacing w:after="0" w:line="236" w:lineRule="auto"/>
        <w:jc w:val="center"/>
        <w:rPr>
          <w:rFonts w:ascii="Times New Roman" w:eastAsia="Times New Roman" w:hAnsi="Times New Roman" w:cs="Times New Roman"/>
          <w:b/>
          <w:i/>
          <w:color w:val="000000"/>
          <w:spacing w:val="-4"/>
          <w:lang w:eastAsia="ru-RU"/>
        </w:rPr>
      </w:pPr>
      <w:r w:rsidRPr="00F30E49">
        <w:rPr>
          <w:rFonts w:ascii="Times New Roman" w:hAnsi="Times New Roman" w:cs="Times New Roman"/>
          <w:b/>
          <w:i/>
          <w:spacing w:val="-4"/>
        </w:rPr>
        <w:t>Усиление религиозного</w:t>
      </w:r>
      <w:r w:rsidRPr="00F30E49">
        <w:rPr>
          <w:rFonts w:ascii="Times New Roman" w:eastAsia="Times New Roman" w:hAnsi="Times New Roman" w:cs="Times New Roman"/>
          <w:b/>
          <w:i/>
          <w:color w:val="000000"/>
          <w:spacing w:val="-4"/>
          <w:lang w:eastAsia="ru-RU"/>
        </w:rPr>
        <w:t xml:space="preserve"> пафоса в переводе И. Г. Гуровой</w:t>
      </w:r>
    </w:p>
    <w:p w14:paraId="1BDBFE6E" w14:textId="77777777" w:rsidR="00982C9F" w:rsidRPr="00982C9F" w:rsidRDefault="00982C9F" w:rsidP="004758AF">
      <w:pPr>
        <w:shd w:val="clear" w:color="auto" w:fill="FFFFFF"/>
        <w:spacing w:after="0" w:line="236" w:lineRule="auto"/>
        <w:contextualSpacing/>
        <w:jc w:val="both"/>
        <w:rPr>
          <w:rFonts w:ascii="Times New Roman" w:eastAsia="Times New Roman" w:hAnsi="Times New Roman" w:cs="Times New Roman"/>
          <w:color w:val="000000"/>
          <w:spacing w:val="-4"/>
          <w:sz w:val="14"/>
          <w:szCs w:val="14"/>
          <w:lang w:eastAsia="ru-RU"/>
        </w:rPr>
      </w:pPr>
    </w:p>
    <w:p w14:paraId="316DB210" w14:textId="195ED3EB" w:rsidR="00F30E49" w:rsidRPr="00F30E49" w:rsidRDefault="00F30E49" w:rsidP="004758AF">
      <w:pPr>
        <w:shd w:val="clear" w:color="auto" w:fill="FFFFFF"/>
        <w:spacing w:after="0" w:line="236" w:lineRule="auto"/>
        <w:ind w:firstLine="708"/>
        <w:contextualSpacing/>
        <w:jc w:val="both"/>
        <w:rPr>
          <w:rFonts w:ascii="Times New Roman" w:eastAsia="Times New Roman" w:hAnsi="Times New Roman" w:cs="Times New Roman"/>
          <w:color w:val="000000"/>
          <w:spacing w:val="-4"/>
          <w:lang w:eastAsia="ru-RU"/>
        </w:rPr>
      </w:pPr>
      <w:r w:rsidRPr="00982C9F">
        <w:rPr>
          <w:rFonts w:ascii="Times New Roman" w:eastAsia="Times New Roman" w:hAnsi="Times New Roman" w:cs="Times New Roman"/>
          <w:color w:val="000000"/>
          <w:spacing w:val="-7"/>
          <w:lang w:eastAsia="ru-RU"/>
        </w:rPr>
        <w:t>Как уже отмечалось нами, не до конца переведенный религиозный аспект романа «Джейн Эйр» —</w:t>
      </w:r>
      <w:r w:rsidRPr="00F30E49">
        <w:rPr>
          <w:rFonts w:ascii="Times New Roman" w:eastAsia="Times New Roman" w:hAnsi="Times New Roman" w:cs="Times New Roman"/>
          <w:color w:val="000000"/>
          <w:spacing w:val="-4"/>
          <w:lang w:eastAsia="ru-RU"/>
        </w:rPr>
        <w:t xml:space="preserve"> это то, что, в сущности, вызвало к жизни перевод Гуровой. Воссоздание во всей полноте религиозных мотивов, очевидно, было главной задачей переводчицы, поэтому неудивительно, что для ее текста х</w:t>
      </w:r>
      <w:r w:rsidRPr="00F30E49">
        <w:rPr>
          <w:rFonts w:ascii="Times New Roman" w:eastAsia="Times New Roman" w:hAnsi="Times New Roman" w:cs="Times New Roman"/>
          <w:color w:val="000000"/>
          <w:spacing w:val="-4"/>
          <w:lang w:eastAsia="ru-RU"/>
        </w:rPr>
        <w:t>а</w:t>
      </w:r>
      <w:r w:rsidRPr="00F30E49">
        <w:rPr>
          <w:rFonts w:ascii="Times New Roman" w:eastAsia="Times New Roman" w:hAnsi="Times New Roman" w:cs="Times New Roman"/>
          <w:color w:val="000000"/>
          <w:spacing w:val="-4"/>
          <w:lang w:eastAsia="ru-RU"/>
        </w:rPr>
        <w:t xml:space="preserve">рактерна тенденция </w:t>
      </w:r>
      <w:r w:rsidR="00982C9F">
        <w:rPr>
          <w:rFonts w:ascii="Times New Roman" w:eastAsia="Times New Roman" w:hAnsi="Times New Roman" w:cs="Times New Roman"/>
          <w:color w:val="000000"/>
          <w:spacing w:val="-4"/>
          <w:lang w:eastAsia="ru-RU"/>
        </w:rPr>
        <w:t>к усилению религиозного пафоса.</w:t>
      </w:r>
    </w:p>
    <w:p w14:paraId="5854E335" w14:textId="73D694A1" w:rsidR="00F30E49" w:rsidRPr="00F30E49" w:rsidRDefault="00F30E49" w:rsidP="004758AF">
      <w:pPr>
        <w:spacing w:after="0" w:line="236" w:lineRule="auto"/>
        <w:ind w:firstLine="708"/>
        <w:jc w:val="both"/>
        <w:rPr>
          <w:rFonts w:ascii="Times New Roman" w:eastAsia="Calibri" w:hAnsi="Times New Roman" w:cs="Times New Roman"/>
          <w:spacing w:val="-4"/>
        </w:rPr>
      </w:pPr>
      <w:r w:rsidRPr="00F30E49">
        <w:rPr>
          <w:rFonts w:ascii="Times New Roman" w:hAnsi="Times New Roman" w:cs="Times New Roman"/>
          <w:spacing w:val="-4"/>
        </w:rPr>
        <w:t xml:space="preserve">Один из способов такого усиления </w:t>
      </w:r>
      <w:r>
        <w:rPr>
          <w:rFonts w:ascii="Times New Roman" w:hAnsi="Times New Roman" w:cs="Times New Roman"/>
          <w:spacing w:val="-4"/>
        </w:rPr>
        <w:t>—</w:t>
      </w:r>
      <w:r w:rsidRPr="00F30E49">
        <w:rPr>
          <w:rFonts w:ascii="Times New Roman" w:hAnsi="Times New Roman" w:cs="Times New Roman"/>
          <w:spacing w:val="-4"/>
        </w:rPr>
        <w:t xml:space="preserve"> выбор того значения многозначного слова, которое отн</w:t>
      </w:r>
      <w:r w:rsidRPr="00F30E49">
        <w:rPr>
          <w:rFonts w:ascii="Times New Roman" w:hAnsi="Times New Roman" w:cs="Times New Roman"/>
          <w:spacing w:val="-4"/>
        </w:rPr>
        <w:t>о</w:t>
      </w:r>
      <w:r w:rsidRPr="00F30E49">
        <w:rPr>
          <w:rFonts w:ascii="Times New Roman" w:hAnsi="Times New Roman" w:cs="Times New Roman"/>
          <w:spacing w:val="-4"/>
        </w:rPr>
        <w:t xml:space="preserve">сится к религиозному дискурсу. Выбирая значение слова </w:t>
      </w:r>
      <w:r w:rsidRPr="00F30E49">
        <w:rPr>
          <w:rFonts w:ascii="Times New Roman" w:hAnsi="Times New Roman" w:cs="Times New Roman"/>
          <w:i/>
          <w:spacing w:val="-4"/>
          <w:lang w:val="en-US"/>
        </w:rPr>
        <w:t>unction</w:t>
      </w:r>
      <w:r w:rsidRPr="00F30E49">
        <w:rPr>
          <w:rFonts w:ascii="Times New Roman" w:hAnsi="Times New Roman" w:cs="Times New Roman"/>
          <w:spacing w:val="-4"/>
        </w:rPr>
        <w:t xml:space="preserve"> ‘1) мазь, елей, средство успокоения (бальзам) 2) набожность, благодать, рел. рвение’ [Большой англо-русский словарь, 1979], в примере (13) Гу</w:t>
      </w:r>
      <w:r w:rsidR="00982C9F">
        <w:rPr>
          <w:rFonts w:ascii="Times New Roman" w:hAnsi="Times New Roman" w:cs="Times New Roman"/>
          <w:spacing w:val="-4"/>
        </w:rPr>
        <w:t>рова повышает регистр речи:</w:t>
      </w:r>
    </w:p>
    <w:p w14:paraId="4B9D4876" w14:textId="1938FFB8" w:rsidR="00F30E49" w:rsidRPr="005308F6" w:rsidRDefault="00F30E49" w:rsidP="009364EB">
      <w:pPr>
        <w:numPr>
          <w:ilvl w:val="0"/>
          <w:numId w:val="15"/>
        </w:numPr>
        <w:tabs>
          <w:tab w:val="left" w:pos="1064"/>
        </w:tabs>
        <w:spacing w:after="0" w:line="236" w:lineRule="auto"/>
        <w:ind w:left="0" w:firstLine="567"/>
        <w:contextualSpacing/>
        <w:jc w:val="both"/>
        <w:rPr>
          <w:rFonts w:ascii="Times New Roman" w:hAnsi="Times New Roman" w:cs="Times New Roman"/>
          <w:spacing w:val="-2"/>
        </w:rPr>
      </w:pPr>
      <w:r w:rsidRPr="005308F6">
        <w:rPr>
          <w:rFonts w:ascii="Times New Roman" w:hAnsi="Times New Roman" w:cs="Times New Roman"/>
          <w:spacing w:val="-2"/>
        </w:rPr>
        <w:t xml:space="preserve">“… </w:t>
      </w:r>
      <w:r w:rsidRPr="005308F6">
        <w:rPr>
          <w:rFonts w:ascii="Times New Roman" w:hAnsi="Times New Roman" w:cs="Times New Roman"/>
          <w:spacing w:val="-2"/>
          <w:lang w:val="en-US"/>
        </w:rPr>
        <w:t>there</w:t>
      </w:r>
      <w:r w:rsidRPr="005308F6">
        <w:rPr>
          <w:rFonts w:ascii="Times New Roman" w:hAnsi="Times New Roman" w:cs="Times New Roman"/>
          <w:spacing w:val="-2"/>
        </w:rPr>
        <w:t xml:space="preserve"> </w:t>
      </w:r>
      <w:r w:rsidRPr="005308F6">
        <w:rPr>
          <w:rFonts w:ascii="Times New Roman" w:hAnsi="Times New Roman" w:cs="Times New Roman"/>
          <w:spacing w:val="-2"/>
          <w:lang w:val="en-US"/>
        </w:rPr>
        <w:t>is</w:t>
      </w:r>
      <w:r w:rsidRPr="005308F6">
        <w:rPr>
          <w:rFonts w:ascii="Times New Roman" w:hAnsi="Times New Roman" w:cs="Times New Roman"/>
          <w:spacing w:val="-2"/>
        </w:rPr>
        <w:t xml:space="preserve"> </w:t>
      </w:r>
      <w:r w:rsidRPr="005308F6">
        <w:rPr>
          <w:rFonts w:ascii="Times New Roman" w:hAnsi="Times New Roman" w:cs="Times New Roman"/>
          <w:bCs/>
          <w:spacing w:val="-2"/>
          <w:lang w:val="en-US"/>
        </w:rPr>
        <w:t>not</w:t>
      </w:r>
      <w:r w:rsidRPr="005308F6">
        <w:rPr>
          <w:rFonts w:ascii="Times New Roman" w:hAnsi="Times New Roman" w:cs="Times New Roman"/>
          <w:spacing w:val="-2"/>
        </w:rPr>
        <w:t xml:space="preserve"> </w:t>
      </w:r>
      <w:r w:rsidRPr="005308F6">
        <w:rPr>
          <w:rFonts w:ascii="Times New Roman" w:hAnsi="Times New Roman" w:cs="Times New Roman"/>
          <w:spacing w:val="-2"/>
          <w:lang w:val="en-US"/>
        </w:rPr>
        <w:t>another</w:t>
      </w:r>
      <w:r w:rsidRPr="005308F6">
        <w:rPr>
          <w:rFonts w:ascii="Times New Roman" w:hAnsi="Times New Roman" w:cs="Times New Roman"/>
          <w:spacing w:val="-2"/>
        </w:rPr>
        <w:t xml:space="preserve"> </w:t>
      </w:r>
      <w:r w:rsidRPr="005308F6">
        <w:rPr>
          <w:rFonts w:ascii="Times New Roman" w:hAnsi="Times New Roman" w:cs="Times New Roman"/>
          <w:spacing w:val="-2"/>
          <w:lang w:val="en-US"/>
        </w:rPr>
        <w:t>being</w:t>
      </w:r>
      <w:r w:rsidRPr="005308F6">
        <w:rPr>
          <w:rFonts w:ascii="Times New Roman" w:hAnsi="Times New Roman" w:cs="Times New Roman"/>
          <w:spacing w:val="-2"/>
        </w:rPr>
        <w:t xml:space="preserve"> </w:t>
      </w:r>
      <w:r w:rsidRPr="005308F6">
        <w:rPr>
          <w:rFonts w:ascii="Times New Roman" w:hAnsi="Times New Roman" w:cs="Times New Roman"/>
          <w:spacing w:val="-2"/>
          <w:lang w:val="en-US"/>
        </w:rPr>
        <w:t>in</w:t>
      </w:r>
      <w:r w:rsidRPr="005308F6">
        <w:rPr>
          <w:rFonts w:ascii="Times New Roman" w:hAnsi="Times New Roman" w:cs="Times New Roman"/>
          <w:spacing w:val="-2"/>
        </w:rPr>
        <w:t xml:space="preserve"> </w:t>
      </w:r>
      <w:r w:rsidRPr="005308F6">
        <w:rPr>
          <w:rFonts w:ascii="Times New Roman" w:hAnsi="Times New Roman" w:cs="Times New Roman"/>
          <w:spacing w:val="-2"/>
          <w:lang w:val="en-US"/>
        </w:rPr>
        <w:t>the</w:t>
      </w:r>
      <w:r w:rsidRPr="005308F6">
        <w:rPr>
          <w:rFonts w:ascii="Times New Roman" w:hAnsi="Times New Roman" w:cs="Times New Roman"/>
          <w:spacing w:val="-2"/>
        </w:rPr>
        <w:t xml:space="preserve"> </w:t>
      </w:r>
      <w:r w:rsidRPr="005308F6">
        <w:rPr>
          <w:rFonts w:ascii="Times New Roman" w:hAnsi="Times New Roman" w:cs="Times New Roman"/>
          <w:spacing w:val="-2"/>
          <w:lang w:val="en-US"/>
        </w:rPr>
        <w:t>world</w:t>
      </w:r>
      <w:r w:rsidRPr="005308F6">
        <w:rPr>
          <w:rFonts w:ascii="Times New Roman" w:hAnsi="Times New Roman" w:cs="Times New Roman"/>
          <w:spacing w:val="-2"/>
        </w:rPr>
        <w:t xml:space="preserve"> </w:t>
      </w:r>
      <w:r w:rsidRPr="005308F6">
        <w:rPr>
          <w:rFonts w:ascii="Times New Roman" w:hAnsi="Times New Roman" w:cs="Times New Roman"/>
          <w:spacing w:val="-2"/>
          <w:lang w:val="en-US"/>
        </w:rPr>
        <w:t>that</w:t>
      </w:r>
      <w:r w:rsidRPr="005308F6">
        <w:rPr>
          <w:rFonts w:ascii="Times New Roman" w:hAnsi="Times New Roman" w:cs="Times New Roman"/>
          <w:spacing w:val="-2"/>
        </w:rPr>
        <w:t xml:space="preserve"> </w:t>
      </w:r>
      <w:r w:rsidRPr="005308F6">
        <w:rPr>
          <w:rFonts w:ascii="Times New Roman" w:hAnsi="Times New Roman" w:cs="Times New Roman"/>
          <w:spacing w:val="-2"/>
          <w:lang w:val="en-US"/>
        </w:rPr>
        <w:t>has</w:t>
      </w:r>
      <w:r w:rsidRPr="005308F6">
        <w:rPr>
          <w:rFonts w:ascii="Times New Roman" w:hAnsi="Times New Roman" w:cs="Times New Roman"/>
          <w:spacing w:val="-2"/>
        </w:rPr>
        <w:t xml:space="preserve"> </w:t>
      </w:r>
      <w:r w:rsidRPr="005308F6">
        <w:rPr>
          <w:rFonts w:ascii="Times New Roman" w:hAnsi="Times New Roman" w:cs="Times New Roman"/>
          <w:spacing w:val="-2"/>
          <w:lang w:val="en-US"/>
        </w:rPr>
        <w:t>the</w:t>
      </w:r>
      <w:r w:rsidRPr="005308F6">
        <w:rPr>
          <w:rFonts w:ascii="Times New Roman" w:hAnsi="Times New Roman" w:cs="Times New Roman"/>
          <w:spacing w:val="-2"/>
        </w:rPr>
        <w:t xml:space="preserve"> </w:t>
      </w:r>
      <w:r w:rsidRPr="005308F6">
        <w:rPr>
          <w:rFonts w:ascii="Times New Roman" w:hAnsi="Times New Roman" w:cs="Times New Roman"/>
          <w:spacing w:val="-2"/>
          <w:lang w:val="en-US"/>
        </w:rPr>
        <w:t>same</w:t>
      </w:r>
      <w:r w:rsidRPr="005308F6">
        <w:rPr>
          <w:rFonts w:ascii="Times New Roman" w:hAnsi="Times New Roman" w:cs="Times New Roman"/>
          <w:spacing w:val="-2"/>
        </w:rPr>
        <w:t xml:space="preserve"> </w:t>
      </w:r>
      <w:r w:rsidRPr="005308F6">
        <w:rPr>
          <w:rFonts w:ascii="Times New Roman" w:hAnsi="Times New Roman" w:cs="Times New Roman"/>
          <w:spacing w:val="-2"/>
          <w:lang w:val="en-US"/>
        </w:rPr>
        <w:t>pure</w:t>
      </w:r>
      <w:r w:rsidRPr="005308F6">
        <w:rPr>
          <w:rFonts w:ascii="Times New Roman" w:hAnsi="Times New Roman" w:cs="Times New Roman"/>
          <w:spacing w:val="-2"/>
        </w:rPr>
        <w:t xml:space="preserve"> </w:t>
      </w:r>
      <w:r w:rsidRPr="005308F6">
        <w:rPr>
          <w:rFonts w:ascii="Times New Roman" w:hAnsi="Times New Roman" w:cs="Times New Roman"/>
          <w:spacing w:val="-2"/>
          <w:lang w:val="en-US"/>
        </w:rPr>
        <w:t>love</w:t>
      </w:r>
      <w:r w:rsidRPr="005308F6">
        <w:rPr>
          <w:rFonts w:ascii="Times New Roman" w:hAnsi="Times New Roman" w:cs="Times New Roman"/>
          <w:spacing w:val="-2"/>
        </w:rPr>
        <w:t xml:space="preserve"> </w:t>
      </w:r>
      <w:r w:rsidRPr="005308F6">
        <w:rPr>
          <w:rFonts w:ascii="Times New Roman" w:hAnsi="Times New Roman" w:cs="Times New Roman"/>
          <w:spacing w:val="-2"/>
          <w:lang w:val="en-US"/>
        </w:rPr>
        <w:t>for</w:t>
      </w:r>
      <w:r w:rsidRPr="005308F6">
        <w:rPr>
          <w:rFonts w:ascii="Times New Roman" w:hAnsi="Times New Roman" w:cs="Times New Roman"/>
          <w:spacing w:val="-2"/>
        </w:rPr>
        <w:t xml:space="preserve"> </w:t>
      </w:r>
      <w:r w:rsidRPr="005308F6">
        <w:rPr>
          <w:rFonts w:ascii="Times New Roman" w:hAnsi="Times New Roman" w:cs="Times New Roman"/>
          <w:spacing w:val="-2"/>
          <w:lang w:val="en-US"/>
        </w:rPr>
        <w:t>me</w:t>
      </w:r>
      <w:r w:rsidRPr="005308F6">
        <w:rPr>
          <w:rFonts w:ascii="Times New Roman" w:hAnsi="Times New Roman" w:cs="Times New Roman"/>
          <w:spacing w:val="-2"/>
        </w:rPr>
        <w:t xml:space="preserve"> </w:t>
      </w:r>
      <w:r w:rsidRPr="005308F6">
        <w:rPr>
          <w:rFonts w:ascii="Times New Roman" w:hAnsi="Times New Roman" w:cs="Times New Roman"/>
          <w:spacing w:val="-2"/>
          <w:lang w:val="en-US"/>
        </w:rPr>
        <w:t>as</w:t>
      </w:r>
      <w:r w:rsidRPr="005308F6">
        <w:rPr>
          <w:rFonts w:ascii="Times New Roman" w:hAnsi="Times New Roman" w:cs="Times New Roman"/>
          <w:spacing w:val="-2"/>
        </w:rPr>
        <w:t xml:space="preserve"> </w:t>
      </w:r>
      <w:r w:rsidRPr="005308F6">
        <w:rPr>
          <w:rFonts w:ascii="Times New Roman" w:hAnsi="Times New Roman" w:cs="Times New Roman"/>
          <w:spacing w:val="-2"/>
          <w:lang w:val="en-US"/>
        </w:rPr>
        <w:t>yourself</w:t>
      </w:r>
      <w:r w:rsidRPr="005308F6">
        <w:rPr>
          <w:rFonts w:ascii="Times New Roman" w:hAnsi="Times New Roman" w:cs="Times New Roman"/>
          <w:spacing w:val="-2"/>
        </w:rPr>
        <w:t xml:space="preserve"> — </w:t>
      </w:r>
      <w:r w:rsidRPr="005308F6">
        <w:rPr>
          <w:rFonts w:ascii="Times New Roman" w:hAnsi="Times New Roman" w:cs="Times New Roman"/>
          <w:i/>
          <w:spacing w:val="-2"/>
          <w:lang w:val="en-US"/>
        </w:rPr>
        <w:t>for</w:t>
      </w:r>
      <w:r w:rsidRPr="005308F6">
        <w:rPr>
          <w:rFonts w:ascii="Times New Roman" w:hAnsi="Times New Roman" w:cs="Times New Roman"/>
          <w:i/>
          <w:spacing w:val="-2"/>
        </w:rPr>
        <w:t xml:space="preserve"> </w:t>
      </w:r>
      <w:r w:rsidR="00F36F21">
        <w:rPr>
          <w:rFonts w:ascii="Times New Roman" w:hAnsi="Times New Roman" w:cs="Times New Roman"/>
          <w:i/>
          <w:spacing w:val="-2"/>
        </w:rPr>
        <w:br/>
      </w:r>
      <w:r w:rsidRPr="005308F6">
        <w:rPr>
          <w:rFonts w:ascii="Times New Roman" w:hAnsi="Times New Roman" w:cs="Times New Roman"/>
          <w:i/>
          <w:spacing w:val="-2"/>
          <w:lang w:val="en-US"/>
        </w:rPr>
        <w:t>I</w:t>
      </w:r>
      <w:r w:rsidRPr="005308F6">
        <w:rPr>
          <w:rFonts w:ascii="Times New Roman" w:hAnsi="Times New Roman" w:cs="Times New Roman"/>
          <w:i/>
          <w:spacing w:val="-2"/>
        </w:rPr>
        <w:t xml:space="preserve"> </w:t>
      </w:r>
      <w:r w:rsidRPr="005308F6">
        <w:rPr>
          <w:rFonts w:ascii="Times New Roman" w:hAnsi="Times New Roman" w:cs="Times New Roman"/>
          <w:i/>
          <w:spacing w:val="-2"/>
          <w:lang w:val="en-US"/>
        </w:rPr>
        <w:t>lay</w:t>
      </w:r>
      <w:r w:rsidRPr="005308F6">
        <w:rPr>
          <w:rFonts w:ascii="Times New Roman" w:hAnsi="Times New Roman" w:cs="Times New Roman"/>
          <w:i/>
          <w:spacing w:val="-2"/>
        </w:rPr>
        <w:t xml:space="preserve"> </w:t>
      </w:r>
      <w:r w:rsidRPr="005308F6">
        <w:rPr>
          <w:rFonts w:ascii="Times New Roman" w:hAnsi="Times New Roman" w:cs="Times New Roman"/>
          <w:i/>
          <w:spacing w:val="-2"/>
          <w:lang w:val="en-US"/>
        </w:rPr>
        <w:t>that</w:t>
      </w:r>
      <w:r w:rsidRPr="005308F6">
        <w:rPr>
          <w:rFonts w:ascii="Times New Roman" w:hAnsi="Times New Roman" w:cs="Times New Roman"/>
          <w:i/>
          <w:spacing w:val="-2"/>
        </w:rPr>
        <w:t xml:space="preserve"> </w:t>
      </w:r>
      <w:r w:rsidRPr="005308F6">
        <w:rPr>
          <w:rFonts w:ascii="Times New Roman" w:hAnsi="Times New Roman" w:cs="Times New Roman"/>
          <w:i/>
          <w:spacing w:val="-2"/>
          <w:lang w:val="en-US"/>
        </w:rPr>
        <w:t>pleasant</w:t>
      </w:r>
      <w:r w:rsidRPr="005308F6">
        <w:rPr>
          <w:rFonts w:ascii="Times New Roman" w:hAnsi="Times New Roman" w:cs="Times New Roman"/>
          <w:i/>
          <w:spacing w:val="-2"/>
        </w:rPr>
        <w:t xml:space="preserve"> </w:t>
      </w:r>
      <w:r w:rsidRPr="005308F6">
        <w:rPr>
          <w:rFonts w:ascii="Times New Roman" w:hAnsi="Times New Roman" w:cs="Times New Roman"/>
          <w:i/>
          <w:spacing w:val="-2"/>
          <w:lang w:val="en-US"/>
        </w:rPr>
        <w:t>unction</w:t>
      </w:r>
      <w:r w:rsidRPr="005308F6">
        <w:rPr>
          <w:rFonts w:ascii="Times New Roman" w:hAnsi="Times New Roman" w:cs="Times New Roman"/>
          <w:i/>
          <w:spacing w:val="-2"/>
        </w:rPr>
        <w:t xml:space="preserve"> </w:t>
      </w:r>
      <w:r w:rsidRPr="005308F6">
        <w:rPr>
          <w:rFonts w:ascii="Times New Roman" w:hAnsi="Times New Roman" w:cs="Times New Roman"/>
          <w:i/>
          <w:spacing w:val="-2"/>
          <w:lang w:val="en-US"/>
        </w:rPr>
        <w:t>to</w:t>
      </w:r>
      <w:r w:rsidRPr="005308F6">
        <w:rPr>
          <w:rFonts w:ascii="Times New Roman" w:hAnsi="Times New Roman" w:cs="Times New Roman"/>
          <w:i/>
          <w:spacing w:val="-2"/>
        </w:rPr>
        <w:t xml:space="preserve"> </w:t>
      </w:r>
      <w:r w:rsidRPr="005308F6">
        <w:rPr>
          <w:rFonts w:ascii="Times New Roman" w:hAnsi="Times New Roman" w:cs="Times New Roman"/>
          <w:i/>
          <w:spacing w:val="-2"/>
          <w:lang w:val="en-US"/>
        </w:rPr>
        <w:t>my</w:t>
      </w:r>
      <w:r w:rsidRPr="005308F6">
        <w:rPr>
          <w:rFonts w:ascii="Times New Roman" w:hAnsi="Times New Roman" w:cs="Times New Roman"/>
          <w:i/>
          <w:spacing w:val="-2"/>
        </w:rPr>
        <w:t xml:space="preserve"> </w:t>
      </w:r>
      <w:r w:rsidRPr="005308F6">
        <w:rPr>
          <w:rFonts w:ascii="Times New Roman" w:hAnsi="Times New Roman" w:cs="Times New Roman"/>
          <w:i/>
          <w:spacing w:val="-2"/>
          <w:lang w:val="en-US"/>
        </w:rPr>
        <w:t>soul</w:t>
      </w:r>
      <w:r w:rsidRPr="005308F6">
        <w:rPr>
          <w:rFonts w:ascii="Times New Roman" w:hAnsi="Times New Roman" w:cs="Times New Roman"/>
          <w:i/>
          <w:spacing w:val="-2"/>
        </w:rPr>
        <w:t xml:space="preserve">, </w:t>
      </w:r>
      <w:r w:rsidRPr="005308F6">
        <w:rPr>
          <w:rFonts w:ascii="Times New Roman" w:hAnsi="Times New Roman" w:cs="Times New Roman"/>
          <w:i/>
          <w:spacing w:val="-2"/>
          <w:lang w:val="en-US"/>
        </w:rPr>
        <w:t>Jane</w:t>
      </w:r>
      <w:r w:rsidRPr="005308F6">
        <w:rPr>
          <w:rFonts w:ascii="Times New Roman" w:hAnsi="Times New Roman" w:cs="Times New Roman"/>
          <w:i/>
          <w:spacing w:val="-2"/>
        </w:rPr>
        <w:t xml:space="preserve">, </w:t>
      </w:r>
      <w:r w:rsidRPr="005308F6">
        <w:rPr>
          <w:rFonts w:ascii="Times New Roman" w:hAnsi="Times New Roman" w:cs="Times New Roman"/>
          <w:i/>
          <w:spacing w:val="-2"/>
          <w:lang w:val="en-US"/>
        </w:rPr>
        <w:t>a</w:t>
      </w:r>
      <w:r w:rsidRPr="005308F6">
        <w:rPr>
          <w:rFonts w:ascii="Times New Roman" w:hAnsi="Times New Roman" w:cs="Times New Roman"/>
          <w:i/>
          <w:spacing w:val="-2"/>
        </w:rPr>
        <w:t xml:space="preserve"> </w:t>
      </w:r>
      <w:r w:rsidRPr="005308F6">
        <w:rPr>
          <w:rFonts w:ascii="Times New Roman" w:hAnsi="Times New Roman" w:cs="Times New Roman"/>
          <w:i/>
          <w:spacing w:val="-2"/>
          <w:lang w:val="en-US"/>
        </w:rPr>
        <w:t>belief</w:t>
      </w:r>
      <w:r w:rsidRPr="005308F6">
        <w:rPr>
          <w:rFonts w:ascii="Times New Roman" w:hAnsi="Times New Roman" w:cs="Times New Roman"/>
          <w:i/>
          <w:spacing w:val="-2"/>
        </w:rPr>
        <w:t xml:space="preserve"> </w:t>
      </w:r>
      <w:r w:rsidRPr="005308F6">
        <w:rPr>
          <w:rFonts w:ascii="Times New Roman" w:hAnsi="Times New Roman" w:cs="Times New Roman"/>
          <w:i/>
          <w:spacing w:val="-2"/>
          <w:lang w:val="en-US"/>
        </w:rPr>
        <w:t>in</w:t>
      </w:r>
      <w:r w:rsidRPr="005308F6">
        <w:rPr>
          <w:rFonts w:ascii="Times New Roman" w:hAnsi="Times New Roman" w:cs="Times New Roman"/>
          <w:i/>
          <w:spacing w:val="-2"/>
        </w:rPr>
        <w:t xml:space="preserve"> </w:t>
      </w:r>
      <w:r w:rsidRPr="005308F6">
        <w:rPr>
          <w:rFonts w:ascii="Times New Roman" w:hAnsi="Times New Roman" w:cs="Times New Roman"/>
          <w:i/>
          <w:spacing w:val="-2"/>
          <w:lang w:val="en-US"/>
        </w:rPr>
        <w:t>your</w:t>
      </w:r>
      <w:r w:rsidRPr="005308F6">
        <w:rPr>
          <w:rFonts w:ascii="Times New Roman" w:hAnsi="Times New Roman" w:cs="Times New Roman"/>
          <w:i/>
          <w:spacing w:val="-2"/>
        </w:rPr>
        <w:t xml:space="preserve"> </w:t>
      </w:r>
      <w:r w:rsidRPr="005308F6">
        <w:rPr>
          <w:rFonts w:ascii="Times New Roman" w:hAnsi="Times New Roman" w:cs="Times New Roman"/>
          <w:i/>
          <w:spacing w:val="-2"/>
          <w:lang w:val="en-US"/>
        </w:rPr>
        <w:t>affection</w:t>
      </w:r>
      <w:r w:rsidRPr="005308F6">
        <w:rPr>
          <w:rFonts w:ascii="Times New Roman" w:hAnsi="Times New Roman" w:cs="Times New Roman"/>
          <w:spacing w:val="-2"/>
        </w:rPr>
        <w:t>”</w:t>
      </w:r>
      <w:r w:rsidRPr="005308F6">
        <w:rPr>
          <w:rFonts w:ascii="Times New Roman" w:hAnsi="Times New Roman" w:cs="Times New Roman"/>
          <w:b/>
          <w:spacing w:val="-2"/>
        </w:rPr>
        <w:t xml:space="preserve"> </w:t>
      </w:r>
      <w:r w:rsidRPr="005308F6">
        <w:rPr>
          <w:rFonts w:ascii="Times New Roman" w:eastAsia="Times New Roman" w:hAnsi="Times New Roman" w:cs="Times New Roman"/>
          <w:spacing w:val="-2"/>
          <w:lang w:eastAsia="ru-RU"/>
        </w:rPr>
        <w:t>(</w:t>
      </w:r>
      <w:r w:rsidRPr="005308F6">
        <w:rPr>
          <w:rFonts w:ascii="Times New Roman" w:eastAsia="Times New Roman" w:hAnsi="Times New Roman" w:cs="Times New Roman"/>
          <w:spacing w:val="-2"/>
          <w:lang w:val="en-US" w:eastAsia="ru-RU"/>
        </w:rPr>
        <w:t>p</w:t>
      </w:r>
      <w:r w:rsidRPr="005308F6">
        <w:rPr>
          <w:rFonts w:ascii="Times New Roman" w:eastAsia="Times New Roman" w:hAnsi="Times New Roman" w:cs="Times New Roman"/>
          <w:spacing w:val="-2"/>
          <w:lang w:eastAsia="ru-RU"/>
        </w:rPr>
        <w:t xml:space="preserve">. </w:t>
      </w:r>
      <w:r w:rsidRPr="005308F6">
        <w:rPr>
          <w:rFonts w:ascii="Times New Roman" w:hAnsi="Times New Roman" w:cs="Times New Roman"/>
          <w:spacing w:val="-2"/>
        </w:rPr>
        <w:t xml:space="preserve">375). — «Нет на свете ни одного существа, которое бы любило меня такой чистой любовью, как ты, </w:t>
      </w:r>
      <w:r w:rsidRPr="005308F6">
        <w:rPr>
          <w:rFonts w:ascii="Times New Roman" w:hAnsi="Times New Roman" w:cs="Times New Roman"/>
          <w:i/>
          <w:spacing w:val="-2"/>
        </w:rPr>
        <w:t xml:space="preserve">ибо я, как бальзам, приложил </w:t>
      </w:r>
      <w:r w:rsidR="008A5977">
        <w:rPr>
          <w:rFonts w:ascii="Times New Roman" w:hAnsi="Times New Roman" w:cs="Times New Roman"/>
          <w:i/>
          <w:spacing w:val="-2"/>
        </w:rPr>
        <w:br/>
      </w:r>
      <w:r w:rsidRPr="008A5977">
        <w:rPr>
          <w:rFonts w:ascii="Times New Roman" w:hAnsi="Times New Roman" w:cs="Times New Roman"/>
          <w:i/>
          <w:spacing w:val="-4"/>
        </w:rPr>
        <w:t>к моей душе, Джейн, эту веру в твою любовь</w:t>
      </w:r>
      <w:r w:rsidRPr="008A5977">
        <w:rPr>
          <w:rFonts w:ascii="Times New Roman" w:hAnsi="Times New Roman" w:cs="Times New Roman"/>
          <w:spacing w:val="-4"/>
        </w:rPr>
        <w:t xml:space="preserve">» (Станевич, </w:t>
      </w:r>
      <w:r w:rsidRPr="008A5977">
        <w:rPr>
          <w:rFonts w:ascii="Times New Roman" w:hAnsi="Times New Roman" w:cs="Times New Roman"/>
          <w:spacing w:val="-4"/>
          <w:lang w:val="en-US"/>
        </w:rPr>
        <w:t>c</w:t>
      </w:r>
      <w:r w:rsidRPr="008A5977">
        <w:rPr>
          <w:rFonts w:ascii="Times New Roman" w:hAnsi="Times New Roman" w:cs="Times New Roman"/>
          <w:spacing w:val="-4"/>
        </w:rPr>
        <w:t xml:space="preserve">. 331). — «Никто в мире не питает ко мне такой чистой любви, как ты, — </w:t>
      </w:r>
      <w:r w:rsidRPr="008A5977">
        <w:rPr>
          <w:rFonts w:ascii="Times New Roman" w:hAnsi="Times New Roman" w:cs="Times New Roman"/>
          <w:i/>
          <w:spacing w:val="-4"/>
        </w:rPr>
        <w:t>ведь, Джейн, веря в твое чувство ко мне, я умащиваю душу благод</w:t>
      </w:r>
      <w:r w:rsidRPr="008A5977">
        <w:rPr>
          <w:rFonts w:ascii="Times New Roman" w:hAnsi="Times New Roman" w:cs="Times New Roman"/>
          <w:i/>
          <w:spacing w:val="-4"/>
        </w:rPr>
        <w:t>а</w:t>
      </w:r>
      <w:r w:rsidRPr="008A5977">
        <w:rPr>
          <w:rFonts w:ascii="Times New Roman" w:hAnsi="Times New Roman" w:cs="Times New Roman"/>
          <w:i/>
          <w:spacing w:val="-4"/>
        </w:rPr>
        <w:t>тью</w:t>
      </w:r>
      <w:r w:rsidRPr="008A5977">
        <w:rPr>
          <w:rFonts w:ascii="Times New Roman" w:hAnsi="Times New Roman" w:cs="Times New Roman"/>
          <w:spacing w:val="-4"/>
        </w:rPr>
        <w:t>»</w:t>
      </w:r>
      <w:r w:rsidRPr="005308F6">
        <w:rPr>
          <w:rFonts w:ascii="Times New Roman" w:hAnsi="Times New Roman" w:cs="Times New Roman"/>
          <w:spacing w:val="-2"/>
        </w:rPr>
        <w:t xml:space="preserve"> (Гурова, </w:t>
      </w:r>
      <w:r w:rsidRPr="005308F6">
        <w:rPr>
          <w:rFonts w:ascii="Times New Roman" w:hAnsi="Times New Roman" w:cs="Times New Roman"/>
          <w:spacing w:val="-2"/>
          <w:lang w:val="en-US"/>
        </w:rPr>
        <w:t>c</w:t>
      </w:r>
      <w:r w:rsidRPr="005308F6">
        <w:rPr>
          <w:rFonts w:ascii="Times New Roman" w:hAnsi="Times New Roman" w:cs="Times New Roman"/>
          <w:spacing w:val="-2"/>
        </w:rPr>
        <w:t>. 306).</w:t>
      </w:r>
    </w:p>
    <w:p w14:paraId="6BF1B965" w14:textId="3D8E6F4B" w:rsidR="00F30E49" w:rsidRPr="00982C9F" w:rsidRDefault="00F30E49" w:rsidP="004758AF">
      <w:pPr>
        <w:tabs>
          <w:tab w:val="left" w:pos="1134"/>
        </w:tabs>
        <w:spacing w:after="0" w:line="236" w:lineRule="auto"/>
        <w:ind w:firstLine="708"/>
        <w:jc w:val="both"/>
        <w:rPr>
          <w:rFonts w:ascii="Times New Roman" w:hAnsi="Times New Roman" w:cs="Times New Roman"/>
          <w:spacing w:val="-5"/>
        </w:rPr>
      </w:pPr>
      <w:r w:rsidRPr="00982C9F">
        <w:rPr>
          <w:rFonts w:ascii="Times New Roman" w:hAnsi="Times New Roman" w:cs="Times New Roman"/>
          <w:spacing w:val="-5"/>
        </w:rPr>
        <w:t xml:space="preserve">Понятие греха как одно из ключевых понятий религиозного дискурса встречается в переводе «Джейн Эйр» Гуровой чаще, чем в оригинале, где многозначность английских лексем дает возможность двоякого толкования. Различие оттенков смысла в переводах (12) определяется многозначностью глагола </w:t>
      </w:r>
      <w:r w:rsidRPr="00982C9F">
        <w:rPr>
          <w:rFonts w:ascii="Times New Roman" w:hAnsi="Times New Roman" w:cs="Times New Roman"/>
          <w:i/>
          <w:spacing w:val="-5"/>
        </w:rPr>
        <w:t>to err</w:t>
      </w:r>
      <w:r w:rsidRPr="00982C9F">
        <w:rPr>
          <w:rFonts w:ascii="Times New Roman" w:hAnsi="Times New Roman" w:cs="Times New Roman"/>
          <w:spacing w:val="-5"/>
        </w:rPr>
        <w:t xml:space="preserve"> ‘1) ошибаться, заблуждаться, 2) грешить’ [Большой англо-русский словарь, 1979]. Станевич, пер</w:t>
      </w:r>
      <w:r w:rsidRPr="00982C9F">
        <w:rPr>
          <w:rFonts w:ascii="Times New Roman" w:hAnsi="Times New Roman" w:cs="Times New Roman"/>
          <w:spacing w:val="-5"/>
        </w:rPr>
        <w:t>е</w:t>
      </w:r>
      <w:r w:rsidRPr="00982C9F">
        <w:rPr>
          <w:rFonts w:ascii="Times New Roman" w:hAnsi="Times New Roman" w:cs="Times New Roman"/>
          <w:spacing w:val="-5"/>
        </w:rPr>
        <w:lastRenderedPageBreak/>
        <w:t>ведя данный глагол контекстуальным соответствием, подчеркивает внимание героя к чувствам героини, а Гурова — апелляцию героя к религиозным нормам (являются ли те или иные действия гре</w:t>
      </w:r>
      <w:r w:rsidR="00982C9F" w:rsidRPr="00982C9F">
        <w:rPr>
          <w:rFonts w:ascii="Times New Roman" w:hAnsi="Times New Roman" w:cs="Times New Roman"/>
          <w:spacing w:val="-5"/>
        </w:rPr>
        <w:t>хом).</w:t>
      </w:r>
    </w:p>
    <w:p w14:paraId="3362526D" w14:textId="7B644A14" w:rsidR="00F30E49" w:rsidRPr="00982C9F" w:rsidRDefault="00F30E49" w:rsidP="00F36F21">
      <w:pPr>
        <w:numPr>
          <w:ilvl w:val="0"/>
          <w:numId w:val="15"/>
        </w:numPr>
        <w:tabs>
          <w:tab w:val="left" w:pos="1190"/>
        </w:tabs>
        <w:spacing w:after="0" w:line="238" w:lineRule="auto"/>
        <w:ind w:left="0" w:firstLine="709"/>
        <w:contextualSpacing/>
        <w:jc w:val="both"/>
        <w:rPr>
          <w:rFonts w:ascii="Times New Roman" w:hAnsi="Times New Roman" w:cs="Times New Roman"/>
          <w:spacing w:val="-4"/>
        </w:rPr>
      </w:pPr>
      <w:r w:rsidRPr="00982C9F">
        <w:rPr>
          <w:rFonts w:ascii="Times New Roman" w:hAnsi="Times New Roman" w:cs="Times New Roman"/>
          <w:spacing w:val="-4"/>
        </w:rPr>
        <w:t xml:space="preserve">“… </w:t>
      </w:r>
      <w:r w:rsidRPr="00982C9F">
        <w:rPr>
          <w:rFonts w:ascii="Times New Roman" w:hAnsi="Times New Roman" w:cs="Times New Roman"/>
          <w:spacing w:val="-4"/>
          <w:lang w:val="en-US"/>
        </w:rPr>
        <w:t>but</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first</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look</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at</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me</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and</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tell</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me</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that</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you</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are</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at</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ease</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and</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not</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fearing</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that</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I</w:t>
      </w:r>
      <w:r w:rsidRPr="00982C9F">
        <w:rPr>
          <w:rFonts w:ascii="Times New Roman" w:hAnsi="Times New Roman" w:cs="Times New Roman"/>
          <w:spacing w:val="-4"/>
        </w:rPr>
        <w:t xml:space="preserve"> </w:t>
      </w:r>
      <w:r w:rsidRPr="00982C9F">
        <w:rPr>
          <w:rFonts w:ascii="Times New Roman" w:hAnsi="Times New Roman" w:cs="Times New Roman"/>
          <w:i/>
          <w:spacing w:val="-4"/>
          <w:lang w:val="en-US"/>
        </w:rPr>
        <w:t>err</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in</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detaining</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you</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or</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that</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you</w:t>
      </w:r>
      <w:r w:rsidRPr="00982C9F">
        <w:rPr>
          <w:rFonts w:ascii="Times New Roman" w:hAnsi="Times New Roman" w:cs="Times New Roman"/>
          <w:spacing w:val="-4"/>
        </w:rPr>
        <w:t xml:space="preserve"> </w:t>
      </w:r>
      <w:r w:rsidRPr="00982C9F">
        <w:rPr>
          <w:rFonts w:ascii="Times New Roman" w:hAnsi="Times New Roman" w:cs="Times New Roman"/>
          <w:i/>
          <w:spacing w:val="-4"/>
          <w:lang w:val="en-US"/>
        </w:rPr>
        <w:t>err</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in</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staying</w:t>
      </w:r>
      <w:r w:rsidRPr="00982C9F">
        <w:rPr>
          <w:rFonts w:ascii="Times New Roman" w:hAnsi="Times New Roman" w:cs="Times New Roman"/>
          <w:spacing w:val="-4"/>
        </w:rPr>
        <w:t xml:space="preserve">” </w:t>
      </w:r>
      <w:r w:rsidRPr="00982C9F">
        <w:rPr>
          <w:rFonts w:ascii="Times New Roman" w:eastAsia="Times New Roman" w:hAnsi="Times New Roman" w:cs="Times New Roman"/>
          <w:spacing w:val="-4"/>
          <w:lang w:eastAsia="ru-RU"/>
        </w:rPr>
        <w:t>(</w:t>
      </w:r>
      <w:r w:rsidRPr="00982C9F">
        <w:rPr>
          <w:rFonts w:ascii="Times New Roman" w:eastAsia="Times New Roman" w:hAnsi="Times New Roman" w:cs="Times New Roman"/>
          <w:spacing w:val="-4"/>
          <w:lang w:val="en-US" w:eastAsia="ru-RU"/>
        </w:rPr>
        <w:t>p</w:t>
      </w:r>
      <w:r w:rsidRPr="00982C9F">
        <w:rPr>
          <w:rFonts w:ascii="Times New Roman" w:eastAsia="Times New Roman" w:hAnsi="Times New Roman" w:cs="Times New Roman"/>
          <w:spacing w:val="-4"/>
          <w:lang w:eastAsia="ru-RU"/>
        </w:rPr>
        <w:t>.</w:t>
      </w:r>
      <w:r w:rsidRPr="00982C9F">
        <w:rPr>
          <w:rFonts w:ascii="Times New Roman" w:hAnsi="Times New Roman" w:cs="Times New Roman"/>
          <w:spacing w:val="-4"/>
        </w:rPr>
        <w:t xml:space="preserve"> 312). — «Но сначала посмотрите на меня и скажите, что вы </w:t>
      </w:r>
      <w:r w:rsidRPr="00982C9F">
        <w:rPr>
          <w:rFonts w:ascii="Times New Roman" w:hAnsi="Times New Roman" w:cs="Times New Roman"/>
          <w:i/>
          <w:spacing w:val="-4"/>
        </w:rPr>
        <w:t>чувствуете себя легко</w:t>
      </w:r>
      <w:r w:rsidRPr="00982C9F">
        <w:rPr>
          <w:rFonts w:ascii="Times New Roman" w:hAnsi="Times New Roman" w:cs="Times New Roman"/>
          <w:spacing w:val="-4"/>
        </w:rPr>
        <w:t xml:space="preserve"> и </w:t>
      </w:r>
      <w:r w:rsidRPr="00982C9F">
        <w:rPr>
          <w:rFonts w:ascii="Times New Roman" w:hAnsi="Times New Roman" w:cs="Times New Roman"/>
          <w:i/>
          <w:spacing w:val="-4"/>
        </w:rPr>
        <w:t>вас нисколько не беспокоит</w:t>
      </w:r>
      <w:r w:rsidRPr="00982C9F">
        <w:rPr>
          <w:rFonts w:ascii="Times New Roman" w:hAnsi="Times New Roman" w:cs="Times New Roman"/>
          <w:spacing w:val="-4"/>
        </w:rPr>
        <w:t xml:space="preserve">, что я задерживаю вас здесь» (Станевич, </w:t>
      </w:r>
      <w:r w:rsidRPr="00982C9F">
        <w:rPr>
          <w:rFonts w:ascii="Times New Roman" w:hAnsi="Times New Roman" w:cs="Times New Roman"/>
          <w:spacing w:val="-4"/>
          <w:lang w:val="en-US"/>
        </w:rPr>
        <w:t>c</w:t>
      </w:r>
      <w:r w:rsidRPr="00982C9F">
        <w:rPr>
          <w:rFonts w:ascii="Times New Roman" w:hAnsi="Times New Roman" w:cs="Times New Roman"/>
          <w:spacing w:val="-4"/>
        </w:rPr>
        <w:t xml:space="preserve">. 272). — «Но прежде посмотрите на меня и скажите, что чувствуете себя свободно и не опасаетесь, что </w:t>
      </w:r>
      <w:r w:rsidRPr="00982C9F">
        <w:rPr>
          <w:rFonts w:ascii="Times New Roman" w:hAnsi="Times New Roman" w:cs="Times New Roman"/>
          <w:i/>
          <w:spacing w:val="-4"/>
        </w:rPr>
        <w:t>я грешу</w:t>
      </w:r>
      <w:r w:rsidRPr="00982C9F">
        <w:rPr>
          <w:rFonts w:ascii="Times New Roman" w:hAnsi="Times New Roman" w:cs="Times New Roman"/>
          <w:spacing w:val="-4"/>
        </w:rPr>
        <w:t xml:space="preserve">, задерживая вас здесь, а </w:t>
      </w:r>
      <w:r w:rsidRPr="00982C9F">
        <w:rPr>
          <w:rFonts w:ascii="Times New Roman" w:hAnsi="Times New Roman" w:cs="Times New Roman"/>
          <w:i/>
          <w:spacing w:val="-4"/>
        </w:rPr>
        <w:t>вы грешите</w:t>
      </w:r>
      <w:r w:rsidRPr="00982C9F">
        <w:rPr>
          <w:rFonts w:ascii="Times New Roman" w:hAnsi="Times New Roman" w:cs="Times New Roman"/>
          <w:spacing w:val="-4"/>
        </w:rPr>
        <w:t xml:space="preserve">, оставаясь со мной» (Гурова, </w:t>
      </w:r>
      <w:r w:rsidRPr="00982C9F">
        <w:rPr>
          <w:rFonts w:ascii="Times New Roman" w:hAnsi="Times New Roman" w:cs="Times New Roman"/>
          <w:spacing w:val="-4"/>
          <w:lang w:val="en-US"/>
        </w:rPr>
        <w:t>c</w:t>
      </w:r>
      <w:r w:rsidRPr="00982C9F">
        <w:rPr>
          <w:rFonts w:ascii="Times New Roman" w:hAnsi="Times New Roman" w:cs="Times New Roman"/>
          <w:spacing w:val="-4"/>
        </w:rPr>
        <w:t>. 255).</w:t>
      </w:r>
    </w:p>
    <w:p w14:paraId="5E00E74D" w14:textId="6F4BA915" w:rsidR="00F30E49" w:rsidRPr="00982C9F" w:rsidRDefault="00F30E49" w:rsidP="00F36F21">
      <w:pPr>
        <w:tabs>
          <w:tab w:val="left" w:pos="1190"/>
        </w:tabs>
        <w:spacing w:after="0" w:line="236" w:lineRule="auto"/>
        <w:ind w:firstLine="709"/>
        <w:jc w:val="both"/>
        <w:rPr>
          <w:rFonts w:ascii="Times New Roman" w:hAnsi="Times New Roman" w:cs="Times New Roman"/>
          <w:spacing w:val="-4"/>
        </w:rPr>
      </w:pPr>
      <w:r w:rsidRPr="00982C9F">
        <w:rPr>
          <w:rFonts w:ascii="Times New Roman" w:hAnsi="Times New Roman" w:cs="Times New Roman"/>
          <w:spacing w:val="-4"/>
        </w:rPr>
        <w:t xml:space="preserve">В примере (13) переводчицы выбирают разные контекстуальные соответствия прилагательного </w:t>
      </w:r>
      <w:r w:rsidRPr="00982C9F">
        <w:rPr>
          <w:rFonts w:ascii="Times New Roman" w:hAnsi="Times New Roman" w:cs="Times New Roman"/>
          <w:i/>
          <w:spacing w:val="-4"/>
        </w:rPr>
        <w:t>wicked</w:t>
      </w:r>
      <w:r w:rsidRPr="00982C9F">
        <w:rPr>
          <w:rFonts w:ascii="Times New Roman" w:hAnsi="Times New Roman" w:cs="Times New Roman"/>
          <w:spacing w:val="-4"/>
        </w:rPr>
        <w:t xml:space="preserve"> ‘1) злой 2) нехороший, плохой 4) нечестивый’ [Большой англо-русский словарь, 1979]. В данном контексте мы видим реакцию Рочестера на решение Джейн уйти от него, когда она узнала, что он ж</w:t>
      </w:r>
      <w:r w:rsidRPr="00982C9F">
        <w:rPr>
          <w:rFonts w:ascii="Times New Roman" w:hAnsi="Times New Roman" w:cs="Times New Roman"/>
          <w:spacing w:val="-4"/>
        </w:rPr>
        <w:t>е</w:t>
      </w:r>
      <w:r w:rsidRPr="00982C9F">
        <w:rPr>
          <w:rFonts w:ascii="Times New Roman" w:hAnsi="Times New Roman" w:cs="Times New Roman"/>
          <w:spacing w:val="-4"/>
        </w:rPr>
        <w:t xml:space="preserve">нат. У Станевич он реагирует, исходя из своего субъективного понимания о правильности поступков, </w:t>
      </w:r>
      <w:r w:rsidR="004758AF">
        <w:rPr>
          <w:rFonts w:ascii="Times New Roman" w:hAnsi="Times New Roman" w:cs="Times New Roman"/>
          <w:spacing w:val="-4"/>
        </w:rPr>
        <w:br/>
      </w:r>
      <w:r w:rsidRPr="00982C9F">
        <w:rPr>
          <w:rFonts w:ascii="Times New Roman" w:hAnsi="Times New Roman" w:cs="Times New Roman"/>
          <w:spacing w:val="-4"/>
        </w:rPr>
        <w:t xml:space="preserve">а у Гуровой снова апеллирует к понятию греха, хотя в системе ценностей Джейн его предложение жить с ним в качестве любовницы как раз и является греховным. </w:t>
      </w:r>
    </w:p>
    <w:p w14:paraId="63B66EA8" w14:textId="44A28762" w:rsidR="00F30E49" w:rsidRPr="00982C9F" w:rsidRDefault="00F30E49" w:rsidP="00F36F21">
      <w:pPr>
        <w:numPr>
          <w:ilvl w:val="0"/>
          <w:numId w:val="15"/>
        </w:numPr>
        <w:shd w:val="clear" w:color="auto" w:fill="FFFFFF"/>
        <w:tabs>
          <w:tab w:val="left" w:pos="1190"/>
        </w:tabs>
        <w:spacing w:after="0" w:line="236" w:lineRule="auto"/>
        <w:ind w:left="0" w:firstLine="709"/>
        <w:contextualSpacing/>
        <w:jc w:val="both"/>
        <w:rPr>
          <w:rFonts w:ascii="Times New Roman" w:eastAsia="Times New Roman" w:hAnsi="Times New Roman" w:cs="Times New Roman"/>
          <w:spacing w:val="-4"/>
          <w:lang w:eastAsia="ru-RU"/>
        </w:rPr>
      </w:pPr>
      <w:r w:rsidRPr="00982C9F">
        <w:rPr>
          <w:rFonts w:ascii="Times New Roman" w:eastAsia="Times New Roman" w:hAnsi="Times New Roman" w:cs="Times New Roman"/>
          <w:spacing w:val="-4"/>
          <w:lang w:val="en-US" w:eastAsia="ru-RU"/>
        </w:rPr>
        <w:t xml:space="preserve">“Oh, Jane, this is bitter! This — this is </w:t>
      </w:r>
      <w:r w:rsidRPr="00982C9F">
        <w:rPr>
          <w:rFonts w:ascii="Times New Roman" w:eastAsia="Times New Roman" w:hAnsi="Times New Roman" w:cs="Times New Roman"/>
          <w:i/>
          <w:spacing w:val="-4"/>
          <w:lang w:val="en-US" w:eastAsia="ru-RU"/>
        </w:rPr>
        <w:t>wicked</w:t>
      </w:r>
      <w:r w:rsidRPr="00982C9F">
        <w:rPr>
          <w:rFonts w:ascii="Times New Roman" w:eastAsia="Times New Roman" w:hAnsi="Times New Roman" w:cs="Times New Roman"/>
          <w:spacing w:val="-4"/>
          <w:lang w:val="en-US" w:eastAsia="ru-RU"/>
        </w:rPr>
        <w:t xml:space="preserve">. It </w:t>
      </w:r>
      <w:r w:rsidRPr="00982C9F">
        <w:rPr>
          <w:rFonts w:ascii="Times New Roman" w:eastAsia="Times New Roman" w:hAnsi="Times New Roman" w:cs="Times New Roman"/>
          <w:i/>
          <w:spacing w:val="-4"/>
          <w:lang w:val="en-US" w:eastAsia="ru-RU"/>
        </w:rPr>
        <w:t>would not be wicked</w:t>
      </w:r>
      <w:r w:rsidRPr="00982C9F">
        <w:rPr>
          <w:rFonts w:ascii="Times New Roman" w:eastAsia="Times New Roman" w:hAnsi="Times New Roman" w:cs="Times New Roman"/>
          <w:spacing w:val="-4"/>
          <w:lang w:val="en-US" w:eastAsia="ru-RU"/>
        </w:rPr>
        <w:t xml:space="preserve"> to love me” (p</w:t>
      </w:r>
      <w:r w:rsidRPr="00982C9F">
        <w:rPr>
          <w:rFonts w:ascii="Times New Roman" w:hAnsi="Times New Roman" w:cs="Times New Roman"/>
          <w:spacing w:val="-4"/>
          <w:lang w:val="en-US"/>
        </w:rPr>
        <w:t xml:space="preserve">. </w:t>
      </w:r>
      <w:r w:rsidRPr="00982C9F">
        <w:rPr>
          <w:rFonts w:ascii="Times New Roman" w:eastAsia="Times New Roman" w:hAnsi="Times New Roman" w:cs="Times New Roman"/>
          <w:spacing w:val="-4"/>
          <w:lang w:val="en-US" w:eastAsia="ru-RU"/>
        </w:rPr>
        <w:t>449</w:t>
      </w:r>
      <w:r w:rsidRPr="00982C9F">
        <w:rPr>
          <w:rFonts w:ascii="Times New Roman" w:hAnsi="Times New Roman" w:cs="Times New Roman"/>
          <w:spacing w:val="-4"/>
          <w:lang w:val="en-US"/>
        </w:rPr>
        <w:t xml:space="preserve">). — </w:t>
      </w:r>
      <w:r w:rsidR="004758AF" w:rsidRPr="004758AF">
        <w:rPr>
          <w:rFonts w:ascii="Times New Roman" w:hAnsi="Times New Roman" w:cs="Times New Roman"/>
          <w:spacing w:val="-4"/>
          <w:lang w:val="en-US"/>
        </w:rPr>
        <w:br/>
      </w:r>
      <w:r w:rsidRPr="00982C9F">
        <w:rPr>
          <w:rFonts w:ascii="Times New Roman" w:hAnsi="Times New Roman" w:cs="Times New Roman"/>
          <w:spacing w:val="-4"/>
          <w:lang w:val="en-US"/>
        </w:rPr>
        <w:t>«</w:t>
      </w:r>
      <w:r w:rsidRPr="00982C9F">
        <w:rPr>
          <w:rFonts w:ascii="Times New Roman" w:hAnsi="Times New Roman" w:cs="Times New Roman"/>
          <w:spacing w:val="-4"/>
        </w:rPr>
        <w:t>О</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Джейн</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это</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больно</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 xml:space="preserve">Это… это </w:t>
      </w:r>
      <w:r w:rsidRPr="00982C9F">
        <w:rPr>
          <w:rFonts w:ascii="Times New Roman" w:hAnsi="Times New Roman" w:cs="Times New Roman"/>
          <w:i/>
          <w:spacing w:val="-4"/>
        </w:rPr>
        <w:t>неправильно</w:t>
      </w:r>
      <w:r w:rsidRPr="00982C9F">
        <w:rPr>
          <w:rFonts w:ascii="Times New Roman" w:hAnsi="Times New Roman" w:cs="Times New Roman"/>
          <w:spacing w:val="-4"/>
        </w:rPr>
        <w:t xml:space="preserve">; </w:t>
      </w:r>
      <w:r w:rsidRPr="00982C9F">
        <w:rPr>
          <w:rFonts w:ascii="Times New Roman" w:hAnsi="Times New Roman" w:cs="Times New Roman"/>
          <w:i/>
          <w:spacing w:val="-4"/>
        </w:rPr>
        <w:t>правильно было бы</w:t>
      </w:r>
      <w:r w:rsidRPr="00982C9F">
        <w:rPr>
          <w:rFonts w:ascii="Times New Roman" w:hAnsi="Times New Roman" w:cs="Times New Roman"/>
          <w:spacing w:val="-4"/>
        </w:rPr>
        <w:t xml:space="preserve"> любить меня» (Станевич, </w:t>
      </w:r>
      <w:r w:rsidRPr="00982C9F">
        <w:rPr>
          <w:rFonts w:ascii="Times New Roman" w:hAnsi="Times New Roman" w:cs="Times New Roman"/>
          <w:spacing w:val="-4"/>
          <w:lang w:val="en-US"/>
        </w:rPr>
        <w:t>c</w:t>
      </w:r>
      <w:r w:rsidRPr="00982C9F">
        <w:rPr>
          <w:rFonts w:ascii="Times New Roman" w:hAnsi="Times New Roman" w:cs="Times New Roman"/>
          <w:spacing w:val="-4"/>
        </w:rPr>
        <w:t xml:space="preserve">. 399). — «Джейн, это жестоко! Это… это </w:t>
      </w:r>
      <w:r w:rsidRPr="00982C9F">
        <w:rPr>
          <w:rFonts w:ascii="Times New Roman" w:hAnsi="Times New Roman" w:cs="Times New Roman"/>
          <w:i/>
          <w:spacing w:val="-4"/>
        </w:rPr>
        <w:t>грешно</w:t>
      </w:r>
      <w:r w:rsidRPr="00982C9F">
        <w:rPr>
          <w:rFonts w:ascii="Times New Roman" w:hAnsi="Times New Roman" w:cs="Times New Roman"/>
          <w:spacing w:val="-4"/>
        </w:rPr>
        <w:t xml:space="preserve">. Любить меня </w:t>
      </w:r>
      <w:r w:rsidRPr="00982C9F">
        <w:rPr>
          <w:rFonts w:ascii="Times New Roman" w:hAnsi="Times New Roman" w:cs="Times New Roman"/>
          <w:i/>
          <w:spacing w:val="-4"/>
        </w:rPr>
        <w:t>не было бы грехом</w:t>
      </w:r>
      <w:r w:rsidRPr="00982C9F">
        <w:rPr>
          <w:rFonts w:ascii="Times New Roman" w:hAnsi="Times New Roman" w:cs="Times New Roman"/>
          <w:spacing w:val="-4"/>
        </w:rPr>
        <w:t>»</w:t>
      </w:r>
      <w:r w:rsidRPr="00982C9F">
        <w:rPr>
          <w:rFonts w:ascii="Times New Roman" w:hAnsi="Times New Roman" w:cs="Times New Roman"/>
          <w:b/>
          <w:spacing w:val="-4"/>
        </w:rPr>
        <w:t xml:space="preserve"> </w:t>
      </w:r>
      <w:r w:rsidRPr="00982C9F">
        <w:rPr>
          <w:rFonts w:ascii="Times New Roman" w:hAnsi="Times New Roman" w:cs="Times New Roman"/>
          <w:spacing w:val="-4"/>
        </w:rPr>
        <w:t xml:space="preserve">(Гурова, </w:t>
      </w:r>
      <w:r w:rsidRPr="00982C9F">
        <w:rPr>
          <w:rFonts w:ascii="Times New Roman" w:hAnsi="Times New Roman" w:cs="Times New Roman"/>
          <w:spacing w:val="-4"/>
          <w:lang w:val="en-US"/>
        </w:rPr>
        <w:t>c</w:t>
      </w:r>
      <w:r w:rsidRPr="00982C9F">
        <w:rPr>
          <w:rFonts w:ascii="Times New Roman" w:hAnsi="Times New Roman" w:cs="Times New Roman"/>
          <w:spacing w:val="-4"/>
        </w:rPr>
        <w:t>. 366).</w:t>
      </w:r>
    </w:p>
    <w:p w14:paraId="68BFFC45" w14:textId="6C79BD1A" w:rsidR="00F30E49" w:rsidRPr="00982C9F" w:rsidRDefault="00F30E49" w:rsidP="00F36F21">
      <w:pPr>
        <w:shd w:val="clear" w:color="auto" w:fill="FFFFFF"/>
        <w:tabs>
          <w:tab w:val="left" w:pos="1190"/>
        </w:tabs>
        <w:spacing w:after="0" w:line="236" w:lineRule="auto"/>
        <w:ind w:firstLine="709"/>
        <w:contextualSpacing/>
        <w:jc w:val="both"/>
        <w:rPr>
          <w:rFonts w:ascii="Times New Roman" w:eastAsia="Calibri" w:hAnsi="Times New Roman" w:cs="Times New Roman"/>
          <w:spacing w:val="-4"/>
        </w:rPr>
      </w:pPr>
      <w:r w:rsidRPr="00982C9F">
        <w:rPr>
          <w:rFonts w:ascii="Times New Roman" w:hAnsi="Times New Roman" w:cs="Times New Roman"/>
          <w:spacing w:val="-4"/>
        </w:rPr>
        <w:t xml:space="preserve">В отдельных случаях Гурова добавляет в свой перевод слова религиозного дискурса, которых не было в оригинале (ср. пример (9) с «иеремиадой»). Это незначительные детали, как перевод </w:t>
      </w:r>
      <w:r w:rsidRPr="00982C9F">
        <w:rPr>
          <w:rFonts w:ascii="Times New Roman" w:hAnsi="Times New Roman" w:cs="Times New Roman"/>
          <w:i/>
          <w:spacing w:val="-4"/>
        </w:rPr>
        <w:t>little room</w:t>
      </w:r>
      <w:r w:rsidRPr="00982C9F">
        <w:rPr>
          <w:rFonts w:ascii="Times New Roman" w:hAnsi="Times New Roman" w:cs="Times New Roman"/>
          <w:spacing w:val="-4"/>
        </w:rPr>
        <w:t xml:space="preserve"> словом «келья» в 12-й главе или молитвенник вместо приходо-расходной книги в примере (14), но они служат общей цели — насыщению текста романа как можно большим количеством христианских мотивов. В данном примере идет речь об Элизе, кузине Джейн, черствой, педантичной и строго собл</w:t>
      </w:r>
      <w:r w:rsidRPr="00982C9F">
        <w:rPr>
          <w:rFonts w:ascii="Times New Roman" w:hAnsi="Times New Roman" w:cs="Times New Roman"/>
          <w:spacing w:val="-4"/>
        </w:rPr>
        <w:t>ю</w:t>
      </w:r>
      <w:r w:rsidRPr="00982C9F">
        <w:rPr>
          <w:rFonts w:ascii="Times New Roman" w:hAnsi="Times New Roman" w:cs="Times New Roman"/>
          <w:spacing w:val="-4"/>
        </w:rPr>
        <w:t xml:space="preserve">дающей формальные требования религии: </w:t>
      </w:r>
    </w:p>
    <w:p w14:paraId="283DC9B8" w14:textId="46F9D0DF" w:rsidR="00F30E49" w:rsidRPr="00982C9F" w:rsidRDefault="00F30E49" w:rsidP="00F36F21">
      <w:pPr>
        <w:numPr>
          <w:ilvl w:val="0"/>
          <w:numId w:val="15"/>
        </w:numPr>
        <w:shd w:val="clear" w:color="auto" w:fill="FFFFFF"/>
        <w:tabs>
          <w:tab w:val="left" w:pos="1190"/>
        </w:tabs>
        <w:spacing w:after="0" w:line="236" w:lineRule="auto"/>
        <w:ind w:left="0" w:firstLine="709"/>
        <w:contextualSpacing/>
        <w:jc w:val="both"/>
        <w:rPr>
          <w:rFonts w:ascii="Times New Roman" w:eastAsia="Times New Roman" w:hAnsi="Times New Roman" w:cs="Times New Roman"/>
          <w:spacing w:val="-4"/>
          <w:lang w:val="en-US" w:eastAsia="ru-RU"/>
        </w:rPr>
      </w:pPr>
      <w:r w:rsidRPr="00982C9F">
        <w:rPr>
          <w:rFonts w:ascii="Times New Roman" w:eastAsia="Times New Roman" w:hAnsi="Times New Roman" w:cs="Times New Roman"/>
          <w:spacing w:val="-5"/>
          <w:lang w:eastAsia="ru-RU"/>
        </w:rPr>
        <w:t>“</w:t>
      </w:r>
      <w:r w:rsidRPr="00982C9F">
        <w:rPr>
          <w:rFonts w:ascii="Times New Roman" w:eastAsia="Times New Roman" w:hAnsi="Times New Roman" w:cs="Times New Roman"/>
          <w:spacing w:val="-5"/>
          <w:lang w:val="en-US" w:eastAsia="ru-RU"/>
        </w:rPr>
        <w:t>One</w:t>
      </w:r>
      <w:r w:rsidRPr="00982C9F">
        <w:rPr>
          <w:rFonts w:ascii="Times New Roman" w:eastAsia="Times New Roman" w:hAnsi="Times New Roman" w:cs="Times New Roman"/>
          <w:spacing w:val="-5"/>
          <w:lang w:eastAsia="ru-RU"/>
        </w:rPr>
        <w:t xml:space="preserve"> </w:t>
      </w:r>
      <w:r w:rsidRPr="00982C9F">
        <w:rPr>
          <w:rFonts w:ascii="Times New Roman" w:eastAsia="Times New Roman" w:hAnsi="Times New Roman" w:cs="Times New Roman"/>
          <w:spacing w:val="-5"/>
          <w:lang w:val="en-US" w:eastAsia="ru-RU"/>
        </w:rPr>
        <w:t>day</w:t>
      </w:r>
      <w:r w:rsidRPr="00982C9F">
        <w:rPr>
          <w:rFonts w:ascii="Times New Roman" w:eastAsia="Times New Roman" w:hAnsi="Times New Roman" w:cs="Times New Roman"/>
          <w:spacing w:val="-5"/>
          <w:lang w:eastAsia="ru-RU"/>
        </w:rPr>
        <w:t xml:space="preserve">, </w:t>
      </w:r>
      <w:r w:rsidRPr="00982C9F">
        <w:rPr>
          <w:rFonts w:ascii="Times New Roman" w:eastAsia="Times New Roman" w:hAnsi="Times New Roman" w:cs="Times New Roman"/>
          <w:spacing w:val="-5"/>
          <w:lang w:val="en-US" w:eastAsia="ru-RU"/>
        </w:rPr>
        <w:t>however</w:t>
      </w:r>
      <w:r w:rsidRPr="00982C9F">
        <w:rPr>
          <w:rFonts w:ascii="Times New Roman" w:eastAsia="Times New Roman" w:hAnsi="Times New Roman" w:cs="Times New Roman"/>
          <w:spacing w:val="-5"/>
          <w:lang w:eastAsia="ru-RU"/>
        </w:rPr>
        <w:t xml:space="preserve">, </w:t>
      </w:r>
      <w:r w:rsidRPr="00982C9F">
        <w:rPr>
          <w:rFonts w:ascii="Times New Roman" w:eastAsia="Times New Roman" w:hAnsi="Times New Roman" w:cs="Times New Roman"/>
          <w:spacing w:val="-5"/>
          <w:lang w:val="en-US" w:eastAsia="ru-RU"/>
        </w:rPr>
        <w:t>as</w:t>
      </w:r>
      <w:r w:rsidRPr="00982C9F">
        <w:rPr>
          <w:rFonts w:ascii="Times New Roman" w:eastAsia="Times New Roman" w:hAnsi="Times New Roman" w:cs="Times New Roman"/>
          <w:spacing w:val="-5"/>
          <w:lang w:eastAsia="ru-RU"/>
        </w:rPr>
        <w:t xml:space="preserve"> </w:t>
      </w:r>
      <w:r w:rsidRPr="00982C9F">
        <w:rPr>
          <w:rFonts w:ascii="Times New Roman" w:eastAsia="Times New Roman" w:hAnsi="Times New Roman" w:cs="Times New Roman"/>
          <w:spacing w:val="-5"/>
          <w:lang w:val="en-US" w:eastAsia="ru-RU"/>
        </w:rPr>
        <w:t>she</w:t>
      </w:r>
      <w:r w:rsidRPr="00982C9F">
        <w:rPr>
          <w:rFonts w:ascii="Times New Roman" w:eastAsia="Times New Roman" w:hAnsi="Times New Roman" w:cs="Times New Roman"/>
          <w:spacing w:val="-5"/>
          <w:lang w:eastAsia="ru-RU"/>
        </w:rPr>
        <w:t xml:space="preserve"> </w:t>
      </w:r>
      <w:r w:rsidRPr="00982C9F">
        <w:rPr>
          <w:rFonts w:ascii="Times New Roman" w:eastAsia="Times New Roman" w:hAnsi="Times New Roman" w:cs="Times New Roman"/>
          <w:spacing w:val="-5"/>
          <w:lang w:val="en-US" w:eastAsia="ru-RU"/>
        </w:rPr>
        <w:t>put</w:t>
      </w:r>
      <w:r w:rsidRPr="00982C9F">
        <w:rPr>
          <w:rFonts w:ascii="Times New Roman" w:eastAsia="Times New Roman" w:hAnsi="Times New Roman" w:cs="Times New Roman"/>
          <w:spacing w:val="-5"/>
          <w:lang w:eastAsia="ru-RU"/>
        </w:rPr>
        <w:t xml:space="preserve"> </w:t>
      </w:r>
      <w:r w:rsidRPr="00982C9F">
        <w:rPr>
          <w:rFonts w:ascii="Times New Roman" w:eastAsia="Times New Roman" w:hAnsi="Times New Roman" w:cs="Times New Roman"/>
          <w:spacing w:val="-5"/>
          <w:lang w:val="en-US" w:eastAsia="ru-RU"/>
        </w:rPr>
        <w:t>away</w:t>
      </w:r>
      <w:r w:rsidRPr="00982C9F">
        <w:rPr>
          <w:rFonts w:ascii="Times New Roman" w:eastAsia="Times New Roman" w:hAnsi="Times New Roman" w:cs="Times New Roman"/>
          <w:spacing w:val="-5"/>
          <w:lang w:eastAsia="ru-RU"/>
        </w:rPr>
        <w:t xml:space="preserve"> </w:t>
      </w:r>
      <w:r w:rsidRPr="00982C9F">
        <w:rPr>
          <w:rFonts w:ascii="Times New Roman" w:eastAsia="Times New Roman" w:hAnsi="Times New Roman" w:cs="Times New Roman"/>
          <w:spacing w:val="-5"/>
          <w:lang w:val="en-US" w:eastAsia="ru-RU"/>
        </w:rPr>
        <w:t>her</w:t>
      </w:r>
      <w:r w:rsidRPr="00982C9F">
        <w:rPr>
          <w:rFonts w:ascii="Times New Roman" w:eastAsia="Times New Roman" w:hAnsi="Times New Roman" w:cs="Times New Roman"/>
          <w:spacing w:val="-5"/>
          <w:lang w:eastAsia="ru-RU"/>
        </w:rPr>
        <w:t xml:space="preserve"> </w:t>
      </w:r>
      <w:r w:rsidRPr="00982C9F">
        <w:rPr>
          <w:rFonts w:ascii="Times New Roman" w:eastAsia="Times New Roman" w:hAnsi="Times New Roman" w:cs="Times New Roman"/>
          <w:i/>
          <w:spacing w:val="-5"/>
          <w:lang w:val="en-US" w:eastAsia="ru-RU"/>
        </w:rPr>
        <w:t>account</w:t>
      </w:r>
      <w:r w:rsidRPr="00982C9F">
        <w:rPr>
          <w:rFonts w:ascii="Times New Roman" w:eastAsia="Times New Roman" w:hAnsi="Times New Roman" w:cs="Times New Roman"/>
          <w:i/>
          <w:spacing w:val="-5"/>
          <w:lang w:eastAsia="ru-RU"/>
        </w:rPr>
        <w:t>-</w:t>
      </w:r>
      <w:r w:rsidRPr="00982C9F">
        <w:rPr>
          <w:rFonts w:ascii="Times New Roman" w:eastAsia="Times New Roman" w:hAnsi="Times New Roman" w:cs="Times New Roman"/>
          <w:i/>
          <w:spacing w:val="-5"/>
          <w:lang w:val="en-US" w:eastAsia="ru-RU"/>
        </w:rPr>
        <w:t>book</w:t>
      </w:r>
      <w:r w:rsidRPr="00982C9F">
        <w:rPr>
          <w:rFonts w:ascii="Times New Roman" w:eastAsia="Times New Roman" w:hAnsi="Times New Roman" w:cs="Times New Roman"/>
          <w:i/>
          <w:spacing w:val="-5"/>
          <w:lang w:eastAsia="ru-RU"/>
        </w:rPr>
        <w:t xml:space="preserve"> </w:t>
      </w:r>
      <w:r w:rsidRPr="00982C9F">
        <w:rPr>
          <w:rFonts w:ascii="Times New Roman" w:eastAsia="Times New Roman" w:hAnsi="Times New Roman" w:cs="Times New Roman"/>
          <w:spacing w:val="-5"/>
          <w:lang w:val="en-US" w:eastAsia="ru-RU"/>
        </w:rPr>
        <w:t>and</w:t>
      </w:r>
      <w:r w:rsidRPr="00982C9F">
        <w:rPr>
          <w:rFonts w:ascii="Times New Roman" w:eastAsia="Times New Roman" w:hAnsi="Times New Roman" w:cs="Times New Roman"/>
          <w:spacing w:val="-5"/>
          <w:lang w:eastAsia="ru-RU"/>
        </w:rPr>
        <w:t xml:space="preserve"> </w:t>
      </w:r>
      <w:r w:rsidRPr="00982C9F">
        <w:rPr>
          <w:rFonts w:ascii="Times New Roman" w:eastAsia="Times New Roman" w:hAnsi="Times New Roman" w:cs="Times New Roman"/>
          <w:spacing w:val="-5"/>
          <w:lang w:val="en-US" w:eastAsia="ru-RU"/>
        </w:rPr>
        <w:t>unfolded</w:t>
      </w:r>
      <w:r w:rsidRPr="00982C9F">
        <w:rPr>
          <w:rFonts w:ascii="Times New Roman" w:eastAsia="Times New Roman" w:hAnsi="Times New Roman" w:cs="Times New Roman"/>
          <w:spacing w:val="-5"/>
          <w:lang w:eastAsia="ru-RU"/>
        </w:rPr>
        <w:t xml:space="preserve"> </w:t>
      </w:r>
      <w:r w:rsidRPr="00982C9F">
        <w:rPr>
          <w:rFonts w:ascii="Times New Roman" w:eastAsia="Times New Roman" w:hAnsi="Times New Roman" w:cs="Times New Roman"/>
          <w:spacing w:val="-5"/>
          <w:lang w:val="en-US" w:eastAsia="ru-RU"/>
        </w:rPr>
        <w:t>embroidery</w:t>
      </w:r>
      <w:r w:rsidRPr="00982C9F">
        <w:rPr>
          <w:rFonts w:ascii="Times New Roman" w:eastAsia="Times New Roman" w:hAnsi="Times New Roman" w:cs="Times New Roman"/>
          <w:spacing w:val="-5"/>
          <w:lang w:eastAsia="ru-RU"/>
        </w:rPr>
        <w:t xml:space="preserve">, </w:t>
      </w:r>
      <w:r w:rsidRPr="00982C9F">
        <w:rPr>
          <w:rFonts w:ascii="Times New Roman" w:eastAsia="Times New Roman" w:hAnsi="Times New Roman" w:cs="Times New Roman"/>
          <w:spacing w:val="-5"/>
          <w:lang w:val="en-US" w:eastAsia="ru-RU"/>
        </w:rPr>
        <w:t>she</w:t>
      </w:r>
      <w:r w:rsidRPr="00982C9F">
        <w:rPr>
          <w:rFonts w:ascii="Times New Roman" w:eastAsia="Times New Roman" w:hAnsi="Times New Roman" w:cs="Times New Roman"/>
          <w:spacing w:val="-5"/>
          <w:lang w:eastAsia="ru-RU"/>
        </w:rPr>
        <w:t xml:space="preserve"> </w:t>
      </w:r>
      <w:r w:rsidRPr="00982C9F">
        <w:rPr>
          <w:rFonts w:ascii="Times New Roman" w:eastAsia="Times New Roman" w:hAnsi="Times New Roman" w:cs="Times New Roman"/>
          <w:spacing w:val="-5"/>
          <w:lang w:val="en-US" w:eastAsia="ru-RU"/>
        </w:rPr>
        <w:t>suddenly</w:t>
      </w:r>
      <w:r w:rsidRPr="00982C9F">
        <w:rPr>
          <w:rFonts w:ascii="Times New Roman" w:eastAsia="Times New Roman" w:hAnsi="Times New Roman" w:cs="Times New Roman"/>
          <w:spacing w:val="-5"/>
          <w:lang w:eastAsia="ru-RU"/>
        </w:rPr>
        <w:t xml:space="preserve"> </w:t>
      </w:r>
      <w:r w:rsidRPr="00982C9F">
        <w:rPr>
          <w:rFonts w:ascii="Times New Roman" w:eastAsia="Times New Roman" w:hAnsi="Times New Roman" w:cs="Times New Roman"/>
          <w:spacing w:val="-5"/>
          <w:lang w:val="en-US" w:eastAsia="ru-RU"/>
        </w:rPr>
        <w:t>took</w:t>
      </w:r>
      <w:r w:rsidRPr="00982C9F">
        <w:rPr>
          <w:rFonts w:ascii="Times New Roman" w:eastAsia="Times New Roman" w:hAnsi="Times New Roman" w:cs="Times New Roman"/>
          <w:spacing w:val="-5"/>
          <w:lang w:eastAsia="ru-RU"/>
        </w:rPr>
        <w:t xml:space="preserve"> </w:t>
      </w:r>
      <w:r w:rsidRPr="00982C9F">
        <w:rPr>
          <w:rFonts w:ascii="Times New Roman" w:eastAsia="Times New Roman" w:hAnsi="Times New Roman" w:cs="Times New Roman"/>
          <w:spacing w:val="-5"/>
          <w:lang w:val="en-US" w:eastAsia="ru-RU"/>
        </w:rPr>
        <w:t>her</w:t>
      </w:r>
      <w:r w:rsidRPr="00982C9F">
        <w:rPr>
          <w:rFonts w:ascii="Times New Roman" w:eastAsia="Times New Roman" w:hAnsi="Times New Roman" w:cs="Times New Roman"/>
          <w:spacing w:val="-5"/>
          <w:lang w:eastAsia="ru-RU"/>
        </w:rPr>
        <w:t xml:space="preserve"> </w:t>
      </w:r>
      <w:r w:rsidRPr="00982C9F">
        <w:rPr>
          <w:rFonts w:ascii="Times New Roman" w:eastAsia="Times New Roman" w:hAnsi="Times New Roman" w:cs="Times New Roman"/>
          <w:spacing w:val="-5"/>
          <w:lang w:val="en-US" w:eastAsia="ru-RU"/>
        </w:rPr>
        <w:t>up</w:t>
      </w:r>
      <w:r w:rsidRPr="00982C9F">
        <w:rPr>
          <w:rFonts w:ascii="Times New Roman" w:eastAsia="Times New Roman" w:hAnsi="Times New Roman" w:cs="Times New Roman"/>
          <w:spacing w:val="-5"/>
          <w:lang w:eastAsia="ru-RU"/>
        </w:rPr>
        <w:t xml:space="preserve"> </w:t>
      </w:r>
      <w:r w:rsidRPr="00982C9F">
        <w:rPr>
          <w:rFonts w:ascii="Times New Roman" w:eastAsia="Times New Roman" w:hAnsi="Times New Roman" w:cs="Times New Roman"/>
          <w:spacing w:val="-5"/>
          <w:lang w:val="en-US" w:eastAsia="ru-RU"/>
        </w:rPr>
        <w:t>thus</w:t>
      </w:r>
      <w:r w:rsidRPr="00982C9F">
        <w:rPr>
          <w:rFonts w:ascii="Times New Roman" w:eastAsia="Times New Roman" w:hAnsi="Times New Roman" w:cs="Times New Roman"/>
          <w:spacing w:val="-5"/>
          <w:lang w:eastAsia="ru-RU"/>
        </w:rPr>
        <w:t>” (</w:t>
      </w:r>
      <w:r w:rsidRPr="00982C9F">
        <w:rPr>
          <w:rFonts w:ascii="Times New Roman" w:eastAsia="Times New Roman" w:hAnsi="Times New Roman" w:cs="Times New Roman"/>
          <w:spacing w:val="-5"/>
          <w:lang w:val="en-US" w:eastAsia="ru-RU"/>
        </w:rPr>
        <w:t>p</w:t>
      </w:r>
      <w:r w:rsidRPr="00982C9F">
        <w:rPr>
          <w:rFonts w:ascii="Times New Roman" w:eastAsia="Times New Roman" w:hAnsi="Times New Roman" w:cs="Times New Roman"/>
          <w:spacing w:val="-5"/>
          <w:lang w:eastAsia="ru-RU"/>
        </w:rPr>
        <w:t>.</w:t>
      </w:r>
      <w:r w:rsidRPr="00982C9F">
        <w:rPr>
          <w:rFonts w:ascii="Times New Roman" w:hAnsi="Times New Roman" w:cs="Times New Roman"/>
          <w:spacing w:val="-5"/>
        </w:rPr>
        <w:t xml:space="preserve"> </w:t>
      </w:r>
      <w:r w:rsidRPr="00982C9F">
        <w:rPr>
          <w:rFonts w:ascii="Times New Roman" w:eastAsia="Times New Roman" w:hAnsi="Times New Roman" w:cs="Times New Roman"/>
          <w:spacing w:val="-5"/>
          <w:lang w:eastAsia="ru-RU"/>
        </w:rPr>
        <w:t>337</w:t>
      </w:r>
      <w:r w:rsidRPr="00982C9F">
        <w:rPr>
          <w:rFonts w:ascii="Times New Roman" w:hAnsi="Times New Roman" w:cs="Times New Roman"/>
          <w:spacing w:val="-5"/>
        </w:rPr>
        <w:t xml:space="preserve">). — </w:t>
      </w:r>
      <w:r w:rsidRPr="00982C9F">
        <w:rPr>
          <w:rFonts w:ascii="Times New Roman" w:eastAsia="Times New Roman" w:hAnsi="Times New Roman" w:cs="Times New Roman"/>
          <w:spacing w:val="-5"/>
          <w:lang w:eastAsia="ru-RU"/>
        </w:rPr>
        <w:t xml:space="preserve">«Но однажды, когда она захлопнула свою </w:t>
      </w:r>
      <w:r w:rsidRPr="00982C9F">
        <w:rPr>
          <w:rFonts w:ascii="Times New Roman" w:eastAsia="Times New Roman" w:hAnsi="Times New Roman" w:cs="Times New Roman"/>
          <w:i/>
          <w:spacing w:val="-5"/>
          <w:lang w:eastAsia="ru-RU"/>
        </w:rPr>
        <w:t xml:space="preserve">приходо-расходную книгу </w:t>
      </w:r>
      <w:r w:rsidRPr="00982C9F">
        <w:rPr>
          <w:rFonts w:ascii="Times New Roman" w:eastAsia="Times New Roman" w:hAnsi="Times New Roman" w:cs="Times New Roman"/>
          <w:spacing w:val="-5"/>
          <w:lang w:eastAsia="ru-RU"/>
        </w:rPr>
        <w:t>и прин</w:t>
      </w:r>
      <w:r w:rsidRPr="00982C9F">
        <w:rPr>
          <w:rFonts w:ascii="Times New Roman" w:eastAsia="Times New Roman" w:hAnsi="Times New Roman" w:cs="Times New Roman"/>
          <w:spacing w:val="-5"/>
          <w:lang w:eastAsia="ru-RU"/>
        </w:rPr>
        <w:t>я</w:t>
      </w:r>
      <w:r w:rsidRPr="00982C9F">
        <w:rPr>
          <w:rFonts w:ascii="Times New Roman" w:eastAsia="Times New Roman" w:hAnsi="Times New Roman" w:cs="Times New Roman"/>
          <w:spacing w:val="-5"/>
          <w:lang w:eastAsia="ru-RU"/>
        </w:rPr>
        <w:t xml:space="preserve">лась за вышивание, она вдруг обратилась к Джорджиане со следующей тирадой» </w:t>
      </w:r>
      <w:r w:rsidRPr="00982C9F">
        <w:rPr>
          <w:rFonts w:ascii="Times New Roman" w:hAnsi="Times New Roman" w:cs="Times New Roman"/>
          <w:spacing w:val="-5"/>
        </w:rPr>
        <w:t xml:space="preserve">(Станевич, </w:t>
      </w:r>
      <w:r w:rsidRPr="00982C9F">
        <w:rPr>
          <w:rFonts w:ascii="Times New Roman" w:hAnsi="Times New Roman" w:cs="Times New Roman"/>
          <w:spacing w:val="-5"/>
          <w:lang w:val="en-US"/>
        </w:rPr>
        <w:t>c</w:t>
      </w:r>
      <w:r w:rsidRPr="00982C9F">
        <w:rPr>
          <w:rFonts w:ascii="Times New Roman" w:hAnsi="Times New Roman" w:cs="Times New Roman"/>
          <w:spacing w:val="-5"/>
        </w:rPr>
        <w:t>. </w:t>
      </w:r>
      <w:r w:rsidRPr="00982C9F">
        <w:rPr>
          <w:rFonts w:ascii="Times New Roman" w:eastAsia="Times New Roman" w:hAnsi="Times New Roman" w:cs="Times New Roman"/>
          <w:spacing w:val="-5"/>
          <w:lang w:eastAsia="ru-RU"/>
        </w:rPr>
        <w:t>295</w:t>
      </w:r>
      <w:r w:rsidRPr="00982C9F">
        <w:rPr>
          <w:rFonts w:ascii="Times New Roman" w:hAnsi="Times New Roman" w:cs="Times New Roman"/>
          <w:spacing w:val="-5"/>
        </w:rPr>
        <w:t>). —</w:t>
      </w:r>
      <w:r w:rsidRPr="00982C9F">
        <w:rPr>
          <w:rFonts w:ascii="Times New Roman" w:hAnsi="Times New Roman" w:cs="Times New Roman"/>
          <w:spacing w:val="-4"/>
        </w:rPr>
        <w:t xml:space="preserve"> </w:t>
      </w:r>
      <w:r w:rsidRPr="00982C9F">
        <w:rPr>
          <w:rFonts w:ascii="Times New Roman" w:eastAsia="Times New Roman" w:hAnsi="Times New Roman" w:cs="Times New Roman"/>
          <w:spacing w:val="-4"/>
          <w:lang w:eastAsia="ru-RU"/>
        </w:rPr>
        <w:t xml:space="preserve">«Однако настал день, когда, отложив </w:t>
      </w:r>
      <w:r w:rsidRPr="00982C9F">
        <w:rPr>
          <w:rFonts w:ascii="Times New Roman" w:eastAsia="Times New Roman" w:hAnsi="Times New Roman" w:cs="Times New Roman"/>
          <w:i/>
          <w:spacing w:val="-4"/>
          <w:lang w:eastAsia="ru-RU"/>
        </w:rPr>
        <w:t>молитвенник</w:t>
      </w:r>
      <w:r w:rsidRPr="00982C9F">
        <w:rPr>
          <w:rFonts w:ascii="Times New Roman" w:eastAsia="Times New Roman" w:hAnsi="Times New Roman" w:cs="Times New Roman"/>
          <w:spacing w:val="-4"/>
          <w:lang w:eastAsia="ru-RU"/>
        </w:rPr>
        <w:t xml:space="preserve"> и взяв рукоделие, она внезапно прочла сестре сл</w:t>
      </w:r>
      <w:r w:rsidRPr="00982C9F">
        <w:rPr>
          <w:rFonts w:ascii="Times New Roman" w:eastAsia="Times New Roman" w:hAnsi="Times New Roman" w:cs="Times New Roman"/>
          <w:spacing w:val="-4"/>
          <w:lang w:eastAsia="ru-RU"/>
        </w:rPr>
        <w:t>е</w:t>
      </w:r>
      <w:r w:rsidRPr="00982C9F">
        <w:rPr>
          <w:rFonts w:ascii="Times New Roman" w:eastAsia="Times New Roman" w:hAnsi="Times New Roman" w:cs="Times New Roman"/>
          <w:spacing w:val="-4"/>
          <w:lang w:eastAsia="ru-RU"/>
        </w:rPr>
        <w:t xml:space="preserve">дующую нотацию» </w:t>
      </w:r>
      <w:r w:rsidRPr="00982C9F">
        <w:rPr>
          <w:rFonts w:ascii="Times New Roman" w:hAnsi="Times New Roman" w:cs="Times New Roman"/>
          <w:spacing w:val="-4"/>
          <w:lang w:val="en-US"/>
        </w:rPr>
        <w:t>(</w:t>
      </w:r>
      <w:r w:rsidRPr="00982C9F">
        <w:rPr>
          <w:rFonts w:ascii="Times New Roman" w:hAnsi="Times New Roman" w:cs="Times New Roman"/>
          <w:spacing w:val="-4"/>
        </w:rPr>
        <w:t xml:space="preserve">Гурова, </w:t>
      </w:r>
      <w:r w:rsidRPr="00982C9F">
        <w:rPr>
          <w:rFonts w:ascii="Times New Roman" w:hAnsi="Times New Roman" w:cs="Times New Roman"/>
          <w:spacing w:val="-4"/>
          <w:lang w:val="en-US"/>
        </w:rPr>
        <w:t>c</w:t>
      </w:r>
      <w:r w:rsidRPr="00982C9F">
        <w:rPr>
          <w:rFonts w:ascii="Times New Roman" w:hAnsi="Times New Roman" w:cs="Times New Roman"/>
          <w:spacing w:val="-4"/>
        </w:rPr>
        <w:t>. </w:t>
      </w:r>
      <w:r w:rsidRPr="00982C9F">
        <w:rPr>
          <w:rFonts w:ascii="Times New Roman" w:eastAsia="Times New Roman" w:hAnsi="Times New Roman" w:cs="Times New Roman"/>
          <w:spacing w:val="-4"/>
          <w:lang w:eastAsia="ru-RU"/>
        </w:rPr>
        <w:t>275</w:t>
      </w:r>
      <w:r w:rsidRPr="00982C9F">
        <w:rPr>
          <w:rFonts w:ascii="Times New Roman" w:hAnsi="Times New Roman" w:cs="Times New Roman"/>
          <w:spacing w:val="-4"/>
          <w:lang w:val="en-US"/>
        </w:rPr>
        <w:t>).</w:t>
      </w:r>
    </w:p>
    <w:p w14:paraId="65706BD6" w14:textId="2A30A514" w:rsidR="00F30E49" w:rsidRPr="00982C9F" w:rsidRDefault="00F30E49" w:rsidP="00F36F21">
      <w:pPr>
        <w:shd w:val="clear" w:color="auto" w:fill="FFFFFF"/>
        <w:tabs>
          <w:tab w:val="left" w:pos="1190"/>
        </w:tabs>
        <w:spacing w:after="0" w:line="238" w:lineRule="auto"/>
        <w:ind w:firstLine="709"/>
        <w:contextualSpacing/>
        <w:jc w:val="both"/>
        <w:rPr>
          <w:rFonts w:ascii="Times New Roman" w:eastAsia="Calibri" w:hAnsi="Times New Roman" w:cs="Times New Roman"/>
          <w:spacing w:val="-4"/>
        </w:rPr>
      </w:pPr>
      <w:r w:rsidRPr="00982C9F">
        <w:rPr>
          <w:rFonts w:ascii="Times New Roman" w:eastAsia="Times New Roman" w:hAnsi="Times New Roman" w:cs="Times New Roman"/>
          <w:spacing w:val="-4"/>
          <w:lang w:eastAsia="ru-RU"/>
        </w:rPr>
        <w:t xml:space="preserve">Еще один способ достижения этой же цели — увеличение экспрессивности слова по сравнению с оригиналом. Так, в примере (15) </w:t>
      </w:r>
      <w:r w:rsidRPr="00982C9F">
        <w:rPr>
          <w:rFonts w:ascii="Times New Roman" w:hAnsi="Times New Roman" w:cs="Times New Roman"/>
          <w:spacing w:val="-4"/>
        </w:rPr>
        <w:t xml:space="preserve">Сент-Джон Риверс говорит, что нужно призывать к служению Богу людей, сильных и способных к такому служению, то есть буквально «сказать послание Небес им </w:t>
      </w:r>
      <w:r w:rsidR="004758AF">
        <w:rPr>
          <w:rFonts w:ascii="Times New Roman" w:hAnsi="Times New Roman" w:cs="Times New Roman"/>
          <w:spacing w:val="-4"/>
        </w:rPr>
        <w:br/>
      </w:r>
      <w:r w:rsidRPr="00982C9F">
        <w:rPr>
          <w:rFonts w:ascii="Times New Roman" w:hAnsi="Times New Roman" w:cs="Times New Roman"/>
          <w:spacing w:val="-4"/>
        </w:rPr>
        <w:t>в уши». В оригинале и двух переводах данная мысль выражена так:</w:t>
      </w:r>
    </w:p>
    <w:p w14:paraId="24E5E256" w14:textId="14A70B2D" w:rsidR="00F30E49" w:rsidRPr="00982C9F" w:rsidRDefault="00F30E49" w:rsidP="00F36F21">
      <w:pPr>
        <w:numPr>
          <w:ilvl w:val="0"/>
          <w:numId w:val="15"/>
        </w:numPr>
        <w:shd w:val="clear" w:color="auto" w:fill="FFFFFF"/>
        <w:tabs>
          <w:tab w:val="left" w:pos="1190"/>
        </w:tabs>
        <w:spacing w:after="0" w:line="238" w:lineRule="auto"/>
        <w:ind w:left="0" w:firstLine="709"/>
        <w:contextualSpacing/>
        <w:jc w:val="both"/>
        <w:rPr>
          <w:rFonts w:ascii="Times New Roman" w:eastAsia="Times New Roman" w:hAnsi="Times New Roman" w:cs="Times New Roman"/>
          <w:spacing w:val="-4"/>
          <w:lang w:eastAsia="ru-RU"/>
        </w:rPr>
      </w:pPr>
      <w:r w:rsidRPr="00982C9F">
        <w:rPr>
          <w:rFonts w:ascii="Times New Roman" w:eastAsia="Times New Roman" w:hAnsi="Times New Roman" w:cs="Times New Roman"/>
          <w:spacing w:val="-4"/>
          <w:lang w:eastAsia="ru-RU"/>
        </w:rPr>
        <w:t xml:space="preserve">“… </w:t>
      </w:r>
      <w:r w:rsidRPr="00982C9F">
        <w:rPr>
          <w:rFonts w:ascii="Times New Roman" w:hAnsi="Times New Roman" w:cs="Times New Roman"/>
          <w:spacing w:val="-4"/>
          <w:lang w:val="en-US"/>
        </w:rPr>
        <w:t>to</w:t>
      </w:r>
      <w:r w:rsidRPr="00982C9F">
        <w:rPr>
          <w:rFonts w:ascii="Times New Roman" w:hAnsi="Times New Roman" w:cs="Times New Roman"/>
          <w:spacing w:val="-4"/>
        </w:rPr>
        <w:t xml:space="preserve"> </w:t>
      </w:r>
      <w:r w:rsidRPr="00982C9F">
        <w:rPr>
          <w:rFonts w:ascii="Times New Roman" w:hAnsi="Times New Roman" w:cs="Times New Roman"/>
          <w:i/>
          <w:spacing w:val="-4"/>
          <w:lang w:val="en-US"/>
        </w:rPr>
        <w:t>speak</w:t>
      </w:r>
      <w:r w:rsidRPr="00982C9F">
        <w:rPr>
          <w:rFonts w:ascii="Times New Roman" w:hAnsi="Times New Roman" w:cs="Times New Roman"/>
          <w:b/>
          <w:spacing w:val="-4"/>
        </w:rPr>
        <w:t xml:space="preserve"> </w:t>
      </w:r>
      <w:r w:rsidRPr="00982C9F">
        <w:rPr>
          <w:rFonts w:ascii="Times New Roman" w:hAnsi="Times New Roman" w:cs="Times New Roman"/>
          <w:spacing w:val="-4"/>
          <w:lang w:val="en-US"/>
        </w:rPr>
        <w:t>Heaven</w:t>
      </w:r>
      <w:r w:rsidRPr="00982C9F">
        <w:rPr>
          <w:rFonts w:ascii="Times New Roman" w:hAnsi="Times New Roman" w:cs="Times New Roman"/>
          <w:spacing w:val="-4"/>
        </w:rPr>
        <w:t>’</w:t>
      </w:r>
      <w:r w:rsidRPr="00982C9F">
        <w:rPr>
          <w:rFonts w:ascii="Times New Roman" w:hAnsi="Times New Roman" w:cs="Times New Roman"/>
          <w:spacing w:val="-4"/>
          <w:lang w:val="en-US"/>
        </w:rPr>
        <w:t>s</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message</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into</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their</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ear</w:t>
      </w:r>
      <w:r w:rsidRPr="00982C9F">
        <w:rPr>
          <w:rFonts w:ascii="Times New Roman" w:hAnsi="Times New Roman" w:cs="Times New Roman"/>
          <w:spacing w:val="-4"/>
        </w:rPr>
        <w:t xml:space="preserve">” </w:t>
      </w:r>
      <w:r w:rsidRPr="00982C9F">
        <w:rPr>
          <w:rFonts w:ascii="Times New Roman" w:eastAsia="Times New Roman" w:hAnsi="Times New Roman" w:cs="Times New Roman"/>
          <w:spacing w:val="-4"/>
          <w:lang w:eastAsia="ru-RU"/>
        </w:rPr>
        <w:t>(</w:t>
      </w:r>
      <w:r w:rsidRPr="00982C9F">
        <w:rPr>
          <w:rFonts w:ascii="Times New Roman" w:eastAsia="Times New Roman" w:hAnsi="Times New Roman" w:cs="Times New Roman"/>
          <w:spacing w:val="-4"/>
          <w:lang w:val="en-US" w:eastAsia="ru-RU"/>
        </w:rPr>
        <w:t>p</w:t>
      </w:r>
      <w:r w:rsidRPr="00982C9F">
        <w:rPr>
          <w:rFonts w:ascii="Times New Roman" w:eastAsia="Times New Roman" w:hAnsi="Times New Roman" w:cs="Times New Roman"/>
          <w:spacing w:val="-4"/>
          <w:lang w:eastAsia="ru-RU"/>
        </w:rPr>
        <w:t>.</w:t>
      </w:r>
      <w:r w:rsidRPr="00982C9F">
        <w:rPr>
          <w:rFonts w:ascii="Times New Roman" w:hAnsi="Times New Roman" w:cs="Times New Roman"/>
          <w:spacing w:val="-4"/>
        </w:rPr>
        <w:t xml:space="preserve"> 570). — «…</w:t>
      </w:r>
      <w:r w:rsidRPr="00982C9F">
        <w:rPr>
          <w:rFonts w:ascii="Times New Roman" w:hAnsi="Times New Roman" w:cs="Times New Roman"/>
          <w:i/>
          <w:spacing w:val="-4"/>
        </w:rPr>
        <w:t>открывать</w:t>
      </w:r>
      <w:r w:rsidRPr="00982C9F">
        <w:rPr>
          <w:rFonts w:ascii="Times New Roman" w:hAnsi="Times New Roman" w:cs="Times New Roman"/>
          <w:spacing w:val="-4"/>
        </w:rPr>
        <w:t xml:space="preserve"> им волю небес» (Станевич, </w:t>
      </w:r>
      <w:r w:rsidRPr="00982C9F">
        <w:rPr>
          <w:rFonts w:ascii="Times New Roman" w:hAnsi="Times New Roman" w:cs="Times New Roman"/>
          <w:spacing w:val="-4"/>
          <w:lang w:val="en-US"/>
        </w:rPr>
        <w:t>c</w:t>
      </w:r>
      <w:r w:rsidRPr="00982C9F">
        <w:rPr>
          <w:rFonts w:ascii="Times New Roman" w:hAnsi="Times New Roman" w:cs="Times New Roman"/>
          <w:spacing w:val="-4"/>
        </w:rPr>
        <w:t>.</w:t>
      </w:r>
      <w:r w:rsidRPr="00982C9F">
        <w:rPr>
          <w:rFonts w:ascii="Times New Roman" w:hAnsi="Times New Roman" w:cs="Times New Roman"/>
          <w:spacing w:val="-4"/>
          <w:lang w:val="en-US"/>
        </w:rPr>
        <w:t> </w:t>
      </w:r>
      <w:r w:rsidRPr="00982C9F">
        <w:rPr>
          <w:rFonts w:ascii="Times New Roman" w:hAnsi="Times New Roman" w:cs="Times New Roman"/>
          <w:spacing w:val="-4"/>
        </w:rPr>
        <w:t>509). — «…</w:t>
      </w:r>
      <w:r w:rsidRPr="00982C9F">
        <w:rPr>
          <w:rFonts w:ascii="Times New Roman" w:hAnsi="Times New Roman" w:cs="Times New Roman"/>
          <w:i/>
          <w:spacing w:val="-4"/>
        </w:rPr>
        <w:t>прокричать</w:t>
      </w:r>
      <w:r w:rsidRPr="00982C9F">
        <w:rPr>
          <w:rFonts w:ascii="Times New Roman" w:hAnsi="Times New Roman" w:cs="Times New Roman"/>
          <w:spacing w:val="-4"/>
        </w:rPr>
        <w:t xml:space="preserve"> весть Небес им в уши» (Гурова, </w:t>
      </w:r>
      <w:r w:rsidRPr="00982C9F">
        <w:rPr>
          <w:rFonts w:ascii="Times New Roman" w:hAnsi="Times New Roman" w:cs="Times New Roman"/>
          <w:spacing w:val="-4"/>
          <w:lang w:val="en-US"/>
        </w:rPr>
        <w:t>c</w:t>
      </w:r>
      <w:r w:rsidRPr="00982C9F">
        <w:rPr>
          <w:rFonts w:ascii="Times New Roman" w:hAnsi="Times New Roman" w:cs="Times New Roman"/>
          <w:spacing w:val="-4"/>
        </w:rPr>
        <w:t>. 462).</w:t>
      </w:r>
    </w:p>
    <w:p w14:paraId="2228BECE" w14:textId="77777777" w:rsidR="00F30E49" w:rsidRPr="00982C9F" w:rsidRDefault="00F30E49" w:rsidP="00F36F21">
      <w:pPr>
        <w:shd w:val="clear" w:color="auto" w:fill="FFFFFF"/>
        <w:tabs>
          <w:tab w:val="left" w:pos="1190"/>
        </w:tabs>
        <w:spacing w:after="0" w:line="238" w:lineRule="auto"/>
        <w:ind w:firstLine="709"/>
        <w:contextualSpacing/>
        <w:jc w:val="both"/>
        <w:rPr>
          <w:rFonts w:ascii="Times New Roman" w:eastAsia="Calibri" w:hAnsi="Times New Roman" w:cs="Times New Roman"/>
          <w:spacing w:val="-4"/>
        </w:rPr>
      </w:pPr>
      <w:r w:rsidRPr="00982C9F">
        <w:rPr>
          <w:rFonts w:ascii="Times New Roman" w:eastAsia="Times New Roman" w:hAnsi="Times New Roman" w:cs="Times New Roman"/>
          <w:spacing w:val="-4"/>
          <w:lang w:eastAsia="ru-RU"/>
        </w:rPr>
        <w:t>Далее рассмотрим характер неточностей, допущенных переводчицами при передаче элементов религиозного дискурса. В примере (16) Бронте сравнивает будущее Джейн после крушения всех ее надежд с обликом мира после всемирного потопа. Станевич воспроизводит данное сравнение. Гурова, ж</w:t>
      </w:r>
      <w:r w:rsidRPr="00982C9F">
        <w:rPr>
          <w:rFonts w:ascii="Times New Roman" w:hAnsi="Times New Roman" w:cs="Times New Roman"/>
          <w:spacing w:val="-4"/>
        </w:rPr>
        <w:t>елая дать в переводе еще одну, дополнительную аллюзию на библейские тексты, смешивает два с</w:t>
      </w:r>
      <w:r w:rsidRPr="00982C9F">
        <w:rPr>
          <w:rFonts w:ascii="Times New Roman" w:hAnsi="Times New Roman" w:cs="Times New Roman"/>
          <w:spacing w:val="-4"/>
        </w:rPr>
        <w:t>ю</w:t>
      </w:r>
      <w:r w:rsidRPr="00982C9F">
        <w:rPr>
          <w:rFonts w:ascii="Times New Roman" w:hAnsi="Times New Roman" w:cs="Times New Roman"/>
          <w:spacing w:val="-4"/>
        </w:rPr>
        <w:t>жета: цитата «земля была безвидна и пуста, и дух Божий носился над водою» (Быт. 1:2) относится к п</w:t>
      </w:r>
      <w:r w:rsidRPr="00982C9F">
        <w:rPr>
          <w:rFonts w:ascii="Times New Roman" w:hAnsi="Times New Roman" w:cs="Times New Roman"/>
          <w:spacing w:val="-4"/>
        </w:rPr>
        <w:t>о</w:t>
      </w:r>
      <w:r w:rsidRPr="00982C9F">
        <w:rPr>
          <w:rFonts w:ascii="Times New Roman" w:hAnsi="Times New Roman" w:cs="Times New Roman"/>
          <w:spacing w:val="-4"/>
        </w:rPr>
        <w:t>вествованию о сотворении мира, а не о всемирном потопе.</w:t>
      </w:r>
    </w:p>
    <w:p w14:paraId="102CBC35" w14:textId="2739A804" w:rsidR="00F30E49" w:rsidRPr="00982C9F" w:rsidRDefault="00F30E49" w:rsidP="00F36F21">
      <w:pPr>
        <w:numPr>
          <w:ilvl w:val="0"/>
          <w:numId w:val="15"/>
        </w:numPr>
        <w:shd w:val="clear" w:color="auto" w:fill="FFFFFF"/>
        <w:tabs>
          <w:tab w:val="left" w:pos="1190"/>
        </w:tabs>
        <w:spacing w:after="0" w:line="238" w:lineRule="auto"/>
        <w:ind w:left="0" w:firstLine="709"/>
        <w:contextualSpacing/>
        <w:jc w:val="both"/>
        <w:rPr>
          <w:rFonts w:ascii="Times New Roman" w:hAnsi="Times New Roman" w:cs="Times New Roman"/>
          <w:spacing w:val="-4"/>
        </w:rPr>
      </w:pPr>
      <w:r w:rsidRPr="00982C9F">
        <w:rPr>
          <w:rFonts w:ascii="Times New Roman" w:hAnsi="Times New Roman" w:cs="Times New Roman"/>
          <w:spacing w:val="-4"/>
          <w:lang w:val="en-US"/>
        </w:rPr>
        <w:t xml:space="preserve">“No one thought was to be given either to the past </w:t>
      </w:r>
      <w:r w:rsidRPr="00982C9F">
        <w:rPr>
          <w:rFonts w:ascii="Times New Roman" w:hAnsi="Times New Roman" w:cs="Times New Roman"/>
          <w:spacing w:val="-4"/>
        </w:rPr>
        <w:t>о</w:t>
      </w:r>
      <w:r w:rsidRPr="00982C9F">
        <w:rPr>
          <w:rFonts w:ascii="Times New Roman" w:hAnsi="Times New Roman" w:cs="Times New Roman"/>
          <w:spacing w:val="-4"/>
          <w:lang w:val="en-US"/>
        </w:rPr>
        <w:t xml:space="preserve">r the future. The first was a page so heavenly sweet… The last was an </w:t>
      </w:r>
      <w:r w:rsidRPr="00982C9F">
        <w:rPr>
          <w:rFonts w:ascii="Times New Roman" w:hAnsi="Times New Roman" w:cs="Times New Roman"/>
          <w:i/>
          <w:spacing w:val="-4"/>
          <w:lang w:val="en-US"/>
        </w:rPr>
        <w:t>awful blank</w:t>
      </w:r>
      <w:r w:rsidRPr="00982C9F">
        <w:rPr>
          <w:rFonts w:ascii="Times New Roman" w:hAnsi="Times New Roman" w:cs="Times New Roman"/>
          <w:spacing w:val="-4"/>
          <w:lang w:val="en-US"/>
        </w:rPr>
        <w:t xml:space="preserve">: something like </w:t>
      </w:r>
      <w:r w:rsidRPr="00982C9F">
        <w:rPr>
          <w:rFonts w:ascii="Times New Roman" w:hAnsi="Times New Roman" w:cs="Times New Roman"/>
          <w:i/>
          <w:spacing w:val="-4"/>
          <w:lang w:val="en-US"/>
        </w:rPr>
        <w:t>the world when the deluge was gone by</w:t>
      </w:r>
      <w:r w:rsidRPr="00982C9F">
        <w:rPr>
          <w:rFonts w:ascii="Times New Roman" w:hAnsi="Times New Roman" w:cs="Times New Roman"/>
          <w:spacing w:val="-4"/>
          <w:lang w:val="en-US"/>
        </w:rPr>
        <w:t xml:space="preserve">” </w:t>
      </w:r>
      <w:r w:rsidRPr="00982C9F">
        <w:rPr>
          <w:rFonts w:ascii="Times New Roman" w:eastAsia="Times New Roman" w:hAnsi="Times New Roman" w:cs="Times New Roman"/>
          <w:spacing w:val="-4"/>
          <w:lang w:val="en-US" w:eastAsia="ru-RU"/>
        </w:rPr>
        <w:t>(p.</w:t>
      </w:r>
      <w:r w:rsidRPr="00982C9F">
        <w:rPr>
          <w:rFonts w:ascii="Times New Roman" w:hAnsi="Times New Roman" w:cs="Times New Roman"/>
          <w:spacing w:val="-4"/>
          <w:lang w:val="en-US"/>
        </w:rPr>
        <w:t xml:space="preserve"> 456). — </w:t>
      </w:r>
      <w:r w:rsidR="004758AF" w:rsidRPr="004758AF">
        <w:rPr>
          <w:rFonts w:ascii="Times New Roman" w:hAnsi="Times New Roman" w:cs="Times New Roman"/>
          <w:spacing w:val="-4"/>
          <w:lang w:val="en-US"/>
        </w:rPr>
        <w:br/>
      </w:r>
      <w:r w:rsidRPr="00982C9F">
        <w:rPr>
          <w:rFonts w:ascii="Times New Roman" w:hAnsi="Times New Roman" w:cs="Times New Roman"/>
          <w:spacing w:val="-4"/>
          <w:lang w:val="en-US"/>
        </w:rPr>
        <w:t>«</w:t>
      </w:r>
      <w:r w:rsidRPr="00982C9F">
        <w:rPr>
          <w:rFonts w:ascii="Times New Roman" w:hAnsi="Times New Roman" w:cs="Times New Roman"/>
          <w:spacing w:val="-4"/>
        </w:rPr>
        <w:t>Ни</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одной</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мысли</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не</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следовало</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допускать</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ни</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о</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прошлом</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ни</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о</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будущем</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 xml:space="preserve">Прошлое — это была страница такого небесного блаженства… Будущее же было </w:t>
      </w:r>
      <w:r w:rsidRPr="00982C9F">
        <w:rPr>
          <w:rFonts w:ascii="Times New Roman" w:hAnsi="Times New Roman" w:cs="Times New Roman"/>
          <w:i/>
          <w:spacing w:val="-4"/>
        </w:rPr>
        <w:t>совершенно пусто</w:t>
      </w:r>
      <w:r w:rsidRPr="00982C9F">
        <w:rPr>
          <w:rFonts w:ascii="Times New Roman" w:hAnsi="Times New Roman" w:cs="Times New Roman"/>
          <w:spacing w:val="-4"/>
        </w:rPr>
        <w:t xml:space="preserve">. Оно было как </w:t>
      </w:r>
      <w:r w:rsidRPr="00982C9F">
        <w:rPr>
          <w:rFonts w:ascii="Times New Roman" w:hAnsi="Times New Roman" w:cs="Times New Roman"/>
          <w:i/>
          <w:spacing w:val="-4"/>
        </w:rPr>
        <w:t>мир после потопа</w:t>
      </w:r>
      <w:r w:rsidRPr="00982C9F">
        <w:rPr>
          <w:rFonts w:ascii="Times New Roman" w:hAnsi="Times New Roman" w:cs="Times New Roman"/>
          <w:spacing w:val="-4"/>
        </w:rPr>
        <w:t xml:space="preserve">» (Станевич, </w:t>
      </w:r>
      <w:r w:rsidRPr="00982C9F">
        <w:rPr>
          <w:rFonts w:ascii="Times New Roman" w:hAnsi="Times New Roman" w:cs="Times New Roman"/>
          <w:spacing w:val="-4"/>
          <w:lang w:val="en-US"/>
        </w:rPr>
        <w:t>c</w:t>
      </w:r>
      <w:r w:rsidRPr="00982C9F">
        <w:rPr>
          <w:rFonts w:ascii="Times New Roman" w:hAnsi="Times New Roman" w:cs="Times New Roman"/>
          <w:spacing w:val="-4"/>
        </w:rPr>
        <w:t xml:space="preserve">. 405). — «Ни единой мысли ни о прошлом, ни о будущем. Первое было страницей такой небесной радости… Последняя же страница была </w:t>
      </w:r>
      <w:r w:rsidRPr="00982C9F">
        <w:rPr>
          <w:rFonts w:ascii="Times New Roman" w:hAnsi="Times New Roman" w:cs="Times New Roman"/>
          <w:i/>
          <w:spacing w:val="-4"/>
        </w:rPr>
        <w:t>пустой и безвидной, точно мир, когда схлынул п</w:t>
      </w:r>
      <w:r w:rsidRPr="00982C9F">
        <w:rPr>
          <w:rFonts w:ascii="Times New Roman" w:hAnsi="Times New Roman" w:cs="Times New Roman"/>
          <w:i/>
          <w:spacing w:val="-4"/>
        </w:rPr>
        <w:t>о</w:t>
      </w:r>
      <w:r w:rsidRPr="00982C9F">
        <w:rPr>
          <w:rFonts w:ascii="Times New Roman" w:hAnsi="Times New Roman" w:cs="Times New Roman"/>
          <w:i/>
          <w:spacing w:val="-4"/>
        </w:rPr>
        <w:t>топ</w:t>
      </w:r>
      <w:r w:rsidRPr="00982C9F">
        <w:rPr>
          <w:rFonts w:ascii="Times New Roman" w:hAnsi="Times New Roman" w:cs="Times New Roman"/>
          <w:spacing w:val="-4"/>
        </w:rPr>
        <w:t xml:space="preserve">» (Гурова, </w:t>
      </w:r>
      <w:r w:rsidRPr="00982C9F">
        <w:rPr>
          <w:rFonts w:ascii="Times New Roman" w:hAnsi="Times New Roman" w:cs="Times New Roman"/>
          <w:spacing w:val="-4"/>
          <w:lang w:val="en-US"/>
        </w:rPr>
        <w:t>c</w:t>
      </w:r>
      <w:r w:rsidRPr="00982C9F">
        <w:rPr>
          <w:rFonts w:ascii="Times New Roman" w:hAnsi="Times New Roman" w:cs="Times New Roman"/>
          <w:spacing w:val="-4"/>
        </w:rPr>
        <w:t>. 372).</w:t>
      </w:r>
    </w:p>
    <w:p w14:paraId="1F3CE8CA" w14:textId="71B6D230" w:rsidR="00F30E49" w:rsidRPr="00982C9F" w:rsidRDefault="00F30E49" w:rsidP="00F36F21">
      <w:pPr>
        <w:shd w:val="clear" w:color="auto" w:fill="FFFFFF"/>
        <w:tabs>
          <w:tab w:val="left" w:pos="1190"/>
        </w:tabs>
        <w:spacing w:after="0" w:line="238" w:lineRule="auto"/>
        <w:ind w:firstLine="709"/>
        <w:contextualSpacing/>
        <w:jc w:val="both"/>
        <w:rPr>
          <w:rFonts w:ascii="Times New Roman" w:hAnsi="Times New Roman" w:cs="Times New Roman"/>
          <w:spacing w:val="-4"/>
        </w:rPr>
      </w:pPr>
      <w:r w:rsidRPr="00982C9F">
        <w:rPr>
          <w:rFonts w:ascii="Times New Roman" w:hAnsi="Times New Roman" w:cs="Times New Roman"/>
          <w:spacing w:val="-4"/>
        </w:rPr>
        <w:t xml:space="preserve">В примере (17) интерес представляет перевод метафор </w:t>
      </w:r>
      <w:r w:rsidRPr="00982C9F">
        <w:rPr>
          <w:rFonts w:ascii="Times New Roman" w:hAnsi="Times New Roman" w:cs="Times New Roman"/>
          <w:i/>
          <w:spacing w:val="-4"/>
          <w:lang w:val="en-US"/>
        </w:rPr>
        <w:t>tillage</w:t>
      </w:r>
      <w:r w:rsidRPr="00982C9F">
        <w:rPr>
          <w:rFonts w:ascii="Times New Roman" w:hAnsi="Times New Roman" w:cs="Times New Roman"/>
          <w:i/>
          <w:spacing w:val="-4"/>
        </w:rPr>
        <w:t xml:space="preserve"> </w:t>
      </w:r>
      <w:r w:rsidRPr="00982C9F">
        <w:rPr>
          <w:rFonts w:ascii="Times New Roman" w:hAnsi="Times New Roman" w:cs="Times New Roman"/>
          <w:i/>
          <w:spacing w:val="-4"/>
          <w:lang w:val="en-US"/>
        </w:rPr>
        <w:t>of</w:t>
      </w:r>
      <w:r w:rsidRPr="00982C9F">
        <w:rPr>
          <w:rFonts w:ascii="Times New Roman" w:hAnsi="Times New Roman" w:cs="Times New Roman"/>
          <w:i/>
          <w:spacing w:val="-4"/>
        </w:rPr>
        <w:t xml:space="preserve"> </w:t>
      </w:r>
      <w:r w:rsidRPr="00982C9F">
        <w:rPr>
          <w:rFonts w:ascii="Times New Roman" w:hAnsi="Times New Roman" w:cs="Times New Roman"/>
          <w:i/>
          <w:spacing w:val="-4"/>
          <w:lang w:val="en-US"/>
        </w:rPr>
        <w:t>the</w:t>
      </w:r>
      <w:r w:rsidRPr="00982C9F">
        <w:rPr>
          <w:rFonts w:ascii="Times New Roman" w:hAnsi="Times New Roman" w:cs="Times New Roman"/>
          <w:i/>
          <w:spacing w:val="-4"/>
        </w:rPr>
        <w:t xml:space="preserve"> </w:t>
      </w:r>
      <w:r w:rsidRPr="00982C9F">
        <w:rPr>
          <w:rFonts w:ascii="Times New Roman" w:hAnsi="Times New Roman" w:cs="Times New Roman"/>
          <w:i/>
          <w:spacing w:val="-4"/>
          <w:lang w:val="en-US"/>
        </w:rPr>
        <w:t>soil</w:t>
      </w:r>
      <w:r w:rsidRPr="00982C9F">
        <w:rPr>
          <w:rFonts w:ascii="Times New Roman" w:hAnsi="Times New Roman" w:cs="Times New Roman"/>
          <w:spacing w:val="-4"/>
        </w:rPr>
        <w:t xml:space="preserve"> ‘возделывание почвы’ </w:t>
      </w:r>
      <w:r w:rsidR="00982C9F">
        <w:rPr>
          <w:rFonts w:ascii="Times New Roman" w:hAnsi="Times New Roman" w:cs="Times New Roman"/>
          <w:spacing w:val="-4"/>
        </w:rPr>
        <w:br/>
      </w:r>
      <w:r w:rsidRPr="00982C9F">
        <w:rPr>
          <w:rFonts w:ascii="Times New Roman" w:hAnsi="Times New Roman" w:cs="Times New Roman"/>
          <w:spacing w:val="-4"/>
        </w:rPr>
        <w:t>и</w:t>
      </w:r>
      <w:r w:rsidRPr="00982C9F">
        <w:rPr>
          <w:rFonts w:ascii="Times New Roman" w:hAnsi="Times New Roman" w:cs="Times New Roman"/>
          <w:i/>
          <w:spacing w:val="-4"/>
        </w:rPr>
        <w:t xml:space="preserve"> </w:t>
      </w:r>
      <w:r w:rsidRPr="00982C9F">
        <w:rPr>
          <w:rFonts w:ascii="Times New Roman" w:hAnsi="Times New Roman" w:cs="Times New Roman"/>
          <w:i/>
          <w:spacing w:val="-4"/>
          <w:lang w:val="en-US"/>
        </w:rPr>
        <w:t>the</w:t>
      </w:r>
      <w:r w:rsidRPr="00982C9F">
        <w:rPr>
          <w:rFonts w:ascii="Times New Roman" w:hAnsi="Times New Roman" w:cs="Times New Roman"/>
          <w:i/>
          <w:spacing w:val="-4"/>
        </w:rPr>
        <w:t xml:space="preserve"> </w:t>
      </w:r>
      <w:r w:rsidRPr="00982C9F">
        <w:rPr>
          <w:rFonts w:ascii="Times New Roman" w:hAnsi="Times New Roman" w:cs="Times New Roman"/>
          <w:i/>
          <w:spacing w:val="-4"/>
          <w:lang w:val="en-US"/>
        </w:rPr>
        <w:t>first</w:t>
      </w:r>
      <w:r w:rsidRPr="00982C9F">
        <w:rPr>
          <w:rFonts w:ascii="Times New Roman" w:hAnsi="Times New Roman" w:cs="Times New Roman"/>
          <w:i/>
          <w:spacing w:val="-4"/>
        </w:rPr>
        <w:t xml:space="preserve"> </w:t>
      </w:r>
      <w:r w:rsidRPr="00982C9F">
        <w:rPr>
          <w:rFonts w:ascii="Times New Roman" w:hAnsi="Times New Roman" w:cs="Times New Roman"/>
          <w:i/>
          <w:spacing w:val="-4"/>
          <w:lang w:val="en-US"/>
        </w:rPr>
        <w:t>pioneers</w:t>
      </w:r>
      <w:r w:rsidRPr="00982C9F">
        <w:rPr>
          <w:rFonts w:ascii="Times New Roman" w:hAnsi="Times New Roman" w:cs="Times New Roman"/>
          <w:i/>
          <w:spacing w:val="-4"/>
        </w:rPr>
        <w:t xml:space="preserve"> </w:t>
      </w:r>
      <w:r w:rsidRPr="00982C9F">
        <w:rPr>
          <w:rFonts w:ascii="Times New Roman" w:hAnsi="Times New Roman" w:cs="Times New Roman"/>
          <w:i/>
          <w:spacing w:val="-4"/>
          <w:lang w:val="en-US"/>
        </w:rPr>
        <w:t>of</w:t>
      </w:r>
      <w:r w:rsidRPr="00982C9F">
        <w:rPr>
          <w:rFonts w:ascii="Times New Roman" w:hAnsi="Times New Roman" w:cs="Times New Roman"/>
          <w:i/>
          <w:spacing w:val="-4"/>
        </w:rPr>
        <w:t xml:space="preserve"> </w:t>
      </w:r>
      <w:r w:rsidRPr="00982C9F">
        <w:rPr>
          <w:rFonts w:ascii="Times New Roman" w:hAnsi="Times New Roman" w:cs="Times New Roman"/>
          <w:i/>
          <w:spacing w:val="-4"/>
          <w:lang w:val="en-US"/>
        </w:rPr>
        <w:t>the</w:t>
      </w:r>
      <w:r w:rsidRPr="00982C9F">
        <w:rPr>
          <w:rFonts w:ascii="Times New Roman" w:hAnsi="Times New Roman" w:cs="Times New Roman"/>
          <w:i/>
          <w:spacing w:val="-4"/>
        </w:rPr>
        <w:t xml:space="preserve"> </w:t>
      </w:r>
      <w:r w:rsidRPr="00982C9F">
        <w:rPr>
          <w:rFonts w:ascii="Times New Roman" w:hAnsi="Times New Roman" w:cs="Times New Roman"/>
          <w:i/>
          <w:spacing w:val="-4"/>
          <w:lang w:val="en-US"/>
        </w:rPr>
        <w:t>Gospel</w:t>
      </w:r>
      <w:r w:rsidRPr="00982C9F">
        <w:rPr>
          <w:rFonts w:ascii="Times New Roman" w:hAnsi="Times New Roman" w:cs="Times New Roman"/>
          <w:spacing w:val="-4"/>
        </w:rPr>
        <w:t xml:space="preserve">, букв. ‘первые пионеры/первопроходцы проповеди Евангелия’, в речи Сент-Джона Риверса о миссионерстве. Станевич передает смысл оригинала. В переводе Гуровой </w:t>
      </w:r>
      <w:r w:rsidRPr="00D96498">
        <w:rPr>
          <w:rFonts w:ascii="Times New Roman" w:hAnsi="Times New Roman" w:cs="Times New Roman"/>
          <w:spacing w:val="-2"/>
        </w:rPr>
        <w:t>см</w:t>
      </w:r>
      <w:r w:rsidRPr="00D96498">
        <w:rPr>
          <w:rFonts w:ascii="Times New Roman" w:hAnsi="Times New Roman" w:cs="Times New Roman"/>
          <w:spacing w:val="-2"/>
        </w:rPr>
        <w:t>е</w:t>
      </w:r>
      <w:r w:rsidRPr="00D96498">
        <w:rPr>
          <w:rFonts w:ascii="Times New Roman" w:hAnsi="Times New Roman" w:cs="Times New Roman"/>
          <w:spacing w:val="-2"/>
        </w:rPr>
        <w:t>шиваются две метафоры: основанная на тексте оригинала «подготовить, вспахать почву для принятия семян христианской веры» (</w:t>
      </w:r>
      <w:hyperlink r:id="rId77" w:tgtFrame="_blank" w:history="1">
        <w:r w:rsidR="004758AF" w:rsidRPr="00D96498">
          <w:rPr>
            <w:rStyle w:val="a8"/>
            <w:rFonts w:ascii="Times New Roman" w:hAnsi="Times New Roman" w:cs="Times New Roman"/>
            <w:color w:val="auto"/>
            <w:spacing w:val="-2"/>
            <w:u w:val="none"/>
          </w:rPr>
          <w:t>Мф. 13:1–</w:t>
        </w:r>
        <w:r w:rsidRPr="00D96498">
          <w:rPr>
            <w:rStyle w:val="a8"/>
            <w:rFonts w:ascii="Times New Roman" w:hAnsi="Times New Roman" w:cs="Times New Roman"/>
            <w:color w:val="auto"/>
            <w:spacing w:val="-2"/>
            <w:u w:val="none"/>
          </w:rPr>
          <w:t>9</w:t>
        </w:r>
      </w:hyperlink>
      <w:r w:rsidRPr="00D96498">
        <w:rPr>
          <w:rFonts w:ascii="Times New Roman" w:hAnsi="Times New Roman" w:cs="Times New Roman"/>
          <w:spacing w:val="-2"/>
        </w:rPr>
        <w:t>) и добавленная переводчицей «сеятель слова Божьего» (Мф. 13:3</w:t>
      </w:r>
      <w:r w:rsidR="008A5977" w:rsidRPr="00D96498">
        <w:rPr>
          <w:rFonts w:ascii="Times New Roman" w:hAnsi="Times New Roman" w:cs="Times New Roman"/>
          <w:spacing w:val="-2"/>
        </w:rPr>
        <w:t>–</w:t>
      </w:r>
      <w:r w:rsidRPr="00D96498">
        <w:rPr>
          <w:rFonts w:ascii="Times New Roman" w:hAnsi="Times New Roman" w:cs="Times New Roman"/>
          <w:spacing w:val="-2"/>
        </w:rPr>
        <w:t>23).</w:t>
      </w:r>
      <w:r w:rsidRPr="00982C9F">
        <w:rPr>
          <w:rFonts w:ascii="Times New Roman" w:hAnsi="Times New Roman" w:cs="Times New Roman"/>
          <w:spacing w:val="-4"/>
        </w:rPr>
        <w:t xml:space="preserve"> В результате нарушается сочетаемость: можно пахать почву и сеять Слово Божье, но нельзя *пахать Слово.</w:t>
      </w:r>
    </w:p>
    <w:p w14:paraId="7EBB554F" w14:textId="0DAA799F" w:rsidR="00F30E49" w:rsidRPr="00982C9F" w:rsidRDefault="00F30E49" w:rsidP="00F36F21">
      <w:pPr>
        <w:numPr>
          <w:ilvl w:val="0"/>
          <w:numId w:val="15"/>
        </w:numPr>
        <w:shd w:val="clear" w:color="auto" w:fill="FFFFFF"/>
        <w:tabs>
          <w:tab w:val="left" w:pos="1190"/>
        </w:tabs>
        <w:spacing w:after="0" w:line="238" w:lineRule="auto"/>
        <w:ind w:left="0" w:firstLine="709"/>
        <w:contextualSpacing/>
        <w:jc w:val="both"/>
        <w:rPr>
          <w:rFonts w:ascii="Times New Roman" w:hAnsi="Times New Roman" w:cs="Times New Roman"/>
          <w:spacing w:val="-4"/>
        </w:rPr>
      </w:pPr>
      <w:r w:rsidRPr="00982C9F">
        <w:rPr>
          <w:rFonts w:ascii="Times New Roman" w:hAnsi="Times New Roman" w:cs="Times New Roman"/>
          <w:spacing w:val="-4"/>
          <w:lang w:val="en-US"/>
        </w:rPr>
        <w:t xml:space="preserve">“I hold that the more arid and unreclaimed the </w:t>
      </w:r>
      <w:r w:rsidRPr="00982C9F">
        <w:rPr>
          <w:rFonts w:ascii="Times New Roman" w:hAnsi="Times New Roman" w:cs="Times New Roman"/>
          <w:i/>
          <w:spacing w:val="-4"/>
          <w:lang w:val="en-US"/>
        </w:rPr>
        <w:t>soil</w:t>
      </w:r>
      <w:r w:rsidRPr="00982C9F">
        <w:rPr>
          <w:rFonts w:ascii="Times New Roman" w:hAnsi="Times New Roman" w:cs="Times New Roman"/>
          <w:spacing w:val="-4"/>
          <w:lang w:val="en-US"/>
        </w:rPr>
        <w:t xml:space="preserve">, where the Christian labourer’s task of </w:t>
      </w:r>
      <w:r w:rsidRPr="00982C9F">
        <w:rPr>
          <w:rFonts w:ascii="Times New Roman" w:hAnsi="Times New Roman" w:cs="Times New Roman"/>
          <w:i/>
          <w:spacing w:val="-4"/>
          <w:lang w:val="en-US"/>
        </w:rPr>
        <w:t>tillage</w:t>
      </w:r>
      <w:r w:rsidRPr="00982C9F">
        <w:rPr>
          <w:rFonts w:ascii="Times New Roman" w:hAnsi="Times New Roman" w:cs="Times New Roman"/>
          <w:spacing w:val="-4"/>
          <w:lang w:val="en-US"/>
        </w:rPr>
        <w:t xml:space="preserve"> </w:t>
      </w:r>
      <w:r w:rsidRPr="00D96498">
        <w:rPr>
          <w:rFonts w:ascii="Times New Roman" w:hAnsi="Times New Roman" w:cs="Times New Roman"/>
          <w:spacing w:val="-5"/>
          <w:lang w:val="en-US"/>
        </w:rPr>
        <w:t>is appointed him — the scantier the meed his toil brings — the higher the honour. His, under such circumstances,</w:t>
      </w:r>
      <w:r w:rsidRPr="00982C9F">
        <w:rPr>
          <w:rFonts w:ascii="Times New Roman" w:hAnsi="Times New Roman" w:cs="Times New Roman"/>
          <w:spacing w:val="-4"/>
          <w:lang w:val="en-US"/>
        </w:rPr>
        <w:t xml:space="preserve"> is the destiny of the pioneer; and the </w:t>
      </w:r>
      <w:r w:rsidRPr="00982C9F">
        <w:rPr>
          <w:rFonts w:ascii="Times New Roman" w:hAnsi="Times New Roman" w:cs="Times New Roman"/>
          <w:i/>
          <w:spacing w:val="-4"/>
          <w:lang w:val="en-US"/>
        </w:rPr>
        <w:t>first pioneers of the Gospel</w:t>
      </w:r>
      <w:r w:rsidRPr="00982C9F">
        <w:rPr>
          <w:rFonts w:ascii="Times New Roman" w:hAnsi="Times New Roman" w:cs="Times New Roman"/>
          <w:spacing w:val="-4"/>
          <w:lang w:val="en-US"/>
        </w:rPr>
        <w:t xml:space="preserve"> were the Apostles — their captain was Jesus, </w:t>
      </w:r>
      <w:r w:rsidR="00D96498" w:rsidRPr="00D96498">
        <w:rPr>
          <w:rFonts w:ascii="Times New Roman" w:hAnsi="Times New Roman" w:cs="Times New Roman"/>
          <w:spacing w:val="-4"/>
          <w:lang w:val="en-US"/>
        </w:rPr>
        <w:br/>
      </w:r>
      <w:r w:rsidRPr="00982C9F">
        <w:rPr>
          <w:rFonts w:ascii="Times New Roman" w:hAnsi="Times New Roman" w:cs="Times New Roman"/>
          <w:spacing w:val="-4"/>
          <w:lang w:val="en-US"/>
        </w:rPr>
        <w:lastRenderedPageBreak/>
        <w:t xml:space="preserve">the Redeemer, Himself” </w:t>
      </w:r>
      <w:r w:rsidRPr="00982C9F">
        <w:rPr>
          <w:rFonts w:ascii="Times New Roman" w:eastAsia="Times New Roman" w:hAnsi="Times New Roman" w:cs="Times New Roman"/>
          <w:spacing w:val="-4"/>
          <w:lang w:val="en-US" w:eastAsia="ru-RU"/>
        </w:rPr>
        <w:t>(p.</w:t>
      </w:r>
      <w:r w:rsidRPr="00982C9F">
        <w:rPr>
          <w:rFonts w:ascii="Times New Roman" w:hAnsi="Times New Roman" w:cs="Times New Roman"/>
          <w:spacing w:val="-4"/>
          <w:lang w:val="en-US"/>
        </w:rPr>
        <w:t xml:space="preserve"> 503). — </w:t>
      </w:r>
      <w:r w:rsidRPr="00982C9F">
        <w:rPr>
          <w:rFonts w:ascii="Times New Roman" w:hAnsi="Times New Roman" w:cs="Times New Roman"/>
          <w:spacing w:val="-4"/>
          <w:shd w:val="clear" w:color="auto" w:fill="FFFFFF"/>
          <w:lang w:val="en-US"/>
        </w:rPr>
        <w:t>«</w:t>
      </w:r>
      <w:r w:rsidRPr="00982C9F">
        <w:rPr>
          <w:rFonts w:ascii="Times New Roman" w:hAnsi="Times New Roman" w:cs="Times New Roman"/>
          <w:spacing w:val="-4"/>
          <w:shd w:val="clear" w:color="auto" w:fill="FFFFFF"/>
        </w:rPr>
        <w:t>Я</w:t>
      </w:r>
      <w:r w:rsidRPr="00982C9F">
        <w:rPr>
          <w:rFonts w:ascii="Times New Roman" w:hAnsi="Times New Roman" w:cs="Times New Roman"/>
          <w:spacing w:val="-4"/>
          <w:shd w:val="clear" w:color="auto" w:fill="FFFFFF"/>
          <w:lang w:val="en-US"/>
        </w:rPr>
        <w:t xml:space="preserve"> </w:t>
      </w:r>
      <w:r w:rsidRPr="00982C9F">
        <w:rPr>
          <w:rFonts w:ascii="Times New Roman" w:hAnsi="Times New Roman" w:cs="Times New Roman"/>
          <w:spacing w:val="-4"/>
          <w:shd w:val="clear" w:color="auto" w:fill="FFFFFF"/>
        </w:rPr>
        <w:t>полагаю</w:t>
      </w:r>
      <w:r w:rsidRPr="00982C9F">
        <w:rPr>
          <w:rFonts w:ascii="Times New Roman" w:hAnsi="Times New Roman" w:cs="Times New Roman"/>
          <w:spacing w:val="-4"/>
          <w:shd w:val="clear" w:color="auto" w:fill="FFFFFF"/>
          <w:lang w:val="en-US"/>
        </w:rPr>
        <w:t xml:space="preserve">, </w:t>
      </w:r>
      <w:r w:rsidRPr="00982C9F">
        <w:rPr>
          <w:rFonts w:ascii="Times New Roman" w:hAnsi="Times New Roman" w:cs="Times New Roman"/>
          <w:spacing w:val="-4"/>
          <w:shd w:val="clear" w:color="auto" w:fill="FFFFFF"/>
        </w:rPr>
        <w:t>что</w:t>
      </w:r>
      <w:r w:rsidRPr="00982C9F">
        <w:rPr>
          <w:rFonts w:ascii="Times New Roman" w:hAnsi="Times New Roman" w:cs="Times New Roman"/>
          <w:spacing w:val="-4"/>
          <w:shd w:val="clear" w:color="auto" w:fill="FFFFFF"/>
          <w:lang w:val="en-US"/>
        </w:rPr>
        <w:t xml:space="preserve"> </w:t>
      </w:r>
      <w:r w:rsidRPr="00982C9F">
        <w:rPr>
          <w:rFonts w:ascii="Times New Roman" w:hAnsi="Times New Roman" w:cs="Times New Roman"/>
          <w:spacing w:val="-4"/>
          <w:shd w:val="clear" w:color="auto" w:fill="FFFFFF"/>
        </w:rPr>
        <w:t>чем</w:t>
      </w:r>
      <w:r w:rsidRPr="00982C9F">
        <w:rPr>
          <w:rFonts w:ascii="Times New Roman" w:hAnsi="Times New Roman" w:cs="Times New Roman"/>
          <w:spacing w:val="-4"/>
          <w:shd w:val="clear" w:color="auto" w:fill="FFFFFF"/>
          <w:lang w:val="en-US"/>
        </w:rPr>
        <w:t xml:space="preserve"> </w:t>
      </w:r>
      <w:r w:rsidRPr="00982C9F">
        <w:rPr>
          <w:rFonts w:ascii="Times New Roman" w:hAnsi="Times New Roman" w:cs="Times New Roman"/>
          <w:spacing w:val="-4"/>
          <w:shd w:val="clear" w:color="auto" w:fill="FFFFFF"/>
        </w:rPr>
        <w:t>бесплоднее</w:t>
      </w:r>
      <w:r w:rsidRPr="00982C9F">
        <w:rPr>
          <w:rFonts w:ascii="Times New Roman" w:hAnsi="Times New Roman" w:cs="Times New Roman"/>
          <w:spacing w:val="-4"/>
          <w:shd w:val="clear" w:color="auto" w:fill="FFFFFF"/>
          <w:lang w:val="en-US"/>
        </w:rPr>
        <w:t xml:space="preserve"> </w:t>
      </w:r>
      <w:r w:rsidRPr="00982C9F">
        <w:rPr>
          <w:rFonts w:ascii="Times New Roman" w:hAnsi="Times New Roman" w:cs="Times New Roman"/>
          <w:spacing w:val="-4"/>
          <w:shd w:val="clear" w:color="auto" w:fill="FFFFFF"/>
        </w:rPr>
        <w:t>и</w:t>
      </w:r>
      <w:r w:rsidRPr="00982C9F">
        <w:rPr>
          <w:rFonts w:ascii="Times New Roman" w:hAnsi="Times New Roman" w:cs="Times New Roman"/>
          <w:spacing w:val="-4"/>
          <w:shd w:val="clear" w:color="auto" w:fill="FFFFFF"/>
          <w:lang w:val="en-US"/>
        </w:rPr>
        <w:t xml:space="preserve"> </w:t>
      </w:r>
      <w:r w:rsidRPr="00982C9F">
        <w:rPr>
          <w:rFonts w:ascii="Times New Roman" w:hAnsi="Times New Roman" w:cs="Times New Roman"/>
          <w:spacing w:val="-4"/>
          <w:shd w:val="clear" w:color="auto" w:fill="FFFFFF"/>
        </w:rPr>
        <w:t>неблагодарнее</w:t>
      </w:r>
      <w:r w:rsidRPr="00982C9F">
        <w:rPr>
          <w:rFonts w:ascii="Times New Roman" w:hAnsi="Times New Roman" w:cs="Times New Roman"/>
          <w:spacing w:val="-4"/>
          <w:shd w:val="clear" w:color="auto" w:fill="FFFFFF"/>
          <w:lang w:val="en-US"/>
        </w:rPr>
        <w:t xml:space="preserve"> </w:t>
      </w:r>
      <w:r w:rsidRPr="00982C9F">
        <w:rPr>
          <w:rFonts w:ascii="Times New Roman" w:hAnsi="Times New Roman" w:cs="Times New Roman"/>
          <w:i/>
          <w:spacing w:val="-4"/>
          <w:shd w:val="clear" w:color="auto" w:fill="FFFFFF"/>
        </w:rPr>
        <w:t>почва</w:t>
      </w:r>
      <w:r w:rsidRPr="00982C9F">
        <w:rPr>
          <w:rFonts w:ascii="Times New Roman" w:hAnsi="Times New Roman" w:cs="Times New Roman"/>
          <w:spacing w:val="-4"/>
          <w:shd w:val="clear" w:color="auto" w:fill="FFFFFF"/>
          <w:lang w:val="en-US"/>
        </w:rPr>
        <w:t xml:space="preserve">, </w:t>
      </w:r>
      <w:r w:rsidRPr="00982C9F">
        <w:rPr>
          <w:rFonts w:ascii="Times New Roman" w:hAnsi="Times New Roman" w:cs="Times New Roman"/>
          <w:spacing w:val="-4"/>
          <w:shd w:val="clear" w:color="auto" w:fill="FFFFFF"/>
        </w:rPr>
        <w:t>доставшаяся</w:t>
      </w:r>
      <w:r w:rsidRPr="00982C9F">
        <w:rPr>
          <w:rFonts w:ascii="Times New Roman" w:hAnsi="Times New Roman" w:cs="Times New Roman"/>
          <w:spacing w:val="-4"/>
          <w:shd w:val="clear" w:color="auto" w:fill="FFFFFF"/>
          <w:lang w:val="en-US"/>
        </w:rPr>
        <w:t xml:space="preserve"> </w:t>
      </w:r>
      <w:r w:rsidRPr="00982C9F">
        <w:rPr>
          <w:rFonts w:ascii="Times New Roman" w:hAnsi="Times New Roman" w:cs="Times New Roman"/>
          <w:spacing w:val="-4"/>
          <w:shd w:val="clear" w:color="auto" w:fill="FFFFFF"/>
        </w:rPr>
        <w:t>в</w:t>
      </w:r>
      <w:r w:rsidRPr="00982C9F">
        <w:rPr>
          <w:rFonts w:ascii="Times New Roman" w:hAnsi="Times New Roman" w:cs="Times New Roman"/>
          <w:spacing w:val="-4"/>
          <w:shd w:val="clear" w:color="auto" w:fill="FFFFFF"/>
          <w:lang w:val="en-US"/>
        </w:rPr>
        <w:t xml:space="preserve"> </w:t>
      </w:r>
      <w:r w:rsidRPr="00982C9F">
        <w:rPr>
          <w:rFonts w:ascii="Times New Roman" w:hAnsi="Times New Roman" w:cs="Times New Roman"/>
          <w:spacing w:val="-4"/>
          <w:shd w:val="clear" w:color="auto" w:fill="FFFFFF"/>
        </w:rPr>
        <w:t>удел</w:t>
      </w:r>
      <w:r w:rsidRPr="00982C9F">
        <w:rPr>
          <w:rFonts w:ascii="Times New Roman" w:hAnsi="Times New Roman" w:cs="Times New Roman"/>
          <w:spacing w:val="-4"/>
          <w:shd w:val="clear" w:color="auto" w:fill="FFFFFF"/>
          <w:lang w:val="en-US"/>
        </w:rPr>
        <w:t xml:space="preserve"> </w:t>
      </w:r>
      <w:r w:rsidRPr="00982C9F">
        <w:rPr>
          <w:rFonts w:ascii="Times New Roman" w:hAnsi="Times New Roman" w:cs="Times New Roman"/>
          <w:spacing w:val="-4"/>
          <w:shd w:val="clear" w:color="auto" w:fill="FFFFFF"/>
        </w:rPr>
        <w:t>христианскому</w:t>
      </w:r>
      <w:r w:rsidRPr="00982C9F">
        <w:rPr>
          <w:rFonts w:ascii="Times New Roman" w:hAnsi="Times New Roman" w:cs="Times New Roman"/>
          <w:spacing w:val="-4"/>
          <w:shd w:val="clear" w:color="auto" w:fill="FFFFFF"/>
          <w:lang w:val="en-US"/>
        </w:rPr>
        <w:t xml:space="preserve"> </w:t>
      </w:r>
      <w:r w:rsidRPr="00982C9F">
        <w:rPr>
          <w:rFonts w:ascii="Times New Roman" w:hAnsi="Times New Roman" w:cs="Times New Roman"/>
          <w:i/>
          <w:spacing w:val="-4"/>
          <w:shd w:val="clear" w:color="auto" w:fill="FFFFFF"/>
        </w:rPr>
        <w:t>пахарю</w:t>
      </w:r>
      <w:r w:rsidRPr="00982C9F">
        <w:rPr>
          <w:rFonts w:ascii="Times New Roman" w:hAnsi="Times New Roman" w:cs="Times New Roman"/>
          <w:spacing w:val="-4"/>
          <w:shd w:val="clear" w:color="auto" w:fill="FFFFFF"/>
          <w:lang w:val="en-US"/>
        </w:rPr>
        <w:t xml:space="preserve">, </w:t>
      </w:r>
      <w:r w:rsidRPr="00982C9F">
        <w:rPr>
          <w:rFonts w:ascii="Times New Roman" w:hAnsi="Times New Roman" w:cs="Times New Roman"/>
          <w:spacing w:val="-4"/>
          <w:shd w:val="clear" w:color="auto" w:fill="FFFFFF"/>
        </w:rPr>
        <w:t>чем</w:t>
      </w:r>
      <w:r w:rsidRPr="00982C9F">
        <w:rPr>
          <w:rFonts w:ascii="Times New Roman" w:hAnsi="Times New Roman" w:cs="Times New Roman"/>
          <w:spacing w:val="-4"/>
          <w:shd w:val="clear" w:color="auto" w:fill="FFFFFF"/>
          <w:lang w:val="en-US"/>
        </w:rPr>
        <w:t xml:space="preserve"> </w:t>
      </w:r>
      <w:r w:rsidRPr="00982C9F">
        <w:rPr>
          <w:rFonts w:ascii="Times New Roman" w:hAnsi="Times New Roman" w:cs="Times New Roman"/>
          <w:spacing w:val="-4"/>
          <w:shd w:val="clear" w:color="auto" w:fill="FFFFFF"/>
        </w:rPr>
        <w:t>хуже</w:t>
      </w:r>
      <w:r w:rsidRPr="00982C9F">
        <w:rPr>
          <w:rFonts w:ascii="Times New Roman" w:hAnsi="Times New Roman" w:cs="Times New Roman"/>
          <w:spacing w:val="-4"/>
          <w:shd w:val="clear" w:color="auto" w:fill="FFFFFF"/>
          <w:lang w:val="en-US"/>
        </w:rPr>
        <w:t xml:space="preserve"> </w:t>
      </w:r>
      <w:r w:rsidRPr="00982C9F">
        <w:rPr>
          <w:rFonts w:ascii="Times New Roman" w:hAnsi="Times New Roman" w:cs="Times New Roman"/>
          <w:spacing w:val="-4"/>
          <w:shd w:val="clear" w:color="auto" w:fill="FFFFFF"/>
        </w:rPr>
        <w:t>награждается</w:t>
      </w:r>
      <w:r w:rsidRPr="00982C9F">
        <w:rPr>
          <w:rFonts w:ascii="Times New Roman" w:hAnsi="Times New Roman" w:cs="Times New Roman"/>
          <w:spacing w:val="-4"/>
          <w:shd w:val="clear" w:color="auto" w:fill="FFFFFF"/>
          <w:lang w:val="en-US"/>
        </w:rPr>
        <w:t xml:space="preserve"> </w:t>
      </w:r>
      <w:r w:rsidRPr="00982C9F">
        <w:rPr>
          <w:rFonts w:ascii="Times New Roman" w:hAnsi="Times New Roman" w:cs="Times New Roman"/>
          <w:spacing w:val="-4"/>
          <w:shd w:val="clear" w:color="auto" w:fill="FFFFFF"/>
        </w:rPr>
        <w:t>его</w:t>
      </w:r>
      <w:r w:rsidRPr="00982C9F">
        <w:rPr>
          <w:rFonts w:ascii="Times New Roman" w:hAnsi="Times New Roman" w:cs="Times New Roman"/>
          <w:spacing w:val="-4"/>
          <w:shd w:val="clear" w:color="auto" w:fill="FFFFFF"/>
          <w:lang w:val="en-US"/>
        </w:rPr>
        <w:t xml:space="preserve"> </w:t>
      </w:r>
      <w:r w:rsidRPr="00982C9F">
        <w:rPr>
          <w:rFonts w:ascii="Times New Roman" w:hAnsi="Times New Roman" w:cs="Times New Roman"/>
          <w:spacing w:val="-4"/>
          <w:shd w:val="clear" w:color="auto" w:fill="FFFFFF"/>
        </w:rPr>
        <w:t>труд</w:t>
      </w:r>
      <w:r w:rsidRPr="00982C9F">
        <w:rPr>
          <w:rFonts w:ascii="Times New Roman" w:hAnsi="Times New Roman" w:cs="Times New Roman"/>
          <w:spacing w:val="-4"/>
          <w:shd w:val="clear" w:color="auto" w:fill="FFFFFF"/>
          <w:lang w:val="en-US"/>
        </w:rPr>
        <w:t xml:space="preserve">, </w:t>
      </w:r>
      <w:r w:rsidRPr="00982C9F">
        <w:rPr>
          <w:rFonts w:ascii="Times New Roman" w:hAnsi="Times New Roman" w:cs="Times New Roman"/>
          <w:spacing w:val="-4"/>
          <w:shd w:val="clear" w:color="auto" w:fill="FFFFFF"/>
        </w:rPr>
        <w:t>тем</w:t>
      </w:r>
      <w:r w:rsidRPr="00982C9F">
        <w:rPr>
          <w:rFonts w:ascii="Times New Roman" w:hAnsi="Times New Roman" w:cs="Times New Roman"/>
          <w:spacing w:val="-4"/>
          <w:shd w:val="clear" w:color="auto" w:fill="FFFFFF"/>
          <w:lang w:val="en-US"/>
        </w:rPr>
        <w:t xml:space="preserve"> </w:t>
      </w:r>
      <w:r w:rsidRPr="00982C9F">
        <w:rPr>
          <w:rFonts w:ascii="Times New Roman" w:hAnsi="Times New Roman" w:cs="Times New Roman"/>
          <w:spacing w:val="-4"/>
          <w:shd w:val="clear" w:color="auto" w:fill="FFFFFF"/>
        </w:rPr>
        <w:t>больше</w:t>
      </w:r>
      <w:r w:rsidRPr="00982C9F">
        <w:rPr>
          <w:rFonts w:ascii="Times New Roman" w:hAnsi="Times New Roman" w:cs="Times New Roman"/>
          <w:spacing w:val="-4"/>
          <w:shd w:val="clear" w:color="auto" w:fill="FFFFFF"/>
          <w:lang w:val="en-US"/>
        </w:rPr>
        <w:t xml:space="preserve"> </w:t>
      </w:r>
      <w:r w:rsidRPr="00982C9F">
        <w:rPr>
          <w:rFonts w:ascii="Times New Roman" w:hAnsi="Times New Roman" w:cs="Times New Roman"/>
          <w:spacing w:val="-4"/>
          <w:shd w:val="clear" w:color="auto" w:fill="FFFFFF"/>
        </w:rPr>
        <w:t>для</w:t>
      </w:r>
      <w:r w:rsidRPr="00982C9F">
        <w:rPr>
          <w:rFonts w:ascii="Times New Roman" w:hAnsi="Times New Roman" w:cs="Times New Roman"/>
          <w:spacing w:val="-4"/>
          <w:shd w:val="clear" w:color="auto" w:fill="FFFFFF"/>
          <w:lang w:val="en-US"/>
        </w:rPr>
        <w:t xml:space="preserve"> </w:t>
      </w:r>
      <w:r w:rsidRPr="00982C9F">
        <w:rPr>
          <w:rFonts w:ascii="Times New Roman" w:hAnsi="Times New Roman" w:cs="Times New Roman"/>
          <w:spacing w:val="-4"/>
          <w:shd w:val="clear" w:color="auto" w:fill="FFFFFF"/>
        </w:rPr>
        <w:t>него</w:t>
      </w:r>
      <w:r w:rsidRPr="00982C9F">
        <w:rPr>
          <w:rFonts w:ascii="Times New Roman" w:hAnsi="Times New Roman" w:cs="Times New Roman"/>
          <w:spacing w:val="-4"/>
          <w:shd w:val="clear" w:color="auto" w:fill="FFFFFF"/>
          <w:lang w:val="en-US"/>
        </w:rPr>
        <w:t xml:space="preserve"> </w:t>
      </w:r>
      <w:r w:rsidRPr="00982C9F">
        <w:rPr>
          <w:rFonts w:ascii="Times New Roman" w:hAnsi="Times New Roman" w:cs="Times New Roman"/>
          <w:spacing w:val="-4"/>
          <w:shd w:val="clear" w:color="auto" w:fill="FFFFFF"/>
        </w:rPr>
        <w:t>чести</w:t>
      </w:r>
      <w:r w:rsidRPr="00982C9F">
        <w:rPr>
          <w:rFonts w:ascii="Times New Roman" w:hAnsi="Times New Roman" w:cs="Times New Roman"/>
          <w:spacing w:val="-4"/>
          <w:shd w:val="clear" w:color="auto" w:fill="FFFFFF"/>
          <w:lang w:val="en-US"/>
        </w:rPr>
        <w:t xml:space="preserve">. </w:t>
      </w:r>
      <w:r w:rsidRPr="00982C9F">
        <w:rPr>
          <w:rFonts w:ascii="Times New Roman" w:hAnsi="Times New Roman" w:cs="Times New Roman"/>
          <w:spacing w:val="-4"/>
          <w:shd w:val="clear" w:color="auto" w:fill="FFFFFF"/>
        </w:rPr>
        <w:t>В этом сл</w:t>
      </w:r>
      <w:r w:rsidRPr="00982C9F">
        <w:rPr>
          <w:rFonts w:ascii="Times New Roman" w:hAnsi="Times New Roman" w:cs="Times New Roman"/>
          <w:spacing w:val="-4"/>
          <w:shd w:val="clear" w:color="auto" w:fill="FFFFFF"/>
        </w:rPr>
        <w:t>у</w:t>
      </w:r>
      <w:r w:rsidRPr="00982C9F">
        <w:rPr>
          <w:rFonts w:ascii="Times New Roman" w:hAnsi="Times New Roman" w:cs="Times New Roman"/>
          <w:spacing w:val="-4"/>
          <w:shd w:val="clear" w:color="auto" w:fill="FFFFFF"/>
        </w:rPr>
        <w:t xml:space="preserve">чае его удел — удел пионера, а </w:t>
      </w:r>
      <w:r w:rsidRPr="00982C9F">
        <w:rPr>
          <w:rFonts w:ascii="Times New Roman" w:hAnsi="Times New Roman" w:cs="Times New Roman"/>
          <w:i/>
          <w:spacing w:val="-4"/>
          <w:shd w:val="clear" w:color="auto" w:fill="FFFFFF"/>
        </w:rPr>
        <w:t xml:space="preserve">первыми пионерами христианства </w:t>
      </w:r>
      <w:r w:rsidRPr="00982C9F">
        <w:rPr>
          <w:rFonts w:ascii="Times New Roman" w:hAnsi="Times New Roman" w:cs="Times New Roman"/>
          <w:spacing w:val="-4"/>
          <w:shd w:val="clear" w:color="auto" w:fill="FFFFFF"/>
        </w:rPr>
        <w:t xml:space="preserve">были апостолы, и главою их был сам Спаситель» </w:t>
      </w:r>
      <w:r w:rsidRPr="00982C9F">
        <w:rPr>
          <w:rFonts w:ascii="Times New Roman" w:hAnsi="Times New Roman" w:cs="Times New Roman"/>
          <w:spacing w:val="-4"/>
        </w:rPr>
        <w:t xml:space="preserve">(Станевич, </w:t>
      </w:r>
      <w:r w:rsidRPr="00982C9F">
        <w:rPr>
          <w:rFonts w:ascii="Times New Roman" w:hAnsi="Times New Roman" w:cs="Times New Roman"/>
          <w:spacing w:val="-4"/>
          <w:lang w:val="en-US"/>
        </w:rPr>
        <w:t>c</w:t>
      </w:r>
      <w:r w:rsidRPr="00982C9F">
        <w:rPr>
          <w:rFonts w:ascii="Times New Roman" w:hAnsi="Times New Roman" w:cs="Times New Roman"/>
          <w:spacing w:val="-4"/>
        </w:rPr>
        <w:t xml:space="preserve">. </w:t>
      </w:r>
      <w:r w:rsidRPr="00982C9F">
        <w:rPr>
          <w:rFonts w:ascii="Times New Roman" w:hAnsi="Times New Roman" w:cs="Times New Roman"/>
          <w:spacing w:val="-4"/>
          <w:shd w:val="clear" w:color="auto" w:fill="FFFFFF"/>
        </w:rPr>
        <w:t>448</w:t>
      </w:r>
      <w:r w:rsidRPr="00982C9F">
        <w:rPr>
          <w:rFonts w:ascii="Times New Roman" w:hAnsi="Times New Roman" w:cs="Times New Roman"/>
          <w:spacing w:val="-4"/>
        </w:rPr>
        <w:t xml:space="preserve">). — </w:t>
      </w:r>
      <w:r w:rsidRPr="00982C9F">
        <w:rPr>
          <w:rFonts w:ascii="Times New Roman" w:hAnsi="Times New Roman" w:cs="Times New Roman"/>
          <w:spacing w:val="-4"/>
          <w:shd w:val="clear" w:color="auto" w:fill="FFFFFF"/>
        </w:rPr>
        <w:t xml:space="preserve">«Я утверждаю: чем засушливей и тверже </w:t>
      </w:r>
      <w:r w:rsidRPr="00982C9F">
        <w:rPr>
          <w:rFonts w:ascii="Times New Roman" w:hAnsi="Times New Roman" w:cs="Times New Roman"/>
          <w:i/>
          <w:spacing w:val="-4"/>
          <w:shd w:val="clear" w:color="auto" w:fill="FFFFFF"/>
        </w:rPr>
        <w:t>почва</w:t>
      </w:r>
      <w:r w:rsidRPr="00982C9F">
        <w:rPr>
          <w:rFonts w:ascii="Times New Roman" w:hAnsi="Times New Roman" w:cs="Times New Roman"/>
          <w:spacing w:val="-4"/>
          <w:shd w:val="clear" w:color="auto" w:fill="FFFFFF"/>
        </w:rPr>
        <w:t xml:space="preserve">, которую </w:t>
      </w:r>
      <w:r w:rsidRPr="00982C9F">
        <w:rPr>
          <w:rFonts w:ascii="Times New Roman" w:hAnsi="Times New Roman" w:cs="Times New Roman"/>
          <w:i/>
          <w:spacing w:val="-4"/>
          <w:shd w:val="clear" w:color="auto" w:fill="FFFFFF"/>
        </w:rPr>
        <w:t>вспахать</w:t>
      </w:r>
      <w:r w:rsidRPr="00982C9F">
        <w:rPr>
          <w:rFonts w:ascii="Times New Roman" w:hAnsi="Times New Roman" w:cs="Times New Roman"/>
          <w:spacing w:val="-4"/>
          <w:shd w:val="clear" w:color="auto" w:fill="FFFFFF"/>
        </w:rPr>
        <w:t xml:space="preserve"> — долг христианского труженика, тем выше честь. Тогда он уподобляется первопашцу, а </w:t>
      </w:r>
      <w:r w:rsidRPr="00982C9F">
        <w:rPr>
          <w:rFonts w:ascii="Times New Roman" w:hAnsi="Times New Roman" w:cs="Times New Roman"/>
          <w:i/>
          <w:spacing w:val="-4"/>
          <w:shd w:val="clear" w:color="auto" w:fill="FFFFFF"/>
        </w:rPr>
        <w:t xml:space="preserve">первопашцами Слова Божьего </w:t>
      </w:r>
      <w:r w:rsidRPr="00982C9F">
        <w:rPr>
          <w:rFonts w:ascii="Times New Roman" w:hAnsi="Times New Roman" w:cs="Times New Roman"/>
          <w:spacing w:val="-4"/>
          <w:shd w:val="clear" w:color="auto" w:fill="FFFFFF"/>
        </w:rPr>
        <w:t xml:space="preserve">были апостолы, вел же их сам Иисус Искупитель» </w:t>
      </w:r>
      <w:r w:rsidRPr="00982C9F">
        <w:rPr>
          <w:rFonts w:ascii="Times New Roman" w:hAnsi="Times New Roman" w:cs="Times New Roman"/>
          <w:spacing w:val="-4"/>
        </w:rPr>
        <w:t xml:space="preserve">(Гурова, </w:t>
      </w:r>
      <w:r w:rsidRPr="00982C9F">
        <w:rPr>
          <w:rFonts w:ascii="Times New Roman" w:hAnsi="Times New Roman" w:cs="Times New Roman"/>
          <w:spacing w:val="-4"/>
          <w:lang w:val="en-US"/>
        </w:rPr>
        <w:t>c</w:t>
      </w:r>
      <w:r w:rsidRPr="00982C9F">
        <w:rPr>
          <w:rFonts w:ascii="Times New Roman" w:hAnsi="Times New Roman" w:cs="Times New Roman"/>
          <w:spacing w:val="-4"/>
        </w:rPr>
        <w:t xml:space="preserve">. </w:t>
      </w:r>
      <w:r w:rsidRPr="00982C9F">
        <w:rPr>
          <w:rFonts w:ascii="Times New Roman" w:hAnsi="Times New Roman" w:cs="Times New Roman"/>
          <w:spacing w:val="-4"/>
          <w:shd w:val="clear" w:color="auto" w:fill="FFFFFF"/>
        </w:rPr>
        <w:t>410</w:t>
      </w:r>
      <w:r w:rsidRPr="00982C9F">
        <w:rPr>
          <w:rFonts w:ascii="Times New Roman" w:hAnsi="Times New Roman" w:cs="Times New Roman"/>
          <w:spacing w:val="-4"/>
        </w:rPr>
        <w:t>).</w:t>
      </w:r>
    </w:p>
    <w:p w14:paraId="73C4C649" w14:textId="19748B7C" w:rsidR="00F30E49" w:rsidRPr="00982C9F" w:rsidRDefault="00F30E49" w:rsidP="00F36F21">
      <w:pPr>
        <w:shd w:val="clear" w:color="auto" w:fill="FFFFFF"/>
        <w:tabs>
          <w:tab w:val="left" w:pos="1190"/>
        </w:tabs>
        <w:spacing w:after="0" w:line="238" w:lineRule="auto"/>
        <w:ind w:firstLine="709"/>
        <w:contextualSpacing/>
        <w:jc w:val="both"/>
        <w:rPr>
          <w:rFonts w:ascii="Times New Roman" w:hAnsi="Times New Roman" w:cs="Times New Roman"/>
          <w:spacing w:val="-4"/>
        </w:rPr>
      </w:pPr>
      <w:r w:rsidRPr="00982C9F">
        <w:rPr>
          <w:rFonts w:ascii="Times New Roman" w:hAnsi="Times New Roman" w:cs="Times New Roman"/>
          <w:spacing w:val="-4"/>
          <w:shd w:val="clear" w:color="auto" w:fill="FFFFFF"/>
        </w:rPr>
        <w:t xml:space="preserve">Иногда стремление сохранить при переводе интернациональную лексему приводит к тому, что перевод может быть неверно понят читателем в контексте его собственной лингвокультуры: </w:t>
      </w:r>
      <w:r w:rsidRPr="00982C9F">
        <w:rPr>
          <w:rFonts w:ascii="Times New Roman" w:hAnsi="Times New Roman" w:cs="Times New Roman"/>
          <w:spacing w:val="-4"/>
        </w:rPr>
        <w:t>читая пр</w:t>
      </w:r>
      <w:r w:rsidRPr="00982C9F">
        <w:rPr>
          <w:rFonts w:ascii="Times New Roman" w:hAnsi="Times New Roman" w:cs="Times New Roman"/>
          <w:spacing w:val="-4"/>
        </w:rPr>
        <w:t>и</w:t>
      </w:r>
      <w:r w:rsidRPr="00982C9F">
        <w:rPr>
          <w:rFonts w:ascii="Times New Roman" w:hAnsi="Times New Roman" w:cs="Times New Roman"/>
          <w:spacing w:val="-4"/>
        </w:rPr>
        <w:t xml:space="preserve">мер (18) в переводе Гуровой, можно подумать, что Сент-Джон </w:t>
      </w:r>
      <w:r w:rsidRPr="00982C9F">
        <w:rPr>
          <w:rFonts w:ascii="Times New Roman" w:hAnsi="Times New Roman" w:cs="Times New Roman"/>
          <w:spacing w:val="-4"/>
          <w:shd w:val="clear" w:color="auto" w:fill="FFFFFF"/>
        </w:rPr>
        <w:t>Риверс</w:t>
      </w:r>
      <w:r w:rsidRPr="00982C9F">
        <w:rPr>
          <w:rFonts w:ascii="Times New Roman" w:hAnsi="Times New Roman" w:cs="Times New Roman"/>
          <w:spacing w:val="-4"/>
        </w:rPr>
        <w:t xml:space="preserve"> — сектант, и этим объясняется его фанатизм. </w:t>
      </w:r>
    </w:p>
    <w:p w14:paraId="5EF7D1D5" w14:textId="5344E833" w:rsidR="00F30E49" w:rsidRPr="00982C9F" w:rsidRDefault="00F30E49" w:rsidP="00F36F21">
      <w:pPr>
        <w:numPr>
          <w:ilvl w:val="0"/>
          <w:numId w:val="15"/>
        </w:numPr>
        <w:shd w:val="clear" w:color="auto" w:fill="FFFFFF"/>
        <w:tabs>
          <w:tab w:val="left" w:pos="1190"/>
        </w:tabs>
        <w:spacing w:after="0" w:line="238" w:lineRule="auto"/>
        <w:ind w:left="0" w:firstLine="709"/>
        <w:contextualSpacing/>
        <w:jc w:val="both"/>
        <w:rPr>
          <w:rFonts w:ascii="Times New Roman" w:hAnsi="Times New Roman" w:cs="Times New Roman"/>
          <w:spacing w:val="-4"/>
        </w:rPr>
      </w:pPr>
      <w:r w:rsidRPr="00982C9F">
        <w:rPr>
          <w:rFonts w:ascii="Times New Roman" w:hAnsi="Times New Roman" w:cs="Times New Roman"/>
          <w:spacing w:val="-4"/>
        </w:rPr>
        <w:t>“</w:t>
      </w:r>
      <w:r w:rsidRPr="00982C9F">
        <w:rPr>
          <w:rFonts w:ascii="Times New Roman" w:hAnsi="Times New Roman" w:cs="Times New Roman"/>
          <w:spacing w:val="-4"/>
          <w:lang w:val="en-US"/>
        </w:rPr>
        <w:t>I</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am</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not</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a</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pagan</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but</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a</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Christian</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philosopher</w:t>
      </w:r>
      <w:r w:rsidRPr="00982C9F">
        <w:rPr>
          <w:rFonts w:ascii="Times New Roman" w:hAnsi="Times New Roman" w:cs="Times New Roman"/>
          <w:spacing w:val="-4"/>
        </w:rPr>
        <w:t xml:space="preserve"> — </w:t>
      </w:r>
      <w:r w:rsidRPr="00982C9F">
        <w:rPr>
          <w:rFonts w:ascii="Times New Roman" w:hAnsi="Times New Roman" w:cs="Times New Roman"/>
          <w:spacing w:val="-4"/>
          <w:lang w:val="en-US"/>
        </w:rPr>
        <w:t>a</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follower</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of</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the</w:t>
      </w:r>
      <w:r w:rsidRPr="00982C9F">
        <w:rPr>
          <w:rFonts w:ascii="Times New Roman" w:hAnsi="Times New Roman" w:cs="Times New Roman"/>
          <w:spacing w:val="-4"/>
        </w:rPr>
        <w:t xml:space="preserve"> </w:t>
      </w:r>
      <w:r w:rsidRPr="00982C9F">
        <w:rPr>
          <w:rFonts w:ascii="Times New Roman" w:hAnsi="Times New Roman" w:cs="Times New Roman"/>
          <w:i/>
          <w:spacing w:val="-4"/>
          <w:lang w:val="en-US"/>
        </w:rPr>
        <w:t>sect</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of</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Jesus</w:t>
      </w:r>
      <w:r w:rsidRPr="00982C9F">
        <w:rPr>
          <w:rFonts w:ascii="Times New Roman" w:hAnsi="Times New Roman" w:cs="Times New Roman"/>
          <w:spacing w:val="-4"/>
        </w:rPr>
        <w:t xml:space="preserve">” </w:t>
      </w:r>
      <w:r w:rsidRPr="00982C9F">
        <w:rPr>
          <w:rFonts w:ascii="Times New Roman" w:eastAsia="Times New Roman" w:hAnsi="Times New Roman" w:cs="Times New Roman"/>
          <w:spacing w:val="-4"/>
          <w:lang w:eastAsia="ru-RU"/>
        </w:rPr>
        <w:t>(</w:t>
      </w:r>
      <w:r w:rsidRPr="00982C9F">
        <w:rPr>
          <w:rFonts w:ascii="Times New Roman" w:eastAsia="Times New Roman" w:hAnsi="Times New Roman" w:cs="Times New Roman"/>
          <w:spacing w:val="-4"/>
          <w:lang w:val="en-US" w:eastAsia="ru-RU"/>
        </w:rPr>
        <w:t>p</w:t>
      </w:r>
      <w:r w:rsidRPr="00982C9F">
        <w:rPr>
          <w:rFonts w:ascii="Times New Roman" w:eastAsia="Times New Roman" w:hAnsi="Times New Roman" w:cs="Times New Roman"/>
          <w:spacing w:val="-4"/>
          <w:lang w:eastAsia="ru-RU"/>
        </w:rPr>
        <w:t>.</w:t>
      </w:r>
      <w:r w:rsidRPr="00982C9F">
        <w:rPr>
          <w:rFonts w:ascii="Times New Roman" w:hAnsi="Times New Roman" w:cs="Times New Roman"/>
          <w:spacing w:val="-4"/>
        </w:rPr>
        <w:t xml:space="preserve"> 533). — </w:t>
      </w:r>
      <w:r w:rsidR="00982C9F">
        <w:rPr>
          <w:rFonts w:ascii="Times New Roman" w:hAnsi="Times New Roman" w:cs="Times New Roman"/>
          <w:spacing w:val="-4"/>
        </w:rPr>
        <w:br/>
      </w:r>
      <w:r w:rsidRPr="00982C9F">
        <w:rPr>
          <w:rFonts w:ascii="Times New Roman" w:hAnsi="Times New Roman" w:cs="Times New Roman"/>
          <w:spacing w:val="-4"/>
        </w:rPr>
        <w:t>«</w:t>
      </w:r>
      <w:r w:rsidRPr="00982C9F">
        <w:rPr>
          <w:rFonts w:ascii="Times New Roman" w:hAnsi="Times New Roman" w:cs="Times New Roman"/>
          <w:spacing w:val="-4"/>
          <w:shd w:val="clear" w:color="auto" w:fill="FFFFFF"/>
        </w:rPr>
        <w:t xml:space="preserve">Я не языческий, а христианский философ — последователь Иисуса» (Станевич, </w:t>
      </w:r>
      <w:r w:rsidRPr="00982C9F">
        <w:rPr>
          <w:rFonts w:ascii="Times New Roman" w:hAnsi="Times New Roman" w:cs="Times New Roman"/>
          <w:spacing w:val="-4"/>
          <w:shd w:val="clear" w:color="auto" w:fill="FFFFFF"/>
          <w:lang w:val="en-US"/>
        </w:rPr>
        <w:t>c</w:t>
      </w:r>
      <w:r w:rsidRPr="00982C9F">
        <w:rPr>
          <w:rFonts w:ascii="Times New Roman" w:hAnsi="Times New Roman" w:cs="Times New Roman"/>
          <w:spacing w:val="-4"/>
          <w:shd w:val="clear" w:color="auto" w:fill="FFFFFF"/>
        </w:rPr>
        <w:t xml:space="preserve">. </w:t>
      </w:r>
      <w:r w:rsidRPr="00982C9F">
        <w:rPr>
          <w:rFonts w:ascii="Times New Roman" w:hAnsi="Times New Roman" w:cs="Times New Roman"/>
          <w:spacing w:val="-4"/>
        </w:rPr>
        <w:t>476). — «…</w:t>
      </w:r>
      <w:r w:rsidRPr="00982C9F">
        <w:rPr>
          <w:rFonts w:ascii="Times New Roman" w:hAnsi="Times New Roman" w:cs="Times New Roman"/>
          <w:spacing w:val="-4"/>
          <w:shd w:val="clear" w:color="auto" w:fill="FFFFFF"/>
        </w:rPr>
        <w:t xml:space="preserve">я не языческий, но христианский философ — последователь </w:t>
      </w:r>
      <w:r w:rsidRPr="00982C9F">
        <w:rPr>
          <w:rFonts w:ascii="Times New Roman" w:hAnsi="Times New Roman" w:cs="Times New Roman"/>
          <w:i/>
          <w:spacing w:val="-4"/>
          <w:shd w:val="clear" w:color="auto" w:fill="FFFFFF"/>
        </w:rPr>
        <w:t>секты</w:t>
      </w:r>
      <w:r w:rsidRPr="00982C9F">
        <w:rPr>
          <w:rFonts w:ascii="Times New Roman" w:hAnsi="Times New Roman" w:cs="Times New Roman"/>
          <w:b/>
          <w:spacing w:val="-4"/>
          <w:shd w:val="clear" w:color="auto" w:fill="FFFFFF"/>
        </w:rPr>
        <w:t xml:space="preserve"> </w:t>
      </w:r>
      <w:r w:rsidRPr="00982C9F">
        <w:rPr>
          <w:rFonts w:ascii="Times New Roman" w:hAnsi="Times New Roman" w:cs="Times New Roman"/>
          <w:spacing w:val="-4"/>
          <w:shd w:val="clear" w:color="auto" w:fill="FFFFFF"/>
        </w:rPr>
        <w:t xml:space="preserve">Иисусовой» </w:t>
      </w:r>
      <w:r w:rsidRPr="00982C9F">
        <w:rPr>
          <w:rFonts w:ascii="Times New Roman" w:hAnsi="Times New Roman" w:cs="Times New Roman"/>
          <w:spacing w:val="-4"/>
        </w:rPr>
        <w:t xml:space="preserve">(Гурова, </w:t>
      </w:r>
      <w:r w:rsidRPr="00982C9F">
        <w:rPr>
          <w:rFonts w:ascii="Times New Roman" w:hAnsi="Times New Roman" w:cs="Times New Roman"/>
          <w:spacing w:val="-4"/>
          <w:lang w:val="en-US"/>
        </w:rPr>
        <w:t>c</w:t>
      </w:r>
      <w:r w:rsidRPr="00982C9F">
        <w:rPr>
          <w:rFonts w:ascii="Times New Roman" w:hAnsi="Times New Roman" w:cs="Times New Roman"/>
          <w:spacing w:val="-4"/>
        </w:rPr>
        <w:t xml:space="preserve">. </w:t>
      </w:r>
      <w:r w:rsidRPr="00982C9F">
        <w:rPr>
          <w:rFonts w:ascii="Times New Roman" w:hAnsi="Times New Roman" w:cs="Times New Roman"/>
          <w:spacing w:val="-4"/>
          <w:shd w:val="clear" w:color="auto" w:fill="FFFFFF"/>
        </w:rPr>
        <w:t>434</w:t>
      </w:r>
      <w:r w:rsidRPr="00982C9F">
        <w:rPr>
          <w:rFonts w:ascii="Times New Roman" w:hAnsi="Times New Roman" w:cs="Times New Roman"/>
          <w:spacing w:val="-4"/>
        </w:rPr>
        <w:t>).</w:t>
      </w:r>
    </w:p>
    <w:p w14:paraId="6439C732" w14:textId="4CE9C53A" w:rsidR="00F30E49" w:rsidRPr="00982C9F" w:rsidRDefault="00F30E49" w:rsidP="00F36F21">
      <w:pPr>
        <w:shd w:val="clear" w:color="auto" w:fill="FFFFFF"/>
        <w:tabs>
          <w:tab w:val="left" w:pos="1190"/>
        </w:tabs>
        <w:spacing w:after="0" w:line="236" w:lineRule="auto"/>
        <w:ind w:firstLine="709"/>
        <w:contextualSpacing/>
        <w:jc w:val="both"/>
        <w:rPr>
          <w:rFonts w:ascii="Times New Roman" w:hAnsi="Times New Roman" w:cs="Times New Roman"/>
          <w:spacing w:val="-4"/>
          <w:shd w:val="clear" w:color="auto" w:fill="FFFFFF"/>
        </w:rPr>
      </w:pPr>
      <w:r w:rsidRPr="00982C9F">
        <w:rPr>
          <w:rFonts w:ascii="Times New Roman" w:hAnsi="Times New Roman" w:cs="Times New Roman"/>
          <w:spacing w:val="-4"/>
        </w:rPr>
        <w:t xml:space="preserve">В русском языке единственно возможное значение слова </w:t>
      </w:r>
      <w:r w:rsidRPr="00982C9F">
        <w:rPr>
          <w:rFonts w:ascii="Times New Roman" w:hAnsi="Times New Roman" w:cs="Times New Roman"/>
          <w:i/>
          <w:spacing w:val="-4"/>
        </w:rPr>
        <w:t>секта</w:t>
      </w:r>
      <w:r w:rsidRPr="00982C9F">
        <w:rPr>
          <w:rFonts w:ascii="Times New Roman" w:hAnsi="Times New Roman" w:cs="Times New Roman"/>
          <w:spacing w:val="-4"/>
        </w:rPr>
        <w:t xml:space="preserve"> в религиозном дискурсе — р</w:t>
      </w:r>
      <w:r w:rsidRPr="00982C9F">
        <w:rPr>
          <w:rFonts w:ascii="Times New Roman" w:hAnsi="Times New Roman" w:cs="Times New Roman"/>
          <w:spacing w:val="-4"/>
        </w:rPr>
        <w:t>е</w:t>
      </w:r>
      <w:r w:rsidRPr="00982C9F">
        <w:rPr>
          <w:rFonts w:ascii="Times New Roman" w:hAnsi="Times New Roman" w:cs="Times New Roman"/>
          <w:spacing w:val="-4"/>
        </w:rPr>
        <w:t>лигиозная община, отколовшаяся от господствующей церкви [Словарь русского языка, 1999], в то вр</w:t>
      </w:r>
      <w:r w:rsidRPr="00982C9F">
        <w:rPr>
          <w:rFonts w:ascii="Times New Roman" w:hAnsi="Times New Roman" w:cs="Times New Roman"/>
          <w:spacing w:val="-4"/>
        </w:rPr>
        <w:t>е</w:t>
      </w:r>
      <w:r w:rsidRPr="00982C9F">
        <w:rPr>
          <w:rFonts w:ascii="Times New Roman" w:hAnsi="Times New Roman" w:cs="Times New Roman"/>
          <w:spacing w:val="-4"/>
        </w:rPr>
        <w:t xml:space="preserve">мя как </w:t>
      </w:r>
      <w:r w:rsidRPr="00982C9F">
        <w:rPr>
          <w:rFonts w:ascii="Times New Roman" w:hAnsi="Times New Roman" w:cs="Times New Roman"/>
          <w:spacing w:val="-4"/>
          <w:lang w:val="en-US"/>
        </w:rPr>
        <w:t>c</w:t>
      </w:r>
      <w:r w:rsidRPr="00982C9F">
        <w:rPr>
          <w:rFonts w:ascii="Times New Roman" w:hAnsi="Times New Roman" w:cs="Times New Roman"/>
          <w:spacing w:val="-4"/>
        </w:rPr>
        <w:t xml:space="preserve"> английского языка </w:t>
      </w:r>
      <w:r w:rsidRPr="00982C9F">
        <w:rPr>
          <w:rFonts w:ascii="Times New Roman" w:hAnsi="Times New Roman" w:cs="Times New Roman"/>
          <w:i/>
          <w:spacing w:val="-4"/>
        </w:rPr>
        <w:t>sect</w:t>
      </w:r>
      <w:r w:rsidRPr="00982C9F">
        <w:rPr>
          <w:rFonts w:ascii="Times New Roman" w:hAnsi="Times New Roman" w:cs="Times New Roman"/>
          <w:spacing w:val="-4"/>
        </w:rPr>
        <w:t xml:space="preserve"> может переводиться как ‘1) секта 2) церковь, вероисповедание </w:t>
      </w:r>
      <w:r w:rsidR="00982C9F">
        <w:rPr>
          <w:rFonts w:ascii="Times New Roman" w:hAnsi="Times New Roman" w:cs="Times New Roman"/>
          <w:spacing w:val="-4"/>
        </w:rPr>
        <w:br/>
      </w:r>
      <w:r w:rsidRPr="00B61A49">
        <w:rPr>
          <w:rFonts w:ascii="Times New Roman" w:hAnsi="Times New Roman" w:cs="Times New Roman"/>
          <w:spacing w:val="-2"/>
        </w:rPr>
        <w:t>3) направление, течение’ [Большой англо-русский словарь, 1979]. В данном случае, по нашему мн</w:t>
      </w:r>
      <w:r w:rsidRPr="00B61A49">
        <w:rPr>
          <w:rFonts w:ascii="Times New Roman" w:hAnsi="Times New Roman" w:cs="Times New Roman"/>
          <w:spacing w:val="-2"/>
        </w:rPr>
        <w:t>е</w:t>
      </w:r>
      <w:r w:rsidRPr="00B61A49">
        <w:rPr>
          <w:rFonts w:ascii="Times New Roman" w:hAnsi="Times New Roman" w:cs="Times New Roman"/>
          <w:spacing w:val="-2"/>
        </w:rPr>
        <w:t>нию, более уместным, чем «секта», является эквивалент «церковь, вероисповедание» или, поскольку</w:t>
      </w:r>
      <w:r w:rsidRPr="00982C9F">
        <w:rPr>
          <w:rFonts w:ascii="Times New Roman" w:hAnsi="Times New Roman" w:cs="Times New Roman"/>
          <w:spacing w:val="-4"/>
        </w:rPr>
        <w:t xml:space="preserve"> </w:t>
      </w:r>
      <w:r w:rsidR="00B61A49">
        <w:rPr>
          <w:rFonts w:ascii="Times New Roman" w:hAnsi="Times New Roman" w:cs="Times New Roman"/>
          <w:spacing w:val="-4"/>
        </w:rPr>
        <w:br/>
      </w:r>
      <w:r w:rsidRPr="00982C9F">
        <w:rPr>
          <w:rFonts w:ascii="Times New Roman" w:hAnsi="Times New Roman" w:cs="Times New Roman"/>
          <w:spacing w:val="-4"/>
        </w:rPr>
        <w:t xml:space="preserve">Сент-Джон сравнивает себя с апостолами, проповедовавшими в самом начале христианской эры, «направление, течение» (новое на тот момент течение в религии). Опущение, которое имеет место </w:t>
      </w:r>
      <w:r w:rsidR="00B61A49">
        <w:rPr>
          <w:rFonts w:ascii="Times New Roman" w:hAnsi="Times New Roman" w:cs="Times New Roman"/>
          <w:spacing w:val="-4"/>
        </w:rPr>
        <w:br/>
      </w:r>
      <w:r w:rsidRPr="00982C9F">
        <w:rPr>
          <w:rFonts w:ascii="Times New Roman" w:hAnsi="Times New Roman" w:cs="Times New Roman"/>
          <w:spacing w:val="-4"/>
        </w:rPr>
        <w:t>в переводе Станевич, также приемлемо, потому что не влечет за собой смысловых по</w:t>
      </w:r>
      <w:r w:rsidR="00982C9F">
        <w:rPr>
          <w:rFonts w:ascii="Times New Roman" w:hAnsi="Times New Roman" w:cs="Times New Roman"/>
          <w:spacing w:val="-4"/>
        </w:rPr>
        <w:t>терь.</w:t>
      </w:r>
    </w:p>
    <w:p w14:paraId="179BBBCF" w14:textId="77777777" w:rsidR="00F30E49" w:rsidRPr="008E77AB" w:rsidRDefault="00F30E49" w:rsidP="00F36F21">
      <w:pPr>
        <w:shd w:val="clear" w:color="auto" w:fill="FFFFFF"/>
        <w:tabs>
          <w:tab w:val="left" w:pos="1190"/>
        </w:tabs>
        <w:spacing w:after="0" w:line="236" w:lineRule="auto"/>
        <w:ind w:firstLine="709"/>
        <w:contextualSpacing/>
        <w:jc w:val="both"/>
        <w:rPr>
          <w:rFonts w:ascii="Times New Roman" w:hAnsi="Times New Roman" w:cs="Times New Roman"/>
          <w:spacing w:val="-6"/>
        </w:rPr>
      </w:pPr>
      <w:r w:rsidRPr="008E77AB">
        <w:rPr>
          <w:rFonts w:ascii="Times New Roman" w:hAnsi="Times New Roman" w:cs="Times New Roman"/>
          <w:spacing w:val="-6"/>
        </w:rPr>
        <w:t>Пример (19) взят из эпизода, где Рочестер рассказывает о своей жизни на Ямайке в невыносимо жарком климате с сумасшедшей и развратной женой. Сравнение воздуха с парами серы имплицирует сравнение такой жизни с Содомом и Гоморрой, на которые Бог в наказание обрушил дождь из огня и с</w:t>
      </w:r>
      <w:r w:rsidRPr="008E77AB">
        <w:rPr>
          <w:rFonts w:ascii="Times New Roman" w:hAnsi="Times New Roman" w:cs="Times New Roman"/>
          <w:spacing w:val="-6"/>
        </w:rPr>
        <w:t>е</w:t>
      </w:r>
      <w:r w:rsidRPr="008E77AB">
        <w:rPr>
          <w:rFonts w:ascii="Times New Roman" w:hAnsi="Times New Roman" w:cs="Times New Roman"/>
          <w:spacing w:val="-6"/>
        </w:rPr>
        <w:t xml:space="preserve">ры (Быт. 19:24). Станевич смешивает понятия </w:t>
      </w:r>
      <w:r w:rsidRPr="008E77AB">
        <w:rPr>
          <w:rFonts w:ascii="Times New Roman" w:hAnsi="Times New Roman" w:cs="Times New Roman"/>
          <w:i/>
          <w:spacing w:val="-6"/>
        </w:rPr>
        <w:t>сера</w:t>
      </w:r>
      <w:r w:rsidRPr="008E77AB">
        <w:rPr>
          <w:rFonts w:ascii="Times New Roman" w:hAnsi="Times New Roman" w:cs="Times New Roman"/>
          <w:spacing w:val="-6"/>
        </w:rPr>
        <w:t xml:space="preserve"> и </w:t>
      </w:r>
      <w:r w:rsidRPr="008E77AB">
        <w:rPr>
          <w:rFonts w:ascii="Times New Roman" w:hAnsi="Times New Roman" w:cs="Times New Roman"/>
          <w:i/>
          <w:spacing w:val="-6"/>
        </w:rPr>
        <w:t>фосфор</w:t>
      </w:r>
      <w:r w:rsidRPr="008E77AB">
        <w:rPr>
          <w:rFonts w:ascii="Times New Roman" w:hAnsi="Times New Roman" w:cs="Times New Roman"/>
          <w:spacing w:val="-6"/>
        </w:rPr>
        <w:t>, Гурова точно воспроизводит оригинал:</w:t>
      </w:r>
    </w:p>
    <w:p w14:paraId="4C80A43A" w14:textId="3539BC4D" w:rsidR="00F30E49" w:rsidRPr="00982C9F" w:rsidRDefault="00F30E49" w:rsidP="00F36F21">
      <w:pPr>
        <w:numPr>
          <w:ilvl w:val="0"/>
          <w:numId w:val="15"/>
        </w:numPr>
        <w:shd w:val="clear" w:color="auto" w:fill="FFFFFF"/>
        <w:tabs>
          <w:tab w:val="left" w:pos="1190"/>
        </w:tabs>
        <w:spacing w:after="0" w:line="236" w:lineRule="auto"/>
        <w:ind w:left="0" w:firstLine="709"/>
        <w:contextualSpacing/>
        <w:jc w:val="both"/>
        <w:rPr>
          <w:rFonts w:ascii="Times New Roman" w:hAnsi="Times New Roman" w:cs="Times New Roman"/>
          <w:spacing w:val="-4"/>
        </w:rPr>
      </w:pPr>
      <w:r w:rsidRPr="00982C9F">
        <w:rPr>
          <w:rFonts w:ascii="Times New Roman" w:hAnsi="Times New Roman" w:cs="Times New Roman"/>
          <w:spacing w:val="-4"/>
          <w:lang w:val="en-US"/>
        </w:rPr>
        <w:t xml:space="preserve">“The air was like </w:t>
      </w:r>
      <w:r w:rsidRPr="00982C9F">
        <w:rPr>
          <w:rFonts w:ascii="Times New Roman" w:hAnsi="Times New Roman" w:cs="Times New Roman"/>
          <w:i/>
          <w:spacing w:val="-4"/>
          <w:lang w:val="en-US"/>
        </w:rPr>
        <w:t>sulphur</w:t>
      </w:r>
      <w:r w:rsidRPr="00982C9F">
        <w:rPr>
          <w:rFonts w:ascii="Times New Roman" w:hAnsi="Times New Roman" w:cs="Times New Roman"/>
          <w:spacing w:val="-4"/>
          <w:lang w:val="en-US"/>
        </w:rPr>
        <w:t xml:space="preserve">-steams — I could find no refreshment anywhere” </w:t>
      </w:r>
      <w:r w:rsidRPr="00982C9F">
        <w:rPr>
          <w:rFonts w:ascii="Times New Roman" w:eastAsia="Times New Roman" w:hAnsi="Times New Roman" w:cs="Times New Roman"/>
          <w:spacing w:val="-4"/>
          <w:lang w:val="en-US" w:eastAsia="ru-RU"/>
        </w:rPr>
        <w:t>(p.</w:t>
      </w:r>
      <w:r w:rsidRPr="00982C9F">
        <w:rPr>
          <w:rFonts w:ascii="Times New Roman" w:hAnsi="Times New Roman" w:cs="Times New Roman"/>
          <w:spacing w:val="-4"/>
          <w:lang w:val="en-US"/>
        </w:rPr>
        <w:t xml:space="preserve"> </w:t>
      </w:r>
      <w:r w:rsidRPr="00982C9F">
        <w:rPr>
          <w:rFonts w:ascii="Times New Roman" w:hAnsi="Times New Roman" w:cs="Times New Roman"/>
          <w:spacing w:val="-4"/>
          <w:shd w:val="clear" w:color="auto" w:fill="FFFFFF"/>
          <w:lang w:val="en-US"/>
        </w:rPr>
        <w:t>437</w:t>
      </w:r>
      <w:r w:rsidRPr="00982C9F">
        <w:rPr>
          <w:rFonts w:ascii="Times New Roman" w:hAnsi="Times New Roman" w:cs="Times New Roman"/>
          <w:spacing w:val="-4"/>
          <w:lang w:val="en-US"/>
        </w:rPr>
        <w:t>)</w:t>
      </w:r>
      <w:r w:rsidRPr="00982C9F">
        <w:rPr>
          <w:rFonts w:ascii="Times New Roman" w:hAnsi="Times New Roman" w:cs="Times New Roman"/>
          <w:spacing w:val="-4"/>
          <w:shd w:val="clear" w:color="auto" w:fill="FFFFFF"/>
          <w:lang w:val="en-US"/>
        </w:rPr>
        <w:t>.</w:t>
      </w:r>
      <w:r w:rsidR="005E6422">
        <w:rPr>
          <w:rFonts w:ascii="Times New Roman" w:hAnsi="Times New Roman" w:cs="Times New Roman"/>
          <w:spacing w:val="-4"/>
          <w:shd w:val="clear" w:color="auto" w:fill="FFFFFF"/>
          <w:lang w:val="en-US"/>
        </w:rPr>
        <w:t xml:space="preserve"> </w:t>
      </w:r>
      <w:r w:rsidRPr="005E6422">
        <w:rPr>
          <w:rFonts w:ascii="Times New Roman" w:hAnsi="Times New Roman" w:cs="Times New Roman"/>
          <w:spacing w:val="-4"/>
          <w:lang w:val="en-US"/>
        </w:rPr>
        <w:t>— «</w:t>
      </w:r>
      <w:r w:rsidRPr="00982C9F">
        <w:rPr>
          <w:rFonts w:ascii="Times New Roman" w:hAnsi="Times New Roman" w:cs="Times New Roman"/>
          <w:spacing w:val="-4"/>
        </w:rPr>
        <w:t>Мне</w:t>
      </w:r>
      <w:r w:rsidRPr="005E6422">
        <w:rPr>
          <w:rFonts w:ascii="Times New Roman" w:hAnsi="Times New Roman" w:cs="Times New Roman"/>
          <w:spacing w:val="-4"/>
          <w:lang w:val="en-US"/>
        </w:rPr>
        <w:t xml:space="preserve"> </w:t>
      </w:r>
      <w:r w:rsidRPr="00982C9F">
        <w:rPr>
          <w:rFonts w:ascii="Times New Roman" w:hAnsi="Times New Roman" w:cs="Times New Roman"/>
          <w:spacing w:val="-4"/>
        </w:rPr>
        <w:t>казалось</w:t>
      </w:r>
      <w:r w:rsidRPr="005E6422">
        <w:rPr>
          <w:rFonts w:ascii="Times New Roman" w:hAnsi="Times New Roman" w:cs="Times New Roman"/>
          <w:spacing w:val="-4"/>
          <w:lang w:val="en-US"/>
        </w:rPr>
        <w:t xml:space="preserve">, </w:t>
      </w:r>
      <w:r w:rsidRPr="00982C9F">
        <w:rPr>
          <w:rFonts w:ascii="Times New Roman" w:hAnsi="Times New Roman" w:cs="Times New Roman"/>
          <w:spacing w:val="-4"/>
        </w:rPr>
        <w:t>что</w:t>
      </w:r>
      <w:r w:rsidRPr="005E6422">
        <w:rPr>
          <w:rFonts w:ascii="Times New Roman" w:hAnsi="Times New Roman" w:cs="Times New Roman"/>
          <w:spacing w:val="-4"/>
          <w:lang w:val="en-US"/>
        </w:rPr>
        <w:t xml:space="preserve"> </w:t>
      </w:r>
      <w:r w:rsidRPr="00982C9F">
        <w:rPr>
          <w:rFonts w:ascii="Times New Roman" w:hAnsi="Times New Roman" w:cs="Times New Roman"/>
          <w:spacing w:val="-4"/>
        </w:rPr>
        <w:t>воздух</w:t>
      </w:r>
      <w:r w:rsidRPr="005E6422">
        <w:rPr>
          <w:rFonts w:ascii="Times New Roman" w:hAnsi="Times New Roman" w:cs="Times New Roman"/>
          <w:spacing w:val="-4"/>
          <w:lang w:val="en-US"/>
        </w:rPr>
        <w:t xml:space="preserve"> </w:t>
      </w:r>
      <w:r w:rsidRPr="00982C9F">
        <w:rPr>
          <w:rFonts w:ascii="Times New Roman" w:hAnsi="Times New Roman" w:cs="Times New Roman"/>
          <w:spacing w:val="-4"/>
        </w:rPr>
        <w:t>насыщен</w:t>
      </w:r>
      <w:r w:rsidRPr="005E6422">
        <w:rPr>
          <w:rFonts w:ascii="Times New Roman" w:hAnsi="Times New Roman" w:cs="Times New Roman"/>
          <w:spacing w:val="-4"/>
          <w:lang w:val="en-US"/>
        </w:rPr>
        <w:t xml:space="preserve"> </w:t>
      </w:r>
      <w:r w:rsidRPr="00982C9F">
        <w:rPr>
          <w:rFonts w:ascii="Times New Roman" w:hAnsi="Times New Roman" w:cs="Times New Roman"/>
          <w:i/>
          <w:spacing w:val="-4"/>
        </w:rPr>
        <w:t>фосфором</w:t>
      </w:r>
      <w:r w:rsidRPr="005E6422">
        <w:rPr>
          <w:rFonts w:ascii="Times New Roman" w:hAnsi="Times New Roman" w:cs="Times New Roman"/>
          <w:spacing w:val="-4"/>
          <w:lang w:val="en-US"/>
        </w:rPr>
        <w:t xml:space="preserve">. </w:t>
      </w:r>
      <w:r w:rsidRPr="00982C9F">
        <w:rPr>
          <w:rFonts w:ascii="Times New Roman" w:hAnsi="Times New Roman" w:cs="Times New Roman"/>
          <w:spacing w:val="-4"/>
        </w:rPr>
        <w:t xml:space="preserve">Нигде ни одной струйки свежести» (Станевич, </w:t>
      </w:r>
      <w:r w:rsidRPr="00982C9F">
        <w:rPr>
          <w:rFonts w:ascii="Times New Roman" w:hAnsi="Times New Roman" w:cs="Times New Roman"/>
          <w:spacing w:val="-4"/>
          <w:lang w:val="en-US"/>
        </w:rPr>
        <w:t>c</w:t>
      </w:r>
      <w:r w:rsidRPr="00982C9F">
        <w:rPr>
          <w:rFonts w:ascii="Times New Roman" w:hAnsi="Times New Roman" w:cs="Times New Roman"/>
          <w:spacing w:val="-4"/>
        </w:rPr>
        <w:t>. 387)</w:t>
      </w:r>
      <w:r w:rsidRPr="00982C9F">
        <w:rPr>
          <w:rFonts w:ascii="Times New Roman" w:hAnsi="Times New Roman" w:cs="Times New Roman"/>
          <w:spacing w:val="-4"/>
          <w:shd w:val="clear" w:color="auto" w:fill="FFFFFF"/>
        </w:rPr>
        <w:t xml:space="preserve">. </w:t>
      </w:r>
      <w:r w:rsidRPr="00982C9F">
        <w:rPr>
          <w:rFonts w:ascii="Times New Roman" w:hAnsi="Times New Roman" w:cs="Times New Roman"/>
          <w:spacing w:val="-4"/>
        </w:rPr>
        <w:t xml:space="preserve">— «Воздух обжигал, будто </w:t>
      </w:r>
      <w:r w:rsidRPr="00982C9F">
        <w:rPr>
          <w:rFonts w:ascii="Times New Roman" w:hAnsi="Times New Roman" w:cs="Times New Roman"/>
          <w:i/>
          <w:spacing w:val="-4"/>
        </w:rPr>
        <w:t>серные</w:t>
      </w:r>
      <w:r w:rsidRPr="00982C9F">
        <w:rPr>
          <w:rFonts w:ascii="Times New Roman" w:hAnsi="Times New Roman" w:cs="Times New Roman"/>
          <w:b/>
          <w:spacing w:val="-4"/>
        </w:rPr>
        <w:t xml:space="preserve"> </w:t>
      </w:r>
      <w:r w:rsidRPr="00982C9F">
        <w:rPr>
          <w:rFonts w:ascii="Times New Roman" w:hAnsi="Times New Roman" w:cs="Times New Roman"/>
          <w:spacing w:val="-4"/>
        </w:rPr>
        <w:t>пары, я не обрел желанной прохлады» (Гурова, с. 357)</w:t>
      </w:r>
      <w:r w:rsidR="00982C9F">
        <w:rPr>
          <w:rFonts w:ascii="Times New Roman" w:hAnsi="Times New Roman" w:cs="Times New Roman"/>
          <w:spacing w:val="-4"/>
          <w:shd w:val="clear" w:color="auto" w:fill="FFFFFF"/>
        </w:rPr>
        <w:t>.</w:t>
      </w:r>
    </w:p>
    <w:p w14:paraId="7E292F77" w14:textId="77777777" w:rsidR="00F30E49" w:rsidRPr="00982C9F" w:rsidRDefault="00F30E49" w:rsidP="00F36F21">
      <w:pPr>
        <w:shd w:val="clear" w:color="auto" w:fill="FFFFFF"/>
        <w:tabs>
          <w:tab w:val="left" w:pos="1190"/>
        </w:tabs>
        <w:spacing w:after="0" w:line="236" w:lineRule="auto"/>
        <w:ind w:firstLine="709"/>
        <w:contextualSpacing/>
        <w:jc w:val="both"/>
        <w:rPr>
          <w:rFonts w:ascii="Times New Roman" w:hAnsi="Times New Roman" w:cs="Times New Roman"/>
          <w:spacing w:val="-4"/>
        </w:rPr>
      </w:pPr>
      <w:r w:rsidRPr="00982C9F">
        <w:rPr>
          <w:rFonts w:ascii="Times New Roman" w:hAnsi="Times New Roman" w:cs="Times New Roman"/>
          <w:spacing w:val="-4"/>
        </w:rPr>
        <w:t>Итак, в переводе Станевич неточности в передаче смысла элементов религиозного дискурса н</w:t>
      </w:r>
      <w:r w:rsidRPr="00982C9F">
        <w:rPr>
          <w:rFonts w:ascii="Times New Roman" w:hAnsi="Times New Roman" w:cs="Times New Roman"/>
          <w:spacing w:val="-4"/>
        </w:rPr>
        <w:t>о</w:t>
      </w:r>
      <w:r w:rsidRPr="00982C9F">
        <w:rPr>
          <w:rFonts w:ascii="Times New Roman" w:hAnsi="Times New Roman" w:cs="Times New Roman"/>
          <w:spacing w:val="-4"/>
        </w:rPr>
        <w:t xml:space="preserve">сят характер случайной погрешности, а в переводе </w:t>
      </w:r>
      <w:r w:rsidRPr="00982C9F">
        <w:rPr>
          <w:rFonts w:ascii="Times New Roman" w:eastAsia="Times New Roman" w:hAnsi="Times New Roman" w:cs="Times New Roman"/>
          <w:spacing w:val="-4"/>
          <w:lang w:eastAsia="ru-RU"/>
        </w:rPr>
        <w:t>Гуровой, по-видимому, объясняются стремлением сделать русский текст романа как можно более религиозным.</w:t>
      </w:r>
    </w:p>
    <w:p w14:paraId="0D0EE5BD" w14:textId="52B661D9" w:rsidR="00F30E49" w:rsidRPr="008E77AB" w:rsidRDefault="00F30E49" w:rsidP="00F36F21">
      <w:pPr>
        <w:shd w:val="clear" w:color="auto" w:fill="FFFFFF"/>
        <w:tabs>
          <w:tab w:val="left" w:pos="1190"/>
        </w:tabs>
        <w:spacing w:after="0" w:line="236" w:lineRule="auto"/>
        <w:ind w:firstLine="709"/>
        <w:contextualSpacing/>
        <w:jc w:val="both"/>
        <w:rPr>
          <w:rFonts w:ascii="Times New Roman" w:eastAsia="Times New Roman" w:hAnsi="Times New Roman" w:cs="Times New Roman"/>
          <w:spacing w:val="-6"/>
          <w:lang w:eastAsia="ru-RU"/>
        </w:rPr>
      </w:pPr>
      <w:r w:rsidRPr="008E77AB">
        <w:rPr>
          <w:rFonts w:ascii="Times New Roman" w:eastAsia="Times New Roman" w:hAnsi="Times New Roman" w:cs="Times New Roman"/>
          <w:spacing w:val="-6"/>
          <w:lang w:eastAsia="ru-RU"/>
        </w:rPr>
        <w:t xml:space="preserve">При переводе художественной прозы первой половины </w:t>
      </w:r>
      <w:r w:rsidRPr="008E77AB">
        <w:rPr>
          <w:rFonts w:ascii="Times New Roman" w:eastAsia="Times New Roman" w:hAnsi="Times New Roman" w:cs="Times New Roman"/>
          <w:spacing w:val="-6"/>
          <w:lang w:val="en-US" w:eastAsia="ru-RU"/>
        </w:rPr>
        <w:t>XIX</w:t>
      </w:r>
      <w:r w:rsidRPr="008E77AB">
        <w:rPr>
          <w:rFonts w:ascii="Times New Roman" w:eastAsia="Times New Roman" w:hAnsi="Times New Roman" w:cs="Times New Roman"/>
          <w:spacing w:val="-6"/>
          <w:lang w:eastAsia="ru-RU"/>
        </w:rPr>
        <w:t xml:space="preserve"> века возникает вопрос о передаче а</w:t>
      </w:r>
      <w:r w:rsidRPr="008E77AB">
        <w:rPr>
          <w:rFonts w:ascii="Times New Roman" w:eastAsia="Times New Roman" w:hAnsi="Times New Roman" w:cs="Times New Roman"/>
          <w:spacing w:val="-6"/>
          <w:lang w:eastAsia="ru-RU"/>
        </w:rPr>
        <w:t>р</w:t>
      </w:r>
      <w:r w:rsidRPr="008E77AB">
        <w:rPr>
          <w:rFonts w:ascii="Times New Roman" w:eastAsia="Times New Roman" w:hAnsi="Times New Roman" w:cs="Times New Roman"/>
          <w:spacing w:val="-6"/>
          <w:lang w:eastAsia="ru-RU"/>
        </w:rPr>
        <w:t>хаической окраски и (или) о намеренной архаизации текста перевода. В. О. Бабков, к примеру, предост</w:t>
      </w:r>
      <w:r w:rsidRPr="008E77AB">
        <w:rPr>
          <w:rFonts w:ascii="Times New Roman" w:eastAsia="Times New Roman" w:hAnsi="Times New Roman" w:cs="Times New Roman"/>
          <w:spacing w:val="-6"/>
          <w:lang w:eastAsia="ru-RU"/>
        </w:rPr>
        <w:t>е</w:t>
      </w:r>
      <w:r w:rsidRPr="008E77AB">
        <w:rPr>
          <w:rFonts w:ascii="Times New Roman" w:eastAsia="Times New Roman" w:hAnsi="Times New Roman" w:cs="Times New Roman"/>
          <w:spacing w:val="-6"/>
          <w:lang w:eastAsia="ru-RU"/>
        </w:rPr>
        <w:t>регает против стилевого разнобоя, советует избегать слишком ярких красок при архаизации и крайне осторожно использовать старославянизмы, иначе возникает риск разрушить иллюзию достоверности [Бабков, 2022, с. 291]. При чтении романа «Джейн Эйр» в оригинале можно заметить, что язык Бронте не насыщен архаизмами и в целом легко воспринимается читателем XXI века. Смысловая связка «религио</w:t>
      </w:r>
      <w:r w:rsidRPr="008E77AB">
        <w:rPr>
          <w:rFonts w:ascii="Times New Roman" w:eastAsia="Times New Roman" w:hAnsi="Times New Roman" w:cs="Times New Roman"/>
          <w:spacing w:val="-6"/>
          <w:lang w:eastAsia="ru-RU"/>
        </w:rPr>
        <w:t>з</w:t>
      </w:r>
      <w:r w:rsidRPr="008E77AB">
        <w:rPr>
          <w:rFonts w:ascii="Times New Roman" w:eastAsia="Times New Roman" w:hAnsi="Times New Roman" w:cs="Times New Roman"/>
          <w:spacing w:val="-6"/>
          <w:lang w:eastAsia="ru-RU"/>
        </w:rPr>
        <w:t>ный дискурс — архаичность и высокий регистр речи» намного заметнее в русском языке, чем в англи</w:t>
      </w:r>
      <w:r w:rsidRPr="008E77AB">
        <w:rPr>
          <w:rFonts w:ascii="Times New Roman" w:eastAsia="Times New Roman" w:hAnsi="Times New Roman" w:cs="Times New Roman"/>
          <w:spacing w:val="-6"/>
          <w:lang w:eastAsia="ru-RU"/>
        </w:rPr>
        <w:t>й</w:t>
      </w:r>
      <w:r w:rsidRPr="008E77AB">
        <w:rPr>
          <w:rFonts w:ascii="Times New Roman" w:eastAsia="Times New Roman" w:hAnsi="Times New Roman" w:cs="Times New Roman"/>
          <w:spacing w:val="-6"/>
          <w:lang w:eastAsia="ru-RU"/>
        </w:rPr>
        <w:t xml:space="preserve">ском. В русском языке существуют славянизмы — слова </w:t>
      </w:r>
      <w:r w:rsidRPr="008E77AB">
        <w:rPr>
          <w:rFonts w:ascii="Times New Roman" w:hAnsi="Times New Roman" w:cs="Times New Roman"/>
          <w:spacing w:val="-6"/>
        </w:rPr>
        <w:t xml:space="preserve">старославянского или церковнославянского </w:t>
      </w:r>
      <w:r w:rsidR="00B61A49">
        <w:rPr>
          <w:rFonts w:ascii="Times New Roman" w:hAnsi="Times New Roman" w:cs="Times New Roman"/>
          <w:spacing w:val="-6"/>
        </w:rPr>
        <w:br/>
      </w:r>
      <w:r w:rsidRPr="008E77AB">
        <w:rPr>
          <w:rFonts w:ascii="Times New Roman" w:hAnsi="Times New Roman" w:cs="Times New Roman"/>
          <w:spacing w:val="-6"/>
        </w:rPr>
        <w:t xml:space="preserve">происхождения, снабженные в толковых словарях пометами </w:t>
      </w:r>
      <w:r w:rsidRPr="008E77AB">
        <w:rPr>
          <w:rFonts w:ascii="Times New Roman" w:hAnsi="Times New Roman" w:cs="Times New Roman"/>
          <w:i/>
          <w:spacing w:val="-6"/>
        </w:rPr>
        <w:t>высок.</w:t>
      </w:r>
      <w:r w:rsidRPr="008E77AB">
        <w:rPr>
          <w:rFonts w:ascii="Times New Roman" w:hAnsi="Times New Roman" w:cs="Times New Roman"/>
          <w:spacing w:val="-6"/>
        </w:rPr>
        <w:t>,</w:t>
      </w:r>
      <w:r w:rsidRPr="008E77AB">
        <w:rPr>
          <w:rFonts w:ascii="Times New Roman" w:hAnsi="Times New Roman" w:cs="Times New Roman"/>
          <w:i/>
          <w:spacing w:val="-6"/>
        </w:rPr>
        <w:t xml:space="preserve"> книжн.</w:t>
      </w:r>
      <w:r w:rsidRPr="008E77AB">
        <w:rPr>
          <w:rFonts w:ascii="Times New Roman" w:hAnsi="Times New Roman" w:cs="Times New Roman"/>
          <w:spacing w:val="-6"/>
        </w:rPr>
        <w:t>,</w:t>
      </w:r>
      <w:r w:rsidRPr="008E77AB">
        <w:rPr>
          <w:rFonts w:ascii="Times New Roman" w:hAnsi="Times New Roman" w:cs="Times New Roman"/>
          <w:i/>
          <w:spacing w:val="-6"/>
        </w:rPr>
        <w:t xml:space="preserve"> устар.</w:t>
      </w:r>
      <w:r w:rsidRPr="008E77AB">
        <w:rPr>
          <w:rFonts w:ascii="Times New Roman" w:hAnsi="Times New Roman" w:cs="Times New Roman"/>
          <w:spacing w:val="-6"/>
        </w:rPr>
        <w:t>,</w:t>
      </w:r>
      <w:r w:rsidRPr="008E77AB">
        <w:rPr>
          <w:rFonts w:ascii="Times New Roman" w:hAnsi="Times New Roman" w:cs="Times New Roman"/>
          <w:i/>
          <w:spacing w:val="-6"/>
        </w:rPr>
        <w:t xml:space="preserve"> поэт.</w:t>
      </w:r>
      <w:r w:rsidRPr="008E77AB">
        <w:rPr>
          <w:rFonts w:ascii="Times New Roman" w:hAnsi="Times New Roman" w:cs="Times New Roman"/>
          <w:spacing w:val="-6"/>
        </w:rPr>
        <w:t>,</w:t>
      </w:r>
      <w:r w:rsidRPr="008E77AB">
        <w:rPr>
          <w:rFonts w:ascii="Times New Roman" w:hAnsi="Times New Roman" w:cs="Times New Roman"/>
          <w:i/>
          <w:spacing w:val="-6"/>
        </w:rPr>
        <w:t xml:space="preserve"> церк</w:t>
      </w:r>
      <w:r w:rsidRPr="008E77AB">
        <w:rPr>
          <w:rFonts w:ascii="Times New Roman" w:hAnsi="Times New Roman" w:cs="Times New Roman"/>
          <w:spacing w:val="-6"/>
        </w:rPr>
        <w:t>. В а</w:t>
      </w:r>
      <w:r w:rsidRPr="008E77AB">
        <w:rPr>
          <w:rFonts w:ascii="Times New Roman" w:hAnsi="Times New Roman" w:cs="Times New Roman"/>
          <w:spacing w:val="-6"/>
        </w:rPr>
        <w:t>н</w:t>
      </w:r>
      <w:r w:rsidRPr="008E77AB">
        <w:rPr>
          <w:rFonts w:ascii="Times New Roman" w:hAnsi="Times New Roman" w:cs="Times New Roman"/>
          <w:spacing w:val="-6"/>
        </w:rPr>
        <w:t xml:space="preserve">глийском языке тоже есть слова архаичные или относящиеся к высокому стилю (например, </w:t>
      </w:r>
      <w:r w:rsidRPr="008E77AB">
        <w:rPr>
          <w:rFonts w:ascii="Times New Roman" w:hAnsi="Times New Roman" w:cs="Times New Roman"/>
          <w:spacing w:val="-6"/>
          <w:lang w:val="en-US"/>
        </w:rPr>
        <w:t>to</w:t>
      </w:r>
      <w:r w:rsidRPr="008E77AB">
        <w:rPr>
          <w:rFonts w:ascii="Times New Roman" w:hAnsi="Times New Roman" w:cs="Times New Roman"/>
          <w:spacing w:val="-6"/>
        </w:rPr>
        <w:t xml:space="preserve"> </w:t>
      </w:r>
      <w:r w:rsidRPr="008E77AB">
        <w:rPr>
          <w:rFonts w:ascii="Times New Roman" w:hAnsi="Times New Roman" w:cs="Times New Roman"/>
          <w:spacing w:val="-6"/>
          <w:lang w:val="en-US"/>
        </w:rPr>
        <w:t>behold</w:t>
      </w:r>
      <w:r w:rsidRPr="008E77AB">
        <w:rPr>
          <w:rFonts w:ascii="Times New Roman" w:hAnsi="Times New Roman" w:cs="Times New Roman"/>
          <w:spacing w:val="-6"/>
        </w:rPr>
        <w:t xml:space="preserve"> ‘с</w:t>
      </w:r>
      <w:r w:rsidRPr="008E77AB">
        <w:rPr>
          <w:rFonts w:ascii="Times New Roman" w:hAnsi="Times New Roman" w:cs="Times New Roman"/>
          <w:spacing w:val="-6"/>
        </w:rPr>
        <w:t>о</w:t>
      </w:r>
      <w:r w:rsidRPr="008E77AB">
        <w:rPr>
          <w:rFonts w:ascii="Times New Roman" w:hAnsi="Times New Roman" w:cs="Times New Roman"/>
          <w:spacing w:val="-6"/>
        </w:rPr>
        <w:t xml:space="preserve">зерцать, зреть, лицезреть’), но они не выделяются в </w:t>
      </w:r>
      <w:r w:rsidRPr="008E77AB">
        <w:rPr>
          <w:rFonts w:ascii="Times New Roman" w:eastAsia="Times New Roman" w:hAnsi="Times New Roman" w:cs="Times New Roman"/>
          <w:spacing w:val="-6"/>
          <w:lang w:eastAsia="ru-RU"/>
        </w:rPr>
        <w:t xml:space="preserve">особую лексико-стилистическую категорию. </w:t>
      </w:r>
      <w:r w:rsidRPr="008E77AB">
        <w:rPr>
          <w:rFonts w:ascii="Times New Roman" w:hAnsi="Times New Roman" w:cs="Times New Roman"/>
          <w:spacing w:val="-6"/>
        </w:rPr>
        <w:t>Слав</w:t>
      </w:r>
      <w:r w:rsidRPr="008E77AB">
        <w:rPr>
          <w:rFonts w:ascii="Times New Roman" w:hAnsi="Times New Roman" w:cs="Times New Roman"/>
          <w:spacing w:val="-6"/>
        </w:rPr>
        <w:t>я</w:t>
      </w:r>
      <w:r w:rsidRPr="008E77AB">
        <w:rPr>
          <w:rFonts w:ascii="Times New Roman" w:hAnsi="Times New Roman" w:cs="Times New Roman"/>
          <w:spacing w:val="-6"/>
        </w:rPr>
        <w:t xml:space="preserve">низмы </w:t>
      </w:r>
      <w:r w:rsidRPr="008E77AB">
        <w:rPr>
          <w:rFonts w:ascii="Times New Roman" w:eastAsia="Times New Roman" w:hAnsi="Times New Roman" w:cs="Times New Roman"/>
          <w:spacing w:val="-6"/>
          <w:lang w:eastAsia="ru-RU"/>
        </w:rPr>
        <w:t>широко использует в своем переводе Гурова и, как представляется, преследует при этом две цели: архаизировать текст и усилить его религиозный пафос. Станевич не при</w:t>
      </w:r>
      <w:r w:rsidR="00982C9F" w:rsidRPr="008E77AB">
        <w:rPr>
          <w:rFonts w:ascii="Times New Roman" w:eastAsia="Times New Roman" w:hAnsi="Times New Roman" w:cs="Times New Roman"/>
          <w:spacing w:val="-6"/>
          <w:lang w:eastAsia="ru-RU"/>
        </w:rPr>
        <w:t>бегает к намеренной архаизации.</w:t>
      </w:r>
    </w:p>
    <w:p w14:paraId="0F9040BB" w14:textId="0A395055" w:rsidR="00F30E49" w:rsidRPr="00982C9F" w:rsidRDefault="00F30E49" w:rsidP="00F36F21">
      <w:pPr>
        <w:shd w:val="clear" w:color="auto" w:fill="FFFFFF"/>
        <w:tabs>
          <w:tab w:val="left" w:pos="1190"/>
        </w:tabs>
        <w:spacing w:after="0" w:line="238" w:lineRule="auto"/>
        <w:ind w:firstLine="709"/>
        <w:contextualSpacing/>
        <w:jc w:val="both"/>
        <w:rPr>
          <w:rFonts w:ascii="Times New Roman" w:eastAsia="Calibri" w:hAnsi="Times New Roman" w:cs="Times New Roman"/>
          <w:spacing w:val="-4"/>
        </w:rPr>
      </w:pPr>
      <w:r w:rsidRPr="00982C9F">
        <w:rPr>
          <w:rFonts w:ascii="Times New Roman" w:hAnsi="Times New Roman" w:cs="Times New Roman"/>
          <w:spacing w:val="-4"/>
        </w:rPr>
        <w:t xml:space="preserve">В примере (20), построенном на антитезе, Станевич </w:t>
      </w:r>
      <w:r w:rsidRPr="00982C9F">
        <w:rPr>
          <w:rFonts w:ascii="Times New Roman" w:eastAsia="Times New Roman" w:hAnsi="Times New Roman" w:cs="Times New Roman"/>
          <w:spacing w:val="-4"/>
          <w:lang w:eastAsia="ru-RU"/>
        </w:rPr>
        <w:t xml:space="preserve">переводит </w:t>
      </w:r>
      <w:r w:rsidRPr="00982C9F">
        <w:rPr>
          <w:rFonts w:ascii="Times New Roman" w:hAnsi="Times New Roman" w:cs="Times New Roman"/>
          <w:i/>
          <w:spacing w:val="-4"/>
          <w:lang w:val="en-US"/>
        </w:rPr>
        <w:t>uprightness</w:t>
      </w:r>
      <w:r w:rsidRPr="00982C9F">
        <w:rPr>
          <w:rFonts w:ascii="Times New Roman" w:hAnsi="Times New Roman" w:cs="Times New Roman"/>
          <w:i/>
          <w:spacing w:val="-4"/>
        </w:rPr>
        <w:t xml:space="preserve"> </w:t>
      </w:r>
      <w:r w:rsidRPr="00982C9F">
        <w:rPr>
          <w:rFonts w:ascii="Times New Roman" w:hAnsi="Times New Roman" w:cs="Times New Roman"/>
          <w:spacing w:val="-4"/>
        </w:rPr>
        <w:t>‘честность, справе</w:t>
      </w:r>
      <w:r w:rsidRPr="00982C9F">
        <w:rPr>
          <w:rFonts w:ascii="Times New Roman" w:hAnsi="Times New Roman" w:cs="Times New Roman"/>
          <w:spacing w:val="-4"/>
        </w:rPr>
        <w:t>д</w:t>
      </w:r>
      <w:r w:rsidRPr="00982C9F">
        <w:rPr>
          <w:rFonts w:ascii="Times New Roman" w:hAnsi="Times New Roman" w:cs="Times New Roman"/>
          <w:spacing w:val="-4"/>
        </w:rPr>
        <w:t xml:space="preserve">ливость’ [Большой англо-русский словарь, 1979] контекстуальным соответствием </w:t>
      </w:r>
      <w:r w:rsidRPr="00982C9F">
        <w:rPr>
          <w:rFonts w:ascii="Times New Roman" w:hAnsi="Times New Roman" w:cs="Times New Roman"/>
          <w:i/>
          <w:spacing w:val="-4"/>
        </w:rPr>
        <w:t>душевная твердость</w:t>
      </w:r>
      <w:r w:rsidRPr="00982C9F">
        <w:rPr>
          <w:rFonts w:ascii="Times New Roman" w:hAnsi="Times New Roman" w:cs="Times New Roman"/>
          <w:spacing w:val="-4"/>
        </w:rPr>
        <w:t xml:space="preserve">, а Гурова — лексемой </w:t>
      </w:r>
      <w:r w:rsidRPr="00982C9F">
        <w:rPr>
          <w:rFonts w:ascii="Times New Roman" w:hAnsi="Times New Roman" w:cs="Times New Roman"/>
          <w:i/>
          <w:spacing w:val="-4"/>
        </w:rPr>
        <w:t>праведность</w:t>
      </w:r>
      <w:r w:rsidRPr="00982C9F">
        <w:rPr>
          <w:rFonts w:ascii="Times New Roman" w:hAnsi="Times New Roman" w:cs="Times New Roman"/>
          <w:spacing w:val="-4"/>
        </w:rPr>
        <w:t xml:space="preserve"> в ее </w:t>
      </w:r>
      <w:r w:rsidRPr="00982C9F">
        <w:rPr>
          <w:rFonts w:ascii="Times New Roman" w:eastAsia="Times New Roman" w:hAnsi="Times New Roman" w:cs="Times New Roman"/>
          <w:spacing w:val="-4"/>
          <w:lang w:eastAsia="ru-RU"/>
        </w:rPr>
        <w:t xml:space="preserve">устаревшем значении </w:t>
      </w:r>
      <w:r w:rsidRPr="00982C9F">
        <w:rPr>
          <w:rFonts w:ascii="Times New Roman" w:hAnsi="Times New Roman" w:cs="Times New Roman"/>
          <w:spacing w:val="-4"/>
        </w:rPr>
        <w:t xml:space="preserve">— существительному к </w:t>
      </w:r>
      <w:r w:rsidRPr="00982C9F">
        <w:rPr>
          <w:rFonts w:ascii="Times New Roman" w:hAnsi="Times New Roman" w:cs="Times New Roman"/>
          <w:i/>
          <w:spacing w:val="-4"/>
        </w:rPr>
        <w:t>праведный</w:t>
      </w:r>
      <w:r w:rsidRPr="00982C9F">
        <w:rPr>
          <w:rFonts w:ascii="Times New Roman" w:hAnsi="Times New Roman" w:cs="Times New Roman"/>
          <w:spacing w:val="-4"/>
        </w:rPr>
        <w:t xml:space="preserve"> — </w:t>
      </w:r>
      <w:r w:rsidR="00073FE6">
        <w:rPr>
          <w:rFonts w:ascii="Times New Roman" w:hAnsi="Times New Roman" w:cs="Times New Roman"/>
          <w:spacing w:val="-4"/>
        </w:rPr>
        <w:br/>
      </w:r>
      <w:r w:rsidRPr="00982C9F">
        <w:rPr>
          <w:rFonts w:ascii="Times New Roman" w:hAnsi="Times New Roman" w:cs="Times New Roman"/>
          <w:spacing w:val="-4"/>
        </w:rPr>
        <w:t xml:space="preserve">‘1) строго соблюдающий правила религиозной морали; благочестивый; 2) </w:t>
      </w:r>
      <w:r w:rsidRPr="00982C9F">
        <w:rPr>
          <w:rFonts w:ascii="Times New Roman" w:hAnsi="Times New Roman" w:cs="Times New Roman"/>
          <w:i/>
          <w:spacing w:val="-4"/>
        </w:rPr>
        <w:t xml:space="preserve">высок. устар. </w:t>
      </w:r>
      <w:r w:rsidRPr="00982C9F">
        <w:rPr>
          <w:rFonts w:ascii="Times New Roman" w:hAnsi="Times New Roman" w:cs="Times New Roman"/>
          <w:spacing w:val="-4"/>
        </w:rPr>
        <w:t>справедливый, правильный’ [Словарь русского языка, 1999]. Употребление семантических архаизмов может предста</w:t>
      </w:r>
      <w:r w:rsidRPr="00982C9F">
        <w:rPr>
          <w:rFonts w:ascii="Times New Roman" w:hAnsi="Times New Roman" w:cs="Times New Roman"/>
          <w:spacing w:val="-4"/>
        </w:rPr>
        <w:t>в</w:t>
      </w:r>
      <w:r w:rsidRPr="00982C9F">
        <w:rPr>
          <w:rFonts w:ascii="Times New Roman" w:hAnsi="Times New Roman" w:cs="Times New Roman"/>
          <w:spacing w:val="-4"/>
        </w:rPr>
        <w:t xml:space="preserve">лять </w:t>
      </w:r>
      <w:r w:rsidRPr="00982C9F">
        <w:rPr>
          <w:rFonts w:ascii="Times New Roman" w:eastAsia="Times New Roman" w:hAnsi="Times New Roman" w:cs="Times New Roman"/>
          <w:spacing w:val="-4"/>
          <w:lang w:eastAsia="ru-RU"/>
        </w:rPr>
        <w:t>сложность для понимания, так как читатель воспринимает их в соответствии с общеупотребител</w:t>
      </w:r>
      <w:r w:rsidRPr="00982C9F">
        <w:rPr>
          <w:rFonts w:ascii="Times New Roman" w:eastAsia="Times New Roman" w:hAnsi="Times New Roman" w:cs="Times New Roman"/>
          <w:spacing w:val="-4"/>
          <w:lang w:eastAsia="ru-RU"/>
        </w:rPr>
        <w:t>ь</w:t>
      </w:r>
      <w:r w:rsidRPr="00982C9F">
        <w:rPr>
          <w:rFonts w:ascii="Times New Roman" w:eastAsia="Times New Roman" w:hAnsi="Times New Roman" w:cs="Times New Roman"/>
          <w:spacing w:val="-4"/>
          <w:lang w:eastAsia="ru-RU"/>
        </w:rPr>
        <w:t>ным современным значением</w:t>
      </w:r>
      <w:r w:rsidRPr="00982C9F">
        <w:rPr>
          <w:rFonts w:ascii="Times New Roman" w:hAnsi="Times New Roman" w:cs="Times New Roman"/>
          <w:spacing w:val="-4"/>
        </w:rPr>
        <w:t>.</w:t>
      </w:r>
      <w:r w:rsidRPr="00982C9F">
        <w:rPr>
          <w:rFonts w:ascii="Times New Roman" w:hAnsi="Times New Roman" w:cs="Times New Roman"/>
          <w:i/>
          <w:spacing w:val="-4"/>
        </w:rPr>
        <w:t xml:space="preserve"> </w:t>
      </w:r>
      <w:r w:rsidRPr="00982C9F">
        <w:rPr>
          <w:rFonts w:ascii="Times New Roman" w:hAnsi="Times New Roman" w:cs="Times New Roman"/>
          <w:spacing w:val="-4"/>
        </w:rPr>
        <w:t>В данном случае</w:t>
      </w:r>
      <w:r w:rsidRPr="00982C9F">
        <w:rPr>
          <w:rFonts w:ascii="Times New Roman" w:hAnsi="Times New Roman" w:cs="Times New Roman"/>
          <w:i/>
          <w:spacing w:val="-4"/>
        </w:rPr>
        <w:t xml:space="preserve"> праведность (благочестие)</w:t>
      </w:r>
      <w:r w:rsidRPr="00982C9F">
        <w:rPr>
          <w:rFonts w:ascii="Times New Roman" w:hAnsi="Times New Roman" w:cs="Times New Roman"/>
          <w:spacing w:val="-4"/>
        </w:rPr>
        <w:t xml:space="preserve"> не может быть противоп</w:t>
      </w:r>
      <w:r w:rsidRPr="00982C9F">
        <w:rPr>
          <w:rFonts w:ascii="Times New Roman" w:hAnsi="Times New Roman" w:cs="Times New Roman"/>
          <w:spacing w:val="-4"/>
        </w:rPr>
        <w:t>о</w:t>
      </w:r>
      <w:r w:rsidRPr="00982C9F">
        <w:rPr>
          <w:rFonts w:ascii="Times New Roman" w:hAnsi="Times New Roman" w:cs="Times New Roman"/>
          <w:spacing w:val="-4"/>
        </w:rPr>
        <w:t xml:space="preserve">ставлена </w:t>
      </w:r>
      <w:r w:rsidRPr="00982C9F">
        <w:rPr>
          <w:rFonts w:ascii="Times New Roman" w:hAnsi="Times New Roman" w:cs="Times New Roman"/>
          <w:i/>
          <w:spacing w:val="-4"/>
        </w:rPr>
        <w:t>сострадательности</w:t>
      </w:r>
      <w:r w:rsidRPr="00982C9F">
        <w:rPr>
          <w:rFonts w:ascii="Times New Roman" w:hAnsi="Times New Roman" w:cs="Times New Roman"/>
          <w:spacing w:val="-4"/>
        </w:rPr>
        <w:t>.</w:t>
      </w:r>
    </w:p>
    <w:p w14:paraId="2C0FFAD6" w14:textId="2A5885EF" w:rsidR="00F30E49" w:rsidRPr="008E77AB" w:rsidRDefault="00F30E49" w:rsidP="00F36F21">
      <w:pPr>
        <w:numPr>
          <w:ilvl w:val="0"/>
          <w:numId w:val="15"/>
        </w:numPr>
        <w:shd w:val="clear" w:color="auto" w:fill="FFFFFF"/>
        <w:tabs>
          <w:tab w:val="left" w:pos="1190"/>
        </w:tabs>
        <w:spacing w:after="0" w:line="238" w:lineRule="auto"/>
        <w:ind w:left="0" w:firstLine="709"/>
        <w:contextualSpacing/>
        <w:jc w:val="both"/>
        <w:rPr>
          <w:rFonts w:ascii="Times New Roman" w:hAnsi="Times New Roman" w:cs="Times New Roman"/>
          <w:spacing w:val="-2"/>
        </w:rPr>
      </w:pPr>
      <w:r w:rsidRPr="008E77AB">
        <w:rPr>
          <w:rFonts w:ascii="Times New Roman" w:hAnsi="Times New Roman" w:cs="Times New Roman"/>
          <w:spacing w:val="-2"/>
        </w:rPr>
        <w:t xml:space="preserve">“… </w:t>
      </w:r>
      <w:r w:rsidRPr="008E77AB">
        <w:rPr>
          <w:rFonts w:ascii="Times New Roman" w:hAnsi="Times New Roman" w:cs="Times New Roman"/>
          <w:spacing w:val="-2"/>
          <w:lang w:val="en-US"/>
        </w:rPr>
        <w:t>his</w:t>
      </w:r>
      <w:r w:rsidRPr="008E77AB">
        <w:rPr>
          <w:rFonts w:ascii="Times New Roman" w:hAnsi="Times New Roman" w:cs="Times New Roman"/>
          <w:spacing w:val="-2"/>
        </w:rPr>
        <w:t xml:space="preserve"> </w:t>
      </w:r>
      <w:r w:rsidRPr="008E77AB">
        <w:rPr>
          <w:rFonts w:ascii="Times New Roman" w:hAnsi="Times New Roman" w:cs="Times New Roman"/>
          <w:spacing w:val="-2"/>
          <w:lang w:val="en-US"/>
        </w:rPr>
        <w:t>office</w:t>
      </w:r>
      <w:r w:rsidRPr="008E77AB">
        <w:rPr>
          <w:rFonts w:ascii="Times New Roman" w:hAnsi="Times New Roman" w:cs="Times New Roman"/>
          <w:spacing w:val="-2"/>
        </w:rPr>
        <w:t xml:space="preserve"> </w:t>
      </w:r>
      <w:r w:rsidRPr="008E77AB">
        <w:rPr>
          <w:rFonts w:ascii="Times New Roman" w:hAnsi="Times New Roman" w:cs="Times New Roman"/>
          <w:spacing w:val="-2"/>
          <w:lang w:val="en-US"/>
        </w:rPr>
        <w:t>of</w:t>
      </w:r>
      <w:r w:rsidRPr="008E77AB">
        <w:rPr>
          <w:rFonts w:ascii="Times New Roman" w:hAnsi="Times New Roman" w:cs="Times New Roman"/>
          <w:spacing w:val="-2"/>
        </w:rPr>
        <w:t xml:space="preserve"> </w:t>
      </w:r>
      <w:r w:rsidRPr="008E77AB">
        <w:rPr>
          <w:rFonts w:ascii="Times New Roman" w:hAnsi="Times New Roman" w:cs="Times New Roman"/>
          <w:spacing w:val="-2"/>
          <w:lang w:val="en-US"/>
        </w:rPr>
        <w:t>inspector</w:t>
      </w:r>
      <w:r w:rsidRPr="008E77AB">
        <w:rPr>
          <w:rFonts w:ascii="Times New Roman" w:hAnsi="Times New Roman" w:cs="Times New Roman"/>
          <w:spacing w:val="-2"/>
        </w:rPr>
        <w:t xml:space="preserve">, </w:t>
      </w:r>
      <w:r w:rsidRPr="008E77AB">
        <w:rPr>
          <w:rFonts w:ascii="Times New Roman" w:hAnsi="Times New Roman" w:cs="Times New Roman"/>
          <w:spacing w:val="-2"/>
          <w:lang w:val="en-US"/>
        </w:rPr>
        <w:t>too</w:t>
      </w:r>
      <w:r w:rsidRPr="008E77AB">
        <w:rPr>
          <w:rFonts w:ascii="Times New Roman" w:hAnsi="Times New Roman" w:cs="Times New Roman"/>
          <w:spacing w:val="-2"/>
        </w:rPr>
        <w:t xml:space="preserve">, </w:t>
      </w:r>
      <w:r w:rsidRPr="008E77AB">
        <w:rPr>
          <w:rFonts w:ascii="Times New Roman" w:hAnsi="Times New Roman" w:cs="Times New Roman"/>
          <w:spacing w:val="-2"/>
          <w:lang w:val="en-US"/>
        </w:rPr>
        <w:t>was</w:t>
      </w:r>
      <w:r w:rsidRPr="008E77AB">
        <w:rPr>
          <w:rFonts w:ascii="Times New Roman" w:hAnsi="Times New Roman" w:cs="Times New Roman"/>
          <w:spacing w:val="-2"/>
        </w:rPr>
        <w:t xml:space="preserve"> </w:t>
      </w:r>
      <w:r w:rsidRPr="008E77AB">
        <w:rPr>
          <w:rFonts w:ascii="Times New Roman" w:hAnsi="Times New Roman" w:cs="Times New Roman"/>
          <w:spacing w:val="-2"/>
          <w:lang w:val="en-US"/>
        </w:rPr>
        <w:t>shared</w:t>
      </w:r>
      <w:r w:rsidRPr="008E77AB">
        <w:rPr>
          <w:rFonts w:ascii="Times New Roman" w:hAnsi="Times New Roman" w:cs="Times New Roman"/>
          <w:spacing w:val="-2"/>
        </w:rPr>
        <w:t xml:space="preserve"> </w:t>
      </w:r>
      <w:r w:rsidRPr="008E77AB">
        <w:rPr>
          <w:rFonts w:ascii="Times New Roman" w:hAnsi="Times New Roman" w:cs="Times New Roman"/>
          <w:spacing w:val="-2"/>
          <w:lang w:val="en-US"/>
        </w:rPr>
        <w:t>by</w:t>
      </w:r>
      <w:r w:rsidRPr="008E77AB">
        <w:rPr>
          <w:rFonts w:ascii="Times New Roman" w:hAnsi="Times New Roman" w:cs="Times New Roman"/>
          <w:spacing w:val="-2"/>
        </w:rPr>
        <w:t xml:space="preserve"> </w:t>
      </w:r>
      <w:r w:rsidRPr="008E77AB">
        <w:rPr>
          <w:rFonts w:ascii="Times New Roman" w:hAnsi="Times New Roman" w:cs="Times New Roman"/>
          <w:spacing w:val="-2"/>
          <w:lang w:val="en-US"/>
        </w:rPr>
        <w:t>those</w:t>
      </w:r>
      <w:r w:rsidRPr="008E77AB">
        <w:rPr>
          <w:rFonts w:ascii="Times New Roman" w:hAnsi="Times New Roman" w:cs="Times New Roman"/>
          <w:spacing w:val="-2"/>
        </w:rPr>
        <w:t xml:space="preserve"> </w:t>
      </w:r>
      <w:r w:rsidRPr="008E77AB">
        <w:rPr>
          <w:rFonts w:ascii="Times New Roman" w:hAnsi="Times New Roman" w:cs="Times New Roman"/>
          <w:spacing w:val="-2"/>
          <w:lang w:val="en-US"/>
        </w:rPr>
        <w:t>who</w:t>
      </w:r>
      <w:r w:rsidRPr="008E77AB">
        <w:rPr>
          <w:rFonts w:ascii="Times New Roman" w:hAnsi="Times New Roman" w:cs="Times New Roman"/>
          <w:spacing w:val="-2"/>
        </w:rPr>
        <w:t xml:space="preserve"> </w:t>
      </w:r>
      <w:r w:rsidRPr="008E77AB">
        <w:rPr>
          <w:rFonts w:ascii="Times New Roman" w:hAnsi="Times New Roman" w:cs="Times New Roman"/>
          <w:spacing w:val="-2"/>
          <w:lang w:val="en-US"/>
        </w:rPr>
        <w:t>knew</w:t>
      </w:r>
      <w:r w:rsidRPr="008E77AB">
        <w:rPr>
          <w:rFonts w:ascii="Times New Roman" w:hAnsi="Times New Roman" w:cs="Times New Roman"/>
          <w:spacing w:val="-2"/>
        </w:rPr>
        <w:t xml:space="preserve"> </w:t>
      </w:r>
      <w:r w:rsidRPr="008E77AB">
        <w:rPr>
          <w:rFonts w:ascii="Times New Roman" w:hAnsi="Times New Roman" w:cs="Times New Roman"/>
          <w:spacing w:val="-2"/>
          <w:lang w:val="en-US"/>
        </w:rPr>
        <w:t>how</w:t>
      </w:r>
      <w:r w:rsidRPr="008E77AB">
        <w:rPr>
          <w:rFonts w:ascii="Times New Roman" w:hAnsi="Times New Roman" w:cs="Times New Roman"/>
          <w:spacing w:val="-2"/>
        </w:rPr>
        <w:t xml:space="preserve"> </w:t>
      </w:r>
      <w:r w:rsidRPr="008E77AB">
        <w:rPr>
          <w:rFonts w:ascii="Times New Roman" w:hAnsi="Times New Roman" w:cs="Times New Roman"/>
          <w:spacing w:val="-2"/>
          <w:lang w:val="en-US"/>
        </w:rPr>
        <w:t>to</w:t>
      </w:r>
      <w:r w:rsidRPr="008E77AB">
        <w:rPr>
          <w:rFonts w:ascii="Times New Roman" w:hAnsi="Times New Roman" w:cs="Times New Roman"/>
          <w:spacing w:val="-2"/>
        </w:rPr>
        <w:t xml:space="preserve"> </w:t>
      </w:r>
      <w:r w:rsidRPr="008E77AB">
        <w:rPr>
          <w:rFonts w:ascii="Times New Roman" w:hAnsi="Times New Roman" w:cs="Times New Roman"/>
          <w:spacing w:val="-2"/>
          <w:lang w:val="en-US"/>
        </w:rPr>
        <w:t>combine</w:t>
      </w:r>
      <w:r w:rsidRPr="008E77AB">
        <w:rPr>
          <w:rFonts w:ascii="Times New Roman" w:hAnsi="Times New Roman" w:cs="Times New Roman"/>
          <w:spacing w:val="-2"/>
        </w:rPr>
        <w:t xml:space="preserve"> </w:t>
      </w:r>
      <w:r w:rsidRPr="008E77AB">
        <w:rPr>
          <w:rFonts w:ascii="Times New Roman" w:hAnsi="Times New Roman" w:cs="Times New Roman"/>
          <w:spacing w:val="-2"/>
          <w:lang w:val="en-US"/>
        </w:rPr>
        <w:t>reason</w:t>
      </w:r>
      <w:r w:rsidRPr="008E77AB">
        <w:rPr>
          <w:rFonts w:ascii="Times New Roman" w:hAnsi="Times New Roman" w:cs="Times New Roman"/>
          <w:spacing w:val="-2"/>
        </w:rPr>
        <w:t xml:space="preserve"> </w:t>
      </w:r>
      <w:r w:rsidRPr="008E77AB">
        <w:rPr>
          <w:rFonts w:ascii="Times New Roman" w:hAnsi="Times New Roman" w:cs="Times New Roman"/>
          <w:spacing w:val="-2"/>
          <w:lang w:val="en-US"/>
        </w:rPr>
        <w:t>with</w:t>
      </w:r>
      <w:r w:rsidRPr="008E77AB">
        <w:rPr>
          <w:rFonts w:ascii="Times New Roman" w:hAnsi="Times New Roman" w:cs="Times New Roman"/>
          <w:spacing w:val="-2"/>
        </w:rPr>
        <w:t xml:space="preserve"> </w:t>
      </w:r>
      <w:r w:rsidRPr="008E77AB">
        <w:rPr>
          <w:rFonts w:ascii="Times New Roman" w:hAnsi="Times New Roman" w:cs="Times New Roman"/>
          <w:spacing w:val="-2"/>
          <w:lang w:val="en-US"/>
        </w:rPr>
        <w:t>strictness</w:t>
      </w:r>
      <w:r w:rsidRPr="008E77AB">
        <w:rPr>
          <w:rFonts w:ascii="Times New Roman" w:hAnsi="Times New Roman" w:cs="Times New Roman"/>
          <w:spacing w:val="-2"/>
        </w:rPr>
        <w:t xml:space="preserve">, </w:t>
      </w:r>
      <w:r w:rsidRPr="008E77AB">
        <w:rPr>
          <w:rFonts w:ascii="Times New Roman" w:hAnsi="Times New Roman" w:cs="Times New Roman"/>
          <w:spacing w:val="-2"/>
          <w:lang w:val="en-US"/>
        </w:rPr>
        <w:t>comfort</w:t>
      </w:r>
      <w:r w:rsidRPr="008E77AB">
        <w:rPr>
          <w:rFonts w:ascii="Times New Roman" w:hAnsi="Times New Roman" w:cs="Times New Roman"/>
          <w:spacing w:val="-2"/>
        </w:rPr>
        <w:t xml:space="preserve"> </w:t>
      </w:r>
      <w:r w:rsidRPr="008E77AB">
        <w:rPr>
          <w:rFonts w:ascii="Times New Roman" w:hAnsi="Times New Roman" w:cs="Times New Roman"/>
          <w:spacing w:val="-2"/>
          <w:lang w:val="en-US"/>
        </w:rPr>
        <w:t>with</w:t>
      </w:r>
      <w:r w:rsidRPr="008E77AB">
        <w:rPr>
          <w:rFonts w:ascii="Times New Roman" w:hAnsi="Times New Roman" w:cs="Times New Roman"/>
          <w:spacing w:val="-2"/>
        </w:rPr>
        <w:t xml:space="preserve"> </w:t>
      </w:r>
      <w:r w:rsidRPr="008E77AB">
        <w:rPr>
          <w:rFonts w:ascii="Times New Roman" w:hAnsi="Times New Roman" w:cs="Times New Roman"/>
          <w:spacing w:val="-2"/>
          <w:lang w:val="en-US"/>
        </w:rPr>
        <w:t>economy</w:t>
      </w:r>
      <w:r w:rsidRPr="008E77AB">
        <w:rPr>
          <w:rFonts w:ascii="Times New Roman" w:hAnsi="Times New Roman" w:cs="Times New Roman"/>
          <w:spacing w:val="-2"/>
        </w:rPr>
        <w:t xml:space="preserve">, </w:t>
      </w:r>
      <w:r w:rsidRPr="008E77AB">
        <w:rPr>
          <w:rFonts w:ascii="Times New Roman" w:hAnsi="Times New Roman" w:cs="Times New Roman"/>
          <w:spacing w:val="-2"/>
          <w:lang w:val="en-US"/>
        </w:rPr>
        <w:t>compassion</w:t>
      </w:r>
      <w:r w:rsidRPr="008E77AB">
        <w:rPr>
          <w:rFonts w:ascii="Times New Roman" w:hAnsi="Times New Roman" w:cs="Times New Roman"/>
          <w:spacing w:val="-2"/>
        </w:rPr>
        <w:t xml:space="preserve"> </w:t>
      </w:r>
      <w:r w:rsidRPr="008E77AB">
        <w:rPr>
          <w:rFonts w:ascii="Times New Roman" w:hAnsi="Times New Roman" w:cs="Times New Roman"/>
          <w:spacing w:val="-2"/>
          <w:lang w:val="en-US"/>
        </w:rPr>
        <w:t>with</w:t>
      </w:r>
      <w:r w:rsidRPr="008E77AB">
        <w:rPr>
          <w:rFonts w:ascii="Times New Roman" w:hAnsi="Times New Roman" w:cs="Times New Roman"/>
          <w:spacing w:val="-2"/>
        </w:rPr>
        <w:t xml:space="preserve"> </w:t>
      </w:r>
      <w:r w:rsidRPr="008E77AB">
        <w:rPr>
          <w:rFonts w:ascii="Times New Roman" w:hAnsi="Times New Roman" w:cs="Times New Roman"/>
          <w:i/>
          <w:spacing w:val="-2"/>
          <w:lang w:val="en-US"/>
        </w:rPr>
        <w:t>uprightness</w:t>
      </w:r>
      <w:r w:rsidRPr="008E77AB">
        <w:rPr>
          <w:rFonts w:ascii="Times New Roman" w:hAnsi="Times New Roman" w:cs="Times New Roman"/>
          <w:spacing w:val="-2"/>
        </w:rPr>
        <w:t>”</w:t>
      </w:r>
      <w:r w:rsidRPr="008E77AB">
        <w:rPr>
          <w:rFonts w:ascii="Times New Roman" w:hAnsi="Times New Roman" w:cs="Times New Roman"/>
          <w:b/>
          <w:spacing w:val="-2"/>
        </w:rPr>
        <w:t xml:space="preserve"> </w:t>
      </w:r>
      <w:r w:rsidRPr="008E77AB">
        <w:rPr>
          <w:rFonts w:ascii="Times New Roman" w:eastAsia="Times New Roman" w:hAnsi="Times New Roman" w:cs="Times New Roman"/>
          <w:spacing w:val="-2"/>
          <w:lang w:eastAsia="ru-RU"/>
        </w:rPr>
        <w:t>(</w:t>
      </w:r>
      <w:r w:rsidRPr="008E77AB">
        <w:rPr>
          <w:rFonts w:ascii="Times New Roman" w:eastAsia="Times New Roman" w:hAnsi="Times New Roman" w:cs="Times New Roman"/>
          <w:spacing w:val="-2"/>
          <w:lang w:val="en-US" w:eastAsia="ru-RU"/>
        </w:rPr>
        <w:t>p</w:t>
      </w:r>
      <w:r w:rsidRPr="008E77AB">
        <w:rPr>
          <w:rFonts w:ascii="Times New Roman" w:eastAsia="Times New Roman" w:hAnsi="Times New Roman" w:cs="Times New Roman"/>
          <w:spacing w:val="-2"/>
          <w:lang w:eastAsia="ru-RU"/>
        </w:rPr>
        <w:t>.</w:t>
      </w:r>
      <w:r w:rsidRPr="008E77AB">
        <w:rPr>
          <w:rFonts w:ascii="Times New Roman" w:hAnsi="Times New Roman" w:cs="Times New Roman"/>
          <w:spacing w:val="-2"/>
        </w:rPr>
        <w:t xml:space="preserve"> 124)</w:t>
      </w:r>
      <w:r w:rsidRPr="008E77AB">
        <w:rPr>
          <w:rFonts w:ascii="Times New Roman" w:hAnsi="Times New Roman" w:cs="Times New Roman"/>
          <w:spacing w:val="-2"/>
          <w:shd w:val="clear" w:color="auto" w:fill="FFFFFF"/>
        </w:rPr>
        <w:t xml:space="preserve">. — </w:t>
      </w:r>
      <w:r w:rsidRPr="008E77AB">
        <w:rPr>
          <w:rFonts w:ascii="Times New Roman" w:hAnsi="Times New Roman" w:cs="Times New Roman"/>
          <w:spacing w:val="-2"/>
        </w:rPr>
        <w:t>«…и свои обязанности и</w:t>
      </w:r>
      <w:r w:rsidRPr="008E77AB">
        <w:rPr>
          <w:rFonts w:ascii="Times New Roman" w:hAnsi="Times New Roman" w:cs="Times New Roman"/>
          <w:spacing w:val="-2"/>
        </w:rPr>
        <w:t>н</w:t>
      </w:r>
      <w:r w:rsidRPr="008E77AB">
        <w:rPr>
          <w:rFonts w:ascii="Times New Roman" w:hAnsi="Times New Roman" w:cs="Times New Roman"/>
          <w:spacing w:val="-2"/>
        </w:rPr>
        <w:t xml:space="preserve">спектора он должен был делить с теми, кто умел сочетать бережливость с благожелательностью </w:t>
      </w:r>
      <w:r w:rsidR="008E77AB">
        <w:rPr>
          <w:rFonts w:ascii="Times New Roman" w:hAnsi="Times New Roman" w:cs="Times New Roman"/>
          <w:spacing w:val="-2"/>
        </w:rPr>
        <w:br/>
      </w:r>
      <w:r w:rsidRPr="008E77AB">
        <w:rPr>
          <w:rFonts w:ascii="Times New Roman" w:hAnsi="Times New Roman" w:cs="Times New Roman"/>
          <w:spacing w:val="-2"/>
        </w:rPr>
        <w:t xml:space="preserve">и </w:t>
      </w:r>
      <w:r w:rsidRPr="008E77AB">
        <w:rPr>
          <w:rFonts w:ascii="Times New Roman" w:hAnsi="Times New Roman" w:cs="Times New Roman"/>
          <w:i/>
          <w:spacing w:val="-2"/>
        </w:rPr>
        <w:t xml:space="preserve">душевную твердость </w:t>
      </w:r>
      <w:r w:rsidRPr="008E77AB">
        <w:rPr>
          <w:rFonts w:ascii="Times New Roman" w:hAnsi="Times New Roman" w:cs="Times New Roman"/>
          <w:spacing w:val="-2"/>
        </w:rPr>
        <w:t xml:space="preserve">с состраданием» </w:t>
      </w:r>
      <w:r w:rsidRPr="008E77AB">
        <w:rPr>
          <w:rFonts w:ascii="Times New Roman" w:hAnsi="Times New Roman" w:cs="Times New Roman"/>
          <w:spacing w:val="-2"/>
          <w:shd w:val="clear" w:color="auto" w:fill="FFFFFF"/>
        </w:rPr>
        <w:t xml:space="preserve">(Станевич, </w:t>
      </w:r>
      <w:r w:rsidRPr="008E77AB">
        <w:rPr>
          <w:rFonts w:ascii="Times New Roman" w:hAnsi="Times New Roman" w:cs="Times New Roman"/>
          <w:spacing w:val="-2"/>
          <w:lang w:val="en-US"/>
        </w:rPr>
        <w:t>c</w:t>
      </w:r>
      <w:r w:rsidRPr="008E77AB">
        <w:rPr>
          <w:rFonts w:ascii="Times New Roman" w:hAnsi="Times New Roman" w:cs="Times New Roman"/>
          <w:spacing w:val="-2"/>
        </w:rPr>
        <w:t>. 101)</w:t>
      </w:r>
      <w:r w:rsidRPr="008E77AB">
        <w:rPr>
          <w:rFonts w:ascii="Times New Roman" w:hAnsi="Times New Roman" w:cs="Times New Roman"/>
          <w:spacing w:val="-2"/>
          <w:shd w:val="clear" w:color="auto" w:fill="FFFFFF"/>
        </w:rPr>
        <w:t xml:space="preserve">. </w:t>
      </w:r>
      <w:r w:rsidRPr="008E77AB">
        <w:rPr>
          <w:rFonts w:ascii="Times New Roman" w:hAnsi="Times New Roman" w:cs="Times New Roman"/>
          <w:spacing w:val="-2"/>
        </w:rPr>
        <w:t xml:space="preserve">— «И свою должность инспектора ему </w:t>
      </w:r>
      <w:r w:rsidRPr="008E77AB">
        <w:rPr>
          <w:rFonts w:ascii="Times New Roman" w:hAnsi="Times New Roman" w:cs="Times New Roman"/>
          <w:spacing w:val="-2"/>
        </w:rPr>
        <w:lastRenderedPageBreak/>
        <w:t>пришлось разделить с теми, кто умел сочетать взыскательность с благоразумием, экономность с ще</w:t>
      </w:r>
      <w:r w:rsidRPr="008E77AB">
        <w:rPr>
          <w:rFonts w:ascii="Times New Roman" w:hAnsi="Times New Roman" w:cs="Times New Roman"/>
          <w:spacing w:val="-2"/>
        </w:rPr>
        <w:t>д</w:t>
      </w:r>
      <w:r w:rsidRPr="008E77AB">
        <w:rPr>
          <w:rFonts w:ascii="Times New Roman" w:hAnsi="Times New Roman" w:cs="Times New Roman"/>
          <w:spacing w:val="-2"/>
        </w:rPr>
        <w:t xml:space="preserve">рым обеспечением всем необходимым, </w:t>
      </w:r>
      <w:r w:rsidRPr="008E77AB">
        <w:rPr>
          <w:rFonts w:ascii="Times New Roman" w:hAnsi="Times New Roman" w:cs="Times New Roman"/>
          <w:i/>
          <w:spacing w:val="-2"/>
        </w:rPr>
        <w:t>праведность</w:t>
      </w:r>
      <w:r w:rsidRPr="008E77AB">
        <w:rPr>
          <w:rFonts w:ascii="Times New Roman" w:hAnsi="Times New Roman" w:cs="Times New Roman"/>
          <w:spacing w:val="-2"/>
        </w:rPr>
        <w:t xml:space="preserve"> с сострадательностью» (Гурова, </w:t>
      </w:r>
      <w:r w:rsidRPr="008E77AB">
        <w:rPr>
          <w:rFonts w:ascii="Times New Roman" w:hAnsi="Times New Roman" w:cs="Times New Roman"/>
          <w:spacing w:val="-2"/>
          <w:lang w:val="en-US"/>
        </w:rPr>
        <w:t>c</w:t>
      </w:r>
      <w:r w:rsidRPr="008E77AB">
        <w:rPr>
          <w:rFonts w:ascii="Times New Roman" w:hAnsi="Times New Roman" w:cs="Times New Roman"/>
          <w:spacing w:val="-2"/>
        </w:rPr>
        <w:t>. 103)</w:t>
      </w:r>
      <w:r w:rsidR="00982C9F" w:rsidRPr="008E77AB">
        <w:rPr>
          <w:rFonts w:ascii="Times New Roman" w:hAnsi="Times New Roman" w:cs="Times New Roman"/>
          <w:spacing w:val="-2"/>
          <w:shd w:val="clear" w:color="auto" w:fill="FFFFFF"/>
        </w:rPr>
        <w:t>.</w:t>
      </w:r>
    </w:p>
    <w:p w14:paraId="7C16A05B" w14:textId="5C0EB2E0" w:rsidR="00F30E49" w:rsidRPr="00982C9F" w:rsidRDefault="00F30E49" w:rsidP="00F36F21">
      <w:pPr>
        <w:shd w:val="clear" w:color="auto" w:fill="FFFFFF"/>
        <w:tabs>
          <w:tab w:val="left" w:pos="1190"/>
        </w:tabs>
        <w:spacing w:after="0" w:line="238" w:lineRule="auto"/>
        <w:ind w:firstLine="708"/>
        <w:contextualSpacing/>
        <w:jc w:val="both"/>
        <w:rPr>
          <w:rFonts w:ascii="Times New Roman" w:eastAsia="Times New Roman" w:hAnsi="Times New Roman" w:cs="Times New Roman"/>
          <w:spacing w:val="-4"/>
          <w:lang w:eastAsia="ru-RU"/>
        </w:rPr>
      </w:pPr>
      <w:r w:rsidRPr="00982C9F">
        <w:rPr>
          <w:rFonts w:ascii="Times New Roman" w:eastAsia="Times New Roman" w:hAnsi="Times New Roman" w:cs="Times New Roman"/>
          <w:spacing w:val="-4"/>
          <w:lang w:eastAsia="ru-RU"/>
        </w:rPr>
        <w:t xml:space="preserve">При сопоставлении оригинала и двух переводов можно видеть в оригинале и переводе Станевич общеупотребительную лексику, а в переводе Гуровой — архаизмы высокого регистра речи: </w:t>
      </w:r>
      <w:r w:rsidRPr="00982C9F">
        <w:rPr>
          <w:rFonts w:ascii="Times New Roman" w:eastAsia="Times New Roman" w:hAnsi="Times New Roman" w:cs="Times New Roman"/>
          <w:i/>
          <w:spacing w:val="-4"/>
          <w:lang w:val="en-US" w:eastAsia="ru-RU"/>
        </w:rPr>
        <w:t>hope</w:t>
      </w:r>
      <w:r w:rsidRPr="00982C9F">
        <w:rPr>
          <w:rFonts w:ascii="Times New Roman" w:eastAsia="Times New Roman" w:hAnsi="Times New Roman" w:cs="Times New Roman"/>
          <w:i/>
          <w:spacing w:val="-4"/>
          <w:lang w:eastAsia="ru-RU"/>
        </w:rPr>
        <w:t xml:space="preserve"> — надеяться — уповать</w:t>
      </w:r>
      <w:r w:rsidRPr="00982C9F">
        <w:rPr>
          <w:rFonts w:ascii="Times New Roman" w:eastAsia="Times New Roman" w:hAnsi="Times New Roman" w:cs="Times New Roman"/>
          <w:spacing w:val="-4"/>
          <w:lang w:eastAsia="ru-RU"/>
        </w:rPr>
        <w:t>;</w:t>
      </w:r>
      <w:r w:rsidRPr="00982C9F">
        <w:rPr>
          <w:rFonts w:ascii="Times New Roman" w:eastAsia="Times New Roman" w:hAnsi="Times New Roman" w:cs="Times New Roman"/>
          <w:i/>
          <w:spacing w:val="-4"/>
          <w:lang w:eastAsia="ru-RU"/>
        </w:rPr>
        <w:t xml:space="preserve"> see — видеть — зреть </w:t>
      </w:r>
      <w:r w:rsidRPr="00982C9F">
        <w:rPr>
          <w:rFonts w:ascii="Times New Roman" w:eastAsia="Times New Roman" w:hAnsi="Times New Roman" w:cs="Times New Roman"/>
          <w:spacing w:val="-4"/>
          <w:lang w:eastAsia="ru-RU"/>
        </w:rPr>
        <w:t>(самые частотные),</w:t>
      </w:r>
      <w:r w:rsidRPr="00982C9F">
        <w:rPr>
          <w:rFonts w:ascii="Times New Roman" w:eastAsia="Times New Roman" w:hAnsi="Times New Roman" w:cs="Times New Roman"/>
          <w:i/>
          <w:spacing w:val="-4"/>
          <w:lang w:eastAsia="ru-RU"/>
        </w:rPr>
        <w:t xml:space="preserve"> find — найти — обрести</w:t>
      </w:r>
      <w:r w:rsidRPr="00982C9F">
        <w:rPr>
          <w:rFonts w:ascii="Times New Roman" w:eastAsia="Times New Roman" w:hAnsi="Times New Roman" w:cs="Times New Roman"/>
          <w:spacing w:val="-4"/>
          <w:lang w:eastAsia="ru-RU"/>
        </w:rPr>
        <w:t>,</w:t>
      </w:r>
      <w:r w:rsidRPr="00982C9F">
        <w:rPr>
          <w:rFonts w:ascii="Times New Roman" w:eastAsia="Times New Roman" w:hAnsi="Times New Roman" w:cs="Times New Roman"/>
          <w:i/>
          <w:spacing w:val="-4"/>
          <w:lang w:eastAsia="ru-RU"/>
        </w:rPr>
        <w:t xml:space="preserve"> </w:t>
      </w:r>
      <w:r w:rsidRPr="00982C9F">
        <w:rPr>
          <w:rFonts w:ascii="Times New Roman" w:eastAsia="Times New Roman" w:hAnsi="Times New Roman" w:cs="Times New Roman"/>
          <w:i/>
          <w:spacing w:val="-4"/>
          <w:lang w:val="en-US" w:eastAsia="ru-RU"/>
        </w:rPr>
        <w:t>young</w:t>
      </w:r>
      <w:r w:rsidRPr="00982C9F">
        <w:rPr>
          <w:rFonts w:ascii="Times New Roman" w:eastAsia="Times New Roman" w:hAnsi="Times New Roman" w:cs="Times New Roman"/>
          <w:i/>
          <w:spacing w:val="-4"/>
          <w:lang w:eastAsia="ru-RU"/>
        </w:rPr>
        <w:t xml:space="preserve"> </w:t>
      </w:r>
      <w:r w:rsidRPr="00982C9F">
        <w:rPr>
          <w:rFonts w:ascii="Times New Roman" w:eastAsia="Times New Roman" w:hAnsi="Times New Roman" w:cs="Times New Roman"/>
          <w:i/>
          <w:spacing w:val="-4"/>
          <w:lang w:val="en-US" w:eastAsia="ru-RU"/>
        </w:rPr>
        <w:t>pe</w:t>
      </w:r>
      <w:r w:rsidRPr="00982C9F">
        <w:rPr>
          <w:rFonts w:ascii="Times New Roman" w:eastAsia="Times New Roman" w:hAnsi="Times New Roman" w:cs="Times New Roman"/>
          <w:i/>
          <w:spacing w:val="-4"/>
          <w:lang w:val="en-US" w:eastAsia="ru-RU"/>
        </w:rPr>
        <w:t>r</w:t>
      </w:r>
      <w:r w:rsidRPr="00982C9F">
        <w:rPr>
          <w:rFonts w:ascii="Times New Roman" w:eastAsia="Times New Roman" w:hAnsi="Times New Roman" w:cs="Times New Roman"/>
          <w:i/>
          <w:spacing w:val="-4"/>
          <w:lang w:val="en-US" w:eastAsia="ru-RU"/>
        </w:rPr>
        <w:t>sons</w:t>
      </w:r>
      <w:r w:rsidRPr="00982C9F">
        <w:rPr>
          <w:rFonts w:ascii="Times New Roman" w:eastAsia="Times New Roman" w:hAnsi="Times New Roman" w:cs="Times New Roman"/>
          <w:i/>
          <w:spacing w:val="-4"/>
          <w:lang w:eastAsia="ru-RU"/>
        </w:rPr>
        <w:t xml:space="preserve"> — молодые особы — юницы</w:t>
      </w:r>
      <w:r w:rsidRPr="00982C9F">
        <w:rPr>
          <w:rFonts w:ascii="Times New Roman" w:eastAsia="Times New Roman" w:hAnsi="Times New Roman" w:cs="Times New Roman"/>
          <w:spacing w:val="-4"/>
          <w:lang w:eastAsia="ru-RU"/>
        </w:rPr>
        <w:t>,</w:t>
      </w:r>
      <w:r w:rsidRPr="00982C9F">
        <w:rPr>
          <w:rFonts w:ascii="Times New Roman" w:eastAsia="Times New Roman" w:hAnsi="Times New Roman" w:cs="Times New Roman"/>
          <w:i/>
          <w:spacing w:val="-4"/>
          <w:lang w:eastAsia="ru-RU"/>
        </w:rPr>
        <w:t xml:space="preserve"> </w:t>
      </w:r>
      <w:r w:rsidRPr="00982C9F">
        <w:rPr>
          <w:rFonts w:ascii="Times New Roman" w:eastAsia="Times New Roman" w:hAnsi="Times New Roman" w:cs="Times New Roman"/>
          <w:i/>
          <w:spacing w:val="-4"/>
          <w:lang w:val="en-US" w:eastAsia="ru-RU"/>
        </w:rPr>
        <w:t>to</w:t>
      </w:r>
      <w:r w:rsidRPr="00982C9F">
        <w:rPr>
          <w:rFonts w:ascii="Times New Roman" w:eastAsia="Times New Roman" w:hAnsi="Times New Roman" w:cs="Times New Roman"/>
          <w:i/>
          <w:spacing w:val="-4"/>
          <w:lang w:eastAsia="ru-RU"/>
        </w:rPr>
        <w:t xml:space="preserve"> </w:t>
      </w:r>
      <w:r w:rsidRPr="00982C9F">
        <w:rPr>
          <w:rFonts w:ascii="Times New Roman" w:eastAsia="Times New Roman" w:hAnsi="Times New Roman" w:cs="Times New Roman"/>
          <w:i/>
          <w:spacing w:val="-4"/>
          <w:lang w:val="en-US" w:eastAsia="ru-RU"/>
        </w:rPr>
        <w:t>the</w:t>
      </w:r>
      <w:r w:rsidRPr="00982C9F">
        <w:rPr>
          <w:rFonts w:ascii="Times New Roman" w:eastAsia="Times New Roman" w:hAnsi="Times New Roman" w:cs="Times New Roman"/>
          <w:i/>
          <w:spacing w:val="-4"/>
          <w:lang w:eastAsia="ru-RU"/>
        </w:rPr>
        <w:t xml:space="preserve"> </w:t>
      </w:r>
      <w:r w:rsidRPr="00982C9F">
        <w:rPr>
          <w:rFonts w:ascii="Times New Roman" w:eastAsia="Times New Roman" w:hAnsi="Times New Roman" w:cs="Times New Roman"/>
          <w:i/>
          <w:spacing w:val="-4"/>
          <w:lang w:val="en-US" w:eastAsia="ru-RU"/>
        </w:rPr>
        <w:t>glory</w:t>
      </w:r>
      <w:r w:rsidRPr="00982C9F">
        <w:rPr>
          <w:rFonts w:ascii="Times New Roman" w:eastAsia="Times New Roman" w:hAnsi="Times New Roman" w:cs="Times New Roman"/>
          <w:i/>
          <w:spacing w:val="-4"/>
          <w:lang w:eastAsia="ru-RU"/>
        </w:rPr>
        <w:t xml:space="preserve"> </w:t>
      </w:r>
      <w:r w:rsidRPr="00982C9F">
        <w:rPr>
          <w:rFonts w:ascii="Times New Roman" w:eastAsia="Times New Roman" w:hAnsi="Times New Roman" w:cs="Times New Roman"/>
          <w:i/>
          <w:spacing w:val="-4"/>
          <w:lang w:val="en-US" w:eastAsia="ru-RU"/>
        </w:rPr>
        <w:t>of</w:t>
      </w:r>
      <w:r w:rsidRPr="00982C9F">
        <w:rPr>
          <w:rFonts w:ascii="Times New Roman" w:eastAsia="Times New Roman" w:hAnsi="Times New Roman" w:cs="Times New Roman"/>
          <w:i/>
          <w:spacing w:val="-4"/>
          <w:lang w:eastAsia="ru-RU"/>
        </w:rPr>
        <w:t xml:space="preserve"> </w:t>
      </w:r>
      <w:r w:rsidRPr="00982C9F">
        <w:rPr>
          <w:rFonts w:ascii="Times New Roman" w:eastAsia="Times New Roman" w:hAnsi="Times New Roman" w:cs="Times New Roman"/>
          <w:i/>
          <w:spacing w:val="-4"/>
          <w:lang w:val="en-US" w:eastAsia="ru-RU"/>
        </w:rPr>
        <w:t>God</w:t>
      </w:r>
      <w:r w:rsidRPr="00982C9F">
        <w:rPr>
          <w:rFonts w:ascii="Times New Roman" w:eastAsia="Times New Roman" w:hAnsi="Times New Roman" w:cs="Times New Roman"/>
          <w:i/>
          <w:spacing w:val="-4"/>
          <w:lang w:eastAsia="ru-RU"/>
        </w:rPr>
        <w:t xml:space="preserve"> — ради славы Божьей — к вящей славе Божьей</w:t>
      </w:r>
      <w:r w:rsidRPr="00982C9F">
        <w:rPr>
          <w:rFonts w:ascii="Times New Roman" w:eastAsia="Times New Roman" w:hAnsi="Times New Roman" w:cs="Times New Roman"/>
          <w:spacing w:val="-4"/>
          <w:lang w:eastAsia="ru-RU"/>
        </w:rPr>
        <w:t>,</w:t>
      </w:r>
      <w:r w:rsidRPr="00982C9F">
        <w:rPr>
          <w:rFonts w:ascii="Times New Roman" w:eastAsia="Times New Roman" w:hAnsi="Times New Roman" w:cs="Times New Roman"/>
          <w:i/>
          <w:spacing w:val="-4"/>
          <w:lang w:eastAsia="ru-RU"/>
        </w:rPr>
        <w:t xml:space="preserve"> </w:t>
      </w:r>
      <w:r w:rsidR="00982C9F">
        <w:rPr>
          <w:rFonts w:ascii="Times New Roman" w:eastAsia="Times New Roman" w:hAnsi="Times New Roman" w:cs="Times New Roman"/>
          <w:i/>
          <w:spacing w:val="-4"/>
          <w:lang w:eastAsia="ru-RU"/>
        </w:rPr>
        <w:br/>
      </w:r>
      <w:r w:rsidRPr="00982C9F">
        <w:rPr>
          <w:rFonts w:ascii="Times New Roman" w:eastAsia="Times New Roman" w:hAnsi="Times New Roman" w:cs="Times New Roman"/>
          <w:i/>
          <w:spacing w:val="-4"/>
          <w:lang w:val="en-US" w:eastAsia="ru-RU"/>
        </w:rPr>
        <w:t>I</w:t>
      </w:r>
      <w:r w:rsidRPr="00982C9F">
        <w:rPr>
          <w:rFonts w:ascii="Times New Roman" w:eastAsia="Times New Roman" w:hAnsi="Times New Roman" w:cs="Times New Roman"/>
          <w:i/>
          <w:spacing w:val="-4"/>
          <w:lang w:eastAsia="ru-RU"/>
        </w:rPr>
        <w:t xml:space="preserve"> </w:t>
      </w:r>
      <w:r w:rsidRPr="00982C9F">
        <w:rPr>
          <w:rFonts w:ascii="Times New Roman" w:eastAsia="Times New Roman" w:hAnsi="Times New Roman" w:cs="Times New Roman"/>
          <w:i/>
          <w:spacing w:val="-4"/>
          <w:lang w:val="en-US" w:eastAsia="ru-RU"/>
        </w:rPr>
        <w:t>struggle</w:t>
      </w:r>
      <w:r w:rsidRPr="00982C9F">
        <w:rPr>
          <w:rFonts w:ascii="Times New Roman" w:eastAsia="Times New Roman" w:hAnsi="Times New Roman" w:cs="Times New Roman"/>
          <w:i/>
          <w:spacing w:val="-4"/>
          <w:lang w:eastAsia="ru-RU"/>
        </w:rPr>
        <w:t xml:space="preserve"> </w:t>
      </w:r>
      <w:r w:rsidRPr="00982C9F">
        <w:rPr>
          <w:rFonts w:ascii="Times New Roman" w:eastAsia="Times New Roman" w:hAnsi="Times New Roman" w:cs="Times New Roman"/>
          <w:i/>
          <w:spacing w:val="-4"/>
          <w:lang w:val="en-US" w:eastAsia="ru-RU"/>
        </w:rPr>
        <w:t>to</w:t>
      </w:r>
      <w:r w:rsidRPr="00982C9F">
        <w:rPr>
          <w:rFonts w:ascii="Times New Roman" w:eastAsia="Times New Roman" w:hAnsi="Times New Roman" w:cs="Times New Roman"/>
          <w:i/>
          <w:spacing w:val="-4"/>
          <w:lang w:eastAsia="ru-RU"/>
        </w:rPr>
        <w:t xml:space="preserve"> </w:t>
      </w:r>
      <w:r w:rsidRPr="00982C9F">
        <w:rPr>
          <w:rFonts w:ascii="Times New Roman" w:eastAsia="Times New Roman" w:hAnsi="Times New Roman" w:cs="Times New Roman"/>
          <w:i/>
          <w:spacing w:val="-4"/>
          <w:lang w:val="en-US" w:eastAsia="ru-RU"/>
        </w:rPr>
        <w:t>retain</w:t>
      </w:r>
      <w:r w:rsidRPr="00982C9F">
        <w:rPr>
          <w:rFonts w:ascii="Times New Roman" w:eastAsia="Times New Roman" w:hAnsi="Times New Roman" w:cs="Times New Roman"/>
          <w:i/>
          <w:spacing w:val="-4"/>
          <w:lang w:eastAsia="ru-RU"/>
        </w:rPr>
        <w:t xml:space="preserve"> </w:t>
      </w:r>
      <w:r w:rsidRPr="00982C9F">
        <w:rPr>
          <w:rFonts w:ascii="Times New Roman" w:eastAsia="Times New Roman" w:hAnsi="Times New Roman" w:cs="Times New Roman"/>
          <w:i/>
          <w:spacing w:val="-4"/>
          <w:lang w:val="en-US" w:eastAsia="ru-RU"/>
        </w:rPr>
        <w:t>a</w:t>
      </w:r>
      <w:r w:rsidRPr="00982C9F">
        <w:rPr>
          <w:rFonts w:ascii="Times New Roman" w:eastAsia="Times New Roman" w:hAnsi="Times New Roman" w:cs="Times New Roman"/>
          <w:i/>
          <w:spacing w:val="-4"/>
          <w:lang w:eastAsia="ru-RU"/>
        </w:rPr>
        <w:t xml:space="preserve"> </w:t>
      </w:r>
      <w:r w:rsidRPr="00982C9F">
        <w:rPr>
          <w:rFonts w:ascii="Times New Roman" w:eastAsia="Times New Roman" w:hAnsi="Times New Roman" w:cs="Times New Roman"/>
          <w:i/>
          <w:spacing w:val="-4"/>
          <w:lang w:val="en-US" w:eastAsia="ru-RU"/>
        </w:rPr>
        <w:t>useless</w:t>
      </w:r>
      <w:r w:rsidRPr="00982C9F">
        <w:rPr>
          <w:rFonts w:ascii="Times New Roman" w:eastAsia="Times New Roman" w:hAnsi="Times New Roman" w:cs="Times New Roman"/>
          <w:i/>
          <w:spacing w:val="-4"/>
          <w:lang w:eastAsia="ru-RU"/>
        </w:rPr>
        <w:t xml:space="preserve"> </w:t>
      </w:r>
      <w:r w:rsidRPr="00982C9F">
        <w:rPr>
          <w:rFonts w:ascii="Times New Roman" w:eastAsia="Times New Roman" w:hAnsi="Times New Roman" w:cs="Times New Roman"/>
          <w:i/>
          <w:spacing w:val="-4"/>
          <w:lang w:val="en-US" w:eastAsia="ru-RU"/>
        </w:rPr>
        <w:t>life</w:t>
      </w:r>
      <w:r w:rsidRPr="00982C9F">
        <w:rPr>
          <w:rFonts w:ascii="Times New Roman" w:eastAsia="Times New Roman" w:hAnsi="Times New Roman" w:cs="Times New Roman"/>
          <w:i/>
          <w:spacing w:val="-4"/>
          <w:lang w:eastAsia="ru-RU"/>
        </w:rPr>
        <w:t xml:space="preserve"> — борюсь за ненужную жизнь — тщусь сохранить никчемную жизнь</w:t>
      </w:r>
      <w:r w:rsidRPr="00982C9F">
        <w:rPr>
          <w:rFonts w:ascii="Times New Roman" w:eastAsia="Times New Roman" w:hAnsi="Times New Roman" w:cs="Times New Roman"/>
          <w:spacing w:val="-4"/>
          <w:lang w:eastAsia="ru-RU"/>
        </w:rPr>
        <w:t xml:space="preserve">, </w:t>
      </w:r>
      <w:r w:rsidR="00982C9F">
        <w:rPr>
          <w:rFonts w:ascii="Times New Roman" w:eastAsia="Times New Roman" w:hAnsi="Times New Roman" w:cs="Times New Roman"/>
          <w:spacing w:val="-4"/>
          <w:lang w:eastAsia="ru-RU"/>
        </w:rPr>
        <w:br/>
      </w:r>
      <w:r w:rsidRPr="00982C9F">
        <w:rPr>
          <w:rFonts w:ascii="Times New Roman" w:eastAsia="Times New Roman" w:hAnsi="Times New Roman" w:cs="Times New Roman"/>
          <w:spacing w:val="-4"/>
          <w:lang w:eastAsia="ru-RU"/>
        </w:rPr>
        <w:t xml:space="preserve">и др. Наиболее яркий пример таких соответствий наблюдается в монологе мистера Брокльхерста — </w:t>
      </w:r>
      <w:r w:rsidR="00982C9F">
        <w:rPr>
          <w:rFonts w:ascii="Times New Roman" w:eastAsia="Times New Roman" w:hAnsi="Times New Roman" w:cs="Times New Roman"/>
          <w:spacing w:val="-4"/>
          <w:lang w:eastAsia="ru-RU"/>
        </w:rPr>
        <w:br/>
      </w:r>
      <w:r w:rsidRPr="00982C9F">
        <w:rPr>
          <w:rFonts w:ascii="Times New Roman" w:eastAsia="Times New Roman" w:hAnsi="Times New Roman" w:cs="Times New Roman"/>
          <w:spacing w:val="-4"/>
          <w:lang w:eastAsia="ru-RU"/>
        </w:rPr>
        <w:t xml:space="preserve">попечителя пансиона и священнослужителя (21). </w:t>
      </w:r>
    </w:p>
    <w:p w14:paraId="0B12C13E" w14:textId="4FD898DB" w:rsidR="00F30E49" w:rsidRPr="00982C9F" w:rsidRDefault="00F30E49" w:rsidP="00F36F21">
      <w:pPr>
        <w:numPr>
          <w:ilvl w:val="0"/>
          <w:numId w:val="15"/>
        </w:numPr>
        <w:tabs>
          <w:tab w:val="left" w:pos="1190"/>
        </w:tabs>
        <w:spacing w:after="0" w:line="238" w:lineRule="auto"/>
        <w:ind w:left="0" w:firstLine="708"/>
        <w:contextualSpacing/>
        <w:jc w:val="both"/>
        <w:rPr>
          <w:rFonts w:ascii="Times New Roman" w:eastAsia="Calibri" w:hAnsi="Times New Roman" w:cs="Times New Roman"/>
          <w:spacing w:val="-4"/>
        </w:rPr>
      </w:pPr>
      <w:r w:rsidRPr="00982C9F">
        <w:rPr>
          <w:rFonts w:ascii="Times New Roman" w:hAnsi="Times New Roman" w:cs="Times New Roman"/>
          <w:spacing w:val="-4"/>
          <w:shd w:val="clear" w:color="auto" w:fill="FFFFFF"/>
          <w:lang w:val="en-US"/>
        </w:rPr>
        <w:t>Bront</w:t>
      </w:r>
      <w:r w:rsidRPr="00982C9F">
        <w:rPr>
          <w:rFonts w:ascii="Times New Roman" w:hAnsi="Times New Roman" w:cs="Times New Roman"/>
          <w:spacing w:val="-4"/>
          <w:shd w:val="clear" w:color="auto" w:fill="FFFFFF"/>
        </w:rPr>
        <w:t>ё</w:t>
      </w:r>
      <w:r w:rsidRPr="003B014D">
        <w:rPr>
          <w:rFonts w:ascii="Times New Roman" w:hAnsi="Times New Roman" w:cs="Times New Roman"/>
          <w:spacing w:val="-4"/>
          <w:shd w:val="clear" w:color="auto" w:fill="FFFFFF"/>
          <w:lang w:val="en-US"/>
        </w:rPr>
        <w:t>:</w:t>
      </w:r>
      <w:r w:rsidRPr="003B014D">
        <w:rPr>
          <w:rFonts w:ascii="Times New Roman" w:hAnsi="Times New Roman" w:cs="Times New Roman"/>
          <w:spacing w:val="-4"/>
          <w:lang w:val="en-US"/>
        </w:rPr>
        <w:t xml:space="preserve"> “… </w:t>
      </w:r>
      <w:r w:rsidRPr="00982C9F">
        <w:rPr>
          <w:rFonts w:ascii="Times New Roman" w:hAnsi="Times New Roman" w:cs="Times New Roman"/>
          <w:spacing w:val="-4"/>
          <w:lang w:val="en-US"/>
        </w:rPr>
        <w:t>her</w:t>
      </w:r>
      <w:r w:rsidRPr="003B014D">
        <w:rPr>
          <w:rFonts w:ascii="Times New Roman" w:hAnsi="Times New Roman" w:cs="Times New Roman"/>
          <w:spacing w:val="-4"/>
          <w:lang w:val="en-US"/>
        </w:rPr>
        <w:t xml:space="preserve"> </w:t>
      </w:r>
      <w:r w:rsidRPr="00982C9F">
        <w:rPr>
          <w:rFonts w:ascii="Times New Roman" w:hAnsi="Times New Roman" w:cs="Times New Roman"/>
          <w:spacing w:val="-4"/>
          <w:lang w:val="en-US"/>
        </w:rPr>
        <w:t>excellent</w:t>
      </w:r>
      <w:r w:rsidRPr="003B014D">
        <w:rPr>
          <w:rFonts w:ascii="Times New Roman" w:hAnsi="Times New Roman" w:cs="Times New Roman"/>
          <w:spacing w:val="-4"/>
          <w:lang w:val="en-US"/>
        </w:rPr>
        <w:t xml:space="preserve"> </w:t>
      </w:r>
      <w:r w:rsidRPr="00982C9F">
        <w:rPr>
          <w:rFonts w:ascii="Times New Roman" w:hAnsi="Times New Roman" w:cs="Times New Roman"/>
          <w:spacing w:val="-4"/>
          <w:lang w:val="en-US"/>
        </w:rPr>
        <w:t>patroness</w:t>
      </w:r>
      <w:r w:rsidRPr="003B014D">
        <w:rPr>
          <w:rFonts w:ascii="Times New Roman" w:hAnsi="Times New Roman" w:cs="Times New Roman"/>
          <w:spacing w:val="-4"/>
          <w:lang w:val="en-US"/>
        </w:rPr>
        <w:t xml:space="preserve"> </w:t>
      </w:r>
      <w:r w:rsidRPr="00982C9F">
        <w:rPr>
          <w:rFonts w:ascii="Times New Roman" w:hAnsi="Times New Roman" w:cs="Times New Roman"/>
          <w:spacing w:val="-4"/>
          <w:lang w:val="en-US"/>
        </w:rPr>
        <w:t>was</w:t>
      </w:r>
      <w:r w:rsidRPr="003B014D">
        <w:rPr>
          <w:rFonts w:ascii="Times New Roman" w:hAnsi="Times New Roman" w:cs="Times New Roman"/>
          <w:spacing w:val="-4"/>
          <w:lang w:val="en-US"/>
        </w:rPr>
        <w:t xml:space="preserve"> </w:t>
      </w:r>
      <w:r w:rsidRPr="00982C9F">
        <w:rPr>
          <w:rFonts w:ascii="Times New Roman" w:hAnsi="Times New Roman" w:cs="Times New Roman"/>
          <w:spacing w:val="-4"/>
          <w:lang w:val="en-US"/>
        </w:rPr>
        <w:t>obliged</w:t>
      </w:r>
      <w:r w:rsidRPr="003B014D">
        <w:rPr>
          <w:rFonts w:ascii="Times New Roman" w:hAnsi="Times New Roman" w:cs="Times New Roman"/>
          <w:spacing w:val="-4"/>
          <w:lang w:val="en-US"/>
        </w:rPr>
        <w:t xml:space="preserve"> </w:t>
      </w:r>
      <w:r w:rsidRPr="00982C9F">
        <w:rPr>
          <w:rFonts w:ascii="Times New Roman" w:hAnsi="Times New Roman" w:cs="Times New Roman"/>
          <w:spacing w:val="-4"/>
          <w:lang w:val="en-US"/>
        </w:rPr>
        <w:t>to</w:t>
      </w:r>
      <w:r w:rsidRPr="003B014D">
        <w:rPr>
          <w:rFonts w:ascii="Times New Roman" w:hAnsi="Times New Roman" w:cs="Times New Roman"/>
          <w:spacing w:val="-4"/>
          <w:lang w:val="en-US"/>
        </w:rPr>
        <w:t xml:space="preserve"> </w:t>
      </w:r>
      <w:r w:rsidRPr="00982C9F">
        <w:rPr>
          <w:rFonts w:ascii="Times New Roman" w:hAnsi="Times New Roman" w:cs="Times New Roman"/>
          <w:spacing w:val="-4"/>
          <w:lang w:val="en-US"/>
        </w:rPr>
        <w:t>separate</w:t>
      </w:r>
      <w:r w:rsidRPr="003B014D">
        <w:rPr>
          <w:rFonts w:ascii="Times New Roman" w:hAnsi="Times New Roman" w:cs="Times New Roman"/>
          <w:spacing w:val="-4"/>
          <w:lang w:val="en-US"/>
        </w:rPr>
        <w:t xml:space="preserve"> </w:t>
      </w:r>
      <w:r w:rsidRPr="00982C9F">
        <w:rPr>
          <w:rFonts w:ascii="Times New Roman" w:hAnsi="Times New Roman" w:cs="Times New Roman"/>
          <w:spacing w:val="-4"/>
          <w:lang w:val="en-US"/>
        </w:rPr>
        <w:t>her</w:t>
      </w:r>
      <w:r w:rsidRPr="003B014D">
        <w:rPr>
          <w:rFonts w:ascii="Times New Roman" w:hAnsi="Times New Roman" w:cs="Times New Roman"/>
          <w:spacing w:val="-4"/>
          <w:lang w:val="en-US"/>
        </w:rPr>
        <w:t xml:space="preserve"> </w:t>
      </w:r>
      <w:r w:rsidRPr="00982C9F">
        <w:rPr>
          <w:rFonts w:ascii="Times New Roman" w:hAnsi="Times New Roman" w:cs="Times New Roman"/>
          <w:spacing w:val="-4"/>
          <w:lang w:val="en-US"/>
        </w:rPr>
        <w:t>from</w:t>
      </w:r>
      <w:r w:rsidRPr="003B014D">
        <w:rPr>
          <w:rFonts w:ascii="Times New Roman" w:hAnsi="Times New Roman" w:cs="Times New Roman"/>
          <w:spacing w:val="-4"/>
          <w:lang w:val="en-US"/>
        </w:rPr>
        <w:t xml:space="preserve"> </w:t>
      </w:r>
      <w:r w:rsidRPr="00982C9F">
        <w:rPr>
          <w:rFonts w:ascii="Times New Roman" w:hAnsi="Times New Roman" w:cs="Times New Roman"/>
          <w:spacing w:val="-4"/>
          <w:lang w:val="en-US"/>
        </w:rPr>
        <w:t>her</w:t>
      </w:r>
      <w:r w:rsidRPr="003B014D">
        <w:rPr>
          <w:rFonts w:ascii="Times New Roman" w:hAnsi="Times New Roman" w:cs="Times New Roman"/>
          <w:spacing w:val="-4"/>
          <w:lang w:val="en-US"/>
        </w:rPr>
        <w:t xml:space="preserve"> </w:t>
      </w:r>
      <w:r w:rsidRPr="00982C9F">
        <w:rPr>
          <w:rFonts w:ascii="Times New Roman" w:hAnsi="Times New Roman" w:cs="Times New Roman"/>
          <w:spacing w:val="-4"/>
          <w:lang w:val="en-US"/>
        </w:rPr>
        <w:t>own</w:t>
      </w:r>
      <w:r w:rsidRPr="003B014D">
        <w:rPr>
          <w:rFonts w:ascii="Times New Roman" w:hAnsi="Times New Roman" w:cs="Times New Roman"/>
          <w:spacing w:val="-4"/>
          <w:lang w:val="en-US"/>
        </w:rPr>
        <w:t xml:space="preserve"> </w:t>
      </w:r>
      <w:r w:rsidRPr="00982C9F">
        <w:rPr>
          <w:rFonts w:ascii="Times New Roman" w:hAnsi="Times New Roman" w:cs="Times New Roman"/>
          <w:i/>
          <w:spacing w:val="-4"/>
          <w:lang w:val="en-US"/>
        </w:rPr>
        <w:t>young</w:t>
      </w:r>
      <w:r w:rsidRPr="003B014D">
        <w:rPr>
          <w:rFonts w:ascii="Times New Roman" w:hAnsi="Times New Roman" w:cs="Times New Roman"/>
          <w:i/>
          <w:spacing w:val="-4"/>
          <w:lang w:val="en-US"/>
        </w:rPr>
        <w:t xml:space="preserve"> </w:t>
      </w:r>
      <w:r w:rsidRPr="00982C9F">
        <w:rPr>
          <w:rFonts w:ascii="Times New Roman" w:hAnsi="Times New Roman" w:cs="Times New Roman"/>
          <w:i/>
          <w:spacing w:val="-4"/>
          <w:lang w:val="en-US"/>
        </w:rPr>
        <w:t>ones</w:t>
      </w:r>
      <w:r w:rsidRPr="003B014D">
        <w:rPr>
          <w:rFonts w:ascii="Times New Roman" w:hAnsi="Times New Roman" w:cs="Times New Roman"/>
          <w:spacing w:val="-4"/>
          <w:lang w:val="en-US"/>
        </w:rPr>
        <w:t xml:space="preserve">, </w:t>
      </w:r>
      <w:r w:rsidRPr="00982C9F">
        <w:rPr>
          <w:rFonts w:ascii="Times New Roman" w:hAnsi="Times New Roman" w:cs="Times New Roman"/>
          <w:spacing w:val="-4"/>
          <w:lang w:val="en-US"/>
        </w:rPr>
        <w:t>fearful</w:t>
      </w:r>
      <w:r w:rsidRPr="003B014D">
        <w:rPr>
          <w:rFonts w:ascii="Times New Roman" w:hAnsi="Times New Roman" w:cs="Times New Roman"/>
          <w:spacing w:val="-4"/>
          <w:lang w:val="en-US"/>
        </w:rPr>
        <w:t xml:space="preserve"> </w:t>
      </w:r>
      <w:r w:rsidRPr="00982C9F">
        <w:rPr>
          <w:rFonts w:ascii="Times New Roman" w:hAnsi="Times New Roman" w:cs="Times New Roman"/>
          <w:spacing w:val="-4"/>
          <w:lang w:val="en-US"/>
        </w:rPr>
        <w:t>that</w:t>
      </w:r>
      <w:r w:rsidRPr="003B014D">
        <w:rPr>
          <w:rFonts w:ascii="Times New Roman" w:hAnsi="Times New Roman" w:cs="Times New Roman"/>
          <w:spacing w:val="-4"/>
          <w:lang w:val="en-US"/>
        </w:rPr>
        <w:t xml:space="preserve"> </w:t>
      </w:r>
      <w:r w:rsidRPr="00982C9F">
        <w:rPr>
          <w:rFonts w:ascii="Times New Roman" w:hAnsi="Times New Roman" w:cs="Times New Roman"/>
          <w:spacing w:val="-4"/>
          <w:lang w:val="en-US"/>
        </w:rPr>
        <w:t>her</w:t>
      </w:r>
      <w:r w:rsidRPr="003B014D">
        <w:rPr>
          <w:rFonts w:ascii="Times New Roman" w:hAnsi="Times New Roman" w:cs="Times New Roman"/>
          <w:spacing w:val="-4"/>
          <w:lang w:val="en-US"/>
        </w:rPr>
        <w:t xml:space="preserve"> </w:t>
      </w:r>
      <w:r w:rsidRPr="00982C9F">
        <w:rPr>
          <w:rFonts w:ascii="Times New Roman" w:hAnsi="Times New Roman" w:cs="Times New Roman"/>
          <w:spacing w:val="-4"/>
          <w:lang w:val="en-US"/>
        </w:rPr>
        <w:t>vicious</w:t>
      </w:r>
      <w:r w:rsidRPr="003B014D">
        <w:rPr>
          <w:rFonts w:ascii="Times New Roman" w:hAnsi="Times New Roman" w:cs="Times New Roman"/>
          <w:spacing w:val="-4"/>
          <w:lang w:val="en-US"/>
        </w:rPr>
        <w:t xml:space="preserve"> </w:t>
      </w:r>
      <w:r w:rsidRPr="00982C9F">
        <w:rPr>
          <w:rFonts w:ascii="Times New Roman" w:hAnsi="Times New Roman" w:cs="Times New Roman"/>
          <w:spacing w:val="-4"/>
          <w:lang w:val="en-US"/>
        </w:rPr>
        <w:t>example</w:t>
      </w:r>
      <w:r w:rsidRPr="003B014D">
        <w:rPr>
          <w:rFonts w:ascii="Times New Roman" w:hAnsi="Times New Roman" w:cs="Times New Roman"/>
          <w:spacing w:val="-4"/>
          <w:lang w:val="en-US"/>
        </w:rPr>
        <w:t xml:space="preserve"> </w:t>
      </w:r>
      <w:r w:rsidRPr="00982C9F">
        <w:rPr>
          <w:rFonts w:ascii="Times New Roman" w:hAnsi="Times New Roman" w:cs="Times New Roman"/>
          <w:spacing w:val="-4"/>
          <w:lang w:val="en-US"/>
        </w:rPr>
        <w:t xml:space="preserve">should contaminate their purity; she has sent her here to be healed, even as the Jews </w:t>
      </w:r>
      <w:r w:rsidRPr="00982C9F">
        <w:rPr>
          <w:rFonts w:ascii="Times New Roman" w:hAnsi="Times New Roman" w:cs="Times New Roman"/>
          <w:i/>
          <w:spacing w:val="-4"/>
          <w:lang w:val="en-US"/>
        </w:rPr>
        <w:t>of old</w:t>
      </w:r>
      <w:r w:rsidRPr="00982C9F">
        <w:rPr>
          <w:rFonts w:ascii="Times New Roman" w:hAnsi="Times New Roman" w:cs="Times New Roman"/>
          <w:spacing w:val="-4"/>
          <w:lang w:val="en-US"/>
        </w:rPr>
        <w:t xml:space="preserve"> sent their </w:t>
      </w:r>
      <w:r w:rsidRPr="00982C9F">
        <w:rPr>
          <w:rFonts w:ascii="Times New Roman" w:hAnsi="Times New Roman" w:cs="Times New Roman"/>
          <w:i/>
          <w:spacing w:val="-4"/>
          <w:lang w:val="en-US"/>
        </w:rPr>
        <w:t>diseased</w:t>
      </w:r>
      <w:r w:rsidRPr="00982C9F">
        <w:rPr>
          <w:rFonts w:ascii="Times New Roman" w:hAnsi="Times New Roman" w:cs="Times New Roman"/>
          <w:spacing w:val="-4"/>
          <w:lang w:val="en-US"/>
        </w:rPr>
        <w:t xml:space="preserve"> to the </w:t>
      </w:r>
      <w:r w:rsidRPr="00982C9F">
        <w:rPr>
          <w:rFonts w:ascii="Times New Roman" w:hAnsi="Times New Roman" w:cs="Times New Roman"/>
          <w:i/>
          <w:spacing w:val="-4"/>
          <w:lang w:val="en-US"/>
        </w:rPr>
        <w:t>troubled</w:t>
      </w:r>
      <w:r w:rsidRPr="00982C9F">
        <w:rPr>
          <w:rFonts w:ascii="Times New Roman" w:hAnsi="Times New Roman" w:cs="Times New Roman"/>
          <w:spacing w:val="-4"/>
          <w:lang w:val="en-US"/>
        </w:rPr>
        <w:t xml:space="preserve"> pool of Bethesda; and, teachers, superintendent, I beg you not to allow </w:t>
      </w:r>
      <w:r w:rsidRPr="00982C9F">
        <w:rPr>
          <w:rFonts w:ascii="Times New Roman" w:hAnsi="Times New Roman" w:cs="Times New Roman"/>
          <w:i/>
          <w:spacing w:val="-4"/>
          <w:lang w:val="en-US"/>
        </w:rPr>
        <w:t>the waters</w:t>
      </w:r>
      <w:r w:rsidRPr="00982C9F">
        <w:rPr>
          <w:rFonts w:ascii="Times New Roman" w:hAnsi="Times New Roman" w:cs="Times New Roman"/>
          <w:spacing w:val="-4"/>
          <w:lang w:val="en-US"/>
        </w:rPr>
        <w:t xml:space="preserve"> to stagnate round her” </w:t>
      </w:r>
      <w:r w:rsidRPr="00982C9F">
        <w:rPr>
          <w:rFonts w:ascii="Times New Roman" w:eastAsia="Times New Roman" w:hAnsi="Times New Roman" w:cs="Times New Roman"/>
          <w:spacing w:val="-4"/>
          <w:lang w:val="en-US" w:eastAsia="ru-RU"/>
        </w:rPr>
        <w:t>(p.</w:t>
      </w:r>
      <w:r w:rsidRPr="00982C9F">
        <w:rPr>
          <w:rFonts w:ascii="Times New Roman" w:hAnsi="Times New Roman" w:cs="Times New Roman"/>
          <w:spacing w:val="-4"/>
          <w:lang w:val="en-US"/>
        </w:rPr>
        <w:t xml:space="preserve"> 101)</w:t>
      </w:r>
      <w:r w:rsidRPr="00982C9F">
        <w:rPr>
          <w:rFonts w:ascii="Times New Roman" w:hAnsi="Times New Roman" w:cs="Times New Roman"/>
          <w:spacing w:val="-4"/>
          <w:shd w:val="clear" w:color="auto" w:fill="FFFFFF"/>
          <w:lang w:val="en-US"/>
        </w:rPr>
        <w:t xml:space="preserve">. </w:t>
      </w:r>
      <w:r w:rsidRPr="00982C9F">
        <w:rPr>
          <w:rFonts w:ascii="Times New Roman" w:hAnsi="Times New Roman" w:cs="Times New Roman"/>
          <w:spacing w:val="-4"/>
          <w:lang w:val="en-US"/>
        </w:rPr>
        <w:t>— «…</w:t>
      </w:r>
      <w:r w:rsidRPr="00982C9F">
        <w:rPr>
          <w:rFonts w:ascii="Times New Roman" w:hAnsi="Times New Roman" w:cs="Times New Roman"/>
          <w:spacing w:val="-4"/>
        </w:rPr>
        <w:t>ее</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добрейшая</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покровительница</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была</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вынуждена</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разлучить</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ее</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с</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собственными</w:t>
      </w:r>
      <w:r w:rsidRPr="00982C9F">
        <w:rPr>
          <w:rFonts w:ascii="Times New Roman" w:hAnsi="Times New Roman" w:cs="Times New Roman"/>
          <w:spacing w:val="-4"/>
          <w:lang w:val="en-US"/>
        </w:rPr>
        <w:t xml:space="preserve"> </w:t>
      </w:r>
      <w:r w:rsidRPr="00982C9F">
        <w:rPr>
          <w:rFonts w:ascii="Times New Roman" w:hAnsi="Times New Roman" w:cs="Times New Roman"/>
          <w:i/>
          <w:spacing w:val="-4"/>
        </w:rPr>
        <w:t>детьми</w:t>
      </w:r>
      <w:r w:rsidRPr="00982C9F">
        <w:rPr>
          <w:rFonts w:ascii="Times New Roman" w:hAnsi="Times New Roman" w:cs="Times New Roman"/>
          <w:spacing w:val="-4"/>
          <w:lang w:val="en-US"/>
        </w:rPr>
        <w:t xml:space="preserve">, </w:t>
      </w:r>
      <w:r w:rsidRPr="00982C9F">
        <w:rPr>
          <w:rFonts w:ascii="Times New Roman" w:hAnsi="Times New Roman" w:cs="Times New Roman"/>
          <w:i/>
          <w:spacing w:val="-4"/>
        </w:rPr>
        <w:t>чтобы</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эта</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девочка</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своим</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порочным</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примером</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не</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осквернила</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их</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чистоту</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она</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прислана</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сюда</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для</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исцеления</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как</w:t>
      </w:r>
      <w:r w:rsidRPr="00982C9F">
        <w:rPr>
          <w:rFonts w:ascii="Times New Roman" w:hAnsi="Times New Roman" w:cs="Times New Roman"/>
          <w:spacing w:val="-4"/>
          <w:lang w:val="en-US"/>
        </w:rPr>
        <w:t xml:space="preserve"> </w:t>
      </w:r>
      <w:r w:rsidRPr="00982C9F">
        <w:rPr>
          <w:rFonts w:ascii="Times New Roman" w:hAnsi="Times New Roman" w:cs="Times New Roman"/>
          <w:i/>
          <w:spacing w:val="-4"/>
        </w:rPr>
        <w:t>в</w:t>
      </w:r>
      <w:r w:rsidRPr="00982C9F">
        <w:rPr>
          <w:rFonts w:ascii="Times New Roman" w:hAnsi="Times New Roman" w:cs="Times New Roman"/>
          <w:i/>
          <w:spacing w:val="-4"/>
          <w:lang w:val="en-US"/>
        </w:rPr>
        <w:t xml:space="preserve"> </w:t>
      </w:r>
      <w:r w:rsidRPr="00982C9F">
        <w:rPr>
          <w:rFonts w:ascii="Times New Roman" w:hAnsi="Times New Roman" w:cs="Times New Roman"/>
          <w:i/>
          <w:spacing w:val="-4"/>
        </w:rPr>
        <w:t>старину</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евреи</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посылали</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своих</w:t>
      </w:r>
      <w:r w:rsidRPr="00982C9F">
        <w:rPr>
          <w:rFonts w:ascii="Times New Roman" w:hAnsi="Times New Roman" w:cs="Times New Roman"/>
          <w:spacing w:val="-4"/>
          <w:lang w:val="en-US"/>
        </w:rPr>
        <w:t xml:space="preserve"> </w:t>
      </w:r>
      <w:r w:rsidRPr="00982C9F">
        <w:rPr>
          <w:rFonts w:ascii="Times New Roman" w:hAnsi="Times New Roman" w:cs="Times New Roman"/>
          <w:i/>
          <w:spacing w:val="-4"/>
        </w:rPr>
        <w:t>больных</w:t>
      </w:r>
      <w:r w:rsidRPr="00982C9F">
        <w:rPr>
          <w:rFonts w:ascii="Times New Roman" w:hAnsi="Times New Roman" w:cs="Times New Roman"/>
          <w:b/>
          <w:spacing w:val="-4"/>
          <w:lang w:val="en-US"/>
        </w:rPr>
        <w:t xml:space="preserve"> </w:t>
      </w:r>
      <w:r w:rsidRPr="00982C9F">
        <w:rPr>
          <w:rFonts w:ascii="Times New Roman" w:hAnsi="Times New Roman" w:cs="Times New Roman"/>
          <w:spacing w:val="-4"/>
        </w:rPr>
        <w:t>к</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озеру</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Вифезда</w:t>
      </w:r>
      <w:r w:rsidRPr="00982C9F">
        <w:rPr>
          <w:rFonts w:ascii="Times New Roman" w:hAnsi="Times New Roman" w:cs="Times New Roman"/>
          <w:spacing w:val="-4"/>
          <w:lang w:val="en-US"/>
        </w:rPr>
        <w:t xml:space="preserve">. </w:t>
      </w:r>
      <w:r w:rsidRPr="00982C9F">
        <w:rPr>
          <w:rFonts w:ascii="Times New Roman" w:hAnsi="Times New Roman" w:cs="Times New Roman"/>
          <w:spacing w:val="-4"/>
        </w:rPr>
        <w:t xml:space="preserve">И вы, наставницы и директриса, прошу вас, </w:t>
      </w:r>
      <w:r w:rsidRPr="00982C9F">
        <w:rPr>
          <w:rFonts w:ascii="Times New Roman" w:eastAsia="Times New Roman" w:hAnsi="Times New Roman" w:cs="Times New Roman"/>
          <w:spacing w:val="-4"/>
          <w:lang w:eastAsia="ru-RU"/>
        </w:rPr>
        <w:t>—</w:t>
      </w:r>
      <w:r w:rsidRPr="00982C9F">
        <w:rPr>
          <w:rFonts w:ascii="Times New Roman" w:hAnsi="Times New Roman" w:cs="Times New Roman"/>
          <w:spacing w:val="-4"/>
        </w:rPr>
        <w:t xml:space="preserve"> не давайте </w:t>
      </w:r>
      <w:r w:rsidRPr="00982C9F">
        <w:rPr>
          <w:rFonts w:ascii="Times New Roman" w:hAnsi="Times New Roman" w:cs="Times New Roman"/>
          <w:i/>
          <w:spacing w:val="-4"/>
        </w:rPr>
        <w:t>водам</w:t>
      </w:r>
      <w:r w:rsidRPr="00982C9F">
        <w:rPr>
          <w:rFonts w:ascii="Times New Roman" w:hAnsi="Times New Roman" w:cs="Times New Roman"/>
          <w:spacing w:val="-4"/>
        </w:rPr>
        <w:t xml:space="preserve"> застаиваться и загнивать вокруг нее» (Стан</w:t>
      </w:r>
      <w:r w:rsidRPr="00982C9F">
        <w:rPr>
          <w:rFonts w:ascii="Times New Roman" w:hAnsi="Times New Roman" w:cs="Times New Roman"/>
          <w:spacing w:val="-4"/>
        </w:rPr>
        <w:t>е</w:t>
      </w:r>
      <w:r w:rsidRPr="00982C9F">
        <w:rPr>
          <w:rFonts w:ascii="Times New Roman" w:hAnsi="Times New Roman" w:cs="Times New Roman"/>
          <w:spacing w:val="-4"/>
        </w:rPr>
        <w:t xml:space="preserve">вич, </w:t>
      </w:r>
      <w:r w:rsidRPr="00982C9F">
        <w:rPr>
          <w:rFonts w:ascii="Times New Roman" w:hAnsi="Times New Roman" w:cs="Times New Roman"/>
          <w:spacing w:val="-4"/>
          <w:lang w:val="en-US"/>
        </w:rPr>
        <w:t>c</w:t>
      </w:r>
      <w:r w:rsidRPr="00982C9F">
        <w:rPr>
          <w:rFonts w:ascii="Times New Roman" w:hAnsi="Times New Roman" w:cs="Times New Roman"/>
          <w:spacing w:val="-4"/>
        </w:rPr>
        <w:t>. 80)</w:t>
      </w:r>
      <w:r w:rsidRPr="00982C9F">
        <w:rPr>
          <w:rFonts w:ascii="Times New Roman" w:hAnsi="Times New Roman" w:cs="Times New Roman"/>
          <w:spacing w:val="-4"/>
          <w:shd w:val="clear" w:color="auto" w:fill="FFFFFF"/>
        </w:rPr>
        <w:t xml:space="preserve">. — </w:t>
      </w:r>
      <w:r w:rsidRPr="00982C9F">
        <w:rPr>
          <w:rFonts w:ascii="Times New Roman" w:hAnsi="Times New Roman" w:cs="Times New Roman"/>
          <w:spacing w:val="-4"/>
        </w:rPr>
        <w:t xml:space="preserve">«…ее превосходнейшая покровительница была вынуждена отделить ее от собственных </w:t>
      </w:r>
      <w:r w:rsidRPr="00982C9F">
        <w:rPr>
          <w:rFonts w:ascii="Times New Roman" w:hAnsi="Times New Roman" w:cs="Times New Roman"/>
          <w:i/>
          <w:spacing w:val="-4"/>
        </w:rPr>
        <w:t>чад</w:t>
      </w:r>
      <w:r w:rsidRPr="00982C9F">
        <w:rPr>
          <w:rFonts w:ascii="Times New Roman" w:hAnsi="Times New Roman" w:cs="Times New Roman"/>
          <w:spacing w:val="-4"/>
        </w:rPr>
        <w:t xml:space="preserve">, </w:t>
      </w:r>
      <w:r w:rsidRPr="00982C9F">
        <w:rPr>
          <w:rFonts w:ascii="Times New Roman" w:hAnsi="Times New Roman" w:cs="Times New Roman"/>
          <w:i/>
          <w:spacing w:val="-4"/>
        </w:rPr>
        <w:t>дабы</w:t>
      </w:r>
      <w:r w:rsidRPr="00982C9F">
        <w:rPr>
          <w:rFonts w:ascii="Times New Roman" w:hAnsi="Times New Roman" w:cs="Times New Roman"/>
          <w:spacing w:val="-4"/>
        </w:rPr>
        <w:t xml:space="preserve"> ее дурной пример не осквернил их чистоты, и послала ее сюда для исцеления, как </w:t>
      </w:r>
      <w:r w:rsidRPr="00982C9F">
        <w:rPr>
          <w:rFonts w:ascii="Times New Roman" w:hAnsi="Times New Roman" w:cs="Times New Roman"/>
          <w:i/>
          <w:spacing w:val="-4"/>
        </w:rPr>
        <w:t>древле</w:t>
      </w:r>
      <w:r w:rsidRPr="00982C9F">
        <w:rPr>
          <w:rFonts w:ascii="Times New Roman" w:hAnsi="Times New Roman" w:cs="Times New Roman"/>
          <w:spacing w:val="-4"/>
        </w:rPr>
        <w:t xml:space="preserve"> иудеи погружали своих </w:t>
      </w:r>
      <w:r w:rsidRPr="00982C9F">
        <w:rPr>
          <w:rFonts w:ascii="Times New Roman" w:hAnsi="Times New Roman" w:cs="Times New Roman"/>
          <w:i/>
          <w:spacing w:val="-4"/>
        </w:rPr>
        <w:t>недужных</w:t>
      </w:r>
      <w:r w:rsidRPr="00982C9F">
        <w:rPr>
          <w:rFonts w:ascii="Times New Roman" w:hAnsi="Times New Roman" w:cs="Times New Roman"/>
          <w:b/>
          <w:spacing w:val="-4"/>
        </w:rPr>
        <w:t xml:space="preserve"> </w:t>
      </w:r>
      <w:r w:rsidRPr="00982C9F">
        <w:rPr>
          <w:rFonts w:ascii="Times New Roman" w:hAnsi="Times New Roman" w:cs="Times New Roman"/>
          <w:spacing w:val="-4"/>
        </w:rPr>
        <w:t xml:space="preserve">в </w:t>
      </w:r>
      <w:r w:rsidRPr="00982C9F">
        <w:rPr>
          <w:rFonts w:ascii="Times New Roman" w:hAnsi="Times New Roman" w:cs="Times New Roman"/>
          <w:i/>
          <w:spacing w:val="-4"/>
        </w:rPr>
        <w:t>возмущенные</w:t>
      </w:r>
      <w:r w:rsidRPr="00982C9F">
        <w:rPr>
          <w:rFonts w:ascii="Times New Roman" w:hAnsi="Times New Roman" w:cs="Times New Roman"/>
          <w:spacing w:val="-4"/>
        </w:rPr>
        <w:t xml:space="preserve"> воды Вифезды, купальни у иерусалимских </w:t>
      </w:r>
      <w:r w:rsidRPr="00982C9F">
        <w:rPr>
          <w:rFonts w:ascii="Times New Roman" w:hAnsi="Times New Roman" w:cs="Times New Roman"/>
          <w:i/>
          <w:spacing w:val="-4"/>
        </w:rPr>
        <w:t>врат</w:t>
      </w:r>
      <w:r w:rsidRPr="00982C9F">
        <w:rPr>
          <w:rFonts w:ascii="Times New Roman" w:hAnsi="Times New Roman" w:cs="Times New Roman"/>
          <w:spacing w:val="-4"/>
        </w:rPr>
        <w:t xml:space="preserve">. </w:t>
      </w:r>
      <w:r w:rsidRPr="00982C9F">
        <w:rPr>
          <w:rFonts w:ascii="Times New Roman" w:hAnsi="Times New Roman" w:cs="Times New Roman"/>
          <w:i/>
          <w:spacing w:val="-4"/>
        </w:rPr>
        <w:t>М</w:t>
      </w:r>
      <w:r w:rsidRPr="00982C9F">
        <w:rPr>
          <w:rFonts w:ascii="Times New Roman" w:hAnsi="Times New Roman" w:cs="Times New Roman"/>
          <w:i/>
          <w:spacing w:val="-4"/>
        </w:rPr>
        <w:t>о</w:t>
      </w:r>
      <w:r w:rsidRPr="00982C9F">
        <w:rPr>
          <w:rFonts w:ascii="Times New Roman" w:hAnsi="Times New Roman" w:cs="Times New Roman"/>
          <w:i/>
          <w:spacing w:val="-4"/>
        </w:rPr>
        <w:t>лю</w:t>
      </w:r>
      <w:r w:rsidRPr="00982C9F">
        <w:rPr>
          <w:rFonts w:ascii="Times New Roman" w:hAnsi="Times New Roman" w:cs="Times New Roman"/>
          <w:spacing w:val="-4"/>
        </w:rPr>
        <w:t xml:space="preserve"> вас, учительницы, директриса, не давайте </w:t>
      </w:r>
      <w:r w:rsidRPr="00982C9F">
        <w:rPr>
          <w:rFonts w:ascii="Times New Roman" w:hAnsi="Times New Roman" w:cs="Times New Roman"/>
          <w:i/>
          <w:spacing w:val="-4"/>
        </w:rPr>
        <w:t xml:space="preserve">воде сей </w:t>
      </w:r>
      <w:r w:rsidRPr="00982C9F">
        <w:rPr>
          <w:rFonts w:ascii="Times New Roman" w:hAnsi="Times New Roman" w:cs="Times New Roman"/>
          <w:spacing w:val="-4"/>
        </w:rPr>
        <w:t xml:space="preserve">загнить вокруг нее!» (Гурова, </w:t>
      </w:r>
      <w:r w:rsidRPr="00982C9F">
        <w:rPr>
          <w:rFonts w:ascii="Times New Roman" w:hAnsi="Times New Roman" w:cs="Times New Roman"/>
          <w:spacing w:val="-4"/>
          <w:lang w:val="en-US"/>
        </w:rPr>
        <w:t>c</w:t>
      </w:r>
      <w:r w:rsidRPr="00982C9F">
        <w:rPr>
          <w:rFonts w:ascii="Times New Roman" w:hAnsi="Times New Roman" w:cs="Times New Roman"/>
          <w:spacing w:val="-4"/>
        </w:rPr>
        <w:t>. 84)</w:t>
      </w:r>
      <w:r w:rsidR="00982C9F">
        <w:rPr>
          <w:rFonts w:ascii="Times New Roman" w:hAnsi="Times New Roman" w:cs="Times New Roman"/>
          <w:spacing w:val="-4"/>
          <w:shd w:val="clear" w:color="auto" w:fill="FFFFFF"/>
        </w:rPr>
        <w:t>.</w:t>
      </w:r>
    </w:p>
    <w:p w14:paraId="698C1680" w14:textId="436CEBF1" w:rsidR="00F30E49" w:rsidRPr="00982C9F" w:rsidRDefault="00F30E49" w:rsidP="00F36F21">
      <w:pPr>
        <w:shd w:val="clear" w:color="auto" w:fill="FFFFFF"/>
        <w:tabs>
          <w:tab w:val="left" w:pos="1190"/>
        </w:tabs>
        <w:spacing w:after="0" w:line="238" w:lineRule="auto"/>
        <w:ind w:firstLine="708"/>
        <w:contextualSpacing/>
        <w:jc w:val="both"/>
        <w:rPr>
          <w:rFonts w:ascii="Times New Roman" w:hAnsi="Times New Roman" w:cs="Times New Roman"/>
          <w:spacing w:val="-4"/>
          <w:shd w:val="clear" w:color="auto" w:fill="FFFFFF"/>
        </w:rPr>
      </w:pPr>
      <w:r w:rsidRPr="00982C9F">
        <w:rPr>
          <w:rFonts w:ascii="Times New Roman" w:eastAsia="Times New Roman" w:hAnsi="Times New Roman" w:cs="Times New Roman"/>
          <w:spacing w:val="-4"/>
          <w:lang w:eastAsia="ru-RU"/>
        </w:rPr>
        <w:t xml:space="preserve">Среди стилистически окрашенных лексем — маркеров религиозного дискурса, использованных Гуровой, — наиболее частотно слово </w:t>
      </w:r>
      <w:r w:rsidRPr="00982C9F">
        <w:rPr>
          <w:rFonts w:ascii="Times New Roman" w:eastAsia="Times New Roman" w:hAnsi="Times New Roman" w:cs="Times New Roman"/>
          <w:i/>
          <w:spacing w:val="-4"/>
          <w:lang w:eastAsia="ru-RU"/>
        </w:rPr>
        <w:t>уповать</w:t>
      </w:r>
      <w:r w:rsidRPr="00982C9F">
        <w:rPr>
          <w:rFonts w:ascii="Times New Roman" w:eastAsia="Times New Roman" w:hAnsi="Times New Roman" w:cs="Times New Roman"/>
          <w:spacing w:val="-4"/>
          <w:lang w:eastAsia="ru-RU"/>
        </w:rPr>
        <w:t xml:space="preserve"> — ‘устар. и высок. Твердо надеяться на что-л., с наде</w:t>
      </w:r>
      <w:r w:rsidRPr="00982C9F">
        <w:rPr>
          <w:rFonts w:ascii="Times New Roman" w:eastAsia="Times New Roman" w:hAnsi="Times New Roman" w:cs="Times New Roman"/>
          <w:spacing w:val="-4"/>
          <w:lang w:eastAsia="ru-RU"/>
        </w:rPr>
        <w:t>ж</w:t>
      </w:r>
      <w:r w:rsidRPr="00982C9F">
        <w:rPr>
          <w:rFonts w:ascii="Times New Roman" w:eastAsia="Times New Roman" w:hAnsi="Times New Roman" w:cs="Times New Roman"/>
          <w:spacing w:val="-4"/>
          <w:lang w:eastAsia="ru-RU"/>
        </w:rPr>
        <w:t>дой, верой ожидать исполнения, осуществления чего-л.’ [Словарь русского языка, 1999], употребляемое переводчицей как в религиозных контекстах (22), так и в обыденных диалогах героев (23).</w:t>
      </w:r>
    </w:p>
    <w:p w14:paraId="3E48286F" w14:textId="406CB0EF" w:rsidR="00F30E49" w:rsidRPr="00982C9F" w:rsidRDefault="00F30E49" w:rsidP="00F36F21">
      <w:pPr>
        <w:numPr>
          <w:ilvl w:val="0"/>
          <w:numId w:val="15"/>
        </w:numPr>
        <w:shd w:val="clear" w:color="auto" w:fill="FFFFFF"/>
        <w:tabs>
          <w:tab w:val="left" w:pos="1190"/>
        </w:tabs>
        <w:spacing w:after="0" w:line="238" w:lineRule="auto"/>
        <w:ind w:left="0" w:firstLine="708"/>
        <w:contextualSpacing/>
        <w:jc w:val="both"/>
        <w:rPr>
          <w:rFonts w:ascii="Times New Roman" w:hAnsi="Times New Roman" w:cs="Times New Roman"/>
          <w:spacing w:val="-4"/>
        </w:rPr>
      </w:pPr>
      <w:r w:rsidRPr="00982C9F">
        <w:rPr>
          <w:rFonts w:ascii="Times New Roman" w:hAnsi="Times New Roman" w:cs="Times New Roman"/>
          <w:spacing w:val="-4"/>
          <w:shd w:val="clear" w:color="auto" w:fill="FFFFFF"/>
        </w:rPr>
        <w:t xml:space="preserve">“… </w:t>
      </w:r>
      <w:r w:rsidRPr="00982C9F">
        <w:rPr>
          <w:rFonts w:ascii="Times New Roman" w:hAnsi="Times New Roman" w:cs="Times New Roman"/>
          <w:spacing w:val="-4"/>
          <w:lang w:val="en-US"/>
        </w:rPr>
        <w:t>the</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spirit</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I</w:t>
      </w:r>
      <w:r w:rsidRPr="00982C9F">
        <w:rPr>
          <w:rFonts w:ascii="Times New Roman" w:hAnsi="Times New Roman" w:cs="Times New Roman"/>
          <w:spacing w:val="-4"/>
        </w:rPr>
        <w:t xml:space="preserve"> </w:t>
      </w:r>
      <w:r w:rsidRPr="00982C9F">
        <w:rPr>
          <w:rFonts w:ascii="Times New Roman" w:hAnsi="Times New Roman" w:cs="Times New Roman"/>
          <w:i/>
          <w:spacing w:val="-4"/>
          <w:lang w:val="en-US"/>
        </w:rPr>
        <w:t>trust</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is</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willing</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but</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the</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flesh</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I</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see</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is</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weak</w:t>
      </w:r>
      <w:r w:rsidRPr="00982C9F">
        <w:rPr>
          <w:rFonts w:ascii="Times New Roman" w:hAnsi="Times New Roman" w:cs="Times New Roman"/>
          <w:spacing w:val="-4"/>
        </w:rPr>
        <w:t xml:space="preserve">” </w:t>
      </w:r>
      <w:r w:rsidRPr="00982C9F">
        <w:rPr>
          <w:rFonts w:ascii="Times New Roman" w:eastAsia="Times New Roman" w:hAnsi="Times New Roman" w:cs="Times New Roman"/>
          <w:spacing w:val="-4"/>
          <w:lang w:eastAsia="ru-RU"/>
        </w:rPr>
        <w:t>(</w:t>
      </w:r>
      <w:r w:rsidRPr="00982C9F">
        <w:rPr>
          <w:rFonts w:ascii="Times New Roman" w:eastAsia="Times New Roman" w:hAnsi="Times New Roman" w:cs="Times New Roman"/>
          <w:spacing w:val="-4"/>
          <w:lang w:val="en-US" w:eastAsia="ru-RU"/>
        </w:rPr>
        <w:t>p</w:t>
      </w:r>
      <w:r w:rsidRPr="00982C9F">
        <w:rPr>
          <w:rFonts w:ascii="Times New Roman" w:eastAsia="Times New Roman" w:hAnsi="Times New Roman" w:cs="Times New Roman"/>
          <w:spacing w:val="-4"/>
          <w:lang w:eastAsia="ru-RU"/>
        </w:rPr>
        <w:t>.</w:t>
      </w:r>
      <w:r w:rsidRPr="00982C9F">
        <w:rPr>
          <w:rFonts w:ascii="Times New Roman" w:hAnsi="Times New Roman" w:cs="Times New Roman"/>
          <w:spacing w:val="-4"/>
        </w:rPr>
        <w:t xml:space="preserve"> 597)</w:t>
      </w:r>
      <w:r w:rsidRPr="00982C9F">
        <w:rPr>
          <w:rFonts w:ascii="Times New Roman" w:hAnsi="Times New Roman" w:cs="Times New Roman"/>
          <w:spacing w:val="-4"/>
          <w:shd w:val="clear" w:color="auto" w:fill="FFFFFF"/>
        </w:rPr>
        <w:t xml:space="preserve">. — </w:t>
      </w:r>
      <w:r w:rsidRPr="00982C9F">
        <w:rPr>
          <w:rFonts w:ascii="Times New Roman" w:hAnsi="Times New Roman" w:cs="Times New Roman"/>
          <w:spacing w:val="-4"/>
        </w:rPr>
        <w:t>«…я</w:t>
      </w:r>
      <w:r w:rsidRPr="00982C9F">
        <w:rPr>
          <w:rFonts w:ascii="Times New Roman" w:hAnsi="Times New Roman" w:cs="Times New Roman"/>
          <w:b/>
          <w:spacing w:val="-4"/>
        </w:rPr>
        <w:t xml:space="preserve"> </w:t>
      </w:r>
      <w:r w:rsidRPr="00982C9F">
        <w:rPr>
          <w:rFonts w:ascii="Times New Roman" w:hAnsi="Times New Roman" w:cs="Times New Roman"/>
          <w:i/>
          <w:spacing w:val="-4"/>
        </w:rPr>
        <w:t>верю</w:t>
      </w:r>
      <w:r w:rsidRPr="00982C9F">
        <w:rPr>
          <w:rFonts w:ascii="Times New Roman" w:hAnsi="Times New Roman" w:cs="Times New Roman"/>
          <w:spacing w:val="-4"/>
        </w:rPr>
        <w:t xml:space="preserve">, что дух ваш бодр, но плоть, как я вижу, немощна» (Станевич, </w:t>
      </w:r>
      <w:r w:rsidRPr="00982C9F">
        <w:rPr>
          <w:rFonts w:ascii="Times New Roman" w:hAnsi="Times New Roman" w:cs="Times New Roman"/>
          <w:spacing w:val="-4"/>
          <w:lang w:val="en-US"/>
        </w:rPr>
        <w:t>c</w:t>
      </w:r>
      <w:r w:rsidRPr="00982C9F">
        <w:rPr>
          <w:rFonts w:ascii="Times New Roman" w:hAnsi="Times New Roman" w:cs="Times New Roman"/>
          <w:spacing w:val="-4"/>
        </w:rPr>
        <w:t>. 473</w:t>
      </w:r>
      <w:r w:rsidR="00CA41AB">
        <w:rPr>
          <w:rFonts w:ascii="Times New Roman" w:hAnsi="Times New Roman" w:cs="Times New Roman"/>
          <w:spacing w:val="-4"/>
        </w:rPr>
        <w:t>–</w:t>
      </w:r>
      <w:r w:rsidRPr="00982C9F">
        <w:rPr>
          <w:rFonts w:ascii="Times New Roman" w:hAnsi="Times New Roman" w:cs="Times New Roman"/>
          <w:spacing w:val="-4"/>
        </w:rPr>
        <w:t>474)</w:t>
      </w:r>
      <w:r w:rsidRPr="00982C9F">
        <w:rPr>
          <w:rFonts w:ascii="Times New Roman" w:hAnsi="Times New Roman" w:cs="Times New Roman"/>
          <w:spacing w:val="-4"/>
          <w:shd w:val="clear" w:color="auto" w:fill="FFFFFF"/>
        </w:rPr>
        <w:t xml:space="preserve">. — </w:t>
      </w:r>
      <w:r w:rsidRPr="00982C9F">
        <w:rPr>
          <w:rFonts w:ascii="Times New Roman" w:hAnsi="Times New Roman" w:cs="Times New Roman"/>
          <w:spacing w:val="-4"/>
        </w:rPr>
        <w:t xml:space="preserve">«…дух, </w:t>
      </w:r>
      <w:r w:rsidRPr="00982C9F">
        <w:rPr>
          <w:rFonts w:ascii="Times New Roman" w:hAnsi="Times New Roman" w:cs="Times New Roman"/>
          <w:i/>
          <w:spacing w:val="-4"/>
        </w:rPr>
        <w:t>уповаю</w:t>
      </w:r>
      <w:r w:rsidRPr="00982C9F">
        <w:rPr>
          <w:rFonts w:ascii="Times New Roman" w:hAnsi="Times New Roman" w:cs="Times New Roman"/>
          <w:spacing w:val="-4"/>
        </w:rPr>
        <w:t>, готов, но плоть, я в</w:t>
      </w:r>
      <w:r w:rsidRPr="00982C9F">
        <w:rPr>
          <w:rFonts w:ascii="Times New Roman" w:hAnsi="Times New Roman" w:cs="Times New Roman"/>
          <w:spacing w:val="-4"/>
        </w:rPr>
        <w:t>и</w:t>
      </w:r>
      <w:r w:rsidRPr="00982C9F">
        <w:rPr>
          <w:rFonts w:ascii="Times New Roman" w:hAnsi="Times New Roman" w:cs="Times New Roman"/>
          <w:spacing w:val="-4"/>
        </w:rPr>
        <w:t xml:space="preserve">жу, слаба» (Гурова, </w:t>
      </w:r>
      <w:r w:rsidRPr="00982C9F">
        <w:rPr>
          <w:rFonts w:ascii="Times New Roman" w:hAnsi="Times New Roman" w:cs="Times New Roman"/>
          <w:spacing w:val="-4"/>
          <w:lang w:val="en-US"/>
        </w:rPr>
        <w:t>c</w:t>
      </w:r>
      <w:r w:rsidRPr="00982C9F">
        <w:rPr>
          <w:rFonts w:ascii="Times New Roman" w:hAnsi="Times New Roman" w:cs="Times New Roman"/>
          <w:spacing w:val="-4"/>
        </w:rPr>
        <w:t>. 484)</w:t>
      </w:r>
      <w:r w:rsidRPr="00982C9F">
        <w:rPr>
          <w:rFonts w:ascii="Times New Roman" w:hAnsi="Times New Roman" w:cs="Times New Roman"/>
          <w:spacing w:val="-4"/>
          <w:shd w:val="clear" w:color="auto" w:fill="FFFFFF"/>
        </w:rPr>
        <w:t>.</w:t>
      </w:r>
    </w:p>
    <w:p w14:paraId="7143EE6E" w14:textId="3E2DCC12" w:rsidR="00F30E49" w:rsidRPr="00F30E49" w:rsidRDefault="00F30E49" w:rsidP="00F36F21">
      <w:pPr>
        <w:numPr>
          <w:ilvl w:val="0"/>
          <w:numId w:val="15"/>
        </w:numPr>
        <w:shd w:val="clear" w:color="auto" w:fill="FFFFFF"/>
        <w:tabs>
          <w:tab w:val="left" w:pos="1190"/>
        </w:tabs>
        <w:spacing w:after="0" w:line="238" w:lineRule="auto"/>
        <w:ind w:left="0" w:firstLine="708"/>
        <w:contextualSpacing/>
        <w:jc w:val="both"/>
        <w:rPr>
          <w:rFonts w:ascii="Times New Roman" w:hAnsi="Times New Roman" w:cs="Times New Roman"/>
          <w:spacing w:val="-4"/>
          <w:shd w:val="clear" w:color="auto" w:fill="FFFFFF"/>
        </w:rPr>
      </w:pPr>
      <w:r w:rsidRPr="00982C9F">
        <w:rPr>
          <w:rFonts w:ascii="Times New Roman" w:hAnsi="Times New Roman" w:cs="Times New Roman"/>
          <w:spacing w:val="-4"/>
          <w:lang w:val="en-US"/>
        </w:rPr>
        <w:t xml:space="preserve">“ ‘… and you, of course, must march straight to — the devil?’ </w:t>
      </w:r>
      <w:r w:rsidRPr="00982C9F">
        <w:rPr>
          <w:rFonts w:ascii="Times New Roman" w:hAnsi="Times New Roman" w:cs="Times New Roman"/>
          <w:spacing w:val="-4"/>
        </w:rPr>
        <w:t>‘</w:t>
      </w:r>
      <w:r w:rsidRPr="00982C9F">
        <w:rPr>
          <w:rFonts w:ascii="Times New Roman" w:hAnsi="Times New Roman" w:cs="Times New Roman"/>
          <w:spacing w:val="-4"/>
          <w:lang w:val="en-US"/>
        </w:rPr>
        <w:t>I</w:t>
      </w:r>
      <w:r w:rsidRPr="00982C9F">
        <w:rPr>
          <w:rFonts w:ascii="Times New Roman" w:hAnsi="Times New Roman" w:cs="Times New Roman"/>
          <w:spacing w:val="-4"/>
        </w:rPr>
        <w:t xml:space="preserve"> </w:t>
      </w:r>
      <w:r w:rsidRPr="00982C9F">
        <w:rPr>
          <w:rFonts w:ascii="Times New Roman" w:hAnsi="Times New Roman" w:cs="Times New Roman"/>
          <w:i/>
          <w:spacing w:val="-4"/>
          <w:lang w:val="en-US"/>
        </w:rPr>
        <w:t>hope</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not</w:t>
      </w:r>
      <w:r w:rsidRPr="00982C9F">
        <w:rPr>
          <w:rFonts w:ascii="Times New Roman" w:hAnsi="Times New Roman" w:cs="Times New Roman"/>
          <w:spacing w:val="-4"/>
        </w:rPr>
        <w:t xml:space="preserve">, </w:t>
      </w:r>
      <w:r w:rsidRPr="00982C9F">
        <w:rPr>
          <w:rFonts w:ascii="Times New Roman" w:hAnsi="Times New Roman" w:cs="Times New Roman"/>
          <w:spacing w:val="-4"/>
          <w:lang w:val="en-US"/>
        </w:rPr>
        <w:t>sir</w:t>
      </w:r>
      <w:r w:rsidRPr="00982C9F">
        <w:rPr>
          <w:rFonts w:ascii="Times New Roman" w:hAnsi="Times New Roman" w:cs="Times New Roman"/>
          <w:spacing w:val="-4"/>
        </w:rPr>
        <w:t>…’ ”</w:t>
      </w:r>
      <w:r w:rsidRPr="00982C9F">
        <w:rPr>
          <w:rFonts w:ascii="Times New Roman" w:eastAsia="Times New Roman" w:hAnsi="Times New Roman" w:cs="Times New Roman"/>
          <w:spacing w:val="-4"/>
          <w:lang w:eastAsia="ru-RU"/>
        </w:rPr>
        <w:t xml:space="preserve"> (</w:t>
      </w:r>
      <w:r w:rsidRPr="00982C9F">
        <w:rPr>
          <w:rFonts w:ascii="Times New Roman" w:eastAsia="Times New Roman" w:hAnsi="Times New Roman" w:cs="Times New Roman"/>
          <w:spacing w:val="-4"/>
          <w:lang w:val="en-US" w:eastAsia="ru-RU"/>
        </w:rPr>
        <w:t>p</w:t>
      </w:r>
      <w:r w:rsidRPr="00982C9F">
        <w:rPr>
          <w:rFonts w:ascii="Times New Roman" w:eastAsia="Times New Roman" w:hAnsi="Times New Roman" w:cs="Times New Roman"/>
          <w:spacing w:val="-4"/>
          <w:lang w:eastAsia="ru-RU"/>
        </w:rPr>
        <w:t>.</w:t>
      </w:r>
      <w:r w:rsidRPr="00982C9F">
        <w:rPr>
          <w:rFonts w:ascii="Times New Roman" w:hAnsi="Times New Roman" w:cs="Times New Roman"/>
          <w:spacing w:val="-4"/>
        </w:rPr>
        <w:t xml:space="preserve"> 322)</w:t>
      </w:r>
      <w:r w:rsidRPr="00982C9F">
        <w:rPr>
          <w:rFonts w:ascii="Times New Roman" w:hAnsi="Times New Roman" w:cs="Times New Roman"/>
          <w:spacing w:val="-4"/>
          <w:shd w:val="clear" w:color="auto" w:fill="FFFFFF"/>
        </w:rPr>
        <w:t xml:space="preserve">. — </w:t>
      </w:r>
      <w:r w:rsidRPr="00982C9F">
        <w:rPr>
          <w:rFonts w:ascii="Times New Roman" w:hAnsi="Times New Roman" w:cs="Times New Roman"/>
          <w:spacing w:val="-4"/>
        </w:rPr>
        <w:t xml:space="preserve">«…а вы, разумеется, отправитесь ко всем чертям? — </w:t>
      </w:r>
      <w:r w:rsidRPr="00982C9F">
        <w:rPr>
          <w:rFonts w:ascii="Times New Roman" w:hAnsi="Times New Roman" w:cs="Times New Roman"/>
          <w:i/>
          <w:spacing w:val="-4"/>
        </w:rPr>
        <w:t>Надеюсь</w:t>
      </w:r>
      <w:r w:rsidRPr="00982C9F">
        <w:rPr>
          <w:rFonts w:ascii="Times New Roman" w:hAnsi="Times New Roman" w:cs="Times New Roman"/>
          <w:spacing w:val="-4"/>
        </w:rPr>
        <w:t xml:space="preserve">, нет, сэр» (Станевич, </w:t>
      </w:r>
      <w:r w:rsidRPr="00982C9F">
        <w:rPr>
          <w:rFonts w:ascii="Times New Roman" w:hAnsi="Times New Roman" w:cs="Times New Roman"/>
          <w:spacing w:val="-4"/>
          <w:lang w:val="en-US"/>
        </w:rPr>
        <w:t>c</w:t>
      </w:r>
      <w:r w:rsidRPr="00982C9F">
        <w:rPr>
          <w:rFonts w:ascii="Times New Roman" w:hAnsi="Times New Roman" w:cs="Times New Roman"/>
          <w:spacing w:val="-4"/>
        </w:rPr>
        <w:t>. 251)</w:t>
      </w:r>
      <w:r w:rsidRPr="00982C9F">
        <w:rPr>
          <w:rFonts w:ascii="Times New Roman" w:hAnsi="Times New Roman" w:cs="Times New Roman"/>
          <w:spacing w:val="-4"/>
          <w:shd w:val="clear" w:color="auto" w:fill="FFFFFF"/>
        </w:rPr>
        <w:t xml:space="preserve">. — </w:t>
      </w:r>
      <w:r w:rsidRPr="00982C9F">
        <w:rPr>
          <w:rFonts w:ascii="Times New Roman" w:hAnsi="Times New Roman" w:cs="Times New Roman"/>
          <w:spacing w:val="-4"/>
        </w:rPr>
        <w:t xml:space="preserve">«…а вы, разумеется, должны тут же удалиться… </w:t>
      </w:r>
      <w:r w:rsidRPr="00F30E49">
        <w:rPr>
          <w:rFonts w:ascii="Times New Roman" w:hAnsi="Times New Roman" w:cs="Times New Roman"/>
          <w:spacing w:val="-4"/>
        </w:rPr>
        <w:t xml:space="preserve">э… ко всем чертям? </w:t>
      </w:r>
      <w:r>
        <w:rPr>
          <w:rFonts w:ascii="Times New Roman" w:hAnsi="Times New Roman" w:cs="Times New Roman"/>
          <w:spacing w:val="-4"/>
        </w:rPr>
        <w:t>—</w:t>
      </w:r>
      <w:r w:rsidRPr="00F30E49">
        <w:rPr>
          <w:rFonts w:ascii="Times New Roman" w:hAnsi="Times New Roman" w:cs="Times New Roman"/>
          <w:spacing w:val="-4"/>
        </w:rPr>
        <w:t xml:space="preserve"> </w:t>
      </w:r>
      <w:r w:rsidRPr="00F30E49">
        <w:rPr>
          <w:rFonts w:ascii="Times New Roman" w:hAnsi="Times New Roman" w:cs="Times New Roman"/>
          <w:i/>
          <w:spacing w:val="-4"/>
        </w:rPr>
        <w:t>Уповаю</w:t>
      </w:r>
      <w:r w:rsidRPr="00F30E49">
        <w:rPr>
          <w:rFonts w:ascii="Times New Roman" w:hAnsi="Times New Roman" w:cs="Times New Roman"/>
          <w:spacing w:val="-4"/>
        </w:rPr>
        <w:t xml:space="preserve">, что нет, сэр» (Гурова, </w:t>
      </w:r>
      <w:r w:rsidRPr="00F30E49">
        <w:rPr>
          <w:rFonts w:ascii="Times New Roman" w:hAnsi="Times New Roman" w:cs="Times New Roman"/>
          <w:spacing w:val="-4"/>
          <w:lang w:val="en-US"/>
        </w:rPr>
        <w:t>c</w:t>
      </w:r>
      <w:r w:rsidRPr="00F30E49">
        <w:rPr>
          <w:rFonts w:ascii="Times New Roman" w:hAnsi="Times New Roman" w:cs="Times New Roman"/>
          <w:spacing w:val="-4"/>
        </w:rPr>
        <w:t>. 262)</w:t>
      </w:r>
      <w:r w:rsidRPr="00F30E49">
        <w:rPr>
          <w:rFonts w:ascii="Times New Roman" w:hAnsi="Times New Roman" w:cs="Times New Roman"/>
          <w:spacing w:val="-4"/>
          <w:shd w:val="clear" w:color="auto" w:fill="FFFFFF"/>
        </w:rPr>
        <w:t>.</w:t>
      </w:r>
    </w:p>
    <w:p w14:paraId="561EF66F" w14:textId="77777777" w:rsidR="00F30E49" w:rsidRPr="00982C9F" w:rsidRDefault="00F30E49" w:rsidP="00F36F21">
      <w:pPr>
        <w:shd w:val="clear" w:color="auto" w:fill="FFFFFF"/>
        <w:tabs>
          <w:tab w:val="left" w:pos="1190"/>
        </w:tabs>
        <w:spacing w:after="0" w:line="238" w:lineRule="auto"/>
        <w:contextualSpacing/>
        <w:rPr>
          <w:rFonts w:ascii="Times New Roman" w:hAnsi="Times New Roman" w:cs="Times New Roman"/>
          <w:spacing w:val="-4"/>
          <w:sz w:val="28"/>
          <w:shd w:val="clear" w:color="auto" w:fill="FFFFFF"/>
        </w:rPr>
      </w:pPr>
    </w:p>
    <w:p w14:paraId="7CE0DF8E" w14:textId="77777777" w:rsidR="00F30E49" w:rsidRPr="00F30E49" w:rsidRDefault="00F30E49" w:rsidP="00F36F21">
      <w:pPr>
        <w:shd w:val="clear" w:color="auto" w:fill="FFFFFF"/>
        <w:tabs>
          <w:tab w:val="left" w:pos="1190"/>
        </w:tabs>
        <w:spacing w:after="0" w:line="238" w:lineRule="auto"/>
        <w:contextualSpacing/>
        <w:jc w:val="center"/>
        <w:rPr>
          <w:rFonts w:ascii="Times New Roman" w:hAnsi="Times New Roman" w:cs="Times New Roman"/>
          <w:b/>
          <w:spacing w:val="-4"/>
          <w:shd w:val="clear" w:color="auto" w:fill="FFFFFF"/>
        </w:rPr>
      </w:pPr>
      <w:r w:rsidRPr="00F30E49">
        <w:rPr>
          <w:rFonts w:ascii="Times New Roman" w:hAnsi="Times New Roman" w:cs="Times New Roman"/>
          <w:b/>
          <w:spacing w:val="-4"/>
          <w:shd w:val="clear" w:color="auto" w:fill="FFFFFF"/>
        </w:rPr>
        <w:t>Заключение</w:t>
      </w:r>
    </w:p>
    <w:p w14:paraId="44A442FC" w14:textId="77777777" w:rsidR="00982C9F" w:rsidRPr="00982C9F" w:rsidRDefault="00982C9F" w:rsidP="00F36F21">
      <w:pPr>
        <w:tabs>
          <w:tab w:val="left" w:pos="1190"/>
        </w:tabs>
        <w:spacing w:after="0" w:line="238" w:lineRule="auto"/>
        <w:jc w:val="both"/>
        <w:rPr>
          <w:rFonts w:ascii="Times New Roman" w:hAnsi="Times New Roman" w:cs="Times New Roman"/>
          <w:spacing w:val="-4"/>
          <w:sz w:val="14"/>
          <w:szCs w:val="14"/>
        </w:rPr>
      </w:pPr>
    </w:p>
    <w:p w14:paraId="59ED459E" w14:textId="747561B7" w:rsidR="00F30E49" w:rsidRPr="00F30E49" w:rsidRDefault="00F30E49" w:rsidP="00F36F21">
      <w:pPr>
        <w:tabs>
          <w:tab w:val="left" w:pos="1190"/>
        </w:tabs>
        <w:spacing w:after="0" w:line="238" w:lineRule="auto"/>
        <w:ind w:firstLine="708"/>
        <w:jc w:val="both"/>
        <w:rPr>
          <w:rFonts w:ascii="Times New Roman" w:hAnsi="Times New Roman" w:cs="Times New Roman"/>
          <w:spacing w:val="-4"/>
        </w:rPr>
      </w:pPr>
      <w:r w:rsidRPr="00F30E49">
        <w:rPr>
          <w:rFonts w:ascii="Times New Roman" w:hAnsi="Times New Roman" w:cs="Times New Roman"/>
          <w:spacing w:val="-4"/>
        </w:rPr>
        <w:t xml:space="preserve">Роман «Джейн Эйр» представляет собой своеобразную энциклопедию событий и персоналий Ветхого и Нового Заветов. Многие религиозные аллюзии и прецедентные феномены, упоминаемые </w:t>
      </w:r>
      <w:r w:rsidR="00C76BD4">
        <w:rPr>
          <w:rFonts w:ascii="Times New Roman" w:hAnsi="Times New Roman" w:cs="Times New Roman"/>
          <w:spacing w:val="-4"/>
        </w:rPr>
        <w:br/>
      </w:r>
      <w:r w:rsidRPr="00F30E49">
        <w:rPr>
          <w:rFonts w:ascii="Times New Roman" w:hAnsi="Times New Roman" w:cs="Times New Roman"/>
          <w:spacing w:val="-4"/>
        </w:rPr>
        <w:t>в романе, не знакомы рядовому читателю, что поднимает вопрос о необходимости примечаний. Без них невозможно понять содержание романа во всей его полноте, но частое обращение к примечаниям или иным источникам информации в ходе чтения разрушает целостное впечатление от книги. В любом сл</w:t>
      </w:r>
      <w:r w:rsidRPr="00F30E49">
        <w:rPr>
          <w:rFonts w:ascii="Times New Roman" w:hAnsi="Times New Roman" w:cs="Times New Roman"/>
          <w:spacing w:val="-4"/>
        </w:rPr>
        <w:t>у</w:t>
      </w:r>
      <w:r w:rsidRPr="00F30E49">
        <w:rPr>
          <w:rFonts w:ascii="Times New Roman" w:hAnsi="Times New Roman" w:cs="Times New Roman"/>
          <w:spacing w:val="-4"/>
        </w:rPr>
        <w:t>чае можно утверждать, что Гурова, выполнив полный перевод элементов религиозного дискурса, пр</w:t>
      </w:r>
      <w:r w:rsidRPr="00F30E49">
        <w:rPr>
          <w:rFonts w:ascii="Times New Roman" w:hAnsi="Times New Roman" w:cs="Times New Roman"/>
          <w:spacing w:val="-4"/>
        </w:rPr>
        <w:t>и</w:t>
      </w:r>
      <w:r w:rsidRPr="00F30E49">
        <w:rPr>
          <w:rFonts w:ascii="Times New Roman" w:hAnsi="Times New Roman" w:cs="Times New Roman"/>
          <w:spacing w:val="-4"/>
        </w:rPr>
        <w:t>глашает читателя к исследовательскому чтению, к интеллектуальному труду по расширению кругозора</w:t>
      </w:r>
      <w:r w:rsidR="00982C9F">
        <w:rPr>
          <w:rFonts w:ascii="Times New Roman" w:hAnsi="Times New Roman" w:cs="Times New Roman"/>
          <w:spacing w:val="-4"/>
        </w:rPr>
        <w:t xml:space="preserve"> и разгадыванию символики.</w:t>
      </w:r>
    </w:p>
    <w:p w14:paraId="7E94A1FA" w14:textId="13D8B413" w:rsidR="00F30E49" w:rsidRPr="00F30E49" w:rsidRDefault="00F30E49" w:rsidP="00F36F21">
      <w:pPr>
        <w:tabs>
          <w:tab w:val="left" w:pos="1190"/>
        </w:tabs>
        <w:spacing w:after="0" w:line="238" w:lineRule="auto"/>
        <w:ind w:firstLine="708"/>
        <w:jc w:val="both"/>
        <w:rPr>
          <w:rFonts w:ascii="Times New Roman" w:hAnsi="Times New Roman" w:cs="Times New Roman"/>
          <w:spacing w:val="-4"/>
        </w:rPr>
      </w:pPr>
      <w:r w:rsidRPr="00F30E49">
        <w:rPr>
          <w:rFonts w:ascii="Times New Roman" w:hAnsi="Times New Roman" w:cs="Times New Roman"/>
          <w:spacing w:val="-4"/>
        </w:rPr>
        <w:t xml:space="preserve">Каждый из исследованных переводов «Джейн Эйр» на русский язык </w:t>
      </w:r>
      <w:r>
        <w:rPr>
          <w:rFonts w:ascii="Times New Roman" w:hAnsi="Times New Roman" w:cs="Times New Roman"/>
          <w:spacing w:val="-4"/>
        </w:rPr>
        <w:t>—</w:t>
      </w:r>
      <w:r w:rsidRPr="00F30E49">
        <w:rPr>
          <w:rFonts w:ascii="Times New Roman" w:hAnsi="Times New Roman" w:cs="Times New Roman"/>
          <w:spacing w:val="-4"/>
        </w:rPr>
        <w:t xml:space="preserve"> дитя своего времени. Перевод Станевич вышел всего через пять лет после окончания войны (на которой, как известно, ате</w:t>
      </w:r>
      <w:r w:rsidRPr="00F30E49">
        <w:rPr>
          <w:rFonts w:ascii="Times New Roman" w:hAnsi="Times New Roman" w:cs="Times New Roman"/>
          <w:spacing w:val="-4"/>
        </w:rPr>
        <w:t>и</w:t>
      </w:r>
      <w:r w:rsidRPr="00F30E49">
        <w:rPr>
          <w:rFonts w:ascii="Times New Roman" w:hAnsi="Times New Roman" w:cs="Times New Roman"/>
          <w:spacing w:val="-4"/>
        </w:rPr>
        <w:t>стов не бывает), когда сталинские гонения на религию ослабли, а недалеко было и до хрущевской отт</w:t>
      </w:r>
      <w:r w:rsidRPr="00F30E49">
        <w:rPr>
          <w:rFonts w:ascii="Times New Roman" w:hAnsi="Times New Roman" w:cs="Times New Roman"/>
          <w:spacing w:val="-4"/>
        </w:rPr>
        <w:t>е</w:t>
      </w:r>
      <w:r w:rsidRPr="00F30E49">
        <w:rPr>
          <w:rFonts w:ascii="Times New Roman" w:hAnsi="Times New Roman" w:cs="Times New Roman"/>
          <w:spacing w:val="-4"/>
        </w:rPr>
        <w:t xml:space="preserve">пели </w:t>
      </w:r>
      <w:r>
        <w:rPr>
          <w:rFonts w:ascii="Times New Roman" w:hAnsi="Times New Roman" w:cs="Times New Roman"/>
          <w:spacing w:val="-4"/>
        </w:rPr>
        <w:t>—</w:t>
      </w:r>
      <w:r w:rsidRPr="00F30E49">
        <w:rPr>
          <w:rFonts w:ascii="Times New Roman" w:hAnsi="Times New Roman" w:cs="Times New Roman"/>
          <w:spacing w:val="-4"/>
        </w:rPr>
        <w:t xml:space="preserve"> это сделало возможным сам факт публикации романа в относительно полном переводе. Однако государственная идеология все же оставалась атеистической </w:t>
      </w:r>
      <w:r>
        <w:rPr>
          <w:rFonts w:ascii="Times New Roman" w:hAnsi="Times New Roman" w:cs="Times New Roman"/>
          <w:spacing w:val="-4"/>
        </w:rPr>
        <w:t>—</w:t>
      </w:r>
      <w:r w:rsidRPr="00F30E49">
        <w:rPr>
          <w:rFonts w:ascii="Times New Roman" w:hAnsi="Times New Roman" w:cs="Times New Roman"/>
          <w:spacing w:val="-4"/>
        </w:rPr>
        <w:t xml:space="preserve"> отсюда купюры (опущения). Перевод Гуровой выполнен незадолго до распада СССР, во время восстановления прерванной религиозной тр</w:t>
      </w:r>
      <w:r w:rsidRPr="00F30E49">
        <w:rPr>
          <w:rFonts w:ascii="Times New Roman" w:hAnsi="Times New Roman" w:cs="Times New Roman"/>
          <w:spacing w:val="-4"/>
        </w:rPr>
        <w:t>а</w:t>
      </w:r>
      <w:r w:rsidRPr="00F30E49">
        <w:rPr>
          <w:rFonts w:ascii="Times New Roman" w:hAnsi="Times New Roman" w:cs="Times New Roman"/>
          <w:spacing w:val="-4"/>
        </w:rPr>
        <w:t>диции, когда цензура была упразднена, читатели получили свободный доступ к литературе религиозн</w:t>
      </w:r>
      <w:r w:rsidRPr="00F30E49">
        <w:rPr>
          <w:rFonts w:ascii="Times New Roman" w:hAnsi="Times New Roman" w:cs="Times New Roman"/>
          <w:spacing w:val="-4"/>
        </w:rPr>
        <w:t>о</w:t>
      </w:r>
      <w:r w:rsidRPr="00F30E49">
        <w:rPr>
          <w:rFonts w:ascii="Times New Roman" w:hAnsi="Times New Roman" w:cs="Times New Roman"/>
          <w:spacing w:val="-4"/>
        </w:rPr>
        <w:t xml:space="preserve">го содержания, для них было характерно свежее восприятие всего связанного с религией и </w:t>
      </w:r>
      <w:r>
        <w:rPr>
          <w:rFonts w:ascii="Times New Roman" w:hAnsi="Times New Roman" w:cs="Times New Roman"/>
          <w:spacing w:val="-4"/>
        </w:rPr>
        <w:t>—</w:t>
      </w:r>
      <w:r w:rsidRPr="00F30E49">
        <w:rPr>
          <w:rFonts w:ascii="Times New Roman" w:hAnsi="Times New Roman" w:cs="Times New Roman"/>
          <w:spacing w:val="-4"/>
        </w:rPr>
        <w:t xml:space="preserve"> как и для самой переводчицы </w:t>
      </w:r>
      <w:r>
        <w:rPr>
          <w:rFonts w:ascii="Times New Roman" w:hAnsi="Times New Roman" w:cs="Times New Roman"/>
          <w:spacing w:val="-4"/>
        </w:rPr>
        <w:t>—</w:t>
      </w:r>
      <w:r w:rsidRPr="00F30E49">
        <w:rPr>
          <w:rFonts w:ascii="Times New Roman" w:hAnsi="Times New Roman" w:cs="Times New Roman"/>
          <w:spacing w:val="-4"/>
        </w:rPr>
        <w:t xml:space="preserve"> желание «наверстать упущенное» в религиозной сфере.</w:t>
      </w:r>
    </w:p>
    <w:p w14:paraId="2716DD05" w14:textId="5632ACD4" w:rsidR="00F30E49" w:rsidRPr="00C76BD4" w:rsidRDefault="00F30E49" w:rsidP="00F36F21">
      <w:pPr>
        <w:tabs>
          <w:tab w:val="left" w:pos="1190"/>
        </w:tabs>
        <w:spacing w:after="0" w:line="238" w:lineRule="auto"/>
        <w:ind w:firstLine="708"/>
        <w:jc w:val="both"/>
        <w:rPr>
          <w:rFonts w:ascii="Times New Roman" w:hAnsi="Times New Roman" w:cs="Times New Roman"/>
          <w:spacing w:val="-6"/>
        </w:rPr>
      </w:pPr>
      <w:r w:rsidRPr="00C76BD4">
        <w:rPr>
          <w:rFonts w:ascii="Times New Roman" w:hAnsi="Times New Roman" w:cs="Times New Roman"/>
          <w:spacing w:val="-6"/>
        </w:rPr>
        <w:t>В ходе исследования обнаружилось, что у каждой переводчицы — своя система отступлений от оригинального текста. У Станевич — «сохранить главное, жертвуя второстепенным»: сокращение нек</w:t>
      </w:r>
      <w:r w:rsidRPr="00C76BD4">
        <w:rPr>
          <w:rFonts w:ascii="Times New Roman" w:hAnsi="Times New Roman" w:cs="Times New Roman"/>
          <w:spacing w:val="-6"/>
        </w:rPr>
        <w:t>о</w:t>
      </w:r>
      <w:r w:rsidRPr="00C76BD4">
        <w:rPr>
          <w:rFonts w:ascii="Times New Roman" w:hAnsi="Times New Roman" w:cs="Times New Roman"/>
          <w:spacing w:val="-6"/>
        </w:rPr>
        <w:t>торых контекстов религиозного содержания, опущение ряда элементов религиозного дискурса, в том чи</w:t>
      </w:r>
      <w:r w:rsidRPr="00C76BD4">
        <w:rPr>
          <w:rFonts w:ascii="Times New Roman" w:hAnsi="Times New Roman" w:cs="Times New Roman"/>
          <w:spacing w:val="-6"/>
        </w:rPr>
        <w:t>с</w:t>
      </w:r>
      <w:r w:rsidRPr="00C76BD4">
        <w:rPr>
          <w:rFonts w:ascii="Times New Roman" w:hAnsi="Times New Roman" w:cs="Times New Roman"/>
          <w:spacing w:val="-6"/>
        </w:rPr>
        <w:t xml:space="preserve">ле употребляемых как фигуры речи. Станевич придерживается стратегии доместикации текста перевода, стремясь сделать его понятным для массового читателя. У Гуровой — «перевести все, и даже больше»: полный перевод элементов религиозного дискурса, добавление религиозных мотивов, отсутствующих </w:t>
      </w:r>
      <w:r w:rsidR="00C76BD4">
        <w:rPr>
          <w:rFonts w:ascii="Times New Roman" w:hAnsi="Times New Roman" w:cs="Times New Roman"/>
          <w:spacing w:val="-6"/>
        </w:rPr>
        <w:br/>
      </w:r>
      <w:r w:rsidRPr="00C76BD4">
        <w:rPr>
          <w:rFonts w:ascii="Times New Roman" w:hAnsi="Times New Roman" w:cs="Times New Roman"/>
          <w:spacing w:val="-5"/>
        </w:rPr>
        <w:lastRenderedPageBreak/>
        <w:t>в оригинале, в том числе звучащих иронически; насыщение текста славянизмами; выбор значений, отн</w:t>
      </w:r>
      <w:r w:rsidRPr="00C76BD4">
        <w:rPr>
          <w:rFonts w:ascii="Times New Roman" w:hAnsi="Times New Roman" w:cs="Times New Roman"/>
          <w:spacing w:val="-5"/>
        </w:rPr>
        <w:t>о</w:t>
      </w:r>
      <w:r w:rsidRPr="00C76BD4">
        <w:rPr>
          <w:rFonts w:ascii="Times New Roman" w:hAnsi="Times New Roman" w:cs="Times New Roman"/>
          <w:spacing w:val="-5"/>
        </w:rPr>
        <w:t>сящихся к религиозному дискурсу, при переводе многозначных слов. Гурова придерживается стратегии форенизации, ее перевод рассчитан на весьма эрудированного читателя. В аннотациях к изданиям ром</w:t>
      </w:r>
      <w:r w:rsidRPr="00C76BD4">
        <w:rPr>
          <w:rFonts w:ascii="Times New Roman" w:hAnsi="Times New Roman" w:cs="Times New Roman"/>
          <w:spacing w:val="-5"/>
        </w:rPr>
        <w:t>а</w:t>
      </w:r>
      <w:r w:rsidRPr="00C76BD4">
        <w:rPr>
          <w:rFonts w:ascii="Times New Roman" w:hAnsi="Times New Roman" w:cs="Times New Roman"/>
          <w:spacing w:val="-5"/>
        </w:rPr>
        <w:t>на данный перевод часто называют «самым полным»; добавим, что он более чем полный, и на его пр</w:t>
      </w:r>
      <w:r w:rsidRPr="00C76BD4">
        <w:rPr>
          <w:rFonts w:ascii="Times New Roman" w:hAnsi="Times New Roman" w:cs="Times New Roman"/>
          <w:spacing w:val="-5"/>
        </w:rPr>
        <w:t>и</w:t>
      </w:r>
      <w:r w:rsidRPr="00C76BD4">
        <w:rPr>
          <w:rFonts w:ascii="Times New Roman" w:hAnsi="Times New Roman" w:cs="Times New Roman"/>
          <w:spacing w:val="-5"/>
        </w:rPr>
        <w:t xml:space="preserve">мере в очередной раз подтверждается изречение древнеримского писателя Квинтиллиана: </w:t>
      </w:r>
      <w:r w:rsidRPr="00C76BD4">
        <w:rPr>
          <w:rFonts w:ascii="Times New Roman" w:hAnsi="Times New Roman" w:cs="Times New Roman"/>
          <w:i/>
          <w:spacing w:val="-5"/>
        </w:rPr>
        <w:t>facilius est plus facere quam idem</w:t>
      </w:r>
      <w:r w:rsidRPr="00C76BD4">
        <w:rPr>
          <w:rFonts w:ascii="Times New Roman" w:hAnsi="Times New Roman" w:cs="Times New Roman"/>
          <w:spacing w:val="-5"/>
        </w:rPr>
        <w:t xml:space="preserve"> ‘легче сделать более, нежели то же’, цит. по: [Чуковский, 2022, с. 58]. У обеих перево</w:t>
      </w:r>
      <w:r w:rsidRPr="00C76BD4">
        <w:rPr>
          <w:rFonts w:ascii="Times New Roman" w:hAnsi="Times New Roman" w:cs="Times New Roman"/>
          <w:spacing w:val="-5"/>
        </w:rPr>
        <w:t>д</w:t>
      </w:r>
      <w:r w:rsidRPr="00C76BD4">
        <w:rPr>
          <w:rFonts w:ascii="Times New Roman" w:hAnsi="Times New Roman" w:cs="Times New Roman"/>
          <w:spacing w:val="-5"/>
        </w:rPr>
        <w:t>чиц присутствуют как перевод, близкий к оригиналу в содержательном и структурном плане, так и «о</w:t>
      </w:r>
      <w:r w:rsidRPr="00C76BD4">
        <w:rPr>
          <w:rFonts w:ascii="Times New Roman" w:hAnsi="Times New Roman" w:cs="Times New Roman"/>
          <w:spacing w:val="-5"/>
        </w:rPr>
        <w:t>т</w:t>
      </w:r>
      <w:r w:rsidRPr="00C76BD4">
        <w:rPr>
          <w:rFonts w:ascii="Times New Roman" w:hAnsi="Times New Roman" w:cs="Times New Roman"/>
          <w:spacing w:val="-5"/>
        </w:rPr>
        <w:t>себятина в духе подлинника» (выражение К. Чуковского [Там же, с. 335]), только понимание духа по</w:t>
      </w:r>
      <w:r w:rsidRPr="00C76BD4">
        <w:rPr>
          <w:rFonts w:ascii="Times New Roman" w:hAnsi="Times New Roman" w:cs="Times New Roman"/>
          <w:spacing w:val="-5"/>
        </w:rPr>
        <w:t>д</w:t>
      </w:r>
      <w:r w:rsidRPr="00C76BD4">
        <w:rPr>
          <w:rFonts w:ascii="Times New Roman" w:hAnsi="Times New Roman" w:cs="Times New Roman"/>
          <w:spacing w:val="-5"/>
        </w:rPr>
        <w:t>линника у каждой свое. Изучение вопроса о соотношении религиозного аспекта романа и его худож</w:t>
      </w:r>
      <w:r w:rsidRPr="00C76BD4">
        <w:rPr>
          <w:rFonts w:ascii="Times New Roman" w:hAnsi="Times New Roman" w:cs="Times New Roman"/>
          <w:spacing w:val="-5"/>
        </w:rPr>
        <w:t>е</w:t>
      </w:r>
      <w:r w:rsidRPr="00C76BD4">
        <w:rPr>
          <w:rFonts w:ascii="Times New Roman" w:hAnsi="Times New Roman" w:cs="Times New Roman"/>
          <w:spacing w:val="-5"/>
        </w:rPr>
        <w:t>ственной целостности в переводах составляет перспективу исследования.</w:t>
      </w:r>
    </w:p>
    <w:p w14:paraId="3329E38E" w14:textId="77777777" w:rsidR="00F30E49" w:rsidRPr="00982C9F" w:rsidRDefault="00F30E49" w:rsidP="00C76BD4">
      <w:pPr>
        <w:spacing w:after="0" w:line="238" w:lineRule="auto"/>
        <w:rPr>
          <w:rFonts w:ascii="Times New Roman" w:hAnsi="Times New Roman" w:cs="Times New Roman"/>
          <w:spacing w:val="-4"/>
          <w:sz w:val="28"/>
        </w:rPr>
      </w:pPr>
    </w:p>
    <w:p w14:paraId="690B9726" w14:textId="77777777" w:rsidR="00F30E49" w:rsidRDefault="00F30E49" w:rsidP="00C76BD4">
      <w:pPr>
        <w:spacing w:after="0" w:line="238" w:lineRule="auto"/>
        <w:jc w:val="center"/>
        <w:rPr>
          <w:rFonts w:ascii="Times New Roman" w:hAnsi="Times New Roman" w:cs="Times New Roman"/>
          <w:b/>
          <w:i/>
          <w:spacing w:val="-4"/>
          <w:sz w:val="21"/>
          <w:szCs w:val="21"/>
        </w:rPr>
      </w:pPr>
      <w:r w:rsidRPr="009A19FB">
        <w:rPr>
          <w:rFonts w:ascii="Times New Roman" w:hAnsi="Times New Roman" w:cs="Times New Roman"/>
          <w:b/>
          <w:i/>
          <w:spacing w:val="-4"/>
          <w:sz w:val="21"/>
          <w:szCs w:val="21"/>
        </w:rPr>
        <w:t>Список источников</w:t>
      </w:r>
    </w:p>
    <w:p w14:paraId="70E30618" w14:textId="77777777" w:rsidR="009A19FB" w:rsidRPr="009A19FB" w:rsidRDefault="009A19FB" w:rsidP="00C76BD4">
      <w:pPr>
        <w:spacing w:after="0" w:line="238" w:lineRule="auto"/>
        <w:rPr>
          <w:rFonts w:ascii="Times New Roman" w:hAnsi="Times New Roman" w:cs="Times New Roman"/>
          <w:spacing w:val="-4"/>
          <w:sz w:val="14"/>
          <w:szCs w:val="14"/>
        </w:rPr>
      </w:pPr>
    </w:p>
    <w:p w14:paraId="7CB28177" w14:textId="7DE4E8FA" w:rsidR="00F30E49" w:rsidRPr="009A19FB" w:rsidRDefault="00F30E49" w:rsidP="00C76BD4">
      <w:pPr>
        <w:numPr>
          <w:ilvl w:val="0"/>
          <w:numId w:val="16"/>
        </w:numPr>
        <w:tabs>
          <w:tab w:val="left" w:pos="993"/>
        </w:tabs>
        <w:spacing w:after="0" w:line="238" w:lineRule="auto"/>
        <w:ind w:left="0" w:firstLine="709"/>
        <w:contextualSpacing/>
        <w:jc w:val="both"/>
        <w:rPr>
          <w:rFonts w:ascii="Times New Roman" w:hAnsi="Times New Roman" w:cs="Times New Roman"/>
          <w:spacing w:val="-4"/>
          <w:sz w:val="21"/>
          <w:szCs w:val="21"/>
        </w:rPr>
      </w:pPr>
      <w:r w:rsidRPr="009A19FB">
        <w:rPr>
          <w:rFonts w:ascii="Times New Roman" w:hAnsi="Times New Roman" w:cs="Times New Roman"/>
          <w:spacing w:val="-4"/>
          <w:sz w:val="21"/>
          <w:szCs w:val="21"/>
        </w:rPr>
        <w:t>Бабков В. О. Игра слов. Практика и идеология художественного перевода. — М. : АСТ : CORPUS, 2022. — 336 c.</w:t>
      </w:r>
    </w:p>
    <w:p w14:paraId="671DAB50" w14:textId="7E2EF43B" w:rsidR="00F30E49" w:rsidRPr="009A19FB" w:rsidRDefault="00F30E49" w:rsidP="00C76BD4">
      <w:pPr>
        <w:numPr>
          <w:ilvl w:val="0"/>
          <w:numId w:val="16"/>
        </w:numPr>
        <w:tabs>
          <w:tab w:val="left" w:pos="993"/>
        </w:tabs>
        <w:spacing w:after="0" w:line="238" w:lineRule="auto"/>
        <w:ind w:left="0" w:firstLine="709"/>
        <w:contextualSpacing/>
        <w:jc w:val="both"/>
        <w:rPr>
          <w:rFonts w:ascii="Times New Roman" w:hAnsi="Times New Roman" w:cs="Times New Roman"/>
          <w:spacing w:val="-4"/>
          <w:sz w:val="21"/>
          <w:szCs w:val="21"/>
        </w:rPr>
      </w:pPr>
      <w:r w:rsidRPr="009A19FB">
        <w:rPr>
          <w:rFonts w:ascii="Times New Roman" w:hAnsi="Times New Roman" w:cs="Times New Roman"/>
          <w:spacing w:val="-4"/>
          <w:sz w:val="21"/>
          <w:szCs w:val="21"/>
        </w:rPr>
        <w:t>Бобырева Е. В. Религиозный дискурс: ценности, жанры, стратегии (на материале православного вероучения) : автореф . дис. … д-ра филол. наук : 10.02.19. — Волгоград, 2007. —</w:t>
      </w:r>
      <w:r w:rsidR="009A19FB">
        <w:rPr>
          <w:rFonts w:ascii="Times New Roman" w:hAnsi="Times New Roman" w:cs="Times New Roman"/>
          <w:spacing w:val="-4"/>
          <w:sz w:val="21"/>
          <w:szCs w:val="21"/>
        </w:rPr>
        <w:t xml:space="preserve"> 42 с.</w:t>
      </w:r>
    </w:p>
    <w:p w14:paraId="78420A47" w14:textId="291503E6" w:rsidR="00F30E49" w:rsidRPr="009A19FB" w:rsidRDefault="00F30E49" w:rsidP="00C76BD4">
      <w:pPr>
        <w:numPr>
          <w:ilvl w:val="0"/>
          <w:numId w:val="16"/>
        </w:numPr>
        <w:tabs>
          <w:tab w:val="left" w:pos="993"/>
        </w:tabs>
        <w:spacing w:after="0" w:line="238" w:lineRule="auto"/>
        <w:ind w:left="0" w:firstLine="709"/>
        <w:contextualSpacing/>
        <w:jc w:val="both"/>
        <w:rPr>
          <w:rFonts w:ascii="Times New Roman" w:hAnsi="Times New Roman" w:cs="Times New Roman"/>
          <w:spacing w:val="-4"/>
          <w:sz w:val="21"/>
          <w:szCs w:val="21"/>
        </w:rPr>
      </w:pPr>
      <w:r w:rsidRPr="009A19FB">
        <w:rPr>
          <w:rFonts w:ascii="Times New Roman" w:hAnsi="Times New Roman" w:cs="Times New Roman"/>
          <w:spacing w:val="-4"/>
          <w:sz w:val="21"/>
          <w:szCs w:val="21"/>
        </w:rPr>
        <w:t>Большой англо-русский словарь : в 2 т. / сост. Н. Н. Амосова, Ю. Д. Апресян [и др.]. —</w:t>
      </w:r>
      <w:r w:rsidR="009A19FB">
        <w:rPr>
          <w:rFonts w:ascii="Times New Roman" w:hAnsi="Times New Roman" w:cs="Times New Roman"/>
          <w:spacing w:val="-4"/>
          <w:sz w:val="21"/>
          <w:szCs w:val="21"/>
        </w:rPr>
        <w:t xml:space="preserve"> М. : Рус. яз., 1979.</w:t>
      </w:r>
    </w:p>
    <w:p w14:paraId="18914D6A" w14:textId="46784AD9" w:rsidR="00F30E49" w:rsidRPr="009A19FB" w:rsidRDefault="00F30E49" w:rsidP="00C76BD4">
      <w:pPr>
        <w:numPr>
          <w:ilvl w:val="0"/>
          <w:numId w:val="16"/>
        </w:numPr>
        <w:tabs>
          <w:tab w:val="left" w:pos="993"/>
        </w:tabs>
        <w:spacing w:after="0" w:line="238" w:lineRule="auto"/>
        <w:ind w:left="0" w:firstLine="709"/>
        <w:contextualSpacing/>
        <w:jc w:val="both"/>
        <w:rPr>
          <w:rFonts w:ascii="Times New Roman" w:hAnsi="Times New Roman" w:cs="Times New Roman"/>
          <w:spacing w:val="-4"/>
          <w:sz w:val="21"/>
          <w:szCs w:val="21"/>
        </w:rPr>
      </w:pPr>
      <w:r w:rsidRPr="009A19FB">
        <w:rPr>
          <w:rFonts w:ascii="Times New Roman" w:hAnsi="Times New Roman" w:cs="Times New Roman"/>
          <w:spacing w:val="-4"/>
          <w:sz w:val="21"/>
          <w:szCs w:val="21"/>
        </w:rPr>
        <w:t xml:space="preserve">Борисенко А. Л. Расшифровка Шарлотта Бронте. «Джейн Эйр». — </w:t>
      </w:r>
      <w:r w:rsidRPr="009A19FB">
        <w:rPr>
          <w:rFonts w:ascii="Times New Roman" w:hAnsi="Times New Roman" w:cs="Times New Roman"/>
          <w:spacing w:val="-4"/>
          <w:sz w:val="21"/>
          <w:szCs w:val="21"/>
          <w:lang w:val="en-US"/>
        </w:rPr>
        <w:t>URL</w:t>
      </w:r>
      <w:r w:rsidRPr="009A19FB">
        <w:rPr>
          <w:rFonts w:ascii="Times New Roman" w:hAnsi="Times New Roman" w:cs="Times New Roman"/>
          <w:spacing w:val="-4"/>
          <w:sz w:val="21"/>
          <w:szCs w:val="21"/>
        </w:rPr>
        <w:t xml:space="preserve"> : </w:t>
      </w:r>
      <w:hyperlink r:id="rId78" w:history="1">
        <w:r w:rsidRPr="009A19FB">
          <w:rPr>
            <w:rStyle w:val="a8"/>
            <w:rFonts w:ascii="Times New Roman" w:hAnsi="Times New Roman" w:cs="Times New Roman"/>
            <w:color w:val="auto"/>
            <w:spacing w:val="-4"/>
            <w:sz w:val="21"/>
            <w:szCs w:val="21"/>
            <w:u w:val="none"/>
          </w:rPr>
          <w:t>https://arzamas.academy/materials/1820</w:t>
        </w:r>
      </w:hyperlink>
      <w:r w:rsidRPr="009A19FB">
        <w:rPr>
          <w:rFonts w:ascii="Times New Roman" w:hAnsi="Times New Roman" w:cs="Times New Roman"/>
          <w:spacing w:val="-4"/>
          <w:sz w:val="21"/>
          <w:szCs w:val="21"/>
        </w:rPr>
        <w:t xml:space="preserve"> (дата обращения: 23.11.2023).</w:t>
      </w:r>
    </w:p>
    <w:p w14:paraId="1953AC82" w14:textId="7584D60D" w:rsidR="00F30E49" w:rsidRPr="009A19FB" w:rsidRDefault="00F30E49" w:rsidP="00C76BD4">
      <w:pPr>
        <w:numPr>
          <w:ilvl w:val="0"/>
          <w:numId w:val="16"/>
        </w:numPr>
        <w:tabs>
          <w:tab w:val="left" w:pos="993"/>
        </w:tabs>
        <w:spacing w:after="0" w:line="238" w:lineRule="auto"/>
        <w:ind w:left="0" w:firstLine="709"/>
        <w:contextualSpacing/>
        <w:jc w:val="both"/>
        <w:rPr>
          <w:rFonts w:ascii="Times New Roman" w:hAnsi="Times New Roman" w:cs="Times New Roman"/>
          <w:spacing w:val="-4"/>
          <w:sz w:val="21"/>
          <w:szCs w:val="21"/>
        </w:rPr>
      </w:pPr>
      <w:r w:rsidRPr="009A19FB">
        <w:rPr>
          <w:rFonts w:ascii="Times New Roman" w:hAnsi="Times New Roman" w:cs="Times New Roman"/>
          <w:spacing w:val="-4"/>
          <w:sz w:val="21"/>
          <w:szCs w:val="21"/>
        </w:rPr>
        <w:t xml:space="preserve">Бронте Ш. Джейн Эйр : роман / пер. с англ. И. Г. Гуровой. — СПб. ; М. : Речь, 2019. — </w:t>
      </w:r>
      <w:r w:rsidR="009A19FB">
        <w:rPr>
          <w:rFonts w:ascii="Times New Roman" w:hAnsi="Times New Roman" w:cs="Times New Roman"/>
          <w:spacing w:val="-4"/>
          <w:sz w:val="21"/>
          <w:szCs w:val="21"/>
        </w:rPr>
        <w:t>528 с.</w:t>
      </w:r>
    </w:p>
    <w:p w14:paraId="3A0DB844" w14:textId="25C948D2" w:rsidR="00F30E49" w:rsidRPr="009A19FB" w:rsidRDefault="00F30E49" w:rsidP="00C76BD4">
      <w:pPr>
        <w:numPr>
          <w:ilvl w:val="0"/>
          <w:numId w:val="16"/>
        </w:numPr>
        <w:tabs>
          <w:tab w:val="left" w:pos="993"/>
        </w:tabs>
        <w:spacing w:after="0" w:line="238" w:lineRule="auto"/>
        <w:ind w:left="0" w:firstLine="709"/>
        <w:contextualSpacing/>
        <w:jc w:val="both"/>
        <w:rPr>
          <w:rFonts w:ascii="Times New Roman" w:hAnsi="Times New Roman" w:cs="Times New Roman"/>
          <w:spacing w:val="-4"/>
          <w:sz w:val="21"/>
          <w:szCs w:val="21"/>
        </w:rPr>
      </w:pPr>
      <w:r w:rsidRPr="009A19FB">
        <w:rPr>
          <w:rFonts w:ascii="Times New Roman" w:hAnsi="Times New Roman" w:cs="Times New Roman"/>
          <w:spacing w:val="-4"/>
          <w:sz w:val="21"/>
          <w:szCs w:val="21"/>
        </w:rPr>
        <w:t>Бронте Ш. Джейн Эйр : роман / пер. с англ. В. О. Станевич. — М. : Эксмо, 2020. —</w:t>
      </w:r>
      <w:r w:rsidR="009A19FB">
        <w:rPr>
          <w:rFonts w:ascii="Times New Roman" w:hAnsi="Times New Roman" w:cs="Times New Roman"/>
          <w:spacing w:val="-4"/>
          <w:sz w:val="21"/>
          <w:szCs w:val="21"/>
        </w:rPr>
        <w:t xml:space="preserve"> 576 с.</w:t>
      </w:r>
    </w:p>
    <w:p w14:paraId="3B62D5A8" w14:textId="0A396176" w:rsidR="00F30E49" w:rsidRPr="009A19FB" w:rsidRDefault="00F30E49" w:rsidP="00C76BD4">
      <w:pPr>
        <w:numPr>
          <w:ilvl w:val="0"/>
          <w:numId w:val="16"/>
        </w:numPr>
        <w:tabs>
          <w:tab w:val="left" w:pos="993"/>
        </w:tabs>
        <w:spacing w:after="0" w:line="238" w:lineRule="auto"/>
        <w:ind w:left="0" w:firstLine="709"/>
        <w:contextualSpacing/>
        <w:jc w:val="both"/>
        <w:rPr>
          <w:rFonts w:ascii="Times New Roman" w:hAnsi="Times New Roman" w:cs="Times New Roman"/>
          <w:spacing w:val="-4"/>
          <w:sz w:val="21"/>
          <w:szCs w:val="21"/>
        </w:rPr>
      </w:pPr>
      <w:r w:rsidRPr="009A19FB">
        <w:rPr>
          <w:rFonts w:ascii="Times New Roman" w:hAnsi="Times New Roman" w:cs="Times New Roman"/>
          <w:spacing w:val="-4"/>
          <w:sz w:val="21"/>
          <w:szCs w:val="21"/>
        </w:rPr>
        <w:t xml:space="preserve">Нененко А. А., Панин В. В., Рындина Ю. В. Особенности передачи прецедентных феноменов </w:t>
      </w:r>
      <w:r w:rsidR="00C76BD4">
        <w:rPr>
          <w:rFonts w:ascii="Times New Roman" w:hAnsi="Times New Roman" w:cs="Times New Roman"/>
          <w:spacing w:val="-4"/>
          <w:sz w:val="21"/>
          <w:szCs w:val="21"/>
        </w:rPr>
        <w:br/>
      </w:r>
      <w:r w:rsidRPr="009A19FB">
        <w:rPr>
          <w:rFonts w:ascii="Times New Roman" w:hAnsi="Times New Roman" w:cs="Times New Roman"/>
          <w:spacing w:val="-4"/>
          <w:sz w:val="21"/>
          <w:szCs w:val="21"/>
        </w:rPr>
        <w:t>в переводах романа Ш. Бронте «Джейн Эйр» на русский язык // Современные исследования социальных проблем. — 2019. — Т. 11, № 4. — С. 137</w:t>
      </w:r>
      <w:r w:rsidR="009A19FB">
        <w:rPr>
          <w:rFonts w:ascii="Times New Roman" w:hAnsi="Times New Roman" w:cs="Times New Roman"/>
          <w:spacing w:val="-4"/>
          <w:sz w:val="21"/>
          <w:szCs w:val="21"/>
        </w:rPr>
        <w:t>–</w:t>
      </w:r>
      <w:r w:rsidRPr="009A19FB">
        <w:rPr>
          <w:rFonts w:ascii="Times New Roman" w:hAnsi="Times New Roman" w:cs="Times New Roman"/>
          <w:spacing w:val="-4"/>
          <w:sz w:val="21"/>
          <w:szCs w:val="21"/>
        </w:rPr>
        <w:t xml:space="preserve">158. — </w:t>
      </w:r>
      <w:r w:rsidRPr="009A19FB">
        <w:rPr>
          <w:rFonts w:ascii="Times New Roman" w:hAnsi="Times New Roman" w:cs="Times New Roman"/>
          <w:spacing w:val="-4"/>
          <w:sz w:val="21"/>
          <w:szCs w:val="21"/>
          <w:lang w:val="en-US"/>
        </w:rPr>
        <w:t>DOI</w:t>
      </w:r>
      <w:r w:rsidRPr="009A19FB">
        <w:rPr>
          <w:rFonts w:ascii="Times New Roman" w:hAnsi="Times New Roman" w:cs="Times New Roman"/>
          <w:spacing w:val="-4"/>
          <w:sz w:val="21"/>
          <w:szCs w:val="21"/>
        </w:rPr>
        <w:t>: 10.12731/2077-1770-2019-1-137-158</w:t>
      </w:r>
      <w:r w:rsidR="009A19FB">
        <w:rPr>
          <w:rFonts w:ascii="Times New Roman" w:hAnsi="Times New Roman" w:cs="Times New Roman"/>
          <w:spacing w:val="-4"/>
          <w:sz w:val="21"/>
          <w:szCs w:val="21"/>
        </w:rPr>
        <w:t>.</w:t>
      </w:r>
    </w:p>
    <w:p w14:paraId="59AB5669" w14:textId="7D4A3D11" w:rsidR="00F30E49" w:rsidRPr="009A19FB" w:rsidRDefault="00F30E49" w:rsidP="00C76BD4">
      <w:pPr>
        <w:numPr>
          <w:ilvl w:val="0"/>
          <w:numId w:val="16"/>
        </w:numPr>
        <w:tabs>
          <w:tab w:val="left" w:pos="993"/>
        </w:tabs>
        <w:spacing w:after="0" w:line="238" w:lineRule="auto"/>
        <w:ind w:left="0" w:firstLine="709"/>
        <w:contextualSpacing/>
        <w:jc w:val="both"/>
        <w:rPr>
          <w:rFonts w:ascii="Times New Roman" w:hAnsi="Times New Roman" w:cs="Times New Roman"/>
          <w:spacing w:val="-4"/>
          <w:sz w:val="21"/>
          <w:szCs w:val="21"/>
        </w:rPr>
      </w:pPr>
      <w:r w:rsidRPr="009A19FB">
        <w:rPr>
          <w:rFonts w:ascii="Times New Roman" w:hAnsi="Times New Roman" w:cs="Times New Roman"/>
          <w:spacing w:val="-4"/>
          <w:sz w:val="21"/>
          <w:szCs w:val="21"/>
        </w:rPr>
        <w:t>Самородницкая Е. И. «Роман английской гувернантки»: как меняется роман Ш. Бронте «Джейн Эйр» в переводе И. И. Введенского // Шаги / Steps. — 2022. — Т. 8, № 2. — С. 267</w:t>
      </w:r>
      <w:r w:rsidR="009A19FB">
        <w:rPr>
          <w:rFonts w:ascii="Times New Roman" w:hAnsi="Times New Roman" w:cs="Times New Roman"/>
          <w:spacing w:val="-4"/>
          <w:sz w:val="21"/>
          <w:szCs w:val="21"/>
        </w:rPr>
        <w:t>–</w:t>
      </w:r>
      <w:r w:rsidRPr="009A19FB">
        <w:rPr>
          <w:rFonts w:ascii="Times New Roman" w:hAnsi="Times New Roman" w:cs="Times New Roman"/>
          <w:spacing w:val="-4"/>
          <w:sz w:val="21"/>
          <w:szCs w:val="21"/>
        </w:rPr>
        <w:t>279.</w:t>
      </w:r>
    </w:p>
    <w:p w14:paraId="1D1EE5D2" w14:textId="5BA7EB70" w:rsidR="00F30E49" w:rsidRPr="009A19FB" w:rsidRDefault="00F30E49" w:rsidP="00C76BD4">
      <w:pPr>
        <w:numPr>
          <w:ilvl w:val="0"/>
          <w:numId w:val="16"/>
        </w:numPr>
        <w:tabs>
          <w:tab w:val="left" w:pos="993"/>
        </w:tabs>
        <w:spacing w:after="0" w:line="238" w:lineRule="auto"/>
        <w:ind w:left="0" w:firstLine="709"/>
        <w:contextualSpacing/>
        <w:jc w:val="both"/>
        <w:rPr>
          <w:rFonts w:ascii="Times New Roman" w:hAnsi="Times New Roman" w:cs="Times New Roman"/>
          <w:spacing w:val="-4"/>
          <w:sz w:val="21"/>
          <w:szCs w:val="21"/>
        </w:rPr>
      </w:pPr>
      <w:r w:rsidRPr="009A19FB">
        <w:rPr>
          <w:rFonts w:ascii="Times New Roman" w:hAnsi="Times New Roman" w:cs="Times New Roman"/>
          <w:spacing w:val="-4"/>
          <w:sz w:val="21"/>
          <w:szCs w:val="21"/>
        </w:rPr>
        <w:t>Словарь русского языка : в 4 т. / под ред. А. П. Евгеньевой. — М. : Рус. яз. : Полиграфресурсы, 1999</w:t>
      </w:r>
      <w:r w:rsidRPr="009A19FB">
        <w:rPr>
          <w:rFonts w:ascii="Times New Roman" w:hAnsi="Times New Roman" w:cs="Times New Roman"/>
          <w:spacing w:val="-4"/>
          <w:sz w:val="21"/>
          <w:szCs w:val="21"/>
          <w:shd w:val="clear" w:color="auto" w:fill="FFFFFF"/>
        </w:rPr>
        <w:t>.</w:t>
      </w:r>
      <w:r w:rsidRPr="009A19FB">
        <w:rPr>
          <w:rFonts w:ascii="Times New Roman" w:hAnsi="Times New Roman" w:cs="Times New Roman"/>
          <w:spacing w:val="-4"/>
          <w:sz w:val="21"/>
          <w:szCs w:val="21"/>
        </w:rPr>
        <w:t xml:space="preserve"> — </w:t>
      </w:r>
      <w:r w:rsidRPr="009A19FB">
        <w:rPr>
          <w:rFonts w:ascii="Times New Roman" w:hAnsi="Times New Roman" w:cs="Times New Roman"/>
          <w:spacing w:val="-4"/>
          <w:sz w:val="21"/>
          <w:szCs w:val="21"/>
          <w:lang w:val="en-US"/>
        </w:rPr>
        <w:t>URL</w:t>
      </w:r>
      <w:r w:rsidRPr="009A19FB">
        <w:rPr>
          <w:rFonts w:ascii="Times New Roman" w:hAnsi="Times New Roman" w:cs="Times New Roman"/>
          <w:spacing w:val="-4"/>
          <w:sz w:val="21"/>
          <w:szCs w:val="21"/>
        </w:rPr>
        <w:t xml:space="preserve"> : </w:t>
      </w:r>
      <w:hyperlink r:id="rId79" w:history="1">
        <w:r w:rsidRPr="009A19FB">
          <w:rPr>
            <w:rStyle w:val="a8"/>
            <w:rFonts w:ascii="Times New Roman" w:hAnsi="Times New Roman" w:cs="Times New Roman"/>
            <w:color w:val="auto"/>
            <w:spacing w:val="-4"/>
            <w:sz w:val="21"/>
            <w:szCs w:val="21"/>
            <w:u w:val="none"/>
          </w:rPr>
          <w:t>https://lexicography.online/explanatory/mas/</w:t>
        </w:r>
      </w:hyperlink>
      <w:r w:rsidRPr="009A19FB">
        <w:rPr>
          <w:rFonts w:ascii="Times New Roman" w:hAnsi="Times New Roman" w:cs="Times New Roman"/>
          <w:spacing w:val="-4"/>
          <w:sz w:val="21"/>
          <w:szCs w:val="21"/>
        </w:rPr>
        <w:t xml:space="preserve"> (дата обращения: 26.11.2023).</w:t>
      </w:r>
    </w:p>
    <w:p w14:paraId="45635D70" w14:textId="2046F8C6" w:rsidR="00F30E49" w:rsidRPr="009A19FB" w:rsidRDefault="00F30E49" w:rsidP="00C76BD4">
      <w:pPr>
        <w:numPr>
          <w:ilvl w:val="0"/>
          <w:numId w:val="16"/>
        </w:numPr>
        <w:tabs>
          <w:tab w:val="left" w:pos="993"/>
        </w:tabs>
        <w:spacing w:after="0" w:line="238" w:lineRule="auto"/>
        <w:ind w:left="0" w:firstLine="567"/>
        <w:contextualSpacing/>
        <w:jc w:val="both"/>
        <w:rPr>
          <w:rFonts w:ascii="Times New Roman" w:hAnsi="Times New Roman" w:cs="Times New Roman"/>
          <w:spacing w:val="-5"/>
          <w:sz w:val="21"/>
          <w:szCs w:val="21"/>
        </w:rPr>
      </w:pPr>
      <w:r w:rsidRPr="009A19FB">
        <w:rPr>
          <w:rFonts w:ascii="Times New Roman" w:hAnsi="Times New Roman" w:cs="Times New Roman"/>
          <w:spacing w:val="-5"/>
          <w:sz w:val="21"/>
          <w:szCs w:val="21"/>
        </w:rPr>
        <w:t xml:space="preserve"> Фокс К. Англия и англичане. О чем молчат путеводители. — М. : РИПОЛ классик, 2013. —</w:t>
      </w:r>
      <w:r w:rsidR="009A19FB">
        <w:rPr>
          <w:rFonts w:ascii="Times New Roman" w:hAnsi="Times New Roman" w:cs="Times New Roman"/>
          <w:spacing w:val="-5"/>
          <w:sz w:val="21"/>
          <w:szCs w:val="21"/>
        </w:rPr>
        <w:t xml:space="preserve"> 512 с.</w:t>
      </w:r>
    </w:p>
    <w:p w14:paraId="10047BB7" w14:textId="065BF148" w:rsidR="00F30E49" w:rsidRPr="009A19FB" w:rsidRDefault="00F30E49" w:rsidP="00C76BD4">
      <w:pPr>
        <w:numPr>
          <w:ilvl w:val="0"/>
          <w:numId w:val="16"/>
        </w:numPr>
        <w:tabs>
          <w:tab w:val="left" w:pos="993"/>
        </w:tabs>
        <w:spacing w:after="0" w:line="238" w:lineRule="auto"/>
        <w:ind w:left="0" w:firstLine="567"/>
        <w:contextualSpacing/>
        <w:jc w:val="both"/>
        <w:rPr>
          <w:rFonts w:ascii="Times New Roman" w:hAnsi="Times New Roman" w:cs="Times New Roman"/>
          <w:spacing w:val="-4"/>
          <w:sz w:val="21"/>
          <w:szCs w:val="21"/>
        </w:rPr>
      </w:pPr>
      <w:r w:rsidRPr="009A19FB">
        <w:rPr>
          <w:rFonts w:ascii="Times New Roman" w:hAnsi="Times New Roman" w:cs="Times New Roman"/>
          <w:spacing w:val="-4"/>
          <w:sz w:val="21"/>
          <w:szCs w:val="21"/>
        </w:rPr>
        <w:t xml:space="preserve"> Чуковский К. И. Высокое искусство. — М. : АСТ, 2022. —</w:t>
      </w:r>
      <w:r w:rsidR="009A19FB">
        <w:rPr>
          <w:rFonts w:ascii="Times New Roman" w:hAnsi="Times New Roman" w:cs="Times New Roman"/>
          <w:spacing w:val="-4"/>
          <w:sz w:val="21"/>
          <w:szCs w:val="21"/>
        </w:rPr>
        <w:t xml:space="preserve"> 480 с.</w:t>
      </w:r>
    </w:p>
    <w:p w14:paraId="170ACFC9" w14:textId="26AFFEEE" w:rsidR="00F30E49" w:rsidRPr="009A19FB" w:rsidRDefault="00F30E49" w:rsidP="00C76BD4">
      <w:pPr>
        <w:numPr>
          <w:ilvl w:val="0"/>
          <w:numId w:val="16"/>
        </w:numPr>
        <w:tabs>
          <w:tab w:val="left" w:pos="993"/>
        </w:tabs>
        <w:spacing w:after="0" w:line="238" w:lineRule="auto"/>
        <w:ind w:left="0" w:firstLine="567"/>
        <w:contextualSpacing/>
        <w:jc w:val="both"/>
        <w:rPr>
          <w:rFonts w:ascii="Times New Roman" w:hAnsi="Times New Roman" w:cs="Times New Roman"/>
          <w:spacing w:val="-4"/>
          <w:sz w:val="21"/>
          <w:szCs w:val="21"/>
          <w:lang w:val="en-US"/>
        </w:rPr>
      </w:pPr>
      <w:r w:rsidRPr="009A19FB">
        <w:rPr>
          <w:rFonts w:ascii="Times New Roman" w:hAnsi="Times New Roman" w:cs="Times New Roman"/>
          <w:spacing w:val="-4"/>
          <w:sz w:val="21"/>
          <w:szCs w:val="21"/>
        </w:rPr>
        <w:t xml:space="preserve"> </w:t>
      </w:r>
      <w:r w:rsidRPr="009A19FB">
        <w:rPr>
          <w:rFonts w:ascii="Times New Roman" w:hAnsi="Times New Roman" w:cs="Times New Roman"/>
          <w:spacing w:val="-4"/>
          <w:sz w:val="21"/>
          <w:szCs w:val="21"/>
          <w:lang w:val="en-US"/>
        </w:rPr>
        <w:t>Bronte Ch. Jane Eyre. With an afterword by Sam Gilpin. — NY : Barnes&amp;Noble, 2003. —</w:t>
      </w:r>
      <w:r w:rsidR="009A19FB">
        <w:rPr>
          <w:rFonts w:ascii="Times New Roman" w:hAnsi="Times New Roman" w:cs="Times New Roman"/>
          <w:spacing w:val="-4"/>
          <w:sz w:val="21"/>
          <w:szCs w:val="21"/>
          <w:lang w:val="en-US"/>
        </w:rPr>
        <w:t xml:space="preserve"> 650 p.</w:t>
      </w:r>
    </w:p>
    <w:p w14:paraId="14D1FD42" w14:textId="77777777" w:rsidR="00F30E49" w:rsidRPr="00C76BD4" w:rsidRDefault="00F30E49" w:rsidP="00C76BD4">
      <w:pPr>
        <w:spacing w:after="0" w:line="238" w:lineRule="auto"/>
        <w:rPr>
          <w:rFonts w:ascii="Times New Roman" w:hAnsi="Times New Roman" w:cs="Times New Roman"/>
          <w:spacing w:val="-4"/>
          <w:sz w:val="28"/>
          <w:szCs w:val="21"/>
          <w:lang w:val="en-US"/>
        </w:rPr>
      </w:pPr>
    </w:p>
    <w:p w14:paraId="56ED7909" w14:textId="0823C5B1" w:rsidR="00F30E49" w:rsidRDefault="009A19FB" w:rsidP="00C76BD4">
      <w:pPr>
        <w:spacing w:after="0" w:line="238" w:lineRule="auto"/>
        <w:jc w:val="center"/>
        <w:rPr>
          <w:rFonts w:ascii="Times New Roman" w:hAnsi="Times New Roman" w:cs="Times New Roman"/>
          <w:b/>
          <w:i/>
          <w:spacing w:val="-4"/>
          <w:sz w:val="21"/>
          <w:szCs w:val="21"/>
        </w:rPr>
      </w:pPr>
      <w:r>
        <w:rPr>
          <w:rFonts w:ascii="Times New Roman" w:hAnsi="Times New Roman" w:cs="Times New Roman"/>
          <w:b/>
          <w:i/>
          <w:spacing w:val="-4"/>
          <w:sz w:val="21"/>
          <w:szCs w:val="21"/>
          <w:lang w:val="en-US"/>
        </w:rPr>
        <w:t>References</w:t>
      </w:r>
    </w:p>
    <w:p w14:paraId="5F63BE43" w14:textId="77777777" w:rsidR="009A19FB" w:rsidRPr="009A19FB" w:rsidRDefault="009A19FB" w:rsidP="00C76BD4">
      <w:pPr>
        <w:spacing w:after="0" w:line="238" w:lineRule="auto"/>
        <w:rPr>
          <w:rFonts w:ascii="Times New Roman" w:hAnsi="Times New Roman" w:cs="Times New Roman"/>
          <w:spacing w:val="-4"/>
          <w:sz w:val="14"/>
          <w:szCs w:val="14"/>
        </w:rPr>
      </w:pPr>
    </w:p>
    <w:p w14:paraId="6F49209D" w14:textId="77777777" w:rsidR="00F30E49" w:rsidRPr="009A19FB" w:rsidRDefault="00F30E49" w:rsidP="00C76BD4">
      <w:pPr>
        <w:numPr>
          <w:ilvl w:val="0"/>
          <w:numId w:val="17"/>
        </w:numPr>
        <w:tabs>
          <w:tab w:val="left" w:pos="993"/>
        </w:tabs>
        <w:spacing w:after="0" w:line="238" w:lineRule="auto"/>
        <w:ind w:left="0" w:firstLine="709"/>
        <w:contextualSpacing/>
        <w:jc w:val="both"/>
        <w:rPr>
          <w:rFonts w:ascii="Times New Roman" w:hAnsi="Times New Roman" w:cs="Times New Roman"/>
          <w:spacing w:val="-2"/>
          <w:sz w:val="21"/>
          <w:szCs w:val="21"/>
          <w:lang w:val="en-US"/>
        </w:rPr>
      </w:pPr>
      <w:r w:rsidRPr="009A19FB">
        <w:rPr>
          <w:rFonts w:ascii="Times New Roman" w:hAnsi="Times New Roman" w:cs="Times New Roman"/>
          <w:spacing w:val="-2"/>
          <w:sz w:val="21"/>
          <w:szCs w:val="21"/>
          <w:lang w:val="en-US"/>
        </w:rPr>
        <w:t>Babkov V. </w:t>
      </w:r>
      <w:r w:rsidRPr="009A19FB">
        <w:rPr>
          <w:rFonts w:ascii="Times New Roman" w:hAnsi="Times New Roman" w:cs="Times New Roman"/>
          <w:spacing w:val="-2"/>
          <w:sz w:val="21"/>
          <w:szCs w:val="21"/>
        </w:rPr>
        <w:t>О</w:t>
      </w:r>
      <w:r w:rsidRPr="009A19FB">
        <w:rPr>
          <w:rFonts w:ascii="Times New Roman" w:hAnsi="Times New Roman" w:cs="Times New Roman"/>
          <w:spacing w:val="-2"/>
          <w:sz w:val="21"/>
          <w:szCs w:val="21"/>
          <w:lang w:val="en-US"/>
        </w:rPr>
        <w:t xml:space="preserve">. </w:t>
      </w:r>
      <w:r w:rsidRPr="009A19FB">
        <w:rPr>
          <w:rFonts w:ascii="Times New Roman" w:hAnsi="Times New Roman" w:cs="Times New Roman"/>
          <w:i/>
          <w:spacing w:val="-2"/>
          <w:sz w:val="21"/>
          <w:szCs w:val="21"/>
          <w:lang w:val="en-US"/>
        </w:rPr>
        <w:t>Igra slov. Praktika i ideologiya hudozhestvennogo perevoda</w:t>
      </w:r>
      <w:r w:rsidRPr="009A19FB">
        <w:rPr>
          <w:rFonts w:ascii="Times New Roman" w:hAnsi="Times New Roman" w:cs="Times New Roman"/>
          <w:spacing w:val="-2"/>
          <w:sz w:val="21"/>
          <w:szCs w:val="21"/>
          <w:lang w:val="en-US"/>
        </w:rPr>
        <w:t xml:space="preserve"> [Word play. Practice and ideology of literary translation]. </w:t>
      </w:r>
      <w:r w:rsidRPr="009A19FB">
        <w:rPr>
          <w:rFonts w:ascii="Times New Roman" w:hAnsi="Times New Roman" w:cs="Times New Roman"/>
          <w:spacing w:val="-2"/>
          <w:sz w:val="21"/>
          <w:szCs w:val="21"/>
        </w:rPr>
        <w:t>М</w:t>
      </w:r>
      <w:r w:rsidRPr="009A19FB">
        <w:rPr>
          <w:rFonts w:ascii="Times New Roman" w:hAnsi="Times New Roman" w:cs="Times New Roman"/>
          <w:spacing w:val="-2"/>
          <w:sz w:val="21"/>
          <w:szCs w:val="21"/>
          <w:lang w:val="en-US"/>
        </w:rPr>
        <w:t>oscow, AST Publ., CORPUS Publ., 2022, 336 p. (In Russian).</w:t>
      </w:r>
    </w:p>
    <w:p w14:paraId="637518C6" w14:textId="77777777" w:rsidR="00F30E49" w:rsidRPr="009A19FB" w:rsidRDefault="00F30E49" w:rsidP="00C76BD4">
      <w:pPr>
        <w:numPr>
          <w:ilvl w:val="0"/>
          <w:numId w:val="17"/>
        </w:numPr>
        <w:tabs>
          <w:tab w:val="left" w:pos="993"/>
        </w:tabs>
        <w:spacing w:after="0" w:line="238" w:lineRule="auto"/>
        <w:ind w:left="0" w:firstLine="709"/>
        <w:contextualSpacing/>
        <w:jc w:val="both"/>
        <w:rPr>
          <w:rFonts w:ascii="Times New Roman" w:hAnsi="Times New Roman" w:cs="Times New Roman"/>
          <w:spacing w:val="-4"/>
          <w:sz w:val="21"/>
          <w:szCs w:val="21"/>
          <w:lang w:val="en-US"/>
        </w:rPr>
      </w:pPr>
      <w:r w:rsidRPr="009A19FB">
        <w:rPr>
          <w:rFonts w:ascii="Times New Roman" w:hAnsi="Times New Roman" w:cs="Times New Roman"/>
          <w:spacing w:val="-6"/>
          <w:sz w:val="21"/>
          <w:szCs w:val="21"/>
          <w:lang w:val="en-US"/>
        </w:rPr>
        <w:t xml:space="preserve">Bobyreva </w:t>
      </w:r>
      <w:r w:rsidRPr="009A19FB">
        <w:rPr>
          <w:rFonts w:ascii="Times New Roman" w:hAnsi="Times New Roman" w:cs="Times New Roman"/>
          <w:spacing w:val="-6"/>
          <w:sz w:val="21"/>
          <w:szCs w:val="21"/>
        </w:rPr>
        <w:t>Е</w:t>
      </w:r>
      <w:r w:rsidRPr="009A19FB">
        <w:rPr>
          <w:rFonts w:ascii="Times New Roman" w:hAnsi="Times New Roman" w:cs="Times New Roman"/>
          <w:spacing w:val="-6"/>
          <w:sz w:val="21"/>
          <w:szCs w:val="21"/>
          <w:lang w:val="en-US"/>
        </w:rPr>
        <w:t xml:space="preserve">. V. </w:t>
      </w:r>
      <w:r w:rsidRPr="009A19FB">
        <w:rPr>
          <w:rFonts w:ascii="Times New Roman" w:hAnsi="Times New Roman" w:cs="Times New Roman"/>
          <w:i/>
          <w:spacing w:val="-6"/>
          <w:sz w:val="21"/>
          <w:szCs w:val="21"/>
          <w:lang w:val="en-US"/>
        </w:rPr>
        <w:t>Religioznyi diskurs: cennosti, zhanry, strategii (na material pravoslavnogo veroucheniya</w:t>
      </w:r>
      <w:r w:rsidRPr="009A19FB">
        <w:rPr>
          <w:rFonts w:ascii="Times New Roman" w:hAnsi="Times New Roman" w:cs="Times New Roman"/>
          <w:i/>
          <w:spacing w:val="-4"/>
          <w:sz w:val="21"/>
          <w:szCs w:val="21"/>
          <w:lang w:val="en-US"/>
        </w:rPr>
        <w:t>)</w:t>
      </w:r>
      <w:r w:rsidRPr="009A19FB">
        <w:rPr>
          <w:rFonts w:ascii="Times New Roman" w:hAnsi="Times New Roman" w:cs="Times New Roman"/>
          <w:spacing w:val="-4"/>
          <w:sz w:val="21"/>
          <w:szCs w:val="21"/>
          <w:lang w:val="en-US"/>
        </w:rPr>
        <w:t xml:space="preserve"> [Religious discourse: values, genres, strategies (based on Orthodox Christian doctrine)]. Author’s abstract of doctoral dissertation</w:t>
      </w:r>
      <w:r w:rsidRPr="009A19FB">
        <w:rPr>
          <w:rFonts w:ascii="Times New Roman" w:hAnsi="Times New Roman" w:cs="Times New Roman"/>
          <w:spacing w:val="-4"/>
          <w:sz w:val="21"/>
          <w:szCs w:val="21"/>
        </w:rPr>
        <w:t>: 10.02.19</w:t>
      </w:r>
      <w:r w:rsidRPr="009A19FB">
        <w:rPr>
          <w:rFonts w:ascii="Times New Roman" w:hAnsi="Times New Roman" w:cs="Times New Roman"/>
          <w:spacing w:val="-4"/>
          <w:sz w:val="21"/>
          <w:szCs w:val="21"/>
          <w:lang w:val="en-US"/>
        </w:rPr>
        <w:t>. Volgograd, 2007. 42 p. (In Russian).</w:t>
      </w:r>
    </w:p>
    <w:p w14:paraId="1E4459CB" w14:textId="565C93CE" w:rsidR="00F30E49" w:rsidRPr="009A19FB" w:rsidRDefault="00F30E49" w:rsidP="00C76BD4">
      <w:pPr>
        <w:numPr>
          <w:ilvl w:val="0"/>
          <w:numId w:val="17"/>
        </w:numPr>
        <w:tabs>
          <w:tab w:val="left" w:pos="993"/>
        </w:tabs>
        <w:spacing w:after="0" w:line="238" w:lineRule="auto"/>
        <w:ind w:left="0" w:firstLine="709"/>
        <w:contextualSpacing/>
        <w:jc w:val="both"/>
        <w:rPr>
          <w:rFonts w:ascii="Times New Roman" w:hAnsi="Times New Roman" w:cs="Times New Roman"/>
          <w:spacing w:val="-4"/>
          <w:sz w:val="21"/>
          <w:szCs w:val="21"/>
          <w:lang w:val="en-US"/>
        </w:rPr>
      </w:pPr>
      <w:r w:rsidRPr="009A19FB">
        <w:rPr>
          <w:rFonts w:ascii="Times New Roman" w:hAnsi="Times New Roman" w:cs="Times New Roman"/>
          <w:i/>
          <w:spacing w:val="-4"/>
          <w:sz w:val="21"/>
          <w:szCs w:val="21"/>
          <w:lang w:val="en-US"/>
        </w:rPr>
        <w:t>Bol’shoy anglo-russkiy slovar’: v 2 t.</w:t>
      </w:r>
      <w:r w:rsidRPr="009A19FB">
        <w:rPr>
          <w:rFonts w:ascii="Times New Roman" w:hAnsi="Times New Roman" w:cs="Times New Roman"/>
          <w:spacing w:val="-4"/>
          <w:sz w:val="21"/>
          <w:szCs w:val="21"/>
          <w:lang w:val="en-US"/>
        </w:rPr>
        <w:t xml:space="preserve"> [Big English-Russian dictionary: in 2 vols.]. N. N. Amosova, </w:t>
      </w:r>
      <w:r w:rsidR="00C76BD4" w:rsidRPr="00330161">
        <w:rPr>
          <w:rFonts w:ascii="Times New Roman" w:hAnsi="Times New Roman" w:cs="Times New Roman"/>
          <w:spacing w:val="-4"/>
          <w:sz w:val="21"/>
          <w:szCs w:val="21"/>
          <w:lang w:val="en-US"/>
        </w:rPr>
        <w:br/>
      </w:r>
      <w:r w:rsidRPr="009A19FB">
        <w:rPr>
          <w:rFonts w:ascii="Times New Roman" w:hAnsi="Times New Roman" w:cs="Times New Roman"/>
          <w:spacing w:val="-4"/>
          <w:sz w:val="21"/>
          <w:szCs w:val="21"/>
          <w:lang w:val="en-US"/>
        </w:rPr>
        <w:t>Yu. D. Apresyan [et al.]. Moscow, Russkiy Yazik Publ., 1979. (In Russian).</w:t>
      </w:r>
    </w:p>
    <w:p w14:paraId="3F358FDF" w14:textId="389F188F" w:rsidR="00F30E49" w:rsidRPr="009A19FB" w:rsidRDefault="00F30E49" w:rsidP="00C76BD4">
      <w:pPr>
        <w:numPr>
          <w:ilvl w:val="0"/>
          <w:numId w:val="17"/>
        </w:numPr>
        <w:tabs>
          <w:tab w:val="left" w:pos="993"/>
        </w:tabs>
        <w:spacing w:after="0" w:line="238" w:lineRule="auto"/>
        <w:ind w:left="0" w:firstLine="709"/>
        <w:contextualSpacing/>
        <w:jc w:val="both"/>
        <w:rPr>
          <w:rFonts w:ascii="Times New Roman" w:hAnsi="Times New Roman" w:cs="Times New Roman"/>
          <w:spacing w:val="-4"/>
          <w:sz w:val="21"/>
          <w:szCs w:val="21"/>
          <w:lang w:val="en-US"/>
        </w:rPr>
      </w:pPr>
      <w:r w:rsidRPr="009A19FB">
        <w:rPr>
          <w:rFonts w:ascii="Times New Roman" w:hAnsi="Times New Roman" w:cs="Times New Roman"/>
          <w:spacing w:val="-4"/>
          <w:sz w:val="21"/>
          <w:szCs w:val="21"/>
          <w:lang w:val="en-US"/>
        </w:rPr>
        <w:t xml:space="preserve">Borisenko </w:t>
      </w:r>
      <w:r w:rsidRPr="009A19FB">
        <w:rPr>
          <w:rFonts w:ascii="Times New Roman" w:hAnsi="Times New Roman" w:cs="Times New Roman"/>
          <w:spacing w:val="-4"/>
          <w:sz w:val="21"/>
          <w:szCs w:val="21"/>
        </w:rPr>
        <w:t>А</w:t>
      </w:r>
      <w:r w:rsidRPr="009A19FB">
        <w:rPr>
          <w:rFonts w:ascii="Times New Roman" w:hAnsi="Times New Roman" w:cs="Times New Roman"/>
          <w:spacing w:val="-4"/>
          <w:sz w:val="21"/>
          <w:szCs w:val="21"/>
          <w:lang w:val="en-US"/>
        </w:rPr>
        <w:t xml:space="preserve">. L. </w:t>
      </w:r>
      <w:r w:rsidRPr="009A19FB">
        <w:rPr>
          <w:rFonts w:ascii="Times New Roman" w:hAnsi="Times New Roman" w:cs="Times New Roman"/>
          <w:i/>
          <w:spacing w:val="-4"/>
          <w:sz w:val="21"/>
          <w:szCs w:val="21"/>
          <w:lang w:val="en-US"/>
        </w:rPr>
        <w:t>Deciphering Ch. Bront</w:t>
      </w:r>
      <w:r w:rsidRPr="009A19FB">
        <w:rPr>
          <w:rFonts w:ascii="Times New Roman" w:hAnsi="Times New Roman" w:cs="Times New Roman"/>
          <w:i/>
          <w:spacing w:val="-4"/>
          <w:sz w:val="21"/>
          <w:szCs w:val="21"/>
        </w:rPr>
        <w:t>ё</w:t>
      </w:r>
      <w:r w:rsidRPr="009A19FB">
        <w:rPr>
          <w:rFonts w:ascii="Times New Roman" w:hAnsi="Times New Roman" w:cs="Times New Roman"/>
          <w:i/>
          <w:spacing w:val="-4"/>
          <w:sz w:val="21"/>
          <w:szCs w:val="21"/>
          <w:lang w:val="en-US"/>
        </w:rPr>
        <w:t>. Jane Eyre.</w:t>
      </w:r>
      <w:r w:rsidRPr="009A19FB">
        <w:rPr>
          <w:rFonts w:ascii="Times New Roman" w:hAnsi="Times New Roman" w:cs="Times New Roman"/>
          <w:spacing w:val="-4"/>
          <w:sz w:val="21"/>
          <w:szCs w:val="21"/>
          <w:lang w:val="en-US"/>
        </w:rPr>
        <w:t xml:space="preserve"> Available at: </w:t>
      </w:r>
      <w:hyperlink r:id="rId80" w:history="1">
        <w:r w:rsidRPr="009A19FB">
          <w:rPr>
            <w:rStyle w:val="a8"/>
            <w:rFonts w:ascii="Times New Roman" w:hAnsi="Times New Roman" w:cs="Times New Roman"/>
            <w:color w:val="auto"/>
            <w:spacing w:val="-4"/>
            <w:sz w:val="21"/>
            <w:szCs w:val="21"/>
            <w:u w:val="none"/>
            <w:lang w:val="en-US"/>
          </w:rPr>
          <w:t>https://arzamas.academy/materials/</w:t>
        </w:r>
        <w:r w:rsidR="00C76BD4" w:rsidRPr="00C76BD4">
          <w:rPr>
            <w:rStyle w:val="a8"/>
            <w:rFonts w:ascii="Times New Roman" w:hAnsi="Times New Roman" w:cs="Times New Roman"/>
            <w:color w:val="auto"/>
            <w:spacing w:val="-4"/>
            <w:sz w:val="21"/>
            <w:szCs w:val="21"/>
            <w:u w:val="none"/>
            <w:lang w:val="en-US"/>
          </w:rPr>
          <w:br/>
        </w:r>
        <w:r w:rsidRPr="009A19FB">
          <w:rPr>
            <w:rStyle w:val="a8"/>
            <w:rFonts w:ascii="Times New Roman" w:hAnsi="Times New Roman" w:cs="Times New Roman"/>
            <w:color w:val="auto"/>
            <w:spacing w:val="-4"/>
            <w:sz w:val="21"/>
            <w:szCs w:val="21"/>
            <w:u w:val="none"/>
            <w:lang w:val="en-US"/>
          </w:rPr>
          <w:t>1820</w:t>
        </w:r>
      </w:hyperlink>
      <w:r w:rsidRPr="009A19FB">
        <w:rPr>
          <w:rFonts w:ascii="Times New Roman" w:hAnsi="Times New Roman" w:cs="Times New Roman"/>
          <w:spacing w:val="-4"/>
          <w:sz w:val="21"/>
          <w:szCs w:val="21"/>
          <w:lang w:val="en-US"/>
        </w:rPr>
        <w:t xml:space="preserve"> (accessed 23.11.2023). (In Russian).</w:t>
      </w:r>
    </w:p>
    <w:p w14:paraId="04DD30A9" w14:textId="77777777" w:rsidR="00F30E49" w:rsidRPr="009A19FB" w:rsidRDefault="00F30E49" w:rsidP="00C76BD4">
      <w:pPr>
        <w:numPr>
          <w:ilvl w:val="0"/>
          <w:numId w:val="17"/>
        </w:numPr>
        <w:tabs>
          <w:tab w:val="left" w:pos="993"/>
        </w:tabs>
        <w:spacing w:after="0" w:line="238" w:lineRule="auto"/>
        <w:ind w:left="0" w:firstLine="709"/>
        <w:contextualSpacing/>
        <w:jc w:val="both"/>
        <w:rPr>
          <w:rFonts w:ascii="Times New Roman" w:hAnsi="Times New Roman" w:cs="Times New Roman"/>
          <w:spacing w:val="-4"/>
          <w:sz w:val="21"/>
          <w:szCs w:val="21"/>
          <w:lang w:val="en-US"/>
        </w:rPr>
      </w:pPr>
      <w:r w:rsidRPr="009A19FB">
        <w:rPr>
          <w:rFonts w:ascii="Times New Roman" w:hAnsi="Times New Roman" w:cs="Times New Roman"/>
          <w:i/>
          <w:spacing w:val="-4"/>
          <w:sz w:val="21"/>
          <w:szCs w:val="21"/>
          <w:lang w:val="en-US"/>
        </w:rPr>
        <w:t>Bront</w:t>
      </w:r>
      <w:r w:rsidRPr="009A19FB">
        <w:rPr>
          <w:rFonts w:ascii="Times New Roman" w:hAnsi="Times New Roman" w:cs="Times New Roman"/>
          <w:i/>
          <w:spacing w:val="-4"/>
          <w:sz w:val="21"/>
          <w:szCs w:val="21"/>
        </w:rPr>
        <w:t>ё</w:t>
      </w:r>
      <w:r w:rsidRPr="009A19FB">
        <w:rPr>
          <w:rFonts w:ascii="Times New Roman" w:hAnsi="Times New Roman" w:cs="Times New Roman"/>
          <w:i/>
          <w:spacing w:val="-4"/>
          <w:sz w:val="21"/>
          <w:szCs w:val="21"/>
          <w:lang w:val="en-US"/>
        </w:rPr>
        <w:t xml:space="preserve"> Ch. Jane Eyre: roman</w:t>
      </w:r>
      <w:r w:rsidRPr="009A19FB">
        <w:rPr>
          <w:rFonts w:ascii="Times New Roman" w:hAnsi="Times New Roman" w:cs="Times New Roman"/>
          <w:spacing w:val="-4"/>
          <w:sz w:val="21"/>
          <w:szCs w:val="21"/>
          <w:lang w:val="en-US"/>
        </w:rPr>
        <w:t xml:space="preserve"> [Jane Eyre: novel]. Transl. from Engl. by I. G. Gurova. St. Petersburg, Moscow, Rech Publ., 2019, 528 p. (In Russian).</w:t>
      </w:r>
    </w:p>
    <w:p w14:paraId="34A08449" w14:textId="43F96A92" w:rsidR="00F30E49" w:rsidRPr="009A19FB" w:rsidRDefault="00F30E49" w:rsidP="00C76BD4">
      <w:pPr>
        <w:numPr>
          <w:ilvl w:val="0"/>
          <w:numId w:val="17"/>
        </w:numPr>
        <w:tabs>
          <w:tab w:val="left" w:pos="993"/>
        </w:tabs>
        <w:spacing w:after="0" w:line="238" w:lineRule="auto"/>
        <w:ind w:left="0" w:firstLine="709"/>
        <w:contextualSpacing/>
        <w:jc w:val="both"/>
        <w:rPr>
          <w:rFonts w:ascii="Times New Roman" w:hAnsi="Times New Roman" w:cs="Times New Roman"/>
          <w:spacing w:val="-4"/>
          <w:sz w:val="21"/>
          <w:szCs w:val="21"/>
          <w:lang w:val="en-US"/>
        </w:rPr>
      </w:pPr>
      <w:r w:rsidRPr="009A19FB">
        <w:rPr>
          <w:rFonts w:ascii="Times New Roman" w:hAnsi="Times New Roman" w:cs="Times New Roman"/>
          <w:i/>
          <w:spacing w:val="-5"/>
          <w:sz w:val="21"/>
          <w:szCs w:val="21"/>
          <w:lang w:val="en-US"/>
        </w:rPr>
        <w:t>Bront</w:t>
      </w:r>
      <w:r w:rsidRPr="009A19FB">
        <w:rPr>
          <w:rFonts w:ascii="Times New Roman" w:hAnsi="Times New Roman" w:cs="Times New Roman"/>
          <w:i/>
          <w:spacing w:val="-5"/>
          <w:sz w:val="21"/>
          <w:szCs w:val="21"/>
        </w:rPr>
        <w:t>ё</w:t>
      </w:r>
      <w:r w:rsidRPr="009A19FB">
        <w:rPr>
          <w:rFonts w:ascii="Times New Roman" w:hAnsi="Times New Roman" w:cs="Times New Roman"/>
          <w:i/>
          <w:spacing w:val="-5"/>
          <w:sz w:val="21"/>
          <w:szCs w:val="21"/>
          <w:lang w:val="en-US"/>
        </w:rPr>
        <w:t xml:space="preserve"> Ch. Jane Eyre: roman</w:t>
      </w:r>
      <w:r w:rsidRPr="009A19FB">
        <w:rPr>
          <w:rFonts w:ascii="Times New Roman" w:hAnsi="Times New Roman" w:cs="Times New Roman"/>
          <w:spacing w:val="-5"/>
          <w:sz w:val="21"/>
          <w:szCs w:val="21"/>
          <w:lang w:val="en-US"/>
        </w:rPr>
        <w:t xml:space="preserve"> [Jane Eyre: novel]. Transl. from Engl. by V. O. Stanevich. </w:t>
      </w:r>
      <w:r w:rsidRPr="009A19FB">
        <w:rPr>
          <w:rFonts w:ascii="Times New Roman" w:hAnsi="Times New Roman" w:cs="Times New Roman"/>
          <w:spacing w:val="-5"/>
          <w:sz w:val="21"/>
          <w:szCs w:val="21"/>
        </w:rPr>
        <w:t>М</w:t>
      </w:r>
      <w:r w:rsidRPr="009A19FB">
        <w:rPr>
          <w:rFonts w:ascii="Times New Roman" w:hAnsi="Times New Roman" w:cs="Times New Roman"/>
          <w:spacing w:val="-5"/>
          <w:sz w:val="21"/>
          <w:szCs w:val="21"/>
          <w:lang w:val="en-US"/>
        </w:rPr>
        <w:t>oscow, Eksmo</w:t>
      </w:r>
      <w:r w:rsidRPr="009A19FB">
        <w:rPr>
          <w:rFonts w:ascii="Times New Roman" w:hAnsi="Times New Roman" w:cs="Times New Roman"/>
          <w:spacing w:val="-4"/>
          <w:sz w:val="21"/>
          <w:szCs w:val="21"/>
          <w:lang w:val="en-US"/>
        </w:rPr>
        <w:t xml:space="preserve"> Pu</w:t>
      </w:r>
      <w:r w:rsidR="009A19FB">
        <w:rPr>
          <w:rFonts w:ascii="Times New Roman" w:hAnsi="Times New Roman" w:cs="Times New Roman"/>
          <w:spacing w:val="-4"/>
          <w:sz w:val="21"/>
          <w:szCs w:val="21"/>
          <w:lang w:val="en-US"/>
        </w:rPr>
        <w:t>bl., 2020, 576 p. (In Russian).</w:t>
      </w:r>
    </w:p>
    <w:p w14:paraId="0CFFA38A" w14:textId="5AA662CA" w:rsidR="00F30E49" w:rsidRPr="009A19FB" w:rsidRDefault="00F30E49" w:rsidP="00C76BD4">
      <w:pPr>
        <w:numPr>
          <w:ilvl w:val="0"/>
          <w:numId w:val="17"/>
        </w:numPr>
        <w:tabs>
          <w:tab w:val="left" w:pos="993"/>
        </w:tabs>
        <w:spacing w:after="0" w:line="238" w:lineRule="auto"/>
        <w:ind w:left="0" w:firstLine="709"/>
        <w:contextualSpacing/>
        <w:jc w:val="both"/>
        <w:rPr>
          <w:rFonts w:ascii="Times New Roman" w:hAnsi="Times New Roman" w:cs="Times New Roman"/>
          <w:spacing w:val="-4"/>
          <w:sz w:val="21"/>
          <w:szCs w:val="21"/>
          <w:lang w:val="en-US"/>
        </w:rPr>
      </w:pPr>
      <w:r w:rsidRPr="009A19FB">
        <w:rPr>
          <w:rFonts w:ascii="Times New Roman" w:hAnsi="Times New Roman" w:cs="Times New Roman"/>
          <w:spacing w:val="-6"/>
          <w:sz w:val="21"/>
          <w:szCs w:val="21"/>
          <w:lang w:val="en-US"/>
        </w:rPr>
        <w:t xml:space="preserve">Nenenko </w:t>
      </w:r>
      <w:r w:rsidRPr="009A19FB">
        <w:rPr>
          <w:rFonts w:ascii="Times New Roman" w:hAnsi="Times New Roman" w:cs="Times New Roman"/>
          <w:spacing w:val="-6"/>
          <w:sz w:val="21"/>
          <w:szCs w:val="21"/>
        </w:rPr>
        <w:t>А</w:t>
      </w:r>
      <w:r w:rsidRPr="009A19FB">
        <w:rPr>
          <w:rFonts w:ascii="Times New Roman" w:hAnsi="Times New Roman" w:cs="Times New Roman"/>
          <w:spacing w:val="-6"/>
          <w:sz w:val="21"/>
          <w:szCs w:val="21"/>
          <w:lang w:val="en-US"/>
        </w:rPr>
        <w:t>. </w:t>
      </w:r>
      <w:r w:rsidRPr="009A19FB">
        <w:rPr>
          <w:rFonts w:ascii="Times New Roman" w:hAnsi="Times New Roman" w:cs="Times New Roman"/>
          <w:spacing w:val="-6"/>
          <w:sz w:val="21"/>
          <w:szCs w:val="21"/>
        </w:rPr>
        <w:t>А</w:t>
      </w:r>
      <w:r w:rsidRPr="009A19FB">
        <w:rPr>
          <w:rFonts w:ascii="Times New Roman" w:hAnsi="Times New Roman" w:cs="Times New Roman"/>
          <w:spacing w:val="-6"/>
          <w:sz w:val="21"/>
          <w:szCs w:val="21"/>
          <w:lang w:val="en-US"/>
        </w:rPr>
        <w:t xml:space="preserve">., Panin V. V., Ryndina Yu. V. Peculiarities of transferring precedent phenomena in Russian </w:t>
      </w:r>
      <w:r w:rsidRPr="009A19FB">
        <w:rPr>
          <w:rFonts w:ascii="Times New Roman" w:hAnsi="Times New Roman" w:cs="Times New Roman"/>
          <w:spacing w:val="-4"/>
          <w:sz w:val="21"/>
          <w:szCs w:val="21"/>
          <w:lang w:val="en-US"/>
        </w:rPr>
        <w:t xml:space="preserve">translations of Jane Eyre by Ch. Bronte. </w:t>
      </w:r>
      <w:r w:rsidRPr="009A19FB">
        <w:rPr>
          <w:rFonts w:ascii="Times New Roman" w:hAnsi="Times New Roman" w:cs="Times New Roman"/>
          <w:i/>
          <w:spacing w:val="-4"/>
          <w:sz w:val="21"/>
          <w:szCs w:val="21"/>
          <w:lang w:val="en-US"/>
        </w:rPr>
        <w:t>Sovremenniye issledovaniya social’nyh problem</w:t>
      </w:r>
      <w:r w:rsidRPr="009A19FB">
        <w:rPr>
          <w:rFonts w:ascii="Times New Roman" w:hAnsi="Times New Roman" w:cs="Times New Roman"/>
          <w:spacing w:val="-4"/>
          <w:sz w:val="21"/>
          <w:szCs w:val="21"/>
          <w:lang w:val="en-US"/>
        </w:rPr>
        <w:t xml:space="preserve"> [Modern studies of social issues]. 2019, vol. 11, no. 4, pp. 137</w:t>
      </w:r>
      <w:r w:rsidR="00CA41AB" w:rsidRPr="0051407E">
        <w:rPr>
          <w:rFonts w:ascii="Times New Roman" w:hAnsi="Times New Roman" w:cs="Times New Roman"/>
          <w:spacing w:val="-4"/>
          <w:sz w:val="21"/>
          <w:szCs w:val="21"/>
          <w:lang w:val="en-US"/>
        </w:rPr>
        <w:t>–</w:t>
      </w:r>
      <w:r w:rsidRPr="009A19FB">
        <w:rPr>
          <w:rFonts w:ascii="Times New Roman" w:hAnsi="Times New Roman" w:cs="Times New Roman"/>
          <w:spacing w:val="-4"/>
          <w:sz w:val="21"/>
          <w:szCs w:val="21"/>
          <w:lang w:val="en-US"/>
        </w:rPr>
        <w:t>158. DOI: 10.12731/2077-1770-2019-1-137-158. (In Russian).</w:t>
      </w:r>
    </w:p>
    <w:p w14:paraId="46318F64" w14:textId="15352DDD" w:rsidR="00F30E49" w:rsidRPr="009A19FB" w:rsidRDefault="00F30E49" w:rsidP="00C76BD4">
      <w:pPr>
        <w:numPr>
          <w:ilvl w:val="0"/>
          <w:numId w:val="17"/>
        </w:numPr>
        <w:tabs>
          <w:tab w:val="left" w:pos="993"/>
        </w:tabs>
        <w:spacing w:after="0" w:line="238" w:lineRule="auto"/>
        <w:ind w:left="0" w:firstLine="709"/>
        <w:contextualSpacing/>
        <w:jc w:val="both"/>
        <w:rPr>
          <w:rFonts w:ascii="Times New Roman" w:hAnsi="Times New Roman" w:cs="Times New Roman"/>
          <w:spacing w:val="-4"/>
          <w:sz w:val="21"/>
          <w:szCs w:val="21"/>
          <w:lang w:val="en-US"/>
        </w:rPr>
      </w:pPr>
      <w:r w:rsidRPr="009A19FB">
        <w:rPr>
          <w:rFonts w:ascii="Times New Roman" w:hAnsi="Times New Roman" w:cs="Times New Roman"/>
          <w:spacing w:val="-4"/>
          <w:sz w:val="21"/>
          <w:szCs w:val="21"/>
          <w:lang w:val="en-US"/>
        </w:rPr>
        <w:t xml:space="preserve">Samorodnickaya </w:t>
      </w:r>
      <w:r w:rsidRPr="009A19FB">
        <w:rPr>
          <w:rFonts w:ascii="Times New Roman" w:hAnsi="Times New Roman" w:cs="Times New Roman"/>
          <w:spacing w:val="-4"/>
          <w:sz w:val="21"/>
          <w:szCs w:val="21"/>
        </w:rPr>
        <w:t>Е</w:t>
      </w:r>
      <w:r w:rsidRPr="009A19FB">
        <w:rPr>
          <w:rFonts w:ascii="Times New Roman" w:hAnsi="Times New Roman" w:cs="Times New Roman"/>
          <w:spacing w:val="-4"/>
          <w:sz w:val="21"/>
          <w:szCs w:val="21"/>
          <w:lang w:val="en-US"/>
        </w:rPr>
        <w:t xml:space="preserve">. I. “Novel by an Engish governess”: how the novel </w:t>
      </w:r>
      <w:r w:rsidRPr="009A19FB">
        <w:rPr>
          <w:rFonts w:ascii="Times New Roman" w:hAnsi="Times New Roman" w:cs="Times New Roman"/>
          <w:i/>
          <w:spacing w:val="-4"/>
          <w:sz w:val="21"/>
          <w:szCs w:val="21"/>
          <w:lang w:val="en-US"/>
        </w:rPr>
        <w:t>Jane Eyre</w:t>
      </w:r>
      <w:r w:rsidRPr="009A19FB">
        <w:rPr>
          <w:rFonts w:ascii="Times New Roman" w:hAnsi="Times New Roman" w:cs="Times New Roman"/>
          <w:spacing w:val="-4"/>
          <w:sz w:val="21"/>
          <w:szCs w:val="21"/>
          <w:lang w:val="en-US"/>
        </w:rPr>
        <w:t xml:space="preserve"> changes in </w:t>
      </w:r>
      <w:r w:rsidR="009A19FB" w:rsidRPr="009A19FB">
        <w:rPr>
          <w:rFonts w:ascii="Times New Roman" w:hAnsi="Times New Roman" w:cs="Times New Roman"/>
          <w:spacing w:val="-4"/>
          <w:sz w:val="21"/>
          <w:szCs w:val="21"/>
          <w:lang w:val="en-US"/>
        </w:rPr>
        <w:br/>
      </w:r>
      <w:r w:rsidRPr="009A19FB">
        <w:rPr>
          <w:rFonts w:ascii="Times New Roman" w:hAnsi="Times New Roman" w:cs="Times New Roman"/>
          <w:spacing w:val="-4"/>
          <w:sz w:val="21"/>
          <w:szCs w:val="21"/>
          <w:lang w:val="en-US"/>
        </w:rPr>
        <w:t xml:space="preserve">I. I. Vvedensky’s translation. </w:t>
      </w:r>
      <w:r w:rsidRPr="009A19FB">
        <w:rPr>
          <w:rFonts w:ascii="Times New Roman" w:hAnsi="Times New Roman" w:cs="Times New Roman"/>
          <w:i/>
          <w:spacing w:val="-4"/>
          <w:sz w:val="21"/>
          <w:szCs w:val="21"/>
          <w:lang w:val="en-US"/>
        </w:rPr>
        <w:t>Steps.</w:t>
      </w:r>
      <w:r w:rsidRPr="009A19FB">
        <w:rPr>
          <w:rFonts w:ascii="Times New Roman" w:hAnsi="Times New Roman" w:cs="Times New Roman"/>
          <w:spacing w:val="-4"/>
          <w:sz w:val="21"/>
          <w:szCs w:val="21"/>
          <w:lang w:val="en-US"/>
        </w:rPr>
        <w:t xml:space="preserve"> 2022, vol. 8, no. 2, pp. 267</w:t>
      </w:r>
      <w:r w:rsidR="009A19FB" w:rsidRPr="009A19FB">
        <w:rPr>
          <w:rFonts w:ascii="Times New Roman" w:hAnsi="Times New Roman" w:cs="Times New Roman"/>
          <w:spacing w:val="-4"/>
          <w:sz w:val="21"/>
          <w:szCs w:val="21"/>
          <w:lang w:val="en-US"/>
        </w:rPr>
        <w:t>–</w:t>
      </w:r>
      <w:r w:rsidRPr="009A19FB">
        <w:rPr>
          <w:rFonts w:ascii="Times New Roman" w:hAnsi="Times New Roman" w:cs="Times New Roman"/>
          <w:spacing w:val="-4"/>
          <w:sz w:val="21"/>
          <w:szCs w:val="21"/>
          <w:lang w:val="en-US"/>
        </w:rPr>
        <w:t>279. DOI: 10.22394/2412-9410-2022-8-2-267-279.</w:t>
      </w:r>
      <w:r w:rsidR="009A19FB" w:rsidRPr="009A19FB">
        <w:rPr>
          <w:rFonts w:ascii="Times New Roman" w:hAnsi="Times New Roman" w:cs="Times New Roman"/>
          <w:spacing w:val="-4"/>
          <w:sz w:val="21"/>
          <w:szCs w:val="21"/>
          <w:lang w:val="en-US"/>
        </w:rPr>
        <w:br/>
      </w:r>
      <w:r w:rsidRPr="009A19FB">
        <w:rPr>
          <w:rFonts w:ascii="Times New Roman" w:hAnsi="Times New Roman" w:cs="Times New Roman"/>
          <w:spacing w:val="-4"/>
          <w:sz w:val="21"/>
          <w:szCs w:val="21"/>
          <w:lang w:val="en-US"/>
        </w:rPr>
        <w:t>(In Russian).</w:t>
      </w:r>
    </w:p>
    <w:p w14:paraId="7656DA3F" w14:textId="4C621D31" w:rsidR="00F30E49" w:rsidRPr="009A19FB" w:rsidRDefault="00F30E49" w:rsidP="00C76BD4">
      <w:pPr>
        <w:numPr>
          <w:ilvl w:val="0"/>
          <w:numId w:val="17"/>
        </w:numPr>
        <w:tabs>
          <w:tab w:val="left" w:pos="993"/>
        </w:tabs>
        <w:spacing w:after="0" w:line="238" w:lineRule="auto"/>
        <w:ind w:left="0" w:firstLine="709"/>
        <w:contextualSpacing/>
        <w:jc w:val="both"/>
        <w:rPr>
          <w:rFonts w:ascii="Times New Roman" w:hAnsi="Times New Roman" w:cs="Times New Roman"/>
          <w:spacing w:val="-4"/>
          <w:sz w:val="21"/>
          <w:szCs w:val="21"/>
          <w:lang w:val="en-US"/>
        </w:rPr>
      </w:pPr>
      <w:r w:rsidRPr="009A19FB">
        <w:rPr>
          <w:rFonts w:ascii="Times New Roman" w:hAnsi="Times New Roman" w:cs="Times New Roman"/>
          <w:i/>
          <w:spacing w:val="-4"/>
          <w:sz w:val="21"/>
          <w:szCs w:val="21"/>
          <w:lang w:val="en-US"/>
        </w:rPr>
        <w:t>Slovar’ russkogo yazika: v 4 t.</w:t>
      </w:r>
      <w:r w:rsidR="005E6422">
        <w:rPr>
          <w:rFonts w:ascii="Times New Roman" w:hAnsi="Times New Roman" w:cs="Times New Roman"/>
          <w:spacing w:val="-4"/>
          <w:sz w:val="21"/>
          <w:szCs w:val="21"/>
          <w:lang w:val="en-US"/>
        </w:rPr>
        <w:t xml:space="preserve"> </w:t>
      </w:r>
      <w:r w:rsidRPr="009A19FB">
        <w:rPr>
          <w:rFonts w:ascii="Times New Roman" w:hAnsi="Times New Roman" w:cs="Times New Roman"/>
          <w:spacing w:val="-4"/>
          <w:sz w:val="21"/>
          <w:szCs w:val="21"/>
          <w:lang w:val="en-US"/>
        </w:rPr>
        <w:t xml:space="preserve">[Dictionary of Russian: in 4 vols.]. Ed. by </w:t>
      </w:r>
      <w:r w:rsidRPr="009A19FB">
        <w:rPr>
          <w:rFonts w:ascii="Times New Roman" w:hAnsi="Times New Roman" w:cs="Times New Roman"/>
          <w:spacing w:val="-4"/>
          <w:sz w:val="21"/>
          <w:szCs w:val="21"/>
        </w:rPr>
        <w:t>А</w:t>
      </w:r>
      <w:r w:rsidRPr="009A19FB">
        <w:rPr>
          <w:rFonts w:ascii="Times New Roman" w:hAnsi="Times New Roman" w:cs="Times New Roman"/>
          <w:spacing w:val="-4"/>
          <w:sz w:val="21"/>
          <w:szCs w:val="21"/>
          <w:lang w:val="en-US"/>
        </w:rPr>
        <w:t>. P. Evgenyeva. Moscow, Russkiy yazik Publ., Poligrafresursy Publ., 1999</w:t>
      </w:r>
      <w:r w:rsidRPr="009A19FB">
        <w:rPr>
          <w:rFonts w:ascii="Times New Roman" w:hAnsi="Times New Roman" w:cs="Times New Roman"/>
          <w:spacing w:val="-4"/>
          <w:sz w:val="21"/>
          <w:szCs w:val="21"/>
          <w:shd w:val="clear" w:color="auto" w:fill="FFFFFF"/>
          <w:lang w:val="en-US"/>
        </w:rPr>
        <w:t>.</w:t>
      </w:r>
      <w:r w:rsidRPr="009A19FB">
        <w:rPr>
          <w:rFonts w:ascii="Times New Roman" w:hAnsi="Times New Roman" w:cs="Times New Roman"/>
          <w:spacing w:val="-4"/>
          <w:sz w:val="21"/>
          <w:szCs w:val="21"/>
          <w:lang w:val="en-US"/>
        </w:rPr>
        <w:t xml:space="preserve"> (In Russian). Available at: </w:t>
      </w:r>
      <w:hyperlink r:id="rId81" w:history="1">
        <w:r w:rsidRPr="009A19FB">
          <w:rPr>
            <w:rStyle w:val="a8"/>
            <w:rFonts w:ascii="Times New Roman" w:hAnsi="Times New Roman" w:cs="Times New Roman"/>
            <w:color w:val="auto"/>
            <w:spacing w:val="-4"/>
            <w:sz w:val="21"/>
            <w:szCs w:val="21"/>
            <w:u w:val="none"/>
            <w:lang w:val="en-US"/>
          </w:rPr>
          <w:t>https://lexicography.online/explanatory/</w:t>
        </w:r>
        <w:r w:rsidR="00C76BD4" w:rsidRPr="00330161">
          <w:rPr>
            <w:rStyle w:val="a8"/>
            <w:rFonts w:ascii="Times New Roman" w:hAnsi="Times New Roman" w:cs="Times New Roman"/>
            <w:color w:val="auto"/>
            <w:spacing w:val="-4"/>
            <w:sz w:val="21"/>
            <w:szCs w:val="21"/>
            <w:u w:val="none"/>
            <w:lang w:val="en-US"/>
          </w:rPr>
          <w:br/>
        </w:r>
        <w:r w:rsidRPr="009A19FB">
          <w:rPr>
            <w:rStyle w:val="a8"/>
            <w:rFonts w:ascii="Times New Roman" w:hAnsi="Times New Roman" w:cs="Times New Roman"/>
            <w:color w:val="auto"/>
            <w:spacing w:val="-4"/>
            <w:sz w:val="21"/>
            <w:szCs w:val="21"/>
            <w:u w:val="none"/>
            <w:lang w:val="en-US"/>
          </w:rPr>
          <w:t>mas/</w:t>
        </w:r>
      </w:hyperlink>
      <w:r w:rsidRPr="009A19FB">
        <w:rPr>
          <w:rFonts w:ascii="Times New Roman" w:hAnsi="Times New Roman" w:cs="Times New Roman"/>
          <w:spacing w:val="-4"/>
          <w:sz w:val="21"/>
          <w:szCs w:val="21"/>
          <w:lang w:val="en-US"/>
        </w:rPr>
        <w:t xml:space="preserve"> (accessed 26.11.2023).</w:t>
      </w:r>
    </w:p>
    <w:p w14:paraId="7CFFAACE" w14:textId="0A08E626" w:rsidR="00F30E49" w:rsidRPr="009A19FB" w:rsidRDefault="00F30E49" w:rsidP="00260DFE">
      <w:pPr>
        <w:numPr>
          <w:ilvl w:val="0"/>
          <w:numId w:val="17"/>
        </w:numPr>
        <w:tabs>
          <w:tab w:val="left" w:pos="1134"/>
        </w:tabs>
        <w:spacing w:after="0" w:line="252" w:lineRule="auto"/>
        <w:ind w:left="0" w:firstLine="709"/>
        <w:contextualSpacing/>
        <w:jc w:val="both"/>
        <w:rPr>
          <w:rFonts w:ascii="Times New Roman" w:hAnsi="Times New Roman" w:cs="Times New Roman"/>
          <w:spacing w:val="-4"/>
          <w:sz w:val="21"/>
          <w:szCs w:val="21"/>
          <w:lang w:val="en-US"/>
        </w:rPr>
      </w:pPr>
      <w:r w:rsidRPr="009A19FB">
        <w:rPr>
          <w:rFonts w:ascii="Times New Roman" w:hAnsi="Times New Roman" w:cs="Times New Roman"/>
          <w:spacing w:val="-4"/>
          <w:sz w:val="21"/>
          <w:szCs w:val="21"/>
          <w:lang w:val="en-US"/>
        </w:rPr>
        <w:lastRenderedPageBreak/>
        <w:t xml:space="preserve">Fox </w:t>
      </w:r>
      <w:r w:rsidRPr="009A19FB">
        <w:rPr>
          <w:rFonts w:ascii="Times New Roman" w:hAnsi="Times New Roman" w:cs="Times New Roman"/>
          <w:spacing w:val="-4"/>
          <w:sz w:val="21"/>
          <w:szCs w:val="21"/>
        </w:rPr>
        <w:t>К</w:t>
      </w:r>
      <w:r w:rsidRPr="009A19FB">
        <w:rPr>
          <w:rFonts w:ascii="Times New Roman" w:hAnsi="Times New Roman" w:cs="Times New Roman"/>
          <w:spacing w:val="-4"/>
          <w:sz w:val="21"/>
          <w:szCs w:val="21"/>
          <w:lang w:val="en-US"/>
        </w:rPr>
        <w:t xml:space="preserve">. </w:t>
      </w:r>
      <w:r w:rsidRPr="009A19FB">
        <w:rPr>
          <w:rFonts w:ascii="Times New Roman" w:hAnsi="Times New Roman" w:cs="Times New Roman"/>
          <w:i/>
          <w:spacing w:val="-4"/>
          <w:sz w:val="21"/>
          <w:szCs w:val="21"/>
          <w:lang w:val="en-US"/>
        </w:rPr>
        <w:t>Angliya i anglichane. O chem molchat putevoditeli</w:t>
      </w:r>
      <w:r w:rsidRPr="009A19FB">
        <w:rPr>
          <w:rFonts w:ascii="Times New Roman" w:hAnsi="Times New Roman" w:cs="Times New Roman"/>
          <w:spacing w:val="-4"/>
          <w:sz w:val="21"/>
          <w:szCs w:val="21"/>
          <w:lang w:val="en-US"/>
        </w:rPr>
        <w:t xml:space="preserve"> [Watching the English. The hidden rules of English behaviour]. </w:t>
      </w:r>
      <w:r w:rsidRPr="009A19FB">
        <w:rPr>
          <w:rFonts w:ascii="Times New Roman" w:hAnsi="Times New Roman" w:cs="Times New Roman"/>
          <w:spacing w:val="-4"/>
          <w:sz w:val="21"/>
          <w:szCs w:val="21"/>
        </w:rPr>
        <w:t>М</w:t>
      </w:r>
      <w:r w:rsidRPr="009A19FB">
        <w:rPr>
          <w:rFonts w:ascii="Times New Roman" w:hAnsi="Times New Roman" w:cs="Times New Roman"/>
          <w:spacing w:val="-4"/>
          <w:sz w:val="21"/>
          <w:szCs w:val="21"/>
          <w:lang w:val="en-US"/>
        </w:rPr>
        <w:t>oscow, RIPOL klassik Publ., 2013, 512 p. (In Russian).</w:t>
      </w:r>
    </w:p>
    <w:p w14:paraId="77488DB4" w14:textId="3B8E604C" w:rsidR="00F30E49" w:rsidRPr="009A19FB" w:rsidRDefault="00F30E49" w:rsidP="00260DFE">
      <w:pPr>
        <w:numPr>
          <w:ilvl w:val="0"/>
          <w:numId w:val="17"/>
        </w:numPr>
        <w:tabs>
          <w:tab w:val="left" w:pos="1134"/>
        </w:tabs>
        <w:spacing w:after="0" w:line="252" w:lineRule="auto"/>
        <w:ind w:left="0" w:firstLine="709"/>
        <w:contextualSpacing/>
        <w:jc w:val="both"/>
        <w:rPr>
          <w:rFonts w:ascii="Times New Roman" w:hAnsi="Times New Roman" w:cs="Times New Roman"/>
          <w:spacing w:val="-4"/>
          <w:sz w:val="21"/>
          <w:szCs w:val="21"/>
          <w:lang w:val="en-US"/>
        </w:rPr>
      </w:pPr>
      <w:r w:rsidRPr="009A19FB">
        <w:rPr>
          <w:rFonts w:ascii="Times New Roman" w:hAnsi="Times New Roman" w:cs="Times New Roman"/>
          <w:spacing w:val="-4"/>
          <w:sz w:val="21"/>
          <w:szCs w:val="21"/>
          <w:lang w:val="en-US"/>
        </w:rPr>
        <w:t xml:space="preserve">Chukovsky K. I. </w:t>
      </w:r>
      <w:r w:rsidRPr="009A19FB">
        <w:rPr>
          <w:rFonts w:ascii="Times New Roman" w:hAnsi="Times New Roman" w:cs="Times New Roman"/>
          <w:i/>
          <w:spacing w:val="-4"/>
          <w:sz w:val="21"/>
          <w:szCs w:val="21"/>
          <w:lang w:val="en-US"/>
        </w:rPr>
        <w:t>Vysokoye iskusstvo</w:t>
      </w:r>
      <w:r w:rsidRPr="009A19FB">
        <w:rPr>
          <w:rFonts w:ascii="Times New Roman" w:hAnsi="Times New Roman" w:cs="Times New Roman"/>
          <w:spacing w:val="-4"/>
          <w:sz w:val="21"/>
          <w:szCs w:val="21"/>
          <w:lang w:val="en-US"/>
        </w:rPr>
        <w:t xml:space="preserve"> [High art]. Moscow, </w:t>
      </w:r>
      <w:r w:rsidRPr="009A19FB">
        <w:rPr>
          <w:rFonts w:ascii="Times New Roman" w:hAnsi="Times New Roman" w:cs="Times New Roman"/>
          <w:spacing w:val="-4"/>
          <w:sz w:val="21"/>
          <w:szCs w:val="21"/>
        </w:rPr>
        <w:t>А</w:t>
      </w:r>
      <w:r w:rsidRPr="009A19FB">
        <w:rPr>
          <w:rFonts w:ascii="Times New Roman" w:hAnsi="Times New Roman" w:cs="Times New Roman"/>
          <w:spacing w:val="-4"/>
          <w:sz w:val="21"/>
          <w:szCs w:val="21"/>
          <w:lang w:val="en-US"/>
        </w:rPr>
        <w:t>ST Pu</w:t>
      </w:r>
      <w:r w:rsidR="00C76BD4">
        <w:rPr>
          <w:rFonts w:ascii="Times New Roman" w:hAnsi="Times New Roman" w:cs="Times New Roman"/>
          <w:spacing w:val="-4"/>
          <w:sz w:val="21"/>
          <w:szCs w:val="21"/>
          <w:lang w:val="en-US"/>
        </w:rPr>
        <w:t>bl., 2022, 480 p. (In Russian).</w:t>
      </w:r>
    </w:p>
    <w:p w14:paraId="35712FBF" w14:textId="1272074A" w:rsidR="00F30E49" w:rsidRPr="009A19FB" w:rsidRDefault="00F30E49" w:rsidP="00260DFE">
      <w:pPr>
        <w:numPr>
          <w:ilvl w:val="0"/>
          <w:numId w:val="17"/>
        </w:numPr>
        <w:tabs>
          <w:tab w:val="left" w:pos="1134"/>
        </w:tabs>
        <w:spacing w:after="0" w:line="252" w:lineRule="auto"/>
        <w:ind w:left="0" w:firstLine="709"/>
        <w:contextualSpacing/>
        <w:jc w:val="both"/>
        <w:rPr>
          <w:rFonts w:ascii="Times New Roman" w:hAnsi="Times New Roman" w:cs="Times New Roman"/>
          <w:spacing w:val="-4"/>
          <w:sz w:val="21"/>
          <w:szCs w:val="21"/>
          <w:lang w:val="en-US"/>
        </w:rPr>
      </w:pPr>
      <w:r w:rsidRPr="009A19FB">
        <w:rPr>
          <w:rFonts w:ascii="Times New Roman" w:hAnsi="Times New Roman" w:cs="Times New Roman"/>
          <w:spacing w:val="-4"/>
          <w:sz w:val="21"/>
          <w:szCs w:val="21"/>
          <w:lang w:val="en-US"/>
        </w:rPr>
        <w:t>Bront</w:t>
      </w:r>
      <w:r w:rsidRPr="009A19FB">
        <w:rPr>
          <w:rFonts w:ascii="Times New Roman" w:hAnsi="Times New Roman" w:cs="Times New Roman"/>
          <w:spacing w:val="-4"/>
          <w:sz w:val="21"/>
          <w:szCs w:val="21"/>
        </w:rPr>
        <w:t>ё</w:t>
      </w:r>
      <w:r w:rsidRPr="009A19FB">
        <w:rPr>
          <w:rFonts w:ascii="Times New Roman" w:hAnsi="Times New Roman" w:cs="Times New Roman"/>
          <w:spacing w:val="-4"/>
          <w:sz w:val="21"/>
          <w:szCs w:val="21"/>
          <w:lang w:val="en-US"/>
        </w:rPr>
        <w:t xml:space="preserve"> Ch. </w:t>
      </w:r>
      <w:r w:rsidRPr="009A19FB">
        <w:rPr>
          <w:rFonts w:ascii="Times New Roman" w:hAnsi="Times New Roman" w:cs="Times New Roman"/>
          <w:i/>
          <w:spacing w:val="-4"/>
          <w:sz w:val="21"/>
          <w:szCs w:val="21"/>
          <w:lang w:val="en-US"/>
        </w:rPr>
        <w:t>Jane Eyre. With an afterword by Sam Gilpin</w:t>
      </w:r>
      <w:r w:rsidRPr="009A19FB">
        <w:rPr>
          <w:rFonts w:ascii="Times New Roman" w:hAnsi="Times New Roman" w:cs="Times New Roman"/>
          <w:spacing w:val="-4"/>
          <w:sz w:val="21"/>
          <w:szCs w:val="21"/>
          <w:lang w:val="en-US"/>
        </w:rPr>
        <w:t>. NY, Barnes&amp;Noble, 2003, 650 p.</w:t>
      </w:r>
    </w:p>
    <w:p w14:paraId="524187E1" w14:textId="77777777" w:rsidR="00F30E49" w:rsidRPr="009A19FB" w:rsidRDefault="00F30E49" w:rsidP="00260DFE">
      <w:pPr>
        <w:spacing w:after="0" w:line="252" w:lineRule="auto"/>
        <w:rPr>
          <w:rFonts w:ascii="Times New Roman" w:hAnsi="Times New Roman" w:cs="Times New Roman"/>
          <w:spacing w:val="-4"/>
          <w:sz w:val="28"/>
          <w:szCs w:val="21"/>
        </w:rPr>
      </w:pPr>
    </w:p>
    <w:p w14:paraId="3706A63E" w14:textId="77777777" w:rsidR="00F30E49" w:rsidRDefault="00F30E49" w:rsidP="00260DFE">
      <w:pPr>
        <w:spacing w:after="0" w:line="252" w:lineRule="auto"/>
        <w:jc w:val="center"/>
        <w:rPr>
          <w:rFonts w:ascii="Times New Roman" w:hAnsi="Times New Roman" w:cs="Times New Roman"/>
          <w:b/>
          <w:i/>
          <w:spacing w:val="-4"/>
          <w:sz w:val="21"/>
          <w:szCs w:val="21"/>
        </w:rPr>
      </w:pPr>
      <w:r w:rsidRPr="009A19FB">
        <w:rPr>
          <w:rFonts w:ascii="Times New Roman" w:hAnsi="Times New Roman" w:cs="Times New Roman"/>
          <w:b/>
          <w:i/>
          <w:spacing w:val="-4"/>
          <w:sz w:val="21"/>
          <w:szCs w:val="21"/>
        </w:rPr>
        <w:t>Информация об авторе</w:t>
      </w:r>
    </w:p>
    <w:p w14:paraId="527A4B57" w14:textId="77777777" w:rsidR="009A19FB" w:rsidRPr="009A19FB" w:rsidRDefault="009A19FB" w:rsidP="00260DFE">
      <w:pPr>
        <w:spacing w:after="0" w:line="252" w:lineRule="auto"/>
        <w:rPr>
          <w:rFonts w:ascii="Times New Roman" w:hAnsi="Times New Roman" w:cs="Times New Roman"/>
          <w:spacing w:val="-4"/>
          <w:sz w:val="14"/>
          <w:szCs w:val="14"/>
        </w:rPr>
      </w:pPr>
    </w:p>
    <w:p w14:paraId="15247AC2" w14:textId="3DEFDB21" w:rsidR="00F30E49" w:rsidRPr="009A19FB" w:rsidRDefault="00F30E49" w:rsidP="00260DFE">
      <w:pPr>
        <w:spacing w:after="0" w:line="252" w:lineRule="auto"/>
        <w:ind w:firstLine="708"/>
        <w:jc w:val="both"/>
        <w:rPr>
          <w:rFonts w:ascii="Times New Roman" w:hAnsi="Times New Roman" w:cs="Times New Roman"/>
          <w:spacing w:val="-4"/>
          <w:sz w:val="21"/>
          <w:szCs w:val="21"/>
        </w:rPr>
      </w:pPr>
      <w:r w:rsidRPr="009A19FB">
        <w:rPr>
          <w:rFonts w:ascii="Times New Roman" w:hAnsi="Times New Roman" w:cs="Times New Roman"/>
          <w:b/>
          <w:bCs/>
          <w:i/>
          <w:iCs/>
          <w:spacing w:val="-4"/>
          <w:sz w:val="21"/>
          <w:szCs w:val="21"/>
        </w:rPr>
        <w:t>Медведева Диана Игоревна</w:t>
      </w:r>
      <w:r w:rsidRPr="009A19FB">
        <w:rPr>
          <w:rFonts w:ascii="Times New Roman" w:hAnsi="Times New Roman" w:cs="Times New Roman"/>
          <w:spacing w:val="-4"/>
          <w:sz w:val="21"/>
          <w:szCs w:val="21"/>
        </w:rPr>
        <w:t xml:space="preserve"> — кандидат филологических наук, доцент кафедры романской филол</w:t>
      </w:r>
      <w:r w:rsidRPr="009A19FB">
        <w:rPr>
          <w:rFonts w:ascii="Times New Roman" w:hAnsi="Times New Roman" w:cs="Times New Roman"/>
          <w:spacing w:val="-4"/>
          <w:sz w:val="21"/>
          <w:szCs w:val="21"/>
        </w:rPr>
        <w:t>о</w:t>
      </w:r>
      <w:r w:rsidRPr="009A19FB">
        <w:rPr>
          <w:rFonts w:ascii="Times New Roman" w:hAnsi="Times New Roman" w:cs="Times New Roman"/>
          <w:spacing w:val="-4"/>
          <w:sz w:val="21"/>
          <w:szCs w:val="21"/>
        </w:rPr>
        <w:t>гии, второго иностранного языка и лингводидактики Удмуртского государственного университета.</w:t>
      </w:r>
    </w:p>
    <w:p w14:paraId="33861CF9" w14:textId="77777777" w:rsidR="00F30E49" w:rsidRPr="009A19FB" w:rsidRDefault="00F30E49" w:rsidP="00260DFE">
      <w:pPr>
        <w:spacing w:after="0" w:line="252" w:lineRule="auto"/>
        <w:rPr>
          <w:rFonts w:ascii="Times New Roman" w:hAnsi="Times New Roman" w:cs="Times New Roman"/>
          <w:spacing w:val="-4"/>
          <w:sz w:val="28"/>
          <w:szCs w:val="21"/>
        </w:rPr>
      </w:pPr>
    </w:p>
    <w:p w14:paraId="3B1254A6" w14:textId="77777777" w:rsidR="00F30E49" w:rsidRPr="003B014D" w:rsidRDefault="00F30E49" w:rsidP="00260DFE">
      <w:pPr>
        <w:spacing w:after="0" w:line="252" w:lineRule="auto"/>
        <w:jc w:val="center"/>
        <w:rPr>
          <w:rFonts w:ascii="Times New Roman" w:hAnsi="Times New Roman" w:cs="Times New Roman"/>
          <w:b/>
          <w:i/>
          <w:spacing w:val="-4"/>
          <w:sz w:val="21"/>
          <w:szCs w:val="21"/>
          <w:lang w:val="en-US"/>
        </w:rPr>
      </w:pPr>
      <w:r w:rsidRPr="009A19FB">
        <w:rPr>
          <w:rFonts w:ascii="Times New Roman" w:hAnsi="Times New Roman" w:cs="Times New Roman"/>
          <w:b/>
          <w:i/>
          <w:spacing w:val="-4"/>
          <w:sz w:val="21"/>
          <w:szCs w:val="21"/>
          <w:lang w:val="en-US"/>
        </w:rPr>
        <w:t>Information about the author</w:t>
      </w:r>
    </w:p>
    <w:p w14:paraId="38A91C73" w14:textId="77777777" w:rsidR="009A19FB" w:rsidRPr="003B014D" w:rsidRDefault="009A19FB" w:rsidP="00260DFE">
      <w:pPr>
        <w:spacing w:after="0" w:line="252" w:lineRule="auto"/>
        <w:rPr>
          <w:rFonts w:ascii="Times New Roman" w:hAnsi="Times New Roman" w:cs="Times New Roman"/>
          <w:spacing w:val="-4"/>
          <w:sz w:val="14"/>
          <w:szCs w:val="14"/>
          <w:lang w:val="en-US"/>
        </w:rPr>
      </w:pPr>
    </w:p>
    <w:p w14:paraId="49463620" w14:textId="281BAB21" w:rsidR="00F30E49" w:rsidRPr="009A19FB" w:rsidRDefault="00F30E49" w:rsidP="00260DFE">
      <w:pPr>
        <w:spacing w:after="0" w:line="252" w:lineRule="auto"/>
        <w:ind w:firstLine="708"/>
        <w:jc w:val="both"/>
        <w:rPr>
          <w:rFonts w:ascii="Times New Roman" w:hAnsi="Times New Roman" w:cs="Times New Roman"/>
          <w:spacing w:val="-2"/>
          <w:sz w:val="21"/>
          <w:szCs w:val="21"/>
          <w:lang w:val="en-US"/>
        </w:rPr>
      </w:pPr>
      <w:r w:rsidRPr="009A19FB">
        <w:rPr>
          <w:rFonts w:ascii="Times New Roman" w:hAnsi="Times New Roman" w:cs="Times New Roman"/>
          <w:b/>
          <w:bCs/>
          <w:i/>
          <w:iCs/>
          <w:spacing w:val="-2"/>
          <w:sz w:val="21"/>
          <w:szCs w:val="21"/>
          <w:lang w:val="en-US"/>
        </w:rPr>
        <w:t>Medvedeva, Diana</w:t>
      </w:r>
      <w:r w:rsidRPr="009A19FB">
        <w:rPr>
          <w:rFonts w:ascii="Times New Roman" w:hAnsi="Times New Roman" w:cs="Times New Roman"/>
          <w:spacing w:val="-2"/>
          <w:sz w:val="21"/>
          <w:szCs w:val="21"/>
          <w:lang w:val="en-US"/>
        </w:rPr>
        <w:t xml:space="preserve"> — candidate of philology, associate professor, Romance Philology, Second foreign language and Linguodidactics Depar</w:t>
      </w:r>
      <w:r w:rsidR="009A19FB" w:rsidRPr="009A19FB">
        <w:rPr>
          <w:rFonts w:ascii="Times New Roman" w:hAnsi="Times New Roman" w:cs="Times New Roman"/>
          <w:spacing w:val="-2"/>
          <w:sz w:val="21"/>
          <w:szCs w:val="21"/>
          <w:lang w:val="en-US"/>
        </w:rPr>
        <w:t>tment, Udmurt State University.</w:t>
      </w:r>
    </w:p>
    <w:p w14:paraId="45BB6C12" w14:textId="77777777" w:rsidR="00FF4612" w:rsidRPr="00F30E49" w:rsidRDefault="00FF4612" w:rsidP="00260DFE">
      <w:pPr>
        <w:tabs>
          <w:tab w:val="left" w:pos="993"/>
        </w:tabs>
        <w:spacing w:after="0" w:line="252" w:lineRule="auto"/>
        <w:rPr>
          <w:rFonts w:ascii="Times New Roman" w:hAnsi="Times New Roman" w:cs="Times New Roman"/>
          <w:spacing w:val="-4"/>
          <w:sz w:val="21"/>
          <w:szCs w:val="21"/>
          <w:lang w:val="en-US"/>
        </w:rPr>
      </w:pPr>
    </w:p>
    <w:p w14:paraId="00552290" w14:textId="77777777" w:rsidR="009F5702" w:rsidRPr="00F30E49" w:rsidRDefault="009F5702" w:rsidP="00260DFE">
      <w:pPr>
        <w:tabs>
          <w:tab w:val="left" w:pos="993"/>
        </w:tabs>
        <w:spacing w:after="0" w:line="252" w:lineRule="auto"/>
        <w:rPr>
          <w:rFonts w:ascii="Times New Roman" w:hAnsi="Times New Roman" w:cs="Times New Roman"/>
          <w:i/>
          <w:iCs/>
          <w:spacing w:val="-4"/>
          <w:sz w:val="21"/>
          <w:szCs w:val="21"/>
          <w:lang w:val="en-US"/>
        </w:rPr>
      </w:pPr>
    </w:p>
    <w:p w14:paraId="5D1BAAA1" w14:textId="77777777" w:rsidR="009F5702" w:rsidRPr="007441CC" w:rsidRDefault="009F5702" w:rsidP="00260DFE">
      <w:pPr>
        <w:tabs>
          <w:tab w:val="left" w:pos="993"/>
        </w:tabs>
        <w:spacing w:after="0" w:line="252" w:lineRule="auto"/>
        <w:rPr>
          <w:rFonts w:ascii="Times New Roman" w:hAnsi="Times New Roman" w:cs="Times New Roman"/>
          <w:i/>
          <w:iCs/>
          <w:spacing w:val="-4"/>
          <w:sz w:val="19"/>
          <w:szCs w:val="19"/>
        </w:rPr>
      </w:pPr>
      <w:r w:rsidRPr="007441CC">
        <w:rPr>
          <w:rFonts w:ascii="Times New Roman" w:hAnsi="Times New Roman" w:cs="Times New Roman"/>
          <w:i/>
          <w:iCs/>
          <w:spacing w:val="-4"/>
          <w:sz w:val="19"/>
          <w:szCs w:val="19"/>
        </w:rPr>
        <w:t>Статья поступила в редакцию 27.11.2023;</w:t>
      </w:r>
    </w:p>
    <w:p w14:paraId="096DC4CD" w14:textId="77777777" w:rsidR="009F5702" w:rsidRPr="007441CC" w:rsidRDefault="009F5702" w:rsidP="00260DFE">
      <w:pPr>
        <w:tabs>
          <w:tab w:val="left" w:pos="993"/>
        </w:tabs>
        <w:spacing w:after="0" w:line="252" w:lineRule="auto"/>
        <w:rPr>
          <w:rFonts w:ascii="Times New Roman" w:hAnsi="Times New Roman" w:cs="Times New Roman"/>
          <w:i/>
          <w:iCs/>
          <w:spacing w:val="-4"/>
          <w:sz w:val="19"/>
          <w:szCs w:val="19"/>
        </w:rPr>
      </w:pPr>
      <w:r w:rsidRPr="007441CC">
        <w:rPr>
          <w:rFonts w:ascii="Times New Roman" w:hAnsi="Times New Roman" w:cs="Times New Roman"/>
          <w:i/>
          <w:iCs/>
          <w:spacing w:val="-4"/>
          <w:sz w:val="19"/>
          <w:szCs w:val="19"/>
        </w:rPr>
        <w:t>одобрена после рецензирования 02.01.2024;</w:t>
      </w:r>
    </w:p>
    <w:p w14:paraId="532393F6" w14:textId="77777777" w:rsidR="009F5702" w:rsidRPr="008B5F64" w:rsidRDefault="009F5702" w:rsidP="00260DFE">
      <w:pPr>
        <w:tabs>
          <w:tab w:val="left" w:pos="993"/>
        </w:tabs>
        <w:spacing w:after="0" w:line="252" w:lineRule="auto"/>
        <w:rPr>
          <w:rFonts w:ascii="Times New Roman" w:hAnsi="Times New Roman" w:cs="Times New Roman"/>
          <w:i/>
          <w:iCs/>
          <w:spacing w:val="-4"/>
          <w:sz w:val="19"/>
          <w:szCs w:val="19"/>
          <w:lang w:val="en-US"/>
        </w:rPr>
      </w:pPr>
      <w:r w:rsidRPr="007441CC">
        <w:rPr>
          <w:rFonts w:ascii="Times New Roman" w:hAnsi="Times New Roman" w:cs="Times New Roman"/>
          <w:i/>
          <w:iCs/>
          <w:spacing w:val="-4"/>
          <w:sz w:val="19"/>
          <w:szCs w:val="19"/>
        </w:rPr>
        <w:t>принята</w:t>
      </w:r>
      <w:r w:rsidRPr="008B5F64">
        <w:rPr>
          <w:rFonts w:ascii="Times New Roman" w:hAnsi="Times New Roman" w:cs="Times New Roman"/>
          <w:i/>
          <w:iCs/>
          <w:spacing w:val="-4"/>
          <w:sz w:val="19"/>
          <w:szCs w:val="19"/>
          <w:lang w:val="en-US"/>
        </w:rPr>
        <w:t xml:space="preserve"> </w:t>
      </w:r>
      <w:r w:rsidRPr="007441CC">
        <w:rPr>
          <w:rFonts w:ascii="Times New Roman" w:hAnsi="Times New Roman" w:cs="Times New Roman"/>
          <w:i/>
          <w:iCs/>
          <w:spacing w:val="-4"/>
          <w:sz w:val="19"/>
          <w:szCs w:val="19"/>
        </w:rPr>
        <w:t>к</w:t>
      </w:r>
      <w:r w:rsidRPr="008B5F64">
        <w:rPr>
          <w:rFonts w:ascii="Times New Roman" w:hAnsi="Times New Roman" w:cs="Times New Roman"/>
          <w:i/>
          <w:iCs/>
          <w:spacing w:val="-4"/>
          <w:sz w:val="19"/>
          <w:szCs w:val="19"/>
          <w:lang w:val="en-US"/>
        </w:rPr>
        <w:t xml:space="preserve"> </w:t>
      </w:r>
      <w:r w:rsidRPr="007441CC">
        <w:rPr>
          <w:rFonts w:ascii="Times New Roman" w:hAnsi="Times New Roman" w:cs="Times New Roman"/>
          <w:i/>
          <w:iCs/>
          <w:spacing w:val="-4"/>
          <w:sz w:val="19"/>
          <w:szCs w:val="19"/>
        </w:rPr>
        <w:t>публикации</w:t>
      </w:r>
      <w:r w:rsidRPr="008B5F64">
        <w:rPr>
          <w:rFonts w:ascii="Times New Roman" w:hAnsi="Times New Roman" w:cs="Times New Roman"/>
          <w:i/>
          <w:iCs/>
          <w:spacing w:val="-4"/>
          <w:sz w:val="19"/>
          <w:szCs w:val="19"/>
          <w:lang w:val="en-US"/>
        </w:rPr>
        <w:t xml:space="preserve"> 15.01.2024.</w:t>
      </w:r>
    </w:p>
    <w:p w14:paraId="16F013A5" w14:textId="77777777" w:rsidR="009F5702" w:rsidRPr="008B5F64" w:rsidRDefault="009F5702" w:rsidP="00260DFE">
      <w:pPr>
        <w:tabs>
          <w:tab w:val="left" w:pos="993"/>
        </w:tabs>
        <w:spacing w:after="0" w:line="252" w:lineRule="auto"/>
        <w:rPr>
          <w:rFonts w:ascii="Times New Roman" w:hAnsi="Times New Roman" w:cs="Times New Roman"/>
          <w:i/>
          <w:iCs/>
          <w:spacing w:val="-4"/>
          <w:sz w:val="19"/>
          <w:szCs w:val="19"/>
          <w:lang w:val="en-US"/>
        </w:rPr>
      </w:pPr>
    </w:p>
    <w:p w14:paraId="132E5B2A" w14:textId="02C050FD" w:rsidR="009F5702" w:rsidRPr="007441CC" w:rsidRDefault="009F5702" w:rsidP="00260DFE">
      <w:pPr>
        <w:tabs>
          <w:tab w:val="left" w:pos="993"/>
        </w:tabs>
        <w:spacing w:after="0" w:line="252" w:lineRule="auto"/>
        <w:rPr>
          <w:rFonts w:ascii="Times New Roman" w:hAnsi="Times New Roman" w:cs="Times New Roman"/>
          <w:i/>
          <w:iCs/>
          <w:spacing w:val="-4"/>
          <w:sz w:val="19"/>
          <w:szCs w:val="19"/>
          <w:lang w:val="en-US"/>
        </w:rPr>
      </w:pPr>
      <w:r w:rsidRPr="007441CC">
        <w:rPr>
          <w:rFonts w:ascii="Times New Roman" w:hAnsi="Times New Roman" w:cs="Times New Roman"/>
          <w:i/>
          <w:iCs/>
          <w:spacing w:val="-4"/>
          <w:sz w:val="19"/>
          <w:szCs w:val="19"/>
          <w:lang w:val="en-GB"/>
        </w:rPr>
        <w:t>Submitted</w:t>
      </w:r>
      <w:r w:rsidR="005E6422">
        <w:rPr>
          <w:rFonts w:ascii="Times New Roman" w:hAnsi="Times New Roman" w:cs="Times New Roman"/>
          <w:i/>
          <w:iCs/>
          <w:spacing w:val="-4"/>
          <w:sz w:val="19"/>
          <w:szCs w:val="19"/>
          <w:lang w:val="en-US"/>
        </w:rPr>
        <w:t xml:space="preserve"> </w:t>
      </w:r>
      <w:r w:rsidRPr="007441CC">
        <w:rPr>
          <w:rFonts w:ascii="Times New Roman" w:hAnsi="Times New Roman" w:cs="Times New Roman"/>
          <w:i/>
          <w:iCs/>
          <w:spacing w:val="-4"/>
          <w:sz w:val="19"/>
          <w:szCs w:val="19"/>
          <w:lang w:val="en-US"/>
        </w:rPr>
        <w:t>27.11.2023;</w:t>
      </w:r>
    </w:p>
    <w:p w14:paraId="746C12E7" w14:textId="77777777" w:rsidR="009F5702" w:rsidRPr="007441CC" w:rsidRDefault="009F5702" w:rsidP="00260DFE">
      <w:pPr>
        <w:tabs>
          <w:tab w:val="left" w:pos="993"/>
        </w:tabs>
        <w:spacing w:after="0" w:line="252" w:lineRule="auto"/>
        <w:rPr>
          <w:rFonts w:ascii="Times New Roman" w:hAnsi="Times New Roman" w:cs="Times New Roman"/>
          <w:i/>
          <w:iCs/>
          <w:spacing w:val="-4"/>
          <w:sz w:val="19"/>
          <w:szCs w:val="19"/>
          <w:lang w:val="en-US"/>
        </w:rPr>
      </w:pPr>
      <w:r w:rsidRPr="007441CC">
        <w:rPr>
          <w:rFonts w:ascii="Times New Roman" w:hAnsi="Times New Roman" w:cs="Times New Roman"/>
          <w:i/>
          <w:iCs/>
          <w:spacing w:val="-4"/>
          <w:sz w:val="19"/>
          <w:szCs w:val="19"/>
          <w:lang w:val="en-GB"/>
        </w:rPr>
        <w:t xml:space="preserve">approved after receiving </w:t>
      </w:r>
      <w:r w:rsidRPr="007441CC">
        <w:rPr>
          <w:rFonts w:ascii="Times New Roman" w:hAnsi="Times New Roman" w:cs="Times New Roman"/>
          <w:i/>
          <w:iCs/>
          <w:spacing w:val="-4"/>
          <w:sz w:val="19"/>
          <w:szCs w:val="19"/>
          <w:lang w:val="en-US"/>
        </w:rPr>
        <w:t>02.01.2024;</w:t>
      </w:r>
    </w:p>
    <w:p w14:paraId="711E0E0B" w14:textId="77777777" w:rsidR="009F5702" w:rsidRPr="007441CC" w:rsidRDefault="009F5702" w:rsidP="00260DFE">
      <w:pPr>
        <w:tabs>
          <w:tab w:val="left" w:pos="993"/>
        </w:tabs>
        <w:spacing w:after="0" w:line="252" w:lineRule="auto"/>
        <w:rPr>
          <w:rFonts w:ascii="Times New Roman" w:hAnsi="Times New Roman" w:cs="Times New Roman"/>
          <w:i/>
          <w:iCs/>
          <w:spacing w:val="-4"/>
          <w:sz w:val="19"/>
          <w:szCs w:val="19"/>
          <w:lang w:val="en-US"/>
        </w:rPr>
      </w:pPr>
      <w:r w:rsidRPr="007441CC">
        <w:rPr>
          <w:rFonts w:ascii="Times New Roman" w:hAnsi="Times New Roman" w:cs="Times New Roman"/>
          <w:i/>
          <w:iCs/>
          <w:spacing w:val="-4"/>
          <w:sz w:val="19"/>
          <w:szCs w:val="19"/>
          <w:lang w:val="en-GB"/>
        </w:rPr>
        <w:t>accepted for publication 15.01.2024</w:t>
      </w:r>
      <w:r w:rsidRPr="007441CC">
        <w:rPr>
          <w:rFonts w:ascii="Times New Roman" w:hAnsi="Times New Roman" w:cs="Times New Roman"/>
          <w:i/>
          <w:iCs/>
          <w:spacing w:val="-4"/>
          <w:sz w:val="19"/>
          <w:szCs w:val="19"/>
          <w:lang w:val="en-US"/>
        </w:rPr>
        <w:t>.</w:t>
      </w:r>
    </w:p>
    <w:p w14:paraId="5D627165" w14:textId="77777777" w:rsidR="00E2496C" w:rsidRPr="000265A8" w:rsidRDefault="00E2496C" w:rsidP="00260DFE">
      <w:pPr>
        <w:pStyle w:val="Default"/>
        <w:spacing w:line="252" w:lineRule="auto"/>
        <w:rPr>
          <w:rFonts w:ascii="Times New Roman" w:cs="Times New Roman"/>
          <w:i/>
          <w:color w:val="auto"/>
          <w:spacing w:val="-2"/>
          <w:lang w:val="en-US"/>
        </w:rPr>
        <w:sectPr w:rsidR="00E2496C" w:rsidRPr="000265A8" w:rsidSect="003A5BB4">
          <w:footnotePr>
            <w:numRestart w:val="eachSect"/>
          </w:footnotePr>
          <w:type w:val="continuous"/>
          <w:pgSz w:w="11906" w:h="16838"/>
          <w:pgMar w:top="1418" w:right="1531" w:bottom="1361" w:left="907" w:header="624" w:footer="907" w:gutter="0"/>
          <w:cols w:space="708"/>
          <w:titlePg/>
          <w:docGrid w:linePitch="360"/>
        </w:sectPr>
      </w:pPr>
    </w:p>
    <w:p w14:paraId="5FDD11FE" w14:textId="77777777" w:rsidR="00E2496C" w:rsidRPr="00330161" w:rsidRDefault="00E2496C" w:rsidP="00260DFE">
      <w:pPr>
        <w:pStyle w:val="Default"/>
        <w:spacing w:line="252" w:lineRule="auto"/>
        <w:rPr>
          <w:rFonts w:ascii="Times New Roman" w:cs="Times New Roman"/>
          <w:color w:val="auto"/>
          <w:spacing w:val="-2"/>
          <w:sz w:val="32"/>
          <w:szCs w:val="30"/>
          <w:lang w:val="en-US"/>
        </w:rPr>
      </w:pPr>
    </w:p>
    <w:p w14:paraId="7A99460D" w14:textId="77777777" w:rsidR="008A5977" w:rsidRPr="00330161" w:rsidRDefault="008A5977" w:rsidP="00260DFE">
      <w:pPr>
        <w:pStyle w:val="Default"/>
        <w:spacing w:line="252" w:lineRule="auto"/>
        <w:rPr>
          <w:rFonts w:ascii="Times New Roman" w:cs="Times New Roman"/>
          <w:color w:val="auto"/>
          <w:spacing w:val="-2"/>
          <w:sz w:val="32"/>
          <w:szCs w:val="30"/>
          <w:lang w:val="en-US"/>
        </w:rPr>
      </w:pPr>
    </w:p>
    <w:p w14:paraId="005A55D7" w14:textId="77777777" w:rsidR="00E2496C" w:rsidRPr="00260DFE" w:rsidRDefault="00E2496C" w:rsidP="00260DFE">
      <w:pPr>
        <w:pStyle w:val="Default"/>
        <w:spacing w:line="252" w:lineRule="auto"/>
        <w:rPr>
          <w:rFonts w:ascii="Times New Roman" w:cs="Times New Roman"/>
          <w:color w:val="auto"/>
          <w:spacing w:val="-2"/>
          <w:sz w:val="32"/>
          <w:szCs w:val="30"/>
          <w:lang w:val="en-US"/>
        </w:rPr>
      </w:pPr>
    </w:p>
    <w:p w14:paraId="249BC949" w14:textId="735C7FB2" w:rsidR="00E2496C" w:rsidRPr="00B34A19" w:rsidRDefault="00E2496C" w:rsidP="00260DFE">
      <w:pPr>
        <w:autoSpaceDE w:val="0"/>
        <w:autoSpaceDN w:val="0"/>
        <w:adjustRightInd w:val="0"/>
        <w:spacing w:after="0" w:line="252" w:lineRule="auto"/>
        <w:rPr>
          <w:rFonts w:ascii="Times New Roman" w:eastAsia="Calibri" w:hAnsi="Times New Roman" w:cs="Times New Roman"/>
          <w:sz w:val="20"/>
          <w:szCs w:val="24"/>
          <w:lang w:val="en-US"/>
        </w:rPr>
      </w:pPr>
      <w:r w:rsidRPr="00D27B31">
        <w:rPr>
          <w:rFonts w:ascii="Times New Roman" w:eastAsia="Calibri" w:hAnsi="Times New Roman" w:cs="Times New Roman"/>
          <w:sz w:val="20"/>
          <w:szCs w:val="24"/>
        </w:rPr>
        <w:t>Иностранные</w:t>
      </w:r>
      <w:r w:rsidRPr="008B5F64">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языки</w:t>
      </w:r>
      <w:r w:rsidRPr="008B5F64">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в</w:t>
      </w:r>
      <w:r w:rsidRPr="008B5F64">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высшей</w:t>
      </w:r>
      <w:r w:rsidRPr="008B5F64">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школе</w:t>
      </w:r>
      <w:r w:rsidRPr="008B5F64">
        <w:rPr>
          <w:rFonts w:ascii="Times New Roman" w:eastAsia="Calibri" w:hAnsi="Times New Roman" w:cs="Times New Roman"/>
          <w:sz w:val="20"/>
          <w:szCs w:val="24"/>
          <w:lang w:val="en-US"/>
        </w:rPr>
        <w:t xml:space="preserve">. </w:t>
      </w:r>
      <w:r>
        <w:rPr>
          <w:rFonts w:ascii="Times New Roman" w:eastAsia="Calibri" w:hAnsi="Times New Roman" w:cs="Times New Roman"/>
          <w:sz w:val="20"/>
          <w:szCs w:val="24"/>
          <w:lang w:val="en-US"/>
        </w:rPr>
        <w:t>2024</w:t>
      </w:r>
      <w:r w:rsidRPr="00B34A19">
        <w:rPr>
          <w:rFonts w:ascii="Times New Roman" w:eastAsia="Calibri" w:hAnsi="Times New Roman" w:cs="Times New Roman"/>
          <w:sz w:val="20"/>
          <w:szCs w:val="24"/>
          <w:lang w:val="en-US"/>
        </w:rPr>
        <w:t xml:space="preserve">. № </w:t>
      </w:r>
      <w:r>
        <w:rPr>
          <w:rFonts w:ascii="Times New Roman" w:eastAsia="Calibri" w:hAnsi="Times New Roman" w:cs="Times New Roman"/>
          <w:sz w:val="20"/>
          <w:szCs w:val="24"/>
          <w:lang w:val="en-US"/>
        </w:rPr>
        <w:t>1 (68)</w:t>
      </w:r>
      <w:r w:rsidRPr="00B34A19">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С</w:t>
      </w:r>
      <w:r w:rsidRPr="00B34A19">
        <w:rPr>
          <w:rFonts w:ascii="Times New Roman" w:eastAsia="Calibri" w:hAnsi="Times New Roman" w:cs="Times New Roman"/>
          <w:sz w:val="20"/>
          <w:szCs w:val="24"/>
          <w:lang w:val="en-US"/>
        </w:rPr>
        <w:t xml:space="preserve">. </w:t>
      </w:r>
      <w:r w:rsidR="006D7466" w:rsidRPr="00330161">
        <w:rPr>
          <w:rFonts w:ascii="Times New Roman" w:eastAsia="Calibri" w:hAnsi="Times New Roman" w:cs="Times New Roman"/>
          <w:sz w:val="20"/>
          <w:szCs w:val="24"/>
          <w:lang w:val="en-US"/>
        </w:rPr>
        <w:t>81</w:t>
      </w:r>
      <w:r w:rsidRPr="00B34A19">
        <w:rPr>
          <w:rFonts w:ascii="Times New Roman" w:eastAsia="Calibri" w:hAnsi="Times New Roman" w:cs="Times New Roman"/>
          <w:sz w:val="20"/>
          <w:szCs w:val="24"/>
          <w:lang w:val="en-US"/>
        </w:rPr>
        <w:t>–</w:t>
      </w:r>
      <w:r w:rsidR="00D711EA" w:rsidRPr="006D2DF9">
        <w:rPr>
          <w:rFonts w:ascii="Times New Roman" w:eastAsia="Calibri" w:hAnsi="Times New Roman" w:cs="Times New Roman"/>
          <w:sz w:val="20"/>
          <w:szCs w:val="24"/>
          <w:lang w:val="en-US"/>
        </w:rPr>
        <w:t>88</w:t>
      </w:r>
      <w:r w:rsidRPr="00B34A19">
        <w:rPr>
          <w:rFonts w:ascii="Times New Roman" w:eastAsia="Calibri" w:hAnsi="Times New Roman" w:cs="Times New Roman"/>
          <w:sz w:val="20"/>
          <w:szCs w:val="24"/>
          <w:lang w:val="en-US"/>
        </w:rPr>
        <w:t>.</w:t>
      </w:r>
    </w:p>
    <w:p w14:paraId="0785C77F" w14:textId="2096A00A" w:rsidR="00E2496C" w:rsidRPr="00D27B31" w:rsidRDefault="00E2496C" w:rsidP="00260DFE">
      <w:pPr>
        <w:autoSpaceDE w:val="0"/>
        <w:autoSpaceDN w:val="0"/>
        <w:adjustRightInd w:val="0"/>
        <w:spacing w:after="0" w:line="252" w:lineRule="auto"/>
        <w:rPr>
          <w:rFonts w:ascii="Times New Roman" w:eastAsia="SimSun" w:hAnsi="Times New Roman" w:cs="Times New Roman"/>
          <w:sz w:val="20"/>
          <w:szCs w:val="24"/>
          <w:lang w:eastAsia="ru-RU"/>
        </w:rPr>
      </w:pPr>
      <w:r w:rsidRPr="00D27B31">
        <w:rPr>
          <w:rFonts w:ascii="Times New Roman" w:hAnsi="Times New Roman" w:cs="Times New Roman"/>
          <w:i/>
          <w:iCs/>
          <w:sz w:val="20"/>
          <w:szCs w:val="24"/>
          <w:lang w:val="en-US" w:eastAsia="ru-RU"/>
        </w:rPr>
        <w:t>Foreign Languages in Tertiary Education</w:t>
      </w:r>
      <w:r>
        <w:rPr>
          <w:rFonts w:ascii="Times New Roman" w:hAnsi="Times New Roman" w:cs="Times New Roman"/>
          <w:i/>
          <w:iCs/>
          <w:sz w:val="20"/>
          <w:szCs w:val="24"/>
          <w:lang w:val="en-US" w:eastAsia="ru-RU"/>
        </w:rPr>
        <w:t xml:space="preserve">. </w:t>
      </w:r>
      <w:r>
        <w:rPr>
          <w:rFonts w:ascii="Times New Roman" w:hAnsi="Times New Roman" w:cs="Times New Roman"/>
          <w:i/>
          <w:iCs/>
          <w:sz w:val="20"/>
          <w:szCs w:val="24"/>
          <w:lang w:eastAsia="ru-RU"/>
        </w:rPr>
        <w:t>2024;1(68):</w:t>
      </w:r>
      <w:r w:rsidR="006D7466">
        <w:rPr>
          <w:rFonts w:ascii="Times New Roman" w:hAnsi="Times New Roman" w:cs="Times New Roman"/>
          <w:i/>
          <w:iCs/>
          <w:sz w:val="20"/>
          <w:szCs w:val="24"/>
          <w:lang w:eastAsia="ru-RU"/>
        </w:rPr>
        <w:t>81</w:t>
      </w:r>
      <w:r>
        <w:rPr>
          <w:rFonts w:ascii="Times New Roman" w:hAnsi="Times New Roman" w:cs="Times New Roman"/>
          <w:i/>
          <w:iCs/>
          <w:sz w:val="20"/>
          <w:szCs w:val="24"/>
          <w:lang w:eastAsia="ru-RU"/>
        </w:rPr>
        <w:t>–</w:t>
      </w:r>
      <w:r w:rsidR="00D711EA">
        <w:rPr>
          <w:rFonts w:ascii="Times New Roman" w:hAnsi="Times New Roman" w:cs="Times New Roman"/>
          <w:i/>
          <w:iCs/>
          <w:sz w:val="20"/>
          <w:szCs w:val="24"/>
          <w:lang w:eastAsia="ru-RU"/>
        </w:rPr>
        <w:t>88</w:t>
      </w:r>
      <w:r w:rsidRPr="00D27B31">
        <w:rPr>
          <w:rFonts w:ascii="Times New Roman" w:hAnsi="Times New Roman" w:cs="Times New Roman"/>
          <w:i/>
          <w:iCs/>
          <w:sz w:val="20"/>
          <w:szCs w:val="24"/>
          <w:lang w:eastAsia="ru-RU"/>
        </w:rPr>
        <w:t>.</w:t>
      </w:r>
    </w:p>
    <w:p w14:paraId="32430A0F" w14:textId="77777777" w:rsidR="00E2496C" w:rsidRPr="00D27B31" w:rsidRDefault="00E2496C" w:rsidP="00260DFE">
      <w:pPr>
        <w:autoSpaceDE w:val="0"/>
        <w:autoSpaceDN w:val="0"/>
        <w:adjustRightInd w:val="0"/>
        <w:spacing w:after="0" w:line="252" w:lineRule="auto"/>
        <w:rPr>
          <w:rFonts w:ascii="Times New Roman" w:hAnsi="Times New Roman" w:cs="Times New Roman"/>
          <w:bCs/>
          <w:iCs/>
          <w:sz w:val="16"/>
          <w:lang w:eastAsia="zh-CN"/>
        </w:rPr>
      </w:pPr>
    </w:p>
    <w:p w14:paraId="50E5C0C2" w14:textId="77777777" w:rsidR="00E2496C" w:rsidRPr="00D27B31" w:rsidRDefault="00E2496C" w:rsidP="00260DFE">
      <w:pPr>
        <w:autoSpaceDE w:val="0"/>
        <w:autoSpaceDN w:val="0"/>
        <w:adjustRightInd w:val="0"/>
        <w:spacing w:after="0" w:line="252" w:lineRule="auto"/>
        <w:contextualSpacing/>
        <w:rPr>
          <w:rFonts w:ascii="Times New Roman" w:hAnsi="Times New Roman" w:cs="Times New Roman"/>
          <w:bCs/>
          <w:iCs/>
          <w:sz w:val="20"/>
          <w:szCs w:val="24"/>
        </w:rPr>
      </w:pPr>
      <w:r w:rsidRPr="00D27B31">
        <w:rPr>
          <w:rFonts w:ascii="Times New Roman" w:hAnsi="Times New Roman" w:cs="Times New Roman"/>
          <w:bCs/>
          <w:iCs/>
          <w:sz w:val="20"/>
          <w:szCs w:val="24"/>
        </w:rPr>
        <w:t>Научная статья</w:t>
      </w:r>
    </w:p>
    <w:p w14:paraId="1920AE1E" w14:textId="5D2F0539" w:rsidR="00E2496C" w:rsidRDefault="00E2496C" w:rsidP="00260DFE">
      <w:pPr>
        <w:spacing w:after="0" w:line="252" w:lineRule="auto"/>
        <w:rPr>
          <w:rFonts w:ascii="Times New Roman" w:hAnsi="Times New Roman" w:cs="Times New Roman"/>
          <w:bCs/>
          <w:sz w:val="20"/>
          <w:szCs w:val="24"/>
        </w:rPr>
      </w:pPr>
      <w:r w:rsidRPr="009E2BF6">
        <w:rPr>
          <w:rFonts w:ascii="Times New Roman" w:hAnsi="Times New Roman" w:cs="Times New Roman"/>
          <w:bCs/>
          <w:sz w:val="20"/>
          <w:szCs w:val="24"/>
        </w:rPr>
        <w:t xml:space="preserve">УДК </w:t>
      </w:r>
      <w:r w:rsidR="00B0703F" w:rsidRPr="00B0703F">
        <w:rPr>
          <w:rFonts w:ascii="Times New Roman" w:hAnsi="Times New Roman" w:cs="Times New Roman"/>
          <w:bCs/>
          <w:sz w:val="20"/>
          <w:szCs w:val="24"/>
        </w:rPr>
        <w:t>81’25</w:t>
      </w:r>
    </w:p>
    <w:p w14:paraId="15C46DFF" w14:textId="3181D824" w:rsidR="00E2496C" w:rsidRPr="00FF23AE" w:rsidRDefault="00E2496C" w:rsidP="00260DFE">
      <w:pPr>
        <w:spacing w:after="0" w:line="252" w:lineRule="auto"/>
        <w:rPr>
          <w:rFonts w:ascii="Times New Roman" w:eastAsia="SimSun" w:hAnsi="Times New Roman" w:cs="Times New Roman"/>
          <w:sz w:val="20"/>
          <w:szCs w:val="24"/>
          <w:shd w:val="clear" w:color="auto" w:fill="FFFFFF"/>
        </w:rPr>
      </w:pPr>
      <w:r>
        <w:rPr>
          <w:rFonts w:ascii="Times New Roman" w:eastAsia="SimSun" w:hAnsi="Times New Roman" w:cs="Times New Roman"/>
          <w:sz w:val="20"/>
          <w:szCs w:val="24"/>
          <w:shd w:val="clear" w:color="auto" w:fill="FFFFFF"/>
          <w:lang w:val="en-US"/>
        </w:rPr>
        <w:t>DOI</w:t>
      </w:r>
      <w:r w:rsidRPr="005C040F">
        <w:rPr>
          <w:rFonts w:ascii="Times New Roman" w:eastAsia="SimSun" w:hAnsi="Times New Roman" w:cs="Times New Roman"/>
          <w:sz w:val="20"/>
          <w:szCs w:val="24"/>
          <w:shd w:val="clear" w:color="auto" w:fill="FFFFFF"/>
        </w:rPr>
        <w:t>: 10.37724/</w:t>
      </w:r>
      <w:r>
        <w:rPr>
          <w:rFonts w:ascii="Times New Roman" w:eastAsia="SimSun" w:hAnsi="Times New Roman" w:cs="Times New Roman"/>
          <w:sz w:val="20"/>
          <w:szCs w:val="24"/>
          <w:shd w:val="clear" w:color="auto" w:fill="FFFFFF"/>
          <w:lang w:val="en-US"/>
        </w:rPr>
        <w:t>RSU</w:t>
      </w:r>
      <w:r w:rsidRPr="00E2496C">
        <w:rPr>
          <w:rFonts w:ascii="Times New Roman" w:eastAsia="SimSun" w:hAnsi="Times New Roman" w:cs="Times New Roman"/>
          <w:sz w:val="20"/>
          <w:szCs w:val="24"/>
          <w:shd w:val="clear" w:color="auto" w:fill="FFFFFF"/>
        </w:rPr>
        <w:t>.2024.68.1</w:t>
      </w:r>
      <w:r w:rsidRPr="005C040F">
        <w:rPr>
          <w:rFonts w:ascii="Times New Roman" w:eastAsia="SimSun" w:hAnsi="Times New Roman" w:cs="Times New Roman"/>
          <w:sz w:val="20"/>
          <w:szCs w:val="24"/>
          <w:shd w:val="clear" w:color="auto" w:fill="FFFFFF"/>
        </w:rPr>
        <w:t>.</w:t>
      </w:r>
      <w:r w:rsidRPr="00FF23AE">
        <w:rPr>
          <w:rFonts w:ascii="Times New Roman" w:eastAsia="SimSun" w:hAnsi="Times New Roman" w:cs="Times New Roman"/>
          <w:sz w:val="20"/>
          <w:szCs w:val="24"/>
          <w:shd w:val="clear" w:color="auto" w:fill="FFFFFF"/>
        </w:rPr>
        <w:t>0</w:t>
      </w:r>
      <w:r>
        <w:rPr>
          <w:rFonts w:ascii="Times New Roman" w:eastAsia="SimSun" w:hAnsi="Times New Roman" w:cs="Times New Roman"/>
          <w:sz w:val="20"/>
          <w:szCs w:val="24"/>
          <w:shd w:val="clear" w:color="auto" w:fill="FFFFFF"/>
        </w:rPr>
        <w:t>10</w:t>
      </w:r>
    </w:p>
    <w:p w14:paraId="2BBC92D9" w14:textId="77777777" w:rsidR="00E2496C" w:rsidRDefault="00E2496C" w:rsidP="00260DFE">
      <w:pPr>
        <w:autoSpaceDE w:val="0"/>
        <w:autoSpaceDN w:val="0"/>
        <w:adjustRightInd w:val="0"/>
        <w:spacing w:after="0" w:line="252" w:lineRule="auto"/>
        <w:contextualSpacing/>
        <w:rPr>
          <w:rFonts w:ascii="Times New Roman" w:hAnsi="Times New Roman" w:cs="Times New Roman"/>
          <w:bCs/>
          <w:sz w:val="18"/>
          <w:szCs w:val="28"/>
        </w:rPr>
      </w:pPr>
    </w:p>
    <w:p w14:paraId="47C4F5EC" w14:textId="6AE15BC6" w:rsidR="00926E23" w:rsidRPr="00DC776C" w:rsidRDefault="00B0703F" w:rsidP="00260DFE">
      <w:pPr>
        <w:spacing w:after="0" w:line="252" w:lineRule="auto"/>
        <w:jc w:val="center"/>
        <w:rPr>
          <w:rFonts w:ascii="Times New Roman" w:eastAsia="Times New Roman" w:hAnsi="Times New Roman" w:cs="Times New Roman"/>
          <w:b/>
          <w:sz w:val="25"/>
          <w:szCs w:val="25"/>
        </w:rPr>
      </w:pPr>
      <w:r w:rsidRPr="00B0703F">
        <w:rPr>
          <w:rFonts w:ascii="Times New Roman" w:eastAsia="Times New Roman" w:hAnsi="Times New Roman" w:cs="Times New Roman"/>
          <w:b/>
          <w:sz w:val="25"/>
          <w:szCs w:val="25"/>
        </w:rPr>
        <w:t xml:space="preserve">Роман Даниэля Кельмана </w:t>
      </w:r>
      <w:r w:rsidRPr="00B0703F">
        <w:rPr>
          <w:rFonts w:ascii="Times New Roman" w:eastAsia="Times New Roman" w:hAnsi="Times New Roman" w:cs="Times New Roman"/>
          <w:b/>
          <w:i/>
          <w:sz w:val="25"/>
          <w:szCs w:val="25"/>
          <w:lang w:val="en-US"/>
        </w:rPr>
        <w:t>Die</w:t>
      </w:r>
      <w:r w:rsidRPr="00B0703F">
        <w:rPr>
          <w:rFonts w:ascii="Times New Roman" w:eastAsia="Times New Roman" w:hAnsi="Times New Roman" w:cs="Times New Roman"/>
          <w:b/>
          <w:i/>
          <w:sz w:val="25"/>
          <w:szCs w:val="25"/>
        </w:rPr>
        <w:t xml:space="preserve"> </w:t>
      </w:r>
      <w:r w:rsidRPr="00B0703F">
        <w:rPr>
          <w:rFonts w:ascii="Times New Roman" w:eastAsia="Times New Roman" w:hAnsi="Times New Roman" w:cs="Times New Roman"/>
          <w:b/>
          <w:i/>
          <w:sz w:val="25"/>
          <w:szCs w:val="25"/>
          <w:lang w:val="en-US"/>
        </w:rPr>
        <w:t>Vermessung</w:t>
      </w:r>
      <w:r w:rsidRPr="00B0703F">
        <w:rPr>
          <w:rFonts w:ascii="Times New Roman" w:eastAsia="Times New Roman" w:hAnsi="Times New Roman" w:cs="Times New Roman"/>
          <w:b/>
          <w:i/>
          <w:sz w:val="25"/>
          <w:szCs w:val="25"/>
        </w:rPr>
        <w:t xml:space="preserve"> </w:t>
      </w:r>
      <w:r w:rsidRPr="00B0703F">
        <w:rPr>
          <w:rFonts w:ascii="Times New Roman" w:eastAsia="Times New Roman" w:hAnsi="Times New Roman" w:cs="Times New Roman"/>
          <w:b/>
          <w:i/>
          <w:sz w:val="25"/>
          <w:szCs w:val="25"/>
          <w:lang w:val="en-US"/>
        </w:rPr>
        <w:t>der</w:t>
      </w:r>
      <w:r w:rsidRPr="00B0703F">
        <w:rPr>
          <w:rFonts w:ascii="Times New Roman" w:eastAsia="Times New Roman" w:hAnsi="Times New Roman" w:cs="Times New Roman"/>
          <w:b/>
          <w:i/>
          <w:sz w:val="25"/>
          <w:szCs w:val="25"/>
        </w:rPr>
        <w:t xml:space="preserve"> </w:t>
      </w:r>
      <w:r w:rsidRPr="00B0703F">
        <w:rPr>
          <w:rFonts w:ascii="Times New Roman" w:eastAsia="Times New Roman" w:hAnsi="Times New Roman" w:cs="Times New Roman"/>
          <w:b/>
          <w:i/>
          <w:sz w:val="25"/>
          <w:szCs w:val="25"/>
          <w:lang w:val="en-US"/>
        </w:rPr>
        <w:t>Welt</w:t>
      </w:r>
      <w:r>
        <w:rPr>
          <w:rFonts w:ascii="Times New Roman" w:eastAsia="Times New Roman" w:hAnsi="Times New Roman" w:cs="Times New Roman"/>
          <w:b/>
          <w:sz w:val="25"/>
          <w:szCs w:val="25"/>
        </w:rPr>
        <w:br/>
      </w:r>
      <w:r w:rsidRPr="00B0703F">
        <w:rPr>
          <w:rFonts w:ascii="Times New Roman" w:eastAsia="Times New Roman" w:hAnsi="Times New Roman" w:cs="Times New Roman"/>
          <w:b/>
          <w:sz w:val="25"/>
          <w:szCs w:val="25"/>
        </w:rPr>
        <w:t>через призму критики перевода</w:t>
      </w:r>
    </w:p>
    <w:p w14:paraId="6A1B2936" w14:textId="77777777" w:rsidR="00926E23" w:rsidRPr="00DC776C" w:rsidRDefault="00926E23" w:rsidP="00260DFE">
      <w:pPr>
        <w:spacing w:after="0" w:line="252" w:lineRule="auto"/>
        <w:rPr>
          <w:rFonts w:ascii="Times New Roman" w:eastAsia="Times New Roman" w:hAnsi="Times New Roman" w:cs="Times New Roman"/>
          <w:sz w:val="20"/>
        </w:rPr>
      </w:pPr>
    </w:p>
    <w:p w14:paraId="5E18D481" w14:textId="77777777" w:rsidR="00B0703F" w:rsidRPr="00B0703F" w:rsidRDefault="00B0703F" w:rsidP="00260DFE">
      <w:pPr>
        <w:spacing w:after="0" w:line="252" w:lineRule="auto"/>
        <w:rPr>
          <w:rFonts w:ascii="Times New Roman" w:eastAsia="Times New Roman" w:hAnsi="Times New Roman" w:cs="Times New Roman"/>
          <w:b/>
          <w:bCs/>
          <w:i/>
          <w:sz w:val="21"/>
          <w:szCs w:val="21"/>
        </w:rPr>
      </w:pPr>
      <w:r w:rsidRPr="00B0703F">
        <w:rPr>
          <w:rFonts w:ascii="Times New Roman" w:eastAsia="Times New Roman" w:hAnsi="Times New Roman" w:cs="Times New Roman"/>
          <w:b/>
          <w:bCs/>
          <w:i/>
          <w:sz w:val="21"/>
          <w:szCs w:val="21"/>
        </w:rPr>
        <w:t>Светлана Юрьевна Потапова</w:t>
      </w:r>
    </w:p>
    <w:p w14:paraId="799D3240" w14:textId="77777777" w:rsidR="00B0703F" w:rsidRPr="00B0703F" w:rsidRDefault="00B0703F" w:rsidP="00260DFE">
      <w:pPr>
        <w:spacing w:after="0" w:line="252" w:lineRule="auto"/>
        <w:rPr>
          <w:rFonts w:ascii="Times New Roman" w:eastAsia="Times New Roman" w:hAnsi="Times New Roman" w:cs="Times New Roman"/>
          <w:bCs/>
          <w:sz w:val="21"/>
          <w:szCs w:val="21"/>
        </w:rPr>
      </w:pPr>
      <w:r w:rsidRPr="00B0703F">
        <w:rPr>
          <w:rFonts w:ascii="Times New Roman" w:eastAsia="Times New Roman" w:hAnsi="Times New Roman" w:cs="Times New Roman"/>
          <w:bCs/>
          <w:sz w:val="21"/>
          <w:szCs w:val="21"/>
        </w:rPr>
        <w:t>Международная академия бизнеса и новых технологий, Ярославль, Россия</w:t>
      </w:r>
    </w:p>
    <w:p w14:paraId="0DF4F4E8" w14:textId="1E9DB5D7" w:rsidR="00926E23" w:rsidRPr="00B0703F" w:rsidRDefault="00B0703F" w:rsidP="00260DFE">
      <w:pPr>
        <w:spacing w:after="0" w:line="252" w:lineRule="auto"/>
        <w:rPr>
          <w:rFonts w:ascii="Times New Roman" w:eastAsia="Times New Roman" w:hAnsi="Times New Roman" w:cs="Times New Roman"/>
          <w:iCs/>
          <w:sz w:val="21"/>
          <w:szCs w:val="21"/>
        </w:rPr>
      </w:pPr>
      <w:r w:rsidRPr="00B0703F">
        <w:rPr>
          <w:rFonts w:ascii="Times New Roman" w:eastAsia="Times New Roman" w:hAnsi="Times New Roman" w:cs="Times New Roman"/>
          <w:bCs/>
          <w:sz w:val="21"/>
          <w:szCs w:val="21"/>
        </w:rPr>
        <w:t>potapova@mubint.ru</w:t>
      </w:r>
    </w:p>
    <w:p w14:paraId="09642D12" w14:textId="77777777" w:rsidR="00926E23" w:rsidRPr="00DC776C" w:rsidRDefault="00926E23" w:rsidP="00260DFE">
      <w:pPr>
        <w:spacing w:after="0" w:line="252" w:lineRule="auto"/>
        <w:rPr>
          <w:rFonts w:ascii="Times New Roman" w:eastAsia="Times New Roman" w:hAnsi="Times New Roman" w:cs="Times New Roman"/>
          <w:sz w:val="16"/>
          <w:szCs w:val="16"/>
        </w:rPr>
      </w:pPr>
    </w:p>
    <w:p w14:paraId="50E9DCA1" w14:textId="067C08E2" w:rsidR="00B0703F" w:rsidRDefault="00B0703F" w:rsidP="00260DFE">
      <w:pPr>
        <w:spacing w:after="0" w:line="252" w:lineRule="auto"/>
        <w:ind w:firstLine="709"/>
        <w:contextualSpacing/>
        <w:jc w:val="both"/>
        <w:textAlignment w:val="top"/>
        <w:rPr>
          <w:rFonts w:ascii="Times New Roman" w:hAnsi="Times New Roman" w:cs="Times New Roman"/>
          <w:spacing w:val="-4"/>
          <w:sz w:val="19"/>
          <w:szCs w:val="19"/>
        </w:rPr>
      </w:pPr>
      <w:r w:rsidRPr="00B0703F">
        <w:rPr>
          <w:rFonts w:ascii="Times New Roman" w:eastAsia="Times New Roman" w:hAnsi="Times New Roman" w:cs="Times New Roman"/>
          <w:b/>
          <w:i/>
          <w:color w:val="000000"/>
          <w:spacing w:val="-4"/>
          <w:sz w:val="19"/>
          <w:szCs w:val="19"/>
          <w:lang w:eastAsia="ru-RU"/>
        </w:rPr>
        <w:t>Аннотация.</w:t>
      </w:r>
      <w:r w:rsidRPr="00B0703F">
        <w:rPr>
          <w:rFonts w:ascii="Times New Roman" w:hAnsi="Times New Roman" w:cs="Times New Roman"/>
          <w:spacing w:val="-4"/>
          <w:sz w:val="19"/>
          <w:szCs w:val="19"/>
        </w:rPr>
        <w:t xml:space="preserve"> Данная статья посвящена анализу перевода одного из выдающихся немецкоязычных романов с</w:t>
      </w:r>
      <w:r w:rsidRPr="00B0703F">
        <w:rPr>
          <w:rFonts w:ascii="Times New Roman" w:hAnsi="Times New Roman" w:cs="Times New Roman"/>
          <w:spacing w:val="-4"/>
          <w:sz w:val="19"/>
          <w:szCs w:val="19"/>
        </w:rPr>
        <w:t>о</w:t>
      </w:r>
      <w:r w:rsidRPr="00B0703F">
        <w:rPr>
          <w:rFonts w:ascii="Times New Roman" w:hAnsi="Times New Roman" w:cs="Times New Roman"/>
          <w:spacing w:val="-4"/>
          <w:sz w:val="19"/>
          <w:szCs w:val="19"/>
        </w:rPr>
        <w:t xml:space="preserve">временности </w:t>
      </w:r>
      <w:r w:rsidRPr="00B0703F">
        <w:rPr>
          <w:rFonts w:ascii="Times New Roman" w:hAnsi="Times New Roman" w:cs="Times New Roman"/>
          <w:i/>
          <w:spacing w:val="-4"/>
          <w:sz w:val="19"/>
          <w:szCs w:val="19"/>
        </w:rPr>
        <w:t>Die Vermessung der Welt</w:t>
      </w:r>
      <w:r w:rsidRPr="00B0703F">
        <w:rPr>
          <w:rFonts w:ascii="Times New Roman" w:hAnsi="Times New Roman" w:cs="Times New Roman"/>
          <w:spacing w:val="-4"/>
          <w:sz w:val="19"/>
          <w:szCs w:val="19"/>
        </w:rPr>
        <w:t>. Произведение, написанное Даниэлем Кельманом в жанре переосмысленной фо</w:t>
      </w:r>
      <w:r w:rsidRPr="00B0703F">
        <w:rPr>
          <w:rFonts w:ascii="Times New Roman" w:hAnsi="Times New Roman" w:cs="Times New Roman"/>
          <w:spacing w:val="-4"/>
          <w:sz w:val="19"/>
          <w:szCs w:val="19"/>
        </w:rPr>
        <w:t>р</w:t>
      </w:r>
      <w:r w:rsidRPr="00B0703F">
        <w:rPr>
          <w:rFonts w:ascii="Times New Roman" w:hAnsi="Times New Roman" w:cs="Times New Roman"/>
          <w:spacing w:val="-4"/>
          <w:sz w:val="19"/>
          <w:szCs w:val="19"/>
        </w:rPr>
        <w:t>мы романа-биографии, повествует о жизни двух гениев немецкой науки – математика и астронома Иоганна Карла Фр</w:t>
      </w:r>
      <w:r w:rsidRPr="00B0703F">
        <w:rPr>
          <w:rFonts w:ascii="Times New Roman" w:hAnsi="Times New Roman" w:cs="Times New Roman"/>
          <w:spacing w:val="-4"/>
          <w:sz w:val="19"/>
          <w:szCs w:val="19"/>
        </w:rPr>
        <w:t>и</w:t>
      </w:r>
      <w:r w:rsidRPr="00B0703F">
        <w:rPr>
          <w:rFonts w:ascii="Times New Roman" w:hAnsi="Times New Roman" w:cs="Times New Roman"/>
          <w:spacing w:val="-4"/>
          <w:sz w:val="19"/>
          <w:szCs w:val="19"/>
        </w:rPr>
        <w:t>дриха Гаусса и географа, натуралиста, естествоиспытателя Фридриха Вильгельма Генриха Александра фон Гумбольдта. Русский вариант, предложенный известной переводчицей Г. М. Косарик, проанализирован с позиций критики перевода, позволяющей выявить дискуссионные моменты, поставить их на обсуждение, что в конечном итоге призвано спосо</w:t>
      </w:r>
      <w:r w:rsidRPr="00B0703F">
        <w:rPr>
          <w:rFonts w:ascii="Times New Roman" w:hAnsi="Times New Roman" w:cs="Times New Roman"/>
          <w:spacing w:val="-4"/>
          <w:sz w:val="19"/>
          <w:szCs w:val="19"/>
        </w:rPr>
        <w:t>б</w:t>
      </w:r>
      <w:r w:rsidRPr="00B0703F">
        <w:rPr>
          <w:rFonts w:ascii="Times New Roman" w:hAnsi="Times New Roman" w:cs="Times New Roman"/>
          <w:spacing w:val="-4"/>
          <w:sz w:val="19"/>
          <w:szCs w:val="19"/>
        </w:rPr>
        <w:t>ствовать развитию теории художественного перевода и выработке критериев оценки перевода. Особый акцент сделан на передаче культурно-детерминированной лексики с участием ономастического компонента, чего не делали другие авт</w:t>
      </w:r>
      <w:r w:rsidRPr="00B0703F">
        <w:rPr>
          <w:rFonts w:ascii="Times New Roman" w:hAnsi="Times New Roman" w:cs="Times New Roman"/>
          <w:spacing w:val="-4"/>
          <w:sz w:val="19"/>
          <w:szCs w:val="19"/>
        </w:rPr>
        <w:t>о</w:t>
      </w:r>
      <w:r w:rsidRPr="00B0703F">
        <w:rPr>
          <w:rFonts w:ascii="Times New Roman" w:hAnsi="Times New Roman" w:cs="Times New Roman"/>
          <w:spacing w:val="-4"/>
          <w:sz w:val="19"/>
          <w:szCs w:val="19"/>
        </w:rPr>
        <w:t>ры, занимающиеся анализом переводческих особенностей романа Д. Кель</w:t>
      </w:r>
      <w:r>
        <w:rPr>
          <w:rFonts w:ascii="Times New Roman" w:hAnsi="Times New Roman" w:cs="Times New Roman"/>
          <w:spacing w:val="-4"/>
          <w:sz w:val="19"/>
          <w:szCs w:val="19"/>
        </w:rPr>
        <w:t>мана.</w:t>
      </w:r>
    </w:p>
    <w:p w14:paraId="5F6D84D1" w14:textId="77777777" w:rsidR="00B0703F" w:rsidRPr="00B0703F" w:rsidRDefault="00B0703F" w:rsidP="00260DFE">
      <w:pPr>
        <w:spacing w:after="0" w:line="252" w:lineRule="auto"/>
        <w:contextualSpacing/>
        <w:jc w:val="both"/>
        <w:textAlignment w:val="top"/>
        <w:rPr>
          <w:rFonts w:ascii="Times New Roman" w:hAnsi="Times New Roman" w:cs="Times New Roman"/>
          <w:spacing w:val="-4"/>
          <w:sz w:val="12"/>
          <w:szCs w:val="12"/>
        </w:rPr>
      </w:pPr>
    </w:p>
    <w:p w14:paraId="36C1DB77" w14:textId="77777777" w:rsidR="00B0703F" w:rsidRDefault="00B0703F" w:rsidP="00260DFE">
      <w:pPr>
        <w:spacing w:after="0" w:line="252" w:lineRule="auto"/>
        <w:ind w:firstLine="709"/>
        <w:contextualSpacing/>
        <w:jc w:val="both"/>
        <w:textAlignment w:val="top"/>
        <w:rPr>
          <w:rFonts w:ascii="Times New Roman" w:eastAsia="Times New Roman" w:hAnsi="Times New Roman" w:cs="Times New Roman"/>
          <w:color w:val="000000"/>
          <w:spacing w:val="-4"/>
          <w:sz w:val="19"/>
          <w:szCs w:val="19"/>
          <w:lang w:eastAsia="ru-RU"/>
        </w:rPr>
      </w:pPr>
      <w:r w:rsidRPr="00B0703F">
        <w:rPr>
          <w:rFonts w:ascii="Times New Roman" w:eastAsia="Times New Roman" w:hAnsi="Times New Roman" w:cs="Times New Roman"/>
          <w:b/>
          <w:i/>
          <w:color w:val="000000"/>
          <w:spacing w:val="-4"/>
          <w:sz w:val="19"/>
          <w:szCs w:val="19"/>
          <w:lang w:eastAsia="ru-RU"/>
        </w:rPr>
        <w:t xml:space="preserve">Ключевые слова: </w:t>
      </w:r>
      <w:r w:rsidRPr="00B0703F">
        <w:rPr>
          <w:rFonts w:ascii="Times New Roman" w:eastAsia="Times New Roman" w:hAnsi="Times New Roman" w:cs="Times New Roman"/>
          <w:color w:val="000000"/>
          <w:spacing w:val="-4"/>
          <w:sz w:val="19"/>
          <w:szCs w:val="19"/>
          <w:lang w:eastAsia="ru-RU"/>
        </w:rPr>
        <w:t>критика перевода, ономастическая лексика, реалии, художественный перевод, критерии оце</w:t>
      </w:r>
      <w:r w:rsidRPr="00B0703F">
        <w:rPr>
          <w:rFonts w:ascii="Times New Roman" w:eastAsia="Times New Roman" w:hAnsi="Times New Roman" w:cs="Times New Roman"/>
          <w:color w:val="000000"/>
          <w:spacing w:val="-4"/>
          <w:sz w:val="19"/>
          <w:szCs w:val="19"/>
          <w:lang w:eastAsia="ru-RU"/>
        </w:rPr>
        <w:t>н</w:t>
      </w:r>
      <w:r w:rsidRPr="00B0703F">
        <w:rPr>
          <w:rFonts w:ascii="Times New Roman" w:eastAsia="Times New Roman" w:hAnsi="Times New Roman" w:cs="Times New Roman"/>
          <w:color w:val="000000"/>
          <w:spacing w:val="-4"/>
          <w:sz w:val="19"/>
          <w:szCs w:val="19"/>
          <w:lang w:eastAsia="ru-RU"/>
        </w:rPr>
        <w:t>ки перевода, теория перевода, топонимы, антропонимы.</w:t>
      </w:r>
    </w:p>
    <w:p w14:paraId="078D210B" w14:textId="77777777" w:rsidR="00B0703F" w:rsidRPr="00B0703F" w:rsidRDefault="00B0703F" w:rsidP="00260DFE">
      <w:pPr>
        <w:spacing w:after="0" w:line="252" w:lineRule="auto"/>
        <w:contextualSpacing/>
        <w:jc w:val="both"/>
        <w:textAlignment w:val="top"/>
        <w:rPr>
          <w:rFonts w:ascii="Times New Roman" w:eastAsia="Times New Roman" w:hAnsi="Times New Roman" w:cs="Times New Roman"/>
          <w:color w:val="000000"/>
          <w:spacing w:val="-4"/>
          <w:sz w:val="12"/>
          <w:szCs w:val="12"/>
          <w:lang w:eastAsia="ru-RU"/>
        </w:rPr>
      </w:pPr>
    </w:p>
    <w:p w14:paraId="078E7EFF" w14:textId="7311E9D8" w:rsidR="00926E23" w:rsidRPr="007441CC" w:rsidRDefault="00B0703F" w:rsidP="00260DFE">
      <w:pPr>
        <w:spacing w:after="0" w:line="252" w:lineRule="auto"/>
        <w:ind w:firstLine="709"/>
        <w:jc w:val="both"/>
        <w:rPr>
          <w:rFonts w:ascii="Times New Roman" w:hAnsi="Times New Roman" w:cs="Times New Roman"/>
          <w:sz w:val="19"/>
          <w:szCs w:val="19"/>
          <w:lang w:val="en-US"/>
        </w:rPr>
      </w:pPr>
      <w:r w:rsidRPr="00B0703F">
        <w:rPr>
          <w:rFonts w:ascii="Times New Roman" w:eastAsia="Times New Roman" w:hAnsi="Times New Roman" w:cs="Times New Roman"/>
          <w:b/>
          <w:i/>
          <w:color w:val="000000"/>
          <w:spacing w:val="-4"/>
          <w:sz w:val="19"/>
          <w:szCs w:val="19"/>
          <w:lang w:eastAsia="ru-RU"/>
        </w:rPr>
        <w:t xml:space="preserve">Для цитирования: </w:t>
      </w:r>
      <w:r w:rsidRPr="00B0703F">
        <w:rPr>
          <w:rFonts w:ascii="Times New Roman" w:eastAsia="Times New Roman" w:hAnsi="Times New Roman" w:cs="Times New Roman"/>
          <w:color w:val="000000"/>
          <w:spacing w:val="-4"/>
          <w:sz w:val="19"/>
          <w:szCs w:val="19"/>
          <w:lang w:eastAsia="ru-RU"/>
        </w:rPr>
        <w:t xml:space="preserve">Потапова С. Ю. Роман Даниэля Кельмана </w:t>
      </w:r>
      <w:r w:rsidRPr="00B0703F">
        <w:rPr>
          <w:rFonts w:ascii="Times New Roman" w:eastAsia="Times New Roman" w:hAnsi="Times New Roman" w:cs="Times New Roman"/>
          <w:i/>
          <w:color w:val="000000"/>
          <w:spacing w:val="-4"/>
          <w:sz w:val="19"/>
          <w:szCs w:val="19"/>
          <w:lang w:val="en-US" w:eastAsia="ru-RU"/>
        </w:rPr>
        <w:t>Die</w:t>
      </w:r>
      <w:r w:rsidRPr="00B0703F">
        <w:rPr>
          <w:rFonts w:ascii="Times New Roman" w:eastAsia="Times New Roman" w:hAnsi="Times New Roman" w:cs="Times New Roman"/>
          <w:i/>
          <w:color w:val="000000"/>
          <w:spacing w:val="-4"/>
          <w:sz w:val="19"/>
          <w:szCs w:val="19"/>
          <w:lang w:eastAsia="ru-RU"/>
        </w:rPr>
        <w:t xml:space="preserve"> </w:t>
      </w:r>
      <w:r w:rsidRPr="00B0703F">
        <w:rPr>
          <w:rFonts w:ascii="Times New Roman" w:eastAsia="Times New Roman" w:hAnsi="Times New Roman" w:cs="Times New Roman"/>
          <w:i/>
          <w:color w:val="000000"/>
          <w:spacing w:val="-4"/>
          <w:sz w:val="19"/>
          <w:szCs w:val="19"/>
          <w:lang w:val="en-US" w:eastAsia="ru-RU"/>
        </w:rPr>
        <w:t>Vermessung</w:t>
      </w:r>
      <w:r w:rsidRPr="00B0703F">
        <w:rPr>
          <w:rFonts w:ascii="Times New Roman" w:eastAsia="Times New Roman" w:hAnsi="Times New Roman" w:cs="Times New Roman"/>
          <w:i/>
          <w:color w:val="000000"/>
          <w:spacing w:val="-4"/>
          <w:sz w:val="19"/>
          <w:szCs w:val="19"/>
          <w:lang w:eastAsia="ru-RU"/>
        </w:rPr>
        <w:t xml:space="preserve"> </w:t>
      </w:r>
      <w:r w:rsidRPr="00B0703F">
        <w:rPr>
          <w:rFonts w:ascii="Times New Roman" w:eastAsia="Times New Roman" w:hAnsi="Times New Roman" w:cs="Times New Roman"/>
          <w:i/>
          <w:color w:val="000000"/>
          <w:spacing w:val="-4"/>
          <w:sz w:val="19"/>
          <w:szCs w:val="19"/>
          <w:lang w:val="en-US" w:eastAsia="ru-RU"/>
        </w:rPr>
        <w:t>der</w:t>
      </w:r>
      <w:r w:rsidRPr="00B0703F">
        <w:rPr>
          <w:rFonts w:ascii="Times New Roman" w:eastAsia="Times New Roman" w:hAnsi="Times New Roman" w:cs="Times New Roman"/>
          <w:i/>
          <w:color w:val="000000"/>
          <w:spacing w:val="-4"/>
          <w:sz w:val="19"/>
          <w:szCs w:val="19"/>
          <w:lang w:eastAsia="ru-RU"/>
        </w:rPr>
        <w:t xml:space="preserve"> </w:t>
      </w:r>
      <w:r w:rsidRPr="00B0703F">
        <w:rPr>
          <w:rFonts w:ascii="Times New Roman" w:eastAsia="Times New Roman" w:hAnsi="Times New Roman" w:cs="Times New Roman"/>
          <w:i/>
          <w:color w:val="000000"/>
          <w:spacing w:val="-4"/>
          <w:sz w:val="19"/>
          <w:szCs w:val="19"/>
          <w:lang w:val="en-US" w:eastAsia="ru-RU"/>
        </w:rPr>
        <w:t>Welt</w:t>
      </w:r>
      <w:r w:rsidRPr="00B0703F">
        <w:rPr>
          <w:rFonts w:ascii="Times New Roman" w:eastAsia="Times New Roman" w:hAnsi="Times New Roman" w:cs="Times New Roman"/>
          <w:color w:val="000000"/>
          <w:spacing w:val="-4"/>
          <w:sz w:val="19"/>
          <w:szCs w:val="19"/>
          <w:lang w:eastAsia="ru-RU"/>
        </w:rPr>
        <w:t xml:space="preserve"> </w:t>
      </w:r>
      <w:r w:rsidR="00CA41AB" w:rsidRPr="00CA41AB">
        <w:rPr>
          <w:rFonts w:ascii="Times New Roman" w:eastAsia="Times New Roman" w:hAnsi="Times New Roman" w:cs="Times New Roman"/>
          <w:color w:val="000000"/>
          <w:spacing w:val="-4"/>
          <w:sz w:val="19"/>
          <w:szCs w:val="19"/>
          <w:lang w:eastAsia="ru-RU"/>
        </w:rPr>
        <w:t xml:space="preserve">через призму критики перевода </w:t>
      </w:r>
      <w:r w:rsidR="00926E23" w:rsidRPr="00B0703F">
        <w:rPr>
          <w:rFonts w:ascii="Times New Roman" w:eastAsia="Times New Roman" w:hAnsi="Times New Roman" w:cs="Times New Roman"/>
          <w:spacing w:val="-4"/>
          <w:sz w:val="19"/>
          <w:szCs w:val="19"/>
        </w:rPr>
        <w:t>//</w:t>
      </w:r>
      <w:r w:rsidR="00926E23" w:rsidRPr="00B0703F">
        <w:rPr>
          <w:rFonts w:ascii="Times New Roman" w:hAnsi="Times New Roman" w:cs="Times New Roman"/>
          <w:spacing w:val="-4"/>
          <w:sz w:val="19"/>
          <w:szCs w:val="19"/>
        </w:rPr>
        <w:t xml:space="preserve"> Иностранные языки в высшей школе.</w:t>
      </w:r>
      <w:r w:rsidR="00926E23" w:rsidRPr="007441CC">
        <w:rPr>
          <w:rFonts w:ascii="Times New Roman" w:hAnsi="Times New Roman" w:cs="Times New Roman"/>
          <w:sz w:val="19"/>
          <w:szCs w:val="19"/>
        </w:rPr>
        <w:t xml:space="preserve"> </w:t>
      </w:r>
      <w:r w:rsidR="00926E23" w:rsidRPr="00F0496F">
        <w:rPr>
          <w:rFonts w:ascii="Times New Roman" w:hAnsi="Times New Roman" w:cs="Times New Roman"/>
          <w:sz w:val="19"/>
          <w:szCs w:val="19"/>
          <w:lang w:val="en-US"/>
        </w:rPr>
        <w:t xml:space="preserve">2024. № 1(68). </w:t>
      </w:r>
      <w:r w:rsidR="00926E23" w:rsidRPr="007441CC">
        <w:rPr>
          <w:rFonts w:ascii="Times New Roman" w:hAnsi="Times New Roman" w:cs="Times New Roman"/>
          <w:sz w:val="19"/>
          <w:szCs w:val="19"/>
        </w:rPr>
        <w:t>С</w:t>
      </w:r>
      <w:r w:rsidR="00926E23" w:rsidRPr="007441CC">
        <w:rPr>
          <w:rFonts w:ascii="Times New Roman" w:hAnsi="Times New Roman" w:cs="Times New Roman"/>
          <w:sz w:val="19"/>
          <w:szCs w:val="19"/>
          <w:lang w:val="en-US"/>
        </w:rPr>
        <w:t xml:space="preserve">. </w:t>
      </w:r>
      <w:r w:rsidR="006D7466" w:rsidRPr="00330161">
        <w:rPr>
          <w:rFonts w:ascii="Times New Roman" w:hAnsi="Times New Roman" w:cs="Times New Roman"/>
          <w:sz w:val="19"/>
          <w:szCs w:val="19"/>
          <w:lang w:val="en-US"/>
        </w:rPr>
        <w:t>81</w:t>
      </w:r>
      <w:r w:rsidR="00926E23" w:rsidRPr="007441CC">
        <w:rPr>
          <w:rFonts w:ascii="Times New Roman" w:hAnsi="Times New Roman" w:cs="Times New Roman"/>
          <w:sz w:val="19"/>
          <w:szCs w:val="19"/>
          <w:lang w:val="en-US"/>
        </w:rPr>
        <w:t>–</w:t>
      </w:r>
      <w:r w:rsidR="00D711EA" w:rsidRPr="006D2DF9">
        <w:rPr>
          <w:rFonts w:ascii="Times New Roman" w:hAnsi="Times New Roman" w:cs="Times New Roman"/>
          <w:sz w:val="19"/>
          <w:szCs w:val="19"/>
          <w:lang w:val="en-US"/>
        </w:rPr>
        <w:t>88</w:t>
      </w:r>
      <w:r w:rsidR="00926E23" w:rsidRPr="007441CC">
        <w:rPr>
          <w:rFonts w:ascii="Times New Roman" w:hAnsi="Times New Roman" w:cs="Times New Roman"/>
          <w:sz w:val="19"/>
          <w:szCs w:val="19"/>
          <w:lang w:val="en-US"/>
        </w:rPr>
        <w:t xml:space="preserve">. DOI: </w:t>
      </w:r>
      <w:r w:rsidR="00926E23" w:rsidRPr="007441CC">
        <w:rPr>
          <w:rFonts w:ascii="Times New Roman" w:eastAsia="SimSun" w:hAnsi="Times New Roman" w:cs="Times New Roman"/>
          <w:sz w:val="19"/>
          <w:szCs w:val="19"/>
          <w:shd w:val="clear" w:color="auto" w:fill="FFFFFF"/>
          <w:lang w:val="en-US"/>
        </w:rPr>
        <w:t>10.37724/RSU.2024.68.1.010.</w:t>
      </w:r>
    </w:p>
    <w:p w14:paraId="00AAC1E0" w14:textId="5239C20E" w:rsidR="00260DFE" w:rsidRDefault="00260DFE">
      <w:pPr>
        <w:rPr>
          <w:rFonts w:ascii="Times New Roman" w:eastAsia="Times New Roman" w:hAnsi="Times New Roman" w:cs="Times New Roman"/>
          <w:iCs/>
          <w:kern w:val="2"/>
          <w:sz w:val="36"/>
          <w:lang w:val="en-US"/>
        </w:rPr>
      </w:pPr>
      <w:r w:rsidRPr="00D27B31">
        <w:rPr>
          <w:noProof/>
          <w:spacing w:val="-5"/>
          <w:lang w:eastAsia="ru-RU"/>
        </w:rPr>
        <mc:AlternateContent>
          <mc:Choice Requires="wpg">
            <w:drawing>
              <wp:anchor distT="0" distB="0" distL="114300" distR="114300" simplePos="0" relativeHeight="251678208" behindDoc="0" locked="0" layoutInCell="1" allowOverlap="1" wp14:anchorId="53CE218D" wp14:editId="00114F5C">
                <wp:simplePos x="0" y="0"/>
                <wp:positionH relativeFrom="column">
                  <wp:posOffset>-18415</wp:posOffset>
                </wp:positionH>
                <wp:positionV relativeFrom="paragraph">
                  <wp:posOffset>151765</wp:posOffset>
                </wp:positionV>
                <wp:extent cx="6093460" cy="302260"/>
                <wp:effectExtent l="0" t="0" r="2540" b="2540"/>
                <wp:wrapNone/>
                <wp:docPr id="42" name="Группа 42"/>
                <wp:cNvGraphicFramePr/>
                <a:graphic xmlns:a="http://schemas.openxmlformats.org/drawingml/2006/main">
                  <a:graphicData uri="http://schemas.microsoft.com/office/word/2010/wordprocessingGroup">
                    <wpg:wgp>
                      <wpg:cNvGrpSpPr/>
                      <wpg:grpSpPr bwMode="auto">
                        <a:xfrm>
                          <a:off x="0" y="0"/>
                          <a:ext cx="6093460" cy="302260"/>
                          <a:chOff x="0" y="0"/>
                          <a:chExt cx="8355" cy="423"/>
                        </a:xfrm>
                      </wpg:grpSpPr>
                      <wps:wsp>
                        <wps:cNvPr id="43" name="AutoShape 6"/>
                        <wps:cNvCnPr>
                          <a:cxnSpLocks noChangeShapeType="1"/>
                        </wps:cNvCnPr>
                        <wps:spPr bwMode="auto">
                          <a:xfrm>
                            <a:off x="0" y="0"/>
                            <a:ext cx="286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7"/>
                        <wps:cNvSpPr>
                          <a:spLocks noChangeArrowheads="1"/>
                        </wps:cNvSpPr>
                        <wps:spPr bwMode="auto">
                          <a:xfrm>
                            <a:off x="0" y="27"/>
                            <a:ext cx="8355"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F1594" w14:textId="16AD86DA" w:rsidR="003D7C43" w:rsidRPr="00345811" w:rsidRDefault="003D7C43" w:rsidP="00926E23">
                              <w:pPr>
                                <w:ind w:left="567"/>
                                <w:rPr>
                                  <w:rFonts w:ascii="Times New Roman" w:hAnsi="Times New Roman" w:cs="Times New Roman"/>
                                  <w:sz w:val="19"/>
                                  <w:szCs w:val="19"/>
                                </w:rPr>
                              </w:pPr>
                              <w:r w:rsidRPr="00345811">
                                <w:rPr>
                                  <w:rFonts w:ascii="Times New Roman" w:hAnsi="Times New Roman" w:cs="Times New Roman"/>
                                  <w:sz w:val="19"/>
                                  <w:szCs w:val="19"/>
                                </w:rPr>
                                <w:t xml:space="preserve">© </w:t>
                              </w:r>
                              <w:r w:rsidRPr="00B0703F">
                                <w:rPr>
                                  <w:rFonts w:ascii="Times New Roman" w:hAnsi="Times New Roman" w:cs="Times New Roman"/>
                                  <w:bCs/>
                                  <w:iCs/>
                                  <w:sz w:val="19"/>
                                  <w:szCs w:val="19"/>
                                </w:rPr>
                                <w:t>Потапова С. Ю</w:t>
                              </w:r>
                              <w:r w:rsidRPr="00C2542F">
                                <w:rPr>
                                  <w:rFonts w:ascii="Times New Roman" w:hAnsi="Times New Roman" w:cs="Times New Roman"/>
                                  <w:bCs/>
                                  <w:iCs/>
                                  <w:sz w:val="19"/>
                                  <w:szCs w:val="19"/>
                                </w:rPr>
                                <w:t>.</w:t>
                              </w:r>
                              <w:r w:rsidRPr="00345811">
                                <w:rPr>
                                  <w:rFonts w:ascii="Times New Roman" w:hAnsi="Times New Roman" w:cs="Times New Roman"/>
                                  <w:bCs/>
                                  <w:iCs/>
                                  <w:sz w:val="19"/>
                                  <w:szCs w:val="19"/>
                                </w:rPr>
                                <w:t>,</w:t>
                              </w:r>
                              <w:r>
                                <w:rPr>
                                  <w:rFonts w:ascii="Times New Roman" w:hAnsi="Times New Roman" w:cs="Times New Roman"/>
                                  <w:sz w:val="19"/>
                                  <w:szCs w:val="19"/>
                                </w:rPr>
                                <w:t xml:space="preserve"> 2024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2" o:spid="_x0000_s1056" style="position:absolute;margin-left:-1.45pt;margin-top:11.95pt;width:479.8pt;height:23.8pt;z-index:251678208" coordsize="835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">
                <v:shape id="AutoShape 6" o:spid="_x0000_s1057" type="#_x0000_t32" style="position:absolute;width:28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L98QAAADbAAAADwAAAGRycy9kb3ducmV2LnhtbESPQWsCMRSE74L/ITyht5rVSimrUUQR&#10;i5eiFdTbY/PcLG5e1k26bvvrG0HwOMzMN8xk1tpSNFT7wrGCQT8BQZw5XXCuYP+9ev0A4QOyxtIx&#10;KfglD7NptzPBVLsbb6nZhVxECPsUFZgQqlRKnxmy6PuuIo7e2dUWQ5R1LnWNtwi3pRwmybu0WHBc&#10;MFjRwlB22f1YBcuvzeCwPjZra4pFPvwrWZ+uB6Veeu18DCJQG57hR/tTKxi9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gv3xAAAANsAAAAPAAAAAAAAAAAA&#10;AAAAAKECAABkcnMvZG93bnJldi54bWxQSwUGAAAAAAQABAD5AAAAkgMAAAAA&#10;" strokeweight=".25pt"/>
                <v:rect id="Rectangle 7" o:spid="_x0000_s1058" style="position:absolute;top:27;width:8355;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textbox>
                    <w:txbxContent>
                      <w:p w14:paraId="373F1594" w14:textId="16AD86DA" w:rsidR="006E4524" w:rsidRPr="00345811" w:rsidRDefault="006E4524" w:rsidP="00926E23">
                        <w:pPr>
                          <w:ind w:left="567"/>
                          <w:rPr>
                            <w:rFonts w:ascii="Times New Roman" w:hAnsi="Times New Roman" w:cs="Times New Roman"/>
                            <w:sz w:val="19"/>
                            <w:szCs w:val="19"/>
                          </w:rPr>
                        </w:pPr>
                        <w:r w:rsidRPr="00345811">
                          <w:rPr>
                            <w:rFonts w:ascii="Times New Roman" w:hAnsi="Times New Roman" w:cs="Times New Roman"/>
                            <w:sz w:val="19"/>
                            <w:szCs w:val="19"/>
                          </w:rPr>
                          <w:t xml:space="preserve">© </w:t>
                        </w:r>
                        <w:r w:rsidRPr="00B0703F">
                          <w:rPr>
                            <w:rFonts w:ascii="Times New Roman" w:hAnsi="Times New Roman" w:cs="Times New Roman"/>
                            <w:bCs/>
                            <w:iCs/>
                            <w:sz w:val="19"/>
                            <w:szCs w:val="19"/>
                          </w:rPr>
                          <w:t>Потапова С. Ю</w:t>
                        </w:r>
                        <w:r w:rsidRPr="00C2542F">
                          <w:rPr>
                            <w:rFonts w:ascii="Times New Roman" w:hAnsi="Times New Roman" w:cs="Times New Roman"/>
                            <w:bCs/>
                            <w:iCs/>
                            <w:sz w:val="19"/>
                            <w:szCs w:val="19"/>
                          </w:rPr>
                          <w:t>.</w:t>
                        </w:r>
                        <w:r w:rsidRPr="00345811">
                          <w:rPr>
                            <w:rFonts w:ascii="Times New Roman" w:hAnsi="Times New Roman" w:cs="Times New Roman"/>
                            <w:bCs/>
                            <w:iCs/>
                            <w:sz w:val="19"/>
                            <w:szCs w:val="19"/>
                          </w:rPr>
                          <w:t>,</w:t>
                        </w:r>
                        <w:r>
                          <w:rPr>
                            <w:rFonts w:ascii="Times New Roman" w:hAnsi="Times New Roman" w:cs="Times New Roman"/>
                            <w:sz w:val="19"/>
                            <w:szCs w:val="19"/>
                          </w:rPr>
                          <w:t xml:space="preserve"> 2024</w:t>
                        </w:r>
                      </w:p>
                    </w:txbxContent>
                  </v:textbox>
                </v:rect>
              </v:group>
            </w:pict>
          </mc:Fallback>
        </mc:AlternateContent>
      </w:r>
      <w:r>
        <w:rPr>
          <w:rFonts w:ascii="Times New Roman" w:eastAsia="Times New Roman" w:hAnsi="Times New Roman" w:cs="Times New Roman"/>
          <w:iCs/>
          <w:kern w:val="2"/>
          <w:sz w:val="36"/>
          <w:lang w:val="en-US"/>
        </w:rPr>
        <w:br w:type="page"/>
      </w:r>
    </w:p>
    <w:p w14:paraId="7BA3782C" w14:textId="77777777" w:rsidR="00330161" w:rsidRPr="006D2DF9" w:rsidRDefault="00330161" w:rsidP="003B0115">
      <w:pPr>
        <w:spacing w:after="0" w:line="240" w:lineRule="auto"/>
        <w:jc w:val="both"/>
        <w:rPr>
          <w:rFonts w:ascii="Times New Roman" w:hAnsi="Times New Roman" w:cs="Times New Roman"/>
          <w:sz w:val="8"/>
          <w:lang w:val="en-US"/>
        </w:rPr>
      </w:pPr>
    </w:p>
    <w:p w14:paraId="31DC5B8F" w14:textId="77777777" w:rsidR="00926E23" w:rsidRPr="00DC776C" w:rsidRDefault="00926E23" w:rsidP="003B0115">
      <w:pPr>
        <w:spacing w:after="0" w:line="240" w:lineRule="auto"/>
        <w:jc w:val="both"/>
        <w:rPr>
          <w:rFonts w:ascii="Times New Roman" w:hAnsi="Times New Roman" w:cs="Times New Roman"/>
          <w:sz w:val="20"/>
          <w:lang w:val="en-US"/>
        </w:rPr>
      </w:pPr>
      <w:r w:rsidRPr="00DC776C">
        <w:rPr>
          <w:rFonts w:ascii="Times New Roman" w:hAnsi="Times New Roman" w:cs="Times New Roman"/>
          <w:sz w:val="20"/>
          <w:lang w:val="en-US"/>
        </w:rPr>
        <w:t>Original article</w:t>
      </w:r>
    </w:p>
    <w:p w14:paraId="6DB144BB" w14:textId="693A5279" w:rsidR="00926E23" w:rsidRPr="00DC776C" w:rsidRDefault="00926E23" w:rsidP="003B0115">
      <w:pPr>
        <w:spacing w:after="0" w:line="240" w:lineRule="auto"/>
        <w:jc w:val="both"/>
        <w:rPr>
          <w:rFonts w:ascii="Times New Roman" w:eastAsia="SimSun" w:hAnsi="Times New Roman" w:cs="Times New Roman"/>
          <w:sz w:val="20"/>
          <w:lang w:val="en-US" w:eastAsia="ru-RU"/>
        </w:rPr>
      </w:pPr>
    </w:p>
    <w:p w14:paraId="44A69FB9" w14:textId="0B4FE352" w:rsidR="00926E23" w:rsidRPr="00DC776C" w:rsidRDefault="00B0703F" w:rsidP="00B0703F">
      <w:pPr>
        <w:spacing w:after="0" w:line="240" w:lineRule="auto"/>
        <w:jc w:val="center"/>
        <w:rPr>
          <w:rFonts w:ascii="Times New Roman" w:eastAsia="Times New Roman" w:hAnsi="Times New Roman" w:cs="Times New Roman"/>
          <w:b/>
          <w:bCs/>
          <w:sz w:val="25"/>
          <w:szCs w:val="25"/>
          <w:lang w:val="en-US" w:eastAsia="ru-RU"/>
        </w:rPr>
      </w:pPr>
      <w:r w:rsidRPr="00B0703F">
        <w:rPr>
          <w:rFonts w:ascii="Times New Roman" w:eastAsia="Times New Roman" w:hAnsi="Times New Roman" w:cs="Times New Roman"/>
          <w:b/>
          <w:bCs/>
          <w:sz w:val="25"/>
          <w:szCs w:val="25"/>
          <w:lang w:val="en-US" w:eastAsia="ru-RU"/>
        </w:rPr>
        <w:t xml:space="preserve">Daniel Kelmann’s </w:t>
      </w:r>
      <w:r w:rsidR="004D6022" w:rsidRPr="00B0703F">
        <w:rPr>
          <w:rFonts w:ascii="Times New Roman" w:eastAsia="Times New Roman" w:hAnsi="Times New Roman" w:cs="Times New Roman"/>
          <w:b/>
          <w:bCs/>
          <w:sz w:val="25"/>
          <w:szCs w:val="25"/>
          <w:lang w:val="en-US" w:eastAsia="ru-RU"/>
        </w:rPr>
        <w:t xml:space="preserve">novel </w:t>
      </w:r>
      <w:r w:rsidRPr="00B0703F">
        <w:rPr>
          <w:rFonts w:ascii="Times New Roman" w:eastAsia="Times New Roman" w:hAnsi="Times New Roman" w:cs="Times New Roman"/>
          <w:b/>
          <w:bCs/>
          <w:i/>
          <w:sz w:val="25"/>
          <w:szCs w:val="25"/>
          <w:lang w:val="en-US" w:eastAsia="ru-RU"/>
        </w:rPr>
        <w:t>Die Vermessung der Welt</w:t>
      </w:r>
      <w:r w:rsidRPr="00B0703F">
        <w:rPr>
          <w:rFonts w:ascii="Times New Roman" w:eastAsia="Times New Roman" w:hAnsi="Times New Roman" w:cs="Times New Roman"/>
          <w:b/>
          <w:bCs/>
          <w:i/>
          <w:sz w:val="25"/>
          <w:szCs w:val="25"/>
          <w:lang w:val="en-US" w:eastAsia="ru-RU"/>
        </w:rPr>
        <w:br/>
      </w:r>
      <w:r w:rsidR="004D6022" w:rsidRPr="00B0703F">
        <w:rPr>
          <w:rFonts w:ascii="Times New Roman" w:eastAsia="Times New Roman" w:hAnsi="Times New Roman" w:cs="Times New Roman"/>
          <w:b/>
          <w:bCs/>
          <w:sz w:val="25"/>
          <w:szCs w:val="25"/>
          <w:lang w:val="en-US" w:eastAsia="ru-RU"/>
        </w:rPr>
        <w:t>through the prism of translation criticism</w:t>
      </w:r>
    </w:p>
    <w:p w14:paraId="474A5FF0" w14:textId="77777777" w:rsidR="00926E23" w:rsidRPr="006F5706" w:rsidRDefault="00926E23" w:rsidP="003B0115">
      <w:pPr>
        <w:spacing w:after="0" w:line="240" w:lineRule="auto"/>
        <w:rPr>
          <w:rFonts w:ascii="Times New Roman" w:eastAsia="Times New Roman" w:hAnsi="Times New Roman" w:cs="Times New Roman"/>
          <w:bCs/>
          <w:sz w:val="20"/>
          <w:lang w:val="en-US" w:eastAsia="ru-RU"/>
        </w:rPr>
      </w:pPr>
    </w:p>
    <w:p w14:paraId="3324C942" w14:textId="1144F570" w:rsidR="00B0703F" w:rsidRPr="00B0703F" w:rsidRDefault="00B0703F" w:rsidP="00B0703F">
      <w:pPr>
        <w:spacing w:after="0" w:line="240" w:lineRule="auto"/>
        <w:rPr>
          <w:rFonts w:ascii="Times New Roman" w:eastAsia="Times New Roman" w:hAnsi="Times New Roman" w:cs="Times New Roman"/>
          <w:b/>
          <w:bCs/>
          <w:i/>
          <w:sz w:val="21"/>
          <w:szCs w:val="21"/>
          <w:lang w:val="en-US"/>
        </w:rPr>
      </w:pPr>
      <w:r w:rsidRPr="00B0703F">
        <w:rPr>
          <w:rFonts w:ascii="Times New Roman" w:eastAsia="Times New Roman" w:hAnsi="Times New Roman" w:cs="Times New Roman"/>
          <w:b/>
          <w:bCs/>
          <w:i/>
          <w:sz w:val="21"/>
          <w:szCs w:val="21"/>
          <w:lang w:val="en-US"/>
        </w:rPr>
        <w:t>Svetlana Y</w:t>
      </w:r>
      <w:r w:rsidR="00CA41AB">
        <w:rPr>
          <w:rFonts w:ascii="Times New Roman" w:eastAsia="Times New Roman" w:hAnsi="Times New Roman" w:cs="Times New Roman"/>
          <w:b/>
          <w:bCs/>
          <w:i/>
          <w:sz w:val="21"/>
          <w:szCs w:val="21"/>
          <w:lang w:val="en-US"/>
        </w:rPr>
        <w:t>u</w:t>
      </w:r>
      <w:r w:rsidRPr="00B0703F">
        <w:rPr>
          <w:rFonts w:ascii="Times New Roman" w:eastAsia="Times New Roman" w:hAnsi="Times New Roman" w:cs="Times New Roman"/>
          <w:b/>
          <w:bCs/>
          <w:i/>
          <w:sz w:val="21"/>
          <w:szCs w:val="21"/>
          <w:lang w:val="en-US"/>
        </w:rPr>
        <w:t>. Potapova</w:t>
      </w:r>
    </w:p>
    <w:p w14:paraId="2549AE4A" w14:textId="77777777" w:rsidR="00B0703F" w:rsidRPr="00B0703F" w:rsidRDefault="00B0703F" w:rsidP="00B0703F">
      <w:pPr>
        <w:spacing w:after="0" w:line="240" w:lineRule="auto"/>
        <w:rPr>
          <w:rFonts w:ascii="Times New Roman" w:eastAsia="Times New Roman" w:hAnsi="Times New Roman" w:cs="Times New Roman"/>
          <w:bCs/>
          <w:sz w:val="21"/>
          <w:szCs w:val="21"/>
          <w:lang w:val="en-US"/>
        </w:rPr>
      </w:pPr>
      <w:r w:rsidRPr="00B0703F">
        <w:rPr>
          <w:rFonts w:ascii="Times New Roman" w:eastAsia="Times New Roman" w:hAnsi="Times New Roman" w:cs="Times New Roman"/>
          <w:bCs/>
          <w:sz w:val="21"/>
          <w:szCs w:val="21"/>
          <w:lang w:val="en-US"/>
        </w:rPr>
        <w:t>International University of Business and New Technologies, Yaroslavl, Russia</w:t>
      </w:r>
    </w:p>
    <w:p w14:paraId="7D17A499" w14:textId="16B00109" w:rsidR="00926E23" w:rsidRPr="00B0703F" w:rsidRDefault="00B0703F" w:rsidP="00B0703F">
      <w:pPr>
        <w:spacing w:after="0" w:line="240" w:lineRule="auto"/>
        <w:rPr>
          <w:rFonts w:ascii="Times New Roman" w:eastAsia="Times New Roman" w:hAnsi="Times New Roman" w:cs="Times New Roman"/>
          <w:iCs/>
          <w:sz w:val="21"/>
          <w:szCs w:val="21"/>
          <w:lang w:val="en-US"/>
        </w:rPr>
      </w:pPr>
      <w:r w:rsidRPr="00B0703F">
        <w:rPr>
          <w:rFonts w:ascii="Times New Roman" w:eastAsia="Times New Roman" w:hAnsi="Times New Roman" w:cs="Times New Roman"/>
          <w:bCs/>
          <w:sz w:val="21"/>
          <w:szCs w:val="21"/>
          <w:lang w:val="en-US"/>
        </w:rPr>
        <w:t>potapova@mubint.ru</w:t>
      </w:r>
    </w:p>
    <w:p w14:paraId="0F126F35" w14:textId="77777777" w:rsidR="00926E23" w:rsidRPr="008E24D5" w:rsidRDefault="00926E23" w:rsidP="003B0115">
      <w:pPr>
        <w:spacing w:after="0" w:line="240" w:lineRule="auto"/>
        <w:rPr>
          <w:rFonts w:ascii="Times New Roman" w:hAnsi="Times New Roman" w:cs="Times New Roman"/>
          <w:lang w:val="en-US"/>
        </w:rPr>
      </w:pPr>
    </w:p>
    <w:p w14:paraId="6FCEE2CA" w14:textId="0FE532A0" w:rsidR="00B0703F" w:rsidRPr="003B014D" w:rsidRDefault="00926E23" w:rsidP="00B0703F">
      <w:pPr>
        <w:spacing w:after="0" w:line="240" w:lineRule="auto"/>
        <w:ind w:firstLine="709"/>
        <w:contextualSpacing/>
        <w:jc w:val="both"/>
        <w:textAlignment w:val="top"/>
        <w:rPr>
          <w:rFonts w:ascii="Times New Roman" w:eastAsia="Times New Roman" w:hAnsi="Times New Roman" w:cs="Times New Roman"/>
          <w:spacing w:val="-4"/>
          <w:sz w:val="19"/>
          <w:szCs w:val="19"/>
          <w:lang w:val="en-US" w:eastAsia="ru-RU"/>
        </w:rPr>
      </w:pPr>
      <w:r w:rsidRPr="00B0703F">
        <w:rPr>
          <w:rFonts w:ascii="Times New Roman" w:hAnsi="Times New Roman" w:cs="Times New Roman"/>
          <w:b/>
          <w:bCs/>
          <w:i/>
          <w:iCs/>
          <w:spacing w:val="-4"/>
          <w:sz w:val="19"/>
          <w:szCs w:val="19"/>
          <w:lang w:val="en-US"/>
        </w:rPr>
        <w:t>Abstract.</w:t>
      </w:r>
      <w:r w:rsidRPr="00B0703F">
        <w:rPr>
          <w:rFonts w:ascii="Times New Roman" w:hAnsi="Times New Roman" w:cs="Times New Roman"/>
          <w:spacing w:val="-4"/>
          <w:sz w:val="19"/>
          <w:szCs w:val="19"/>
          <w:lang w:val="en-US"/>
        </w:rPr>
        <w:t xml:space="preserve"> </w:t>
      </w:r>
      <w:r w:rsidR="00B0703F" w:rsidRPr="00B0703F">
        <w:rPr>
          <w:rFonts w:ascii="Times New Roman" w:eastAsia="Times New Roman" w:hAnsi="Times New Roman" w:cs="Times New Roman"/>
          <w:spacing w:val="-4"/>
          <w:sz w:val="19"/>
          <w:szCs w:val="19"/>
          <w:lang w:val="en-US" w:eastAsia="ru-RU"/>
        </w:rPr>
        <w:t xml:space="preserve">This article is devoted to the analysis of the translation of one of the most outstanding German-language novels of our time, </w:t>
      </w:r>
      <w:r w:rsidR="00B0703F" w:rsidRPr="00B0703F">
        <w:rPr>
          <w:rFonts w:ascii="Times New Roman" w:eastAsia="Times New Roman" w:hAnsi="Times New Roman" w:cs="Times New Roman"/>
          <w:i/>
          <w:spacing w:val="-4"/>
          <w:sz w:val="19"/>
          <w:szCs w:val="19"/>
          <w:lang w:val="en-US" w:eastAsia="ru-RU"/>
        </w:rPr>
        <w:t>Die Vermessung der Welt</w:t>
      </w:r>
      <w:r w:rsidR="00B0703F" w:rsidRPr="00B0703F">
        <w:rPr>
          <w:rFonts w:ascii="Times New Roman" w:eastAsia="Times New Roman" w:hAnsi="Times New Roman" w:cs="Times New Roman"/>
          <w:spacing w:val="-4"/>
          <w:sz w:val="19"/>
          <w:szCs w:val="19"/>
          <w:lang w:val="en-US" w:eastAsia="ru-RU"/>
        </w:rPr>
        <w:t>. The work, written by Daniel Kelmann in the genre of a reinterpreted form of a biographical novel, tells the story of the lives of two geniuses of German science – mathematician and astronomer Johann Carl Friedrich Gauss and geographer, naturalist Friedrich Wilhelm Heinrich Alexander von Humboldt. Carried out by the famous translator G. M. K</w:t>
      </w:r>
      <w:r w:rsidR="00B0703F" w:rsidRPr="00B0703F">
        <w:rPr>
          <w:rFonts w:ascii="Times New Roman" w:eastAsia="Times New Roman" w:hAnsi="Times New Roman" w:cs="Times New Roman"/>
          <w:spacing w:val="-4"/>
          <w:sz w:val="19"/>
          <w:szCs w:val="19"/>
          <w:lang w:val="en-US" w:eastAsia="ru-RU"/>
        </w:rPr>
        <w:t>o</w:t>
      </w:r>
      <w:r w:rsidR="00B0703F" w:rsidRPr="00B0703F">
        <w:rPr>
          <w:rFonts w:ascii="Times New Roman" w:eastAsia="Times New Roman" w:hAnsi="Times New Roman" w:cs="Times New Roman"/>
          <w:spacing w:val="-4"/>
          <w:sz w:val="19"/>
          <w:szCs w:val="19"/>
          <w:lang w:val="en-US" w:eastAsia="ru-RU"/>
        </w:rPr>
        <w:t xml:space="preserve">sarik, the Russian version of the novel is analyzed from the perspective of translation criticism, which makes it possible to identify controversial issues and put them up for discussion, which is ultimately intended to contribute to the development of the theory </w:t>
      </w:r>
      <w:r w:rsidR="00B0703F" w:rsidRPr="00B0703F">
        <w:rPr>
          <w:rFonts w:ascii="Times New Roman" w:eastAsia="Times New Roman" w:hAnsi="Times New Roman" w:cs="Times New Roman"/>
          <w:spacing w:val="-4"/>
          <w:sz w:val="19"/>
          <w:szCs w:val="19"/>
          <w:lang w:val="en-US" w:eastAsia="ru-RU"/>
        </w:rPr>
        <w:br/>
        <w:t>of literary translation and the development of translation evaluation criteria.</w:t>
      </w:r>
      <w:r w:rsidR="00B0703F" w:rsidRPr="00B0703F">
        <w:rPr>
          <w:spacing w:val="-4"/>
          <w:sz w:val="19"/>
          <w:szCs w:val="19"/>
          <w:lang w:val="en-US"/>
        </w:rPr>
        <w:t xml:space="preserve"> </w:t>
      </w:r>
      <w:r w:rsidR="00B0703F" w:rsidRPr="00B0703F">
        <w:rPr>
          <w:rFonts w:ascii="Times New Roman" w:eastAsia="Times New Roman" w:hAnsi="Times New Roman" w:cs="Times New Roman"/>
          <w:spacing w:val="-4"/>
          <w:sz w:val="19"/>
          <w:szCs w:val="19"/>
          <w:lang w:val="en-US" w:eastAsia="ru-RU"/>
        </w:rPr>
        <w:t xml:space="preserve">Particular emphasis is placed on the transmission of </w:t>
      </w:r>
      <w:r w:rsidR="00B0703F" w:rsidRPr="00B0703F">
        <w:rPr>
          <w:rFonts w:ascii="Times New Roman" w:eastAsia="Times New Roman" w:hAnsi="Times New Roman" w:cs="Times New Roman"/>
          <w:spacing w:val="-5"/>
          <w:sz w:val="19"/>
          <w:szCs w:val="19"/>
          <w:lang w:val="en-US" w:eastAsia="ru-RU"/>
        </w:rPr>
        <w:t>culturally determined vocabulary with the participation of the onomastic component, which was not done by other authors analyzing</w:t>
      </w:r>
      <w:r w:rsidR="00B0703F" w:rsidRPr="00B0703F">
        <w:rPr>
          <w:rFonts w:ascii="Times New Roman" w:eastAsia="Times New Roman" w:hAnsi="Times New Roman" w:cs="Times New Roman"/>
          <w:spacing w:val="-4"/>
          <w:sz w:val="19"/>
          <w:szCs w:val="19"/>
          <w:lang w:val="en-US" w:eastAsia="ru-RU"/>
        </w:rPr>
        <w:t xml:space="preserve"> the translation features of D. Kelman’s novel.</w:t>
      </w:r>
    </w:p>
    <w:p w14:paraId="66D3E755" w14:textId="77777777" w:rsidR="00B0703F" w:rsidRPr="003B014D" w:rsidRDefault="00B0703F" w:rsidP="00B0703F">
      <w:pPr>
        <w:spacing w:after="0" w:line="240" w:lineRule="auto"/>
        <w:contextualSpacing/>
        <w:jc w:val="both"/>
        <w:textAlignment w:val="top"/>
        <w:rPr>
          <w:rFonts w:ascii="Times New Roman" w:eastAsia="Times New Roman" w:hAnsi="Times New Roman" w:cs="Times New Roman"/>
          <w:spacing w:val="-4"/>
          <w:sz w:val="12"/>
          <w:szCs w:val="12"/>
          <w:lang w:val="en-US" w:eastAsia="ru-RU"/>
        </w:rPr>
      </w:pPr>
    </w:p>
    <w:p w14:paraId="6EDF5265" w14:textId="4BFE63D4" w:rsidR="00B0703F" w:rsidRPr="00B0703F" w:rsidRDefault="00B0703F" w:rsidP="00B0703F">
      <w:pPr>
        <w:spacing w:after="0" w:line="240" w:lineRule="auto"/>
        <w:ind w:firstLine="709"/>
        <w:contextualSpacing/>
        <w:jc w:val="both"/>
        <w:textAlignment w:val="top"/>
        <w:rPr>
          <w:rFonts w:ascii="Times New Roman" w:eastAsia="Times New Roman" w:hAnsi="Times New Roman" w:cs="Times New Roman"/>
          <w:spacing w:val="-4"/>
          <w:sz w:val="19"/>
          <w:szCs w:val="19"/>
          <w:lang w:val="en-US" w:eastAsia="ru-RU"/>
        </w:rPr>
      </w:pPr>
      <w:r w:rsidRPr="00B0703F">
        <w:rPr>
          <w:rFonts w:ascii="Times New Roman" w:eastAsia="Times New Roman" w:hAnsi="Times New Roman" w:cs="Times New Roman"/>
          <w:b/>
          <w:i/>
          <w:spacing w:val="-2"/>
          <w:sz w:val="19"/>
          <w:szCs w:val="19"/>
          <w:lang w:val="en-US" w:eastAsia="ru-RU"/>
        </w:rPr>
        <w:t>Keywords:</w:t>
      </w:r>
      <w:r w:rsidRPr="00B0703F">
        <w:rPr>
          <w:rFonts w:ascii="Times New Roman" w:eastAsia="Times New Roman" w:hAnsi="Times New Roman" w:cs="Times New Roman"/>
          <w:spacing w:val="-2"/>
          <w:sz w:val="19"/>
          <w:szCs w:val="19"/>
          <w:lang w:val="en-US" w:eastAsia="ru-RU"/>
        </w:rPr>
        <w:t xml:space="preserve"> translation criticism, onomastic vocabulary, realities, literary translation, translation evaluation criteria, translation</w:t>
      </w:r>
      <w:r w:rsidRPr="00B0703F">
        <w:rPr>
          <w:rFonts w:ascii="Times New Roman" w:eastAsia="Times New Roman" w:hAnsi="Times New Roman" w:cs="Times New Roman"/>
          <w:spacing w:val="-4"/>
          <w:sz w:val="19"/>
          <w:szCs w:val="19"/>
          <w:lang w:val="en-US" w:eastAsia="ru-RU"/>
        </w:rPr>
        <w:t xml:space="preserve"> theory, toponyms, anthroponyms.</w:t>
      </w:r>
    </w:p>
    <w:p w14:paraId="6A5EA575" w14:textId="77777777" w:rsidR="00B0703F" w:rsidRPr="003B014D" w:rsidRDefault="00B0703F" w:rsidP="00B0703F">
      <w:pPr>
        <w:spacing w:after="0" w:line="240" w:lineRule="auto"/>
        <w:contextualSpacing/>
        <w:jc w:val="both"/>
        <w:textAlignment w:val="top"/>
        <w:rPr>
          <w:rFonts w:ascii="Times New Roman" w:eastAsia="Times New Roman" w:hAnsi="Times New Roman" w:cs="Times New Roman"/>
          <w:spacing w:val="-4"/>
          <w:sz w:val="12"/>
          <w:szCs w:val="12"/>
          <w:lang w:val="en-US" w:eastAsia="ru-RU"/>
        </w:rPr>
      </w:pPr>
    </w:p>
    <w:p w14:paraId="0BFBBEA9" w14:textId="1D8887CE" w:rsidR="00926E23" w:rsidRPr="003B014D" w:rsidRDefault="00B0703F" w:rsidP="00B0703F">
      <w:pPr>
        <w:spacing w:after="0" w:line="240" w:lineRule="auto"/>
        <w:ind w:firstLine="709"/>
        <w:jc w:val="both"/>
        <w:rPr>
          <w:rFonts w:ascii="Times New Roman" w:eastAsia="Times New Roman" w:hAnsi="Times New Roman" w:cs="Times New Roman"/>
          <w:spacing w:val="-4"/>
          <w:sz w:val="19"/>
          <w:szCs w:val="19"/>
          <w:lang w:eastAsia="ru-RU"/>
        </w:rPr>
      </w:pPr>
      <w:r w:rsidRPr="00B0703F">
        <w:rPr>
          <w:rFonts w:ascii="Times New Roman" w:eastAsia="Times New Roman" w:hAnsi="Times New Roman" w:cs="Times New Roman"/>
          <w:b/>
          <w:i/>
          <w:spacing w:val="-6"/>
          <w:sz w:val="19"/>
          <w:szCs w:val="19"/>
          <w:lang w:val="de-DE" w:eastAsia="ru-RU"/>
        </w:rPr>
        <w:t xml:space="preserve">For citation: </w:t>
      </w:r>
      <w:r w:rsidRPr="00B0703F">
        <w:rPr>
          <w:rFonts w:ascii="Times New Roman" w:eastAsia="Times New Roman" w:hAnsi="Times New Roman" w:cs="Times New Roman"/>
          <w:spacing w:val="-6"/>
          <w:sz w:val="19"/>
          <w:szCs w:val="19"/>
          <w:lang w:val="de-DE" w:eastAsia="ru-RU"/>
        </w:rPr>
        <w:t>Potapova S. Y</w:t>
      </w:r>
      <w:r w:rsidR="00CA41AB">
        <w:rPr>
          <w:rFonts w:ascii="Times New Roman" w:eastAsia="Times New Roman" w:hAnsi="Times New Roman" w:cs="Times New Roman"/>
          <w:spacing w:val="-6"/>
          <w:sz w:val="19"/>
          <w:szCs w:val="19"/>
          <w:lang w:val="de-DE" w:eastAsia="ru-RU"/>
        </w:rPr>
        <w:t>u</w:t>
      </w:r>
      <w:r w:rsidRPr="00B0703F">
        <w:rPr>
          <w:rFonts w:ascii="Times New Roman" w:eastAsia="Times New Roman" w:hAnsi="Times New Roman" w:cs="Times New Roman"/>
          <w:spacing w:val="-6"/>
          <w:sz w:val="19"/>
          <w:szCs w:val="19"/>
          <w:lang w:val="de-DE" w:eastAsia="ru-RU"/>
        </w:rPr>
        <w:t xml:space="preserve">. Daniel Kelmann’s novel </w:t>
      </w:r>
      <w:r w:rsidRPr="00B0703F">
        <w:rPr>
          <w:rFonts w:ascii="Times New Roman" w:eastAsia="Times New Roman" w:hAnsi="Times New Roman" w:cs="Times New Roman"/>
          <w:i/>
          <w:spacing w:val="-6"/>
          <w:sz w:val="19"/>
          <w:szCs w:val="19"/>
          <w:lang w:val="de-DE" w:eastAsia="ru-RU"/>
        </w:rPr>
        <w:t>Die Vermessung der Welt</w:t>
      </w:r>
      <w:r w:rsidRPr="00B0703F">
        <w:rPr>
          <w:rFonts w:ascii="Times New Roman" w:eastAsia="Times New Roman" w:hAnsi="Times New Roman" w:cs="Times New Roman"/>
          <w:spacing w:val="-6"/>
          <w:sz w:val="19"/>
          <w:szCs w:val="19"/>
          <w:lang w:val="de-DE" w:eastAsia="ru-RU"/>
        </w:rPr>
        <w:t xml:space="preserve"> </w:t>
      </w:r>
      <w:r w:rsidRPr="00B0703F">
        <w:rPr>
          <w:rFonts w:ascii="Times New Roman" w:eastAsia="Times New Roman" w:hAnsi="Times New Roman" w:cs="Times New Roman"/>
          <w:spacing w:val="-6"/>
          <w:sz w:val="19"/>
          <w:szCs w:val="19"/>
          <w:lang w:val="en-US" w:eastAsia="ru-RU"/>
        </w:rPr>
        <w:t>through the prism of translation criticism</w:t>
      </w:r>
      <w:r w:rsidR="00926E23" w:rsidRPr="00B0703F">
        <w:rPr>
          <w:rFonts w:ascii="Times New Roman" w:eastAsia="Helvetica" w:hAnsi="Times New Roman" w:cs="Times New Roman"/>
          <w:bCs/>
          <w:spacing w:val="-6"/>
          <w:sz w:val="19"/>
          <w:szCs w:val="19"/>
          <w:lang w:val="en-US"/>
        </w:rPr>
        <w:t>.</w:t>
      </w:r>
      <w:r w:rsidR="00926E23" w:rsidRPr="00B0703F">
        <w:rPr>
          <w:rFonts w:ascii="Times New Roman" w:eastAsia="Helvetica" w:hAnsi="Times New Roman" w:cs="Times New Roman"/>
          <w:bCs/>
          <w:spacing w:val="-4"/>
          <w:sz w:val="19"/>
          <w:szCs w:val="19"/>
          <w:lang w:val="en-US"/>
        </w:rPr>
        <w:t xml:space="preserve"> </w:t>
      </w:r>
      <w:r w:rsidR="00926E23" w:rsidRPr="00B0703F">
        <w:rPr>
          <w:rFonts w:ascii="Times New Roman" w:hAnsi="Times New Roman" w:cs="Times New Roman"/>
          <w:i/>
          <w:spacing w:val="-4"/>
          <w:sz w:val="19"/>
          <w:szCs w:val="19"/>
          <w:lang w:val="en-US"/>
        </w:rPr>
        <w:t>Inostrannye yazyki v vysshej shkole</w:t>
      </w:r>
      <w:r w:rsidR="00926E23" w:rsidRPr="00B0703F">
        <w:rPr>
          <w:rFonts w:ascii="Times New Roman" w:hAnsi="Times New Roman" w:cs="Times New Roman"/>
          <w:spacing w:val="-4"/>
          <w:sz w:val="19"/>
          <w:szCs w:val="19"/>
          <w:lang w:val="en-US"/>
        </w:rPr>
        <w:t xml:space="preserve"> [Foreign Languages in Tertiary Education]. </w:t>
      </w:r>
      <w:r w:rsidR="002446C8" w:rsidRPr="003B014D">
        <w:rPr>
          <w:rFonts w:ascii="Times New Roman" w:hAnsi="Times New Roman" w:cs="Times New Roman"/>
          <w:spacing w:val="-4"/>
          <w:sz w:val="19"/>
          <w:szCs w:val="19"/>
        </w:rPr>
        <w:t>2024, 1(68);</w:t>
      </w:r>
      <w:r w:rsidR="00926E23" w:rsidRPr="003B014D">
        <w:rPr>
          <w:rFonts w:ascii="Times New Roman" w:hAnsi="Times New Roman" w:cs="Times New Roman"/>
          <w:spacing w:val="-4"/>
          <w:sz w:val="19"/>
          <w:szCs w:val="19"/>
        </w:rPr>
        <w:t xml:space="preserve"> (</w:t>
      </w:r>
      <w:r w:rsidR="00926E23" w:rsidRPr="00B0703F">
        <w:rPr>
          <w:rFonts w:ascii="Times New Roman" w:hAnsi="Times New Roman" w:cs="Times New Roman"/>
          <w:spacing w:val="-4"/>
          <w:sz w:val="19"/>
          <w:szCs w:val="19"/>
          <w:lang w:val="en-US"/>
        </w:rPr>
        <w:t>In</w:t>
      </w:r>
      <w:r w:rsidR="00926E23" w:rsidRPr="003B014D">
        <w:rPr>
          <w:rFonts w:ascii="Times New Roman" w:hAnsi="Times New Roman" w:cs="Times New Roman"/>
          <w:spacing w:val="-4"/>
          <w:sz w:val="19"/>
          <w:szCs w:val="19"/>
        </w:rPr>
        <w:t xml:space="preserve"> </w:t>
      </w:r>
      <w:r w:rsidR="00926E23" w:rsidRPr="00B0703F">
        <w:rPr>
          <w:rFonts w:ascii="Times New Roman" w:hAnsi="Times New Roman" w:cs="Times New Roman"/>
          <w:spacing w:val="-4"/>
          <w:sz w:val="19"/>
          <w:szCs w:val="19"/>
          <w:lang w:val="en-US"/>
        </w:rPr>
        <w:t>Russ</w:t>
      </w:r>
      <w:r w:rsidR="00926E23" w:rsidRPr="003B014D">
        <w:rPr>
          <w:rFonts w:ascii="Times New Roman" w:hAnsi="Times New Roman" w:cs="Times New Roman"/>
          <w:spacing w:val="-4"/>
          <w:sz w:val="19"/>
          <w:szCs w:val="19"/>
        </w:rPr>
        <w:t xml:space="preserve">.) </w:t>
      </w:r>
      <w:r w:rsidR="00926E23" w:rsidRPr="00B0703F">
        <w:rPr>
          <w:rFonts w:ascii="Times New Roman" w:hAnsi="Times New Roman" w:cs="Times New Roman"/>
          <w:spacing w:val="-4"/>
          <w:sz w:val="19"/>
          <w:szCs w:val="19"/>
          <w:lang w:val="en-US"/>
        </w:rPr>
        <w:t>Pp</w:t>
      </w:r>
      <w:r w:rsidR="00926E23" w:rsidRPr="003B014D">
        <w:rPr>
          <w:rFonts w:ascii="Times New Roman" w:hAnsi="Times New Roman" w:cs="Times New Roman"/>
          <w:spacing w:val="-4"/>
          <w:sz w:val="19"/>
          <w:szCs w:val="19"/>
        </w:rPr>
        <w:t xml:space="preserve">. </w:t>
      </w:r>
      <w:r w:rsidR="006D7466">
        <w:rPr>
          <w:rFonts w:ascii="Times New Roman" w:hAnsi="Times New Roman" w:cs="Times New Roman"/>
          <w:spacing w:val="-4"/>
          <w:sz w:val="19"/>
          <w:szCs w:val="19"/>
        </w:rPr>
        <w:t>81</w:t>
      </w:r>
      <w:r w:rsidR="00926E23" w:rsidRPr="003B014D">
        <w:rPr>
          <w:rFonts w:ascii="Times New Roman" w:hAnsi="Times New Roman" w:cs="Times New Roman"/>
          <w:spacing w:val="-4"/>
          <w:sz w:val="19"/>
          <w:szCs w:val="19"/>
        </w:rPr>
        <w:t>–</w:t>
      </w:r>
      <w:r w:rsidR="00D711EA">
        <w:rPr>
          <w:rFonts w:ascii="Times New Roman" w:hAnsi="Times New Roman" w:cs="Times New Roman"/>
          <w:spacing w:val="-4"/>
          <w:sz w:val="19"/>
          <w:szCs w:val="19"/>
        </w:rPr>
        <w:t>88</w:t>
      </w:r>
      <w:r w:rsidR="00926E23" w:rsidRPr="003B014D">
        <w:rPr>
          <w:rFonts w:ascii="Times New Roman" w:hAnsi="Times New Roman" w:cs="Times New Roman"/>
          <w:spacing w:val="-4"/>
          <w:sz w:val="19"/>
          <w:szCs w:val="19"/>
        </w:rPr>
        <w:t xml:space="preserve">. </w:t>
      </w:r>
      <w:r w:rsidR="00926E23" w:rsidRPr="00B0703F">
        <w:rPr>
          <w:rFonts w:ascii="Times New Roman" w:hAnsi="Times New Roman" w:cs="Times New Roman"/>
          <w:spacing w:val="-4"/>
          <w:sz w:val="19"/>
          <w:szCs w:val="19"/>
          <w:lang w:val="en-US"/>
        </w:rPr>
        <w:t>DOI</w:t>
      </w:r>
      <w:r w:rsidR="00926E23" w:rsidRPr="003B014D">
        <w:rPr>
          <w:rFonts w:ascii="Times New Roman" w:hAnsi="Times New Roman" w:cs="Times New Roman"/>
          <w:spacing w:val="-4"/>
          <w:sz w:val="19"/>
          <w:szCs w:val="19"/>
        </w:rPr>
        <w:t>:</w:t>
      </w:r>
      <w:r w:rsidR="00926E23" w:rsidRPr="003B014D">
        <w:rPr>
          <w:rFonts w:ascii="Times New Roman" w:eastAsia="SimSun" w:hAnsi="Times New Roman" w:cs="Times New Roman"/>
          <w:spacing w:val="-4"/>
          <w:sz w:val="19"/>
          <w:szCs w:val="19"/>
          <w:shd w:val="clear" w:color="auto" w:fill="FFFFFF"/>
        </w:rPr>
        <w:t xml:space="preserve"> 10.37724/</w:t>
      </w:r>
      <w:r w:rsidR="00926E23" w:rsidRPr="00B0703F">
        <w:rPr>
          <w:rFonts w:ascii="Times New Roman" w:eastAsia="SimSun" w:hAnsi="Times New Roman" w:cs="Times New Roman"/>
          <w:spacing w:val="-4"/>
          <w:sz w:val="19"/>
          <w:szCs w:val="19"/>
          <w:shd w:val="clear" w:color="auto" w:fill="FFFFFF"/>
          <w:lang w:val="en-US"/>
        </w:rPr>
        <w:t>RSU</w:t>
      </w:r>
      <w:r w:rsidR="00926E23" w:rsidRPr="003B014D">
        <w:rPr>
          <w:rFonts w:ascii="Times New Roman" w:eastAsia="SimSun" w:hAnsi="Times New Roman" w:cs="Times New Roman"/>
          <w:spacing w:val="-4"/>
          <w:sz w:val="19"/>
          <w:szCs w:val="19"/>
          <w:shd w:val="clear" w:color="auto" w:fill="FFFFFF"/>
        </w:rPr>
        <w:t>.2024.68.1.0</w:t>
      </w:r>
      <w:r w:rsidR="00926E23" w:rsidRPr="00B0703F">
        <w:rPr>
          <w:rFonts w:ascii="Times New Roman" w:eastAsia="SimSun" w:hAnsi="Times New Roman" w:cs="Times New Roman"/>
          <w:spacing w:val="-4"/>
          <w:sz w:val="19"/>
          <w:szCs w:val="19"/>
          <w:shd w:val="clear" w:color="auto" w:fill="FFFFFF"/>
        </w:rPr>
        <w:t>10</w:t>
      </w:r>
      <w:r w:rsidR="00926E23" w:rsidRPr="003B014D">
        <w:rPr>
          <w:rFonts w:ascii="Times New Roman" w:eastAsia="SimSun" w:hAnsi="Times New Roman" w:cs="Times New Roman"/>
          <w:spacing w:val="-4"/>
          <w:sz w:val="19"/>
          <w:szCs w:val="19"/>
          <w:shd w:val="clear" w:color="auto" w:fill="FFFFFF"/>
        </w:rPr>
        <w:t>.</w:t>
      </w:r>
    </w:p>
    <w:p w14:paraId="0B28CCA2" w14:textId="77777777" w:rsidR="00926E23" w:rsidRPr="00B0703F" w:rsidRDefault="00926E23" w:rsidP="003B0115">
      <w:pPr>
        <w:autoSpaceDE w:val="0"/>
        <w:autoSpaceDN w:val="0"/>
        <w:adjustRightInd w:val="0"/>
        <w:spacing w:after="0" w:line="234" w:lineRule="auto"/>
        <w:contextualSpacing/>
        <w:rPr>
          <w:rFonts w:ascii="Times New Roman" w:hAnsi="Times New Roman" w:cs="Times New Roman"/>
          <w:bCs/>
          <w:sz w:val="28"/>
          <w:szCs w:val="28"/>
        </w:rPr>
      </w:pPr>
    </w:p>
    <w:p w14:paraId="713B91A8" w14:textId="77777777" w:rsidR="00B0703F" w:rsidRPr="00B0703F" w:rsidRDefault="00B0703F" w:rsidP="00B0703F">
      <w:pPr>
        <w:spacing w:after="0" w:line="240" w:lineRule="auto"/>
        <w:contextualSpacing/>
        <w:jc w:val="center"/>
        <w:textAlignment w:val="top"/>
        <w:rPr>
          <w:rFonts w:ascii="Times New Roman" w:eastAsia="Times New Roman" w:hAnsi="Times New Roman" w:cs="Times New Roman"/>
          <w:b/>
          <w:color w:val="000000"/>
          <w:spacing w:val="-4"/>
          <w:lang w:eastAsia="ru-RU"/>
        </w:rPr>
      </w:pPr>
      <w:r w:rsidRPr="00B0703F">
        <w:rPr>
          <w:rFonts w:ascii="Times New Roman" w:eastAsia="Times New Roman" w:hAnsi="Times New Roman" w:cs="Times New Roman"/>
          <w:b/>
          <w:color w:val="000000"/>
          <w:spacing w:val="-4"/>
          <w:lang w:eastAsia="ru-RU"/>
        </w:rPr>
        <w:t>Введение</w:t>
      </w:r>
    </w:p>
    <w:p w14:paraId="3BE025AF" w14:textId="77777777" w:rsidR="00B0703F" w:rsidRPr="00B0703F" w:rsidRDefault="00B0703F" w:rsidP="00B0703F">
      <w:pPr>
        <w:spacing w:after="0" w:line="240" w:lineRule="auto"/>
        <w:contextualSpacing/>
        <w:jc w:val="both"/>
        <w:textAlignment w:val="top"/>
        <w:rPr>
          <w:rFonts w:ascii="Times New Roman" w:eastAsia="Times New Roman" w:hAnsi="Times New Roman" w:cs="Times New Roman"/>
          <w:color w:val="000000"/>
          <w:spacing w:val="-4"/>
          <w:sz w:val="14"/>
          <w:szCs w:val="14"/>
          <w:lang w:eastAsia="ru-RU"/>
        </w:rPr>
      </w:pPr>
    </w:p>
    <w:p w14:paraId="154FC9FA" w14:textId="378DAE11" w:rsidR="00B0703F" w:rsidRPr="00B0703F" w:rsidRDefault="00B0703F" w:rsidP="00B0703F">
      <w:pPr>
        <w:spacing w:after="0" w:line="240" w:lineRule="auto"/>
        <w:ind w:firstLine="709"/>
        <w:contextualSpacing/>
        <w:jc w:val="both"/>
        <w:textAlignment w:val="top"/>
        <w:rPr>
          <w:rFonts w:ascii="Times New Roman" w:eastAsia="Times New Roman" w:hAnsi="Times New Roman" w:cs="Times New Roman"/>
          <w:color w:val="000000"/>
          <w:spacing w:val="-5"/>
          <w:lang w:eastAsia="ru-RU"/>
        </w:rPr>
      </w:pPr>
      <w:r w:rsidRPr="00B0703F">
        <w:rPr>
          <w:rFonts w:ascii="Times New Roman" w:eastAsia="Times New Roman" w:hAnsi="Times New Roman" w:cs="Times New Roman"/>
          <w:color w:val="000000"/>
          <w:spacing w:val="-5"/>
          <w:lang w:eastAsia="ru-RU"/>
        </w:rPr>
        <w:t xml:space="preserve">Развитие теории и практики перевода было бы невозможно без проведения детального анализа </w:t>
      </w:r>
      <w:r>
        <w:rPr>
          <w:rFonts w:ascii="Times New Roman" w:eastAsia="Times New Roman" w:hAnsi="Times New Roman" w:cs="Times New Roman"/>
          <w:color w:val="000000"/>
          <w:spacing w:val="-5"/>
          <w:lang w:eastAsia="ru-RU"/>
        </w:rPr>
        <w:br/>
      </w:r>
      <w:r w:rsidRPr="00B0703F">
        <w:rPr>
          <w:rFonts w:ascii="Times New Roman" w:eastAsia="Times New Roman" w:hAnsi="Times New Roman" w:cs="Times New Roman"/>
          <w:color w:val="000000"/>
          <w:spacing w:val="-5"/>
          <w:lang w:eastAsia="ru-RU"/>
        </w:rPr>
        <w:t>и обоснованной оценки уже имеющихся переводов. Совершенно очевидно, что каждый последующий этап в развитии переводческой науки связан с критическим осмыслением наследия предыдущего пери</w:t>
      </w:r>
      <w:r w:rsidRPr="00B0703F">
        <w:rPr>
          <w:rFonts w:ascii="Times New Roman" w:eastAsia="Times New Roman" w:hAnsi="Times New Roman" w:cs="Times New Roman"/>
          <w:color w:val="000000"/>
          <w:spacing w:val="-5"/>
          <w:lang w:eastAsia="ru-RU"/>
        </w:rPr>
        <w:t>о</w:t>
      </w:r>
      <w:r w:rsidRPr="00B0703F">
        <w:rPr>
          <w:rFonts w:ascii="Times New Roman" w:eastAsia="Times New Roman" w:hAnsi="Times New Roman" w:cs="Times New Roman"/>
          <w:color w:val="000000"/>
          <w:spacing w:val="-5"/>
          <w:lang w:eastAsia="ru-RU"/>
        </w:rPr>
        <w:t>да, который должен основываться не на субъективной оценке из серии «точный/неточный», а на соп</w:t>
      </w:r>
      <w:r w:rsidRPr="00B0703F">
        <w:rPr>
          <w:rFonts w:ascii="Times New Roman" w:eastAsia="Times New Roman" w:hAnsi="Times New Roman" w:cs="Times New Roman"/>
          <w:color w:val="000000"/>
          <w:spacing w:val="-5"/>
          <w:lang w:eastAsia="ru-RU"/>
        </w:rPr>
        <w:t>о</w:t>
      </w:r>
      <w:r w:rsidRPr="00B0703F">
        <w:rPr>
          <w:rFonts w:ascii="Times New Roman" w:eastAsia="Times New Roman" w:hAnsi="Times New Roman" w:cs="Times New Roman"/>
          <w:color w:val="000000"/>
          <w:spacing w:val="-5"/>
          <w:lang w:eastAsia="ru-RU"/>
        </w:rPr>
        <w:t xml:space="preserve">ставлении перевода с оригиналом с учетом объективных научных подходов. </w:t>
      </w:r>
      <w:r w:rsidRPr="00B0703F">
        <w:rPr>
          <w:rFonts w:ascii="Times New Roman" w:hAnsi="Times New Roman" w:cs="Times New Roman"/>
          <w:spacing w:val="-5"/>
        </w:rPr>
        <w:t xml:space="preserve">По этому поводу </w:t>
      </w:r>
      <w:r w:rsidRPr="00B0703F">
        <w:rPr>
          <w:rFonts w:ascii="Times New Roman" w:eastAsia="Times New Roman" w:hAnsi="Times New Roman" w:cs="Times New Roman"/>
          <w:color w:val="000000"/>
          <w:spacing w:val="-5"/>
          <w:lang w:eastAsia="ru-RU"/>
        </w:rPr>
        <w:t>Н. К. Га</w:t>
      </w:r>
      <w:r w:rsidRPr="00B0703F">
        <w:rPr>
          <w:rFonts w:ascii="Times New Roman" w:eastAsia="Times New Roman" w:hAnsi="Times New Roman" w:cs="Times New Roman"/>
          <w:color w:val="000000"/>
          <w:spacing w:val="-5"/>
          <w:lang w:eastAsia="ru-RU"/>
        </w:rPr>
        <w:t>р</w:t>
      </w:r>
      <w:r w:rsidRPr="00B0703F">
        <w:rPr>
          <w:rFonts w:ascii="Times New Roman" w:eastAsia="Times New Roman" w:hAnsi="Times New Roman" w:cs="Times New Roman"/>
          <w:color w:val="000000"/>
          <w:spacing w:val="-5"/>
          <w:lang w:eastAsia="ru-RU"/>
        </w:rPr>
        <w:t xml:space="preserve">бовский отмечает: «История художественного перевода показывает, что перевод являлся в прошлом </w:t>
      </w:r>
      <w:r>
        <w:rPr>
          <w:rFonts w:ascii="Times New Roman" w:eastAsia="Times New Roman" w:hAnsi="Times New Roman" w:cs="Times New Roman"/>
          <w:color w:val="000000"/>
          <w:spacing w:val="-5"/>
          <w:lang w:eastAsia="ru-RU"/>
        </w:rPr>
        <w:br/>
      </w:r>
      <w:r w:rsidRPr="00B0703F">
        <w:rPr>
          <w:rFonts w:ascii="Times New Roman" w:eastAsia="Times New Roman" w:hAnsi="Times New Roman" w:cs="Times New Roman"/>
          <w:color w:val="000000"/>
          <w:spacing w:val="-5"/>
          <w:lang w:eastAsia="ru-RU"/>
        </w:rPr>
        <w:t>и продолжает оставаться в настоящем объектом литературной критики, с присущими ей субъективн</w:t>
      </w:r>
      <w:r w:rsidRPr="00B0703F">
        <w:rPr>
          <w:rFonts w:ascii="Times New Roman" w:eastAsia="Times New Roman" w:hAnsi="Times New Roman" w:cs="Times New Roman"/>
          <w:color w:val="000000"/>
          <w:spacing w:val="-5"/>
          <w:lang w:eastAsia="ru-RU"/>
        </w:rPr>
        <w:t>о</w:t>
      </w:r>
      <w:r w:rsidRPr="00B0703F">
        <w:rPr>
          <w:rFonts w:ascii="Times New Roman" w:eastAsia="Times New Roman" w:hAnsi="Times New Roman" w:cs="Times New Roman"/>
          <w:color w:val="000000"/>
          <w:spacing w:val="-5"/>
          <w:lang w:eastAsia="ru-RU"/>
        </w:rPr>
        <w:t>стью и оценочностью» [Гарбовский, 2004, с. 96].</w:t>
      </w:r>
    </w:p>
    <w:p w14:paraId="31043D89" w14:textId="515B8A08" w:rsidR="00B0703F" w:rsidRPr="00B0703F" w:rsidRDefault="00B0703F" w:rsidP="00B0703F">
      <w:pPr>
        <w:spacing w:after="0" w:line="240" w:lineRule="auto"/>
        <w:ind w:firstLine="709"/>
        <w:contextualSpacing/>
        <w:jc w:val="both"/>
        <w:textAlignment w:val="top"/>
        <w:rPr>
          <w:rFonts w:ascii="Times New Roman" w:eastAsia="Times New Roman" w:hAnsi="Times New Roman" w:cs="Times New Roman"/>
          <w:spacing w:val="-6"/>
          <w:lang w:eastAsia="ru-RU"/>
        </w:rPr>
      </w:pPr>
      <w:r w:rsidRPr="00B0703F">
        <w:rPr>
          <w:rFonts w:ascii="Times New Roman" w:hAnsi="Times New Roman" w:cs="Times New Roman"/>
          <w:spacing w:val="-6"/>
        </w:rPr>
        <w:t xml:space="preserve">Под критикой перевода, с нашей точки зрения, следует понимать </w:t>
      </w:r>
      <w:r w:rsidRPr="00B0703F">
        <w:rPr>
          <w:rFonts w:ascii="Times New Roman" w:eastAsia="Times New Roman" w:hAnsi="Times New Roman" w:cs="Times New Roman"/>
          <w:spacing w:val="-6"/>
          <w:lang w:eastAsia="ru-RU"/>
        </w:rPr>
        <w:t xml:space="preserve">субъективное </w:t>
      </w:r>
      <w:r w:rsidRPr="00B0703F">
        <w:rPr>
          <w:rFonts w:ascii="Times New Roman" w:hAnsi="Times New Roman" w:cs="Times New Roman"/>
          <w:spacing w:val="-6"/>
        </w:rPr>
        <w:t>восприятие, то</w:t>
      </w:r>
      <w:r w:rsidRPr="00B0703F">
        <w:rPr>
          <w:rFonts w:ascii="Times New Roman" w:hAnsi="Times New Roman" w:cs="Times New Roman"/>
          <w:spacing w:val="-6"/>
        </w:rPr>
        <w:t>л</w:t>
      </w:r>
      <w:r w:rsidRPr="00B0703F">
        <w:rPr>
          <w:rFonts w:ascii="Times New Roman" w:hAnsi="Times New Roman" w:cs="Times New Roman"/>
          <w:spacing w:val="-6"/>
        </w:rPr>
        <w:t xml:space="preserve">кование и оценку </w:t>
      </w:r>
      <w:r w:rsidRPr="00B0703F">
        <w:rPr>
          <w:rFonts w:ascii="Times New Roman" w:eastAsia="Times New Roman" w:hAnsi="Times New Roman" w:cs="Times New Roman"/>
          <w:spacing w:val="-6"/>
          <w:lang w:eastAsia="ru-RU"/>
        </w:rPr>
        <w:t>художественно-эстетических качеств и передачи оригинального текста в его новом яз</w:t>
      </w:r>
      <w:r w:rsidRPr="00B0703F">
        <w:rPr>
          <w:rFonts w:ascii="Times New Roman" w:eastAsia="Times New Roman" w:hAnsi="Times New Roman" w:cs="Times New Roman"/>
          <w:spacing w:val="-6"/>
          <w:lang w:eastAsia="ru-RU"/>
        </w:rPr>
        <w:t>ы</w:t>
      </w:r>
      <w:r w:rsidRPr="00B0703F">
        <w:rPr>
          <w:rFonts w:ascii="Times New Roman" w:eastAsia="Times New Roman" w:hAnsi="Times New Roman" w:cs="Times New Roman"/>
          <w:spacing w:val="-6"/>
          <w:lang w:eastAsia="ru-RU"/>
        </w:rPr>
        <w:t xml:space="preserve">ковом обличии. </w:t>
      </w:r>
      <w:r w:rsidRPr="00B0703F">
        <w:rPr>
          <w:rFonts w:ascii="Times New Roman" w:hAnsi="Times New Roman" w:cs="Times New Roman"/>
          <w:spacing w:val="-6"/>
        </w:rPr>
        <w:t>При этом совершенно очевидно, что как филология или стилистика, так и теория и крит</w:t>
      </w:r>
      <w:r w:rsidRPr="00B0703F">
        <w:rPr>
          <w:rFonts w:ascii="Times New Roman" w:hAnsi="Times New Roman" w:cs="Times New Roman"/>
          <w:spacing w:val="-6"/>
        </w:rPr>
        <w:t>и</w:t>
      </w:r>
      <w:r w:rsidRPr="00B0703F">
        <w:rPr>
          <w:rFonts w:ascii="Times New Roman" w:hAnsi="Times New Roman" w:cs="Times New Roman"/>
          <w:spacing w:val="-6"/>
        </w:rPr>
        <w:t>ка перевода немыслимы без органического соединения лингвистических и литературоведческих методов.</w:t>
      </w:r>
    </w:p>
    <w:p w14:paraId="0AB96FB6" w14:textId="6161AFD5" w:rsidR="00B0703F" w:rsidRPr="00B0703F" w:rsidRDefault="00B0703F" w:rsidP="00B0703F">
      <w:pPr>
        <w:spacing w:after="0" w:line="240" w:lineRule="auto"/>
        <w:ind w:firstLine="709"/>
        <w:contextualSpacing/>
        <w:jc w:val="both"/>
        <w:textAlignment w:val="top"/>
        <w:rPr>
          <w:rFonts w:ascii="Times New Roman" w:eastAsia="Times New Roman" w:hAnsi="Times New Roman" w:cs="Times New Roman"/>
          <w:color w:val="000000"/>
          <w:spacing w:val="-4"/>
          <w:lang w:eastAsia="ru-RU"/>
        </w:rPr>
      </w:pPr>
      <w:r w:rsidRPr="00B0703F">
        <w:rPr>
          <w:rFonts w:ascii="Times New Roman" w:eastAsia="Times New Roman" w:hAnsi="Times New Roman" w:cs="Times New Roman"/>
          <w:color w:val="000000"/>
          <w:spacing w:val="-4"/>
          <w:lang w:eastAsia="ru-RU"/>
        </w:rPr>
        <w:t xml:space="preserve">Как это </w:t>
      </w:r>
      <w:r w:rsidRPr="00B0703F">
        <w:rPr>
          <w:rFonts w:ascii="Times New Roman" w:eastAsia="Times New Roman" w:hAnsi="Times New Roman" w:cs="Times New Roman"/>
          <w:spacing w:val="-4"/>
          <w:lang w:eastAsia="ru-RU"/>
        </w:rPr>
        <w:t xml:space="preserve">ни покажется </w:t>
      </w:r>
      <w:r w:rsidRPr="00B0703F">
        <w:rPr>
          <w:rFonts w:ascii="Times New Roman" w:eastAsia="Times New Roman" w:hAnsi="Times New Roman" w:cs="Times New Roman"/>
          <w:color w:val="000000"/>
          <w:spacing w:val="-4"/>
          <w:lang w:eastAsia="ru-RU"/>
        </w:rPr>
        <w:t xml:space="preserve">странным, но методы и принципы критики перевода, относящейся как </w:t>
      </w:r>
      <w:r w:rsidR="00330161">
        <w:rPr>
          <w:rFonts w:ascii="Times New Roman" w:eastAsia="Times New Roman" w:hAnsi="Times New Roman" w:cs="Times New Roman"/>
          <w:color w:val="000000"/>
          <w:spacing w:val="-4"/>
          <w:lang w:eastAsia="ru-RU"/>
        </w:rPr>
        <w:br/>
      </w:r>
      <w:r w:rsidRPr="00B0703F">
        <w:rPr>
          <w:rFonts w:ascii="Times New Roman" w:eastAsia="Times New Roman" w:hAnsi="Times New Roman" w:cs="Times New Roman"/>
          <w:color w:val="000000"/>
          <w:spacing w:val="-4"/>
          <w:lang w:eastAsia="ru-RU"/>
        </w:rPr>
        <w:t>в нашей стране, так и за рубежом к области переводоведения, до сих пор до конца четко не определены и в полной мере не описаны. Стремительное развитие интернет-технологий приводит к тому, что п</w:t>
      </w:r>
      <w:r w:rsidRPr="00B0703F">
        <w:rPr>
          <w:rFonts w:ascii="Times New Roman" w:eastAsia="Times New Roman" w:hAnsi="Times New Roman" w:cs="Times New Roman"/>
          <w:color w:val="000000"/>
          <w:spacing w:val="-4"/>
          <w:lang w:eastAsia="ru-RU"/>
        </w:rPr>
        <w:t>а</w:t>
      </w:r>
      <w:r w:rsidRPr="00B0703F">
        <w:rPr>
          <w:rFonts w:ascii="Times New Roman" w:eastAsia="Times New Roman" w:hAnsi="Times New Roman" w:cs="Times New Roman"/>
          <w:color w:val="000000"/>
          <w:spacing w:val="-4"/>
          <w:lang w:eastAsia="ru-RU"/>
        </w:rPr>
        <w:t>раллельно с научной переводческой критикой соседствует общественный взгляд дилетантов, так как появилась возможность сделать эту сферу критической мысли открытой и доступной для широких сл</w:t>
      </w:r>
      <w:r w:rsidRPr="00B0703F">
        <w:rPr>
          <w:rFonts w:ascii="Times New Roman" w:eastAsia="Times New Roman" w:hAnsi="Times New Roman" w:cs="Times New Roman"/>
          <w:color w:val="000000"/>
          <w:spacing w:val="-4"/>
          <w:lang w:eastAsia="ru-RU"/>
        </w:rPr>
        <w:t>о</w:t>
      </w:r>
      <w:r w:rsidRPr="00B0703F">
        <w:rPr>
          <w:rFonts w:ascii="Times New Roman" w:eastAsia="Times New Roman" w:hAnsi="Times New Roman" w:cs="Times New Roman"/>
          <w:color w:val="000000"/>
          <w:spacing w:val="-4"/>
          <w:lang w:eastAsia="ru-RU"/>
        </w:rPr>
        <w:t>ев населения, когда практически каждый может опубликовать собственный перевод и принять участие в обсуждении переводческих работ других авторов. К сожалению, данная ситуация приводит к тому, что наблюдается стирание границ между профессиональными площадками проведения дискуссий по вопросам критики перевода и любительскими сообществами, не имеющими в принципе никакого о</w:t>
      </w:r>
      <w:r w:rsidRPr="00B0703F">
        <w:rPr>
          <w:rFonts w:ascii="Times New Roman" w:eastAsia="Times New Roman" w:hAnsi="Times New Roman" w:cs="Times New Roman"/>
          <w:color w:val="000000"/>
          <w:spacing w:val="-4"/>
          <w:lang w:eastAsia="ru-RU"/>
        </w:rPr>
        <w:t>т</w:t>
      </w:r>
      <w:r w:rsidRPr="00B0703F">
        <w:rPr>
          <w:rFonts w:ascii="Times New Roman" w:eastAsia="Times New Roman" w:hAnsi="Times New Roman" w:cs="Times New Roman"/>
          <w:color w:val="000000"/>
          <w:spacing w:val="-4"/>
          <w:lang w:eastAsia="ru-RU"/>
        </w:rPr>
        <w:t>ношения к литературно-переводческой деятельности.</w:t>
      </w:r>
    </w:p>
    <w:p w14:paraId="06FF62C7" w14:textId="139A6168" w:rsidR="00B0703F" w:rsidRPr="00B0703F" w:rsidRDefault="00B0703F" w:rsidP="00B0703F">
      <w:pPr>
        <w:spacing w:after="0" w:line="240" w:lineRule="auto"/>
        <w:ind w:firstLine="709"/>
        <w:contextualSpacing/>
        <w:jc w:val="both"/>
        <w:textAlignment w:val="top"/>
        <w:rPr>
          <w:rFonts w:ascii="Times New Roman" w:hAnsi="Times New Roman" w:cs="Times New Roman"/>
          <w:spacing w:val="-4"/>
        </w:rPr>
      </w:pPr>
      <w:r w:rsidRPr="00B0703F">
        <w:rPr>
          <w:rFonts w:ascii="Times New Roman" w:eastAsia="Times New Roman" w:hAnsi="Times New Roman" w:cs="Times New Roman"/>
          <w:color w:val="000000"/>
          <w:spacing w:val="-4"/>
          <w:lang w:eastAsia="ru-RU"/>
        </w:rPr>
        <w:t xml:space="preserve">В </w:t>
      </w:r>
      <w:r w:rsidRPr="00B0703F">
        <w:rPr>
          <w:rFonts w:ascii="Times New Roman" w:hAnsi="Times New Roman" w:cs="Times New Roman"/>
          <w:spacing w:val="-4"/>
        </w:rPr>
        <w:t>данной статье мы намерены проанализировать особенности перевода романа Даниэля Кел</w:t>
      </w:r>
      <w:r w:rsidRPr="00B0703F">
        <w:rPr>
          <w:rFonts w:ascii="Times New Roman" w:hAnsi="Times New Roman" w:cs="Times New Roman"/>
          <w:spacing w:val="-4"/>
        </w:rPr>
        <w:t>ь</w:t>
      </w:r>
      <w:r w:rsidRPr="00B0703F">
        <w:rPr>
          <w:rFonts w:ascii="Times New Roman" w:hAnsi="Times New Roman" w:cs="Times New Roman"/>
          <w:spacing w:val="-4"/>
        </w:rPr>
        <w:t>мана (</w:t>
      </w:r>
      <w:r w:rsidRPr="00B0703F">
        <w:rPr>
          <w:rFonts w:ascii="Times New Roman" w:hAnsi="Times New Roman" w:cs="Times New Roman"/>
          <w:spacing w:val="-4"/>
          <w:lang w:val="en-US"/>
        </w:rPr>
        <w:t>Daniel</w:t>
      </w:r>
      <w:r w:rsidRPr="00B0703F">
        <w:rPr>
          <w:rFonts w:ascii="Times New Roman" w:hAnsi="Times New Roman" w:cs="Times New Roman"/>
          <w:spacing w:val="-4"/>
        </w:rPr>
        <w:t xml:space="preserve"> </w:t>
      </w:r>
      <w:r w:rsidRPr="00B0703F">
        <w:rPr>
          <w:rFonts w:ascii="Times New Roman" w:hAnsi="Times New Roman" w:cs="Times New Roman"/>
          <w:spacing w:val="-4"/>
          <w:lang w:val="en-US"/>
        </w:rPr>
        <w:t>Kehlmann</w:t>
      </w:r>
      <w:r w:rsidRPr="00B0703F">
        <w:rPr>
          <w:rFonts w:ascii="Times New Roman" w:hAnsi="Times New Roman" w:cs="Times New Roman"/>
          <w:spacing w:val="-4"/>
        </w:rPr>
        <w:t xml:space="preserve">) </w:t>
      </w:r>
      <w:r w:rsidRPr="00B0703F">
        <w:rPr>
          <w:rFonts w:ascii="Times New Roman" w:hAnsi="Times New Roman" w:cs="Times New Roman"/>
          <w:i/>
          <w:spacing w:val="-4"/>
        </w:rPr>
        <w:t>Die Vermessung der Welt</w:t>
      </w:r>
      <w:r w:rsidRPr="00B0703F">
        <w:rPr>
          <w:rFonts w:ascii="Times New Roman" w:hAnsi="Times New Roman" w:cs="Times New Roman"/>
          <w:spacing w:val="-4"/>
        </w:rPr>
        <w:t xml:space="preserve"> (в русском варианте «Измеряя мир») через призму п</w:t>
      </w:r>
      <w:r w:rsidRPr="00B0703F">
        <w:rPr>
          <w:rFonts w:ascii="Times New Roman" w:hAnsi="Times New Roman" w:cs="Times New Roman"/>
          <w:spacing w:val="-4"/>
        </w:rPr>
        <w:t>е</w:t>
      </w:r>
      <w:r w:rsidRPr="00B0703F">
        <w:rPr>
          <w:rFonts w:ascii="Times New Roman" w:hAnsi="Times New Roman" w:cs="Times New Roman"/>
          <w:spacing w:val="-4"/>
        </w:rPr>
        <w:t>реводческой критики, призванной обратить внимание на дискуссионные моменты, которые неизбежно присутствуют в любом переведенном на иностранный язык произведении. По справедливому замеч</w:t>
      </w:r>
      <w:r w:rsidRPr="00B0703F">
        <w:rPr>
          <w:rFonts w:ascii="Times New Roman" w:hAnsi="Times New Roman" w:cs="Times New Roman"/>
          <w:spacing w:val="-4"/>
        </w:rPr>
        <w:t>а</w:t>
      </w:r>
      <w:r w:rsidRPr="00B0703F">
        <w:rPr>
          <w:rFonts w:ascii="Times New Roman" w:hAnsi="Times New Roman" w:cs="Times New Roman"/>
          <w:spacing w:val="-4"/>
        </w:rPr>
        <w:t>нию Я. М. Колкера, лидера отечественной школы художественного перевода, «Художественный пер</w:t>
      </w:r>
      <w:r w:rsidRPr="00B0703F">
        <w:rPr>
          <w:rFonts w:ascii="Times New Roman" w:hAnsi="Times New Roman" w:cs="Times New Roman"/>
          <w:spacing w:val="-4"/>
        </w:rPr>
        <w:t>е</w:t>
      </w:r>
      <w:r w:rsidRPr="00B0703F">
        <w:rPr>
          <w:rFonts w:ascii="Times New Roman" w:hAnsi="Times New Roman" w:cs="Times New Roman"/>
          <w:spacing w:val="-4"/>
        </w:rPr>
        <w:t xml:space="preserve">вод </w:t>
      </w:r>
      <w:r>
        <w:rPr>
          <w:rFonts w:ascii="Times New Roman" w:hAnsi="Times New Roman" w:cs="Times New Roman"/>
          <w:spacing w:val="-4"/>
        </w:rPr>
        <w:t>—</w:t>
      </w:r>
      <w:r w:rsidRPr="00B0703F">
        <w:rPr>
          <w:rFonts w:ascii="Times New Roman" w:hAnsi="Times New Roman" w:cs="Times New Roman"/>
          <w:spacing w:val="-4"/>
        </w:rPr>
        <w:t xml:space="preserve"> это всегда риск», он «опирается на строгую теорию и на интерпретацию, которая всегда индив</w:t>
      </w:r>
      <w:r w:rsidRPr="00B0703F">
        <w:rPr>
          <w:rFonts w:ascii="Times New Roman" w:hAnsi="Times New Roman" w:cs="Times New Roman"/>
          <w:spacing w:val="-4"/>
        </w:rPr>
        <w:t>и</w:t>
      </w:r>
      <w:r w:rsidRPr="00B0703F">
        <w:rPr>
          <w:rFonts w:ascii="Times New Roman" w:hAnsi="Times New Roman" w:cs="Times New Roman"/>
          <w:spacing w:val="-4"/>
        </w:rPr>
        <w:t>дуальна... Переводчик может соглашаться или не соглашаться с интерпретациями коллег, но эти инте</w:t>
      </w:r>
      <w:r w:rsidRPr="00B0703F">
        <w:rPr>
          <w:rFonts w:ascii="Times New Roman" w:hAnsi="Times New Roman" w:cs="Times New Roman"/>
          <w:spacing w:val="-4"/>
        </w:rPr>
        <w:t>р</w:t>
      </w:r>
      <w:r w:rsidRPr="00B0703F">
        <w:rPr>
          <w:rFonts w:ascii="Times New Roman" w:hAnsi="Times New Roman" w:cs="Times New Roman"/>
          <w:spacing w:val="-4"/>
        </w:rPr>
        <w:t>претации помогают ему глубже проникнуть в семантику оригина</w:t>
      </w:r>
      <w:r>
        <w:rPr>
          <w:rFonts w:ascii="Times New Roman" w:hAnsi="Times New Roman" w:cs="Times New Roman"/>
          <w:spacing w:val="-4"/>
        </w:rPr>
        <w:t>ла» [Колкер, 2014, с. 4].</w:t>
      </w:r>
    </w:p>
    <w:p w14:paraId="0E7D0E9D" w14:textId="77777777" w:rsidR="00B0703F" w:rsidRPr="00330161" w:rsidRDefault="00B0703F" w:rsidP="004E293B">
      <w:pPr>
        <w:spacing w:after="0" w:line="238" w:lineRule="auto"/>
        <w:contextualSpacing/>
        <w:textAlignment w:val="top"/>
        <w:rPr>
          <w:rFonts w:ascii="Times New Roman" w:hAnsi="Times New Roman" w:cs="Times New Roman"/>
          <w:spacing w:val="-4"/>
          <w:sz w:val="8"/>
          <w:szCs w:val="8"/>
        </w:rPr>
      </w:pPr>
    </w:p>
    <w:p w14:paraId="6EA657DA" w14:textId="77777777" w:rsidR="00B0703F" w:rsidRDefault="00B0703F" w:rsidP="004E293B">
      <w:pPr>
        <w:spacing w:after="0" w:line="238" w:lineRule="auto"/>
        <w:contextualSpacing/>
        <w:jc w:val="center"/>
        <w:textAlignment w:val="top"/>
        <w:rPr>
          <w:rFonts w:ascii="Times New Roman" w:hAnsi="Times New Roman" w:cs="Times New Roman"/>
          <w:b/>
          <w:spacing w:val="-4"/>
        </w:rPr>
      </w:pPr>
      <w:r w:rsidRPr="00B0703F">
        <w:rPr>
          <w:rFonts w:ascii="Times New Roman" w:hAnsi="Times New Roman" w:cs="Times New Roman"/>
          <w:b/>
          <w:spacing w:val="-4"/>
        </w:rPr>
        <w:t>Основная часть</w:t>
      </w:r>
    </w:p>
    <w:p w14:paraId="3B850646" w14:textId="77777777" w:rsidR="00B0703F" w:rsidRPr="00B0703F" w:rsidRDefault="00B0703F" w:rsidP="004E293B">
      <w:pPr>
        <w:spacing w:after="0" w:line="238" w:lineRule="auto"/>
        <w:contextualSpacing/>
        <w:textAlignment w:val="top"/>
        <w:rPr>
          <w:rFonts w:ascii="Times New Roman" w:hAnsi="Times New Roman" w:cs="Times New Roman"/>
          <w:spacing w:val="-4"/>
          <w:sz w:val="18"/>
        </w:rPr>
      </w:pPr>
    </w:p>
    <w:p w14:paraId="7E853696" w14:textId="794E7528" w:rsidR="00B0703F" w:rsidRPr="00B0703F" w:rsidRDefault="00B0703F" w:rsidP="004E293B">
      <w:pPr>
        <w:spacing w:after="0" w:line="238" w:lineRule="auto"/>
        <w:contextualSpacing/>
        <w:jc w:val="center"/>
        <w:textAlignment w:val="top"/>
        <w:rPr>
          <w:rFonts w:ascii="Times New Roman" w:hAnsi="Times New Roman" w:cs="Times New Roman"/>
          <w:b/>
          <w:i/>
          <w:spacing w:val="-4"/>
        </w:rPr>
      </w:pPr>
      <w:r w:rsidRPr="00B0703F">
        <w:rPr>
          <w:rFonts w:ascii="Times New Roman" w:hAnsi="Times New Roman" w:cs="Times New Roman"/>
          <w:b/>
          <w:i/>
          <w:spacing w:val="-4"/>
        </w:rPr>
        <w:t xml:space="preserve">Даниэль Кельман и его роман </w:t>
      </w:r>
      <w:r w:rsidRPr="00B0703F">
        <w:rPr>
          <w:rFonts w:ascii="Times New Roman" w:hAnsi="Times New Roman" w:cs="Times New Roman"/>
          <w:b/>
          <w:i/>
          <w:spacing w:val="-4"/>
          <w:lang w:val="en-US"/>
        </w:rPr>
        <w:t>Die</w:t>
      </w:r>
      <w:r w:rsidRPr="00B0703F">
        <w:rPr>
          <w:rFonts w:ascii="Times New Roman" w:hAnsi="Times New Roman" w:cs="Times New Roman"/>
          <w:b/>
          <w:i/>
          <w:spacing w:val="-4"/>
        </w:rPr>
        <w:t xml:space="preserve"> </w:t>
      </w:r>
      <w:r w:rsidRPr="00B0703F">
        <w:rPr>
          <w:rFonts w:ascii="Times New Roman" w:hAnsi="Times New Roman" w:cs="Times New Roman"/>
          <w:b/>
          <w:i/>
          <w:spacing w:val="-4"/>
          <w:lang w:val="en-US"/>
        </w:rPr>
        <w:t>Vermessung</w:t>
      </w:r>
      <w:r w:rsidRPr="00B0703F">
        <w:rPr>
          <w:rFonts w:ascii="Times New Roman" w:hAnsi="Times New Roman" w:cs="Times New Roman"/>
          <w:b/>
          <w:i/>
          <w:spacing w:val="-4"/>
        </w:rPr>
        <w:t xml:space="preserve"> </w:t>
      </w:r>
      <w:r w:rsidRPr="00B0703F">
        <w:rPr>
          <w:rFonts w:ascii="Times New Roman" w:hAnsi="Times New Roman" w:cs="Times New Roman"/>
          <w:b/>
          <w:i/>
          <w:spacing w:val="-4"/>
          <w:lang w:val="en-US"/>
        </w:rPr>
        <w:t>der</w:t>
      </w:r>
      <w:r w:rsidRPr="00B0703F">
        <w:rPr>
          <w:rFonts w:ascii="Times New Roman" w:hAnsi="Times New Roman" w:cs="Times New Roman"/>
          <w:b/>
          <w:i/>
          <w:spacing w:val="-4"/>
        </w:rPr>
        <w:t xml:space="preserve"> </w:t>
      </w:r>
      <w:r w:rsidRPr="00B0703F">
        <w:rPr>
          <w:rFonts w:ascii="Times New Roman" w:hAnsi="Times New Roman" w:cs="Times New Roman"/>
          <w:b/>
          <w:i/>
          <w:spacing w:val="-4"/>
          <w:lang w:val="de-DE"/>
        </w:rPr>
        <w:t>Welt</w:t>
      </w:r>
      <w:r w:rsidRPr="00B0703F">
        <w:rPr>
          <w:rFonts w:ascii="Times New Roman" w:hAnsi="Times New Roman" w:cs="Times New Roman"/>
          <w:b/>
          <w:i/>
          <w:spacing w:val="-4"/>
        </w:rPr>
        <w:t xml:space="preserve">: </w:t>
      </w:r>
      <w:r>
        <w:rPr>
          <w:rFonts w:ascii="Times New Roman" w:hAnsi="Times New Roman" w:cs="Times New Roman"/>
          <w:b/>
          <w:i/>
          <w:spacing w:val="-4"/>
        </w:rPr>
        <w:br/>
      </w:r>
      <w:r w:rsidRPr="00B0703F">
        <w:rPr>
          <w:rFonts w:ascii="Times New Roman" w:hAnsi="Times New Roman" w:cs="Times New Roman"/>
          <w:b/>
          <w:i/>
          <w:spacing w:val="-4"/>
        </w:rPr>
        <w:t>место и значимость в современной немецкоязычной литературе</w:t>
      </w:r>
    </w:p>
    <w:p w14:paraId="578C0403" w14:textId="77777777" w:rsidR="00B0703F" w:rsidRPr="00B0703F" w:rsidRDefault="00B0703F" w:rsidP="004E293B">
      <w:pPr>
        <w:spacing w:after="0" w:line="238" w:lineRule="auto"/>
        <w:contextualSpacing/>
        <w:textAlignment w:val="top"/>
        <w:rPr>
          <w:rFonts w:ascii="Times New Roman" w:hAnsi="Times New Roman" w:cs="Times New Roman"/>
          <w:spacing w:val="-4"/>
          <w:sz w:val="14"/>
          <w:szCs w:val="14"/>
        </w:rPr>
      </w:pPr>
    </w:p>
    <w:p w14:paraId="3182DA1B" w14:textId="67285F90" w:rsidR="00B0703F" w:rsidRPr="00330161" w:rsidRDefault="00B0703F" w:rsidP="004E293B">
      <w:pPr>
        <w:spacing w:after="0" w:line="238" w:lineRule="auto"/>
        <w:ind w:firstLine="708"/>
        <w:contextualSpacing/>
        <w:jc w:val="both"/>
        <w:textAlignment w:val="top"/>
        <w:rPr>
          <w:rFonts w:ascii="Times New Roman" w:eastAsia="Times New Roman" w:hAnsi="Times New Roman" w:cs="Times New Roman"/>
          <w:spacing w:val="-6"/>
          <w:lang w:eastAsia="ru-RU"/>
        </w:rPr>
      </w:pPr>
      <w:r w:rsidRPr="00330161">
        <w:rPr>
          <w:rFonts w:ascii="Times New Roman" w:hAnsi="Times New Roman" w:cs="Times New Roman"/>
          <w:spacing w:val="-6"/>
        </w:rPr>
        <w:t xml:space="preserve">Необходимо отметить, что роман </w:t>
      </w:r>
      <w:r w:rsidRPr="00330161">
        <w:rPr>
          <w:rFonts w:ascii="Times New Roman" w:hAnsi="Times New Roman" w:cs="Times New Roman"/>
          <w:i/>
          <w:spacing w:val="-6"/>
          <w:lang w:val="en-US"/>
        </w:rPr>
        <w:t>Die</w:t>
      </w:r>
      <w:r w:rsidRPr="00330161">
        <w:rPr>
          <w:rFonts w:ascii="Times New Roman" w:hAnsi="Times New Roman" w:cs="Times New Roman"/>
          <w:i/>
          <w:spacing w:val="-6"/>
        </w:rPr>
        <w:t xml:space="preserve"> </w:t>
      </w:r>
      <w:r w:rsidRPr="00330161">
        <w:rPr>
          <w:rFonts w:ascii="Times New Roman" w:hAnsi="Times New Roman" w:cs="Times New Roman"/>
          <w:i/>
          <w:spacing w:val="-6"/>
          <w:lang w:val="en-US"/>
        </w:rPr>
        <w:t>Vermessung</w:t>
      </w:r>
      <w:r w:rsidRPr="00330161">
        <w:rPr>
          <w:rFonts w:ascii="Times New Roman" w:hAnsi="Times New Roman" w:cs="Times New Roman"/>
          <w:i/>
          <w:spacing w:val="-6"/>
        </w:rPr>
        <w:t xml:space="preserve"> </w:t>
      </w:r>
      <w:r w:rsidRPr="00330161">
        <w:rPr>
          <w:rFonts w:ascii="Times New Roman" w:hAnsi="Times New Roman" w:cs="Times New Roman"/>
          <w:i/>
          <w:spacing w:val="-6"/>
          <w:lang w:val="en-US"/>
        </w:rPr>
        <w:t>der</w:t>
      </w:r>
      <w:r w:rsidRPr="00330161">
        <w:rPr>
          <w:rFonts w:ascii="Times New Roman" w:hAnsi="Times New Roman" w:cs="Times New Roman"/>
          <w:i/>
          <w:spacing w:val="-6"/>
        </w:rPr>
        <w:t xml:space="preserve"> </w:t>
      </w:r>
      <w:r w:rsidRPr="00330161">
        <w:rPr>
          <w:rFonts w:ascii="Times New Roman" w:hAnsi="Times New Roman" w:cs="Times New Roman"/>
          <w:i/>
          <w:spacing w:val="-6"/>
          <w:lang w:val="de-DE"/>
        </w:rPr>
        <w:t>Welt</w:t>
      </w:r>
      <w:r w:rsidRPr="00330161">
        <w:rPr>
          <w:rFonts w:ascii="Times New Roman" w:hAnsi="Times New Roman" w:cs="Times New Roman"/>
          <w:spacing w:val="-6"/>
        </w:rPr>
        <w:t xml:space="preserve"> (в русском переводе «Измеряя мир») Даниэля Кельмана относится к числу наиболее выдающихся немецкоязычных романов современности. </w:t>
      </w:r>
      <w:r w:rsidRPr="00330161">
        <w:rPr>
          <w:rFonts w:ascii="Times New Roman" w:eastAsia="Times New Roman" w:hAnsi="Times New Roman" w:cs="Times New Roman"/>
          <w:spacing w:val="-6"/>
          <w:lang w:eastAsia="ru-RU"/>
        </w:rPr>
        <w:t xml:space="preserve">С момента выхода романа </w:t>
      </w:r>
      <w:r w:rsidRPr="00330161">
        <w:rPr>
          <w:rFonts w:ascii="Times New Roman" w:hAnsi="Times New Roman" w:cs="Times New Roman"/>
          <w:i/>
          <w:spacing w:val="-6"/>
          <w:lang w:val="en-US"/>
        </w:rPr>
        <w:t>Die</w:t>
      </w:r>
      <w:r w:rsidRPr="00330161">
        <w:rPr>
          <w:rFonts w:ascii="Times New Roman" w:hAnsi="Times New Roman" w:cs="Times New Roman"/>
          <w:i/>
          <w:spacing w:val="-6"/>
        </w:rPr>
        <w:t xml:space="preserve"> </w:t>
      </w:r>
      <w:r w:rsidRPr="00330161">
        <w:rPr>
          <w:rFonts w:ascii="Times New Roman" w:hAnsi="Times New Roman" w:cs="Times New Roman"/>
          <w:i/>
          <w:spacing w:val="-6"/>
          <w:lang w:val="en-US"/>
        </w:rPr>
        <w:t>Vermessung</w:t>
      </w:r>
      <w:r w:rsidRPr="00330161">
        <w:rPr>
          <w:rFonts w:ascii="Times New Roman" w:hAnsi="Times New Roman" w:cs="Times New Roman"/>
          <w:i/>
          <w:spacing w:val="-6"/>
        </w:rPr>
        <w:t xml:space="preserve"> </w:t>
      </w:r>
      <w:r w:rsidRPr="00330161">
        <w:rPr>
          <w:rFonts w:ascii="Times New Roman" w:hAnsi="Times New Roman" w:cs="Times New Roman"/>
          <w:i/>
          <w:spacing w:val="-6"/>
          <w:lang w:val="en-US"/>
        </w:rPr>
        <w:t>der</w:t>
      </w:r>
      <w:r w:rsidRPr="00330161">
        <w:rPr>
          <w:rFonts w:ascii="Times New Roman" w:hAnsi="Times New Roman" w:cs="Times New Roman"/>
          <w:i/>
          <w:spacing w:val="-6"/>
        </w:rPr>
        <w:t xml:space="preserve"> </w:t>
      </w:r>
      <w:r w:rsidRPr="00330161">
        <w:rPr>
          <w:rFonts w:ascii="Times New Roman" w:hAnsi="Times New Roman" w:cs="Times New Roman"/>
          <w:i/>
          <w:spacing w:val="-6"/>
          <w:lang w:val="de-DE"/>
        </w:rPr>
        <w:t>Welt</w:t>
      </w:r>
      <w:r w:rsidRPr="00330161">
        <w:rPr>
          <w:rFonts w:ascii="Times New Roman" w:eastAsia="Times New Roman" w:hAnsi="Times New Roman" w:cs="Times New Roman"/>
          <w:spacing w:val="-6"/>
          <w:lang w:val="de-DE" w:eastAsia="ru-RU"/>
        </w:rPr>
        <w:t xml:space="preserve"> </w:t>
      </w:r>
      <w:r w:rsidRPr="00330161">
        <w:rPr>
          <w:rFonts w:ascii="Times New Roman" w:hAnsi="Times New Roman" w:cs="Times New Roman"/>
          <w:spacing w:val="-6"/>
        </w:rPr>
        <w:t xml:space="preserve">в немецком издательстве </w:t>
      </w:r>
      <w:r w:rsidRPr="00330161">
        <w:rPr>
          <w:rFonts w:ascii="Times New Roman" w:hAnsi="Times New Roman" w:cs="Times New Roman"/>
          <w:i/>
          <w:spacing w:val="-6"/>
        </w:rPr>
        <w:t>Rowohlt</w:t>
      </w:r>
      <w:r w:rsidRPr="00330161">
        <w:rPr>
          <w:rFonts w:ascii="Times New Roman" w:hAnsi="Times New Roman" w:cs="Times New Roman"/>
          <w:spacing w:val="-6"/>
        </w:rPr>
        <w:t xml:space="preserve"> в 2005 году</w:t>
      </w:r>
      <w:r w:rsidRPr="00330161">
        <w:rPr>
          <w:rFonts w:ascii="Times New Roman" w:eastAsia="Times New Roman" w:hAnsi="Times New Roman" w:cs="Times New Roman"/>
          <w:spacing w:val="-6"/>
          <w:lang w:eastAsia="ru-RU"/>
        </w:rPr>
        <w:t xml:space="preserve"> Даниэль Кельман прочно занимает место топового немецкоязычного беллетриста, являясь со времен Патрика Зю</w:t>
      </w:r>
      <w:r w:rsidRPr="00330161">
        <w:rPr>
          <w:rFonts w:ascii="Times New Roman" w:eastAsia="Times New Roman" w:hAnsi="Times New Roman" w:cs="Times New Roman"/>
          <w:spacing w:val="-6"/>
          <w:lang w:eastAsia="ru-RU"/>
        </w:rPr>
        <w:t>с</w:t>
      </w:r>
      <w:r w:rsidRPr="00330161">
        <w:rPr>
          <w:rFonts w:ascii="Times New Roman" w:eastAsia="Times New Roman" w:hAnsi="Times New Roman" w:cs="Times New Roman"/>
          <w:spacing w:val="-6"/>
          <w:lang w:eastAsia="ru-RU"/>
        </w:rPr>
        <w:t xml:space="preserve">кинда, то есть с середины 1980-х годов, самым продаваемым немецкоязычным автором. </w:t>
      </w:r>
      <w:r w:rsidRPr="00330161">
        <w:rPr>
          <w:rFonts w:ascii="Times New Roman" w:hAnsi="Times New Roman" w:cs="Times New Roman"/>
          <w:spacing w:val="-6"/>
        </w:rPr>
        <w:t>Роман был в од</w:t>
      </w:r>
      <w:r w:rsidRPr="00330161">
        <w:rPr>
          <w:rFonts w:ascii="Times New Roman" w:hAnsi="Times New Roman" w:cs="Times New Roman"/>
          <w:spacing w:val="-6"/>
        </w:rPr>
        <w:t>и</w:t>
      </w:r>
      <w:r w:rsidRPr="00330161">
        <w:rPr>
          <w:rFonts w:ascii="Times New Roman" w:hAnsi="Times New Roman" w:cs="Times New Roman"/>
          <w:spacing w:val="-6"/>
        </w:rPr>
        <w:t xml:space="preserve">наковой степени восторженно воспринят как читателями в разных странах мира, так и литературными критиками, о чем свидетельствуют многочисленные премии, которых удостоен писатель: премия Кандида литературного общества города Миндена (Candide Preis des Literarischen Vereins Minden, 2005), премия Генриха Клейста (Kleist-Preis, 2006), литературная премия Хаймито фон Додерера (Heimito von Doderer-Literaturpreis, 2006), литературная премия общества Конрада Аденауэра (Literaturpreis der Konrad-Adenauer-Stiftung, 2006), литературная премия газеты </w:t>
      </w:r>
      <w:r w:rsidRPr="00330161">
        <w:rPr>
          <w:rFonts w:ascii="Times New Roman" w:hAnsi="Times New Roman" w:cs="Times New Roman"/>
          <w:i/>
          <w:spacing w:val="-6"/>
          <w:lang w:val="en-US"/>
        </w:rPr>
        <w:t>Die</w:t>
      </w:r>
      <w:r w:rsidRPr="00330161">
        <w:rPr>
          <w:rFonts w:ascii="Times New Roman" w:hAnsi="Times New Roman" w:cs="Times New Roman"/>
          <w:i/>
          <w:spacing w:val="-6"/>
        </w:rPr>
        <w:t xml:space="preserve"> Welt</w:t>
      </w:r>
      <w:r w:rsidRPr="00330161">
        <w:rPr>
          <w:rFonts w:ascii="Times New Roman" w:hAnsi="Times New Roman" w:cs="Times New Roman"/>
          <w:spacing w:val="-6"/>
        </w:rPr>
        <w:t xml:space="preserve"> (</w:t>
      </w:r>
      <w:r w:rsidRPr="00330161">
        <w:rPr>
          <w:rFonts w:ascii="Times New Roman" w:hAnsi="Times New Roman" w:cs="Times New Roman"/>
          <w:spacing w:val="-6"/>
          <w:lang w:val="de-DE"/>
        </w:rPr>
        <w:t>WELT</w:t>
      </w:r>
      <w:r w:rsidRPr="00330161">
        <w:rPr>
          <w:rFonts w:ascii="Times New Roman" w:hAnsi="Times New Roman" w:cs="Times New Roman"/>
          <w:spacing w:val="-6"/>
        </w:rPr>
        <w:t xml:space="preserve">- </w:t>
      </w:r>
      <w:r w:rsidRPr="00330161">
        <w:rPr>
          <w:rFonts w:ascii="Times New Roman" w:hAnsi="Times New Roman" w:cs="Times New Roman"/>
          <w:spacing w:val="-6"/>
          <w:lang w:val="de-DE"/>
        </w:rPr>
        <w:t>Literaturpreis</w:t>
      </w:r>
      <w:r w:rsidRPr="00330161">
        <w:rPr>
          <w:rFonts w:ascii="Times New Roman" w:hAnsi="Times New Roman" w:cs="Times New Roman"/>
          <w:spacing w:val="-6"/>
        </w:rPr>
        <w:t>, 2007), премии Том</w:t>
      </w:r>
      <w:r w:rsidRPr="00330161">
        <w:rPr>
          <w:rFonts w:ascii="Times New Roman" w:hAnsi="Times New Roman" w:cs="Times New Roman"/>
          <w:spacing w:val="-6"/>
        </w:rPr>
        <w:t>а</w:t>
      </w:r>
      <w:r w:rsidRPr="00330161">
        <w:rPr>
          <w:rFonts w:ascii="Times New Roman" w:hAnsi="Times New Roman" w:cs="Times New Roman"/>
          <w:spacing w:val="-6"/>
        </w:rPr>
        <w:t>са Манна (Thomas-Mann-Preis, 2008), а также ряд других международных наград.</w:t>
      </w:r>
    </w:p>
    <w:p w14:paraId="03F610AF" w14:textId="6E8AA300" w:rsidR="00B0703F" w:rsidRPr="00B0703F" w:rsidRDefault="00B0703F" w:rsidP="004E293B">
      <w:pPr>
        <w:shd w:val="clear" w:color="auto" w:fill="FFFFFF"/>
        <w:spacing w:after="0" w:line="238" w:lineRule="auto"/>
        <w:ind w:firstLine="709"/>
        <w:contextualSpacing/>
        <w:jc w:val="both"/>
        <w:rPr>
          <w:rFonts w:ascii="Times New Roman" w:hAnsi="Times New Roman" w:cs="Times New Roman"/>
          <w:spacing w:val="-4"/>
        </w:rPr>
      </w:pPr>
      <w:r w:rsidRPr="00B0703F">
        <w:rPr>
          <w:rFonts w:ascii="Times New Roman" w:hAnsi="Times New Roman" w:cs="Times New Roman"/>
          <w:spacing w:val="-4"/>
        </w:rPr>
        <w:t>Произведение в жанровом отношении является ироническим переосмыслением традиционной формы романа-биографии, своеобразной псевдобиографией, некоей исторической реконструкцией. Р</w:t>
      </w:r>
      <w:r w:rsidRPr="00B0703F">
        <w:rPr>
          <w:rFonts w:ascii="Times New Roman" w:hAnsi="Times New Roman" w:cs="Times New Roman"/>
          <w:spacing w:val="-4"/>
        </w:rPr>
        <w:t>о</w:t>
      </w:r>
      <w:r w:rsidRPr="00B0703F">
        <w:rPr>
          <w:rFonts w:ascii="Times New Roman" w:hAnsi="Times New Roman" w:cs="Times New Roman"/>
          <w:spacing w:val="-4"/>
        </w:rPr>
        <w:t xml:space="preserve">ман Даниэля Кельмана </w:t>
      </w:r>
      <w:r w:rsidRPr="00B0703F">
        <w:rPr>
          <w:rFonts w:ascii="Times New Roman" w:hAnsi="Times New Roman" w:cs="Times New Roman"/>
          <w:i/>
          <w:spacing w:val="-4"/>
        </w:rPr>
        <w:t>Die Vermessung der Welt</w:t>
      </w:r>
      <w:r w:rsidRPr="00B0703F">
        <w:rPr>
          <w:rFonts w:ascii="Times New Roman" w:hAnsi="Times New Roman" w:cs="Times New Roman"/>
          <w:spacing w:val="-4"/>
        </w:rPr>
        <w:t xml:space="preserve"> посвящен биографии двух гениев немецкой науки конца XVIII </w:t>
      </w:r>
      <w:r>
        <w:rPr>
          <w:rFonts w:ascii="Times New Roman" w:hAnsi="Times New Roman" w:cs="Times New Roman"/>
          <w:spacing w:val="-4"/>
        </w:rPr>
        <w:t>—</w:t>
      </w:r>
      <w:r w:rsidRPr="00B0703F">
        <w:rPr>
          <w:rFonts w:ascii="Times New Roman" w:hAnsi="Times New Roman" w:cs="Times New Roman"/>
          <w:spacing w:val="-4"/>
        </w:rPr>
        <w:t xml:space="preserve"> начала XIX веков: великого математика и астронома Иоганна Карла Фридриха Гаусса (Johann Carl Friedrich Gauß, 1777</w:t>
      </w:r>
      <w:r>
        <w:rPr>
          <w:rFonts w:ascii="Times New Roman" w:hAnsi="Times New Roman" w:cs="Times New Roman"/>
          <w:spacing w:val="-4"/>
        </w:rPr>
        <w:t>–</w:t>
      </w:r>
      <w:r w:rsidRPr="00B0703F">
        <w:rPr>
          <w:rFonts w:ascii="Times New Roman" w:hAnsi="Times New Roman" w:cs="Times New Roman"/>
          <w:spacing w:val="-4"/>
        </w:rPr>
        <w:t>1855) и географа, натуралиста, естествоиспытателя Фридриха Вильгельма Генриха Александра фон Гумбольдта (Friedrich Wilhelm Heinrich Alexander von Humboldt, 1769</w:t>
      </w:r>
      <w:r>
        <w:rPr>
          <w:rFonts w:ascii="Times New Roman" w:hAnsi="Times New Roman" w:cs="Times New Roman"/>
          <w:spacing w:val="-4"/>
        </w:rPr>
        <w:t>–</w:t>
      </w:r>
      <w:r w:rsidRPr="00B0703F">
        <w:rPr>
          <w:rFonts w:ascii="Times New Roman" w:hAnsi="Times New Roman" w:cs="Times New Roman"/>
          <w:spacing w:val="-4"/>
        </w:rPr>
        <w:t>1859). Если первый герой за всю свою жизнь ни разу не покинул родного княжества Ганновер и прожил в св</w:t>
      </w:r>
      <w:r w:rsidRPr="00B0703F">
        <w:rPr>
          <w:rFonts w:ascii="Times New Roman" w:hAnsi="Times New Roman" w:cs="Times New Roman"/>
          <w:spacing w:val="-4"/>
        </w:rPr>
        <w:t>о</w:t>
      </w:r>
      <w:r w:rsidRPr="00B0703F">
        <w:rPr>
          <w:rFonts w:ascii="Times New Roman" w:hAnsi="Times New Roman" w:cs="Times New Roman"/>
          <w:spacing w:val="-4"/>
        </w:rPr>
        <w:t>ем мире, который состоял исключительно из цифр и формул, то второй персонаж, напротив, объехал весь мир, измерил все встретившиеся горы и вершины, моря и океаны, заглянул в каждую пещеру, пр</w:t>
      </w:r>
      <w:r w:rsidRPr="00B0703F">
        <w:rPr>
          <w:rFonts w:ascii="Times New Roman" w:hAnsi="Times New Roman" w:cs="Times New Roman"/>
          <w:spacing w:val="-4"/>
        </w:rPr>
        <w:t>о</w:t>
      </w:r>
      <w:r w:rsidRPr="00B0703F">
        <w:rPr>
          <w:rFonts w:ascii="Times New Roman" w:hAnsi="Times New Roman" w:cs="Times New Roman"/>
          <w:spacing w:val="-4"/>
        </w:rPr>
        <w:t>пасть и овраг. В романе Кельмана жизненные пути этих двух величайших ученых идут параллельно, тогда как их ценностные ориентиры разнятся, но повествовательные линии героев все же пересекаются, а иногда даже сливаются. Многие эпизоды произведения показывают Гаусса и Гумбольдта в таких с</w:t>
      </w:r>
      <w:r w:rsidRPr="00B0703F">
        <w:rPr>
          <w:rFonts w:ascii="Times New Roman" w:hAnsi="Times New Roman" w:cs="Times New Roman"/>
          <w:spacing w:val="-4"/>
        </w:rPr>
        <w:t>и</w:t>
      </w:r>
      <w:r w:rsidRPr="00B0703F">
        <w:rPr>
          <w:rFonts w:ascii="Times New Roman" w:hAnsi="Times New Roman" w:cs="Times New Roman"/>
          <w:spacing w:val="-4"/>
        </w:rPr>
        <w:t>туациях, что можно говорить об определенном пародийном снижении образа ученого, о постоянной балансировке на грани трагического и комического.</w:t>
      </w:r>
    </w:p>
    <w:p w14:paraId="11EAB902" w14:textId="77777777" w:rsidR="00B0703F" w:rsidRPr="00B0703F" w:rsidRDefault="00B0703F" w:rsidP="004E293B">
      <w:pPr>
        <w:shd w:val="clear" w:color="auto" w:fill="FFFFFF"/>
        <w:spacing w:after="0" w:line="238" w:lineRule="auto"/>
        <w:contextualSpacing/>
        <w:jc w:val="both"/>
        <w:rPr>
          <w:rFonts w:ascii="Times New Roman" w:hAnsi="Times New Roman" w:cs="Times New Roman"/>
          <w:spacing w:val="-4"/>
          <w:sz w:val="28"/>
        </w:rPr>
      </w:pPr>
    </w:p>
    <w:p w14:paraId="74C83460" w14:textId="77777777" w:rsidR="00B0703F" w:rsidRPr="00B0703F" w:rsidRDefault="00B0703F" w:rsidP="004E293B">
      <w:pPr>
        <w:shd w:val="clear" w:color="auto" w:fill="FFFFFF"/>
        <w:spacing w:after="0" w:line="238" w:lineRule="auto"/>
        <w:contextualSpacing/>
        <w:jc w:val="center"/>
        <w:rPr>
          <w:rFonts w:ascii="Times New Roman" w:hAnsi="Times New Roman" w:cs="Times New Roman"/>
          <w:b/>
          <w:i/>
          <w:spacing w:val="-4"/>
        </w:rPr>
      </w:pPr>
      <w:r w:rsidRPr="00B0703F">
        <w:rPr>
          <w:rFonts w:ascii="Times New Roman" w:hAnsi="Times New Roman" w:cs="Times New Roman"/>
          <w:b/>
          <w:i/>
          <w:spacing w:val="-4"/>
        </w:rPr>
        <w:t>Русская версия романа Даниэля Кельмана «Измеряя мир»</w:t>
      </w:r>
    </w:p>
    <w:p w14:paraId="51F1758B" w14:textId="77777777" w:rsidR="00B0703F" w:rsidRPr="00B0703F" w:rsidRDefault="00B0703F" w:rsidP="004E293B">
      <w:pPr>
        <w:shd w:val="clear" w:color="auto" w:fill="FFFFFF"/>
        <w:spacing w:after="0" w:line="238" w:lineRule="auto"/>
        <w:contextualSpacing/>
        <w:jc w:val="both"/>
        <w:rPr>
          <w:rFonts w:ascii="Times New Roman" w:hAnsi="Times New Roman" w:cs="Times New Roman"/>
          <w:spacing w:val="-4"/>
          <w:sz w:val="14"/>
          <w:szCs w:val="14"/>
        </w:rPr>
      </w:pPr>
    </w:p>
    <w:p w14:paraId="3F8E3EFC" w14:textId="494626E5" w:rsidR="00B0703F" w:rsidRPr="00B0703F" w:rsidRDefault="00B0703F" w:rsidP="004E293B">
      <w:pPr>
        <w:shd w:val="clear" w:color="auto" w:fill="FFFFFF"/>
        <w:spacing w:after="0" w:line="238" w:lineRule="auto"/>
        <w:ind w:firstLine="709"/>
        <w:contextualSpacing/>
        <w:jc w:val="both"/>
        <w:rPr>
          <w:rFonts w:ascii="Times New Roman" w:hAnsi="Times New Roman" w:cs="Times New Roman"/>
          <w:spacing w:val="-4"/>
        </w:rPr>
      </w:pPr>
      <w:r w:rsidRPr="00B0703F">
        <w:rPr>
          <w:rFonts w:ascii="Times New Roman" w:hAnsi="Times New Roman" w:cs="Times New Roman"/>
          <w:spacing w:val="-4"/>
        </w:rPr>
        <w:t xml:space="preserve">В русском переводе </w:t>
      </w:r>
      <w:r w:rsidRPr="00B0703F">
        <w:rPr>
          <w:rFonts w:ascii="Times New Roman" w:eastAsia="Times New Roman" w:hAnsi="Times New Roman" w:cs="Times New Roman"/>
          <w:spacing w:val="-4"/>
          <w:lang w:eastAsia="ru-RU"/>
        </w:rPr>
        <w:t xml:space="preserve">роман под названием «Измеряя мир» появился изначально в издательстве «Амфора» в Санкт-Петербурге в 2009 году, затем пережил там же переиздание в 2013 году, а в 2016-м был напечатан в издательстве «АСТ». Как это ни покажется удивительным, но суммарный тираж этого романа в России составил всего 8 040 экземпляров, что, по сравнению с общемировыми продажами на уровне 6 млн экземпляров (из них около 2,3 млн </w:t>
      </w:r>
      <w:r>
        <w:rPr>
          <w:rFonts w:ascii="Times New Roman" w:eastAsia="Times New Roman" w:hAnsi="Times New Roman" w:cs="Times New Roman"/>
          <w:spacing w:val="-4"/>
          <w:lang w:eastAsia="ru-RU"/>
        </w:rPr>
        <w:t>—</w:t>
      </w:r>
      <w:r w:rsidRPr="00B0703F">
        <w:rPr>
          <w:rFonts w:ascii="Times New Roman" w:eastAsia="Times New Roman" w:hAnsi="Times New Roman" w:cs="Times New Roman"/>
          <w:spacing w:val="-4"/>
          <w:lang w:eastAsia="ru-RU"/>
        </w:rPr>
        <w:t xml:space="preserve"> в Германии), можно сравнить с каплей в море. Учитывая прославленную тягу русской души к интеллектуальной литературе, явление это крайне странное, поскольку нашим соотечественникам прекрасно знакомы имена великих немецких ученых, </w:t>
      </w:r>
      <w:r w:rsidR="00330161">
        <w:rPr>
          <w:rFonts w:ascii="Times New Roman" w:eastAsia="Times New Roman" w:hAnsi="Times New Roman" w:cs="Times New Roman"/>
          <w:spacing w:val="-4"/>
          <w:lang w:eastAsia="ru-RU"/>
        </w:rPr>
        <w:br/>
      </w:r>
      <w:r w:rsidRPr="00B0703F">
        <w:rPr>
          <w:rFonts w:ascii="Times New Roman" w:eastAsia="Times New Roman" w:hAnsi="Times New Roman" w:cs="Times New Roman"/>
          <w:spacing w:val="-4"/>
          <w:lang w:eastAsia="ru-RU"/>
        </w:rPr>
        <w:t>о которых идет повествование, а перевод на русский язык осуществлен опытным профессионалом, Г</w:t>
      </w:r>
      <w:r w:rsidRPr="00B0703F">
        <w:rPr>
          <w:rFonts w:ascii="Times New Roman" w:eastAsia="Times New Roman" w:hAnsi="Times New Roman" w:cs="Times New Roman"/>
          <w:spacing w:val="-4"/>
          <w:lang w:eastAsia="ru-RU"/>
        </w:rPr>
        <w:t>а</w:t>
      </w:r>
      <w:r w:rsidRPr="00B0703F">
        <w:rPr>
          <w:rFonts w:ascii="Times New Roman" w:eastAsia="Times New Roman" w:hAnsi="Times New Roman" w:cs="Times New Roman"/>
          <w:spacing w:val="-4"/>
          <w:lang w:eastAsia="ru-RU"/>
        </w:rPr>
        <w:t xml:space="preserve">линой Михайловной Косарик, в послужном списке которой </w:t>
      </w:r>
      <w:r>
        <w:rPr>
          <w:rFonts w:ascii="Times New Roman" w:eastAsia="Times New Roman" w:hAnsi="Times New Roman" w:cs="Times New Roman"/>
          <w:spacing w:val="-4"/>
          <w:lang w:eastAsia="ru-RU"/>
        </w:rPr>
        <w:t>—</w:t>
      </w:r>
      <w:r w:rsidRPr="00B0703F">
        <w:rPr>
          <w:rFonts w:ascii="Times New Roman" w:eastAsia="Times New Roman" w:hAnsi="Times New Roman" w:cs="Times New Roman"/>
          <w:spacing w:val="-4"/>
          <w:lang w:eastAsia="ru-RU"/>
        </w:rPr>
        <w:t xml:space="preserve"> блестящие переводы произведений немецкоязычной художественной литературы, от Фридрих</w:t>
      </w:r>
      <w:r>
        <w:rPr>
          <w:rFonts w:ascii="Times New Roman" w:eastAsia="Times New Roman" w:hAnsi="Times New Roman" w:cs="Times New Roman"/>
          <w:spacing w:val="-4"/>
          <w:lang w:eastAsia="ru-RU"/>
        </w:rPr>
        <w:t>а Дюрренматта до Германа Гессе.</w:t>
      </w:r>
    </w:p>
    <w:p w14:paraId="4F1329FB" w14:textId="243C2134" w:rsidR="00B0703F" w:rsidRPr="00B0703F" w:rsidRDefault="00B0703F" w:rsidP="004E293B">
      <w:pPr>
        <w:shd w:val="clear" w:color="auto" w:fill="FFFFFF"/>
        <w:spacing w:after="0" w:line="238" w:lineRule="auto"/>
        <w:ind w:firstLine="709"/>
        <w:contextualSpacing/>
        <w:jc w:val="both"/>
        <w:rPr>
          <w:rFonts w:ascii="Times New Roman" w:eastAsia="Times New Roman" w:hAnsi="Times New Roman" w:cs="Times New Roman"/>
          <w:spacing w:val="-4"/>
          <w:lang w:eastAsia="ru-RU"/>
        </w:rPr>
      </w:pPr>
      <w:r w:rsidRPr="00B0703F">
        <w:rPr>
          <w:rFonts w:ascii="Times New Roman" w:hAnsi="Times New Roman" w:cs="Times New Roman"/>
          <w:spacing w:val="-4"/>
        </w:rPr>
        <w:t>Сенсационная популярность романа во всем мире, о чем свидетельствует и то обстоятельство, что произведение переведено на 40 языков, несколько контрастирует с меньшей известностью произв</w:t>
      </w:r>
      <w:r w:rsidRPr="00B0703F">
        <w:rPr>
          <w:rFonts w:ascii="Times New Roman" w:hAnsi="Times New Roman" w:cs="Times New Roman"/>
          <w:spacing w:val="-4"/>
        </w:rPr>
        <w:t>е</w:t>
      </w:r>
      <w:r w:rsidRPr="00B0703F">
        <w:rPr>
          <w:rFonts w:ascii="Times New Roman" w:hAnsi="Times New Roman" w:cs="Times New Roman"/>
          <w:spacing w:val="-4"/>
        </w:rPr>
        <w:t xml:space="preserve">дения в России, на что указывалось выше. Однозначный ответ </w:t>
      </w:r>
      <w:r w:rsidRPr="00B0703F">
        <w:rPr>
          <w:rFonts w:ascii="Times New Roman" w:eastAsia="Times New Roman" w:hAnsi="Times New Roman" w:cs="Times New Roman"/>
          <w:spacing w:val="-4"/>
          <w:lang w:eastAsia="ru-RU"/>
        </w:rPr>
        <w:t xml:space="preserve">на вопрос, почему творчество Даниэля Кельмана не столь хорошо знакомо русскоязычному читателю и не так популярно в нашей стране, как оно того заслуживает, найти трудно. Можно выдвинуть версию о том, что такова судьба всякой прозы, созданной на утонченной игре литературных аллюзий. Чтобы наслаждаться таким произведением, нужно иметь вкус к хорошей литературе в принципе, узнавать литературные реминисценции, получая от этого определенное филологическое удовольствие, а в идеальном случае </w:t>
      </w:r>
      <w:r>
        <w:rPr>
          <w:rFonts w:ascii="Times New Roman" w:eastAsia="Times New Roman" w:hAnsi="Times New Roman" w:cs="Times New Roman"/>
          <w:spacing w:val="-4"/>
          <w:lang w:eastAsia="ru-RU"/>
        </w:rPr>
        <w:t>—</w:t>
      </w:r>
      <w:r w:rsidRPr="00B0703F">
        <w:rPr>
          <w:rFonts w:ascii="Times New Roman" w:eastAsia="Times New Roman" w:hAnsi="Times New Roman" w:cs="Times New Roman"/>
          <w:spacing w:val="-4"/>
          <w:lang w:eastAsia="ru-RU"/>
        </w:rPr>
        <w:t xml:space="preserve"> владеть немецким яз</w:t>
      </w:r>
      <w:r w:rsidRPr="00B0703F">
        <w:rPr>
          <w:rFonts w:ascii="Times New Roman" w:eastAsia="Times New Roman" w:hAnsi="Times New Roman" w:cs="Times New Roman"/>
          <w:spacing w:val="-4"/>
          <w:lang w:eastAsia="ru-RU"/>
        </w:rPr>
        <w:t>ы</w:t>
      </w:r>
      <w:r w:rsidRPr="00B0703F">
        <w:rPr>
          <w:rFonts w:ascii="Times New Roman" w:eastAsia="Times New Roman" w:hAnsi="Times New Roman" w:cs="Times New Roman"/>
          <w:spacing w:val="-4"/>
          <w:lang w:eastAsia="ru-RU"/>
        </w:rPr>
        <w:t>ком, поскольку кое-что</w:t>
      </w:r>
      <w:r>
        <w:rPr>
          <w:rFonts w:ascii="Times New Roman" w:eastAsia="Times New Roman" w:hAnsi="Times New Roman" w:cs="Times New Roman"/>
          <w:spacing w:val="-4"/>
          <w:lang w:eastAsia="ru-RU"/>
        </w:rPr>
        <w:t xml:space="preserve"> в переводе неизбежно теряется.</w:t>
      </w:r>
    </w:p>
    <w:p w14:paraId="2D3E5342" w14:textId="67113D49" w:rsidR="00B0703F" w:rsidRPr="00330161" w:rsidRDefault="00B0703F" w:rsidP="004E293B">
      <w:pPr>
        <w:spacing w:after="0" w:line="238" w:lineRule="auto"/>
        <w:ind w:firstLine="709"/>
        <w:contextualSpacing/>
        <w:jc w:val="both"/>
        <w:textAlignment w:val="top"/>
        <w:rPr>
          <w:rFonts w:ascii="Times New Roman" w:hAnsi="Times New Roman" w:cs="Times New Roman"/>
          <w:spacing w:val="-5"/>
        </w:rPr>
      </w:pPr>
      <w:r w:rsidRPr="00330161">
        <w:rPr>
          <w:rFonts w:ascii="Times New Roman" w:hAnsi="Times New Roman" w:cs="Times New Roman"/>
          <w:spacing w:val="-5"/>
        </w:rPr>
        <w:t>Вступить в полемику по отдельным спорным вопросам с известным и очень авторитетным пер</w:t>
      </w:r>
      <w:r w:rsidRPr="00330161">
        <w:rPr>
          <w:rFonts w:ascii="Times New Roman" w:hAnsi="Times New Roman" w:cs="Times New Roman"/>
          <w:spacing w:val="-5"/>
        </w:rPr>
        <w:t>е</w:t>
      </w:r>
      <w:r w:rsidRPr="00330161">
        <w:rPr>
          <w:rFonts w:ascii="Times New Roman" w:hAnsi="Times New Roman" w:cs="Times New Roman"/>
          <w:spacing w:val="-5"/>
        </w:rPr>
        <w:t>водчиком невозможно, так как Г. М. Косарик, к сожалению, уже нет в живых. Поэтому некоторые ди</w:t>
      </w:r>
      <w:r w:rsidRPr="00330161">
        <w:rPr>
          <w:rFonts w:ascii="Times New Roman" w:hAnsi="Times New Roman" w:cs="Times New Roman"/>
          <w:spacing w:val="-5"/>
        </w:rPr>
        <w:t>с</w:t>
      </w:r>
      <w:r w:rsidRPr="00330161">
        <w:rPr>
          <w:rFonts w:ascii="Times New Roman" w:hAnsi="Times New Roman" w:cs="Times New Roman"/>
          <w:spacing w:val="-5"/>
        </w:rPr>
        <w:t xml:space="preserve">куссионные моменты, на которые мы намерены обратить внимание в данной статье, призваны лишь </w:t>
      </w:r>
      <w:r w:rsidR="004E293B">
        <w:rPr>
          <w:rFonts w:ascii="Times New Roman" w:hAnsi="Times New Roman" w:cs="Times New Roman"/>
          <w:spacing w:val="-5"/>
        </w:rPr>
        <w:br/>
      </w:r>
      <w:r w:rsidRPr="00330161">
        <w:rPr>
          <w:rFonts w:ascii="Times New Roman" w:hAnsi="Times New Roman" w:cs="Times New Roman"/>
          <w:spacing w:val="-5"/>
        </w:rPr>
        <w:lastRenderedPageBreak/>
        <w:t>задуматься о поиске наиболее удачных вариантов передачи на русский язык отдельных пассажей романа с позиций повышенных требований к когнитивной и эстетической «комфортности» переводного текста.</w:t>
      </w:r>
    </w:p>
    <w:p w14:paraId="4B0CD2FB" w14:textId="77777777" w:rsidR="00B0703F" w:rsidRPr="004E293B" w:rsidRDefault="00B0703F" w:rsidP="004E293B">
      <w:pPr>
        <w:spacing w:after="0" w:line="235" w:lineRule="auto"/>
        <w:contextualSpacing/>
        <w:jc w:val="both"/>
        <w:textAlignment w:val="top"/>
        <w:rPr>
          <w:rFonts w:ascii="Times New Roman" w:hAnsi="Times New Roman" w:cs="Times New Roman"/>
          <w:spacing w:val="-4"/>
          <w:sz w:val="24"/>
        </w:rPr>
      </w:pPr>
    </w:p>
    <w:p w14:paraId="4606D661" w14:textId="77777777" w:rsidR="00B0703F" w:rsidRPr="00B0703F" w:rsidRDefault="00B0703F" w:rsidP="004E293B">
      <w:pPr>
        <w:spacing w:after="0" w:line="235" w:lineRule="auto"/>
        <w:contextualSpacing/>
        <w:jc w:val="center"/>
        <w:textAlignment w:val="top"/>
        <w:rPr>
          <w:rFonts w:ascii="Times New Roman" w:hAnsi="Times New Roman" w:cs="Times New Roman"/>
          <w:b/>
          <w:i/>
          <w:spacing w:val="-4"/>
        </w:rPr>
      </w:pPr>
      <w:r w:rsidRPr="00B0703F">
        <w:rPr>
          <w:rFonts w:ascii="Times New Roman" w:hAnsi="Times New Roman" w:cs="Times New Roman"/>
          <w:b/>
          <w:i/>
          <w:spacing w:val="-4"/>
        </w:rPr>
        <w:t>Перевод заголовка романа</w:t>
      </w:r>
    </w:p>
    <w:p w14:paraId="2DEB8E71" w14:textId="77777777" w:rsidR="00B0703F" w:rsidRPr="00B0703F" w:rsidRDefault="00B0703F" w:rsidP="004E293B">
      <w:pPr>
        <w:spacing w:after="0" w:line="235" w:lineRule="auto"/>
        <w:contextualSpacing/>
        <w:jc w:val="both"/>
        <w:textAlignment w:val="top"/>
        <w:rPr>
          <w:rFonts w:ascii="Times New Roman" w:hAnsi="Times New Roman" w:cs="Times New Roman"/>
          <w:spacing w:val="-4"/>
          <w:sz w:val="14"/>
          <w:szCs w:val="14"/>
        </w:rPr>
      </w:pPr>
    </w:p>
    <w:p w14:paraId="0F5B0FFF" w14:textId="4A97F09B" w:rsidR="00B0703F" w:rsidRPr="00B0703F" w:rsidRDefault="00B0703F" w:rsidP="004E293B">
      <w:pPr>
        <w:spacing w:after="0" w:line="235" w:lineRule="auto"/>
        <w:ind w:firstLine="709"/>
        <w:contextualSpacing/>
        <w:jc w:val="both"/>
        <w:textAlignment w:val="top"/>
        <w:rPr>
          <w:rFonts w:ascii="Times New Roman" w:hAnsi="Times New Roman" w:cs="Times New Roman"/>
          <w:spacing w:val="-4"/>
        </w:rPr>
      </w:pPr>
      <w:r w:rsidRPr="00B0703F">
        <w:rPr>
          <w:rFonts w:ascii="Times New Roman" w:hAnsi="Times New Roman" w:cs="Times New Roman"/>
          <w:spacing w:val="-4"/>
        </w:rPr>
        <w:t xml:space="preserve">Представляется дискуссионным перевод названия романа как «Измеряя мир». Отметим, что </w:t>
      </w:r>
      <w:r w:rsidR="004E293B">
        <w:rPr>
          <w:rFonts w:ascii="Times New Roman" w:hAnsi="Times New Roman" w:cs="Times New Roman"/>
          <w:spacing w:val="-4"/>
        </w:rPr>
        <w:br/>
      </w:r>
      <w:r w:rsidRPr="00B0703F">
        <w:rPr>
          <w:rFonts w:ascii="Times New Roman" w:hAnsi="Times New Roman" w:cs="Times New Roman"/>
          <w:spacing w:val="-4"/>
        </w:rPr>
        <w:t>в романе действительно идет речь об измерении и описании мира, поэтому слово „</w:t>
      </w:r>
      <w:r w:rsidRPr="00B0703F">
        <w:rPr>
          <w:rFonts w:ascii="Times New Roman" w:hAnsi="Times New Roman" w:cs="Times New Roman"/>
          <w:spacing w:val="-4"/>
          <w:lang w:val="de-DE"/>
        </w:rPr>
        <w:t>Vermessung</w:t>
      </w:r>
      <w:r w:rsidRPr="00B0703F">
        <w:rPr>
          <w:rFonts w:ascii="Times New Roman" w:hAnsi="Times New Roman" w:cs="Times New Roman"/>
          <w:spacing w:val="-4"/>
        </w:rPr>
        <w:t>“ может быть переведено в полном соответствии со своим первым значением ‘измерение, обмер, топографич</w:t>
      </w:r>
      <w:r w:rsidRPr="00B0703F">
        <w:rPr>
          <w:rFonts w:ascii="Times New Roman" w:hAnsi="Times New Roman" w:cs="Times New Roman"/>
          <w:spacing w:val="-4"/>
        </w:rPr>
        <w:t>е</w:t>
      </w:r>
      <w:r w:rsidRPr="00B0703F">
        <w:rPr>
          <w:rFonts w:ascii="Times New Roman" w:hAnsi="Times New Roman" w:cs="Times New Roman"/>
          <w:spacing w:val="-4"/>
        </w:rPr>
        <w:t>ская съемка’, зафиксированном в «Немецко-русском словаре» [Немецко-русский словарь, 1998, с. 907]. В этом случае роман может приобрести название «Измерение мира». Справедливо заметить, что „</w:t>
      </w:r>
      <w:r w:rsidRPr="00B0703F">
        <w:rPr>
          <w:rFonts w:ascii="Times New Roman" w:hAnsi="Times New Roman" w:cs="Times New Roman"/>
          <w:spacing w:val="-4"/>
          <w:lang w:val="de-DE"/>
        </w:rPr>
        <w:t>Vermessung</w:t>
      </w:r>
      <w:r w:rsidRPr="00B0703F">
        <w:rPr>
          <w:rFonts w:ascii="Times New Roman" w:hAnsi="Times New Roman" w:cs="Times New Roman"/>
          <w:spacing w:val="-4"/>
        </w:rPr>
        <w:t>“ может быть переведено и во втором значении как ‘ошибка в измерении, ошибочное и</w:t>
      </w:r>
      <w:r w:rsidRPr="00B0703F">
        <w:rPr>
          <w:rFonts w:ascii="Times New Roman" w:hAnsi="Times New Roman" w:cs="Times New Roman"/>
          <w:spacing w:val="-4"/>
        </w:rPr>
        <w:t>з</w:t>
      </w:r>
      <w:r w:rsidRPr="00B0703F">
        <w:rPr>
          <w:rFonts w:ascii="Times New Roman" w:hAnsi="Times New Roman" w:cs="Times New Roman"/>
          <w:spacing w:val="-4"/>
        </w:rPr>
        <w:t>мерение’. Второй вариант значения слова дает иную возможную интерпретацию заголовка: человек заблуждается, считая, что возможно «измерить» мир. Таким образом, в названии романа Даниэля Кел</w:t>
      </w:r>
      <w:r w:rsidRPr="00B0703F">
        <w:rPr>
          <w:rFonts w:ascii="Times New Roman" w:hAnsi="Times New Roman" w:cs="Times New Roman"/>
          <w:spacing w:val="-4"/>
        </w:rPr>
        <w:t>ь</w:t>
      </w:r>
      <w:r w:rsidRPr="00B0703F">
        <w:rPr>
          <w:rFonts w:ascii="Times New Roman" w:hAnsi="Times New Roman" w:cs="Times New Roman"/>
          <w:spacing w:val="-4"/>
        </w:rPr>
        <w:t>мана можно предположить более глубокий философский смысл и косвенно почувствовать мысль о н</w:t>
      </w:r>
      <w:r w:rsidRPr="00B0703F">
        <w:rPr>
          <w:rFonts w:ascii="Times New Roman" w:hAnsi="Times New Roman" w:cs="Times New Roman"/>
          <w:spacing w:val="-4"/>
        </w:rPr>
        <w:t>е</w:t>
      </w:r>
      <w:r w:rsidRPr="00B0703F">
        <w:rPr>
          <w:rFonts w:ascii="Times New Roman" w:hAnsi="Times New Roman" w:cs="Times New Roman"/>
          <w:spacing w:val="-4"/>
        </w:rPr>
        <w:t>возможности познать и «изме</w:t>
      </w:r>
      <w:r>
        <w:rPr>
          <w:rFonts w:ascii="Times New Roman" w:hAnsi="Times New Roman" w:cs="Times New Roman"/>
          <w:spacing w:val="-4"/>
        </w:rPr>
        <w:t>рить» этот мир в полном объеме.</w:t>
      </w:r>
    </w:p>
    <w:p w14:paraId="33816B6D" w14:textId="1DE2045E" w:rsidR="00B0703F" w:rsidRPr="00B0703F" w:rsidRDefault="00B0703F" w:rsidP="004E293B">
      <w:pPr>
        <w:spacing w:after="0" w:line="235" w:lineRule="auto"/>
        <w:ind w:firstLine="709"/>
        <w:contextualSpacing/>
        <w:jc w:val="both"/>
        <w:textAlignment w:val="top"/>
        <w:rPr>
          <w:rFonts w:ascii="Times New Roman" w:hAnsi="Times New Roman" w:cs="Times New Roman"/>
          <w:spacing w:val="-4"/>
        </w:rPr>
      </w:pPr>
      <w:r w:rsidRPr="004E293B">
        <w:rPr>
          <w:rFonts w:ascii="Times New Roman" w:hAnsi="Times New Roman" w:cs="Times New Roman"/>
          <w:spacing w:val="-6"/>
        </w:rPr>
        <w:t>С нашей точки зрения, русский вариант перевода названия романа «Измеряя мир» не передает многозначности заголовка оригинала, так как глагол «измерять» в русском языке моносемичен, и его зн</w:t>
      </w:r>
      <w:r w:rsidRPr="004E293B">
        <w:rPr>
          <w:rFonts w:ascii="Times New Roman" w:hAnsi="Times New Roman" w:cs="Times New Roman"/>
          <w:spacing w:val="-6"/>
        </w:rPr>
        <w:t>а</w:t>
      </w:r>
      <w:r w:rsidRPr="004E293B">
        <w:rPr>
          <w:rFonts w:ascii="Times New Roman" w:hAnsi="Times New Roman" w:cs="Times New Roman"/>
          <w:spacing w:val="-6"/>
        </w:rPr>
        <w:t>чение невозможно интерпретировать иным образом, на что справедливо обращает внимание Л. А. Аве</w:t>
      </w:r>
      <w:r w:rsidRPr="004E293B">
        <w:rPr>
          <w:rFonts w:ascii="Times New Roman" w:hAnsi="Times New Roman" w:cs="Times New Roman"/>
          <w:spacing w:val="-6"/>
        </w:rPr>
        <w:t>р</w:t>
      </w:r>
      <w:r w:rsidRPr="004E293B">
        <w:rPr>
          <w:rFonts w:ascii="Times New Roman" w:hAnsi="Times New Roman" w:cs="Times New Roman"/>
          <w:spacing w:val="-6"/>
        </w:rPr>
        <w:t>кина</w:t>
      </w:r>
      <w:r w:rsidRPr="00B0703F">
        <w:rPr>
          <w:rFonts w:ascii="Times New Roman" w:hAnsi="Times New Roman" w:cs="Times New Roman"/>
          <w:spacing w:val="-4"/>
        </w:rPr>
        <w:t xml:space="preserve"> в своей статье, посвященной анализу перевода данного романа [Аверкина, 2017, с. 63]. Наша гип</w:t>
      </w:r>
      <w:r w:rsidRPr="00B0703F">
        <w:rPr>
          <w:rFonts w:ascii="Times New Roman" w:hAnsi="Times New Roman" w:cs="Times New Roman"/>
          <w:spacing w:val="-4"/>
        </w:rPr>
        <w:t>о</w:t>
      </w:r>
      <w:r w:rsidRPr="00B0703F">
        <w:rPr>
          <w:rFonts w:ascii="Times New Roman" w:hAnsi="Times New Roman" w:cs="Times New Roman"/>
          <w:spacing w:val="-4"/>
        </w:rPr>
        <w:t>теза может подтверждаться высказываниями главных героев романа в отношении познания мира, кот</w:t>
      </w:r>
      <w:r w:rsidRPr="00B0703F">
        <w:rPr>
          <w:rFonts w:ascii="Times New Roman" w:hAnsi="Times New Roman" w:cs="Times New Roman"/>
          <w:spacing w:val="-4"/>
        </w:rPr>
        <w:t>о</w:t>
      </w:r>
      <w:r w:rsidRPr="00B0703F">
        <w:rPr>
          <w:rFonts w:ascii="Times New Roman" w:hAnsi="Times New Roman" w:cs="Times New Roman"/>
          <w:spacing w:val="-4"/>
        </w:rPr>
        <w:t>рые, несмотря на продолжавшиеся всю жизнь исследования, должны были в конечном итоге признать, что так и не смогли понять и постичь его. Александр фон Гумбольдт так высказывается по этому пов</w:t>
      </w:r>
      <w:r w:rsidRPr="00B0703F">
        <w:rPr>
          <w:rFonts w:ascii="Times New Roman" w:hAnsi="Times New Roman" w:cs="Times New Roman"/>
          <w:spacing w:val="-4"/>
        </w:rPr>
        <w:t>о</w:t>
      </w:r>
      <w:r w:rsidRPr="00B0703F">
        <w:rPr>
          <w:rFonts w:ascii="Times New Roman" w:hAnsi="Times New Roman" w:cs="Times New Roman"/>
          <w:spacing w:val="-4"/>
        </w:rPr>
        <w:t>ду на последних страницах произведения: „…</w:t>
      </w:r>
      <w:r w:rsidRPr="00B0703F">
        <w:rPr>
          <w:rFonts w:ascii="Times New Roman" w:hAnsi="Times New Roman" w:cs="Times New Roman"/>
          <w:spacing w:val="-4"/>
          <w:lang w:val="de-DE"/>
        </w:rPr>
        <w:t>man d</w:t>
      </w:r>
      <w:r w:rsidRPr="00B0703F">
        <w:rPr>
          <w:rFonts w:ascii="Times New Roman" w:hAnsi="Times New Roman" w:cs="Times New Roman"/>
          <w:spacing w:val="-4"/>
        </w:rPr>
        <w:t>ü</w:t>
      </w:r>
      <w:r w:rsidRPr="00B0703F">
        <w:rPr>
          <w:rFonts w:ascii="Times New Roman" w:hAnsi="Times New Roman" w:cs="Times New Roman"/>
          <w:spacing w:val="-4"/>
          <w:lang w:val="de-DE"/>
        </w:rPr>
        <w:t>rfe die Leistungen eines Wissenschaftlers nicht</w:t>
      </w:r>
      <w:r w:rsidRPr="00B0703F">
        <w:rPr>
          <w:rFonts w:ascii="Times New Roman" w:hAnsi="Times New Roman" w:cs="Times New Roman"/>
          <w:spacing w:val="-4"/>
        </w:rPr>
        <w:t xml:space="preserve"> ü</w:t>
      </w:r>
      <w:r w:rsidRPr="00B0703F">
        <w:rPr>
          <w:rFonts w:ascii="Times New Roman" w:hAnsi="Times New Roman" w:cs="Times New Roman"/>
          <w:spacing w:val="-4"/>
          <w:lang w:val="de-DE"/>
        </w:rPr>
        <w:t>bersch</w:t>
      </w:r>
      <w:r w:rsidRPr="00B0703F">
        <w:rPr>
          <w:rFonts w:ascii="Times New Roman" w:hAnsi="Times New Roman" w:cs="Times New Roman"/>
          <w:spacing w:val="-4"/>
        </w:rPr>
        <w:t>ä</w:t>
      </w:r>
      <w:r w:rsidRPr="00B0703F">
        <w:rPr>
          <w:rFonts w:ascii="Times New Roman" w:hAnsi="Times New Roman" w:cs="Times New Roman"/>
          <w:spacing w:val="-4"/>
          <w:lang w:val="de-DE"/>
        </w:rPr>
        <w:t>tzen</w:t>
      </w:r>
      <w:r w:rsidRPr="00B0703F">
        <w:rPr>
          <w:rFonts w:ascii="Times New Roman" w:hAnsi="Times New Roman" w:cs="Times New Roman"/>
          <w:spacing w:val="-4"/>
        </w:rPr>
        <w:t xml:space="preserve">, </w:t>
      </w:r>
      <w:r w:rsidRPr="00B0703F">
        <w:rPr>
          <w:rFonts w:ascii="Times New Roman" w:hAnsi="Times New Roman" w:cs="Times New Roman"/>
          <w:spacing w:val="-4"/>
          <w:lang w:val="de-DE"/>
        </w:rPr>
        <w:t>der Forscher sei kein Sch</w:t>
      </w:r>
      <w:r w:rsidRPr="00B0703F">
        <w:rPr>
          <w:rFonts w:ascii="Times New Roman" w:hAnsi="Times New Roman" w:cs="Times New Roman"/>
          <w:spacing w:val="-4"/>
        </w:rPr>
        <w:t>ö</w:t>
      </w:r>
      <w:r w:rsidRPr="00B0703F">
        <w:rPr>
          <w:rFonts w:ascii="Times New Roman" w:hAnsi="Times New Roman" w:cs="Times New Roman"/>
          <w:spacing w:val="-4"/>
          <w:lang w:val="de-DE"/>
        </w:rPr>
        <w:t>pfer</w:t>
      </w:r>
      <w:r w:rsidRPr="00B0703F">
        <w:rPr>
          <w:rFonts w:ascii="Times New Roman" w:hAnsi="Times New Roman" w:cs="Times New Roman"/>
          <w:spacing w:val="-4"/>
        </w:rPr>
        <w:t xml:space="preserve">, </w:t>
      </w:r>
      <w:r w:rsidRPr="00B0703F">
        <w:rPr>
          <w:rFonts w:ascii="Times New Roman" w:hAnsi="Times New Roman" w:cs="Times New Roman"/>
          <w:spacing w:val="-4"/>
          <w:lang w:val="de-DE"/>
        </w:rPr>
        <w:t>er erfinde nichts</w:t>
      </w:r>
      <w:r w:rsidRPr="00B0703F">
        <w:rPr>
          <w:rFonts w:ascii="Times New Roman" w:hAnsi="Times New Roman" w:cs="Times New Roman"/>
          <w:spacing w:val="-4"/>
        </w:rPr>
        <w:t xml:space="preserve">, </w:t>
      </w:r>
      <w:r w:rsidRPr="00B0703F">
        <w:rPr>
          <w:rFonts w:ascii="Times New Roman" w:hAnsi="Times New Roman" w:cs="Times New Roman"/>
          <w:spacing w:val="-4"/>
          <w:lang w:val="de-DE"/>
        </w:rPr>
        <w:t>er gewinne kein Land</w:t>
      </w:r>
      <w:r w:rsidRPr="00B0703F">
        <w:rPr>
          <w:rFonts w:ascii="Times New Roman" w:hAnsi="Times New Roman" w:cs="Times New Roman"/>
          <w:spacing w:val="-4"/>
        </w:rPr>
        <w:t xml:space="preserve">, </w:t>
      </w:r>
      <w:r w:rsidRPr="00B0703F">
        <w:rPr>
          <w:rFonts w:ascii="Times New Roman" w:hAnsi="Times New Roman" w:cs="Times New Roman"/>
          <w:spacing w:val="-4"/>
          <w:lang w:val="de-DE"/>
        </w:rPr>
        <w:t>er ziehe keine Frucht</w:t>
      </w:r>
      <w:r w:rsidRPr="00B0703F">
        <w:rPr>
          <w:rFonts w:ascii="Times New Roman" w:hAnsi="Times New Roman" w:cs="Times New Roman"/>
          <w:spacing w:val="-4"/>
        </w:rPr>
        <w:t xml:space="preserve">, </w:t>
      </w:r>
      <w:r w:rsidRPr="00B0703F">
        <w:rPr>
          <w:rFonts w:ascii="Times New Roman" w:hAnsi="Times New Roman" w:cs="Times New Roman"/>
          <w:spacing w:val="-4"/>
          <w:lang w:val="de-DE"/>
        </w:rPr>
        <w:t>weder s</w:t>
      </w:r>
      <w:r w:rsidRPr="00B0703F">
        <w:rPr>
          <w:rFonts w:ascii="Times New Roman" w:hAnsi="Times New Roman" w:cs="Times New Roman"/>
          <w:spacing w:val="-4"/>
        </w:rPr>
        <w:t>ä</w:t>
      </w:r>
      <w:r w:rsidRPr="00B0703F">
        <w:rPr>
          <w:rFonts w:ascii="Times New Roman" w:hAnsi="Times New Roman" w:cs="Times New Roman"/>
          <w:spacing w:val="-4"/>
          <w:lang w:val="de-DE"/>
        </w:rPr>
        <w:t>e noch ernte er</w:t>
      </w:r>
      <w:r w:rsidRPr="00B0703F">
        <w:rPr>
          <w:rFonts w:ascii="Times New Roman" w:hAnsi="Times New Roman" w:cs="Times New Roman"/>
          <w:spacing w:val="-4"/>
        </w:rPr>
        <w:t xml:space="preserve">, </w:t>
      </w:r>
      <w:r w:rsidRPr="00B0703F">
        <w:rPr>
          <w:rFonts w:ascii="Times New Roman" w:hAnsi="Times New Roman" w:cs="Times New Roman"/>
          <w:spacing w:val="-4"/>
          <w:lang w:val="de-DE"/>
        </w:rPr>
        <w:t>und ihm folgten andere</w:t>
      </w:r>
      <w:r w:rsidRPr="00B0703F">
        <w:rPr>
          <w:rFonts w:ascii="Times New Roman" w:hAnsi="Times New Roman" w:cs="Times New Roman"/>
          <w:spacing w:val="-4"/>
        </w:rPr>
        <w:t xml:space="preserve">, </w:t>
      </w:r>
      <w:r w:rsidRPr="00B0703F">
        <w:rPr>
          <w:rFonts w:ascii="Times New Roman" w:hAnsi="Times New Roman" w:cs="Times New Roman"/>
          <w:spacing w:val="-4"/>
          <w:lang w:val="de-DE"/>
        </w:rPr>
        <w:t>die mehr</w:t>
      </w:r>
      <w:r w:rsidRPr="00B0703F">
        <w:rPr>
          <w:rFonts w:ascii="Times New Roman" w:hAnsi="Times New Roman" w:cs="Times New Roman"/>
          <w:spacing w:val="-4"/>
        </w:rPr>
        <w:t xml:space="preserve">, </w:t>
      </w:r>
      <w:r w:rsidRPr="00B0703F">
        <w:rPr>
          <w:rFonts w:ascii="Times New Roman" w:hAnsi="Times New Roman" w:cs="Times New Roman"/>
          <w:spacing w:val="-4"/>
          <w:lang w:val="de-DE"/>
        </w:rPr>
        <w:t>und wieder andere</w:t>
      </w:r>
      <w:r w:rsidRPr="00B0703F">
        <w:rPr>
          <w:rFonts w:ascii="Times New Roman" w:hAnsi="Times New Roman" w:cs="Times New Roman"/>
          <w:spacing w:val="-4"/>
        </w:rPr>
        <w:t xml:space="preserve">, </w:t>
      </w:r>
      <w:r w:rsidRPr="00B0703F">
        <w:rPr>
          <w:rFonts w:ascii="Times New Roman" w:hAnsi="Times New Roman" w:cs="Times New Roman"/>
          <w:spacing w:val="-4"/>
          <w:lang w:val="de-DE"/>
        </w:rPr>
        <w:t>die noch mehr w</w:t>
      </w:r>
      <w:r w:rsidRPr="00B0703F">
        <w:rPr>
          <w:rFonts w:ascii="Times New Roman" w:hAnsi="Times New Roman" w:cs="Times New Roman"/>
          <w:spacing w:val="-4"/>
        </w:rPr>
        <w:t>üß</w:t>
      </w:r>
      <w:r w:rsidRPr="00B0703F">
        <w:rPr>
          <w:rFonts w:ascii="Times New Roman" w:hAnsi="Times New Roman" w:cs="Times New Roman"/>
          <w:spacing w:val="-4"/>
          <w:lang w:val="de-DE"/>
        </w:rPr>
        <w:t>ten</w:t>
      </w:r>
      <w:r w:rsidRPr="00B0703F">
        <w:rPr>
          <w:rFonts w:ascii="Times New Roman" w:hAnsi="Times New Roman" w:cs="Times New Roman"/>
          <w:spacing w:val="-4"/>
        </w:rPr>
        <w:t xml:space="preserve">, </w:t>
      </w:r>
      <w:r w:rsidRPr="00B0703F">
        <w:rPr>
          <w:rFonts w:ascii="Times New Roman" w:hAnsi="Times New Roman" w:cs="Times New Roman"/>
          <w:spacing w:val="-4"/>
          <w:lang w:val="de-DE"/>
        </w:rPr>
        <w:t>bis schlie</w:t>
      </w:r>
      <w:r w:rsidRPr="00B0703F">
        <w:rPr>
          <w:rFonts w:ascii="Times New Roman" w:hAnsi="Times New Roman" w:cs="Times New Roman"/>
          <w:spacing w:val="-4"/>
        </w:rPr>
        <w:t>ß</w:t>
      </w:r>
      <w:r w:rsidRPr="00B0703F">
        <w:rPr>
          <w:rFonts w:ascii="Times New Roman" w:hAnsi="Times New Roman" w:cs="Times New Roman"/>
          <w:spacing w:val="-4"/>
          <w:lang w:val="de-DE"/>
        </w:rPr>
        <w:t>lich alles wieder versinke</w:t>
      </w:r>
      <w:r w:rsidRPr="00B0703F">
        <w:rPr>
          <w:rFonts w:ascii="Times New Roman" w:hAnsi="Times New Roman" w:cs="Times New Roman"/>
          <w:spacing w:val="-4"/>
        </w:rPr>
        <w:t>“ (</w:t>
      </w:r>
      <w:r w:rsidRPr="00B0703F">
        <w:rPr>
          <w:rFonts w:ascii="Times New Roman" w:hAnsi="Times New Roman" w:cs="Times New Roman"/>
          <w:spacing w:val="-4"/>
          <w:lang w:val="de-DE"/>
        </w:rPr>
        <w:t>S</w:t>
      </w:r>
      <w:r w:rsidRPr="00B0703F">
        <w:rPr>
          <w:rFonts w:ascii="Times New Roman" w:hAnsi="Times New Roman" w:cs="Times New Roman"/>
          <w:spacing w:val="-4"/>
        </w:rPr>
        <w:t xml:space="preserve">. 291. </w:t>
      </w:r>
      <w:r>
        <w:rPr>
          <w:rFonts w:ascii="Times New Roman" w:hAnsi="Times New Roman" w:cs="Times New Roman"/>
          <w:spacing w:val="-4"/>
        </w:rPr>
        <w:t>—</w:t>
      </w:r>
      <w:r w:rsidRPr="00B0703F">
        <w:rPr>
          <w:rFonts w:ascii="Times New Roman" w:hAnsi="Times New Roman" w:cs="Times New Roman"/>
          <w:spacing w:val="-4"/>
        </w:rPr>
        <w:t xml:space="preserve"> «…не надо переоценивать заслуги ученых: исследователь не Творец, он ничего не изобретает, не завоевывает земли, не взращивает плодов, не сеет и не жнет, и его примеру следуют другие, которых все больше, а за ними те, кто будет знать еще больше, и так без ко</w:t>
      </w:r>
      <w:r w:rsidRPr="00B0703F">
        <w:rPr>
          <w:rFonts w:ascii="Times New Roman" w:hAnsi="Times New Roman" w:cs="Times New Roman"/>
          <w:spacing w:val="-4"/>
        </w:rPr>
        <w:t>н</w:t>
      </w:r>
      <w:r w:rsidRPr="00B0703F">
        <w:rPr>
          <w:rFonts w:ascii="Times New Roman" w:hAnsi="Times New Roman" w:cs="Times New Roman"/>
          <w:spacing w:val="-4"/>
        </w:rPr>
        <w:t>ца, пока все не обратится в прах» (с. 307)</w:t>
      </w:r>
      <w:r>
        <w:rPr>
          <w:rFonts w:ascii="Times New Roman" w:hAnsi="Times New Roman" w:cs="Times New Roman"/>
          <w:spacing w:val="-4"/>
        </w:rPr>
        <w:t> </w:t>
      </w:r>
      <w:r w:rsidRPr="00B0703F">
        <w:rPr>
          <w:rStyle w:val="af8"/>
          <w:rFonts w:ascii="Times New Roman" w:hAnsi="Times New Roman" w:cs="Times New Roman"/>
          <w:spacing w:val="-4"/>
        </w:rPr>
        <w:footnoteReference w:id="20"/>
      </w:r>
      <w:r w:rsidRPr="00B0703F">
        <w:rPr>
          <w:rFonts w:ascii="Times New Roman" w:hAnsi="Times New Roman" w:cs="Times New Roman"/>
          <w:spacing w:val="-4"/>
        </w:rPr>
        <w:t>. Аналогичной точки зрения придерживается и Карл Фридрих Гаусс, утверждающий в романе: „</w:t>
      </w:r>
      <w:r w:rsidRPr="00B0703F">
        <w:rPr>
          <w:rFonts w:ascii="Times New Roman" w:hAnsi="Times New Roman" w:cs="Times New Roman"/>
          <w:i/>
          <w:spacing w:val="-4"/>
          <w:lang w:val="de-DE"/>
        </w:rPr>
        <w:t>Die Welt k</w:t>
      </w:r>
      <w:r w:rsidRPr="00B0703F">
        <w:rPr>
          <w:rFonts w:ascii="Times New Roman" w:hAnsi="Times New Roman" w:cs="Times New Roman"/>
          <w:i/>
          <w:spacing w:val="-4"/>
        </w:rPr>
        <w:t>ö</w:t>
      </w:r>
      <w:r w:rsidRPr="00B0703F">
        <w:rPr>
          <w:rFonts w:ascii="Times New Roman" w:hAnsi="Times New Roman" w:cs="Times New Roman"/>
          <w:i/>
          <w:spacing w:val="-4"/>
          <w:lang w:val="de-DE"/>
        </w:rPr>
        <w:t>nne notd</w:t>
      </w:r>
      <w:r w:rsidRPr="00B0703F">
        <w:rPr>
          <w:rFonts w:ascii="Times New Roman" w:hAnsi="Times New Roman" w:cs="Times New Roman"/>
          <w:i/>
          <w:spacing w:val="-4"/>
        </w:rPr>
        <w:t>ü</w:t>
      </w:r>
      <w:r w:rsidRPr="00B0703F">
        <w:rPr>
          <w:rFonts w:ascii="Times New Roman" w:hAnsi="Times New Roman" w:cs="Times New Roman"/>
          <w:i/>
          <w:spacing w:val="-4"/>
          <w:lang w:val="de-DE"/>
        </w:rPr>
        <w:t>rfig berechnet werden</w:t>
      </w:r>
      <w:r w:rsidRPr="00B0703F">
        <w:rPr>
          <w:rFonts w:ascii="Times New Roman" w:hAnsi="Times New Roman" w:cs="Times New Roman"/>
          <w:i/>
          <w:spacing w:val="-4"/>
        </w:rPr>
        <w:t xml:space="preserve">, </w:t>
      </w:r>
      <w:r w:rsidRPr="00B0703F">
        <w:rPr>
          <w:rFonts w:ascii="Times New Roman" w:hAnsi="Times New Roman" w:cs="Times New Roman"/>
          <w:i/>
          <w:spacing w:val="-4"/>
          <w:lang w:val="de-DE"/>
        </w:rPr>
        <w:t>aber das hei</w:t>
      </w:r>
      <w:r w:rsidRPr="00B0703F">
        <w:rPr>
          <w:rFonts w:ascii="Times New Roman" w:hAnsi="Times New Roman" w:cs="Times New Roman"/>
          <w:i/>
          <w:spacing w:val="-4"/>
        </w:rPr>
        <w:t>ß</w:t>
      </w:r>
      <w:r w:rsidRPr="00B0703F">
        <w:rPr>
          <w:rFonts w:ascii="Times New Roman" w:hAnsi="Times New Roman" w:cs="Times New Roman"/>
          <w:i/>
          <w:spacing w:val="-4"/>
          <w:lang w:val="de-DE"/>
        </w:rPr>
        <w:t>e noch lange nicht</w:t>
      </w:r>
      <w:r w:rsidRPr="00B0703F">
        <w:rPr>
          <w:rFonts w:ascii="Times New Roman" w:hAnsi="Times New Roman" w:cs="Times New Roman"/>
          <w:i/>
          <w:spacing w:val="-4"/>
        </w:rPr>
        <w:t xml:space="preserve">, </w:t>
      </w:r>
      <w:r w:rsidRPr="00B0703F">
        <w:rPr>
          <w:rFonts w:ascii="Times New Roman" w:hAnsi="Times New Roman" w:cs="Times New Roman"/>
          <w:i/>
          <w:spacing w:val="-4"/>
          <w:lang w:val="de-DE"/>
        </w:rPr>
        <w:t>da</w:t>
      </w:r>
      <w:r w:rsidRPr="00B0703F">
        <w:rPr>
          <w:rFonts w:ascii="Times New Roman" w:hAnsi="Times New Roman" w:cs="Times New Roman"/>
          <w:i/>
          <w:spacing w:val="-4"/>
        </w:rPr>
        <w:t xml:space="preserve">ß </w:t>
      </w:r>
      <w:r w:rsidRPr="00B0703F">
        <w:rPr>
          <w:rFonts w:ascii="Times New Roman" w:hAnsi="Times New Roman" w:cs="Times New Roman"/>
          <w:i/>
          <w:spacing w:val="-4"/>
          <w:lang w:val="de-DE"/>
        </w:rPr>
        <w:t>man irgend etwas</w:t>
      </w:r>
      <w:r w:rsidRPr="00B0703F">
        <w:rPr>
          <w:rFonts w:ascii="Times New Roman" w:hAnsi="Times New Roman" w:cs="Times New Roman"/>
          <w:spacing w:val="-4"/>
          <w:lang w:val="de-DE"/>
        </w:rPr>
        <w:t xml:space="preserve"> </w:t>
      </w:r>
      <w:r w:rsidRPr="00B0703F">
        <w:rPr>
          <w:rFonts w:ascii="Times New Roman" w:hAnsi="Times New Roman" w:cs="Times New Roman"/>
          <w:i/>
          <w:spacing w:val="-4"/>
          <w:lang w:val="de-DE"/>
        </w:rPr>
        <w:t>verstehe</w:t>
      </w:r>
      <w:r w:rsidRPr="00B0703F">
        <w:rPr>
          <w:rFonts w:ascii="Times New Roman" w:hAnsi="Times New Roman" w:cs="Times New Roman"/>
          <w:i/>
          <w:spacing w:val="-4"/>
        </w:rPr>
        <w:t>“</w:t>
      </w:r>
      <w:r w:rsidRPr="00B0703F">
        <w:rPr>
          <w:rFonts w:ascii="Times New Roman" w:hAnsi="Times New Roman" w:cs="Times New Roman"/>
          <w:spacing w:val="-4"/>
        </w:rPr>
        <w:t xml:space="preserve"> (S. 220). </w:t>
      </w:r>
      <w:r>
        <w:rPr>
          <w:rFonts w:ascii="Times New Roman" w:hAnsi="Times New Roman" w:cs="Times New Roman"/>
          <w:spacing w:val="-4"/>
        </w:rPr>
        <w:t>—</w:t>
      </w:r>
      <w:r w:rsidRPr="00B0703F">
        <w:rPr>
          <w:rFonts w:ascii="Times New Roman" w:hAnsi="Times New Roman" w:cs="Times New Roman"/>
          <w:spacing w:val="-4"/>
        </w:rPr>
        <w:t xml:space="preserve"> «Мир, если понадобится, можно измерить и исчислить, но это еще далеко не означает того</w:t>
      </w:r>
      <w:r>
        <w:rPr>
          <w:rFonts w:ascii="Times New Roman" w:hAnsi="Times New Roman" w:cs="Times New Roman"/>
          <w:spacing w:val="-4"/>
        </w:rPr>
        <w:t>, что он будет понят» (с. 231).</w:t>
      </w:r>
    </w:p>
    <w:p w14:paraId="0702FA82" w14:textId="77777777" w:rsidR="00B0703F" w:rsidRPr="004E293B" w:rsidRDefault="00B0703F" w:rsidP="004E293B">
      <w:pPr>
        <w:spacing w:after="0" w:line="235" w:lineRule="auto"/>
        <w:contextualSpacing/>
        <w:jc w:val="both"/>
        <w:textAlignment w:val="top"/>
        <w:rPr>
          <w:rFonts w:ascii="Times New Roman" w:hAnsi="Times New Roman" w:cs="Times New Roman"/>
          <w:spacing w:val="-4"/>
          <w:sz w:val="24"/>
        </w:rPr>
      </w:pPr>
    </w:p>
    <w:p w14:paraId="185112C3" w14:textId="77777777" w:rsidR="00B0703F" w:rsidRPr="00B0703F" w:rsidRDefault="00B0703F" w:rsidP="004E293B">
      <w:pPr>
        <w:spacing w:after="0" w:line="235" w:lineRule="auto"/>
        <w:contextualSpacing/>
        <w:jc w:val="center"/>
        <w:textAlignment w:val="top"/>
        <w:rPr>
          <w:rFonts w:ascii="Times New Roman" w:hAnsi="Times New Roman" w:cs="Times New Roman"/>
          <w:b/>
          <w:i/>
          <w:spacing w:val="-4"/>
        </w:rPr>
      </w:pPr>
      <w:r w:rsidRPr="00B0703F">
        <w:rPr>
          <w:rFonts w:ascii="Times New Roman" w:hAnsi="Times New Roman" w:cs="Times New Roman"/>
          <w:b/>
          <w:i/>
          <w:spacing w:val="-4"/>
        </w:rPr>
        <w:t>Перевод ономастических реалий в романе</w:t>
      </w:r>
    </w:p>
    <w:p w14:paraId="4A847E1C" w14:textId="77777777" w:rsidR="00B0703F" w:rsidRPr="00B0703F" w:rsidRDefault="00B0703F" w:rsidP="004E293B">
      <w:pPr>
        <w:spacing w:after="0" w:line="235" w:lineRule="auto"/>
        <w:contextualSpacing/>
        <w:jc w:val="both"/>
        <w:textAlignment w:val="top"/>
        <w:rPr>
          <w:rFonts w:ascii="Times New Roman" w:hAnsi="Times New Roman" w:cs="Times New Roman"/>
          <w:spacing w:val="-4"/>
          <w:sz w:val="14"/>
          <w:szCs w:val="14"/>
        </w:rPr>
      </w:pPr>
    </w:p>
    <w:p w14:paraId="79498BE4" w14:textId="40B3EB8B" w:rsidR="00B0703F" w:rsidRPr="00B0703F" w:rsidRDefault="00B0703F" w:rsidP="004E293B">
      <w:pPr>
        <w:spacing w:after="0" w:line="235" w:lineRule="auto"/>
        <w:ind w:firstLine="709"/>
        <w:contextualSpacing/>
        <w:jc w:val="both"/>
        <w:textAlignment w:val="top"/>
        <w:rPr>
          <w:rFonts w:ascii="Times New Roman" w:hAnsi="Times New Roman" w:cs="Times New Roman"/>
          <w:spacing w:val="-4"/>
        </w:rPr>
      </w:pPr>
      <w:r w:rsidRPr="00B0703F">
        <w:rPr>
          <w:rFonts w:ascii="Times New Roman" w:hAnsi="Times New Roman" w:cs="Times New Roman"/>
          <w:spacing w:val="-4"/>
        </w:rPr>
        <w:t>Роман Кельмана содержит беспрецедентное количество лексических единиц из разряда реалий, под которыми традиционно понимаются следующие наименования с национально-культурной спец</w:t>
      </w:r>
      <w:r w:rsidRPr="00B0703F">
        <w:rPr>
          <w:rFonts w:ascii="Times New Roman" w:hAnsi="Times New Roman" w:cs="Times New Roman"/>
          <w:spacing w:val="-4"/>
        </w:rPr>
        <w:t>и</w:t>
      </w:r>
      <w:r w:rsidRPr="00B0703F">
        <w:rPr>
          <w:rFonts w:ascii="Times New Roman" w:hAnsi="Times New Roman" w:cs="Times New Roman"/>
          <w:spacing w:val="-4"/>
        </w:rPr>
        <w:t>фикой: исторические и социальные (события); национально-литературные (прецедентные имена и те</w:t>
      </w:r>
      <w:r w:rsidRPr="00B0703F">
        <w:rPr>
          <w:rFonts w:ascii="Times New Roman" w:hAnsi="Times New Roman" w:cs="Times New Roman"/>
          <w:spacing w:val="-4"/>
        </w:rPr>
        <w:t>к</w:t>
      </w:r>
      <w:r w:rsidRPr="00B0703F">
        <w:rPr>
          <w:rFonts w:ascii="Times New Roman" w:hAnsi="Times New Roman" w:cs="Times New Roman"/>
          <w:spacing w:val="-4"/>
        </w:rPr>
        <w:t>сты); национально-материальные (бытовые); культурологические; онома</w:t>
      </w:r>
      <w:r>
        <w:rPr>
          <w:rFonts w:ascii="Times New Roman" w:hAnsi="Times New Roman" w:cs="Times New Roman"/>
          <w:spacing w:val="-4"/>
        </w:rPr>
        <w:t>стические.</w:t>
      </w:r>
    </w:p>
    <w:p w14:paraId="1588ADDB" w14:textId="6B517769" w:rsidR="00B0703F" w:rsidRPr="00B0703F" w:rsidRDefault="00B0703F" w:rsidP="004E293B">
      <w:pPr>
        <w:spacing w:after="0" w:line="235" w:lineRule="auto"/>
        <w:ind w:firstLine="709"/>
        <w:contextualSpacing/>
        <w:jc w:val="both"/>
        <w:textAlignment w:val="top"/>
        <w:rPr>
          <w:rFonts w:ascii="Times New Roman" w:hAnsi="Times New Roman" w:cs="Times New Roman"/>
          <w:spacing w:val="-4"/>
        </w:rPr>
      </w:pPr>
      <w:r w:rsidRPr="00B0703F">
        <w:rPr>
          <w:rFonts w:ascii="Times New Roman" w:hAnsi="Times New Roman" w:cs="Times New Roman"/>
          <w:spacing w:val="-4"/>
        </w:rPr>
        <w:t>Основная задача художественного перевода заключается в создании произведения, способного оказать такое же художественное и эстетическое воздействие, как и оригинал. Между тем различия между культурами порою встают на пути переводчика к достижению желаемого результата, так как нередко элементы одной культуры не имеют аналогов в культуре языка перевода. Такие элементы, х</w:t>
      </w:r>
      <w:r w:rsidRPr="00B0703F">
        <w:rPr>
          <w:rFonts w:ascii="Times New Roman" w:hAnsi="Times New Roman" w:cs="Times New Roman"/>
          <w:spacing w:val="-4"/>
        </w:rPr>
        <w:t>а</w:t>
      </w:r>
      <w:r w:rsidRPr="00B0703F">
        <w:rPr>
          <w:rFonts w:ascii="Times New Roman" w:hAnsi="Times New Roman" w:cs="Times New Roman"/>
          <w:spacing w:val="-4"/>
        </w:rPr>
        <w:t>рактерные для одной культуры и чуждые для другой, представляют собой культурно-специфическую лексику, к которой и относятся упомянутые выше реалии. В идеале перевод должен восприниматься читат</w:t>
      </w:r>
      <w:r>
        <w:rPr>
          <w:rFonts w:ascii="Times New Roman" w:hAnsi="Times New Roman" w:cs="Times New Roman"/>
          <w:spacing w:val="-4"/>
        </w:rPr>
        <w:t>елем как текст на родном языке.</w:t>
      </w:r>
    </w:p>
    <w:p w14:paraId="37825FFC" w14:textId="5B8B8C43" w:rsidR="00B0703F" w:rsidRPr="00B0703F" w:rsidRDefault="00B0703F" w:rsidP="004E293B">
      <w:pPr>
        <w:spacing w:after="0" w:line="235" w:lineRule="auto"/>
        <w:ind w:firstLine="709"/>
        <w:contextualSpacing/>
        <w:jc w:val="both"/>
        <w:textAlignment w:val="top"/>
        <w:rPr>
          <w:rFonts w:ascii="Times New Roman" w:hAnsi="Times New Roman" w:cs="Times New Roman"/>
          <w:spacing w:val="-5"/>
        </w:rPr>
      </w:pPr>
      <w:r w:rsidRPr="00B0703F">
        <w:rPr>
          <w:rFonts w:ascii="Times New Roman" w:hAnsi="Times New Roman" w:cs="Times New Roman"/>
          <w:spacing w:val="-5"/>
        </w:rPr>
        <w:t>Не имея возможности в рамках небольшой публикации уделить внимание всем видам реалий, остановимся на наименованиях, относящихся к разряду ономастических. Зарегистрированные в произв</w:t>
      </w:r>
      <w:r w:rsidRPr="00B0703F">
        <w:rPr>
          <w:rFonts w:ascii="Times New Roman" w:hAnsi="Times New Roman" w:cs="Times New Roman"/>
          <w:spacing w:val="-5"/>
        </w:rPr>
        <w:t>е</w:t>
      </w:r>
      <w:r w:rsidRPr="00B0703F">
        <w:rPr>
          <w:rFonts w:ascii="Times New Roman" w:hAnsi="Times New Roman" w:cs="Times New Roman"/>
          <w:spacing w:val="-5"/>
        </w:rPr>
        <w:t xml:space="preserve">дении имена собственные можно разделить на несколько групп, среди которых преобладают топонимы, обозначающие многочисленные места проживания и пребывания одного из главных героев романа — Гумбольдта, беспрерывно перемещавшегося по свету. В качестве иллюстрации широчайшей палитры </w:t>
      </w:r>
      <w:r>
        <w:rPr>
          <w:rFonts w:ascii="Times New Roman" w:hAnsi="Times New Roman" w:cs="Times New Roman"/>
          <w:spacing w:val="-5"/>
        </w:rPr>
        <w:br/>
      </w:r>
      <w:r w:rsidRPr="00B0703F">
        <w:rPr>
          <w:rFonts w:ascii="Times New Roman" w:hAnsi="Times New Roman" w:cs="Times New Roman"/>
          <w:spacing w:val="-5"/>
        </w:rPr>
        <w:t>и географии топонимов приведем названия из самых разных языков и культур, зафиксированные в р</w:t>
      </w:r>
      <w:r w:rsidRPr="00B0703F">
        <w:rPr>
          <w:rFonts w:ascii="Times New Roman" w:hAnsi="Times New Roman" w:cs="Times New Roman"/>
          <w:spacing w:val="-5"/>
        </w:rPr>
        <w:t>о</w:t>
      </w:r>
      <w:r w:rsidRPr="00B0703F">
        <w:rPr>
          <w:rFonts w:ascii="Times New Roman" w:hAnsi="Times New Roman" w:cs="Times New Roman"/>
          <w:spacing w:val="-5"/>
        </w:rPr>
        <w:t xml:space="preserve">мане: Kastilien — Кастилия, Helmstedt — Хельмштедт, Veracruz — Веракрус, Pichincha — Пичинча, </w:t>
      </w:r>
      <w:r>
        <w:rPr>
          <w:rFonts w:ascii="Times New Roman" w:hAnsi="Times New Roman" w:cs="Times New Roman"/>
          <w:spacing w:val="-5"/>
        </w:rPr>
        <w:br/>
      </w:r>
      <w:r w:rsidRPr="00B0703F">
        <w:rPr>
          <w:rFonts w:ascii="Times New Roman" w:hAnsi="Times New Roman" w:cs="Times New Roman"/>
          <w:spacing w:val="-5"/>
        </w:rPr>
        <w:t xml:space="preserve">Rio Negro — Риу-Негру, Santa Fé de Bogota — Санта-Фе-де-Богота, Cartagena — Картахена, </w:t>
      </w:r>
      <w:r w:rsidRPr="00B0703F">
        <w:rPr>
          <w:rFonts w:ascii="Times New Roman" w:hAnsi="Times New Roman" w:cs="Times New Roman"/>
          <w:spacing w:val="-5"/>
          <w:lang w:val="de-DE"/>
        </w:rPr>
        <w:t xml:space="preserve">die Bank von Neufundland </w:t>
      </w:r>
      <w:r w:rsidRPr="00B0703F">
        <w:rPr>
          <w:rFonts w:ascii="Times New Roman" w:hAnsi="Times New Roman" w:cs="Times New Roman"/>
          <w:spacing w:val="-5"/>
        </w:rPr>
        <w:t>— Ньюфаундлендская банка, die Azoren — Азорские острова, и мн. др</w:t>
      </w:r>
      <w:bookmarkStart w:id="18" w:name="1.3_Способы_перевода_реалий"/>
      <w:bookmarkStart w:id="19" w:name="_bookmark5"/>
      <w:bookmarkEnd w:id="18"/>
      <w:bookmarkEnd w:id="19"/>
      <w:r w:rsidRPr="00B0703F">
        <w:rPr>
          <w:rFonts w:ascii="Times New Roman" w:hAnsi="Times New Roman" w:cs="Times New Roman"/>
          <w:spacing w:val="-5"/>
        </w:rPr>
        <w:t>.</w:t>
      </w:r>
    </w:p>
    <w:p w14:paraId="1FA90D95" w14:textId="55D703C5" w:rsidR="00B0703F" w:rsidRPr="00B0703F" w:rsidRDefault="00B0703F" w:rsidP="003A47DA">
      <w:pPr>
        <w:pStyle w:val="af4"/>
        <w:ind w:firstLine="709"/>
        <w:jc w:val="both"/>
        <w:rPr>
          <w:spacing w:val="-4"/>
          <w:sz w:val="22"/>
          <w:szCs w:val="22"/>
        </w:rPr>
      </w:pPr>
      <w:r w:rsidRPr="00B0703F">
        <w:rPr>
          <w:spacing w:val="-4"/>
          <w:sz w:val="22"/>
          <w:szCs w:val="22"/>
        </w:rPr>
        <w:lastRenderedPageBreak/>
        <w:t>Как мы неоднократно подчеркивали, имена собственные отличаются рядом особенностей сем</w:t>
      </w:r>
      <w:r w:rsidRPr="00B0703F">
        <w:rPr>
          <w:spacing w:val="-4"/>
          <w:sz w:val="22"/>
          <w:szCs w:val="22"/>
        </w:rPr>
        <w:t>а</w:t>
      </w:r>
      <w:r w:rsidRPr="00B0703F">
        <w:rPr>
          <w:spacing w:val="-4"/>
          <w:sz w:val="22"/>
          <w:szCs w:val="22"/>
        </w:rPr>
        <w:t>сиологического, ономасиологического, коммуникативного, словообразовательного, семантического характера, а в ономастиконе любого языка наблюдается национально-культурная специфика [Потапова, 2004, с. 7]. По образному выражению болгарских ученых С. Влахова и С. Флорина, имя собственное «связано с внеязыковой действительностью бесчисленными нитями-корешками, которые нужно тщ</w:t>
      </w:r>
      <w:r w:rsidRPr="00B0703F">
        <w:rPr>
          <w:spacing w:val="-4"/>
          <w:sz w:val="22"/>
          <w:szCs w:val="22"/>
        </w:rPr>
        <w:t>а</w:t>
      </w:r>
      <w:r w:rsidRPr="00B0703F">
        <w:rPr>
          <w:spacing w:val="-4"/>
          <w:sz w:val="22"/>
          <w:szCs w:val="22"/>
        </w:rPr>
        <w:t>тельно беречь при пересаживании его в почву другого языка; оборвете корешки, и растение увянет»</w:t>
      </w:r>
      <w:r w:rsidRPr="00B0703F">
        <w:rPr>
          <w:spacing w:val="-4"/>
          <w:sz w:val="22"/>
          <w:szCs w:val="22"/>
          <w:vertAlign w:val="superscript"/>
        </w:rPr>
        <w:t xml:space="preserve"> </w:t>
      </w:r>
      <w:r>
        <w:rPr>
          <w:spacing w:val="-4"/>
          <w:sz w:val="22"/>
          <w:szCs w:val="22"/>
        </w:rPr>
        <w:t>[Влахов, Флорин, 2009, с. 298].</w:t>
      </w:r>
    </w:p>
    <w:p w14:paraId="337AC819" w14:textId="1390C62D" w:rsidR="00B0703F" w:rsidRPr="00B0703F" w:rsidRDefault="00B0703F" w:rsidP="003A47DA">
      <w:pPr>
        <w:spacing w:after="0" w:line="240" w:lineRule="auto"/>
        <w:ind w:firstLine="709"/>
        <w:contextualSpacing/>
        <w:jc w:val="both"/>
        <w:rPr>
          <w:rFonts w:ascii="Times New Roman" w:eastAsia="Times New Roman" w:hAnsi="Times New Roman" w:cs="Times New Roman"/>
          <w:spacing w:val="-5"/>
          <w:lang w:eastAsia="ru-RU"/>
        </w:rPr>
      </w:pPr>
      <w:r w:rsidRPr="00B0703F">
        <w:rPr>
          <w:rFonts w:ascii="Times New Roman" w:eastAsia="Times New Roman" w:hAnsi="Times New Roman" w:cs="Times New Roman"/>
          <w:spacing w:val="-5"/>
          <w:lang w:eastAsia="ru-RU"/>
        </w:rPr>
        <w:t>К сожалению, в отечественной литературе по переводоведению преобладает мнение, что имена собственные несложны для перевода и должны передаваться путем транскрипции или транслитерации. Даже в трудах ведущих отечественных специалистов в области переводоведения комментарии по поводу межъязыковой передачи имен собственных варьируются</w:t>
      </w:r>
      <w:r w:rsidRPr="00B0703F">
        <w:rPr>
          <w:rFonts w:ascii="Times New Roman" w:eastAsia="Times New Roman" w:hAnsi="Times New Roman" w:cs="Times New Roman"/>
          <w:color w:val="00B0F0"/>
          <w:spacing w:val="-5"/>
          <w:lang w:eastAsia="ru-RU"/>
        </w:rPr>
        <w:t xml:space="preserve"> </w:t>
      </w:r>
      <w:r w:rsidRPr="00B0703F">
        <w:rPr>
          <w:rFonts w:ascii="Times New Roman" w:eastAsia="Times New Roman" w:hAnsi="Times New Roman" w:cs="Times New Roman"/>
          <w:spacing w:val="-5"/>
          <w:lang w:eastAsia="ru-RU"/>
        </w:rPr>
        <w:t>в скромном диапазоне от нескольких строк до нескольких страниц. Среди современных авторов по переводоведению следует упомянуть Н. К. Гарбо</w:t>
      </w:r>
      <w:r w:rsidRPr="00B0703F">
        <w:rPr>
          <w:rFonts w:ascii="Times New Roman" w:eastAsia="Times New Roman" w:hAnsi="Times New Roman" w:cs="Times New Roman"/>
          <w:spacing w:val="-5"/>
          <w:lang w:eastAsia="ru-RU"/>
        </w:rPr>
        <w:t>в</w:t>
      </w:r>
      <w:r w:rsidRPr="00B0703F">
        <w:rPr>
          <w:rFonts w:ascii="Times New Roman" w:eastAsia="Times New Roman" w:hAnsi="Times New Roman" w:cs="Times New Roman"/>
          <w:spacing w:val="-5"/>
          <w:lang w:eastAsia="ru-RU"/>
        </w:rPr>
        <w:t>ского, посвятившего отдельный раздел «Теории перевода» анализу возможных проблем при передаче имен собственных на другой язык. Ученый справедливо отмечает, что «трудности перевода топонимов делают их приоритетным объектом многих упражнений, нацеленных на подготовку устных переводч</w:t>
      </w:r>
      <w:r w:rsidRPr="00B0703F">
        <w:rPr>
          <w:rFonts w:ascii="Times New Roman" w:eastAsia="Times New Roman" w:hAnsi="Times New Roman" w:cs="Times New Roman"/>
          <w:spacing w:val="-5"/>
          <w:lang w:eastAsia="ru-RU"/>
        </w:rPr>
        <w:t>и</w:t>
      </w:r>
      <w:r w:rsidRPr="00B0703F">
        <w:rPr>
          <w:rFonts w:ascii="Times New Roman" w:eastAsia="Times New Roman" w:hAnsi="Times New Roman" w:cs="Times New Roman"/>
          <w:spacing w:val="-5"/>
          <w:lang w:eastAsia="ru-RU"/>
        </w:rPr>
        <w:t xml:space="preserve">ков» [Гарбовский, 2004, с. 483]. Эту точку зрения разделяет также ведущий отечественный специалист </w:t>
      </w:r>
      <w:r>
        <w:rPr>
          <w:rFonts w:ascii="Times New Roman" w:eastAsia="Times New Roman" w:hAnsi="Times New Roman" w:cs="Times New Roman"/>
          <w:spacing w:val="-5"/>
          <w:lang w:eastAsia="ru-RU"/>
        </w:rPr>
        <w:br/>
      </w:r>
      <w:r w:rsidRPr="00B0703F">
        <w:rPr>
          <w:rFonts w:ascii="Times New Roman" w:eastAsia="Times New Roman" w:hAnsi="Times New Roman" w:cs="Times New Roman"/>
          <w:spacing w:val="-5"/>
          <w:lang w:eastAsia="ru-RU"/>
        </w:rPr>
        <w:t>в сфере теории и практики перевода И. С. Алексеева, создавшая пособие по контрастивной топонимике, которое по сути является справочным пособием по топонимике для переводчиков</w:t>
      </w:r>
      <w:r w:rsidRPr="00B0703F">
        <w:rPr>
          <w:rFonts w:ascii="Times New Roman" w:eastAsia="Times New Roman" w:hAnsi="Times New Roman" w:cs="Times New Roman"/>
          <w:spacing w:val="-5"/>
          <w:vertAlign w:val="superscript"/>
          <w:lang w:eastAsia="ru-RU"/>
        </w:rPr>
        <w:t xml:space="preserve"> </w:t>
      </w:r>
      <w:r w:rsidRPr="00B0703F">
        <w:rPr>
          <w:rFonts w:ascii="Times New Roman" w:eastAsia="Times New Roman" w:hAnsi="Times New Roman" w:cs="Times New Roman"/>
          <w:spacing w:val="-5"/>
          <w:lang w:eastAsia="ru-RU"/>
        </w:rPr>
        <w:t>[Алексеева, 2000].</w:t>
      </w:r>
    </w:p>
    <w:p w14:paraId="085B3F0D" w14:textId="77777777" w:rsidR="00B0703F" w:rsidRPr="00B0703F" w:rsidRDefault="00B0703F" w:rsidP="003A47DA">
      <w:pPr>
        <w:spacing w:after="0" w:line="240" w:lineRule="auto"/>
        <w:ind w:firstLine="709"/>
        <w:contextualSpacing/>
        <w:jc w:val="both"/>
        <w:textAlignment w:val="top"/>
        <w:rPr>
          <w:rFonts w:ascii="Times New Roman" w:hAnsi="Times New Roman" w:cs="Times New Roman"/>
          <w:spacing w:val="-4"/>
        </w:rPr>
      </w:pPr>
      <w:r w:rsidRPr="00B0703F">
        <w:rPr>
          <w:rFonts w:ascii="Times New Roman" w:hAnsi="Times New Roman" w:cs="Times New Roman"/>
          <w:spacing w:val="-4"/>
        </w:rPr>
        <w:t>Вместе с тем недостаточно внимательное отношение к топонимической лексике при передаче ее на другой язык может привести к неточностям, когда переводчик отдает предпочтение варианту, не я</w:t>
      </w:r>
      <w:r w:rsidRPr="00B0703F">
        <w:rPr>
          <w:rFonts w:ascii="Times New Roman" w:hAnsi="Times New Roman" w:cs="Times New Roman"/>
          <w:spacing w:val="-4"/>
        </w:rPr>
        <w:t>в</w:t>
      </w:r>
      <w:r w:rsidRPr="00B0703F">
        <w:rPr>
          <w:rFonts w:ascii="Times New Roman" w:hAnsi="Times New Roman" w:cs="Times New Roman"/>
          <w:spacing w:val="-4"/>
        </w:rPr>
        <w:t>ляющемуся признанным и устоявшимся в языке перевода. К этой категории относятся следующие пр</w:t>
      </w:r>
      <w:r w:rsidRPr="00B0703F">
        <w:rPr>
          <w:rFonts w:ascii="Times New Roman" w:hAnsi="Times New Roman" w:cs="Times New Roman"/>
          <w:spacing w:val="-4"/>
        </w:rPr>
        <w:t>и</w:t>
      </w:r>
      <w:r w:rsidRPr="00B0703F">
        <w:rPr>
          <w:rFonts w:ascii="Times New Roman" w:hAnsi="Times New Roman" w:cs="Times New Roman"/>
          <w:spacing w:val="-4"/>
        </w:rPr>
        <w:t>меры, зафиксированные нами в переведенном на русский язык тексте романа:</w:t>
      </w:r>
    </w:p>
    <w:p w14:paraId="2F8E92A4" w14:textId="2094E090" w:rsidR="00B0703F" w:rsidRPr="00B0703F" w:rsidRDefault="00B0703F" w:rsidP="003A47DA">
      <w:pPr>
        <w:spacing w:after="0" w:line="240" w:lineRule="auto"/>
        <w:ind w:firstLine="709"/>
        <w:contextualSpacing/>
        <w:jc w:val="both"/>
        <w:textAlignment w:val="top"/>
        <w:rPr>
          <w:rFonts w:ascii="Times New Roman" w:hAnsi="Times New Roman" w:cs="Times New Roman"/>
          <w:spacing w:val="-4"/>
        </w:rPr>
      </w:pPr>
      <w:r>
        <w:rPr>
          <w:rFonts w:ascii="Times New Roman" w:hAnsi="Times New Roman" w:cs="Times New Roman"/>
          <w:spacing w:val="-4"/>
        </w:rPr>
        <w:t>1) </w:t>
      </w:r>
      <w:r w:rsidRPr="00B0703F">
        <w:rPr>
          <w:rFonts w:ascii="Times New Roman" w:hAnsi="Times New Roman" w:cs="Times New Roman"/>
          <w:spacing w:val="-4"/>
        </w:rPr>
        <w:t>Вулкан „Cotopaxi“ на русский язык переведен как «Котопакси», хотя в русском языке испол</w:t>
      </w:r>
      <w:r w:rsidRPr="00B0703F">
        <w:rPr>
          <w:rFonts w:ascii="Times New Roman" w:hAnsi="Times New Roman" w:cs="Times New Roman"/>
          <w:spacing w:val="-4"/>
        </w:rPr>
        <w:t>ь</w:t>
      </w:r>
      <w:r w:rsidRPr="00B0703F">
        <w:rPr>
          <w:rFonts w:ascii="Times New Roman" w:hAnsi="Times New Roman" w:cs="Times New Roman"/>
          <w:spacing w:val="-4"/>
        </w:rPr>
        <w:t>зуется по отношению к самому высокому действующему вулкану Эквадора вариант «Котопа</w:t>
      </w:r>
      <w:r>
        <w:rPr>
          <w:rFonts w:ascii="Times New Roman" w:hAnsi="Times New Roman" w:cs="Times New Roman"/>
          <w:spacing w:val="-4"/>
        </w:rPr>
        <w:t>хи».</w:t>
      </w:r>
    </w:p>
    <w:p w14:paraId="0B9C6AE8" w14:textId="7EE08D61" w:rsidR="00B0703F" w:rsidRPr="00B0703F" w:rsidRDefault="00B0703F" w:rsidP="003A47DA">
      <w:pPr>
        <w:spacing w:after="0" w:line="240" w:lineRule="auto"/>
        <w:ind w:firstLine="709"/>
        <w:contextualSpacing/>
        <w:jc w:val="both"/>
        <w:textAlignment w:val="top"/>
        <w:rPr>
          <w:rFonts w:ascii="Times New Roman" w:hAnsi="Times New Roman" w:cs="Times New Roman"/>
          <w:spacing w:val="-4"/>
        </w:rPr>
      </w:pPr>
      <w:r>
        <w:rPr>
          <w:rFonts w:ascii="Times New Roman" w:hAnsi="Times New Roman" w:cs="Times New Roman"/>
          <w:spacing w:val="-4"/>
        </w:rPr>
        <w:t>2) </w:t>
      </w:r>
      <w:r w:rsidRPr="00B0703F">
        <w:rPr>
          <w:rFonts w:ascii="Times New Roman" w:hAnsi="Times New Roman" w:cs="Times New Roman"/>
          <w:spacing w:val="-4"/>
        </w:rPr>
        <w:t>Название мексиканского города „Taxco“ переведено на русский язык транскрипцией «Та</w:t>
      </w:r>
      <w:r w:rsidRPr="00B0703F">
        <w:rPr>
          <w:rFonts w:ascii="Times New Roman" w:hAnsi="Times New Roman" w:cs="Times New Roman"/>
          <w:spacing w:val="-4"/>
        </w:rPr>
        <w:t>к</w:t>
      </w:r>
      <w:r w:rsidRPr="00B0703F">
        <w:rPr>
          <w:rFonts w:ascii="Times New Roman" w:hAnsi="Times New Roman" w:cs="Times New Roman"/>
          <w:spacing w:val="-4"/>
        </w:rPr>
        <w:t>ско». Между тем в справочных пособиях на русском языке топоним фигурирует в форме «Таско».</w:t>
      </w:r>
    </w:p>
    <w:p w14:paraId="34B8901B" w14:textId="77777777" w:rsidR="00B0703F" w:rsidRPr="00B0703F" w:rsidRDefault="00B0703F" w:rsidP="003A47DA">
      <w:pPr>
        <w:pStyle w:val="afa"/>
        <w:spacing w:after="0" w:line="240" w:lineRule="auto"/>
        <w:contextualSpacing/>
        <w:jc w:val="both"/>
        <w:rPr>
          <w:rFonts w:ascii="Times New Roman" w:hAnsi="Times New Roman" w:cs="Times New Roman"/>
          <w:spacing w:val="-4"/>
          <w:sz w:val="6"/>
          <w:szCs w:val="6"/>
        </w:rPr>
      </w:pPr>
    </w:p>
    <w:p w14:paraId="0ABE0B25" w14:textId="54117A4E" w:rsidR="00B0703F" w:rsidRPr="00B0703F" w:rsidRDefault="00B0703F" w:rsidP="003A47DA">
      <w:pPr>
        <w:pStyle w:val="afa"/>
        <w:spacing w:after="0" w:line="240" w:lineRule="auto"/>
        <w:ind w:firstLine="709"/>
        <w:contextualSpacing/>
        <w:jc w:val="both"/>
        <w:rPr>
          <w:rFonts w:ascii="Times New Roman" w:hAnsi="Times New Roman" w:cs="Times New Roman"/>
          <w:spacing w:val="-4"/>
        </w:rPr>
      </w:pPr>
      <w:r w:rsidRPr="00B0703F">
        <w:rPr>
          <w:rFonts w:ascii="Times New Roman" w:hAnsi="Times New Roman" w:cs="Times New Roman"/>
          <w:spacing w:val="-4"/>
        </w:rPr>
        <w:t xml:space="preserve">Переводчик при межъязыковой передаче топонимов на русский язык чаще всего прибегает </w:t>
      </w:r>
      <w:r>
        <w:rPr>
          <w:rFonts w:ascii="Times New Roman" w:hAnsi="Times New Roman" w:cs="Times New Roman"/>
          <w:spacing w:val="-4"/>
        </w:rPr>
        <w:br/>
      </w:r>
      <w:r w:rsidRPr="00B0703F">
        <w:rPr>
          <w:rFonts w:ascii="Times New Roman" w:hAnsi="Times New Roman" w:cs="Times New Roman"/>
          <w:spacing w:val="-5"/>
        </w:rPr>
        <w:t>к транскрипции, о чем свидетельствует абсолютное большинство примеров из романа: „</w:t>
      </w:r>
      <w:r w:rsidRPr="00B0703F">
        <w:rPr>
          <w:rFonts w:ascii="Times New Roman" w:hAnsi="Times New Roman" w:cs="Times New Roman"/>
          <w:spacing w:val="-5"/>
          <w:lang w:val="de-DE"/>
        </w:rPr>
        <w:t>Warnem</w:t>
      </w:r>
      <w:r w:rsidRPr="00B0703F">
        <w:rPr>
          <w:rFonts w:ascii="Times New Roman" w:hAnsi="Times New Roman" w:cs="Times New Roman"/>
          <w:spacing w:val="-5"/>
        </w:rPr>
        <w:t>ü</w:t>
      </w:r>
      <w:r w:rsidRPr="00B0703F">
        <w:rPr>
          <w:rFonts w:ascii="Times New Roman" w:hAnsi="Times New Roman" w:cs="Times New Roman"/>
          <w:spacing w:val="-5"/>
          <w:lang w:val="de-DE"/>
        </w:rPr>
        <w:t>nde</w:t>
      </w:r>
      <w:r w:rsidRPr="00B0703F">
        <w:rPr>
          <w:rFonts w:ascii="Times New Roman" w:hAnsi="Times New Roman" w:cs="Times New Roman"/>
          <w:spacing w:val="-5"/>
        </w:rPr>
        <w:t>“ —</w:t>
      </w:r>
      <w:r w:rsidRPr="00B0703F">
        <w:rPr>
          <w:rFonts w:ascii="Times New Roman" w:hAnsi="Times New Roman" w:cs="Times New Roman"/>
          <w:spacing w:val="-4"/>
        </w:rPr>
        <w:t xml:space="preserve"> «Варнемюнде»; „</w:t>
      </w:r>
      <w:r w:rsidRPr="00B0703F">
        <w:rPr>
          <w:rFonts w:ascii="Times New Roman" w:hAnsi="Times New Roman" w:cs="Times New Roman"/>
          <w:spacing w:val="-4"/>
          <w:lang w:val="de-DE"/>
        </w:rPr>
        <w:t>Freyburg an der Unstrut</w:t>
      </w:r>
      <w:r w:rsidRPr="00B0703F">
        <w:rPr>
          <w:rFonts w:ascii="Times New Roman" w:hAnsi="Times New Roman" w:cs="Times New Roman"/>
          <w:spacing w:val="-4"/>
        </w:rPr>
        <w:t xml:space="preserve">“ </w:t>
      </w:r>
      <w:r>
        <w:rPr>
          <w:rFonts w:ascii="Times New Roman" w:hAnsi="Times New Roman" w:cs="Times New Roman"/>
          <w:spacing w:val="-4"/>
        </w:rPr>
        <w:t>—</w:t>
      </w:r>
      <w:r w:rsidRPr="00B0703F">
        <w:rPr>
          <w:rFonts w:ascii="Times New Roman" w:hAnsi="Times New Roman" w:cs="Times New Roman"/>
          <w:spacing w:val="-4"/>
        </w:rPr>
        <w:t xml:space="preserve"> «Фрейбург-на-Унструте»; „</w:t>
      </w:r>
      <w:r w:rsidRPr="00B0703F">
        <w:rPr>
          <w:rFonts w:ascii="Times New Roman" w:hAnsi="Times New Roman" w:cs="Times New Roman"/>
          <w:spacing w:val="-4"/>
          <w:lang w:val="de-DE"/>
        </w:rPr>
        <w:t>Santa F</w:t>
      </w:r>
      <w:r w:rsidRPr="00B0703F">
        <w:rPr>
          <w:rFonts w:ascii="Times New Roman" w:hAnsi="Times New Roman" w:cs="Times New Roman"/>
          <w:spacing w:val="-4"/>
        </w:rPr>
        <w:t xml:space="preserve">é </w:t>
      </w:r>
      <w:r w:rsidRPr="00B0703F">
        <w:rPr>
          <w:rFonts w:ascii="Times New Roman" w:hAnsi="Times New Roman" w:cs="Times New Roman"/>
          <w:spacing w:val="-4"/>
          <w:lang w:val="de-DE"/>
        </w:rPr>
        <w:t>de Bogota</w:t>
      </w:r>
      <w:r w:rsidRPr="00B0703F">
        <w:rPr>
          <w:rFonts w:ascii="Times New Roman" w:hAnsi="Times New Roman" w:cs="Times New Roman"/>
          <w:spacing w:val="-4"/>
        </w:rPr>
        <w:t xml:space="preserve">“ </w:t>
      </w:r>
      <w:r>
        <w:rPr>
          <w:rFonts w:ascii="Times New Roman" w:hAnsi="Times New Roman" w:cs="Times New Roman"/>
          <w:spacing w:val="-4"/>
        </w:rPr>
        <w:t>—</w:t>
      </w:r>
      <w:r w:rsidRPr="00B0703F">
        <w:rPr>
          <w:rFonts w:ascii="Times New Roman" w:hAnsi="Times New Roman" w:cs="Times New Roman"/>
          <w:spacing w:val="-4"/>
        </w:rPr>
        <w:t xml:space="preserve"> </w:t>
      </w:r>
      <w:r w:rsidR="00827C00">
        <w:rPr>
          <w:rFonts w:ascii="Times New Roman" w:hAnsi="Times New Roman" w:cs="Times New Roman"/>
          <w:spacing w:val="-4"/>
        </w:rPr>
        <w:br/>
      </w:r>
      <w:r w:rsidRPr="00B0703F">
        <w:rPr>
          <w:rFonts w:ascii="Times New Roman" w:hAnsi="Times New Roman" w:cs="Times New Roman"/>
          <w:spacing w:val="-4"/>
        </w:rPr>
        <w:t xml:space="preserve">«Санта-Фе-де-Богота», и т. д. </w:t>
      </w:r>
    </w:p>
    <w:p w14:paraId="37BE3B25" w14:textId="3D8731E3" w:rsidR="00B0703F" w:rsidRPr="00B0703F" w:rsidRDefault="00B0703F" w:rsidP="003A47DA">
      <w:pPr>
        <w:pStyle w:val="afa"/>
        <w:spacing w:after="0" w:line="240" w:lineRule="auto"/>
        <w:ind w:firstLine="709"/>
        <w:contextualSpacing/>
        <w:jc w:val="both"/>
        <w:rPr>
          <w:rFonts w:ascii="Times New Roman" w:hAnsi="Times New Roman" w:cs="Times New Roman"/>
          <w:spacing w:val="-4"/>
        </w:rPr>
      </w:pPr>
      <w:r w:rsidRPr="00B0703F">
        <w:rPr>
          <w:rFonts w:ascii="Times New Roman" w:hAnsi="Times New Roman" w:cs="Times New Roman"/>
          <w:spacing w:val="-4"/>
        </w:rPr>
        <w:t>Справедливости ради, и в указанных выше немногочисленных примерах тоже встречаются спорные случаи: например, „</w:t>
      </w:r>
      <w:r w:rsidRPr="00B0703F">
        <w:rPr>
          <w:rFonts w:ascii="Times New Roman" w:hAnsi="Times New Roman" w:cs="Times New Roman"/>
          <w:spacing w:val="-4"/>
          <w:lang w:val="de-DE"/>
        </w:rPr>
        <w:t>Freyburg an der Unstrut</w:t>
      </w:r>
      <w:r w:rsidRPr="00B0703F">
        <w:rPr>
          <w:rFonts w:ascii="Times New Roman" w:hAnsi="Times New Roman" w:cs="Times New Roman"/>
          <w:spacing w:val="-4"/>
        </w:rPr>
        <w:t xml:space="preserve">“ в лингвострановедческом словаре [Муравлева, 2011] передается на русский язык как «Фрайбург-на-Унструте». К чести Г. М. Косарик, она смело </w:t>
      </w:r>
      <w:r w:rsidR="004E293B">
        <w:rPr>
          <w:rFonts w:ascii="Times New Roman" w:hAnsi="Times New Roman" w:cs="Times New Roman"/>
          <w:spacing w:val="-4"/>
        </w:rPr>
        <w:br/>
      </w:r>
      <w:r w:rsidRPr="00B0703F">
        <w:rPr>
          <w:rFonts w:ascii="Times New Roman" w:hAnsi="Times New Roman" w:cs="Times New Roman"/>
          <w:spacing w:val="-4"/>
        </w:rPr>
        <w:t>и точно реагирует на некоторые «топонимические вызовы» в романе и использует другие средства из переводческого арсенала для создания текста, который бы максимально естественно воспринимался на языке перевода, о чем свидетельствуют следующие при</w:t>
      </w:r>
      <w:r w:rsidR="00827C00">
        <w:rPr>
          <w:rFonts w:ascii="Times New Roman" w:hAnsi="Times New Roman" w:cs="Times New Roman"/>
          <w:spacing w:val="-4"/>
        </w:rPr>
        <w:t>меры:</w:t>
      </w:r>
    </w:p>
    <w:p w14:paraId="17EFD6D5" w14:textId="77777777" w:rsidR="00B0703F" w:rsidRPr="00B0703F" w:rsidRDefault="00B0703F" w:rsidP="003A47DA">
      <w:pPr>
        <w:pStyle w:val="afa"/>
        <w:spacing w:after="0" w:line="240" w:lineRule="auto"/>
        <w:ind w:firstLine="709"/>
        <w:contextualSpacing/>
        <w:jc w:val="both"/>
        <w:rPr>
          <w:rFonts w:ascii="Times New Roman" w:hAnsi="Times New Roman" w:cs="Times New Roman"/>
          <w:spacing w:val="-4"/>
        </w:rPr>
      </w:pPr>
      <w:r w:rsidRPr="00B0703F">
        <w:rPr>
          <w:rFonts w:ascii="Times New Roman" w:hAnsi="Times New Roman" w:cs="Times New Roman"/>
          <w:spacing w:val="-4"/>
        </w:rPr>
        <w:t>1) Перуанское течение в Тихом океане вдоль берегов Чили и Перу, где был герой романа Але</w:t>
      </w:r>
      <w:r w:rsidRPr="00B0703F">
        <w:rPr>
          <w:rFonts w:ascii="Times New Roman" w:hAnsi="Times New Roman" w:cs="Times New Roman"/>
          <w:spacing w:val="-4"/>
        </w:rPr>
        <w:t>к</w:t>
      </w:r>
      <w:r w:rsidRPr="00B0703F">
        <w:rPr>
          <w:rFonts w:ascii="Times New Roman" w:hAnsi="Times New Roman" w:cs="Times New Roman"/>
          <w:spacing w:val="-4"/>
        </w:rPr>
        <w:t>сандр фон Гумбольдт, называется в оригинале „der Humboldtstrom“. Это течение, названное в честь немецкого ученого Гумбольдта, переводчиком передано на русский язык описательным методом и об</w:t>
      </w:r>
      <w:r w:rsidRPr="00B0703F">
        <w:rPr>
          <w:rFonts w:ascii="Times New Roman" w:hAnsi="Times New Roman" w:cs="Times New Roman"/>
          <w:spacing w:val="-4"/>
        </w:rPr>
        <w:t>о</w:t>
      </w:r>
      <w:r w:rsidRPr="00B0703F">
        <w:rPr>
          <w:rFonts w:ascii="Times New Roman" w:hAnsi="Times New Roman" w:cs="Times New Roman"/>
          <w:spacing w:val="-4"/>
        </w:rPr>
        <w:t>значено как «течение, названное его именем».</w:t>
      </w:r>
    </w:p>
    <w:p w14:paraId="67115B6E" w14:textId="77777777" w:rsidR="00B0703F" w:rsidRPr="00B0703F" w:rsidRDefault="00B0703F" w:rsidP="003A47DA">
      <w:pPr>
        <w:pStyle w:val="afa"/>
        <w:spacing w:after="0" w:line="240" w:lineRule="auto"/>
        <w:ind w:firstLine="709"/>
        <w:contextualSpacing/>
        <w:jc w:val="both"/>
        <w:rPr>
          <w:rFonts w:ascii="Times New Roman" w:hAnsi="Times New Roman" w:cs="Times New Roman"/>
          <w:spacing w:val="-4"/>
        </w:rPr>
      </w:pPr>
      <w:r w:rsidRPr="00B0703F">
        <w:rPr>
          <w:rFonts w:ascii="Times New Roman" w:hAnsi="Times New Roman" w:cs="Times New Roman"/>
          <w:spacing w:val="-4"/>
        </w:rPr>
        <w:t>2) Для обозначения названий городов и населенных пунктов Г. М. Косарик использует главным образом транскрипцию. В произведении имеется, однако, город „Dorpat“, при передаче которого на русский язык переводчик использовала современное название города «Тарту», что сопровождается сп</w:t>
      </w:r>
      <w:r w:rsidRPr="00B0703F">
        <w:rPr>
          <w:rFonts w:ascii="Times New Roman" w:hAnsi="Times New Roman" w:cs="Times New Roman"/>
          <w:spacing w:val="-4"/>
        </w:rPr>
        <w:t>е</w:t>
      </w:r>
      <w:r w:rsidRPr="00B0703F">
        <w:rPr>
          <w:rFonts w:ascii="Times New Roman" w:hAnsi="Times New Roman" w:cs="Times New Roman"/>
          <w:spacing w:val="-4"/>
        </w:rPr>
        <w:t xml:space="preserve">циальной сноской. </w:t>
      </w:r>
    </w:p>
    <w:p w14:paraId="1FED71B1" w14:textId="1E8DFB0F" w:rsidR="00B0703F" w:rsidRPr="004E293B" w:rsidRDefault="00B0703F" w:rsidP="003A47DA">
      <w:pPr>
        <w:pStyle w:val="afa"/>
        <w:spacing w:after="0" w:line="240" w:lineRule="auto"/>
        <w:ind w:firstLine="709"/>
        <w:contextualSpacing/>
        <w:jc w:val="both"/>
        <w:rPr>
          <w:rFonts w:ascii="Times New Roman" w:hAnsi="Times New Roman" w:cs="Times New Roman"/>
          <w:spacing w:val="-6"/>
        </w:rPr>
      </w:pPr>
      <w:r w:rsidRPr="004E293B">
        <w:rPr>
          <w:rFonts w:ascii="Times New Roman" w:hAnsi="Times New Roman" w:cs="Times New Roman"/>
          <w:spacing w:val="-6"/>
        </w:rPr>
        <w:t xml:space="preserve">Вторая многочисленная группа имен собственных представлена антропонимами, относящимися </w:t>
      </w:r>
      <w:r w:rsidR="00911F4B">
        <w:rPr>
          <w:rFonts w:ascii="Times New Roman" w:hAnsi="Times New Roman" w:cs="Times New Roman"/>
          <w:spacing w:val="-6"/>
        </w:rPr>
        <w:br/>
      </w:r>
      <w:r w:rsidRPr="004E293B">
        <w:rPr>
          <w:rFonts w:ascii="Times New Roman" w:hAnsi="Times New Roman" w:cs="Times New Roman"/>
          <w:spacing w:val="-6"/>
        </w:rPr>
        <w:t xml:space="preserve">к лицам, с которыми встречаются герои романа, или к известным представителям мира науки, искусства </w:t>
      </w:r>
      <w:r w:rsidR="00911F4B">
        <w:rPr>
          <w:rFonts w:ascii="Times New Roman" w:hAnsi="Times New Roman" w:cs="Times New Roman"/>
          <w:spacing w:val="-6"/>
        </w:rPr>
        <w:br/>
      </w:r>
      <w:r w:rsidRPr="004E293B">
        <w:rPr>
          <w:rFonts w:ascii="Times New Roman" w:hAnsi="Times New Roman" w:cs="Times New Roman"/>
          <w:spacing w:val="-6"/>
        </w:rPr>
        <w:t>и литературы того времени: Newton — Ньютон, Don Oriendo Casaules — дон Ориендо Казаулес, Immanuel Kant — Иммануил Кант, Euklid — Евклид, Gluck — Глюк, Marco Polo —</w:t>
      </w:r>
      <w:r w:rsidR="00827C00" w:rsidRPr="004E293B">
        <w:rPr>
          <w:rFonts w:ascii="Times New Roman" w:hAnsi="Times New Roman" w:cs="Times New Roman"/>
          <w:spacing w:val="-6"/>
        </w:rPr>
        <w:t xml:space="preserve"> Марко Поло и т. д.</w:t>
      </w:r>
    </w:p>
    <w:p w14:paraId="732F47E6" w14:textId="5BBB07BA" w:rsidR="00B0703F" w:rsidRPr="00911F4B" w:rsidRDefault="00B0703F" w:rsidP="003A47DA">
      <w:pPr>
        <w:pStyle w:val="afa"/>
        <w:spacing w:after="0" w:line="240" w:lineRule="auto"/>
        <w:ind w:firstLine="709"/>
        <w:contextualSpacing/>
        <w:jc w:val="both"/>
        <w:rPr>
          <w:rFonts w:ascii="Times New Roman" w:hAnsi="Times New Roman" w:cs="Times New Roman"/>
          <w:spacing w:val="-5"/>
        </w:rPr>
      </w:pPr>
      <w:r w:rsidRPr="00911F4B">
        <w:rPr>
          <w:rFonts w:ascii="Times New Roman" w:hAnsi="Times New Roman" w:cs="Times New Roman"/>
          <w:spacing w:val="-5"/>
        </w:rPr>
        <w:t xml:space="preserve">В силу своих научных интересов к аспекту использования неофициальных именований лица, по сути, прозвищных именований, мы обратили внимание на их наличие в тексте романа и отметили, что </w:t>
      </w:r>
      <w:r w:rsidR="004B6808">
        <w:rPr>
          <w:rFonts w:ascii="Times New Roman" w:hAnsi="Times New Roman" w:cs="Times New Roman"/>
          <w:spacing w:val="-5"/>
        </w:rPr>
        <w:br/>
      </w:r>
      <w:r w:rsidRPr="004B6808">
        <w:rPr>
          <w:rFonts w:ascii="Times New Roman" w:hAnsi="Times New Roman" w:cs="Times New Roman"/>
          <w:spacing w:val="-6"/>
        </w:rPr>
        <w:t>Г. М. Косарик удалось в подавляющем большинстве случаев успешно справиться с этим пластом лексики, детерминированным множеством обстоятельств экстралингвистического характера. Так, зафиксирова</w:t>
      </w:r>
      <w:r w:rsidRPr="004B6808">
        <w:rPr>
          <w:rFonts w:ascii="Times New Roman" w:hAnsi="Times New Roman" w:cs="Times New Roman"/>
          <w:spacing w:val="-6"/>
        </w:rPr>
        <w:t>н</w:t>
      </w:r>
      <w:r w:rsidRPr="004B6808">
        <w:rPr>
          <w:rFonts w:ascii="Times New Roman" w:hAnsi="Times New Roman" w:cs="Times New Roman"/>
          <w:spacing w:val="-6"/>
        </w:rPr>
        <w:t>ное прозвище Гаусса „</w:t>
      </w:r>
      <w:r w:rsidRPr="004B6808">
        <w:rPr>
          <w:rFonts w:ascii="Times New Roman" w:hAnsi="Times New Roman" w:cs="Times New Roman"/>
          <w:spacing w:val="-6"/>
          <w:lang w:val="de-DE"/>
        </w:rPr>
        <w:t>F</w:t>
      </w:r>
      <w:r w:rsidRPr="004B6808">
        <w:rPr>
          <w:rFonts w:ascii="Times New Roman" w:hAnsi="Times New Roman" w:cs="Times New Roman"/>
          <w:spacing w:val="-6"/>
        </w:rPr>
        <w:t>ü</w:t>
      </w:r>
      <w:r w:rsidRPr="004B6808">
        <w:rPr>
          <w:rFonts w:ascii="Times New Roman" w:hAnsi="Times New Roman" w:cs="Times New Roman"/>
          <w:spacing w:val="-6"/>
          <w:lang w:val="de-DE"/>
        </w:rPr>
        <w:t>rst der Mathematiker</w:t>
      </w:r>
      <w:r w:rsidRPr="004B6808">
        <w:rPr>
          <w:rFonts w:ascii="Times New Roman" w:hAnsi="Times New Roman" w:cs="Times New Roman"/>
          <w:spacing w:val="-6"/>
        </w:rPr>
        <w:t>“ (</w:t>
      </w:r>
      <w:r w:rsidRPr="004B6808">
        <w:rPr>
          <w:rFonts w:ascii="Times New Roman" w:hAnsi="Times New Roman" w:cs="Times New Roman"/>
          <w:spacing w:val="-6"/>
          <w:lang w:val="de-DE"/>
        </w:rPr>
        <w:t>S</w:t>
      </w:r>
      <w:r w:rsidRPr="004B6808">
        <w:rPr>
          <w:rFonts w:ascii="Times New Roman" w:hAnsi="Times New Roman" w:cs="Times New Roman"/>
          <w:spacing w:val="-6"/>
        </w:rPr>
        <w:t xml:space="preserve">. 11) звучит в русском переводе как «Король математики», </w:t>
      </w:r>
      <w:r w:rsidRPr="003A47DA">
        <w:rPr>
          <w:rFonts w:ascii="Times New Roman" w:hAnsi="Times New Roman" w:cs="Times New Roman"/>
          <w:spacing w:val="-3"/>
        </w:rPr>
        <w:t>а не буквально «Князь математиков», как это обозначено в оригинале, поскольку „</w:t>
      </w:r>
      <w:r w:rsidRPr="003A47DA">
        <w:rPr>
          <w:rFonts w:ascii="Times New Roman" w:hAnsi="Times New Roman" w:cs="Times New Roman"/>
          <w:spacing w:val="-3"/>
          <w:lang w:val="en-US"/>
        </w:rPr>
        <w:t>F</w:t>
      </w:r>
      <w:r w:rsidRPr="003A47DA">
        <w:rPr>
          <w:rFonts w:ascii="Times New Roman" w:hAnsi="Times New Roman" w:cs="Times New Roman"/>
          <w:spacing w:val="-3"/>
        </w:rPr>
        <w:t>ü</w:t>
      </w:r>
      <w:r w:rsidRPr="003A47DA">
        <w:rPr>
          <w:rFonts w:ascii="Times New Roman" w:hAnsi="Times New Roman" w:cs="Times New Roman"/>
          <w:spacing w:val="-3"/>
          <w:lang w:val="de-DE"/>
        </w:rPr>
        <w:t>rst</w:t>
      </w:r>
      <w:r w:rsidRPr="003A47DA">
        <w:rPr>
          <w:rFonts w:ascii="Times New Roman" w:hAnsi="Times New Roman" w:cs="Times New Roman"/>
          <w:spacing w:val="-3"/>
        </w:rPr>
        <w:t>“ может озн</w:t>
      </w:r>
      <w:r w:rsidRPr="003A47DA">
        <w:rPr>
          <w:rFonts w:ascii="Times New Roman" w:hAnsi="Times New Roman" w:cs="Times New Roman"/>
          <w:spacing w:val="-3"/>
        </w:rPr>
        <w:t>а</w:t>
      </w:r>
      <w:r w:rsidRPr="003A47DA">
        <w:rPr>
          <w:rFonts w:ascii="Times New Roman" w:hAnsi="Times New Roman" w:cs="Times New Roman"/>
          <w:spacing w:val="-3"/>
        </w:rPr>
        <w:t>чать ‘князь, государь, властелин, правитель’. Предложенный переводчиком вариант в большей степени</w:t>
      </w:r>
      <w:r w:rsidRPr="00911F4B">
        <w:rPr>
          <w:rFonts w:ascii="Times New Roman" w:hAnsi="Times New Roman" w:cs="Times New Roman"/>
          <w:spacing w:val="-6"/>
        </w:rPr>
        <w:t xml:space="preserve"> </w:t>
      </w:r>
      <w:r w:rsidR="003A47DA">
        <w:rPr>
          <w:rFonts w:ascii="Times New Roman" w:hAnsi="Times New Roman" w:cs="Times New Roman"/>
          <w:spacing w:val="-6"/>
        </w:rPr>
        <w:br/>
      </w:r>
      <w:r w:rsidRPr="00911F4B">
        <w:rPr>
          <w:rFonts w:ascii="Times New Roman" w:hAnsi="Times New Roman" w:cs="Times New Roman"/>
          <w:spacing w:val="-6"/>
        </w:rPr>
        <w:lastRenderedPageBreak/>
        <w:t>соответствует привычному для русского читателя «король чего-либо» (по аналогии с «король музыки», «</w:t>
      </w:r>
      <w:r w:rsidRPr="00911F4B">
        <w:rPr>
          <w:rFonts w:ascii="Times New Roman" w:hAnsi="Times New Roman" w:cs="Times New Roman"/>
          <w:spacing w:val="-5"/>
        </w:rPr>
        <w:t>король вальса» и т. д.). Впрочем, в отдельных русскоязычных источниках встречается и вариант с мн</w:t>
      </w:r>
      <w:r w:rsidRPr="00911F4B">
        <w:rPr>
          <w:rFonts w:ascii="Times New Roman" w:hAnsi="Times New Roman" w:cs="Times New Roman"/>
          <w:spacing w:val="-5"/>
        </w:rPr>
        <w:t>о</w:t>
      </w:r>
      <w:r w:rsidRPr="00911F4B">
        <w:rPr>
          <w:rFonts w:ascii="Times New Roman" w:hAnsi="Times New Roman" w:cs="Times New Roman"/>
          <w:spacing w:val="-5"/>
        </w:rPr>
        <w:t>жественным числом: «Король математиков». Заметим, что прозвища „</w:t>
      </w:r>
      <w:r w:rsidRPr="00911F4B">
        <w:rPr>
          <w:rFonts w:ascii="Times New Roman" w:hAnsi="Times New Roman" w:cs="Times New Roman"/>
          <w:spacing w:val="-5"/>
          <w:lang w:val="de-DE"/>
        </w:rPr>
        <w:t>F</w:t>
      </w:r>
      <w:r w:rsidRPr="00911F4B">
        <w:rPr>
          <w:rFonts w:ascii="Times New Roman" w:hAnsi="Times New Roman" w:cs="Times New Roman"/>
          <w:spacing w:val="-5"/>
        </w:rPr>
        <w:t>ü</w:t>
      </w:r>
      <w:r w:rsidRPr="00911F4B">
        <w:rPr>
          <w:rFonts w:ascii="Times New Roman" w:hAnsi="Times New Roman" w:cs="Times New Roman"/>
          <w:spacing w:val="-5"/>
          <w:lang w:val="de-DE"/>
        </w:rPr>
        <w:t>rst der Mathematiker</w:t>
      </w:r>
      <w:r w:rsidRPr="00911F4B">
        <w:rPr>
          <w:rFonts w:ascii="Times New Roman" w:hAnsi="Times New Roman" w:cs="Times New Roman"/>
          <w:spacing w:val="-5"/>
        </w:rPr>
        <w:t>“ Гаусс был удостоен еще при жизни, когда его величали „Princeps Mathematicorum“, в котором компонент «принц» заменен на более привычный для немецкого языка „</w:t>
      </w:r>
      <w:r w:rsidRPr="00911F4B">
        <w:rPr>
          <w:rFonts w:ascii="Times New Roman" w:hAnsi="Times New Roman" w:cs="Times New Roman"/>
          <w:spacing w:val="-5"/>
          <w:lang w:val="de-DE"/>
        </w:rPr>
        <w:t>F</w:t>
      </w:r>
      <w:r w:rsidRPr="00911F4B">
        <w:rPr>
          <w:rFonts w:ascii="Times New Roman" w:hAnsi="Times New Roman" w:cs="Times New Roman"/>
          <w:spacing w:val="-5"/>
        </w:rPr>
        <w:t>ü</w:t>
      </w:r>
      <w:r w:rsidRPr="00911F4B">
        <w:rPr>
          <w:rFonts w:ascii="Times New Roman" w:hAnsi="Times New Roman" w:cs="Times New Roman"/>
          <w:spacing w:val="-5"/>
          <w:lang w:val="de-DE"/>
        </w:rPr>
        <w:t>rst</w:t>
      </w:r>
      <w:r w:rsidR="00911F4B" w:rsidRPr="00911F4B">
        <w:rPr>
          <w:rFonts w:ascii="Times New Roman" w:hAnsi="Times New Roman" w:cs="Times New Roman"/>
          <w:spacing w:val="-5"/>
        </w:rPr>
        <w:t>“.</w:t>
      </w:r>
    </w:p>
    <w:p w14:paraId="77E63006" w14:textId="474A5EE3" w:rsidR="00B0703F" w:rsidRPr="00B0703F" w:rsidRDefault="00B0703F" w:rsidP="003A47DA">
      <w:pPr>
        <w:pStyle w:val="afa"/>
        <w:spacing w:after="0" w:line="238" w:lineRule="auto"/>
        <w:ind w:firstLine="709"/>
        <w:contextualSpacing/>
        <w:jc w:val="both"/>
        <w:rPr>
          <w:rFonts w:ascii="Times New Roman" w:hAnsi="Times New Roman" w:cs="Times New Roman"/>
          <w:spacing w:val="-4"/>
        </w:rPr>
      </w:pPr>
      <w:r w:rsidRPr="00B0703F">
        <w:rPr>
          <w:rFonts w:ascii="Times New Roman" w:hAnsi="Times New Roman" w:cs="Times New Roman"/>
          <w:spacing w:val="-4"/>
        </w:rPr>
        <w:t xml:space="preserve">То обстоятельство, что роман написан в жанре псевдобиографической прозы, обусловливает наличие в нем существующих в реальности достопримечательностей городов, печатных изданий, названий мифологических героев и литературных произведений: </w:t>
      </w:r>
      <w:r w:rsidRPr="00B0703F">
        <w:rPr>
          <w:rFonts w:ascii="Times New Roman" w:hAnsi="Times New Roman" w:cs="Times New Roman"/>
          <w:spacing w:val="-4"/>
          <w:lang w:val="de-DE"/>
        </w:rPr>
        <w:t>das Schloss Charlottenburg</w:t>
      </w:r>
      <w:r w:rsidRPr="00B0703F">
        <w:rPr>
          <w:rFonts w:ascii="Times New Roman" w:hAnsi="Times New Roman" w:cs="Times New Roman"/>
          <w:spacing w:val="-4"/>
        </w:rPr>
        <w:t xml:space="preserve"> </w:t>
      </w:r>
      <w:r>
        <w:rPr>
          <w:rFonts w:ascii="Times New Roman" w:hAnsi="Times New Roman" w:cs="Times New Roman"/>
          <w:spacing w:val="-4"/>
        </w:rPr>
        <w:t>—</w:t>
      </w:r>
      <w:r w:rsidRPr="00B0703F">
        <w:rPr>
          <w:rFonts w:ascii="Times New Roman" w:hAnsi="Times New Roman" w:cs="Times New Roman"/>
          <w:spacing w:val="-4"/>
        </w:rPr>
        <w:t xml:space="preserve"> дворец Шарлоттенбург в Берлине, </w:t>
      </w:r>
      <w:r w:rsidRPr="00B0703F">
        <w:rPr>
          <w:rFonts w:ascii="Times New Roman" w:hAnsi="Times New Roman" w:cs="Times New Roman"/>
          <w:spacing w:val="-4"/>
          <w:lang w:val="de-DE"/>
        </w:rPr>
        <w:t>der Palast von Aranjuez</w:t>
      </w:r>
      <w:r w:rsidRPr="00B0703F">
        <w:rPr>
          <w:rFonts w:ascii="Times New Roman" w:hAnsi="Times New Roman" w:cs="Times New Roman"/>
          <w:spacing w:val="-4"/>
        </w:rPr>
        <w:t xml:space="preserve"> </w:t>
      </w:r>
      <w:r>
        <w:rPr>
          <w:rFonts w:ascii="Times New Roman" w:hAnsi="Times New Roman" w:cs="Times New Roman"/>
          <w:spacing w:val="-4"/>
        </w:rPr>
        <w:t>—</w:t>
      </w:r>
      <w:r w:rsidRPr="00B0703F">
        <w:rPr>
          <w:rFonts w:ascii="Times New Roman" w:hAnsi="Times New Roman" w:cs="Times New Roman"/>
          <w:spacing w:val="-4"/>
        </w:rPr>
        <w:t xml:space="preserve"> дворец Аранхуэс, </w:t>
      </w:r>
      <w:r w:rsidRPr="00B0703F">
        <w:rPr>
          <w:rFonts w:ascii="Times New Roman" w:hAnsi="Times New Roman" w:cs="Times New Roman"/>
          <w:spacing w:val="-4"/>
          <w:lang w:val="de-DE"/>
        </w:rPr>
        <w:t xml:space="preserve">das Gleichnis von Odysseus und den Sirenen </w:t>
      </w:r>
      <w:r>
        <w:rPr>
          <w:rFonts w:ascii="Times New Roman" w:hAnsi="Times New Roman" w:cs="Times New Roman"/>
          <w:spacing w:val="-4"/>
        </w:rPr>
        <w:t>—</w:t>
      </w:r>
      <w:r w:rsidRPr="00B0703F">
        <w:rPr>
          <w:rFonts w:ascii="Times New Roman" w:hAnsi="Times New Roman" w:cs="Times New Roman"/>
          <w:spacing w:val="-4"/>
        </w:rPr>
        <w:t xml:space="preserve"> притча об Одиссее и сиренах, </w:t>
      </w:r>
      <w:r w:rsidRPr="00B0703F">
        <w:rPr>
          <w:rFonts w:ascii="Times New Roman" w:hAnsi="Times New Roman" w:cs="Times New Roman"/>
          <w:spacing w:val="-4"/>
          <w:lang w:val="de-DE"/>
        </w:rPr>
        <w:t>Aeneas</w:t>
      </w:r>
      <w:r w:rsidRPr="00B0703F">
        <w:rPr>
          <w:rFonts w:ascii="Times New Roman" w:hAnsi="Times New Roman" w:cs="Times New Roman"/>
          <w:spacing w:val="-4"/>
        </w:rPr>
        <w:t>’</w:t>
      </w:r>
      <w:r w:rsidRPr="00B0703F">
        <w:rPr>
          <w:rFonts w:ascii="Times New Roman" w:hAnsi="Times New Roman" w:cs="Times New Roman"/>
          <w:spacing w:val="-4"/>
          <w:lang w:val="de-DE"/>
        </w:rPr>
        <w:t xml:space="preserve">Abstieg in die Unterwelt </w:t>
      </w:r>
      <w:r>
        <w:rPr>
          <w:rFonts w:ascii="Times New Roman" w:hAnsi="Times New Roman" w:cs="Times New Roman"/>
          <w:spacing w:val="-4"/>
        </w:rPr>
        <w:t>—</w:t>
      </w:r>
      <w:r w:rsidRPr="00B0703F">
        <w:rPr>
          <w:rFonts w:ascii="Times New Roman" w:hAnsi="Times New Roman" w:cs="Times New Roman"/>
          <w:spacing w:val="-4"/>
        </w:rPr>
        <w:t xml:space="preserve"> миф о спуске Энея в по</w:t>
      </w:r>
      <w:r w:rsidRPr="00B0703F">
        <w:rPr>
          <w:rFonts w:ascii="Times New Roman" w:hAnsi="Times New Roman" w:cs="Times New Roman"/>
          <w:spacing w:val="-4"/>
        </w:rPr>
        <w:t>д</w:t>
      </w:r>
      <w:r w:rsidRPr="00B0703F">
        <w:rPr>
          <w:rFonts w:ascii="Times New Roman" w:hAnsi="Times New Roman" w:cs="Times New Roman"/>
          <w:spacing w:val="-4"/>
        </w:rPr>
        <w:t xml:space="preserve">земный мир; существующая и поныне газета </w:t>
      </w:r>
      <w:r w:rsidRPr="00B0703F">
        <w:rPr>
          <w:rFonts w:ascii="Times New Roman" w:hAnsi="Times New Roman" w:cs="Times New Roman"/>
          <w:i/>
          <w:spacing w:val="-4"/>
        </w:rPr>
        <w:t>Philadelphia Chronicle.</w:t>
      </w:r>
      <w:r w:rsidRPr="00B0703F">
        <w:rPr>
          <w:rFonts w:ascii="Times New Roman" w:hAnsi="Times New Roman" w:cs="Times New Roman"/>
          <w:spacing w:val="-4"/>
        </w:rPr>
        <w:t xml:space="preserve"> </w:t>
      </w:r>
    </w:p>
    <w:p w14:paraId="54CD3E8E" w14:textId="47E52F1D" w:rsidR="00B0703F" w:rsidRPr="00B0703F" w:rsidRDefault="00B0703F" w:rsidP="003A47DA">
      <w:pPr>
        <w:pStyle w:val="afa"/>
        <w:spacing w:after="0" w:line="236" w:lineRule="auto"/>
        <w:ind w:firstLine="709"/>
        <w:contextualSpacing/>
        <w:jc w:val="both"/>
        <w:rPr>
          <w:rFonts w:ascii="Times New Roman" w:hAnsi="Times New Roman" w:cs="Times New Roman"/>
          <w:spacing w:val="-4"/>
        </w:rPr>
      </w:pPr>
      <w:r w:rsidRPr="00B0703F">
        <w:rPr>
          <w:rFonts w:ascii="Times New Roman" w:hAnsi="Times New Roman" w:cs="Times New Roman"/>
          <w:spacing w:val="-4"/>
        </w:rPr>
        <w:t>Приведем еще один яркий пример, убедительно доказывающий, что перевод реалий предпол</w:t>
      </w:r>
      <w:r w:rsidRPr="00B0703F">
        <w:rPr>
          <w:rFonts w:ascii="Times New Roman" w:hAnsi="Times New Roman" w:cs="Times New Roman"/>
          <w:spacing w:val="-4"/>
        </w:rPr>
        <w:t>а</w:t>
      </w:r>
      <w:r w:rsidRPr="00B0703F">
        <w:rPr>
          <w:rFonts w:ascii="Times New Roman" w:hAnsi="Times New Roman" w:cs="Times New Roman"/>
          <w:spacing w:val="-4"/>
        </w:rPr>
        <w:t>гает владение переводчиком как языковыми компетенциями, так и знаниями культурного, историческ</w:t>
      </w:r>
      <w:r w:rsidRPr="00B0703F">
        <w:rPr>
          <w:rFonts w:ascii="Times New Roman" w:hAnsi="Times New Roman" w:cs="Times New Roman"/>
          <w:spacing w:val="-4"/>
        </w:rPr>
        <w:t>о</w:t>
      </w:r>
      <w:r w:rsidRPr="00B0703F">
        <w:rPr>
          <w:rFonts w:ascii="Times New Roman" w:hAnsi="Times New Roman" w:cs="Times New Roman"/>
          <w:spacing w:val="-4"/>
        </w:rPr>
        <w:t xml:space="preserve">го, лингвострановедческого характера. Одна из сцен романа описывает Капитолий в Вашингтоне, при этом название государственной резиденции Даниэлем Кельманом не упоминается, а приводится только ее описание: „Der Regierungssitz, gerade fertiggestellt und nicht zu Ende gestrichen, war ein klassizistischer Kuppelbau, umgeben von Säulen. </w:t>
      </w:r>
      <w:r w:rsidRPr="00B0703F">
        <w:rPr>
          <w:rFonts w:ascii="Times New Roman" w:hAnsi="Times New Roman" w:cs="Times New Roman"/>
          <w:spacing w:val="-4"/>
          <w:lang w:val="de-DE"/>
        </w:rPr>
        <w:t xml:space="preserve">Er freue sich, sagte Humboldt, als sie aus der Kutsche stiegen, einmal wieder ein Zeugnis für den Einfluß des großen Winkelmann zu sehen. </w:t>
      </w:r>
      <w:r w:rsidRPr="00B0703F">
        <w:rPr>
          <w:rFonts w:ascii="Times New Roman" w:hAnsi="Times New Roman" w:cs="Times New Roman"/>
          <w:spacing w:val="-4"/>
          <w:lang w:val="en-US"/>
        </w:rPr>
        <w:t>&lt;</w:t>
      </w:r>
      <w:r w:rsidRPr="00B0703F">
        <w:rPr>
          <w:rFonts w:ascii="Times New Roman" w:hAnsi="Times New Roman" w:cs="Times New Roman"/>
          <w:spacing w:val="-4"/>
          <w:lang w:val="de-DE"/>
        </w:rPr>
        <w:t>…&gt; Am nächsten Tag hatte er, trotz seiner Kopfschmerzen, eine lange Unterredung im elliptisch geformten Arbeitszimmer des Präsidenten</w:t>
      </w:r>
      <w:r w:rsidRPr="00B0703F">
        <w:rPr>
          <w:rFonts w:ascii="Times New Roman" w:hAnsi="Times New Roman" w:cs="Times New Roman"/>
          <w:spacing w:val="-4"/>
          <w:lang w:val="en-US"/>
        </w:rPr>
        <w:t>“</w:t>
      </w:r>
      <w:r w:rsidRPr="00B0703F">
        <w:rPr>
          <w:rFonts w:ascii="Times New Roman" w:hAnsi="Times New Roman" w:cs="Times New Roman"/>
          <w:spacing w:val="-4"/>
          <w:lang w:val="de-DE"/>
        </w:rPr>
        <w:t xml:space="preserve"> </w:t>
      </w:r>
      <w:r w:rsidRPr="00B0703F">
        <w:rPr>
          <w:rFonts w:ascii="Times New Roman" w:hAnsi="Times New Roman" w:cs="Times New Roman"/>
          <w:spacing w:val="-4"/>
          <w:lang w:val="en-US"/>
        </w:rPr>
        <w:t>(</w:t>
      </w:r>
      <w:r w:rsidRPr="00B0703F">
        <w:rPr>
          <w:rFonts w:ascii="Times New Roman" w:hAnsi="Times New Roman" w:cs="Times New Roman"/>
          <w:spacing w:val="-4"/>
          <w:lang w:val="de-DE"/>
        </w:rPr>
        <w:t>S. 213</w:t>
      </w:r>
      <w:r w:rsidRPr="00B0703F">
        <w:rPr>
          <w:rFonts w:ascii="Times New Roman" w:hAnsi="Times New Roman" w:cs="Times New Roman"/>
          <w:spacing w:val="-4"/>
          <w:lang w:val="en-US"/>
        </w:rPr>
        <w:t>)</w:t>
      </w:r>
      <w:r w:rsidRPr="00B0703F">
        <w:rPr>
          <w:rFonts w:ascii="Times New Roman" w:hAnsi="Times New Roman" w:cs="Times New Roman"/>
          <w:spacing w:val="-4"/>
          <w:lang w:val="de-DE"/>
        </w:rPr>
        <w:t xml:space="preserve">. </w:t>
      </w:r>
      <w:r w:rsidRPr="00B0703F">
        <w:rPr>
          <w:rFonts w:ascii="Times New Roman" w:hAnsi="Times New Roman" w:cs="Times New Roman"/>
          <w:spacing w:val="-4"/>
        </w:rPr>
        <w:t>Как точно отмечает Л. А. Аверкина [Аверкина, с. 66], при описании данного эпизода автор в определенной степени вводит читателей в заблуждение, потому что подразумеваемого под „elliptisch geformten Arbeitszimmer des Präsidenten“ (‘Овального кабинета президента’) во время пребывания Александра фон Гумбольдта в Америке в 1804 году еще не существовало, он был построен лишь в 1909 году. То же с</w:t>
      </w:r>
      <w:r w:rsidRPr="00B0703F">
        <w:rPr>
          <w:rFonts w:ascii="Times New Roman" w:hAnsi="Times New Roman" w:cs="Times New Roman"/>
          <w:spacing w:val="-4"/>
        </w:rPr>
        <w:t>а</w:t>
      </w:r>
      <w:r w:rsidRPr="00B0703F">
        <w:rPr>
          <w:rFonts w:ascii="Times New Roman" w:hAnsi="Times New Roman" w:cs="Times New Roman"/>
          <w:spacing w:val="-4"/>
        </w:rPr>
        <w:t>мое касается и Капитолия, купол у которого появился лишь в 1824 году, то есть спустя 20 лет после пребывания Гумбольдта в Вашингтоне. Справедливо возникает вопрос о том, как следует переводчику обращаться с неточностями, имеющимися в самом оригинале. Заметим, что Г. М. Косарик при передаче этого пассажа сохраняет верность оригиналу: «Правительственная резиденция, только что возведенная и еще не до конца побеленная, была классическим образцом купольного сооружения, окруженного к</w:t>
      </w:r>
      <w:r w:rsidRPr="00B0703F">
        <w:rPr>
          <w:rFonts w:ascii="Times New Roman" w:hAnsi="Times New Roman" w:cs="Times New Roman"/>
          <w:spacing w:val="-4"/>
        </w:rPr>
        <w:t>о</w:t>
      </w:r>
      <w:r w:rsidRPr="00B0703F">
        <w:rPr>
          <w:rFonts w:ascii="Times New Roman" w:hAnsi="Times New Roman" w:cs="Times New Roman"/>
          <w:spacing w:val="-4"/>
        </w:rPr>
        <w:t>лоннами. &lt;…&gt; На следующий день, несмотря на головную боль, Гумбольдту пришлось выдержать многочасовую беседу в Овальном кабинете президента» (с. 223). В подобной ситуации можно рекоме</w:t>
      </w:r>
      <w:r w:rsidRPr="00B0703F">
        <w:rPr>
          <w:rFonts w:ascii="Times New Roman" w:hAnsi="Times New Roman" w:cs="Times New Roman"/>
          <w:spacing w:val="-4"/>
        </w:rPr>
        <w:t>н</w:t>
      </w:r>
      <w:r w:rsidRPr="00B0703F">
        <w:rPr>
          <w:rFonts w:ascii="Times New Roman" w:hAnsi="Times New Roman" w:cs="Times New Roman"/>
          <w:spacing w:val="-4"/>
        </w:rPr>
        <w:t>довать переводчику снабдить принятое решение комментарием, в котором следует сделать примечание по поводу допущенных в оригинальном тексте неточностей или фактических ошибок, чтобы избежать возможных критических упреков в отношении профессионализма переводчика.</w:t>
      </w:r>
    </w:p>
    <w:p w14:paraId="60E5A879" w14:textId="1BA800FE" w:rsidR="00B0703F" w:rsidRPr="00B0703F" w:rsidRDefault="00B0703F" w:rsidP="003A47DA">
      <w:pPr>
        <w:pStyle w:val="afa"/>
        <w:spacing w:after="0" w:line="238" w:lineRule="auto"/>
        <w:ind w:firstLine="709"/>
        <w:contextualSpacing/>
        <w:jc w:val="both"/>
        <w:rPr>
          <w:rFonts w:ascii="Times New Roman" w:hAnsi="Times New Roman" w:cs="Times New Roman"/>
          <w:color w:val="000000"/>
          <w:spacing w:val="-4"/>
          <w:lang w:eastAsia="ru-RU"/>
        </w:rPr>
      </w:pPr>
      <w:r w:rsidRPr="00B0703F">
        <w:rPr>
          <w:rFonts w:ascii="Times New Roman" w:hAnsi="Times New Roman" w:cs="Times New Roman"/>
          <w:spacing w:val="-4"/>
        </w:rPr>
        <w:t>Повторим, что пласт лексики, имеющий отношение к ономастике, в романе чрезвычайно велик и нуждается в пристальном внимании и изучении. Не ставя перед собой цели в рамках статьи рассмо</w:t>
      </w:r>
      <w:r w:rsidRPr="00B0703F">
        <w:rPr>
          <w:rFonts w:ascii="Times New Roman" w:hAnsi="Times New Roman" w:cs="Times New Roman"/>
          <w:spacing w:val="-4"/>
        </w:rPr>
        <w:t>т</w:t>
      </w:r>
      <w:r w:rsidRPr="00B0703F">
        <w:rPr>
          <w:rFonts w:ascii="Times New Roman" w:hAnsi="Times New Roman" w:cs="Times New Roman"/>
          <w:spacing w:val="-4"/>
        </w:rPr>
        <w:t>реть все аспекты, показавшиеся нам дискуссионными, остановимся еще на некоторых примерах, трад</w:t>
      </w:r>
      <w:r w:rsidRPr="00B0703F">
        <w:rPr>
          <w:rFonts w:ascii="Times New Roman" w:hAnsi="Times New Roman" w:cs="Times New Roman"/>
          <w:spacing w:val="-4"/>
        </w:rPr>
        <w:t>и</w:t>
      </w:r>
      <w:r w:rsidRPr="00B0703F">
        <w:rPr>
          <w:rFonts w:ascii="Times New Roman" w:hAnsi="Times New Roman" w:cs="Times New Roman"/>
          <w:spacing w:val="-4"/>
        </w:rPr>
        <w:t>ционно вписывающихся в так называемую «критику перевода», когда</w:t>
      </w:r>
      <w:r w:rsidRPr="00B0703F">
        <w:rPr>
          <w:rFonts w:ascii="Times New Roman" w:hAnsi="Times New Roman" w:cs="Times New Roman"/>
          <w:color w:val="000000"/>
          <w:spacing w:val="-4"/>
          <w:lang w:eastAsia="ru-RU"/>
        </w:rPr>
        <w:t xml:space="preserve"> критерии оценки качества пер</w:t>
      </w:r>
      <w:r w:rsidRPr="00B0703F">
        <w:rPr>
          <w:rFonts w:ascii="Times New Roman" w:hAnsi="Times New Roman" w:cs="Times New Roman"/>
          <w:color w:val="000000"/>
          <w:spacing w:val="-4"/>
          <w:lang w:eastAsia="ru-RU"/>
        </w:rPr>
        <w:t>е</w:t>
      </w:r>
      <w:r w:rsidRPr="00B0703F">
        <w:rPr>
          <w:rFonts w:ascii="Times New Roman" w:hAnsi="Times New Roman" w:cs="Times New Roman"/>
          <w:color w:val="000000"/>
          <w:spacing w:val="-4"/>
          <w:lang w:eastAsia="ru-RU"/>
        </w:rPr>
        <w:t xml:space="preserve">вода по-прежнему позволяют критиковать переводчика за немотивированные добавления и опущения, </w:t>
      </w:r>
      <w:r w:rsidR="004B6808">
        <w:rPr>
          <w:rFonts w:ascii="Times New Roman" w:hAnsi="Times New Roman" w:cs="Times New Roman"/>
          <w:color w:val="000000"/>
          <w:spacing w:val="-4"/>
          <w:lang w:eastAsia="ru-RU"/>
        </w:rPr>
        <w:br/>
      </w:r>
      <w:r w:rsidRPr="00B0703F">
        <w:rPr>
          <w:rFonts w:ascii="Times New Roman" w:hAnsi="Times New Roman" w:cs="Times New Roman"/>
          <w:color w:val="000000"/>
          <w:spacing w:val="-4"/>
          <w:lang w:eastAsia="ru-RU"/>
        </w:rPr>
        <w:t>а также стилисти</w:t>
      </w:r>
      <w:r w:rsidR="00827C00">
        <w:rPr>
          <w:rFonts w:ascii="Times New Roman" w:hAnsi="Times New Roman" w:cs="Times New Roman"/>
          <w:color w:val="000000"/>
          <w:spacing w:val="-4"/>
          <w:lang w:eastAsia="ru-RU"/>
        </w:rPr>
        <w:t>ческие и смысловые погрешности.</w:t>
      </w:r>
    </w:p>
    <w:p w14:paraId="657D1075" w14:textId="77777777" w:rsidR="00B0703F" w:rsidRPr="00B0703F" w:rsidRDefault="00B0703F" w:rsidP="003A47DA">
      <w:pPr>
        <w:pStyle w:val="afa"/>
        <w:spacing w:after="0" w:line="238" w:lineRule="auto"/>
        <w:ind w:firstLine="709"/>
        <w:contextualSpacing/>
        <w:jc w:val="both"/>
        <w:rPr>
          <w:rFonts w:ascii="Times New Roman" w:hAnsi="Times New Roman" w:cs="Times New Roman"/>
          <w:color w:val="000000"/>
          <w:spacing w:val="-4"/>
          <w:lang w:eastAsia="ru-RU"/>
        </w:rPr>
      </w:pPr>
      <w:r w:rsidRPr="00B0703F">
        <w:rPr>
          <w:rFonts w:ascii="Times New Roman" w:hAnsi="Times New Roman" w:cs="Times New Roman"/>
          <w:color w:val="000000"/>
          <w:spacing w:val="-4"/>
          <w:lang w:eastAsia="ru-RU"/>
        </w:rPr>
        <w:t>Приведем без комментариев некоторые фрагменты из немецкого и русского вариантов романа, в которых, с нашей точки зрения, наблюдаются неоправданные переводческие решения, подпадающие под обозначенные выше критерии:</w:t>
      </w:r>
    </w:p>
    <w:p w14:paraId="09ED44EE" w14:textId="1D4438B8" w:rsidR="00B0703F" w:rsidRPr="00B0703F" w:rsidRDefault="00B0703F" w:rsidP="003A47DA">
      <w:pPr>
        <w:pStyle w:val="afa"/>
        <w:spacing w:after="0" w:line="238" w:lineRule="auto"/>
        <w:ind w:firstLine="709"/>
        <w:contextualSpacing/>
        <w:jc w:val="both"/>
        <w:rPr>
          <w:rFonts w:ascii="Times New Roman" w:hAnsi="Times New Roman" w:cs="Times New Roman"/>
          <w:spacing w:val="-4"/>
        </w:rPr>
      </w:pPr>
      <w:r w:rsidRPr="00B0703F">
        <w:rPr>
          <w:rFonts w:ascii="Times New Roman" w:hAnsi="Times New Roman" w:cs="Times New Roman"/>
          <w:color w:val="000000"/>
          <w:spacing w:val="-4"/>
          <w:lang w:eastAsia="ru-RU"/>
        </w:rPr>
        <w:t>(1)</w:t>
      </w:r>
      <w:r w:rsidR="00827C00">
        <w:rPr>
          <w:rFonts w:ascii="Times New Roman" w:hAnsi="Times New Roman" w:cs="Times New Roman"/>
          <w:color w:val="000000"/>
          <w:spacing w:val="-4"/>
          <w:lang w:eastAsia="ru-RU"/>
        </w:rPr>
        <w:t> </w:t>
      </w:r>
      <w:r w:rsidRPr="00B0703F">
        <w:rPr>
          <w:rFonts w:ascii="Times New Roman" w:hAnsi="Times New Roman" w:cs="Times New Roman"/>
          <w:color w:val="000000"/>
          <w:spacing w:val="-4"/>
          <w:lang w:eastAsia="ru-RU"/>
        </w:rPr>
        <w:t>„</w:t>
      </w:r>
      <w:r w:rsidRPr="00B0703F">
        <w:rPr>
          <w:rFonts w:ascii="Times New Roman" w:hAnsi="Times New Roman" w:cs="Times New Roman"/>
          <w:spacing w:val="-4"/>
          <w:lang w:val="de-DE"/>
        </w:rPr>
        <w:t>Ihr Gastgeber wohnte im Packhof Nummer vier</w:t>
      </w:r>
      <w:r w:rsidRPr="00B0703F">
        <w:rPr>
          <w:rFonts w:ascii="Times New Roman" w:hAnsi="Times New Roman" w:cs="Times New Roman"/>
          <w:spacing w:val="-4"/>
        </w:rPr>
        <w:t>“ (</w:t>
      </w:r>
      <w:r w:rsidRPr="00B0703F">
        <w:rPr>
          <w:rFonts w:ascii="Times New Roman" w:hAnsi="Times New Roman" w:cs="Times New Roman"/>
          <w:spacing w:val="-4"/>
          <w:lang w:val="de-DE"/>
        </w:rPr>
        <w:t>S</w:t>
      </w:r>
      <w:r w:rsidRPr="00B0703F">
        <w:rPr>
          <w:rFonts w:ascii="Times New Roman" w:hAnsi="Times New Roman" w:cs="Times New Roman"/>
          <w:spacing w:val="-4"/>
        </w:rPr>
        <w:t xml:space="preserve">. 14). </w:t>
      </w:r>
      <w:r>
        <w:rPr>
          <w:rFonts w:ascii="Times New Roman" w:hAnsi="Times New Roman" w:cs="Times New Roman"/>
          <w:spacing w:val="-4"/>
        </w:rPr>
        <w:t>—</w:t>
      </w:r>
      <w:r w:rsidRPr="00B0703F">
        <w:rPr>
          <w:rFonts w:ascii="Times New Roman" w:hAnsi="Times New Roman" w:cs="Times New Roman"/>
          <w:spacing w:val="-4"/>
        </w:rPr>
        <w:t xml:space="preserve"> «Пригласивший их знаменитый естествоиспытатель проживал недалеко от пакгауза № 4» (с. 14). </w:t>
      </w:r>
    </w:p>
    <w:p w14:paraId="6E7A0B91" w14:textId="49A6D986" w:rsidR="00B0703F" w:rsidRPr="00B0703F" w:rsidRDefault="00827C00" w:rsidP="003A47DA">
      <w:pPr>
        <w:pStyle w:val="afa"/>
        <w:spacing w:after="0" w:line="238" w:lineRule="auto"/>
        <w:ind w:firstLine="709"/>
        <w:contextualSpacing/>
        <w:jc w:val="both"/>
        <w:rPr>
          <w:rFonts w:ascii="Times New Roman" w:hAnsi="Times New Roman" w:cs="Times New Roman"/>
          <w:spacing w:val="-4"/>
        </w:rPr>
      </w:pPr>
      <w:r>
        <w:rPr>
          <w:rFonts w:ascii="Times New Roman" w:hAnsi="Times New Roman" w:cs="Times New Roman"/>
          <w:spacing w:val="-4"/>
        </w:rPr>
        <w:t>(2) </w:t>
      </w:r>
      <w:r w:rsidR="00B0703F" w:rsidRPr="00B0703F">
        <w:rPr>
          <w:rFonts w:ascii="Times New Roman" w:hAnsi="Times New Roman" w:cs="Times New Roman"/>
          <w:spacing w:val="-4"/>
        </w:rPr>
        <w:t>„</w:t>
      </w:r>
      <w:r w:rsidR="00B0703F" w:rsidRPr="00B0703F">
        <w:rPr>
          <w:rFonts w:ascii="Times New Roman" w:hAnsi="Times New Roman" w:cs="Times New Roman"/>
          <w:spacing w:val="-4"/>
          <w:lang w:val="de-DE"/>
        </w:rPr>
        <w:t>Humboldt durchlief das Kurrikulum der Akademie in einem Vierteljahr</w:t>
      </w:r>
      <w:r w:rsidR="00B0703F" w:rsidRPr="00B0703F">
        <w:rPr>
          <w:rFonts w:ascii="Times New Roman" w:hAnsi="Times New Roman" w:cs="Times New Roman"/>
          <w:spacing w:val="-4"/>
        </w:rPr>
        <w:t>“ (</w:t>
      </w:r>
      <w:r w:rsidR="00B0703F" w:rsidRPr="00B0703F">
        <w:rPr>
          <w:rFonts w:ascii="Times New Roman" w:hAnsi="Times New Roman" w:cs="Times New Roman"/>
          <w:spacing w:val="-4"/>
          <w:lang w:val="de-DE"/>
        </w:rPr>
        <w:t>S</w:t>
      </w:r>
      <w:r w:rsidR="00B0703F" w:rsidRPr="00B0703F">
        <w:rPr>
          <w:rFonts w:ascii="Times New Roman" w:hAnsi="Times New Roman" w:cs="Times New Roman"/>
          <w:spacing w:val="-4"/>
        </w:rPr>
        <w:t xml:space="preserve">. 30). </w:t>
      </w:r>
      <w:r w:rsidR="00B0703F">
        <w:rPr>
          <w:rFonts w:ascii="Times New Roman" w:hAnsi="Times New Roman" w:cs="Times New Roman"/>
          <w:spacing w:val="-4"/>
        </w:rPr>
        <w:t>—</w:t>
      </w:r>
      <w:r w:rsidR="00B0703F" w:rsidRPr="00B0703F">
        <w:rPr>
          <w:rFonts w:ascii="Times New Roman" w:hAnsi="Times New Roman" w:cs="Times New Roman"/>
          <w:spacing w:val="-4"/>
        </w:rPr>
        <w:t xml:space="preserve"> «Гумбольдт проскочил его академический курс за четверть года» (с. 30).</w:t>
      </w:r>
    </w:p>
    <w:p w14:paraId="5B1AA0DA" w14:textId="33F7497F" w:rsidR="00B0703F" w:rsidRPr="00B0703F" w:rsidRDefault="00827C00" w:rsidP="003A47DA">
      <w:pPr>
        <w:pStyle w:val="afa"/>
        <w:spacing w:after="0" w:line="238" w:lineRule="auto"/>
        <w:ind w:firstLine="709"/>
        <w:contextualSpacing/>
        <w:jc w:val="both"/>
        <w:rPr>
          <w:rFonts w:ascii="Times New Roman" w:hAnsi="Times New Roman" w:cs="Times New Roman"/>
          <w:spacing w:val="-4"/>
        </w:rPr>
      </w:pPr>
      <w:r>
        <w:rPr>
          <w:rFonts w:ascii="Times New Roman" w:hAnsi="Times New Roman" w:cs="Times New Roman"/>
          <w:spacing w:val="-4"/>
        </w:rPr>
        <w:t>(3) </w:t>
      </w:r>
      <w:r w:rsidR="00B0703F" w:rsidRPr="00B0703F">
        <w:rPr>
          <w:rFonts w:ascii="Times New Roman" w:hAnsi="Times New Roman" w:cs="Times New Roman"/>
          <w:spacing w:val="-4"/>
        </w:rPr>
        <w:t>„</w:t>
      </w:r>
      <w:r w:rsidR="00B0703F" w:rsidRPr="00B0703F">
        <w:rPr>
          <w:rFonts w:ascii="Times New Roman" w:hAnsi="Times New Roman" w:cs="Times New Roman"/>
          <w:spacing w:val="-4"/>
          <w:lang w:val="de-DE"/>
        </w:rPr>
        <w:t>Wenige Monate sp</w:t>
      </w:r>
      <w:r w:rsidR="00B0703F" w:rsidRPr="00B0703F">
        <w:rPr>
          <w:rFonts w:ascii="Times New Roman" w:hAnsi="Times New Roman" w:cs="Times New Roman"/>
          <w:spacing w:val="-4"/>
        </w:rPr>
        <w:t>ä</w:t>
      </w:r>
      <w:r w:rsidR="00B0703F" w:rsidRPr="00B0703F">
        <w:rPr>
          <w:rFonts w:ascii="Times New Roman" w:hAnsi="Times New Roman" w:cs="Times New Roman"/>
          <w:spacing w:val="-4"/>
          <w:lang w:val="de-DE"/>
        </w:rPr>
        <w:t>ter war er schon Preu</w:t>
      </w:r>
      <w:r w:rsidR="00B0703F" w:rsidRPr="00B0703F">
        <w:rPr>
          <w:rFonts w:ascii="Times New Roman" w:hAnsi="Times New Roman" w:cs="Times New Roman"/>
          <w:spacing w:val="-4"/>
        </w:rPr>
        <w:t>ß</w:t>
      </w:r>
      <w:r w:rsidR="00B0703F" w:rsidRPr="00B0703F">
        <w:rPr>
          <w:rFonts w:ascii="Times New Roman" w:hAnsi="Times New Roman" w:cs="Times New Roman"/>
          <w:spacing w:val="-4"/>
          <w:lang w:val="de-DE"/>
        </w:rPr>
        <w:t>ens zuverl</w:t>
      </w:r>
      <w:r w:rsidR="00B0703F" w:rsidRPr="00B0703F">
        <w:rPr>
          <w:rFonts w:ascii="Times New Roman" w:hAnsi="Times New Roman" w:cs="Times New Roman"/>
          <w:spacing w:val="-4"/>
        </w:rPr>
        <w:t>ä</w:t>
      </w:r>
      <w:r w:rsidR="00B0703F" w:rsidRPr="00B0703F">
        <w:rPr>
          <w:rFonts w:ascii="Times New Roman" w:hAnsi="Times New Roman" w:cs="Times New Roman"/>
          <w:spacing w:val="-4"/>
          <w:lang w:val="de-DE"/>
        </w:rPr>
        <w:t>ssigster Bergwerkinspektor</w:t>
      </w:r>
      <w:r w:rsidR="00B0703F" w:rsidRPr="00B0703F">
        <w:rPr>
          <w:rFonts w:ascii="Times New Roman" w:hAnsi="Times New Roman" w:cs="Times New Roman"/>
          <w:spacing w:val="-4"/>
        </w:rPr>
        <w:t>“ (</w:t>
      </w:r>
      <w:r w:rsidR="00B0703F" w:rsidRPr="00B0703F">
        <w:rPr>
          <w:rFonts w:ascii="Times New Roman" w:hAnsi="Times New Roman" w:cs="Times New Roman"/>
          <w:spacing w:val="-4"/>
          <w:lang w:val="de-DE"/>
        </w:rPr>
        <w:t>S</w:t>
      </w:r>
      <w:r w:rsidR="00B0703F" w:rsidRPr="00B0703F">
        <w:rPr>
          <w:rFonts w:ascii="Times New Roman" w:hAnsi="Times New Roman" w:cs="Times New Roman"/>
          <w:spacing w:val="-4"/>
        </w:rPr>
        <w:t xml:space="preserve">. 31). </w:t>
      </w:r>
      <w:r w:rsidR="00B0703F">
        <w:rPr>
          <w:rFonts w:ascii="Times New Roman" w:hAnsi="Times New Roman" w:cs="Times New Roman"/>
          <w:spacing w:val="-4"/>
        </w:rPr>
        <w:t>—</w:t>
      </w:r>
      <w:r w:rsidR="00B0703F" w:rsidRPr="00B0703F">
        <w:rPr>
          <w:rFonts w:ascii="Times New Roman" w:hAnsi="Times New Roman" w:cs="Times New Roman"/>
          <w:spacing w:val="-4"/>
        </w:rPr>
        <w:t xml:space="preserve"> «Н</w:t>
      </w:r>
      <w:r w:rsidR="00B0703F" w:rsidRPr="00B0703F">
        <w:rPr>
          <w:rFonts w:ascii="Times New Roman" w:hAnsi="Times New Roman" w:cs="Times New Roman"/>
          <w:spacing w:val="-4"/>
        </w:rPr>
        <w:t>е</w:t>
      </w:r>
      <w:r w:rsidR="00B0703F" w:rsidRPr="00B0703F">
        <w:rPr>
          <w:rFonts w:ascii="Times New Roman" w:hAnsi="Times New Roman" w:cs="Times New Roman"/>
          <w:spacing w:val="-4"/>
        </w:rPr>
        <w:t>сколько месяцев спустя Александр фон Гумбольдт считался самым надежным инспектором горного дела Германии» (с. 31).</w:t>
      </w:r>
    </w:p>
    <w:p w14:paraId="2799A9AF" w14:textId="0496A961" w:rsidR="00B0703F" w:rsidRPr="00B0703F" w:rsidRDefault="00B0703F" w:rsidP="003A47DA">
      <w:pPr>
        <w:spacing w:after="0" w:line="238" w:lineRule="auto"/>
        <w:ind w:firstLine="709"/>
        <w:jc w:val="both"/>
        <w:rPr>
          <w:rFonts w:ascii="Times New Roman" w:hAnsi="Times New Roman" w:cs="Times New Roman"/>
          <w:spacing w:val="-4"/>
        </w:rPr>
      </w:pPr>
      <w:r w:rsidRPr="00B0703F">
        <w:rPr>
          <w:rFonts w:ascii="Times New Roman" w:hAnsi="Times New Roman" w:cs="Times New Roman"/>
          <w:spacing w:val="-4"/>
        </w:rPr>
        <w:t>(4)</w:t>
      </w:r>
      <w:r w:rsidR="00827C00">
        <w:rPr>
          <w:rFonts w:ascii="Times New Roman" w:hAnsi="Times New Roman" w:cs="Times New Roman"/>
          <w:spacing w:val="-4"/>
        </w:rPr>
        <w:t> </w:t>
      </w:r>
      <w:r w:rsidRPr="00B0703F">
        <w:rPr>
          <w:rFonts w:ascii="Times New Roman" w:hAnsi="Times New Roman" w:cs="Times New Roman"/>
          <w:spacing w:val="-4"/>
        </w:rPr>
        <w:t>„</w:t>
      </w:r>
      <w:r w:rsidRPr="00B0703F">
        <w:rPr>
          <w:rFonts w:ascii="Times New Roman" w:hAnsi="Times New Roman" w:cs="Times New Roman"/>
          <w:spacing w:val="-4"/>
          <w:lang w:val="de-DE"/>
        </w:rPr>
        <w:t xml:space="preserve">Er blieb ein Jahr und </w:t>
      </w:r>
      <w:r w:rsidRPr="00B0703F">
        <w:rPr>
          <w:rFonts w:ascii="Times New Roman" w:hAnsi="Times New Roman" w:cs="Times New Roman"/>
          <w:spacing w:val="-4"/>
        </w:rPr>
        <w:t>ü</w:t>
      </w:r>
      <w:r w:rsidRPr="00B0703F">
        <w:rPr>
          <w:rFonts w:ascii="Times New Roman" w:hAnsi="Times New Roman" w:cs="Times New Roman"/>
          <w:spacing w:val="-4"/>
          <w:lang w:val="de-DE"/>
        </w:rPr>
        <w:t>bte</w:t>
      </w:r>
      <w:r w:rsidRPr="00B0703F">
        <w:rPr>
          <w:rFonts w:ascii="Times New Roman" w:hAnsi="Times New Roman" w:cs="Times New Roman"/>
          <w:spacing w:val="-4"/>
        </w:rPr>
        <w:t>“ (</w:t>
      </w:r>
      <w:r w:rsidRPr="00B0703F">
        <w:rPr>
          <w:rFonts w:ascii="Times New Roman" w:hAnsi="Times New Roman" w:cs="Times New Roman"/>
          <w:spacing w:val="-4"/>
          <w:lang w:val="de-DE"/>
        </w:rPr>
        <w:t>S</w:t>
      </w:r>
      <w:r w:rsidRPr="00B0703F">
        <w:rPr>
          <w:rFonts w:ascii="Times New Roman" w:hAnsi="Times New Roman" w:cs="Times New Roman"/>
          <w:spacing w:val="-4"/>
        </w:rPr>
        <w:t xml:space="preserve">. 38). </w:t>
      </w:r>
      <w:r>
        <w:rPr>
          <w:rFonts w:ascii="Times New Roman" w:hAnsi="Times New Roman" w:cs="Times New Roman"/>
          <w:spacing w:val="-4"/>
        </w:rPr>
        <w:t>—</w:t>
      </w:r>
      <w:r w:rsidRPr="00B0703F">
        <w:rPr>
          <w:rFonts w:ascii="Times New Roman" w:hAnsi="Times New Roman" w:cs="Times New Roman"/>
          <w:spacing w:val="-4"/>
        </w:rPr>
        <w:t xml:space="preserve"> «В Зальцбурге Гумбольдт задержался на год, непр</w:t>
      </w:r>
      <w:r w:rsidRPr="00B0703F">
        <w:rPr>
          <w:rFonts w:ascii="Times New Roman" w:hAnsi="Times New Roman" w:cs="Times New Roman"/>
          <w:spacing w:val="-4"/>
        </w:rPr>
        <w:t>е</w:t>
      </w:r>
      <w:r w:rsidRPr="00B0703F">
        <w:rPr>
          <w:rFonts w:ascii="Times New Roman" w:hAnsi="Times New Roman" w:cs="Times New Roman"/>
          <w:spacing w:val="-4"/>
        </w:rPr>
        <w:t>станно упражняясь» (с. 38.</w:t>
      </w:r>
    </w:p>
    <w:p w14:paraId="4D0F53EC" w14:textId="515722ED" w:rsidR="00B0703F" w:rsidRPr="00B0703F" w:rsidRDefault="00827C00" w:rsidP="003A47DA">
      <w:pPr>
        <w:spacing w:after="0" w:line="238" w:lineRule="auto"/>
        <w:ind w:firstLine="709"/>
        <w:jc w:val="both"/>
        <w:rPr>
          <w:rFonts w:ascii="Times New Roman" w:hAnsi="Times New Roman" w:cs="Times New Roman"/>
          <w:spacing w:val="-4"/>
        </w:rPr>
      </w:pPr>
      <w:r>
        <w:rPr>
          <w:rFonts w:ascii="Times New Roman" w:hAnsi="Times New Roman" w:cs="Times New Roman"/>
          <w:spacing w:val="-4"/>
        </w:rPr>
        <w:t>(5) </w:t>
      </w:r>
      <w:r w:rsidR="00B0703F" w:rsidRPr="00B0703F">
        <w:rPr>
          <w:rFonts w:ascii="Times New Roman" w:hAnsi="Times New Roman" w:cs="Times New Roman"/>
          <w:spacing w:val="-4"/>
        </w:rPr>
        <w:t>„</w:t>
      </w:r>
      <w:r w:rsidR="00B0703F" w:rsidRPr="00B0703F">
        <w:rPr>
          <w:rFonts w:ascii="Times New Roman" w:hAnsi="Times New Roman" w:cs="Times New Roman"/>
          <w:spacing w:val="-4"/>
          <w:lang w:val="de-DE"/>
        </w:rPr>
        <w:t>Er verma</w:t>
      </w:r>
      <w:r w:rsidR="00B0703F" w:rsidRPr="00B0703F">
        <w:rPr>
          <w:rFonts w:ascii="Times New Roman" w:hAnsi="Times New Roman" w:cs="Times New Roman"/>
          <w:spacing w:val="-4"/>
        </w:rPr>
        <w:t xml:space="preserve">ß </w:t>
      </w:r>
      <w:r w:rsidR="00B0703F" w:rsidRPr="00B0703F">
        <w:rPr>
          <w:rFonts w:ascii="Times New Roman" w:hAnsi="Times New Roman" w:cs="Times New Roman"/>
          <w:spacing w:val="-4"/>
          <w:lang w:val="de-DE"/>
        </w:rPr>
        <w:t>jeden Salzburger H</w:t>
      </w:r>
      <w:r w:rsidR="00B0703F" w:rsidRPr="00B0703F">
        <w:rPr>
          <w:rFonts w:ascii="Times New Roman" w:hAnsi="Times New Roman" w:cs="Times New Roman"/>
          <w:spacing w:val="-4"/>
        </w:rPr>
        <w:t>ü</w:t>
      </w:r>
      <w:r w:rsidR="00B0703F" w:rsidRPr="00B0703F">
        <w:rPr>
          <w:rFonts w:ascii="Times New Roman" w:hAnsi="Times New Roman" w:cs="Times New Roman"/>
          <w:spacing w:val="-4"/>
          <w:lang w:val="de-DE"/>
        </w:rPr>
        <w:t>gel</w:t>
      </w:r>
      <w:r w:rsidR="00B0703F" w:rsidRPr="00B0703F">
        <w:rPr>
          <w:rFonts w:ascii="Times New Roman" w:hAnsi="Times New Roman" w:cs="Times New Roman"/>
          <w:spacing w:val="-4"/>
        </w:rPr>
        <w:t>“ (</w:t>
      </w:r>
      <w:r w:rsidR="00B0703F" w:rsidRPr="00B0703F">
        <w:rPr>
          <w:rFonts w:ascii="Times New Roman" w:hAnsi="Times New Roman" w:cs="Times New Roman"/>
          <w:spacing w:val="-4"/>
          <w:lang w:val="de-DE"/>
        </w:rPr>
        <w:t>S</w:t>
      </w:r>
      <w:r w:rsidR="00B0703F" w:rsidRPr="00B0703F">
        <w:rPr>
          <w:rFonts w:ascii="Times New Roman" w:hAnsi="Times New Roman" w:cs="Times New Roman"/>
          <w:spacing w:val="-4"/>
        </w:rPr>
        <w:t xml:space="preserve">. 38). </w:t>
      </w:r>
      <w:r w:rsidR="00B0703F">
        <w:rPr>
          <w:rFonts w:ascii="Times New Roman" w:hAnsi="Times New Roman" w:cs="Times New Roman"/>
          <w:spacing w:val="-4"/>
        </w:rPr>
        <w:t>—</w:t>
      </w:r>
      <w:r w:rsidR="00B0703F" w:rsidRPr="00B0703F">
        <w:rPr>
          <w:rFonts w:ascii="Times New Roman" w:hAnsi="Times New Roman" w:cs="Times New Roman"/>
          <w:spacing w:val="-4"/>
        </w:rPr>
        <w:t xml:space="preserve"> «Изучил тут все окрестные холмы» (с. 38).</w:t>
      </w:r>
    </w:p>
    <w:p w14:paraId="60136B29" w14:textId="57762724" w:rsidR="00B0703F" w:rsidRPr="00B0703F" w:rsidRDefault="00827C00" w:rsidP="003A47DA">
      <w:pPr>
        <w:spacing w:after="0" w:line="238" w:lineRule="auto"/>
        <w:ind w:firstLine="709"/>
        <w:contextualSpacing/>
        <w:jc w:val="both"/>
        <w:textAlignment w:val="top"/>
        <w:rPr>
          <w:rFonts w:ascii="Times New Roman" w:hAnsi="Times New Roman" w:cs="Times New Roman"/>
          <w:spacing w:val="-4"/>
          <w:lang w:val="en-US"/>
        </w:rPr>
      </w:pPr>
      <w:r>
        <w:rPr>
          <w:rFonts w:ascii="Times New Roman" w:hAnsi="Times New Roman" w:cs="Times New Roman"/>
          <w:spacing w:val="-4"/>
          <w:lang w:val="en-US"/>
        </w:rPr>
        <w:t>(6)</w:t>
      </w:r>
      <w:r w:rsidRPr="00827C00">
        <w:rPr>
          <w:rFonts w:ascii="Times New Roman" w:hAnsi="Times New Roman" w:cs="Times New Roman"/>
          <w:spacing w:val="-4"/>
          <w:lang w:val="en-US"/>
        </w:rPr>
        <w:t> </w:t>
      </w:r>
      <w:r w:rsidR="00B0703F" w:rsidRPr="00B0703F">
        <w:rPr>
          <w:rFonts w:ascii="Times New Roman" w:hAnsi="Times New Roman" w:cs="Times New Roman"/>
          <w:spacing w:val="-4"/>
          <w:lang w:val="en-US"/>
        </w:rPr>
        <w:t>„</w:t>
      </w:r>
      <w:r w:rsidR="00B0703F" w:rsidRPr="00B0703F">
        <w:rPr>
          <w:rFonts w:ascii="Times New Roman" w:hAnsi="Times New Roman" w:cs="Times New Roman"/>
          <w:spacing w:val="-4"/>
          <w:lang w:val="de-DE"/>
        </w:rPr>
        <w:t>In</w:t>
      </w:r>
      <w:r w:rsidR="00B0703F" w:rsidRPr="00B0703F">
        <w:rPr>
          <w:rFonts w:ascii="Times New Roman" w:hAnsi="Times New Roman" w:cs="Times New Roman"/>
          <w:spacing w:val="-4"/>
          <w:lang w:val="en-US"/>
        </w:rPr>
        <w:t xml:space="preserve"> </w:t>
      </w:r>
      <w:r w:rsidR="00B0703F" w:rsidRPr="00B0703F">
        <w:rPr>
          <w:rFonts w:ascii="Times New Roman" w:hAnsi="Times New Roman" w:cs="Times New Roman"/>
          <w:spacing w:val="-4"/>
          <w:lang w:val="de-DE"/>
        </w:rPr>
        <w:t>Madrid</w:t>
      </w:r>
      <w:r w:rsidR="00B0703F" w:rsidRPr="00B0703F">
        <w:rPr>
          <w:rFonts w:ascii="Times New Roman" w:hAnsi="Times New Roman" w:cs="Times New Roman"/>
          <w:spacing w:val="-4"/>
          <w:lang w:val="en-US"/>
        </w:rPr>
        <w:t xml:space="preserve"> </w:t>
      </w:r>
      <w:r w:rsidR="00B0703F" w:rsidRPr="00B0703F">
        <w:rPr>
          <w:rFonts w:ascii="Times New Roman" w:hAnsi="Times New Roman" w:cs="Times New Roman"/>
          <w:spacing w:val="-4"/>
          <w:lang w:val="de-DE"/>
        </w:rPr>
        <w:t>regierte</w:t>
      </w:r>
      <w:r w:rsidR="00B0703F" w:rsidRPr="00B0703F">
        <w:rPr>
          <w:rFonts w:ascii="Times New Roman" w:hAnsi="Times New Roman" w:cs="Times New Roman"/>
          <w:spacing w:val="-4"/>
          <w:lang w:val="en-US"/>
        </w:rPr>
        <w:t xml:space="preserve"> </w:t>
      </w:r>
      <w:r w:rsidR="00B0703F" w:rsidRPr="00B0703F">
        <w:rPr>
          <w:rFonts w:ascii="Times New Roman" w:hAnsi="Times New Roman" w:cs="Times New Roman"/>
          <w:spacing w:val="-4"/>
          <w:lang w:val="de-DE"/>
        </w:rPr>
        <w:t>der</w:t>
      </w:r>
      <w:r w:rsidR="00B0703F" w:rsidRPr="00B0703F">
        <w:rPr>
          <w:rFonts w:ascii="Times New Roman" w:hAnsi="Times New Roman" w:cs="Times New Roman"/>
          <w:spacing w:val="-4"/>
          <w:lang w:val="en-US"/>
        </w:rPr>
        <w:t xml:space="preserve"> </w:t>
      </w:r>
      <w:r w:rsidR="00B0703F" w:rsidRPr="00B0703F">
        <w:rPr>
          <w:rFonts w:ascii="Times New Roman" w:hAnsi="Times New Roman" w:cs="Times New Roman"/>
          <w:spacing w:val="-4"/>
          <w:lang w:val="de-DE"/>
        </w:rPr>
        <w:t>Minister</w:t>
      </w:r>
      <w:r w:rsidR="00B0703F" w:rsidRPr="00B0703F">
        <w:rPr>
          <w:rFonts w:ascii="Times New Roman" w:hAnsi="Times New Roman" w:cs="Times New Roman"/>
          <w:spacing w:val="-4"/>
          <w:lang w:val="en-US"/>
        </w:rPr>
        <w:t xml:space="preserve"> </w:t>
      </w:r>
      <w:r w:rsidR="00B0703F" w:rsidRPr="00B0703F">
        <w:rPr>
          <w:rFonts w:ascii="Times New Roman" w:hAnsi="Times New Roman" w:cs="Times New Roman"/>
          <w:spacing w:val="-4"/>
          <w:lang w:val="de-DE"/>
        </w:rPr>
        <w:t>Manuel</w:t>
      </w:r>
      <w:r w:rsidR="00B0703F" w:rsidRPr="00B0703F">
        <w:rPr>
          <w:rFonts w:ascii="Times New Roman" w:hAnsi="Times New Roman" w:cs="Times New Roman"/>
          <w:spacing w:val="-4"/>
          <w:lang w:val="en-US"/>
        </w:rPr>
        <w:t xml:space="preserve"> </w:t>
      </w:r>
      <w:r w:rsidR="00B0703F" w:rsidRPr="00B0703F">
        <w:rPr>
          <w:rFonts w:ascii="Times New Roman" w:hAnsi="Times New Roman" w:cs="Times New Roman"/>
          <w:spacing w:val="-4"/>
          <w:lang w:val="de-DE"/>
        </w:rPr>
        <w:t>de</w:t>
      </w:r>
      <w:r w:rsidR="00B0703F" w:rsidRPr="00B0703F">
        <w:rPr>
          <w:rFonts w:ascii="Times New Roman" w:hAnsi="Times New Roman" w:cs="Times New Roman"/>
          <w:spacing w:val="-4"/>
          <w:lang w:val="en-US"/>
        </w:rPr>
        <w:t xml:space="preserve"> </w:t>
      </w:r>
      <w:r w:rsidR="00B0703F" w:rsidRPr="00B0703F">
        <w:rPr>
          <w:rFonts w:ascii="Times New Roman" w:hAnsi="Times New Roman" w:cs="Times New Roman"/>
          <w:spacing w:val="-4"/>
          <w:lang w:val="de-DE"/>
        </w:rPr>
        <w:t>Urquijo</w:t>
      </w:r>
      <w:r w:rsidR="00B0703F" w:rsidRPr="00B0703F">
        <w:rPr>
          <w:rFonts w:ascii="Times New Roman" w:hAnsi="Times New Roman" w:cs="Times New Roman"/>
          <w:spacing w:val="-4"/>
          <w:lang w:val="en-US"/>
        </w:rPr>
        <w:t>“ (</w:t>
      </w:r>
      <w:r w:rsidR="00B0703F" w:rsidRPr="00B0703F">
        <w:rPr>
          <w:rFonts w:ascii="Times New Roman" w:hAnsi="Times New Roman" w:cs="Times New Roman"/>
          <w:spacing w:val="-4"/>
          <w:lang w:val="de-DE"/>
        </w:rPr>
        <w:t>S</w:t>
      </w:r>
      <w:r w:rsidR="00B0703F" w:rsidRPr="00B0703F">
        <w:rPr>
          <w:rFonts w:ascii="Times New Roman" w:hAnsi="Times New Roman" w:cs="Times New Roman"/>
          <w:spacing w:val="-4"/>
          <w:lang w:val="en-US"/>
        </w:rPr>
        <w:t xml:space="preserve">. 42). </w:t>
      </w:r>
      <w:r w:rsidR="00B0703F">
        <w:rPr>
          <w:rFonts w:ascii="Times New Roman" w:hAnsi="Times New Roman" w:cs="Times New Roman"/>
          <w:spacing w:val="-4"/>
          <w:lang w:val="en-US"/>
        </w:rPr>
        <w:t>—</w:t>
      </w:r>
      <w:r w:rsidR="00B0703F" w:rsidRPr="00B0703F">
        <w:rPr>
          <w:rFonts w:ascii="Times New Roman" w:hAnsi="Times New Roman" w:cs="Times New Roman"/>
          <w:spacing w:val="-4"/>
          <w:lang w:val="en-US"/>
        </w:rPr>
        <w:t xml:space="preserve"> «</w:t>
      </w:r>
      <w:r w:rsidR="00B0703F" w:rsidRPr="00B0703F">
        <w:rPr>
          <w:rFonts w:ascii="Times New Roman" w:hAnsi="Times New Roman" w:cs="Times New Roman"/>
          <w:spacing w:val="-4"/>
        </w:rPr>
        <w:t>В</w:t>
      </w:r>
      <w:r w:rsidR="00B0703F" w:rsidRPr="00B0703F">
        <w:rPr>
          <w:rFonts w:ascii="Times New Roman" w:hAnsi="Times New Roman" w:cs="Times New Roman"/>
          <w:spacing w:val="-4"/>
          <w:lang w:val="en-US"/>
        </w:rPr>
        <w:t xml:space="preserve"> </w:t>
      </w:r>
      <w:r w:rsidR="00B0703F" w:rsidRPr="00B0703F">
        <w:rPr>
          <w:rFonts w:ascii="Times New Roman" w:hAnsi="Times New Roman" w:cs="Times New Roman"/>
          <w:spacing w:val="-4"/>
        </w:rPr>
        <w:t>Мадриде</w:t>
      </w:r>
      <w:r w:rsidR="00B0703F" w:rsidRPr="00B0703F">
        <w:rPr>
          <w:rFonts w:ascii="Times New Roman" w:hAnsi="Times New Roman" w:cs="Times New Roman"/>
          <w:spacing w:val="-4"/>
          <w:lang w:val="en-US"/>
        </w:rPr>
        <w:t xml:space="preserve"> </w:t>
      </w:r>
      <w:r w:rsidR="00B0703F" w:rsidRPr="00B0703F">
        <w:rPr>
          <w:rFonts w:ascii="Times New Roman" w:hAnsi="Times New Roman" w:cs="Times New Roman"/>
          <w:spacing w:val="-4"/>
        </w:rPr>
        <w:t>правил</w:t>
      </w:r>
      <w:r w:rsidR="00B0703F" w:rsidRPr="00B0703F">
        <w:rPr>
          <w:rFonts w:ascii="Times New Roman" w:hAnsi="Times New Roman" w:cs="Times New Roman"/>
          <w:spacing w:val="-4"/>
          <w:lang w:val="en-US"/>
        </w:rPr>
        <w:t xml:space="preserve"> </w:t>
      </w:r>
      <w:r w:rsidR="00B0703F" w:rsidRPr="00B0703F">
        <w:rPr>
          <w:rFonts w:ascii="Times New Roman" w:hAnsi="Times New Roman" w:cs="Times New Roman"/>
          <w:spacing w:val="-4"/>
        </w:rPr>
        <w:t>первый</w:t>
      </w:r>
      <w:r w:rsidR="00B0703F" w:rsidRPr="00B0703F">
        <w:rPr>
          <w:rFonts w:ascii="Times New Roman" w:hAnsi="Times New Roman" w:cs="Times New Roman"/>
          <w:spacing w:val="-4"/>
          <w:lang w:val="en-US"/>
        </w:rPr>
        <w:t xml:space="preserve"> </w:t>
      </w:r>
      <w:r w:rsidR="00B0703F" w:rsidRPr="00B0703F">
        <w:rPr>
          <w:rFonts w:ascii="Times New Roman" w:hAnsi="Times New Roman" w:cs="Times New Roman"/>
          <w:spacing w:val="-4"/>
        </w:rPr>
        <w:t>м</w:t>
      </w:r>
      <w:r w:rsidR="00B0703F" w:rsidRPr="00B0703F">
        <w:rPr>
          <w:rFonts w:ascii="Times New Roman" w:hAnsi="Times New Roman" w:cs="Times New Roman"/>
          <w:spacing w:val="-4"/>
        </w:rPr>
        <w:t>и</w:t>
      </w:r>
      <w:r w:rsidR="00B0703F" w:rsidRPr="00B0703F">
        <w:rPr>
          <w:rFonts w:ascii="Times New Roman" w:hAnsi="Times New Roman" w:cs="Times New Roman"/>
          <w:spacing w:val="-4"/>
        </w:rPr>
        <w:t>нистр</w:t>
      </w:r>
      <w:r w:rsidR="00B0703F" w:rsidRPr="00B0703F">
        <w:rPr>
          <w:rFonts w:ascii="Times New Roman" w:hAnsi="Times New Roman" w:cs="Times New Roman"/>
          <w:spacing w:val="-4"/>
          <w:lang w:val="en-US"/>
        </w:rPr>
        <w:t xml:space="preserve"> </w:t>
      </w:r>
      <w:r w:rsidR="00B0703F" w:rsidRPr="00B0703F">
        <w:rPr>
          <w:rFonts w:ascii="Times New Roman" w:hAnsi="Times New Roman" w:cs="Times New Roman"/>
          <w:spacing w:val="-4"/>
        </w:rPr>
        <w:t>Уркихо</w:t>
      </w:r>
      <w:r w:rsidR="00B0703F" w:rsidRPr="00B0703F">
        <w:rPr>
          <w:rFonts w:ascii="Times New Roman" w:hAnsi="Times New Roman" w:cs="Times New Roman"/>
          <w:spacing w:val="-4"/>
          <w:lang w:val="en-US"/>
        </w:rPr>
        <w:t>» (</w:t>
      </w:r>
      <w:r w:rsidR="00B0703F" w:rsidRPr="00B0703F">
        <w:rPr>
          <w:rFonts w:ascii="Times New Roman" w:hAnsi="Times New Roman" w:cs="Times New Roman"/>
          <w:spacing w:val="-4"/>
        </w:rPr>
        <w:t>с</w:t>
      </w:r>
      <w:r w:rsidR="00B0703F" w:rsidRPr="00B0703F">
        <w:rPr>
          <w:rFonts w:ascii="Times New Roman" w:hAnsi="Times New Roman" w:cs="Times New Roman"/>
          <w:spacing w:val="-4"/>
          <w:lang w:val="en-US"/>
        </w:rPr>
        <w:t>. 43).</w:t>
      </w:r>
    </w:p>
    <w:p w14:paraId="6402E958" w14:textId="71F7127A" w:rsidR="00B0703F" w:rsidRPr="00B0703F" w:rsidRDefault="00B0703F" w:rsidP="003A47DA">
      <w:pPr>
        <w:spacing w:after="0" w:line="238" w:lineRule="auto"/>
        <w:ind w:firstLine="709"/>
        <w:contextualSpacing/>
        <w:jc w:val="both"/>
        <w:textAlignment w:val="top"/>
        <w:rPr>
          <w:rFonts w:ascii="Times New Roman" w:hAnsi="Times New Roman" w:cs="Times New Roman"/>
          <w:spacing w:val="-4"/>
          <w:lang w:val="en-US"/>
        </w:rPr>
      </w:pPr>
      <w:r w:rsidRPr="00B0703F">
        <w:rPr>
          <w:rFonts w:ascii="Times New Roman" w:hAnsi="Times New Roman" w:cs="Times New Roman"/>
          <w:spacing w:val="-4"/>
          <w:lang w:val="en-US"/>
        </w:rPr>
        <w:t>(</w:t>
      </w:r>
      <w:r w:rsidR="00827C00">
        <w:rPr>
          <w:rFonts w:ascii="Times New Roman" w:hAnsi="Times New Roman" w:cs="Times New Roman"/>
          <w:spacing w:val="-4"/>
          <w:lang w:val="de-DE"/>
        </w:rPr>
        <w:t>7)</w:t>
      </w:r>
      <w:r w:rsidR="00827C00" w:rsidRPr="00827C00">
        <w:rPr>
          <w:rFonts w:ascii="Times New Roman" w:hAnsi="Times New Roman" w:cs="Times New Roman"/>
          <w:spacing w:val="-4"/>
          <w:lang w:val="en-US"/>
        </w:rPr>
        <w:t> </w:t>
      </w:r>
      <w:r w:rsidRPr="00B0703F">
        <w:rPr>
          <w:rFonts w:ascii="Times New Roman" w:hAnsi="Times New Roman" w:cs="Times New Roman"/>
          <w:spacing w:val="-4"/>
          <w:lang w:val="en-US"/>
        </w:rPr>
        <w:t>„</w:t>
      </w:r>
      <w:r w:rsidRPr="00B0703F">
        <w:rPr>
          <w:rFonts w:ascii="Times New Roman" w:hAnsi="Times New Roman" w:cs="Times New Roman"/>
          <w:spacing w:val="-4"/>
          <w:lang w:val="de-DE"/>
        </w:rPr>
        <w:t>Die Reise zur Chaymas Mission führte durch dichten Wald</w:t>
      </w:r>
      <w:r w:rsidRPr="00B0703F">
        <w:rPr>
          <w:rFonts w:ascii="Times New Roman" w:hAnsi="Times New Roman" w:cs="Times New Roman"/>
          <w:spacing w:val="-4"/>
          <w:lang w:val="en-US"/>
        </w:rPr>
        <w:t>“</w:t>
      </w:r>
      <w:r w:rsidRPr="00B0703F">
        <w:rPr>
          <w:rFonts w:ascii="Times New Roman" w:hAnsi="Times New Roman" w:cs="Times New Roman"/>
          <w:spacing w:val="-4"/>
          <w:lang w:val="de-DE"/>
        </w:rPr>
        <w:t xml:space="preserve"> </w:t>
      </w:r>
      <w:r w:rsidRPr="00B0703F">
        <w:rPr>
          <w:rFonts w:ascii="Times New Roman" w:hAnsi="Times New Roman" w:cs="Times New Roman"/>
          <w:spacing w:val="-4"/>
          <w:lang w:val="en-US"/>
        </w:rPr>
        <w:t>(</w:t>
      </w:r>
      <w:r w:rsidRPr="00B0703F">
        <w:rPr>
          <w:rFonts w:ascii="Times New Roman" w:hAnsi="Times New Roman" w:cs="Times New Roman"/>
          <w:spacing w:val="-4"/>
          <w:lang w:val="de-DE"/>
        </w:rPr>
        <w:t>S. 71</w:t>
      </w:r>
      <w:r w:rsidRPr="00B0703F">
        <w:rPr>
          <w:rFonts w:ascii="Times New Roman" w:hAnsi="Times New Roman" w:cs="Times New Roman"/>
          <w:spacing w:val="-4"/>
          <w:lang w:val="en-US"/>
        </w:rPr>
        <w:t>)</w:t>
      </w:r>
      <w:r w:rsidRPr="00B0703F">
        <w:rPr>
          <w:rFonts w:ascii="Times New Roman" w:hAnsi="Times New Roman" w:cs="Times New Roman"/>
          <w:spacing w:val="-4"/>
          <w:lang w:val="de-DE"/>
        </w:rPr>
        <w:t xml:space="preserve">. </w:t>
      </w:r>
      <w:r>
        <w:rPr>
          <w:rFonts w:ascii="Times New Roman" w:hAnsi="Times New Roman" w:cs="Times New Roman"/>
          <w:spacing w:val="-4"/>
          <w:lang w:val="en-US"/>
        </w:rPr>
        <w:t>—</w:t>
      </w:r>
      <w:r w:rsidRPr="00B0703F">
        <w:rPr>
          <w:rFonts w:ascii="Times New Roman" w:hAnsi="Times New Roman" w:cs="Times New Roman"/>
          <w:spacing w:val="-4"/>
          <w:lang w:val="en-US"/>
        </w:rPr>
        <w:t xml:space="preserve"> «</w:t>
      </w:r>
      <w:r w:rsidRPr="00B0703F">
        <w:rPr>
          <w:rFonts w:ascii="Times New Roman" w:hAnsi="Times New Roman" w:cs="Times New Roman"/>
          <w:spacing w:val="-4"/>
        </w:rPr>
        <w:t>Дорога</w:t>
      </w:r>
      <w:r w:rsidRPr="00B0703F">
        <w:rPr>
          <w:rFonts w:ascii="Times New Roman" w:hAnsi="Times New Roman" w:cs="Times New Roman"/>
          <w:spacing w:val="-4"/>
          <w:lang w:val="en-US"/>
        </w:rPr>
        <w:t xml:space="preserve"> </w:t>
      </w:r>
      <w:r w:rsidRPr="00B0703F">
        <w:rPr>
          <w:rFonts w:ascii="Times New Roman" w:hAnsi="Times New Roman" w:cs="Times New Roman"/>
          <w:spacing w:val="-4"/>
        </w:rPr>
        <w:t>к</w:t>
      </w:r>
      <w:r w:rsidRPr="00B0703F">
        <w:rPr>
          <w:rFonts w:ascii="Times New Roman" w:hAnsi="Times New Roman" w:cs="Times New Roman"/>
          <w:spacing w:val="-4"/>
          <w:lang w:val="en-US"/>
        </w:rPr>
        <w:t xml:space="preserve"> </w:t>
      </w:r>
      <w:r w:rsidRPr="00B0703F">
        <w:rPr>
          <w:rFonts w:ascii="Times New Roman" w:hAnsi="Times New Roman" w:cs="Times New Roman"/>
          <w:spacing w:val="-4"/>
        </w:rPr>
        <w:t>миссионерам</w:t>
      </w:r>
      <w:r w:rsidRPr="00B0703F">
        <w:rPr>
          <w:rFonts w:ascii="Times New Roman" w:hAnsi="Times New Roman" w:cs="Times New Roman"/>
          <w:spacing w:val="-4"/>
          <w:lang w:val="en-US"/>
        </w:rPr>
        <w:t xml:space="preserve"> </w:t>
      </w:r>
      <w:r w:rsidRPr="00B0703F">
        <w:rPr>
          <w:rFonts w:ascii="Times New Roman" w:hAnsi="Times New Roman" w:cs="Times New Roman"/>
          <w:spacing w:val="-4"/>
        </w:rPr>
        <w:t>вела</w:t>
      </w:r>
      <w:r w:rsidRPr="00B0703F">
        <w:rPr>
          <w:rFonts w:ascii="Times New Roman" w:hAnsi="Times New Roman" w:cs="Times New Roman"/>
          <w:spacing w:val="-4"/>
          <w:lang w:val="en-US"/>
        </w:rPr>
        <w:t xml:space="preserve"> </w:t>
      </w:r>
      <w:r w:rsidRPr="00B0703F">
        <w:rPr>
          <w:rFonts w:ascii="Times New Roman" w:hAnsi="Times New Roman" w:cs="Times New Roman"/>
          <w:spacing w:val="-4"/>
        </w:rPr>
        <w:t>через</w:t>
      </w:r>
      <w:r w:rsidRPr="00B0703F">
        <w:rPr>
          <w:rFonts w:ascii="Times New Roman" w:hAnsi="Times New Roman" w:cs="Times New Roman"/>
          <w:spacing w:val="-4"/>
          <w:lang w:val="en-US"/>
        </w:rPr>
        <w:t xml:space="preserve"> </w:t>
      </w:r>
      <w:r w:rsidRPr="00B0703F">
        <w:rPr>
          <w:rFonts w:ascii="Times New Roman" w:hAnsi="Times New Roman" w:cs="Times New Roman"/>
          <w:spacing w:val="-4"/>
        </w:rPr>
        <w:t>джунгли</w:t>
      </w:r>
      <w:r w:rsidRPr="00B0703F">
        <w:rPr>
          <w:rFonts w:ascii="Times New Roman" w:hAnsi="Times New Roman" w:cs="Times New Roman"/>
          <w:spacing w:val="-4"/>
          <w:lang w:val="en-US"/>
        </w:rPr>
        <w:t>» (</w:t>
      </w:r>
      <w:r w:rsidRPr="00B0703F">
        <w:rPr>
          <w:rFonts w:ascii="Times New Roman" w:hAnsi="Times New Roman" w:cs="Times New Roman"/>
          <w:spacing w:val="-4"/>
        </w:rPr>
        <w:t>с</w:t>
      </w:r>
      <w:r w:rsidRPr="00B0703F">
        <w:rPr>
          <w:rFonts w:ascii="Times New Roman" w:hAnsi="Times New Roman" w:cs="Times New Roman"/>
          <w:spacing w:val="-4"/>
          <w:lang w:val="en-US"/>
        </w:rPr>
        <w:t>. 72).</w:t>
      </w:r>
    </w:p>
    <w:p w14:paraId="5EBED2EC" w14:textId="3B69FA80" w:rsidR="00B0703F" w:rsidRPr="00B0703F" w:rsidRDefault="00B0703F" w:rsidP="00B0703F">
      <w:pPr>
        <w:spacing w:after="0" w:line="240" w:lineRule="auto"/>
        <w:ind w:firstLine="709"/>
        <w:contextualSpacing/>
        <w:jc w:val="both"/>
        <w:textAlignment w:val="top"/>
        <w:rPr>
          <w:rFonts w:ascii="Times New Roman" w:hAnsi="Times New Roman" w:cs="Times New Roman"/>
          <w:spacing w:val="-4"/>
          <w:lang w:val="de-DE"/>
        </w:rPr>
      </w:pPr>
      <w:r w:rsidRPr="00B0703F">
        <w:rPr>
          <w:rFonts w:ascii="Times New Roman" w:hAnsi="Times New Roman" w:cs="Times New Roman"/>
          <w:spacing w:val="-4"/>
          <w:lang w:val="en-US"/>
        </w:rPr>
        <w:lastRenderedPageBreak/>
        <w:t>(</w:t>
      </w:r>
      <w:r w:rsidR="00827C00">
        <w:rPr>
          <w:rFonts w:ascii="Times New Roman" w:hAnsi="Times New Roman" w:cs="Times New Roman"/>
          <w:spacing w:val="-4"/>
          <w:lang w:val="de-DE"/>
        </w:rPr>
        <w:t>8)</w:t>
      </w:r>
      <w:r w:rsidR="00827C00" w:rsidRPr="003B014D">
        <w:rPr>
          <w:rFonts w:ascii="Times New Roman" w:hAnsi="Times New Roman" w:cs="Times New Roman"/>
          <w:spacing w:val="-4"/>
          <w:lang w:val="en-US"/>
        </w:rPr>
        <w:t> </w:t>
      </w:r>
      <w:r w:rsidRPr="00B0703F">
        <w:rPr>
          <w:rFonts w:ascii="Times New Roman" w:hAnsi="Times New Roman" w:cs="Times New Roman"/>
          <w:spacing w:val="-4"/>
          <w:lang w:val="en-US"/>
        </w:rPr>
        <w:t>„</w:t>
      </w:r>
      <w:r w:rsidRPr="00B0703F">
        <w:rPr>
          <w:rFonts w:ascii="Times New Roman" w:hAnsi="Times New Roman" w:cs="Times New Roman"/>
          <w:spacing w:val="-4"/>
          <w:lang w:val="de-DE"/>
        </w:rPr>
        <w:t xml:space="preserve">Wurst, sagte Kant. </w:t>
      </w:r>
    </w:p>
    <w:p w14:paraId="59AE8E89" w14:textId="77777777" w:rsidR="00B0703F" w:rsidRPr="00B0703F" w:rsidRDefault="00B0703F" w:rsidP="00B0703F">
      <w:pPr>
        <w:spacing w:after="0" w:line="240" w:lineRule="auto"/>
        <w:ind w:firstLine="709"/>
        <w:contextualSpacing/>
        <w:jc w:val="both"/>
        <w:textAlignment w:val="top"/>
        <w:rPr>
          <w:rFonts w:ascii="Times New Roman" w:hAnsi="Times New Roman" w:cs="Times New Roman"/>
          <w:spacing w:val="-4"/>
          <w:lang w:val="de-DE"/>
        </w:rPr>
      </w:pPr>
      <w:r w:rsidRPr="00B0703F">
        <w:rPr>
          <w:rFonts w:ascii="Times New Roman" w:hAnsi="Times New Roman" w:cs="Times New Roman"/>
          <w:spacing w:val="-4"/>
          <w:lang w:val="de-DE"/>
        </w:rPr>
        <w:t>Bitte?</w:t>
      </w:r>
    </w:p>
    <w:p w14:paraId="189EFFB4" w14:textId="7E95DA61" w:rsidR="00B0703F" w:rsidRPr="00B0703F" w:rsidRDefault="00B0703F" w:rsidP="00B0703F">
      <w:pPr>
        <w:spacing w:after="0" w:line="240" w:lineRule="auto"/>
        <w:ind w:firstLine="709"/>
        <w:contextualSpacing/>
        <w:jc w:val="both"/>
        <w:textAlignment w:val="top"/>
        <w:rPr>
          <w:rFonts w:ascii="Times New Roman" w:hAnsi="Times New Roman" w:cs="Times New Roman"/>
          <w:spacing w:val="-4"/>
          <w:lang w:val="en-US"/>
        </w:rPr>
      </w:pPr>
      <w:r w:rsidRPr="00B0703F">
        <w:rPr>
          <w:rFonts w:ascii="Times New Roman" w:hAnsi="Times New Roman" w:cs="Times New Roman"/>
          <w:spacing w:val="-4"/>
          <w:lang w:val="de-DE"/>
        </w:rPr>
        <w:t>Der Lampe soll Wurst kaufen, sagte Kant. Wurst und Sterne. Soll er auch kaufen</w:t>
      </w:r>
      <w:r w:rsidRPr="00B0703F">
        <w:rPr>
          <w:rFonts w:ascii="Times New Roman" w:hAnsi="Times New Roman" w:cs="Times New Roman"/>
          <w:spacing w:val="-4"/>
          <w:lang w:val="en-US"/>
        </w:rPr>
        <w:t>“</w:t>
      </w:r>
      <w:r w:rsidRPr="00B0703F">
        <w:rPr>
          <w:rFonts w:ascii="Times New Roman" w:hAnsi="Times New Roman" w:cs="Times New Roman"/>
          <w:spacing w:val="-4"/>
          <w:lang w:val="de-DE"/>
        </w:rPr>
        <w:t xml:space="preserve"> </w:t>
      </w:r>
      <w:r w:rsidRPr="00B0703F">
        <w:rPr>
          <w:rFonts w:ascii="Times New Roman" w:hAnsi="Times New Roman" w:cs="Times New Roman"/>
          <w:spacing w:val="-4"/>
          <w:lang w:val="en-US"/>
        </w:rPr>
        <w:t>(</w:t>
      </w:r>
      <w:r w:rsidRPr="00B0703F">
        <w:rPr>
          <w:rFonts w:ascii="Times New Roman" w:hAnsi="Times New Roman" w:cs="Times New Roman"/>
          <w:spacing w:val="-4"/>
          <w:lang w:val="de-DE"/>
        </w:rPr>
        <w:t>S. 96</w:t>
      </w:r>
      <w:r w:rsidR="00CE29CB" w:rsidRPr="00FC30B8">
        <w:rPr>
          <w:rFonts w:ascii="Times New Roman" w:hAnsi="Times New Roman" w:cs="Times New Roman"/>
          <w:spacing w:val="-4"/>
          <w:lang w:val="en-US"/>
        </w:rPr>
        <w:t>–</w:t>
      </w:r>
      <w:r w:rsidRPr="00B0703F">
        <w:rPr>
          <w:rFonts w:ascii="Times New Roman" w:hAnsi="Times New Roman" w:cs="Times New Roman"/>
          <w:spacing w:val="-4"/>
          <w:lang w:val="de-DE"/>
        </w:rPr>
        <w:t>97</w:t>
      </w:r>
      <w:r w:rsidRPr="00B0703F">
        <w:rPr>
          <w:rFonts w:ascii="Times New Roman" w:hAnsi="Times New Roman" w:cs="Times New Roman"/>
          <w:spacing w:val="-4"/>
          <w:lang w:val="en-US"/>
        </w:rPr>
        <w:t>)</w:t>
      </w:r>
      <w:r w:rsidRPr="00B0703F">
        <w:rPr>
          <w:rFonts w:ascii="Times New Roman" w:hAnsi="Times New Roman" w:cs="Times New Roman"/>
          <w:spacing w:val="-4"/>
          <w:lang w:val="de-DE"/>
        </w:rPr>
        <w:t xml:space="preserve">. </w:t>
      </w:r>
      <w:r>
        <w:rPr>
          <w:rFonts w:ascii="Times New Roman" w:hAnsi="Times New Roman" w:cs="Times New Roman"/>
          <w:spacing w:val="-4"/>
          <w:lang w:val="en-US"/>
        </w:rPr>
        <w:t>—</w:t>
      </w:r>
    </w:p>
    <w:p w14:paraId="26C45F61" w14:textId="77777777" w:rsidR="00B0703F" w:rsidRPr="00B0703F" w:rsidRDefault="00B0703F" w:rsidP="00B0703F">
      <w:pPr>
        <w:spacing w:after="0" w:line="240" w:lineRule="auto"/>
        <w:ind w:firstLine="709"/>
        <w:contextualSpacing/>
        <w:jc w:val="both"/>
        <w:textAlignment w:val="top"/>
        <w:rPr>
          <w:rFonts w:ascii="Times New Roman" w:hAnsi="Times New Roman" w:cs="Times New Roman"/>
          <w:spacing w:val="-4"/>
        </w:rPr>
      </w:pPr>
      <w:r w:rsidRPr="00B0703F">
        <w:rPr>
          <w:rFonts w:ascii="Times New Roman" w:hAnsi="Times New Roman" w:cs="Times New Roman"/>
          <w:spacing w:val="-4"/>
        </w:rPr>
        <w:t xml:space="preserve">«Чушь, изрек Кант. </w:t>
      </w:r>
    </w:p>
    <w:p w14:paraId="568BCE8C" w14:textId="77777777" w:rsidR="00B0703F" w:rsidRPr="00B0703F" w:rsidRDefault="00B0703F" w:rsidP="00B0703F">
      <w:pPr>
        <w:spacing w:after="0" w:line="240" w:lineRule="auto"/>
        <w:ind w:firstLine="709"/>
        <w:contextualSpacing/>
        <w:jc w:val="both"/>
        <w:textAlignment w:val="top"/>
        <w:rPr>
          <w:rFonts w:ascii="Times New Roman" w:hAnsi="Times New Roman" w:cs="Times New Roman"/>
          <w:spacing w:val="-4"/>
        </w:rPr>
      </w:pPr>
      <w:r w:rsidRPr="00B0703F">
        <w:rPr>
          <w:rFonts w:ascii="Times New Roman" w:hAnsi="Times New Roman" w:cs="Times New Roman"/>
          <w:spacing w:val="-4"/>
        </w:rPr>
        <w:t>Как, простите?</w:t>
      </w:r>
    </w:p>
    <w:p w14:paraId="4C7FC78C" w14:textId="77777777" w:rsidR="00B0703F" w:rsidRPr="00B0703F" w:rsidRDefault="00B0703F" w:rsidP="00B0703F">
      <w:pPr>
        <w:spacing w:after="0" w:line="240" w:lineRule="auto"/>
        <w:ind w:firstLine="709"/>
        <w:contextualSpacing/>
        <w:jc w:val="both"/>
        <w:textAlignment w:val="top"/>
        <w:rPr>
          <w:rFonts w:ascii="Times New Roman" w:hAnsi="Times New Roman" w:cs="Times New Roman"/>
          <w:spacing w:val="-4"/>
        </w:rPr>
      </w:pPr>
      <w:r w:rsidRPr="00B0703F">
        <w:rPr>
          <w:rFonts w:ascii="Times New Roman" w:hAnsi="Times New Roman" w:cs="Times New Roman"/>
          <w:spacing w:val="-4"/>
        </w:rPr>
        <w:t>Пальцем в небо! И пусть старик пойдет и купит бублик, сказал еще Кант. И дырку от бублика вместе со звездами!» (</w:t>
      </w:r>
      <w:r w:rsidRPr="00B0703F">
        <w:rPr>
          <w:rFonts w:ascii="Times New Roman" w:hAnsi="Times New Roman" w:cs="Times New Roman"/>
          <w:spacing w:val="-4"/>
          <w:lang w:val="de-DE"/>
        </w:rPr>
        <w:t>c</w:t>
      </w:r>
      <w:r w:rsidRPr="00B0703F">
        <w:rPr>
          <w:rFonts w:ascii="Times New Roman" w:hAnsi="Times New Roman" w:cs="Times New Roman"/>
          <w:spacing w:val="-4"/>
        </w:rPr>
        <w:t>. 100).</w:t>
      </w:r>
    </w:p>
    <w:p w14:paraId="5D1714E8" w14:textId="1EF3A174" w:rsidR="00B0703F" w:rsidRPr="00B0703F" w:rsidRDefault="00B0703F" w:rsidP="00B0703F">
      <w:pPr>
        <w:spacing w:after="0" w:line="240" w:lineRule="auto"/>
        <w:ind w:firstLine="709"/>
        <w:contextualSpacing/>
        <w:jc w:val="both"/>
        <w:textAlignment w:val="top"/>
        <w:rPr>
          <w:rFonts w:ascii="Times New Roman" w:hAnsi="Times New Roman" w:cs="Times New Roman"/>
          <w:spacing w:val="-4"/>
        </w:rPr>
      </w:pPr>
      <w:r w:rsidRPr="008B5F64">
        <w:rPr>
          <w:rFonts w:ascii="Times New Roman" w:hAnsi="Times New Roman" w:cs="Times New Roman"/>
          <w:spacing w:val="-4"/>
        </w:rPr>
        <w:t>(9)</w:t>
      </w:r>
      <w:r w:rsidR="00827C00" w:rsidRPr="008B5F64">
        <w:rPr>
          <w:rFonts w:ascii="Times New Roman" w:hAnsi="Times New Roman" w:cs="Times New Roman"/>
          <w:spacing w:val="-4"/>
        </w:rPr>
        <w:t> </w:t>
      </w:r>
      <w:r w:rsidRPr="008B5F64">
        <w:rPr>
          <w:rFonts w:ascii="Times New Roman" w:hAnsi="Times New Roman" w:cs="Times New Roman"/>
          <w:spacing w:val="-4"/>
        </w:rPr>
        <w:t>„</w:t>
      </w:r>
      <w:r w:rsidRPr="00B0703F">
        <w:rPr>
          <w:rFonts w:ascii="Times New Roman" w:hAnsi="Times New Roman" w:cs="Times New Roman"/>
          <w:spacing w:val="-4"/>
          <w:lang w:val="de-DE"/>
        </w:rPr>
        <w:t>Nackte Indianer in der Kapuzinermission</w:t>
      </w:r>
      <w:r w:rsidRPr="008B5F64">
        <w:rPr>
          <w:rFonts w:ascii="Times New Roman" w:hAnsi="Times New Roman" w:cs="Times New Roman"/>
          <w:spacing w:val="-4"/>
        </w:rPr>
        <w:t xml:space="preserve">…“ </w:t>
      </w:r>
      <w:r w:rsidRPr="00B0703F">
        <w:rPr>
          <w:rFonts w:ascii="Times New Roman" w:hAnsi="Times New Roman" w:cs="Times New Roman"/>
          <w:spacing w:val="-4"/>
        </w:rPr>
        <w:t>(</w:t>
      </w:r>
      <w:r w:rsidRPr="00B0703F">
        <w:rPr>
          <w:rFonts w:ascii="Times New Roman" w:hAnsi="Times New Roman" w:cs="Times New Roman"/>
          <w:spacing w:val="-4"/>
          <w:lang w:val="de-DE"/>
        </w:rPr>
        <w:t>S</w:t>
      </w:r>
      <w:r w:rsidRPr="00B0703F">
        <w:rPr>
          <w:rFonts w:ascii="Times New Roman" w:hAnsi="Times New Roman" w:cs="Times New Roman"/>
          <w:spacing w:val="-4"/>
        </w:rPr>
        <w:t xml:space="preserve">. 87). </w:t>
      </w:r>
      <w:r>
        <w:rPr>
          <w:rFonts w:ascii="Times New Roman" w:hAnsi="Times New Roman" w:cs="Times New Roman"/>
          <w:spacing w:val="-4"/>
        </w:rPr>
        <w:t>—</w:t>
      </w:r>
      <w:r w:rsidRPr="00B0703F">
        <w:rPr>
          <w:rFonts w:ascii="Times New Roman" w:hAnsi="Times New Roman" w:cs="Times New Roman"/>
          <w:spacing w:val="-4"/>
        </w:rPr>
        <w:t xml:space="preserve"> «Голые индейцы в католической ми</w:t>
      </w:r>
      <w:r w:rsidRPr="00B0703F">
        <w:rPr>
          <w:rFonts w:ascii="Times New Roman" w:hAnsi="Times New Roman" w:cs="Times New Roman"/>
          <w:spacing w:val="-4"/>
        </w:rPr>
        <w:t>с</w:t>
      </w:r>
      <w:r w:rsidRPr="00B0703F">
        <w:rPr>
          <w:rFonts w:ascii="Times New Roman" w:hAnsi="Times New Roman" w:cs="Times New Roman"/>
          <w:spacing w:val="-4"/>
        </w:rPr>
        <w:t>сии…» (с. 89).</w:t>
      </w:r>
    </w:p>
    <w:p w14:paraId="5989FA52" w14:textId="151FF2A6" w:rsidR="00B0703F" w:rsidRPr="00B0703F" w:rsidRDefault="00827C00" w:rsidP="00B0703F">
      <w:pPr>
        <w:spacing w:after="0" w:line="240" w:lineRule="auto"/>
        <w:ind w:firstLine="709"/>
        <w:contextualSpacing/>
        <w:jc w:val="both"/>
        <w:textAlignment w:val="top"/>
        <w:rPr>
          <w:rFonts w:ascii="Times New Roman" w:hAnsi="Times New Roman" w:cs="Times New Roman"/>
          <w:spacing w:val="-4"/>
        </w:rPr>
      </w:pPr>
      <w:r>
        <w:rPr>
          <w:rFonts w:ascii="Times New Roman" w:hAnsi="Times New Roman" w:cs="Times New Roman"/>
          <w:spacing w:val="-4"/>
        </w:rPr>
        <w:t>(10) </w:t>
      </w:r>
      <w:r w:rsidR="00B0703F" w:rsidRPr="00B0703F">
        <w:rPr>
          <w:rFonts w:ascii="Times New Roman" w:hAnsi="Times New Roman" w:cs="Times New Roman"/>
          <w:spacing w:val="-4"/>
        </w:rPr>
        <w:t>„</w:t>
      </w:r>
      <w:r w:rsidR="00B0703F" w:rsidRPr="00B0703F">
        <w:rPr>
          <w:rFonts w:ascii="Times New Roman" w:hAnsi="Times New Roman" w:cs="Times New Roman"/>
          <w:spacing w:val="-4"/>
          <w:lang w:val="de-DE"/>
        </w:rPr>
        <w:t>Intelligent wirkte er d</w:t>
      </w:r>
      <w:r w:rsidR="00B0703F" w:rsidRPr="00B0703F">
        <w:rPr>
          <w:rFonts w:ascii="Times New Roman" w:hAnsi="Times New Roman" w:cs="Times New Roman"/>
          <w:spacing w:val="-4"/>
        </w:rPr>
        <w:t>е</w:t>
      </w:r>
      <w:r w:rsidR="00B0703F" w:rsidRPr="00B0703F">
        <w:rPr>
          <w:rFonts w:ascii="Times New Roman" w:hAnsi="Times New Roman" w:cs="Times New Roman"/>
          <w:spacing w:val="-4"/>
          <w:lang w:val="de-DE"/>
        </w:rPr>
        <w:t>nnoch nicht</w:t>
      </w:r>
      <w:r w:rsidR="00B0703F" w:rsidRPr="00B0703F">
        <w:rPr>
          <w:rFonts w:ascii="Times New Roman" w:hAnsi="Times New Roman" w:cs="Times New Roman"/>
          <w:spacing w:val="-4"/>
        </w:rPr>
        <w:t>“ (</w:t>
      </w:r>
      <w:r w:rsidR="00B0703F" w:rsidRPr="00B0703F">
        <w:rPr>
          <w:rFonts w:ascii="Times New Roman" w:hAnsi="Times New Roman" w:cs="Times New Roman"/>
          <w:spacing w:val="-4"/>
          <w:lang w:val="de-DE"/>
        </w:rPr>
        <w:t>S</w:t>
      </w:r>
      <w:r w:rsidR="00B0703F" w:rsidRPr="00B0703F">
        <w:rPr>
          <w:rFonts w:ascii="Times New Roman" w:hAnsi="Times New Roman" w:cs="Times New Roman"/>
          <w:spacing w:val="-4"/>
        </w:rPr>
        <w:t xml:space="preserve">. 29). </w:t>
      </w:r>
      <w:r w:rsidR="00B0703F">
        <w:rPr>
          <w:rFonts w:ascii="Times New Roman" w:hAnsi="Times New Roman" w:cs="Times New Roman"/>
          <w:spacing w:val="-4"/>
        </w:rPr>
        <w:t>—</w:t>
      </w:r>
      <w:r w:rsidR="00B0703F" w:rsidRPr="00B0703F">
        <w:rPr>
          <w:rFonts w:ascii="Times New Roman" w:hAnsi="Times New Roman" w:cs="Times New Roman"/>
          <w:spacing w:val="-4"/>
        </w:rPr>
        <w:t xml:space="preserve"> «При все том Вернер не производил впечатл</w:t>
      </w:r>
      <w:r w:rsidR="00B0703F" w:rsidRPr="00B0703F">
        <w:rPr>
          <w:rFonts w:ascii="Times New Roman" w:hAnsi="Times New Roman" w:cs="Times New Roman"/>
          <w:spacing w:val="-4"/>
        </w:rPr>
        <w:t>е</w:t>
      </w:r>
      <w:r w:rsidR="00B0703F" w:rsidRPr="00B0703F">
        <w:rPr>
          <w:rFonts w:ascii="Times New Roman" w:hAnsi="Times New Roman" w:cs="Times New Roman"/>
          <w:spacing w:val="-4"/>
        </w:rPr>
        <w:t>ние человека интеллигентного» (с. 29)</w:t>
      </w:r>
      <w:r>
        <w:rPr>
          <w:rFonts w:ascii="Times New Roman" w:hAnsi="Times New Roman" w:cs="Times New Roman"/>
          <w:spacing w:val="-4"/>
        </w:rPr>
        <w:t>.</w:t>
      </w:r>
    </w:p>
    <w:p w14:paraId="05AC8F9E" w14:textId="77777777" w:rsidR="00827C00" w:rsidRPr="00827C00" w:rsidRDefault="00827C00" w:rsidP="00827C00">
      <w:pPr>
        <w:spacing w:after="0" w:line="240" w:lineRule="auto"/>
        <w:jc w:val="both"/>
        <w:rPr>
          <w:rFonts w:ascii="Times New Roman" w:hAnsi="Times New Roman" w:cs="Times New Roman"/>
          <w:spacing w:val="-4"/>
          <w:sz w:val="6"/>
          <w:szCs w:val="6"/>
        </w:rPr>
      </w:pPr>
    </w:p>
    <w:p w14:paraId="1D55072A" w14:textId="4CC5F241" w:rsidR="00B0703F" w:rsidRPr="00B0703F" w:rsidRDefault="00B0703F" w:rsidP="00B0703F">
      <w:pPr>
        <w:spacing w:after="0" w:line="240" w:lineRule="auto"/>
        <w:ind w:firstLine="709"/>
        <w:jc w:val="both"/>
        <w:rPr>
          <w:rFonts w:ascii="Times New Roman" w:hAnsi="Times New Roman" w:cs="Times New Roman"/>
          <w:spacing w:val="-4"/>
        </w:rPr>
      </w:pPr>
      <w:r w:rsidRPr="00B0703F">
        <w:rPr>
          <w:rFonts w:ascii="Times New Roman" w:hAnsi="Times New Roman" w:cs="Times New Roman"/>
          <w:spacing w:val="-4"/>
        </w:rPr>
        <w:t>Приведенные выше примеры мы из прагматических соображений оставили без комментариев, несмотря на то, что все пассажи содержат дискуссионные моменты, которые, с нашей точки зрения, целесообразно обсудить со студентами на</w:t>
      </w:r>
      <w:r>
        <w:rPr>
          <w:rFonts w:ascii="Times New Roman" w:hAnsi="Times New Roman" w:cs="Times New Roman"/>
          <w:spacing w:val="-4"/>
        </w:rPr>
        <w:t xml:space="preserve"> занятиях по практике перевода.</w:t>
      </w:r>
    </w:p>
    <w:p w14:paraId="620094E5" w14:textId="77777777" w:rsidR="00B0703F" w:rsidRPr="00B0703F" w:rsidRDefault="00B0703F" w:rsidP="00B0703F">
      <w:pPr>
        <w:spacing w:after="0" w:line="240" w:lineRule="auto"/>
        <w:jc w:val="both"/>
        <w:rPr>
          <w:rFonts w:ascii="Times New Roman" w:hAnsi="Times New Roman" w:cs="Times New Roman"/>
          <w:spacing w:val="-4"/>
          <w:sz w:val="28"/>
        </w:rPr>
      </w:pPr>
    </w:p>
    <w:p w14:paraId="4B5D0FB3" w14:textId="77777777" w:rsidR="00B0703F" w:rsidRPr="00B0703F" w:rsidRDefault="00B0703F" w:rsidP="00B0703F">
      <w:pPr>
        <w:spacing w:after="0" w:line="240" w:lineRule="auto"/>
        <w:jc w:val="center"/>
        <w:rPr>
          <w:rFonts w:ascii="Times New Roman" w:hAnsi="Times New Roman" w:cs="Times New Roman"/>
          <w:b/>
          <w:spacing w:val="-4"/>
        </w:rPr>
      </w:pPr>
      <w:r w:rsidRPr="00B0703F">
        <w:rPr>
          <w:rFonts w:ascii="Times New Roman" w:hAnsi="Times New Roman" w:cs="Times New Roman"/>
          <w:b/>
          <w:spacing w:val="-4"/>
        </w:rPr>
        <w:t>Заключение</w:t>
      </w:r>
    </w:p>
    <w:p w14:paraId="60EB7D2E" w14:textId="77777777" w:rsidR="00B0703F" w:rsidRPr="00B0703F" w:rsidRDefault="00B0703F" w:rsidP="00B0703F">
      <w:pPr>
        <w:spacing w:after="0" w:line="240" w:lineRule="auto"/>
        <w:jc w:val="both"/>
        <w:rPr>
          <w:rFonts w:ascii="Times New Roman" w:hAnsi="Times New Roman" w:cs="Times New Roman"/>
          <w:spacing w:val="-4"/>
          <w:sz w:val="14"/>
        </w:rPr>
      </w:pPr>
    </w:p>
    <w:p w14:paraId="4C301F31" w14:textId="77836570" w:rsidR="00B0703F" w:rsidRPr="00B0703F" w:rsidRDefault="00B0703F" w:rsidP="00B0703F">
      <w:pPr>
        <w:spacing w:after="0" w:line="240" w:lineRule="auto"/>
        <w:ind w:firstLine="709"/>
        <w:jc w:val="both"/>
        <w:rPr>
          <w:rFonts w:ascii="Times New Roman" w:hAnsi="Times New Roman" w:cs="Times New Roman"/>
          <w:spacing w:val="-4"/>
        </w:rPr>
      </w:pPr>
      <w:r w:rsidRPr="00B0703F">
        <w:rPr>
          <w:rFonts w:ascii="Times New Roman" w:hAnsi="Times New Roman" w:cs="Times New Roman"/>
          <w:spacing w:val="-4"/>
        </w:rPr>
        <w:t>В качестве заключения к данной статье приведем некоторые выводы, обобщенные профессором Б. А. Лариным в далеком 1962 году в книге «Теория и критика перевода», имеющие прямое отношение к затронутой теме и ни в малейшей степени не потерявшие своей акту</w:t>
      </w:r>
      <w:r w:rsidR="003A47DA">
        <w:rPr>
          <w:rFonts w:ascii="Times New Roman" w:hAnsi="Times New Roman" w:cs="Times New Roman"/>
          <w:spacing w:val="-4"/>
        </w:rPr>
        <w:t>альности спустя более полувека.</w:t>
      </w:r>
    </w:p>
    <w:p w14:paraId="6D297A7B" w14:textId="519A80C4" w:rsidR="00B0703F" w:rsidRPr="00B0703F" w:rsidRDefault="00827C00" w:rsidP="00B0703F">
      <w:pPr>
        <w:spacing w:after="0" w:line="240" w:lineRule="auto"/>
        <w:ind w:firstLine="709"/>
        <w:jc w:val="both"/>
        <w:rPr>
          <w:rFonts w:ascii="Times New Roman" w:hAnsi="Times New Roman" w:cs="Times New Roman"/>
          <w:spacing w:val="-4"/>
        </w:rPr>
      </w:pPr>
      <w:r>
        <w:rPr>
          <w:rFonts w:ascii="Times New Roman" w:hAnsi="Times New Roman" w:cs="Times New Roman"/>
          <w:spacing w:val="-4"/>
        </w:rPr>
        <w:t>1. </w:t>
      </w:r>
      <w:r w:rsidR="00B0703F" w:rsidRPr="00B0703F">
        <w:rPr>
          <w:rFonts w:ascii="Times New Roman" w:hAnsi="Times New Roman" w:cs="Times New Roman"/>
          <w:spacing w:val="-4"/>
        </w:rPr>
        <w:t>«Всякий перевод должен начинаться с филологического анализа текста, сделанного во вс</w:t>
      </w:r>
      <w:r w:rsidR="00B0703F" w:rsidRPr="00B0703F">
        <w:rPr>
          <w:rFonts w:ascii="Times New Roman" w:hAnsi="Times New Roman" w:cs="Times New Roman"/>
          <w:spacing w:val="-4"/>
        </w:rPr>
        <w:t>е</w:t>
      </w:r>
      <w:r w:rsidR="00B0703F" w:rsidRPr="00B0703F">
        <w:rPr>
          <w:rFonts w:ascii="Times New Roman" w:hAnsi="Times New Roman" w:cs="Times New Roman"/>
          <w:spacing w:val="-4"/>
        </w:rPr>
        <w:t>оружии лингвистической подготовки, и завершаться литературным творчеством».</w:t>
      </w:r>
    </w:p>
    <w:p w14:paraId="6B4CBF29" w14:textId="0610758B" w:rsidR="00B0703F" w:rsidRPr="00B0703F" w:rsidRDefault="00827C00" w:rsidP="00B0703F">
      <w:pPr>
        <w:spacing w:after="0" w:line="240" w:lineRule="auto"/>
        <w:ind w:firstLine="709"/>
        <w:jc w:val="both"/>
        <w:rPr>
          <w:rFonts w:ascii="Times New Roman" w:hAnsi="Times New Roman" w:cs="Times New Roman"/>
          <w:spacing w:val="-4"/>
        </w:rPr>
      </w:pPr>
      <w:r>
        <w:rPr>
          <w:rFonts w:ascii="Times New Roman" w:hAnsi="Times New Roman" w:cs="Times New Roman"/>
          <w:spacing w:val="-4"/>
        </w:rPr>
        <w:t>2. </w:t>
      </w:r>
      <w:r w:rsidR="00B0703F" w:rsidRPr="00B0703F">
        <w:rPr>
          <w:rFonts w:ascii="Times New Roman" w:hAnsi="Times New Roman" w:cs="Times New Roman"/>
          <w:spacing w:val="-4"/>
        </w:rPr>
        <w:t>«Критика художественного перевода — дело литературоведов, но невозможно довести ее до успешного результата без лингвистического анализа соотношений оригинала с переводом, ибо основой критики художественного перевода является не вкус, не талант литератора, а строгая теория перевода… &lt;…&gt; Безоружный талант критика, лишенный лингвистической основы, годится только для семейного или дружеского спора о достоинствах перевода» [Теория и критика перевода, 1962, с. 5].</w:t>
      </w:r>
    </w:p>
    <w:p w14:paraId="7A4E791C" w14:textId="228C4317" w:rsidR="00B0703F" w:rsidRPr="00827C00" w:rsidRDefault="00B0703F" w:rsidP="00B0703F">
      <w:pPr>
        <w:spacing w:after="0" w:line="240" w:lineRule="auto"/>
        <w:ind w:firstLine="709"/>
        <w:jc w:val="both"/>
        <w:rPr>
          <w:rFonts w:ascii="Times New Roman" w:hAnsi="Times New Roman" w:cs="Times New Roman"/>
          <w:spacing w:val="-5"/>
        </w:rPr>
      </w:pPr>
      <w:r w:rsidRPr="00827C00">
        <w:rPr>
          <w:rFonts w:ascii="Times New Roman" w:hAnsi="Times New Roman" w:cs="Times New Roman"/>
          <w:spacing w:val="-5"/>
        </w:rPr>
        <w:t>3.</w:t>
      </w:r>
      <w:r w:rsidR="00827C00" w:rsidRPr="00827C00">
        <w:rPr>
          <w:rFonts w:ascii="Times New Roman" w:hAnsi="Times New Roman" w:cs="Times New Roman"/>
          <w:spacing w:val="-5"/>
        </w:rPr>
        <w:t> </w:t>
      </w:r>
      <w:r w:rsidRPr="00827C00">
        <w:rPr>
          <w:rFonts w:ascii="Times New Roman" w:hAnsi="Times New Roman" w:cs="Times New Roman"/>
          <w:spacing w:val="-5"/>
        </w:rPr>
        <w:t xml:space="preserve">Ввиду того что в нашей статье повышенное внимание уделялось дискуссионным вопросам, связанным с трудностью передачи на иностранный язык имен собственных, заставляющих переводчика принимать самостоятельное решение в отношении всех спорных случаев транскрипции топонимов, имен и фамилий, подчеркнем важность радикального решения этого вопроса. С нашей точки зрения, </w:t>
      </w:r>
      <w:bookmarkStart w:id="20" w:name="_Hlk156733843"/>
      <w:r w:rsidRPr="00827C00">
        <w:rPr>
          <w:rFonts w:ascii="Times New Roman" w:hAnsi="Times New Roman" w:cs="Times New Roman"/>
          <w:spacing w:val="-5"/>
        </w:rPr>
        <w:t>было бы целесообразно создать свод правил правописания русского языка, касающихся транскрипции иноязы</w:t>
      </w:r>
      <w:r w:rsidRPr="00827C00">
        <w:rPr>
          <w:rFonts w:ascii="Times New Roman" w:hAnsi="Times New Roman" w:cs="Times New Roman"/>
          <w:spacing w:val="-5"/>
        </w:rPr>
        <w:t>ч</w:t>
      </w:r>
      <w:r w:rsidRPr="00827C00">
        <w:rPr>
          <w:rFonts w:ascii="Times New Roman" w:hAnsi="Times New Roman" w:cs="Times New Roman"/>
          <w:spacing w:val="-5"/>
        </w:rPr>
        <w:t>ных собственных имен и географических названий. Большое научное и неоценимое практическое знач</w:t>
      </w:r>
      <w:r w:rsidRPr="00827C00">
        <w:rPr>
          <w:rFonts w:ascii="Times New Roman" w:hAnsi="Times New Roman" w:cs="Times New Roman"/>
          <w:spacing w:val="-5"/>
        </w:rPr>
        <w:t>е</w:t>
      </w:r>
      <w:r w:rsidRPr="00827C00">
        <w:rPr>
          <w:rFonts w:ascii="Times New Roman" w:hAnsi="Times New Roman" w:cs="Times New Roman"/>
          <w:spacing w:val="-5"/>
        </w:rPr>
        <w:t>ние имело бы издание специальных словарей русской транскрипции иноязычных имен и фамилий</w:t>
      </w:r>
      <w:bookmarkEnd w:id="20"/>
      <w:r w:rsidRPr="00827C00">
        <w:rPr>
          <w:rFonts w:ascii="Times New Roman" w:hAnsi="Times New Roman" w:cs="Times New Roman"/>
          <w:spacing w:val="-5"/>
        </w:rPr>
        <w:t>.</w:t>
      </w:r>
    </w:p>
    <w:p w14:paraId="2F8912B2" w14:textId="77777777" w:rsidR="00B0703F" w:rsidRPr="00B0703F" w:rsidRDefault="00B0703F" w:rsidP="00B0703F">
      <w:pPr>
        <w:spacing w:after="0" w:line="240" w:lineRule="auto"/>
        <w:jc w:val="both"/>
        <w:rPr>
          <w:rFonts w:ascii="Times New Roman" w:hAnsi="Times New Roman" w:cs="Times New Roman"/>
          <w:spacing w:val="-4"/>
          <w:sz w:val="28"/>
        </w:rPr>
      </w:pPr>
    </w:p>
    <w:p w14:paraId="389F0351" w14:textId="77777777" w:rsidR="00B0703F" w:rsidRPr="00B0703F" w:rsidRDefault="00B0703F" w:rsidP="00B0703F">
      <w:pPr>
        <w:spacing w:after="0" w:line="240" w:lineRule="auto"/>
        <w:jc w:val="center"/>
        <w:rPr>
          <w:rFonts w:ascii="Times New Roman" w:hAnsi="Times New Roman" w:cs="Times New Roman"/>
          <w:b/>
          <w:i/>
          <w:spacing w:val="-4"/>
          <w:sz w:val="21"/>
          <w:szCs w:val="21"/>
        </w:rPr>
      </w:pPr>
      <w:r w:rsidRPr="00B0703F">
        <w:rPr>
          <w:rFonts w:ascii="Times New Roman" w:hAnsi="Times New Roman" w:cs="Times New Roman"/>
          <w:b/>
          <w:i/>
          <w:spacing w:val="-4"/>
          <w:sz w:val="21"/>
          <w:szCs w:val="21"/>
        </w:rPr>
        <w:t>Список источников</w:t>
      </w:r>
    </w:p>
    <w:p w14:paraId="192E4130" w14:textId="77777777" w:rsidR="00B0703F" w:rsidRPr="00827C00" w:rsidRDefault="00B0703F" w:rsidP="00B0703F">
      <w:pPr>
        <w:spacing w:after="0" w:line="240" w:lineRule="auto"/>
        <w:jc w:val="both"/>
        <w:rPr>
          <w:rFonts w:ascii="Times New Roman" w:hAnsi="Times New Roman" w:cs="Times New Roman"/>
          <w:spacing w:val="-4"/>
          <w:sz w:val="14"/>
          <w:szCs w:val="14"/>
        </w:rPr>
      </w:pPr>
    </w:p>
    <w:p w14:paraId="474F0D4C" w14:textId="4067E539" w:rsidR="00B0703F" w:rsidRPr="00827C00" w:rsidRDefault="00B0703F" w:rsidP="00827C00">
      <w:pPr>
        <w:pStyle w:val="a9"/>
        <w:numPr>
          <w:ilvl w:val="0"/>
          <w:numId w:val="31"/>
        </w:numPr>
        <w:tabs>
          <w:tab w:val="left" w:pos="993"/>
        </w:tabs>
        <w:ind w:left="0" w:firstLine="709"/>
        <w:jc w:val="both"/>
        <w:rPr>
          <w:spacing w:val="-5"/>
          <w:sz w:val="21"/>
          <w:szCs w:val="21"/>
        </w:rPr>
      </w:pPr>
      <w:r w:rsidRPr="00827C00">
        <w:rPr>
          <w:spacing w:val="-5"/>
          <w:sz w:val="21"/>
          <w:szCs w:val="21"/>
        </w:rPr>
        <w:t>Алексеева И. С. Профессиональное обучение переводчика : учеб. пособи</w:t>
      </w:r>
      <w:r w:rsidR="00827C00" w:rsidRPr="00827C00">
        <w:rPr>
          <w:spacing w:val="-5"/>
          <w:sz w:val="21"/>
          <w:szCs w:val="21"/>
        </w:rPr>
        <w:t>е. — СПб. : ИИЯ, 2000. — 192 с.</w:t>
      </w:r>
    </w:p>
    <w:p w14:paraId="3EBDF267" w14:textId="1FFF76B4" w:rsidR="00B0703F" w:rsidRPr="00827C00" w:rsidRDefault="00B0703F" w:rsidP="00827C00">
      <w:pPr>
        <w:pStyle w:val="a9"/>
        <w:numPr>
          <w:ilvl w:val="0"/>
          <w:numId w:val="31"/>
        </w:numPr>
        <w:tabs>
          <w:tab w:val="left" w:pos="993"/>
        </w:tabs>
        <w:ind w:left="0" w:firstLine="709"/>
        <w:jc w:val="both"/>
        <w:rPr>
          <w:bCs/>
          <w:spacing w:val="-4"/>
          <w:kern w:val="36"/>
          <w:sz w:val="21"/>
          <w:szCs w:val="21"/>
        </w:rPr>
      </w:pPr>
      <w:r w:rsidRPr="00827C00">
        <w:rPr>
          <w:spacing w:val="-4"/>
          <w:sz w:val="21"/>
          <w:szCs w:val="21"/>
        </w:rPr>
        <w:t xml:space="preserve">Аверкина Л. А. Анализ романа Даниэля Кельмана </w:t>
      </w:r>
      <w:r w:rsidRPr="00827C00">
        <w:rPr>
          <w:i/>
          <w:spacing w:val="-4"/>
          <w:sz w:val="21"/>
          <w:szCs w:val="21"/>
          <w:lang w:val="de-DE"/>
        </w:rPr>
        <w:t>Die Vermeessung der Welt</w:t>
      </w:r>
      <w:r w:rsidRPr="00827C00">
        <w:rPr>
          <w:spacing w:val="-4"/>
          <w:sz w:val="21"/>
          <w:szCs w:val="21"/>
          <w:lang w:val="de-DE"/>
        </w:rPr>
        <w:t xml:space="preserve"> </w:t>
      </w:r>
      <w:r w:rsidRPr="00827C00">
        <w:rPr>
          <w:spacing w:val="-4"/>
          <w:sz w:val="21"/>
          <w:szCs w:val="21"/>
        </w:rPr>
        <w:t>и его перевода на русский язык // Вестник Нижегородского государственного лингвистического университета им. Н. А. Добр</w:t>
      </w:r>
      <w:r w:rsidRPr="00827C00">
        <w:rPr>
          <w:spacing w:val="-4"/>
          <w:sz w:val="21"/>
          <w:szCs w:val="21"/>
        </w:rPr>
        <w:t>о</w:t>
      </w:r>
      <w:r w:rsidRPr="00827C00">
        <w:rPr>
          <w:spacing w:val="-4"/>
          <w:sz w:val="21"/>
          <w:szCs w:val="21"/>
        </w:rPr>
        <w:t xml:space="preserve">любова. — 2017. — Вып. 39. — </w:t>
      </w:r>
      <w:r w:rsidRPr="00827C00">
        <w:rPr>
          <w:spacing w:val="-4"/>
          <w:sz w:val="21"/>
          <w:szCs w:val="21"/>
          <w:lang w:val="en-US"/>
        </w:rPr>
        <w:t>C</w:t>
      </w:r>
      <w:r w:rsidR="00827C00" w:rsidRPr="00827C00">
        <w:rPr>
          <w:spacing w:val="-4"/>
          <w:sz w:val="21"/>
          <w:szCs w:val="21"/>
        </w:rPr>
        <w:t>. 58–</w:t>
      </w:r>
      <w:r w:rsidRPr="00827C00">
        <w:rPr>
          <w:spacing w:val="-4"/>
          <w:sz w:val="21"/>
          <w:szCs w:val="21"/>
        </w:rPr>
        <w:t>69.</w:t>
      </w:r>
    </w:p>
    <w:p w14:paraId="1809326F" w14:textId="0E4F58AA" w:rsidR="00B0703F" w:rsidRPr="00827C00" w:rsidRDefault="00B0703F" w:rsidP="00827C00">
      <w:pPr>
        <w:pStyle w:val="a9"/>
        <w:numPr>
          <w:ilvl w:val="0"/>
          <w:numId w:val="31"/>
        </w:numPr>
        <w:tabs>
          <w:tab w:val="left" w:pos="993"/>
        </w:tabs>
        <w:ind w:left="0" w:firstLine="709"/>
        <w:jc w:val="both"/>
        <w:rPr>
          <w:spacing w:val="-4"/>
          <w:sz w:val="21"/>
          <w:szCs w:val="21"/>
        </w:rPr>
      </w:pPr>
      <w:r w:rsidRPr="00827C00">
        <w:rPr>
          <w:spacing w:val="-4"/>
          <w:sz w:val="21"/>
          <w:szCs w:val="21"/>
        </w:rPr>
        <w:t>Влахов С., Флорин С. Непереводимое в переводе : моногр. — 4-е изд. — М. : Р. Валент, 2009. — 360 с.</w:t>
      </w:r>
    </w:p>
    <w:p w14:paraId="33E09E12" w14:textId="319BF70A" w:rsidR="00B0703F" w:rsidRPr="00827C00" w:rsidRDefault="00B0703F" w:rsidP="00827C00">
      <w:pPr>
        <w:pStyle w:val="a9"/>
        <w:numPr>
          <w:ilvl w:val="0"/>
          <w:numId w:val="31"/>
        </w:numPr>
        <w:tabs>
          <w:tab w:val="left" w:pos="993"/>
        </w:tabs>
        <w:ind w:left="0" w:firstLine="709"/>
        <w:jc w:val="both"/>
        <w:rPr>
          <w:color w:val="000000"/>
          <w:spacing w:val="-4"/>
          <w:sz w:val="21"/>
          <w:szCs w:val="21"/>
        </w:rPr>
      </w:pPr>
      <w:r w:rsidRPr="00827C00">
        <w:rPr>
          <w:color w:val="000000"/>
          <w:spacing w:val="-4"/>
          <w:sz w:val="21"/>
          <w:szCs w:val="21"/>
        </w:rPr>
        <w:t>Гарбовский Н. К Теория перевода. — М. : Изд-во Моск. ун-та, 2004. — 544 с.</w:t>
      </w:r>
    </w:p>
    <w:p w14:paraId="4B1CF8E6" w14:textId="246323B0" w:rsidR="00B0703F" w:rsidRPr="00827C00" w:rsidRDefault="00B0703F" w:rsidP="00827C00">
      <w:pPr>
        <w:pStyle w:val="a9"/>
        <w:numPr>
          <w:ilvl w:val="0"/>
          <w:numId w:val="31"/>
        </w:numPr>
        <w:tabs>
          <w:tab w:val="left" w:pos="993"/>
        </w:tabs>
        <w:ind w:left="0" w:firstLine="709"/>
        <w:jc w:val="both"/>
        <w:rPr>
          <w:spacing w:val="-4"/>
          <w:sz w:val="21"/>
          <w:szCs w:val="21"/>
        </w:rPr>
      </w:pPr>
      <w:r w:rsidRPr="00827C00">
        <w:rPr>
          <w:spacing w:val="-4"/>
          <w:sz w:val="21"/>
          <w:szCs w:val="21"/>
        </w:rPr>
        <w:t>Кельман Д. Измеряя мир : роман / пер. с нем. Г. Косарик. — СПб.</w:t>
      </w:r>
      <w:r w:rsidR="00827C00" w:rsidRPr="00827C00">
        <w:rPr>
          <w:spacing w:val="-4"/>
          <w:sz w:val="21"/>
          <w:szCs w:val="21"/>
        </w:rPr>
        <w:t xml:space="preserve"> : Амфора : ТИД, 2009. — 319 с.</w:t>
      </w:r>
    </w:p>
    <w:p w14:paraId="318559A9" w14:textId="2657E477" w:rsidR="00B0703F" w:rsidRPr="00827C00" w:rsidRDefault="00B0703F" w:rsidP="00827C00">
      <w:pPr>
        <w:pStyle w:val="a9"/>
        <w:numPr>
          <w:ilvl w:val="0"/>
          <w:numId w:val="31"/>
        </w:numPr>
        <w:tabs>
          <w:tab w:val="left" w:pos="993"/>
        </w:tabs>
        <w:ind w:left="0" w:firstLine="709"/>
        <w:jc w:val="both"/>
        <w:rPr>
          <w:spacing w:val="-4"/>
          <w:sz w:val="21"/>
          <w:szCs w:val="21"/>
        </w:rPr>
      </w:pPr>
      <w:r w:rsidRPr="00827C00">
        <w:rPr>
          <w:spacing w:val="-4"/>
          <w:sz w:val="21"/>
          <w:szCs w:val="21"/>
        </w:rPr>
        <w:t>Колкер Я. М. Поэзия и проза художественного перевода. — М. : Гуманитарий, 2014. — 497 с</w:t>
      </w:r>
      <w:r w:rsidR="00827C00" w:rsidRPr="00827C00">
        <w:rPr>
          <w:spacing w:val="-4"/>
          <w:sz w:val="21"/>
          <w:szCs w:val="21"/>
        </w:rPr>
        <w:t>.</w:t>
      </w:r>
    </w:p>
    <w:p w14:paraId="63CD7485" w14:textId="3A806012" w:rsidR="00B0703F" w:rsidRPr="00827C00" w:rsidRDefault="00B0703F" w:rsidP="00827C00">
      <w:pPr>
        <w:pStyle w:val="a9"/>
        <w:numPr>
          <w:ilvl w:val="0"/>
          <w:numId w:val="31"/>
        </w:numPr>
        <w:tabs>
          <w:tab w:val="left" w:pos="993"/>
        </w:tabs>
        <w:ind w:left="0" w:firstLine="709"/>
        <w:jc w:val="both"/>
        <w:rPr>
          <w:color w:val="000000"/>
          <w:spacing w:val="-4"/>
          <w:sz w:val="21"/>
          <w:szCs w:val="21"/>
        </w:rPr>
      </w:pPr>
      <w:r w:rsidRPr="00827C00">
        <w:rPr>
          <w:color w:val="000000"/>
          <w:spacing w:val="-4"/>
          <w:sz w:val="21"/>
          <w:szCs w:val="21"/>
        </w:rPr>
        <w:t>Муравлева Н. В., Назарова Т. Ю., Муравлева Е. Н. Германия : лингвострановедч. слов. : свыше 500 ед. — М. : АСТ : Астрель, 2011. — 992 с.</w:t>
      </w:r>
    </w:p>
    <w:p w14:paraId="5BFC0122" w14:textId="2512DBF8" w:rsidR="00B0703F" w:rsidRPr="00827C00" w:rsidRDefault="00B0703F" w:rsidP="00827C00">
      <w:pPr>
        <w:pStyle w:val="a9"/>
        <w:numPr>
          <w:ilvl w:val="0"/>
          <w:numId w:val="31"/>
        </w:numPr>
        <w:tabs>
          <w:tab w:val="left" w:pos="993"/>
        </w:tabs>
        <w:ind w:left="0" w:firstLine="709"/>
        <w:jc w:val="both"/>
        <w:rPr>
          <w:color w:val="000000"/>
          <w:spacing w:val="-4"/>
          <w:sz w:val="21"/>
          <w:szCs w:val="21"/>
        </w:rPr>
      </w:pPr>
      <w:r w:rsidRPr="00827C00">
        <w:rPr>
          <w:spacing w:val="-4"/>
          <w:sz w:val="21"/>
          <w:szCs w:val="21"/>
        </w:rPr>
        <w:t>Немецко-русский словарь. — 5-е изд. — М. : Рус. яз., 1998. — 1040 с.</w:t>
      </w:r>
    </w:p>
    <w:p w14:paraId="6DC467FD" w14:textId="77B7C3DF" w:rsidR="00B0703F" w:rsidRPr="00827C00" w:rsidRDefault="00B0703F" w:rsidP="00827C00">
      <w:pPr>
        <w:pStyle w:val="a9"/>
        <w:numPr>
          <w:ilvl w:val="0"/>
          <w:numId w:val="31"/>
        </w:numPr>
        <w:tabs>
          <w:tab w:val="left" w:pos="993"/>
        </w:tabs>
        <w:ind w:left="0" w:firstLine="709"/>
        <w:jc w:val="both"/>
        <w:rPr>
          <w:spacing w:val="-6"/>
          <w:sz w:val="21"/>
          <w:szCs w:val="21"/>
        </w:rPr>
      </w:pPr>
      <w:r w:rsidRPr="00827C00">
        <w:rPr>
          <w:spacing w:val="-6"/>
          <w:sz w:val="21"/>
          <w:szCs w:val="21"/>
        </w:rPr>
        <w:t>Потапова С. Ю. Номинация лица в обиходном дискурсе : моногр. — Ярославль : МУБиНТ, 2003. — 276 с.</w:t>
      </w:r>
    </w:p>
    <w:p w14:paraId="22D651AB" w14:textId="4CE3C1C3" w:rsidR="00B0703F" w:rsidRPr="00827C00" w:rsidRDefault="00B0703F" w:rsidP="003A47DA">
      <w:pPr>
        <w:pStyle w:val="a9"/>
        <w:numPr>
          <w:ilvl w:val="0"/>
          <w:numId w:val="31"/>
        </w:numPr>
        <w:tabs>
          <w:tab w:val="left" w:pos="993"/>
        </w:tabs>
        <w:ind w:left="0" w:firstLine="567"/>
        <w:jc w:val="both"/>
        <w:textAlignment w:val="top"/>
        <w:rPr>
          <w:spacing w:val="-4"/>
          <w:sz w:val="21"/>
          <w:szCs w:val="21"/>
        </w:rPr>
      </w:pPr>
      <w:r w:rsidRPr="00827C00">
        <w:rPr>
          <w:color w:val="000000"/>
          <w:spacing w:val="-4"/>
          <w:sz w:val="21"/>
          <w:szCs w:val="21"/>
        </w:rPr>
        <w:t xml:space="preserve">Потапова С. Ю. </w:t>
      </w:r>
      <w:r w:rsidRPr="00827C00">
        <w:rPr>
          <w:spacing w:val="-4"/>
          <w:sz w:val="21"/>
          <w:szCs w:val="21"/>
        </w:rPr>
        <w:t xml:space="preserve">Переводоведческая ономастика: вызовы преподавателям и лексикографам // Иностранные языки в высшей школе. </w:t>
      </w:r>
      <w:r w:rsidR="00827C00">
        <w:rPr>
          <w:spacing w:val="-4"/>
          <w:sz w:val="21"/>
          <w:szCs w:val="21"/>
        </w:rPr>
        <w:t>— 2014. — № 3 (30). — С. 49–</w:t>
      </w:r>
      <w:r w:rsidR="00827C00" w:rsidRPr="00827C00">
        <w:rPr>
          <w:spacing w:val="-4"/>
          <w:sz w:val="21"/>
          <w:szCs w:val="21"/>
        </w:rPr>
        <w:t>53.</w:t>
      </w:r>
    </w:p>
    <w:p w14:paraId="1307D13C" w14:textId="395F8D20" w:rsidR="00B0703F" w:rsidRPr="00827C00" w:rsidRDefault="00B0703F" w:rsidP="003A47DA">
      <w:pPr>
        <w:pStyle w:val="a9"/>
        <w:numPr>
          <w:ilvl w:val="0"/>
          <w:numId w:val="31"/>
        </w:numPr>
        <w:tabs>
          <w:tab w:val="left" w:pos="993"/>
        </w:tabs>
        <w:ind w:left="0" w:firstLine="567"/>
        <w:jc w:val="both"/>
        <w:textAlignment w:val="top"/>
        <w:rPr>
          <w:spacing w:val="-4"/>
          <w:sz w:val="21"/>
          <w:szCs w:val="21"/>
        </w:rPr>
      </w:pPr>
      <w:r w:rsidRPr="00827C00">
        <w:rPr>
          <w:spacing w:val="-4"/>
          <w:sz w:val="21"/>
          <w:szCs w:val="21"/>
        </w:rPr>
        <w:t>Теория и критика перевода : сб. науч. ст. — Л. : Изд-во</w:t>
      </w:r>
      <w:r w:rsidR="00827C00">
        <w:rPr>
          <w:spacing w:val="-4"/>
          <w:sz w:val="21"/>
          <w:szCs w:val="21"/>
        </w:rPr>
        <w:t xml:space="preserve"> Ленингр. ун-та, 1962. — 168 с.</w:t>
      </w:r>
    </w:p>
    <w:p w14:paraId="2DF2A28C" w14:textId="0328C393" w:rsidR="00B0703F" w:rsidRPr="00827C00" w:rsidRDefault="00B0703F" w:rsidP="003A47DA">
      <w:pPr>
        <w:pStyle w:val="a9"/>
        <w:numPr>
          <w:ilvl w:val="0"/>
          <w:numId w:val="31"/>
        </w:numPr>
        <w:tabs>
          <w:tab w:val="left" w:pos="993"/>
        </w:tabs>
        <w:ind w:left="0" w:firstLine="567"/>
        <w:jc w:val="both"/>
        <w:rPr>
          <w:spacing w:val="-4"/>
          <w:sz w:val="21"/>
          <w:szCs w:val="21"/>
          <w:lang w:val="de-DE"/>
        </w:rPr>
      </w:pPr>
      <w:r w:rsidRPr="00827C00">
        <w:rPr>
          <w:spacing w:val="-4"/>
          <w:sz w:val="21"/>
          <w:szCs w:val="21"/>
          <w:lang w:val="de-DE"/>
        </w:rPr>
        <w:t>Kehlmann</w:t>
      </w:r>
      <w:r w:rsidRPr="00827C00">
        <w:rPr>
          <w:spacing w:val="-4"/>
          <w:sz w:val="21"/>
          <w:szCs w:val="21"/>
          <w:lang w:val="en-US"/>
        </w:rPr>
        <w:t xml:space="preserve"> </w:t>
      </w:r>
      <w:r w:rsidRPr="00827C00">
        <w:rPr>
          <w:spacing w:val="-4"/>
          <w:sz w:val="21"/>
          <w:szCs w:val="21"/>
          <w:lang w:val="de-DE"/>
        </w:rPr>
        <w:t>D</w:t>
      </w:r>
      <w:r w:rsidRPr="00827C00">
        <w:rPr>
          <w:spacing w:val="-4"/>
          <w:sz w:val="21"/>
          <w:szCs w:val="21"/>
          <w:lang w:val="en-US"/>
        </w:rPr>
        <w:t xml:space="preserve">. </w:t>
      </w:r>
      <w:r w:rsidRPr="00827C00">
        <w:rPr>
          <w:spacing w:val="-4"/>
          <w:sz w:val="21"/>
          <w:szCs w:val="21"/>
          <w:lang w:val="de-DE"/>
        </w:rPr>
        <w:t>Die</w:t>
      </w:r>
      <w:r w:rsidRPr="00827C00">
        <w:rPr>
          <w:spacing w:val="-4"/>
          <w:sz w:val="21"/>
          <w:szCs w:val="21"/>
          <w:lang w:val="en-US"/>
        </w:rPr>
        <w:t xml:space="preserve"> </w:t>
      </w:r>
      <w:r w:rsidRPr="00827C00">
        <w:rPr>
          <w:spacing w:val="-4"/>
          <w:sz w:val="21"/>
          <w:szCs w:val="21"/>
          <w:lang w:val="de-DE"/>
        </w:rPr>
        <w:t>Vermessung</w:t>
      </w:r>
      <w:r w:rsidRPr="00827C00">
        <w:rPr>
          <w:spacing w:val="-4"/>
          <w:sz w:val="21"/>
          <w:szCs w:val="21"/>
          <w:lang w:val="en-US"/>
        </w:rPr>
        <w:t xml:space="preserve"> </w:t>
      </w:r>
      <w:r w:rsidRPr="00827C00">
        <w:rPr>
          <w:spacing w:val="-4"/>
          <w:sz w:val="21"/>
          <w:szCs w:val="21"/>
          <w:lang w:val="de-DE"/>
        </w:rPr>
        <w:t>der</w:t>
      </w:r>
      <w:r w:rsidRPr="00827C00">
        <w:rPr>
          <w:spacing w:val="-4"/>
          <w:sz w:val="21"/>
          <w:szCs w:val="21"/>
          <w:lang w:val="en-US"/>
        </w:rPr>
        <w:t xml:space="preserve"> </w:t>
      </w:r>
      <w:r w:rsidRPr="00827C00">
        <w:rPr>
          <w:spacing w:val="-4"/>
          <w:sz w:val="21"/>
          <w:szCs w:val="21"/>
          <w:lang w:val="de-DE"/>
        </w:rPr>
        <w:t>Welt</w:t>
      </w:r>
      <w:r w:rsidRPr="00827C00">
        <w:rPr>
          <w:spacing w:val="-4"/>
          <w:sz w:val="21"/>
          <w:szCs w:val="21"/>
          <w:lang w:val="en-US"/>
        </w:rPr>
        <w:t xml:space="preserve">. — </w:t>
      </w:r>
      <w:r w:rsidRPr="00827C00">
        <w:rPr>
          <w:spacing w:val="-4"/>
          <w:sz w:val="21"/>
          <w:szCs w:val="21"/>
          <w:lang w:val="de-DE"/>
        </w:rPr>
        <w:t>Reinbek bei Hamburg</w:t>
      </w:r>
      <w:r w:rsidRPr="00827C00">
        <w:rPr>
          <w:spacing w:val="-4"/>
          <w:sz w:val="21"/>
          <w:szCs w:val="21"/>
          <w:lang w:val="en-US"/>
        </w:rPr>
        <w:t xml:space="preserve"> </w:t>
      </w:r>
      <w:r w:rsidRPr="00827C00">
        <w:rPr>
          <w:spacing w:val="-4"/>
          <w:sz w:val="21"/>
          <w:szCs w:val="21"/>
          <w:lang w:val="de-DE"/>
        </w:rPr>
        <w:t>: Rowohlt</w:t>
      </w:r>
      <w:r w:rsidRPr="00827C00">
        <w:rPr>
          <w:spacing w:val="-4"/>
          <w:sz w:val="21"/>
          <w:szCs w:val="21"/>
          <w:lang w:val="en-US"/>
        </w:rPr>
        <w:t>,</w:t>
      </w:r>
      <w:r w:rsidRPr="00827C00">
        <w:rPr>
          <w:spacing w:val="-4"/>
          <w:sz w:val="21"/>
          <w:szCs w:val="21"/>
          <w:lang w:val="de-DE"/>
        </w:rPr>
        <w:t xml:space="preserve"> 2005. — 302 S.</w:t>
      </w:r>
    </w:p>
    <w:p w14:paraId="21B5E2AA" w14:textId="77777777" w:rsidR="00827C00" w:rsidRPr="00D711EA" w:rsidRDefault="00827C00" w:rsidP="00D711EA">
      <w:pPr>
        <w:spacing w:after="0" w:line="250" w:lineRule="auto"/>
        <w:contextualSpacing/>
        <w:textAlignment w:val="top"/>
        <w:rPr>
          <w:rFonts w:ascii="Times New Roman" w:hAnsi="Times New Roman" w:cs="Times New Roman"/>
          <w:spacing w:val="-4"/>
          <w:sz w:val="20"/>
          <w:szCs w:val="20"/>
          <w:lang w:val="en-US"/>
        </w:rPr>
      </w:pPr>
    </w:p>
    <w:p w14:paraId="50528DBB" w14:textId="77777777" w:rsidR="00B0703F" w:rsidRDefault="00B0703F" w:rsidP="00D711EA">
      <w:pPr>
        <w:spacing w:after="0" w:line="250" w:lineRule="auto"/>
        <w:contextualSpacing/>
        <w:jc w:val="center"/>
        <w:textAlignment w:val="top"/>
        <w:rPr>
          <w:rFonts w:ascii="Times New Roman" w:hAnsi="Times New Roman" w:cs="Times New Roman"/>
          <w:b/>
          <w:i/>
          <w:spacing w:val="-4"/>
          <w:sz w:val="21"/>
          <w:szCs w:val="21"/>
        </w:rPr>
      </w:pPr>
      <w:r w:rsidRPr="00B0703F">
        <w:rPr>
          <w:rFonts w:ascii="Times New Roman" w:hAnsi="Times New Roman" w:cs="Times New Roman"/>
          <w:b/>
          <w:i/>
          <w:spacing w:val="-4"/>
          <w:sz w:val="21"/>
          <w:szCs w:val="21"/>
          <w:lang w:val="en-US"/>
        </w:rPr>
        <w:t>References</w:t>
      </w:r>
    </w:p>
    <w:p w14:paraId="59C545A9" w14:textId="77777777" w:rsidR="00827C00" w:rsidRPr="00827C00" w:rsidRDefault="00827C00" w:rsidP="00D711EA">
      <w:pPr>
        <w:spacing w:after="0" w:line="250" w:lineRule="auto"/>
        <w:contextualSpacing/>
        <w:textAlignment w:val="top"/>
        <w:rPr>
          <w:rFonts w:ascii="Times New Roman" w:hAnsi="Times New Roman" w:cs="Times New Roman"/>
          <w:spacing w:val="-4"/>
          <w:sz w:val="14"/>
          <w:szCs w:val="14"/>
        </w:rPr>
      </w:pPr>
    </w:p>
    <w:p w14:paraId="0A14139B" w14:textId="02125EDA" w:rsidR="00B0703F" w:rsidRPr="00827C00" w:rsidRDefault="00B0703F" w:rsidP="00D711EA">
      <w:pPr>
        <w:pStyle w:val="a9"/>
        <w:numPr>
          <w:ilvl w:val="0"/>
          <w:numId w:val="32"/>
        </w:numPr>
        <w:tabs>
          <w:tab w:val="left" w:pos="993"/>
        </w:tabs>
        <w:spacing w:line="250" w:lineRule="auto"/>
        <w:ind w:left="0" w:firstLine="709"/>
        <w:jc w:val="both"/>
        <w:textAlignment w:val="top"/>
        <w:rPr>
          <w:spacing w:val="-4"/>
          <w:sz w:val="21"/>
          <w:szCs w:val="21"/>
          <w:lang w:val="en-US"/>
        </w:rPr>
      </w:pPr>
      <w:r w:rsidRPr="00827C00">
        <w:rPr>
          <w:spacing w:val="-6"/>
          <w:sz w:val="21"/>
          <w:szCs w:val="21"/>
          <w:lang w:val="en-US"/>
        </w:rPr>
        <w:t xml:space="preserve">Alekseeva I. S. </w:t>
      </w:r>
      <w:r w:rsidRPr="00827C00">
        <w:rPr>
          <w:i/>
          <w:spacing w:val="-6"/>
          <w:sz w:val="21"/>
          <w:szCs w:val="21"/>
          <w:lang w:val="en-US"/>
        </w:rPr>
        <w:t>Professionalnoe obuthenie perewodthika: ucheb. posobiye</w:t>
      </w:r>
      <w:r w:rsidRPr="00827C00">
        <w:rPr>
          <w:spacing w:val="-6"/>
          <w:sz w:val="21"/>
          <w:szCs w:val="21"/>
          <w:lang w:val="en-US"/>
        </w:rPr>
        <w:t xml:space="preserve"> [Professional translator training:</w:t>
      </w:r>
      <w:r w:rsidRPr="00827C00">
        <w:rPr>
          <w:spacing w:val="-4"/>
          <w:sz w:val="21"/>
          <w:szCs w:val="21"/>
          <w:lang w:val="en-US"/>
        </w:rPr>
        <w:t xml:space="preserve"> a manual]. St. Petersburg, 2000, 192 p. (In Russian).</w:t>
      </w:r>
    </w:p>
    <w:p w14:paraId="3F40DE86" w14:textId="50B438B5" w:rsidR="00B0703F" w:rsidRPr="00827C00" w:rsidRDefault="00B0703F" w:rsidP="00D711EA">
      <w:pPr>
        <w:pStyle w:val="a9"/>
        <w:numPr>
          <w:ilvl w:val="0"/>
          <w:numId w:val="32"/>
        </w:numPr>
        <w:tabs>
          <w:tab w:val="left" w:pos="993"/>
        </w:tabs>
        <w:spacing w:line="250" w:lineRule="auto"/>
        <w:ind w:left="0" w:firstLine="709"/>
        <w:jc w:val="both"/>
        <w:textAlignment w:val="top"/>
        <w:rPr>
          <w:spacing w:val="-4"/>
          <w:sz w:val="21"/>
          <w:szCs w:val="21"/>
          <w:lang w:val="en-US"/>
        </w:rPr>
      </w:pPr>
      <w:r w:rsidRPr="00827C00">
        <w:rPr>
          <w:spacing w:val="-4"/>
          <w:sz w:val="21"/>
          <w:szCs w:val="21"/>
          <w:lang w:val="en-US"/>
        </w:rPr>
        <w:t xml:space="preserve">Averkina L. A. Analysis of Daniel </w:t>
      </w:r>
      <w:r w:rsidRPr="00827C00">
        <w:rPr>
          <w:spacing w:val="-4"/>
          <w:sz w:val="21"/>
          <w:szCs w:val="21"/>
          <w:lang w:val="de-DE"/>
        </w:rPr>
        <w:t>Kehlmann’s novel</w:t>
      </w:r>
      <w:r w:rsidRPr="00827C00">
        <w:rPr>
          <w:spacing w:val="-4"/>
          <w:sz w:val="21"/>
          <w:szCs w:val="21"/>
          <w:lang w:val="en-US"/>
        </w:rPr>
        <w:t xml:space="preserve"> </w:t>
      </w:r>
      <w:r w:rsidRPr="00827C00">
        <w:rPr>
          <w:spacing w:val="-4"/>
          <w:sz w:val="21"/>
          <w:szCs w:val="21"/>
          <w:lang w:val="de-DE"/>
        </w:rPr>
        <w:t>„</w:t>
      </w:r>
      <w:r w:rsidRPr="00827C00">
        <w:rPr>
          <w:spacing w:val="-4"/>
          <w:sz w:val="21"/>
          <w:szCs w:val="21"/>
          <w:lang w:val="en-US"/>
        </w:rPr>
        <w:t xml:space="preserve"> </w:t>
      </w:r>
      <w:r w:rsidRPr="00827C00">
        <w:rPr>
          <w:spacing w:val="-4"/>
          <w:sz w:val="21"/>
          <w:szCs w:val="21"/>
          <w:lang w:val="de-DE"/>
        </w:rPr>
        <w:t>Die</w:t>
      </w:r>
      <w:r w:rsidRPr="00827C00">
        <w:rPr>
          <w:spacing w:val="-4"/>
          <w:sz w:val="21"/>
          <w:szCs w:val="21"/>
          <w:lang w:val="en-US"/>
        </w:rPr>
        <w:t xml:space="preserve"> </w:t>
      </w:r>
      <w:r w:rsidRPr="00827C00">
        <w:rPr>
          <w:spacing w:val="-4"/>
          <w:sz w:val="21"/>
          <w:szCs w:val="21"/>
          <w:lang w:val="de-DE"/>
        </w:rPr>
        <w:t>Vermessung</w:t>
      </w:r>
      <w:r w:rsidRPr="00827C00">
        <w:rPr>
          <w:spacing w:val="-4"/>
          <w:sz w:val="21"/>
          <w:szCs w:val="21"/>
          <w:lang w:val="en-US"/>
        </w:rPr>
        <w:t xml:space="preserve"> </w:t>
      </w:r>
      <w:r w:rsidRPr="00827C00">
        <w:rPr>
          <w:spacing w:val="-4"/>
          <w:sz w:val="21"/>
          <w:szCs w:val="21"/>
          <w:lang w:val="de-DE"/>
        </w:rPr>
        <w:t>der</w:t>
      </w:r>
      <w:r w:rsidRPr="00827C00">
        <w:rPr>
          <w:spacing w:val="-4"/>
          <w:sz w:val="21"/>
          <w:szCs w:val="21"/>
          <w:lang w:val="en-US"/>
        </w:rPr>
        <w:t xml:space="preserve"> </w:t>
      </w:r>
      <w:r w:rsidRPr="00827C00">
        <w:rPr>
          <w:spacing w:val="-4"/>
          <w:sz w:val="21"/>
          <w:szCs w:val="21"/>
          <w:lang w:val="de-DE"/>
        </w:rPr>
        <w:t>Welt“ and of its translation into Russian</w:t>
      </w:r>
      <w:r w:rsidRPr="00827C00">
        <w:rPr>
          <w:spacing w:val="-4"/>
          <w:sz w:val="21"/>
          <w:szCs w:val="21"/>
          <w:lang w:val="en-US"/>
        </w:rPr>
        <w:t xml:space="preserve">. </w:t>
      </w:r>
      <w:r w:rsidRPr="00827C00">
        <w:rPr>
          <w:i/>
          <w:spacing w:val="-4"/>
          <w:sz w:val="21"/>
          <w:szCs w:val="21"/>
          <w:lang w:val="en-US"/>
        </w:rPr>
        <w:t>Vestnik Nizhegorodskogo gosudarstvennogo lingvisticheskogo universiteta im. N. A. Dobrolyubova</w:t>
      </w:r>
      <w:r w:rsidRPr="00827C00">
        <w:rPr>
          <w:spacing w:val="-4"/>
          <w:sz w:val="21"/>
          <w:szCs w:val="21"/>
          <w:lang w:val="en-US"/>
        </w:rPr>
        <w:t xml:space="preserve"> </w:t>
      </w:r>
      <w:r w:rsidRPr="00827C00">
        <w:rPr>
          <w:spacing w:val="-6"/>
          <w:sz w:val="21"/>
          <w:szCs w:val="21"/>
          <w:lang w:val="en-US"/>
        </w:rPr>
        <w:t>[Bulletin of Nizhegorodsky linguistic university named after N.A. Dobrolyubov]. 2017, iss. 39, pp. 58</w:t>
      </w:r>
      <w:r w:rsidR="00827C00" w:rsidRPr="00827C00">
        <w:rPr>
          <w:spacing w:val="-6"/>
          <w:sz w:val="21"/>
          <w:szCs w:val="21"/>
          <w:lang w:val="en-US"/>
        </w:rPr>
        <w:t>–</w:t>
      </w:r>
      <w:r w:rsidRPr="00827C00">
        <w:rPr>
          <w:spacing w:val="-6"/>
          <w:sz w:val="21"/>
          <w:szCs w:val="21"/>
          <w:lang w:val="en-US"/>
        </w:rPr>
        <w:t>69. (In Russian).</w:t>
      </w:r>
    </w:p>
    <w:p w14:paraId="36A5A3E1" w14:textId="292DBD77" w:rsidR="00B0703F" w:rsidRPr="00827C00" w:rsidRDefault="00B0703F" w:rsidP="00D711EA">
      <w:pPr>
        <w:pStyle w:val="a9"/>
        <w:numPr>
          <w:ilvl w:val="0"/>
          <w:numId w:val="32"/>
        </w:numPr>
        <w:tabs>
          <w:tab w:val="left" w:pos="993"/>
        </w:tabs>
        <w:spacing w:line="250" w:lineRule="auto"/>
        <w:ind w:left="0" w:firstLine="709"/>
        <w:jc w:val="both"/>
        <w:rPr>
          <w:spacing w:val="-4"/>
          <w:sz w:val="21"/>
          <w:szCs w:val="21"/>
          <w:lang w:val="en-US"/>
        </w:rPr>
      </w:pPr>
      <w:r w:rsidRPr="00827C00">
        <w:rPr>
          <w:spacing w:val="-4"/>
          <w:sz w:val="21"/>
          <w:szCs w:val="21"/>
          <w:lang w:val="en-US"/>
        </w:rPr>
        <w:t xml:space="preserve">Vlakhov S., Florin S. </w:t>
      </w:r>
      <w:r w:rsidRPr="00827C00">
        <w:rPr>
          <w:i/>
          <w:spacing w:val="-4"/>
          <w:sz w:val="21"/>
          <w:szCs w:val="21"/>
          <w:lang w:val="en-US"/>
        </w:rPr>
        <w:t>Neperevodimoye v perevode</w:t>
      </w:r>
      <w:r w:rsidRPr="00827C00">
        <w:rPr>
          <w:spacing w:val="-4"/>
          <w:sz w:val="21"/>
          <w:szCs w:val="21"/>
          <w:lang w:val="en-US"/>
        </w:rPr>
        <w:t xml:space="preserve"> [The untranslatable in Translation]. 4</w:t>
      </w:r>
      <w:r w:rsidRPr="00827C00">
        <w:rPr>
          <w:spacing w:val="-4"/>
          <w:sz w:val="21"/>
          <w:szCs w:val="21"/>
          <w:vertAlign w:val="superscript"/>
          <w:lang w:val="en-US"/>
        </w:rPr>
        <w:t>nd</w:t>
      </w:r>
      <w:r w:rsidRPr="00827C00">
        <w:rPr>
          <w:spacing w:val="-4"/>
          <w:sz w:val="21"/>
          <w:szCs w:val="21"/>
          <w:lang w:val="en-US"/>
        </w:rPr>
        <w:t xml:space="preserve"> ed. Moscow, R. Valent Publ</w:t>
      </w:r>
      <w:r w:rsidR="00827C00">
        <w:rPr>
          <w:spacing w:val="-4"/>
          <w:sz w:val="21"/>
          <w:szCs w:val="21"/>
          <w:lang w:val="en-US"/>
        </w:rPr>
        <w:t>., 2009, 360 p. (In Russian).</w:t>
      </w:r>
    </w:p>
    <w:p w14:paraId="0B8CC97B" w14:textId="314B6E5A" w:rsidR="00B0703F" w:rsidRPr="00827C00" w:rsidRDefault="00B0703F" w:rsidP="00D711EA">
      <w:pPr>
        <w:pStyle w:val="a9"/>
        <w:numPr>
          <w:ilvl w:val="0"/>
          <w:numId w:val="32"/>
        </w:numPr>
        <w:tabs>
          <w:tab w:val="left" w:pos="993"/>
        </w:tabs>
        <w:spacing w:line="250" w:lineRule="auto"/>
        <w:ind w:left="0" w:firstLine="709"/>
        <w:jc w:val="both"/>
        <w:rPr>
          <w:spacing w:val="-4"/>
          <w:sz w:val="21"/>
          <w:szCs w:val="21"/>
          <w:lang w:val="en-US"/>
        </w:rPr>
      </w:pPr>
      <w:r w:rsidRPr="00827C00">
        <w:rPr>
          <w:spacing w:val="-4"/>
          <w:sz w:val="21"/>
          <w:szCs w:val="21"/>
          <w:lang w:val="en-US"/>
        </w:rPr>
        <w:t xml:space="preserve">Garbovskij N. K. </w:t>
      </w:r>
      <w:r w:rsidRPr="00827C00">
        <w:rPr>
          <w:i/>
          <w:spacing w:val="-4"/>
          <w:sz w:val="21"/>
          <w:szCs w:val="21"/>
          <w:lang w:val="en-US"/>
        </w:rPr>
        <w:t>Teoriya perevoda</w:t>
      </w:r>
      <w:r w:rsidRPr="00827C00">
        <w:rPr>
          <w:spacing w:val="-4"/>
          <w:sz w:val="21"/>
          <w:szCs w:val="21"/>
          <w:lang w:val="en-US"/>
        </w:rPr>
        <w:t xml:space="preserve"> [Theory of translation]. Moscow, Izd-vo Mosk. un-ta Publ., 2004, 544 p. (In Russian).</w:t>
      </w:r>
    </w:p>
    <w:p w14:paraId="331A25E3" w14:textId="248248BB" w:rsidR="00B0703F" w:rsidRPr="00827C00" w:rsidRDefault="00B0703F" w:rsidP="00D711EA">
      <w:pPr>
        <w:pStyle w:val="a9"/>
        <w:numPr>
          <w:ilvl w:val="0"/>
          <w:numId w:val="32"/>
        </w:numPr>
        <w:tabs>
          <w:tab w:val="left" w:pos="993"/>
        </w:tabs>
        <w:spacing w:line="250" w:lineRule="auto"/>
        <w:ind w:left="0" w:firstLine="709"/>
        <w:jc w:val="both"/>
        <w:rPr>
          <w:spacing w:val="-4"/>
          <w:sz w:val="21"/>
          <w:szCs w:val="21"/>
          <w:lang w:val="en-US"/>
        </w:rPr>
      </w:pPr>
      <w:r w:rsidRPr="00827C00">
        <w:rPr>
          <w:spacing w:val="-4"/>
          <w:sz w:val="21"/>
          <w:szCs w:val="21"/>
          <w:lang w:val="en-US"/>
        </w:rPr>
        <w:t xml:space="preserve">Kel’man D. </w:t>
      </w:r>
      <w:r w:rsidRPr="00827C00">
        <w:rPr>
          <w:i/>
          <w:spacing w:val="-4"/>
          <w:sz w:val="21"/>
          <w:szCs w:val="21"/>
          <w:lang w:val="en-US"/>
        </w:rPr>
        <w:t>Izmeryaya mir: roman</w:t>
      </w:r>
      <w:r w:rsidRPr="00827C00">
        <w:rPr>
          <w:spacing w:val="-4"/>
          <w:sz w:val="21"/>
          <w:szCs w:val="21"/>
          <w:lang w:val="en-US"/>
        </w:rPr>
        <w:t xml:space="preserve"> [Measuring the world]. Transl. G. Kosarik. St. Petersburg, Amfora Publ., TID Publ., 2009, 319 p. (In Russian).</w:t>
      </w:r>
    </w:p>
    <w:p w14:paraId="0D2C43C5" w14:textId="30A8A109" w:rsidR="00B0703F" w:rsidRPr="00827C00" w:rsidRDefault="00B0703F" w:rsidP="00D711EA">
      <w:pPr>
        <w:pStyle w:val="a9"/>
        <w:numPr>
          <w:ilvl w:val="0"/>
          <w:numId w:val="32"/>
        </w:numPr>
        <w:tabs>
          <w:tab w:val="left" w:pos="993"/>
        </w:tabs>
        <w:spacing w:line="250" w:lineRule="auto"/>
        <w:ind w:left="0" w:firstLine="709"/>
        <w:jc w:val="both"/>
        <w:rPr>
          <w:spacing w:val="-4"/>
          <w:sz w:val="21"/>
          <w:szCs w:val="21"/>
          <w:lang w:val="en-US"/>
        </w:rPr>
      </w:pPr>
      <w:r w:rsidRPr="00827C00">
        <w:rPr>
          <w:spacing w:val="-4"/>
          <w:sz w:val="21"/>
          <w:szCs w:val="21"/>
          <w:lang w:val="en-US"/>
        </w:rPr>
        <w:t xml:space="preserve">Kolker Ya. M. </w:t>
      </w:r>
      <w:r w:rsidRPr="00827C00">
        <w:rPr>
          <w:i/>
          <w:spacing w:val="-4"/>
          <w:sz w:val="21"/>
          <w:szCs w:val="21"/>
          <w:lang w:val="en-US"/>
        </w:rPr>
        <w:t>Poeziya i proza hudozhestvennogo perevoda</w:t>
      </w:r>
      <w:r w:rsidRPr="00827C00">
        <w:rPr>
          <w:spacing w:val="-4"/>
          <w:sz w:val="21"/>
          <w:szCs w:val="21"/>
          <w:lang w:val="en-US"/>
        </w:rPr>
        <w:t xml:space="preserve"> [Poetry and prose of literary translation]. Moscow, Gumanitarij Publ., 2014, 497 p. (In Russian).</w:t>
      </w:r>
    </w:p>
    <w:p w14:paraId="763088EC" w14:textId="7C68CF37" w:rsidR="00B0703F" w:rsidRPr="00827C00" w:rsidRDefault="00B0703F" w:rsidP="00D711EA">
      <w:pPr>
        <w:pStyle w:val="a9"/>
        <w:numPr>
          <w:ilvl w:val="0"/>
          <w:numId w:val="32"/>
        </w:numPr>
        <w:tabs>
          <w:tab w:val="left" w:pos="993"/>
        </w:tabs>
        <w:spacing w:line="250" w:lineRule="auto"/>
        <w:ind w:left="0" w:firstLine="709"/>
        <w:jc w:val="both"/>
        <w:rPr>
          <w:spacing w:val="-4"/>
          <w:sz w:val="21"/>
          <w:szCs w:val="21"/>
          <w:lang w:val="en-US"/>
        </w:rPr>
      </w:pPr>
      <w:r w:rsidRPr="00827C00">
        <w:rPr>
          <w:spacing w:val="-4"/>
          <w:sz w:val="21"/>
          <w:szCs w:val="21"/>
          <w:lang w:val="en-US"/>
        </w:rPr>
        <w:t xml:space="preserve">Muravleva N. V., Nazarova T. Yu., Muravleva E. N. </w:t>
      </w:r>
      <w:r w:rsidRPr="00827C00">
        <w:rPr>
          <w:i/>
          <w:spacing w:val="-4"/>
          <w:sz w:val="21"/>
          <w:szCs w:val="21"/>
          <w:lang w:val="en-US"/>
        </w:rPr>
        <w:t>Germaniya: lingvostranovedcheskij slovar’: svyshe 500 edinic</w:t>
      </w:r>
      <w:r w:rsidRPr="00827C00">
        <w:rPr>
          <w:spacing w:val="-4"/>
          <w:sz w:val="21"/>
          <w:szCs w:val="21"/>
          <w:lang w:val="en-US"/>
        </w:rPr>
        <w:t xml:space="preserve"> [Germany. Linguistic and regional dictionary; over 500 entries]. Moscow, AST Publ., Astrel’ Publ., 2011, 992 p. (In Russian).</w:t>
      </w:r>
    </w:p>
    <w:p w14:paraId="3F01B3F4" w14:textId="765701DD" w:rsidR="00B0703F" w:rsidRPr="00827C00" w:rsidRDefault="00B0703F" w:rsidP="00D711EA">
      <w:pPr>
        <w:pStyle w:val="a9"/>
        <w:numPr>
          <w:ilvl w:val="0"/>
          <w:numId w:val="32"/>
        </w:numPr>
        <w:tabs>
          <w:tab w:val="left" w:pos="993"/>
        </w:tabs>
        <w:spacing w:line="250" w:lineRule="auto"/>
        <w:ind w:left="0" w:firstLine="709"/>
        <w:jc w:val="both"/>
        <w:rPr>
          <w:spacing w:val="-4"/>
          <w:sz w:val="21"/>
          <w:szCs w:val="21"/>
          <w:lang w:val="en-US"/>
        </w:rPr>
      </w:pPr>
      <w:r w:rsidRPr="00827C00">
        <w:rPr>
          <w:i/>
          <w:spacing w:val="-6"/>
          <w:sz w:val="21"/>
          <w:szCs w:val="21"/>
          <w:lang w:val="en-US"/>
        </w:rPr>
        <w:t>Nemecko-russkij slovar’</w:t>
      </w:r>
      <w:r w:rsidRPr="00827C00">
        <w:rPr>
          <w:spacing w:val="-6"/>
          <w:sz w:val="21"/>
          <w:szCs w:val="21"/>
          <w:lang w:val="en-US"/>
        </w:rPr>
        <w:t xml:space="preserve"> [German-Russian Dictionary]. 5</w:t>
      </w:r>
      <w:r w:rsidRPr="00827C00">
        <w:rPr>
          <w:spacing w:val="-6"/>
          <w:sz w:val="21"/>
          <w:szCs w:val="21"/>
          <w:vertAlign w:val="superscript"/>
          <w:lang w:val="en-US"/>
        </w:rPr>
        <w:t>nd</w:t>
      </w:r>
      <w:r w:rsidRPr="00827C00">
        <w:rPr>
          <w:spacing w:val="-6"/>
          <w:sz w:val="21"/>
          <w:szCs w:val="21"/>
          <w:lang w:val="en-US"/>
        </w:rPr>
        <w:t xml:space="preserve"> ed. Moscow, Russkij yazyk Publ., 1998, 1040 p.</w:t>
      </w:r>
      <w:r w:rsidRPr="00827C00">
        <w:rPr>
          <w:spacing w:val="-4"/>
          <w:sz w:val="21"/>
          <w:szCs w:val="21"/>
          <w:lang w:val="en-US"/>
        </w:rPr>
        <w:t xml:space="preserve"> (In Russian).</w:t>
      </w:r>
    </w:p>
    <w:p w14:paraId="3F6178F9" w14:textId="3CCBAD67" w:rsidR="00B0703F" w:rsidRPr="00827C00" w:rsidRDefault="00B0703F" w:rsidP="00D711EA">
      <w:pPr>
        <w:pStyle w:val="a9"/>
        <w:numPr>
          <w:ilvl w:val="0"/>
          <w:numId w:val="32"/>
        </w:numPr>
        <w:tabs>
          <w:tab w:val="left" w:pos="993"/>
        </w:tabs>
        <w:spacing w:line="250" w:lineRule="auto"/>
        <w:ind w:left="0" w:firstLine="709"/>
        <w:jc w:val="both"/>
        <w:rPr>
          <w:spacing w:val="-4"/>
          <w:sz w:val="21"/>
          <w:szCs w:val="21"/>
          <w:lang w:val="en-US"/>
        </w:rPr>
      </w:pPr>
      <w:r w:rsidRPr="00827C00">
        <w:rPr>
          <w:spacing w:val="-4"/>
          <w:sz w:val="21"/>
          <w:szCs w:val="21"/>
          <w:lang w:val="en-US"/>
        </w:rPr>
        <w:t xml:space="preserve">Potapova S. Yu. </w:t>
      </w:r>
      <w:r w:rsidRPr="00827C00">
        <w:rPr>
          <w:i/>
          <w:spacing w:val="-4"/>
          <w:sz w:val="21"/>
          <w:szCs w:val="21"/>
          <w:lang w:val="en-US"/>
        </w:rPr>
        <w:t>Nominaciya lica v obihodnom diskurse: monogr.</w:t>
      </w:r>
      <w:r w:rsidRPr="00827C00">
        <w:rPr>
          <w:spacing w:val="-4"/>
          <w:sz w:val="21"/>
          <w:szCs w:val="21"/>
          <w:lang w:val="en-US"/>
        </w:rPr>
        <w:t xml:space="preserve"> [Nomination of a person in everyday discourse: monograph]. Yaroslavl’, MUBiNT Publ., 2003, 276 p. (In Russian).</w:t>
      </w:r>
    </w:p>
    <w:p w14:paraId="196AC06D" w14:textId="79D7D7CF" w:rsidR="00B0703F" w:rsidRPr="00827C00" w:rsidRDefault="00B0703F" w:rsidP="00D711EA">
      <w:pPr>
        <w:pStyle w:val="a9"/>
        <w:numPr>
          <w:ilvl w:val="0"/>
          <w:numId w:val="32"/>
        </w:numPr>
        <w:tabs>
          <w:tab w:val="left" w:pos="993"/>
        </w:tabs>
        <w:spacing w:line="250" w:lineRule="auto"/>
        <w:ind w:left="0" w:firstLine="567"/>
        <w:jc w:val="both"/>
        <w:rPr>
          <w:spacing w:val="-4"/>
          <w:sz w:val="21"/>
          <w:szCs w:val="21"/>
          <w:lang w:val="en-US"/>
        </w:rPr>
      </w:pPr>
      <w:r w:rsidRPr="00827C00">
        <w:rPr>
          <w:spacing w:val="-4"/>
          <w:sz w:val="21"/>
          <w:szCs w:val="21"/>
          <w:lang w:val="en-US"/>
        </w:rPr>
        <w:t xml:space="preserve">Potapova S. Yu. Translation studies onomastics: challenges for teachers and lexicographers. </w:t>
      </w:r>
      <w:r w:rsidRPr="00827C00">
        <w:rPr>
          <w:i/>
          <w:spacing w:val="-4"/>
          <w:sz w:val="21"/>
          <w:szCs w:val="21"/>
          <w:lang w:val="en-US"/>
        </w:rPr>
        <w:t>Inostrannye yazyki v vysshej shkole</w:t>
      </w:r>
      <w:r w:rsidRPr="00827C00">
        <w:rPr>
          <w:spacing w:val="-4"/>
          <w:sz w:val="21"/>
          <w:szCs w:val="21"/>
          <w:lang w:val="en-US"/>
        </w:rPr>
        <w:t xml:space="preserve"> [Foreign Languages in Tertiary Educa</w:t>
      </w:r>
      <w:r w:rsidR="00827C00">
        <w:rPr>
          <w:spacing w:val="-4"/>
          <w:sz w:val="21"/>
          <w:szCs w:val="21"/>
          <w:lang w:val="en-US"/>
        </w:rPr>
        <w:t>tion]. 2014, no. 3 (30), pp. 49</w:t>
      </w:r>
      <w:r w:rsidR="00827C00">
        <w:rPr>
          <w:spacing w:val="-4"/>
          <w:sz w:val="21"/>
          <w:szCs w:val="21"/>
        </w:rPr>
        <w:t>–</w:t>
      </w:r>
      <w:r w:rsidRPr="00827C00">
        <w:rPr>
          <w:spacing w:val="-4"/>
          <w:sz w:val="21"/>
          <w:szCs w:val="21"/>
          <w:lang w:val="en-US"/>
        </w:rPr>
        <w:t>53. (In Russian).</w:t>
      </w:r>
    </w:p>
    <w:p w14:paraId="2F64D284" w14:textId="7328FB5B" w:rsidR="00B0703F" w:rsidRPr="00827C00" w:rsidRDefault="00B0703F" w:rsidP="00D711EA">
      <w:pPr>
        <w:pStyle w:val="a9"/>
        <w:numPr>
          <w:ilvl w:val="0"/>
          <w:numId w:val="32"/>
        </w:numPr>
        <w:tabs>
          <w:tab w:val="left" w:pos="993"/>
        </w:tabs>
        <w:spacing w:line="250" w:lineRule="auto"/>
        <w:ind w:left="0" w:firstLine="567"/>
        <w:jc w:val="both"/>
        <w:rPr>
          <w:spacing w:val="-4"/>
          <w:sz w:val="21"/>
          <w:szCs w:val="21"/>
          <w:lang w:val="de-DE"/>
        </w:rPr>
      </w:pPr>
      <w:r w:rsidRPr="00827C00">
        <w:rPr>
          <w:i/>
          <w:spacing w:val="-4"/>
          <w:sz w:val="21"/>
          <w:szCs w:val="21"/>
          <w:lang w:val="en-US"/>
        </w:rPr>
        <w:t>Teoriya i kritika perevoda: s</w:t>
      </w:r>
      <w:r w:rsidRPr="00827C00">
        <w:rPr>
          <w:i/>
          <w:spacing w:val="-4"/>
          <w:sz w:val="21"/>
          <w:szCs w:val="21"/>
          <w:lang w:val="de-DE"/>
        </w:rPr>
        <w:t>bornik nauchnyh statej</w:t>
      </w:r>
      <w:r w:rsidRPr="00827C00">
        <w:rPr>
          <w:spacing w:val="-4"/>
          <w:sz w:val="21"/>
          <w:szCs w:val="21"/>
          <w:lang w:val="en-US"/>
        </w:rPr>
        <w:t xml:space="preserve"> [Theory and criticism of translation: A collection of papers]</w:t>
      </w:r>
      <w:r w:rsidRPr="00827C00">
        <w:rPr>
          <w:spacing w:val="-4"/>
          <w:sz w:val="21"/>
          <w:szCs w:val="21"/>
          <w:lang w:val="de-DE"/>
        </w:rPr>
        <w:t>. Leningrad, Izd. Leningr. un-ta Publ., 1962, 168 p. (In Russian).</w:t>
      </w:r>
    </w:p>
    <w:p w14:paraId="49ECDF47" w14:textId="78EDE8EC" w:rsidR="00B0703F" w:rsidRPr="003B014D" w:rsidRDefault="00B0703F" w:rsidP="00D711EA">
      <w:pPr>
        <w:pStyle w:val="a9"/>
        <w:numPr>
          <w:ilvl w:val="0"/>
          <w:numId w:val="32"/>
        </w:numPr>
        <w:tabs>
          <w:tab w:val="left" w:pos="993"/>
        </w:tabs>
        <w:spacing w:line="250" w:lineRule="auto"/>
        <w:ind w:left="0" w:firstLine="567"/>
        <w:jc w:val="both"/>
        <w:rPr>
          <w:spacing w:val="-4"/>
          <w:sz w:val="21"/>
          <w:szCs w:val="21"/>
          <w:lang w:val="en-US"/>
        </w:rPr>
      </w:pPr>
      <w:r w:rsidRPr="00827C00">
        <w:rPr>
          <w:spacing w:val="-4"/>
          <w:sz w:val="21"/>
          <w:szCs w:val="21"/>
          <w:lang w:val="de-DE"/>
        </w:rPr>
        <w:t xml:space="preserve">Kehlmann D. </w:t>
      </w:r>
      <w:r w:rsidRPr="00827C00">
        <w:rPr>
          <w:i/>
          <w:spacing w:val="-4"/>
          <w:sz w:val="21"/>
          <w:szCs w:val="21"/>
          <w:lang w:val="de-DE"/>
        </w:rPr>
        <w:t>Die Vermessung der Welt</w:t>
      </w:r>
      <w:r w:rsidRPr="00827C00">
        <w:rPr>
          <w:spacing w:val="-4"/>
          <w:sz w:val="21"/>
          <w:szCs w:val="21"/>
          <w:lang w:val="de-DE"/>
        </w:rPr>
        <w:t>. Reinbek bei Hamburg, Rowohlt, 2005, 302 S. (In German).</w:t>
      </w:r>
    </w:p>
    <w:p w14:paraId="000E3D30" w14:textId="77777777" w:rsidR="00827C00" w:rsidRPr="003B014D" w:rsidRDefault="00827C00" w:rsidP="00D711EA">
      <w:pPr>
        <w:spacing w:after="0" w:line="250" w:lineRule="auto"/>
        <w:jc w:val="both"/>
        <w:rPr>
          <w:rFonts w:ascii="Times New Roman" w:hAnsi="Times New Roman" w:cs="Times New Roman"/>
          <w:spacing w:val="-4"/>
          <w:sz w:val="28"/>
          <w:szCs w:val="21"/>
          <w:lang w:val="en-US"/>
        </w:rPr>
      </w:pPr>
    </w:p>
    <w:p w14:paraId="1F3E9205" w14:textId="77777777" w:rsidR="00B0703F" w:rsidRPr="00B0703F" w:rsidRDefault="00B0703F" w:rsidP="00D711EA">
      <w:pPr>
        <w:spacing w:after="0" w:line="250" w:lineRule="auto"/>
        <w:ind w:firstLine="709"/>
        <w:contextualSpacing/>
        <w:jc w:val="center"/>
        <w:textAlignment w:val="top"/>
        <w:rPr>
          <w:rFonts w:ascii="Times New Roman" w:hAnsi="Times New Roman" w:cs="Times New Roman"/>
          <w:b/>
          <w:i/>
          <w:spacing w:val="-4"/>
          <w:sz w:val="21"/>
          <w:szCs w:val="21"/>
        </w:rPr>
      </w:pPr>
      <w:r w:rsidRPr="00B0703F">
        <w:rPr>
          <w:rFonts w:ascii="Times New Roman" w:hAnsi="Times New Roman" w:cs="Times New Roman"/>
          <w:b/>
          <w:i/>
          <w:spacing w:val="-4"/>
          <w:sz w:val="21"/>
          <w:szCs w:val="21"/>
        </w:rPr>
        <w:t>Информация об авторе</w:t>
      </w:r>
    </w:p>
    <w:p w14:paraId="645AFD91" w14:textId="77777777" w:rsidR="00827C00" w:rsidRPr="00827C00" w:rsidRDefault="00827C00" w:rsidP="00D711EA">
      <w:pPr>
        <w:spacing w:after="0" w:line="250" w:lineRule="auto"/>
        <w:contextualSpacing/>
        <w:jc w:val="both"/>
        <w:textAlignment w:val="top"/>
        <w:rPr>
          <w:rFonts w:ascii="Times New Roman" w:hAnsi="Times New Roman" w:cs="Times New Roman"/>
          <w:bCs/>
          <w:iCs/>
          <w:spacing w:val="-4"/>
          <w:sz w:val="14"/>
          <w:szCs w:val="14"/>
        </w:rPr>
      </w:pPr>
    </w:p>
    <w:p w14:paraId="3E747A85" w14:textId="7B6DE45B" w:rsidR="00B0703F" w:rsidRPr="00827C00" w:rsidRDefault="00B0703F" w:rsidP="00D711EA">
      <w:pPr>
        <w:spacing w:after="0" w:line="250" w:lineRule="auto"/>
        <w:ind w:firstLine="709"/>
        <w:contextualSpacing/>
        <w:jc w:val="both"/>
        <w:textAlignment w:val="top"/>
        <w:rPr>
          <w:rFonts w:ascii="Times New Roman" w:hAnsi="Times New Roman" w:cs="Times New Roman"/>
          <w:spacing w:val="-5"/>
          <w:sz w:val="21"/>
          <w:szCs w:val="21"/>
        </w:rPr>
      </w:pPr>
      <w:r w:rsidRPr="00827C00">
        <w:rPr>
          <w:rFonts w:ascii="Times New Roman" w:hAnsi="Times New Roman" w:cs="Times New Roman"/>
          <w:b/>
          <w:bCs/>
          <w:i/>
          <w:iCs/>
          <w:spacing w:val="-5"/>
          <w:sz w:val="21"/>
          <w:szCs w:val="21"/>
        </w:rPr>
        <w:t>Потапова Светлана Юрьевна</w:t>
      </w:r>
      <w:r w:rsidRPr="00827C00">
        <w:rPr>
          <w:rFonts w:ascii="Times New Roman" w:hAnsi="Times New Roman" w:cs="Times New Roman"/>
          <w:spacing w:val="-5"/>
          <w:sz w:val="21"/>
          <w:szCs w:val="21"/>
        </w:rPr>
        <w:t xml:space="preserve"> — доктор филологических наук, профессор, директор Центра неме</w:t>
      </w:r>
      <w:r w:rsidRPr="00827C00">
        <w:rPr>
          <w:rFonts w:ascii="Times New Roman" w:hAnsi="Times New Roman" w:cs="Times New Roman"/>
          <w:spacing w:val="-5"/>
          <w:sz w:val="21"/>
          <w:szCs w:val="21"/>
        </w:rPr>
        <w:t>ц</w:t>
      </w:r>
      <w:r w:rsidRPr="00827C00">
        <w:rPr>
          <w:rFonts w:ascii="Times New Roman" w:hAnsi="Times New Roman" w:cs="Times New Roman"/>
          <w:spacing w:val="-5"/>
          <w:sz w:val="21"/>
          <w:szCs w:val="21"/>
        </w:rPr>
        <w:t>кого языка (партнер Г</w:t>
      </w:r>
      <w:r w:rsidR="00FC30B8">
        <w:rPr>
          <w:rFonts w:ascii="Times New Roman" w:hAnsi="Times New Roman" w:cs="Times New Roman"/>
          <w:spacing w:val="-5"/>
          <w:sz w:val="21"/>
          <w:szCs w:val="21"/>
        </w:rPr>
        <w:t>ё</w:t>
      </w:r>
      <w:r w:rsidRPr="00827C00">
        <w:rPr>
          <w:rFonts w:ascii="Times New Roman" w:hAnsi="Times New Roman" w:cs="Times New Roman"/>
          <w:spacing w:val="-5"/>
          <w:sz w:val="21"/>
          <w:szCs w:val="21"/>
        </w:rPr>
        <w:t>те-Института) при Международной академии бизнеса и новых технологий; почетный работник высшего профессионального образования Российской Федерации.</w:t>
      </w:r>
    </w:p>
    <w:p w14:paraId="158D1CB5" w14:textId="77777777" w:rsidR="00B0703F" w:rsidRPr="00827C00" w:rsidRDefault="00B0703F" w:rsidP="00D711EA">
      <w:pPr>
        <w:spacing w:after="0" w:line="250" w:lineRule="auto"/>
        <w:contextualSpacing/>
        <w:jc w:val="both"/>
        <w:textAlignment w:val="top"/>
        <w:rPr>
          <w:rFonts w:ascii="Times New Roman" w:hAnsi="Times New Roman" w:cs="Times New Roman"/>
          <w:spacing w:val="-4"/>
          <w:sz w:val="28"/>
          <w:szCs w:val="21"/>
        </w:rPr>
      </w:pPr>
    </w:p>
    <w:p w14:paraId="6192FDCE" w14:textId="77777777" w:rsidR="00B0703F" w:rsidRPr="003B014D" w:rsidRDefault="00B0703F" w:rsidP="00D711EA">
      <w:pPr>
        <w:spacing w:after="0" w:line="250" w:lineRule="auto"/>
        <w:ind w:firstLine="709"/>
        <w:contextualSpacing/>
        <w:jc w:val="center"/>
        <w:textAlignment w:val="top"/>
        <w:rPr>
          <w:rFonts w:ascii="Times New Roman" w:hAnsi="Times New Roman" w:cs="Times New Roman"/>
          <w:b/>
          <w:i/>
          <w:spacing w:val="-4"/>
          <w:sz w:val="21"/>
          <w:szCs w:val="21"/>
          <w:lang w:val="en-US"/>
        </w:rPr>
      </w:pPr>
      <w:r w:rsidRPr="00B0703F">
        <w:rPr>
          <w:rFonts w:ascii="Times New Roman" w:hAnsi="Times New Roman" w:cs="Times New Roman"/>
          <w:b/>
          <w:i/>
          <w:spacing w:val="-4"/>
          <w:sz w:val="21"/>
          <w:szCs w:val="21"/>
          <w:lang w:val="en-US"/>
        </w:rPr>
        <w:t>Information about the author</w:t>
      </w:r>
    </w:p>
    <w:p w14:paraId="3D4E1748" w14:textId="77777777" w:rsidR="00827C00" w:rsidRPr="003B014D" w:rsidRDefault="00827C00" w:rsidP="00D711EA">
      <w:pPr>
        <w:spacing w:after="0" w:line="250" w:lineRule="auto"/>
        <w:contextualSpacing/>
        <w:textAlignment w:val="top"/>
        <w:rPr>
          <w:rFonts w:ascii="Times New Roman" w:hAnsi="Times New Roman" w:cs="Times New Roman"/>
          <w:spacing w:val="-4"/>
          <w:sz w:val="14"/>
          <w:szCs w:val="14"/>
          <w:lang w:val="en-US"/>
        </w:rPr>
      </w:pPr>
    </w:p>
    <w:p w14:paraId="5F1FAE90" w14:textId="77DFEB83" w:rsidR="00B0703F" w:rsidRPr="00B0703F" w:rsidRDefault="00B0703F" w:rsidP="00D711EA">
      <w:pPr>
        <w:spacing w:after="0" w:line="250" w:lineRule="auto"/>
        <w:ind w:firstLine="709"/>
        <w:contextualSpacing/>
        <w:jc w:val="both"/>
        <w:textAlignment w:val="top"/>
        <w:rPr>
          <w:rFonts w:ascii="Times New Roman" w:eastAsia="Times New Roman" w:hAnsi="Times New Roman" w:cs="Times New Roman"/>
          <w:color w:val="000000"/>
          <w:spacing w:val="-4"/>
          <w:sz w:val="21"/>
          <w:szCs w:val="21"/>
          <w:lang w:val="en-US" w:eastAsia="ru-RU"/>
        </w:rPr>
      </w:pPr>
      <w:r w:rsidRPr="00B0703F">
        <w:rPr>
          <w:rFonts w:ascii="Times New Roman" w:hAnsi="Times New Roman" w:cs="Times New Roman"/>
          <w:b/>
          <w:bCs/>
          <w:i/>
          <w:iCs/>
          <w:spacing w:val="-4"/>
          <w:sz w:val="21"/>
          <w:szCs w:val="21"/>
          <w:lang w:val="en-US"/>
        </w:rPr>
        <w:t>Potapova, Svetlana</w:t>
      </w:r>
      <w:r w:rsidRPr="00B0703F">
        <w:rPr>
          <w:rFonts w:ascii="Times New Roman" w:hAnsi="Times New Roman" w:cs="Times New Roman"/>
          <w:spacing w:val="-4"/>
          <w:sz w:val="21"/>
          <w:szCs w:val="21"/>
          <w:lang w:val="en-US"/>
        </w:rPr>
        <w:t xml:space="preserve"> — doctor of philology, professor, director of German Language Center (Partner of </w:t>
      </w:r>
      <w:r w:rsidR="00827C00" w:rsidRPr="00827C00">
        <w:rPr>
          <w:rFonts w:ascii="Times New Roman" w:hAnsi="Times New Roman" w:cs="Times New Roman"/>
          <w:spacing w:val="-4"/>
          <w:sz w:val="21"/>
          <w:szCs w:val="21"/>
          <w:lang w:val="en-US"/>
        </w:rPr>
        <w:br/>
      </w:r>
      <w:r w:rsidRPr="00B0703F">
        <w:rPr>
          <w:rFonts w:ascii="Times New Roman" w:hAnsi="Times New Roman" w:cs="Times New Roman"/>
          <w:spacing w:val="-4"/>
          <w:sz w:val="21"/>
          <w:szCs w:val="21"/>
          <w:lang w:val="en-US"/>
        </w:rPr>
        <w:t>Goethe-Institute) Yaroslavl International University of Business and New Technologies; merited educator of Tertiary Education of the Russian Federation.</w:t>
      </w:r>
    </w:p>
    <w:p w14:paraId="6F36F4E9" w14:textId="77777777" w:rsidR="00B0703F" w:rsidRPr="00827C00" w:rsidRDefault="00B0703F" w:rsidP="00D711EA">
      <w:pPr>
        <w:autoSpaceDE w:val="0"/>
        <w:autoSpaceDN w:val="0"/>
        <w:adjustRightInd w:val="0"/>
        <w:spacing w:after="0" w:line="250" w:lineRule="auto"/>
        <w:contextualSpacing/>
        <w:rPr>
          <w:rFonts w:ascii="Times New Roman" w:hAnsi="Times New Roman" w:cs="Times New Roman"/>
          <w:bCs/>
          <w:sz w:val="20"/>
          <w:szCs w:val="28"/>
          <w:lang w:val="en-US"/>
        </w:rPr>
      </w:pPr>
    </w:p>
    <w:p w14:paraId="4715A033" w14:textId="77777777" w:rsidR="003C6DB4" w:rsidRPr="00827C00" w:rsidRDefault="003C6DB4" w:rsidP="00D711EA">
      <w:pPr>
        <w:spacing w:after="0" w:line="250" w:lineRule="auto"/>
        <w:jc w:val="both"/>
        <w:textAlignment w:val="top"/>
        <w:rPr>
          <w:rFonts w:ascii="Times New Roman" w:eastAsia="Times New Roman" w:hAnsi="Times New Roman" w:cs="Times New Roman"/>
          <w:color w:val="000000"/>
          <w:spacing w:val="-4"/>
          <w:sz w:val="20"/>
          <w:szCs w:val="21"/>
          <w:lang w:val="en-US" w:eastAsia="ru-RU"/>
        </w:rPr>
      </w:pPr>
    </w:p>
    <w:p w14:paraId="23AF8D96" w14:textId="77777777" w:rsidR="003C6DB4" w:rsidRPr="007441CC" w:rsidRDefault="003C6DB4" w:rsidP="00D711EA">
      <w:pPr>
        <w:pStyle w:val="Default"/>
        <w:spacing w:line="250" w:lineRule="auto"/>
        <w:rPr>
          <w:rFonts w:ascii="Times New Roman" w:cs="Times New Roman"/>
          <w:i/>
          <w:iCs/>
          <w:color w:val="auto"/>
          <w:spacing w:val="-4"/>
          <w:sz w:val="19"/>
          <w:szCs w:val="19"/>
        </w:rPr>
      </w:pPr>
      <w:r w:rsidRPr="007441CC">
        <w:rPr>
          <w:rFonts w:ascii="Times New Roman" w:cs="Times New Roman"/>
          <w:i/>
          <w:iCs/>
          <w:color w:val="auto"/>
          <w:spacing w:val="-4"/>
          <w:sz w:val="19"/>
          <w:szCs w:val="19"/>
        </w:rPr>
        <w:t>Статья поступила в редакцию 11.01.2024;</w:t>
      </w:r>
    </w:p>
    <w:p w14:paraId="20D76ACB" w14:textId="77777777" w:rsidR="003C6DB4" w:rsidRPr="007441CC" w:rsidRDefault="003C6DB4" w:rsidP="00D711EA">
      <w:pPr>
        <w:pStyle w:val="Default"/>
        <w:spacing w:line="250" w:lineRule="auto"/>
        <w:rPr>
          <w:rFonts w:ascii="Times New Roman" w:cs="Times New Roman"/>
          <w:i/>
          <w:iCs/>
          <w:color w:val="auto"/>
          <w:spacing w:val="-4"/>
          <w:sz w:val="19"/>
          <w:szCs w:val="19"/>
        </w:rPr>
      </w:pPr>
      <w:r w:rsidRPr="007441CC">
        <w:rPr>
          <w:rFonts w:ascii="Times New Roman" w:cs="Times New Roman"/>
          <w:i/>
          <w:iCs/>
          <w:color w:val="auto"/>
          <w:spacing w:val="-4"/>
          <w:sz w:val="19"/>
          <w:szCs w:val="19"/>
        </w:rPr>
        <w:t>одобрена после рецензирования 17.01.2024;</w:t>
      </w:r>
    </w:p>
    <w:p w14:paraId="0328A32D" w14:textId="77777777" w:rsidR="003C6DB4" w:rsidRPr="003E1216" w:rsidRDefault="003C6DB4" w:rsidP="00D711EA">
      <w:pPr>
        <w:pStyle w:val="Default"/>
        <w:spacing w:line="250" w:lineRule="auto"/>
        <w:rPr>
          <w:rFonts w:ascii="Times New Roman" w:cs="Times New Roman"/>
          <w:i/>
          <w:iCs/>
          <w:color w:val="auto"/>
          <w:spacing w:val="-4"/>
          <w:sz w:val="19"/>
          <w:szCs w:val="19"/>
          <w:lang w:val="en-US"/>
        </w:rPr>
      </w:pPr>
      <w:r w:rsidRPr="007441CC">
        <w:rPr>
          <w:rFonts w:ascii="Times New Roman" w:cs="Times New Roman"/>
          <w:i/>
          <w:iCs/>
          <w:color w:val="auto"/>
          <w:spacing w:val="-4"/>
          <w:sz w:val="19"/>
          <w:szCs w:val="19"/>
        </w:rPr>
        <w:t>принята</w:t>
      </w:r>
      <w:r w:rsidRPr="003E1216">
        <w:rPr>
          <w:rFonts w:ascii="Times New Roman" w:cs="Times New Roman"/>
          <w:i/>
          <w:iCs/>
          <w:color w:val="auto"/>
          <w:spacing w:val="-4"/>
          <w:sz w:val="19"/>
          <w:szCs w:val="19"/>
          <w:lang w:val="en-US"/>
        </w:rPr>
        <w:t xml:space="preserve"> </w:t>
      </w:r>
      <w:r w:rsidRPr="007441CC">
        <w:rPr>
          <w:rFonts w:ascii="Times New Roman" w:cs="Times New Roman"/>
          <w:i/>
          <w:iCs/>
          <w:color w:val="auto"/>
          <w:spacing w:val="-4"/>
          <w:sz w:val="19"/>
          <w:szCs w:val="19"/>
        </w:rPr>
        <w:t>к</w:t>
      </w:r>
      <w:r w:rsidRPr="003E1216">
        <w:rPr>
          <w:rFonts w:ascii="Times New Roman" w:cs="Times New Roman"/>
          <w:i/>
          <w:iCs/>
          <w:color w:val="auto"/>
          <w:spacing w:val="-4"/>
          <w:sz w:val="19"/>
          <w:szCs w:val="19"/>
          <w:lang w:val="en-US"/>
        </w:rPr>
        <w:t xml:space="preserve"> </w:t>
      </w:r>
      <w:r w:rsidRPr="007441CC">
        <w:rPr>
          <w:rFonts w:ascii="Times New Roman" w:cs="Times New Roman"/>
          <w:i/>
          <w:iCs/>
          <w:color w:val="auto"/>
          <w:spacing w:val="-4"/>
          <w:sz w:val="19"/>
          <w:szCs w:val="19"/>
        </w:rPr>
        <w:t>публикации</w:t>
      </w:r>
      <w:r w:rsidRPr="003E1216">
        <w:rPr>
          <w:rFonts w:ascii="Times New Roman" w:cs="Times New Roman"/>
          <w:i/>
          <w:iCs/>
          <w:color w:val="auto"/>
          <w:spacing w:val="-4"/>
          <w:sz w:val="19"/>
          <w:szCs w:val="19"/>
          <w:lang w:val="en-US"/>
        </w:rPr>
        <w:t xml:space="preserve"> 19.01.2024.</w:t>
      </w:r>
    </w:p>
    <w:p w14:paraId="49089604" w14:textId="77777777" w:rsidR="003C6DB4" w:rsidRPr="003E1216" w:rsidRDefault="003C6DB4" w:rsidP="00D711EA">
      <w:pPr>
        <w:pStyle w:val="Default"/>
        <w:spacing w:line="250" w:lineRule="auto"/>
        <w:rPr>
          <w:rFonts w:ascii="Times New Roman" w:cs="Times New Roman"/>
          <w:i/>
          <w:iCs/>
          <w:color w:val="auto"/>
          <w:spacing w:val="-4"/>
          <w:sz w:val="19"/>
          <w:szCs w:val="19"/>
          <w:lang w:val="en-US"/>
        </w:rPr>
      </w:pPr>
    </w:p>
    <w:p w14:paraId="696FF8C9" w14:textId="77777777" w:rsidR="003C6DB4" w:rsidRPr="007441CC" w:rsidRDefault="003C6DB4" w:rsidP="00D711EA">
      <w:pPr>
        <w:pStyle w:val="Default"/>
        <w:spacing w:line="250" w:lineRule="auto"/>
        <w:rPr>
          <w:rFonts w:ascii="Times New Roman" w:cs="Times New Roman"/>
          <w:i/>
          <w:iCs/>
          <w:color w:val="auto"/>
          <w:spacing w:val="-4"/>
          <w:sz w:val="19"/>
          <w:szCs w:val="19"/>
          <w:lang w:val="en-US"/>
        </w:rPr>
      </w:pPr>
      <w:r w:rsidRPr="007441CC">
        <w:rPr>
          <w:rFonts w:ascii="Times New Roman" w:cs="Times New Roman"/>
          <w:i/>
          <w:iCs/>
          <w:color w:val="auto"/>
          <w:spacing w:val="-4"/>
          <w:sz w:val="19"/>
          <w:szCs w:val="19"/>
          <w:lang w:val="en-US"/>
        </w:rPr>
        <w:t>Submitted 11.01.2024;</w:t>
      </w:r>
    </w:p>
    <w:p w14:paraId="07A825FE" w14:textId="77777777" w:rsidR="003C6DB4" w:rsidRPr="007441CC" w:rsidRDefault="003C6DB4" w:rsidP="00D711EA">
      <w:pPr>
        <w:pStyle w:val="Default"/>
        <w:spacing w:line="250" w:lineRule="auto"/>
        <w:rPr>
          <w:rFonts w:ascii="Times New Roman" w:cs="Times New Roman"/>
          <w:i/>
          <w:iCs/>
          <w:color w:val="auto"/>
          <w:spacing w:val="-4"/>
          <w:sz w:val="19"/>
          <w:szCs w:val="19"/>
          <w:lang w:val="en-US"/>
        </w:rPr>
      </w:pPr>
      <w:r w:rsidRPr="007441CC">
        <w:rPr>
          <w:rFonts w:ascii="Times New Roman" w:cs="Times New Roman"/>
          <w:i/>
          <w:iCs/>
          <w:color w:val="auto"/>
          <w:spacing w:val="-4"/>
          <w:sz w:val="19"/>
          <w:szCs w:val="19"/>
          <w:lang w:val="en-US"/>
        </w:rPr>
        <w:t>approved after reviewing 17.01.2024;</w:t>
      </w:r>
    </w:p>
    <w:p w14:paraId="46F0DAC6" w14:textId="0C05D52E" w:rsidR="003C6DB4" w:rsidRPr="007441CC" w:rsidRDefault="003C6DB4" w:rsidP="00D711EA">
      <w:pPr>
        <w:spacing w:after="0" w:line="250" w:lineRule="auto"/>
        <w:jc w:val="both"/>
        <w:rPr>
          <w:rFonts w:ascii="Times New Roman" w:eastAsia="Times New Roman" w:hAnsi="Times New Roman" w:cs="Times New Roman"/>
          <w:color w:val="000000"/>
          <w:sz w:val="19"/>
          <w:szCs w:val="19"/>
          <w:lang w:val="en-US" w:eastAsia="ru-RU"/>
        </w:rPr>
      </w:pPr>
      <w:r w:rsidRPr="007441CC">
        <w:rPr>
          <w:rFonts w:ascii="Times New Roman" w:hAnsi="Times New Roman" w:cs="Times New Roman"/>
          <w:i/>
          <w:iCs/>
          <w:spacing w:val="-4"/>
          <w:sz w:val="19"/>
          <w:szCs w:val="19"/>
          <w:lang w:val="en-US"/>
        </w:rPr>
        <w:t>accepted for publication 19.01.2024.</w:t>
      </w:r>
    </w:p>
    <w:p w14:paraId="1926E91D" w14:textId="77777777" w:rsidR="00E2496C" w:rsidRPr="00E2496C" w:rsidRDefault="00E2496C" w:rsidP="003B0115">
      <w:pPr>
        <w:spacing w:after="0" w:line="240" w:lineRule="auto"/>
        <w:jc w:val="both"/>
        <w:rPr>
          <w:rFonts w:ascii="Times New Roman" w:hAnsi="Times New Roman" w:cs="Times New Roman"/>
          <w:i/>
          <w:iCs/>
          <w:color w:val="FF0000"/>
          <w:sz w:val="19"/>
          <w:szCs w:val="19"/>
          <w:lang w:val="en-US"/>
        </w:rPr>
        <w:sectPr w:rsidR="00E2496C" w:rsidRPr="00E2496C" w:rsidSect="003A5BB4">
          <w:footnotePr>
            <w:numRestart w:val="eachSect"/>
          </w:footnotePr>
          <w:type w:val="continuous"/>
          <w:pgSz w:w="11906" w:h="16838"/>
          <w:pgMar w:top="1418" w:right="1531" w:bottom="1361" w:left="907" w:header="624" w:footer="907" w:gutter="0"/>
          <w:cols w:space="708"/>
          <w:titlePg/>
          <w:docGrid w:linePitch="360"/>
        </w:sectPr>
      </w:pPr>
    </w:p>
    <w:p w14:paraId="04C9B297" w14:textId="30952E31" w:rsidR="00926E23" w:rsidRDefault="00926E23" w:rsidP="003B0115">
      <w:pPr>
        <w:rPr>
          <w:rFonts w:ascii="Times New Roman" w:eastAsia="Times New Roman" w:hAnsi="Times New Roman" w:cs="Times New Roman"/>
          <w:spacing w:val="-2"/>
          <w:sz w:val="28"/>
          <w:szCs w:val="24"/>
          <w:lang w:val="en-US" w:eastAsia="ru-RU"/>
        </w:rPr>
      </w:pPr>
      <w:r>
        <w:rPr>
          <w:rFonts w:ascii="Times New Roman" w:eastAsia="Times New Roman" w:hAnsi="Times New Roman" w:cs="Times New Roman"/>
          <w:spacing w:val="-2"/>
          <w:sz w:val="28"/>
          <w:szCs w:val="24"/>
          <w:lang w:val="en-US" w:eastAsia="ru-RU"/>
        </w:rPr>
        <w:lastRenderedPageBreak/>
        <w:br w:type="page"/>
      </w:r>
    </w:p>
    <w:p w14:paraId="2E77F11E" w14:textId="0281E83E" w:rsidR="00E2496C" w:rsidRPr="0041028A" w:rsidRDefault="00E2496C" w:rsidP="003B0115">
      <w:pPr>
        <w:spacing w:after="0" w:line="230" w:lineRule="auto"/>
        <w:rPr>
          <w:rFonts w:ascii="Times New Roman" w:eastAsia="Calibri" w:hAnsi="Times New Roman" w:cs="Times New Roman"/>
          <w:sz w:val="20"/>
          <w:szCs w:val="24"/>
          <w:lang w:val="en-US"/>
        </w:rPr>
      </w:pPr>
      <w:r w:rsidRPr="00D27B31">
        <w:rPr>
          <w:rFonts w:ascii="Times New Roman" w:eastAsia="Calibri" w:hAnsi="Times New Roman" w:cs="Times New Roman"/>
          <w:sz w:val="20"/>
          <w:szCs w:val="24"/>
        </w:rPr>
        <w:lastRenderedPageBreak/>
        <w:t>Иностранные</w:t>
      </w:r>
      <w:r w:rsidRPr="003E1216">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языки</w:t>
      </w:r>
      <w:r w:rsidRPr="003E1216">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в</w:t>
      </w:r>
      <w:r w:rsidRPr="003E1216">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высшей</w:t>
      </w:r>
      <w:r w:rsidRPr="003E1216">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школе</w:t>
      </w:r>
      <w:r w:rsidRPr="003E1216">
        <w:rPr>
          <w:rFonts w:ascii="Times New Roman" w:eastAsia="Calibri" w:hAnsi="Times New Roman" w:cs="Times New Roman"/>
          <w:sz w:val="20"/>
          <w:szCs w:val="24"/>
          <w:lang w:val="en-US"/>
        </w:rPr>
        <w:t xml:space="preserve">. </w:t>
      </w:r>
      <w:r w:rsidRPr="006D2DF9">
        <w:rPr>
          <w:rFonts w:ascii="Times New Roman" w:eastAsia="Calibri" w:hAnsi="Times New Roman" w:cs="Times New Roman"/>
          <w:sz w:val="20"/>
          <w:szCs w:val="24"/>
          <w:lang w:val="en-US"/>
        </w:rPr>
        <w:t xml:space="preserve">2024. № 1 (68). </w:t>
      </w:r>
      <w:r w:rsidRPr="00D27B31">
        <w:rPr>
          <w:rFonts w:ascii="Times New Roman" w:eastAsia="Calibri" w:hAnsi="Times New Roman" w:cs="Times New Roman"/>
          <w:sz w:val="20"/>
          <w:szCs w:val="24"/>
        </w:rPr>
        <w:t>С</w:t>
      </w:r>
      <w:r w:rsidRPr="0041028A">
        <w:rPr>
          <w:rFonts w:ascii="Times New Roman" w:eastAsia="Calibri" w:hAnsi="Times New Roman" w:cs="Times New Roman"/>
          <w:sz w:val="20"/>
          <w:szCs w:val="24"/>
          <w:lang w:val="en-US"/>
        </w:rPr>
        <w:t xml:space="preserve">. </w:t>
      </w:r>
      <w:r w:rsidR="00D711EA" w:rsidRPr="006D2DF9">
        <w:rPr>
          <w:rFonts w:ascii="Times New Roman" w:eastAsia="Calibri" w:hAnsi="Times New Roman" w:cs="Times New Roman"/>
          <w:sz w:val="20"/>
          <w:szCs w:val="24"/>
          <w:lang w:val="en-US"/>
        </w:rPr>
        <w:t>89</w:t>
      </w:r>
      <w:r w:rsidRPr="0041028A">
        <w:rPr>
          <w:rFonts w:ascii="Times New Roman" w:eastAsia="Calibri" w:hAnsi="Times New Roman" w:cs="Times New Roman"/>
          <w:sz w:val="20"/>
          <w:szCs w:val="24"/>
          <w:lang w:val="en-US"/>
        </w:rPr>
        <w:t>–</w:t>
      </w:r>
      <w:r w:rsidR="007A67D9" w:rsidRPr="00F467DF">
        <w:rPr>
          <w:rFonts w:ascii="Times New Roman" w:eastAsia="Calibri" w:hAnsi="Times New Roman" w:cs="Times New Roman"/>
          <w:sz w:val="20"/>
          <w:szCs w:val="24"/>
          <w:lang w:val="en-US"/>
        </w:rPr>
        <w:t>97</w:t>
      </w:r>
      <w:r w:rsidRPr="0041028A">
        <w:rPr>
          <w:rFonts w:ascii="Times New Roman" w:eastAsia="Calibri" w:hAnsi="Times New Roman" w:cs="Times New Roman"/>
          <w:sz w:val="20"/>
          <w:szCs w:val="24"/>
          <w:lang w:val="en-US"/>
        </w:rPr>
        <w:t>.</w:t>
      </w:r>
    </w:p>
    <w:p w14:paraId="4A69C8D1" w14:textId="1A2A5FAA" w:rsidR="00E2496C" w:rsidRPr="00D27B31" w:rsidRDefault="00E2496C" w:rsidP="003B0115">
      <w:pPr>
        <w:spacing w:after="0" w:line="230" w:lineRule="auto"/>
        <w:rPr>
          <w:rFonts w:ascii="Times New Roman" w:eastAsia="SimSun" w:hAnsi="Times New Roman" w:cs="Times New Roman"/>
          <w:sz w:val="20"/>
          <w:szCs w:val="24"/>
          <w:lang w:eastAsia="ru-RU"/>
        </w:rPr>
      </w:pPr>
      <w:r w:rsidRPr="00D27B31">
        <w:rPr>
          <w:rFonts w:ascii="Times New Roman" w:eastAsia="SimSun" w:hAnsi="Times New Roman" w:cs="Times New Roman"/>
          <w:i/>
          <w:iCs/>
          <w:sz w:val="20"/>
          <w:szCs w:val="24"/>
          <w:lang w:val="en-US" w:eastAsia="ru-RU"/>
        </w:rPr>
        <w:t>Foreign Languages in Tertiary Education</w:t>
      </w:r>
      <w:r>
        <w:rPr>
          <w:rFonts w:ascii="Times New Roman" w:eastAsia="SimSun" w:hAnsi="Times New Roman" w:cs="Times New Roman"/>
          <w:i/>
          <w:iCs/>
          <w:sz w:val="20"/>
          <w:szCs w:val="24"/>
          <w:lang w:val="en-US" w:eastAsia="ru-RU"/>
        </w:rPr>
        <w:t xml:space="preserve">. </w:t>
      </w:r>
      <w:r>
        <w:rPr>
          <w:rFonts w:ascii="Times New Roman" w:eastAsia="SimSun" w:hAnsi="Times New Roman" w:cs="Times New Roman"/>
          <w:i/>
          <w:iCs/>
          <w:sz w:val="20"/>
          <w:szCs w:val="24"/>
          <w:lang w:eastAsia="ru-RU"/>
        </w:rPr>
        <w:t>2024;1(68):</w:t>
      </w:r>
      <w:r w:rsidR="00D711EA">
        <w:rPr>
          <w:rFonts w:ascii="Times New Roman" w:eastAsia="SimSun" w:hAnsi="Times New Roman" w:cs="Times New Roman"/>
          <w:i/>
          <w:iCs/>
          <w:sz w:val="20"/>
          <w:szCs w:val="24"/>
          <w:lang w:eastAsia="ru-RU"/>
        </w:rPr>
        <w:t>89</w:t>
      </w:r>
      <w:r>
        <w:rPr>
          <w:rFonts w:ascii="Times New Roman" w:eastAsia="SimSun" w:hAnsi="Times New Roman" w:cs="Times New Roman"/>
          <w:i/>
          <w:iCs/>
          <w:sz w:val="20"/>
          <w:szCs w:val="24"/>
          <w:lang w:eastAsia="ru-RU"/>
        </w:rPr>
        <w:t>–</w:t>
      </w:r>
      <w:r w:rsidR="007A67D9">
        <w:rPr>
          <w:rFonts w:ascii="Times New Roman" w:eastAsia="SimSun" w:hAnsi="Times New Roman" w:cs="Times New Roman"/>
          <w:i/>
          <w:iCs/>
          <w:sz w:val="20"/>
          <w:szCs w:val="24"/>
          <w:lang w:eastAsia="ru-RU"/>
        </w:rPr>
        <w:t>97</w:t>
      </w:r>
      <w:r w:rsidRPr="00D27B31">
        <w:rPr>
          <w:rFonts w:ascii="Times New Roman" w:eastAsia="SimSun" w:hAnsi="Times New Roman" w:cs="Times New Roman"/>
          <w:i/>
          <w:iCs/>
          <w:sz w:val="20"/>
          <w:szCs w:val="24"/>
          <w:lang w:eastAsia="ru-RU"/>
        </w:rPr>
        <w:t>.</w:t>
      </w:r>
    </w:p>
    <w:p w14:paraId="5749C740" w14:textId="77777777" w:rsidR="00E2496C" w:rsidRPr="00D27B31" w:rsidRDefault="00E2496C" w:rsidP="003B0115">
      <w:pPr>
        <w:spacing w:after="0" w:line="230" w:lineRule="auto"/>
        <w:rPr>
          <w:rFonts w:ascii="Times New Roman" w:eastAsia="SimSun" w:hAnsi="Times New Roman" w:cs="Times New Roman"/>
          <w:sz w:val="16"/>
          <w:szCs w:val="24"/>
          <w:lang w:eastAsia="ru-RU"/>
        </w:rPr>
      </w:pPr>
    </w:p>
    <w:p w14:paraId="446DCD79" w14:textId="77777777" w:rsidR="00E2496C" w:rsidRPr="00D27B31" w:rsidRDefault="00E2496C" w:rsidP="003B0115">
      <w:pPr>
        <w:spacing w:after="0" w:line="230" w:lineRule="auto"/>
        <w:rPr>
          <w:rFonts w:ascii="Times New Roman" w:eastAsia="SimSun" w:hAnsi="Times New Roman" w:cs="Times New Roman"/>
          <w:sz w:val="20"/>
          <w:szCs w:val="24"/>
          <w:shd w:val="clear" w:color="auto" w:fill="FFFFFF"/>
        </w:rPr>
      </w:pPr>
      <w:r w:rsidRPr="00D27B31">
        <w:rPr>
          <w:rFonts w:ascii="Times New Roman" w:eastAsia="SimSun" w:hAnsi="Times New Roman" w:cs="Times New Roman"/>
          <w:sz w:val="20"/>
          <w:szCs w:val="24"/>
          <w:shd w:val="clear" w:color="auto" w:fill="FFFFFF"/>
        </w:rPr>
        <w:t>Научная статья</w:t>
      </w:r>
    </w:p>
    <w:p w14:paraId="43707206" w14:textId="158EF3E7" w:rsidR="00E2496C" w:rsidRPr="00D27B31" w:rsidRDefault="00E2496C" w:rsidP="003B0115">
      <w:pPr>
        <w:spacing w:after="0" w:line="230" w:lineRule="auto"/>
        <w:rPr>
          <w:rFonts w:ascii="Times New Roman" w:eastAsia="SimSun" w:hAnsi="Times New Roman" w:cs="Times New Roman"/>
          <w:sz w:val="20"/>
          <w:szCs w:val="24"/>
          <w:shd w:val="clear" w:color="auto" w:fill="FFFFFF"/>
        </w:rPr>
      </w:pPr>
      <w:r w:rsidRPr="00D27B31">
        <w:rPr>
          <w:rFonts w:ascii="Times New Roman" w:eastAsia="SimSun" w:hAnsi="Times New Roman" w:cs="Times New Roman"/>
          <w:sz w:val="20"/>
          <w:szCs w:val="24"/>
          <w:shd w:val="clear" w:color="auto" w:fill="FFFFFF"/>
        </w:rPr>
        <w:t xml:space="preserve">УДК </w:t>
      </w:r>
      <w:r w:rsidR="00AE3FEB" w:rsidRPr="00AE3FEB">
        <w:rPr>
          <w:rFonts w:ascii="Times New Roman" w:eastAsia="SimSun" w:hAnsi="Times New Roman" w:cs="Times New Roman"/>
          <w:sz w:val="20"/>
          <w:szCs w:val="24"/>
          <w:shd w:val="clear" w:color="auto" w:fill="FFFFFF"/>
        </w:rPr>
        <w:t>81'25</w:t>
      </w:r>
    </w:p>
    <w:p w14:paraId="4BD32C91" w14:textId="63F59543" w:rsidR="00E2496C" w:rsidRPr="00D27B31" w:rsidRDefault="00E2496C" w:rsidP="003B0115">
      <w:pPr>
        <w:spacing w:after="0" w:line="230" w:lineRule="auto"/>
        <w:rPr>
          <w:rFonts w:ascii="Times New Roman" w:eastAsia="SimSun" w:hAnsi="Times New Roman" w:cs="Times New Roman"/>
          <w:sz w:val="20"/>
          <w:szCs w:val="24"/>
          <w:shd w:val="clear" w:color="auto" w:fill="FFFFFF"/>
        </w:rPr>
      </w:pPr>
      <w:r>
        <w:rPr>
          <w:rFonts w:ascii="Times New Roman" w:eastAsia="SimSun" w:hAnsi="Times New Roman" w:cs="Times New Roman"/>
          <w:sz w:val="20"/>
          <w:szCs w:val="24"/>
          <w:shd w:val="clear" w:color="auto" w:fill="FFFFFF"/>
        </w:rPr>
        <w:t>DOI: 10.37724/RSU.2024.68.1.011</w:t>
      </w:r>
    </w:p>
    <w:p w14:paraId="7F618F16" w14:textId="77777777" w:rsidR="00E2496C" w:rsidRPr="00625171" w:rsidRDefault="00E2496C" w:rsidP="003B0115">
      <w:pPr>
        <w:autoSpaceDE w:val="0"/>
        <w:autoSpaceDN w:val="0"/>
        <w:adjustRightInd w:val="0"/>
        <w:spacing w:after="0" w:line="240" w:lineRule="auto"/>
        <w:contextualSpacing/>
        <w:rPr>
          <w:rFonts w:ascii="Times New Roman" w:eastAsia="Times New Roman" w:hAnsi="Times New Roman" w:cs="Times New Roman"/>
          <w:bCs/>
          <w:iCs/>
          <w:spacing w:val="-4"/>
          <w:kern w:val="2"/>
          <w:lang w:eastAsia="zh-CN"/>
        </w:rPr>
      </w:pPr>
    </w:p>
    <w:p w14:paraId="33DA7787" w14:textId="79FFC66A" w:rsidR="00926E23" w:rsidRPr="00AE3FEB" w:rsidRDefault="00AE3FEB" w:rsidP="00AE3FEB">
      <w:pPr>
        <w:spacing w:after="0" w:line="240" w:lineRule="auto"/>
        <w:jc w:val="center"/>
        <w:rPr>
          <w:rFonts w:ascii="Times New Roman" w:eastAsia="Times New Roman" w:hAnsi="Times New Roman" w:cs="Times New Roman"/>
          <w:b/>
          <w:sz w:val="24"/>
          <w:szCs w:val="25"/>
        </w:rPr>
      </w:pPr>
      <w:r w:rsidRPr="00AE3FEB">
        <w:rPr>
          <w:rFonts w:ascii="Times New Roman" w:eastAsia="Times New Roman" w:hAnsi="Times New Roman" w:cs="Times New Roman"/>
          <w:b/>
          <w:sz w:val="25"/>
          <w:szCs w:val="25"/>
        </w:rPr>
        <w:t>Фразеологизм как инструмент прагматической модификации</w:t>
      </w:r>
      <w:r>
        <w:rPr>
          <w:rFonts w:ascii="Times New Roman" w:eastAsia="Times New Roman" w:hAnsi="Times New Roman" w:cs="Times New Roman"/>
          <w:b/>
          <w:sz w:val="25"/>
          <w:szCs w:val="25"/>
        </w:rPr>
        <w:br/>
      </w:r>
      <w:r w:rsidRPr="00AE3FEB">
        <w:rPr>
          <w:rFonts w:ascii="Times New Roman" w:eastAsia="Times New Roman" w:hAnsi="Times New Roman" w:cs="Times New Roman"/>
          <w:b/>
          <w:sz w:val="25"/>
          <w:szCs w:val="25"/>
        </w:rPr>
        <w:t>переводного худо</w:t>
      </w:r>
      <w:r>
        <w:rPr>
          <w:rFonts w:ascii="Times New Roman" w:eastAsia="Times New Roman" w:hAnsi="Times New Roman" w:cs="Times New Roman"/>
          <w:b/>
          <w:sz w:val="25"/>
          <w:szCs w:val="25"/>
        </w:rPr>
        <w:t>жественного текста</w:t>
      </w:r>
      <w:r>
        <w:rPr>
          <w:rFonts w:ascii="Times New Roman" w:eastAsia="Times New Roman" w:hAnsi="Times New Roman" w:cs="Times New Roman"/>
          <w:b/>
          <w:sz w:val="25"/>
          <w:szCs w:val="25"/>
        </w:rPr>
        <w:br/>
      </w:r>
      <w:r w:rsidRPr="00AE3FEB">
        <w:rPr>
          <w:rFonts w:ascii="Times New Roman" w:eastAsia="Times New Roman" w:hAnsi="Times New Roman" w:cs="Times New Roman"/>
          <w:b/>
          <w:sz w:val="24"/>
          <w:szCs w:val="25"/>
        </w:rPr>
        <w:t>(на материале первого перевода романа М. Ю. Лермонтова</w:t>
      </w:r>
      <w:r w:rsidRPr="00AE3FEB">
        <w:rPr>
          <w:rFonts w:ascii="Times New Roman" w:eastAsia="Times New Roman" w:hAnsi="Times New Roman" w:cs="Times New Roman"/>
          <w:b/>
          <w:sz w:val="24"/>
          <w:szCs w:val="25"/>
        </w:rPr>
        <w:br/>
        <w:t>«Герой нашего времени» на французский язык)</w:t>
      </w:r>
    </w:p>
    <w:p w14:paraId="5F284132" w14:textId="77777777" w:rsidR="00926E23" w:rsidRPr="00DC776C" w:rsidRDefault="00926E23" w:rsidP="003B0115">
      <w:pPr>
        <w:spacing w:after="0" w:line="240" w:lineRule="auto"/>
        <w:rPr>
          <w:rFonts w:ascii="Times New Roman" w:eastAsia="Times New Roman" w:hAnsi="Times New Roman" w:cs="Times New Roman"/>
          <w:sz w:val="20"/>
        </w:rPr>
      </w:pPr>
    </w:p>
    <w:p w14:paraId="5A09A36A" w14:textId="362BDCE2" w:rsidR="00AE3FEB" w:rsidRPr="00AE3FEB" w:rsidRDefault="00AE3FEB" w:rsidP="00AE3FEB">
      <w:pPr>
        <w:spacing w:after="0" w:line="240" w:lineRule="auto"/>
        <w:rPr>
          <w:rFonts w:ascii="Times New Roman" w:eastAsia="Times New Roman" w:hAnsi="Times New Roman" w:cs="Times New Roman"/>
          <w:b/>
          <w:bCs/>
          <w:i/>
          <w:sz w:val="21"/>
          <w:szCs w:val="21"/>
        </w:rPr>
      </w:pPr>
      <w:r w:rsidRPr="00AE3FEB">
        <w:rPr>
          <w:rFonts w:ascii="Times New Roman" w:eastAsia="Times New Roman" w:hAnsi="Times New Roman" w:cs="Times New Roman"/>
          <w:b/>
          <w:bCs/>
          <w:i/>
          <w:sz w:val="21"/>
          <w:szCs w:val="21"/>
        </w:rPr>
        <w:t>Евгения Анатольевна Соловь</w:t>
      </w:r>
      <w:r w:rsidR="009A0049">
        <w:rPr>
          <w:rFonts w:ascii="Times New Roman" w:eastAsia="Times New Roman" w:hAnsi="Times New Roman" w:cs="Times New Roman"/>
          <w:b/>
          <w:bCs/>
          <w:i/>
          <w:sz w:val="21"/>
          <w:szCs w:val="21"/>
        </w:rPr>
        <w:t>е</w:t>
      </w:r>
      <w:r w:rsidRPr="00AE3FEB">
        <w:rPr>
          <w:rFonts w:ascii="Times New Roman" w:eastAsia="Times New Roman" w:hAnsi="Times New Roman" w:cs="Times New Roman"/>
          <w:b/>
          <w:bCs/>
          <w:i/>
          <w:sz w:val="21"/>
          <w:szCs w:val="21"/>
        </w:rPr>
        <w:t>ва</w:t>
      </w:r>
    </w:p>
    <w:p w14:paraId="3ECEF692" w14:textId="77777777" w:rsidR="00AE3FEB" w:rsidRPr="00AE3FEB" w:rsidRDefault="00AE3FEB" w:rsidP="00AE3FEB">
      <w:pPr>
        <w:spacing w:after="0" w:line="240" w:lineRule="auto"/>
        <w:rPr>
          <w:rFonts w:ascii="Times New Roman" w:eastAsia="Times New Roman" w:hAnsi="Times New Roman" w:cs="Times New Roman"/>
          <w:bCs/>
          <w:sz w:val="21"/>
          <w:szCs w:val="21"/>
        </w:rPr>
      </w:pPr>
      <w:r w:rsidRPr="00AE3FEB">
        <w:rPr>
          <w:rFonts w:ascii="Times New Roman" w:eastAsia="Times New Roman" w:hAnsi="Times New Roman" w:cs="Times New Roman"/>
          <w:bCs/>
          <w:sz w:val="21"/>
          <w:szCs w:val="21"/>
        </w:rPr>
        <w:t>Ростов-на-Дону, Россия</w:t>
      </w:r>
    </w:p>
    <w:p w14:paraId="1937F346" w14:textId="24D60972" w:rsidR="00926E23" w:rsidRPr="00AE3FEB" w:rsidRDefault="00AE3FEB" w:rsidP="00AE3FEB">
      <w:pPr>
        <w:spacing w:after="0" w:line="240" w:lineRule="auto"/>
        <w:rPr>
          <w:rFonts w:ascii="Times New Roman" w:eastAsia="Times New Roman" w:hAnsi="Times New Roman" w:cs="Times New Roman"/>
          <w:iCs/>
          <w:sz w:val="21"/>
          <w:szCs w:val="21"/>
        </w:rPr>
      </w:pPr>
      <w:r w:rsidRPr="00AE3FEB">
        <w:rPr>
          <w:rFonts w:ascii="Times New Roman" w:eastAsia="Times New Roman" w:hAnsi="Times New Roman" w:cs="Times New Roman"/>
          <w:bCs/>
          <w:sz w:val="21"/>
          <w:szCs w:val="21"/>
        </w:rPr>
        <w:t>e_rossignol@mail.ru</w:t>
      </w:r>
    </w:p>
    <w:p w14:paraId="127C8FE3" w14:textId="77777777" w:rsidR="00926E23" w:rsidRPr="00DC776C" w:rsidRDefault="00926E23" w:rsidP="003B0115">
      <w:pPr>
        <w:spacing w:after="0" w:line="240" w:lineRule="auto"/>
        <w:rPr>
          <w:rFonts w:ascii="Times New Roman" w:eastAsia="Times New Roman" w:hAnsi="Times New Roman" w:cs="Times New Roman"/>
          <w:sz w:val="16"/>
          <w:szCs w:val="16"/>
        </w:rPr>
      </w:pPr>
    </w:p>
    <w:p w14:paraId="4FA8A791" w14:textId="08293773" w:rsidR="00926E23" w:rsidRPr="00DC776C" w:rsidRDefault="00926E23" w:rsidP="00AE3FEB">
      <w:pPr>
        <w:spacing w:after="0" w:line="240" w:lineRule="auto"/>
        <w:ind w:firstLine="709"/>
        <w:jc w:val="both"/>
        <w:rPr>
          <w:rFonts w:ascii="Times New Roman" w:hAnsi="Times New Roman" w:cs="Times New Roman"/>
          <w:sz w:val="19"/>
          <w:szCs w:val="19"/>
        </w:rPr>
      </w:pPr>
      <w:r w:rsidRPr="00DC776C">
        <w:rPr>
          <w:rFonts w:ascii="Times New Roman" w:hAnsi="Times New Roman" w:cs="Times New Roman"/>
          <w:b/>
          <w:bCs/>
          <w:i/>
          <w:iCs/>
          <w:sz w:val="19"/>
          <w:szCs w:val="19"/>
        </w:rPr>
        <w:t>Анн</w:t>
      </w:r>
      <w:r w:rsidRPr="00AE3FEB">
        <w:rPr>
          <w:rFonts w:ascii="Times New Roman" w:hAnsi="Times New Roman" w:cs="Times New Roman"/>
          <w:b/>
          <w:bCs/>
          <w:i/>
          <w:iCs/>
          <w:spacing w:val="-5"/>
          <w:sz w:val="19"/>
          <w:szCs w:val="19"/>
        </w:rPr>
        <w:t>отация.</w:t>
      </w:r>
      <w:r w:rsidRPr="00AE3FEB">
        <w:rPr>
          <w:rFonts w:ascii="Times New Roman" w:hAnsi="Times New Roman" w:cs="Times New Roman"/>
          <w:spacing w:val="-5"/>
          <w:sz w:val="19"/>
          <w:szCs w:val="19"/>
        </w:rPr>
        <w:t xml:space="preserve"> </w:t>
      </w:r>
      <w:r w:rsidR="00AE3FEB" w:rsidRPr="00AE3FEB">
        <w:rPr>
          <w:rFonts w:ascii="Times New Roman" w:hAnsi="Times New Roman" w:cs="Times New Roman"/>
          <w:spacing w:val="-5"/>
          <w:sz w:val="19"/>
          <w:szCs w:val="19"/>
        </w:rPr>
        <w:t>Статья посвящена описанию и анализу прагматических особенностей использования фразеологич</w:t>
      </w:r>
      <w:r w:rsidR="00AE3FEB" w:rsidRPr="00AE3FEB">
        <w:rPr>
          <w:rFonts w:ascii="Times New Roman" w:hAnsi="Times New Roman" w:cs="Times New Roman"/>
          <w:spacing w:val="-5"/>
          <w:sz w:val="19"/>
          <w:szCs w:val="19"/>
        </w:rPr>
        <w:t>е</w:t>
      </w:r>
      <w:r w:rsidR="00AE3FEB" w:rsidRPr="00AE3FEB">
        <w:rPr>
          <w:rFonts w:ascii="Times New Roman" w:hAnsi="Times New Roman" w:cs="Times New Roman"/>
          <w:spacing w:val="-5"/>
          <w:sz w:val="19"/>
          <w:szCs w:val="19"/>
        </w:rPr>
        <w:t>ских единиц (ФЕ) как средств художественного перевода. Проведенное исследование конкретизирует и систематизирует сведения о прагматическом потенциале ФЕ в контексте изучения индивидуального стиля переводчика. Источником пра</w:t>
      </w:r>
      <w:r w:rsidR="00AE3FEB" w:rsidRPr="00AE3FEB">
        <w:rPr>
          <w:rFonts w:ascii="Times New Roman" w:hAnsi="Times New Roman" w:cs="Times New Roman"/>
          <w:spacing w:val="-5"/>
          <w:sz w:val="19"/>
          <w:szCs w:val="19"/>
        </w:rPr>
        <w:t>к</w:t>
      </w:r>
      <w:r w:rsidR="00AE3FEB" w:rsidRPr="00AE3FEB">
        <w:rPr>
          <w:rFonts w:ascii="Times New Roman" w:hAnsi="Times New Roman" w:cs="Times New Roman"/>
          <w:spacing w:val="-5"/>
          <w:sz w:val="19"/>
          <w:szCs w:val="19"/>
        </w:rPr>
        <w:t xml:space="preserve">тического материала послужил первый перевод романа М. Ю. Лермонтова «Герой нашего времени» на французский язык, выполненный родственником поэта А. А. Столыпиным (Монго) (1816–1858) и опубликованный в период с конца сентября по начало ноября 1843 года в парижской газете </w:t>
      </w:r>
      <w:r w:rsidR="00AE3FEB" w:rsidRPr="00AE3FEB">
        <w:rPr>
          <w:rFonts w:ascii="Times New Roman" w:hAnsi="Times New Roman" w:cs="Times New Roman"/>
          <w:i/>
          <w:spacing w:val="-5"/>
          <w:sz w:val="19"/>
          <w:szCs w:val="19"/>
          <w:lang w:val="fr-FR"/>
        </w:rPr>
        <w:t>La</w:t>
      </w:r>
      <w:r w:rsidR="00AE3FEB" w:rsidRPr="00AE3FEB">
        <w:rPr>
          <w:rFonts w:ascii="Times New Roman" w:hAnsi="Times New Roman" w:cs="Times New Roman"/>
          <w:i/>
          <w:spacing w:val="-5"/>
          <w:sz w:val="19"/>
          <w:szCs w:val="19"/>
        </w:rPr>
        <w:t xml:space="preserve"> </w:t>
      </w:r>
      <w:r w:rsidR="00AE3FEB" w:rsidRPr="00AE3FEB">
        <w:rPr>
          <w:rFonts w:ascii="Times New Roman" w:hAnsi="Times New Roman" w:cs="Times New Roman"/>
          <w:i/>
          <w:spacing w:val="-5"/>
          <w:sz w:val="19"/>
          <w:szCs w:val="19"/>
          <w:lang w:val="fr-FR"/>
        </w:rPr>
        <w:t>D</w:t>
      </w:r>
      <w:r w:rsidR="00AE3FEB" w:rsidRPr="00AE3FEB">
        <w:rPr>
          <w:rFonts w:ascii="Times New Roman" w:hAnsi="Times New Roman" w:cs="Times New Roman"/>
          <w:i/>
          <w:spacing w:val="-5"/>
          <w:sz w:val="19"/>
          <w:szCs w:val="19"/>
        </w:rPr>
        <w:t>é</w:t>
      </w:r>
      <w:r w:rsidR="00AE3FEB" w:rsidRPr="00AE3FEB">
        <w:rPr>
          <w:rFonts w:ascii="Times New Roman" w:hAnsi="Times New Roman" w:cs="Times New Roman"/>
          <w:i/>
          <w:spacing w:val="-5"/>
          <w:sz w:val="19"/>
          <w:szCs w:val="19"/>
          <w:lang w:val="fr-FR"/>
        </w:rPr>
        <w:t>mocratie</w:t>
      </w:r>
      <w:r w:rsidR="00AE3FEB" w:rsidRPr="00AE3FEB">
        <w:rPr>
          <w:rFonts w:ascii="Times New Roman" w:hAnsi="Times New Roman" w:cs="Times New Roman"/>
          <w:i/>
          <w:spacing w:val="-5"/>
          <w:sz w:val="19"/>
          <w:szCs w:val="19"/>
        </w:rPr>
        <w:t xml:space="preserve"> </w:t>
      </w:r>
      <w:r w:rsidR="00AE3FEB" w:rsidRPr="00AE3FEB">
        <w:rPr>
          <w:rFonts w:ascii="Times New Roman" w:hAnsi="Times New Roman" w:cs="Times New Roman"/>
          <w:i/>
          <w:spacing w:val="-5"/>
          <w:sz w:val="19"/>
          <w:szCs w:val="19"/>
          <w:lang w:val="fr-FR"/>
        </w:rPr>
        <w:t>pacifique</w:t>
      </w:r>
      <w:r w:rsidR="00AE3FEB" w:rsidRPr="00AE3FEB">
        <w:rPr>
          <w:rFonts w:ascii="Times New Roman" w:hAnsi="Times New Roman" w:cs="Times New Roman"/>
          <w:i/>
          <w:spacing w:val="-5"/>
          <w:sz w:val="19"/>
          <w:szCs w:val="19"/>
        </w:rPr>
        <w:t xml:space="preserve">: </w:t>
      </w:r>
      <w:r w:rsidR="00AE3FEB" w:rsidRPr="00AE3FEB">
        <w:rPr>
          <w:rFonts w:ascii="Times New Roman" w:hAnsi="Times New Roman" w:cs="Times New Roman"/>
          <w:i/>
          <w:spacing w:val="-5"/>
          <w:sz w:val="19"/>
          <w:szCs w:val="19"/>
          <w:lang w:val="fr-FR"/>
        </w:rPr>
        <w:t>journal</w:t>
      </w:r>
      <w:r w:rsidR="00AE3FEB" w:rsidRPr="00AE3FEB">
        <w:rPr>
          <w:rFonts w:ascii="Times New Roman" w:hAnsi="Times New Roman" w:cs="Times New Roman"/>
          <w:i/>
          <w:spacing w:val="-5"/>
          <w:sz w:val="19"/>
          <w:szCs w:val="19"/>
        </w:rPr>
        <w:t xml:space="preserve"> </w:t>
      </w:r>
      <w:r w:rsidR="00AE3FEB" w:rsidRPr="00AE3FEB">
        <w:rPr>
          <w:rFonts w:ascii="Times New Roman" w:hAnsi="Times New Roman" w:cs="Times New Roman"/>
          <w:i/>
          <w:spacing w:val="-5"/>
          <w:sz w:val="19"/>
          <w:szCs w:val="19"/>
          <w:lang w:val="fr-FR"/>
        </w:rPr>
        <w:t>des</w:t>
      </w:r>
      <w:r w:rsidR="00AE3FEB" w:rsidRPr="00AE3FEB">
        <w:rPr>
          <w:rFonts w:ascii="Times New Roman" w:hAnsi="Times New Roman" w:cs="Times New Roman"/>
          <w:i/>
          <w:spacing w:val="-5"/>
          <w:sz w:val="19"/>
          <w:szCs w:val="19"/>
        </w:rPr>
        <w:t xml:space="preserve"> </w:t>
      </w:r>
      <w:r w:rsidR="00AE3FEB" w:rsidRPr="00AE3FEB">
        <w:rPr>
          <w:rFonts w:ascii="Times New Roman" w:hAnsi="Times New Roman" w:cs="Times New Roman"/>
          <w:i/>
          <w:spacing w:val="-5"/>
          <w:sz w:val="19"/>
          <w:szCs w:val="19"/>
          <w:lang w:val="fr-FR"/>
        </w:rPr>
        <w:t>int</w:t>
      </w:r>
      <w:r w:rsidR="00AE3FEB" w:rsidRPr="00AE3FEB">
        <w:rPr>
          <w:rFonts w:ascii="Times New Roman" w:hAnsi="Times New Roman" w:cs="Times New Roman"/>
          <w:i/>
          <w:spacing w:val="-5"/>
          <w:sz w:val="19"/>
          <w:szCs w:val="19"/>
        </w:rPr>
        <w:t>é</w:t>
      </w:r>
      <w:r w:rsidR="00AE3FEB" w:rsidRPr="00AE3FEB">
        <w:rPr>
          <w:rFonts w:ascii="Times New Roman" w:hAnsi="Times New Roman" w:cs="Times New Roman"/>
          <w:i/>
          <w:spacing w:val="-5"/>
          <w:sz w:val="19"/>
          <w:szCs w:val="19"/>
          <w:lang w:val="fr-FR"/>
        </w:rPr>
        <w:t>r</w:t>
      </w:r>
      <w:r w:rsidR="00AE3FEB" w:rsidRPr="00AE3FEB">
        <w:rPr>
          <w:rFonts w:ascii="Times New Roman" w:hAnsi="Times New Roman" w:cs="Times New Roman"/>
          <w:i/>
          <w:spacing w:val="-5"/>
          <w:sz w:val="19"/>
          <w:szCs w:val="19"/>
        </w:rPr>
        <w:t>ê</w:t>
      </w:r>
      <w:r w:rsidR="00AE3FEB" w:rsidRPr="00AE3FEB">
        <w:rPr>
          <w:rFonts w:ascii="Times New Roman" w:hAnsi="Times New Roman" w:cs="Times New Roman"/>
          <w:i/>
          <w:spacing w:val="-5"/>
          <w:sz w:val="19"/>
          <w:szCs w:val="19"/>
          <w:lang w:val="fr-FR"/>
        </w:rPr>
        <w:t>ts</w:t>
      </w:r>
      <w:r w:rsidR="00AE3FEB" w:rsidRPr="00AE3FEB">
        <w:rPr>
          <w:rFonts w:ascii="Times New Roman" w:hAnsi="Times New Roman" w:cs="Times New Roman"/>
          <w:i/>
          <w:spacing w:val="-5"/>
          <w:sz w:val="19"/>
          <w:szCs w:val="19"/>
        </w:rPr>
        <w:t xml:space="preserve"> </w:t>
      </w:r>
      <w:r w:rsidR="00AE3FEB" w:rsidRPr="00AE3FEB">
        <w:rPr>
          <w:rFonts w:ascii="Times New Roman" w:hAnsi="Times New Roman" w:cs="Times New Roman"/>
          <w:i/>
          <w:spacing w:val="-5"/>
          <w:sz w:val="19"/>
          <w:szCs w:val="19"/>
          <w:lang w:val="fr-FR"/>
        </w:rPr>
        <w:t>des</w:t>
      </w:r>
      <w:r w:rsidR="00AE3FEB" w:rsidRPr="00AE3FEB">
        <w:rPr>
          <w:rFonts w:ascii="Times New Roman" w:hAnsi="Times New Roman" w:cs="Times New Roman"/>
          <w:i/>
          <w:spacing w:val="-5"/>
          <w:sz w:val="19"/>
          <w:szCs w:val="19"/>
        </w:rPr>
        <w:t xml:space="preserve"> </w:t>
      </w:r>
      <w:r w:rsidR="00AE3FEB" w:rsidRPr="00AE3FEB">
        <w:rPr>
          <w:rFonts w:ascii="Times New Roman" w:hAnsi="Times New Roman" w:cs="Times New Roman"/>
          <w:i/>
          <w:spacing w:val="-5"/>
          <w:sz w:val="19"/>
          <w:szCs w:val="19"/>
          <w:lang w:val="fr-FR"/>
        </w:rPr>
        <w:t>gouvernements</w:t>
      </w:r>
      <w:r w:rsidR="00AE3FEB" w:rsidRPr="00AE3FEB">
        <w:rPr>
          <w:rFonts w:ascii="Times New Roman" w:hAnsi="Times New Roman" w:cs="Times New Roman"/>
          <w:i/>
          <w:spacing w:val="-5"/>
          <w:sz w:val="19"/>
          <w:szCs w:val="19"/>
        </w:rPr>
        <w:t xml:space="preserve"> </w:t>
      </w:r>
      <w:r w:rsidR="00AE3FEB" w:rsidRPr="00AE3FEB">
        <w:rPr>
          <w:rFonts w:ascii="Times New Roman" w:hAnsi="Times New Roman" w:cs="Times New Roman"/>
          <w:i/>
          <w:spacing w:val="-5"/>
          <w:sz w:val="19"/>
          <w:szCs w:val="19"/>
          <w:lang w:val="fr-FR"/>
        </w:rPr>
        <w:t>et</w:t>
      </w:r>
      <w:r w:rsidR="00AE3FEB" w:rsidRPr="00AE3FEB">
        <w:rPr>
          <w:rFonts w:ascii="Times New Roman" w:hAnsi="Times New Roman" w:cs="Times New Roman"/>
          <w:i/>
          <w:spacing w:val="-5"/>
          <w:sz w:val="19"/>
          <w:szCs w:val="19"/>
        </w:rPr>
        <w:t xml:space="preserve"> </w:t>
      </w:r>
      <w:r w:rsidR="00AE3FEB" w:rsidRPr="00AE3FEB">
        <w:rPr>
          <w:rFonts w:ascii="Times New Roman" w:hAnsi="Times New Roman" w:cs="Times New Roman"/>
          <w:i/>
          <w:spacing w:val="-5"/>
          <w:sz w:val="19"/>
          <w:szCs w:val="19"/>
          <w:lang w:val="fr-FR"/>
        </w:rPr>
        <w:t>des</w:t>
      </w:r>
      <w:r w:rsidR="00AE3FEB" w:rsidRPr="00AE3FEB">
        <w:rPr>
          <w:rFonts w:ascii="Times New Roman" w:hAnsi="Times New Roman" w:cs="Times New Roman"/>
          <w:i/>
          <w:spacing w:val="-5"/>
          <w:sz w:val="19"/>
          <w:szCs w:val="19"/>
        </w:rPr>
        <w:t xml:space="preserve"> </w:t>
      </w:r>
      <w:r w:rsidR="00AE3FEB" w:rsidRPr="00AE3FEB">
        <w:rPr>
          <w:rFonts w:ascii="Times New Roman" w:hAnsi="Times New Roman" w:cs="Times New Roman"/>
          <w:i/>
          <w:spacing w:val="-5"/>
          <w:sz w:val="19"/>
          <w:szCs w:val="19"/>
          <w:lang w:val="fr-FR"/>
        </w:rPr>
        <w:t>peuples</w:t>
      </w:r>
      <w:r w:rsidR="00AE3FEB" w:rsidRPr="00AE3FEB">
        <w:rPr>
          <w:rFonts w:ascii="Times New Roman" w:hAnsi="Times New Roman" w:cs="Times New Roman"/>
          <w:spacing w:val="-5"/>
          <w:sz w:val="19"/>
          <w:szCs w:val="19"/>
        </w:rPr>
        <w:t>. Исследование проведено в русле продукто-ориентированного дескриптивного направления с использованием функци</w:t>
      </w:r>
      <w:r w:rsidR="00AE3FEB" w:rsidRPr="00AE3FEB">
        <w:rPr>
          <w:rFonts w:ascii="Times New Roman" w:hAnsi="Times New Roman" w:cs="Times New Roman"/>
          <w:spacing w:val="-5"/>
          <w:sz w:val="19"/>
          <w:szCs w:val="19"/>
        </w:rPr>
        <w:t>о</w:t>
      </w:r>
      <w:r w:rsidR="00AE3FEB" w:rsidRPr="00AE3FEB">
        <w:rPr>
          <w:rFonts w:ascii="Times New Roman" w:hAnsi="Times New Roman" w:cs="Times New Roman"/>
          <w:spacing w:val="-5"/>
          <w:sz w:val="19"/>
          <w:szCs w:val="19"/>
        </w:rPr>
        <w:t>нального, лексико-семантического и количественного видов анализа. Для более наглядной экспликации данных использ</w:t>
      </w:r>
      <w:r w:rsidR="00AE3FEB" w:rsidRPr="00AE3FEB">
        <w:rPr>
          <w:rFonts w:ascii="Times New Roman" w:hAnsi="Times New Roman" w:cs="Times New Roman"/>
          <w:spacing w:val="-5"/>
          <w:sz w:val="19"/>
          <w:szCs w:val="19"/>
        </w:rPr>
        <w:t>о</w:t>
      </w:r>
      <w:r w:rsidR="00AE3FEB" w:rsidRPr="00AE3FEB">
        <w:rPr>
          <w:rFonts w:ascii="Times New Roman" w:hAnsi="Times New Roman" w:cs="Times New Roman"/>
          <w:spacing w:val="-5"/>
          <w:sz w:val="19"/>
          <w:szCs w:val="19"/>
        </w:rPr>
        <w:t>ван прием обратного перевода. Проведенный анализ позволяет прийти к выводу о приверженности переводчика к испол</w:t>
      </w:r>
      <w:r w:rsidR="00AE3FEB" w:rsidRPr="00AE3FEB">
        <w:rPr>
          <w:rFonts w:ascii="Times New Roman" w:hAnsi="Times New Roman" w:cs="Times New Roman"/>
          <w:spacing w:val="-5"/>
          <w:sz w:val="19"/>
          <w:szCs w:val="19"/>
        </w:rPr>
        <w:t>ь</w:t>
      </w:r>
      <w:r w:rsidR="00AE3FEB" w:rsidRPr="00AE3FEB">
        <w:rPr>
          <w:rFonts w:ascii="Times New Roman" w:hAnsi="Times New Roman" w:cs="Times New Roman"/>
          <w:spacing w:val="-5"/>
          <w:sz w:val="19"/>
          <w:szCs w:val="19"/>
        </w:rPr>
        <w:t>зованию ФЕ для передачи «свободных» языковых единиц. Установлено, что выявленные ФЕ отличаются семантической вариативностью и служат переводчику для достижения двух основных коммуникативных намерений: внесению в текст субъективных описаний и характеристик, а также актуализации дополнительных иронических смыслов</w:t>
      </w:r>
      <w:r w:rsidRPr="00AE3FEB">
        <w:rPr>
          <w:rFonts w:ascii="Times New Roman" w:eastAsia="SimSun" w:hAnsi="Times New Roman" w:cs="Times New Roman"/>
          <w:spacing w:val="-5"/>
          <w:sz w:val="19"/>
          <w:szCs w:val="19"/>
        </w:rPr>
        <w:t>.</w:t>
      </w:r>
    </w:p>
    <w:p w14:paraId="1431570C" w14:textId="77777777" w:rsidR="00926E23" w:rsidRPr="00DC776C" w:rsidRDefault="00926E23" w:rsidP="003B0115">
      <w:pPr>
        <w:spacing w:after="0" w:line="240" w:lineRule="auto"/>
        <w:jc w:val="both"/>
        <w:rPr>
          <w:rFonts w:ascii="Times New Roman" w:eastAsia="Times New Roman" w:hAnsi="Times New Roman" w:cs="Times New Roman"/>
          <w:iCs/>
          <w:kern w:val="2"/>
          <w:sz w:val="12"/>
          <w:szCs w:val="12"/>
        </w:rPr>
      </w:pPr>
    </w:p>
    <w:p w14:paraId="43E51404" w14:textId="59E4DDFA" w:rsidR="00926E23" w:rsidRPr="00AE3FEB" w:rsidRDefault="00926E23" w:rsidP="003B0115">
      <w:pPr>
        <w:spacing w:after="0" w:line="240" w:lineRule="auto"/>
        <w:ind w:firstLine="709"/>
        <w:jc w:val="both"/>
        <w:rPr>
          <w:rFonts w:ascii="Times New Roman" w:eastAsia="Helvetica" w:hAnsi="Times New Roman" w:cs="Times New Roman"/>
          <w:spacing w:val="-2"/>
          <w:sz w:val="19"/>
          <w:szCs w:val="19"/>
        </w:rPr>
      </w:pPr>
      <w:r w:rsidRPr="00AE3FEB">
        <w:rPr>
          <w:rFonts w:ascii="Times New Roman" w:hAnsi="Times New Roman" w:cs="Times New Roman"/>
          <w:b/>
          <w:bCs/>
          <w:i/>
          <w:iCs/>
          <w:spacing w:val="-2"/>
          <w:sz w:val="19"/>
          <w:szCs w:val="19"/>
        </w:rPr>
        <w:t xml:space="preserve">Ключевые слова: </w:t>
      </w:r>
      <w:r w:rsidR="00AE3FEB" w:rsidRPr="00AE3FEB">
        <w:rPr>
          <w:rFonts w:ascii="Times New Roman" w:eastAsia="Helvetica" w:hAnsi="Times New Roman" w:cs="Times New Roman"/>
          <w:spacing w:val="-2"/>
          <w:sz w:val="19"/>
          <w:szCs w:val="19"/>
        </w:rPr>
        <w:t>фразеологическая единица, лингвопрагматика, М. Ю. Лермонтов, А. А. Столыпин (Монго), «Герой нашего времени», перевод, индивидуальный стиль переводчика, французский язык</w:t>
      </w:r>
      <w:r w:rsidRPr="00AE3FEB">
        <w:rPr>
          <w:rFonts w:ascii="Times New Roman" w:eastAsia="Helvetica" w:hAnsi="Times New Roman" w:cs="Times New Roman"/>
          <w:spacing w:val="-2"/>
          <w:sz w:val="19"/>
          <w:szCs w:val="19"/>
        </w:rPr>
        <w:t>.</w:t>
      </w:r>
    </w:p>
    <w:p w14:paraId="463DC12F" w14:textId="77777777" w:rsidR="00926E23" w:rsidRPr="00DC776C" w:rsidRDefault="00926E23" w:rsidP="003B0115">
      <w:pPr>
        <w:spacing w:after="0" w:line="240" w:lineRule="auto"/>
        <w:jc w:val="both"/>
        <w:rPr>
          <w:rFonts w:ascii="Times New Roman" w:eastAsia="Helvetica" w:hAnsi="Times New Roman" w:cs="Times New Roman"/>
          <w:sz w:val="12"/>
          <w:szCs w:val="12"/>
        </w:rPr>
      </w:pPr>
    </w:p>
    <w:p w14:paraId="4A28F8D9" w14:textId="76FB940F" w:rsidR="00926E23" w:rsidRPr="00AE3FEB" w:rsidRDefault="00926E23" w:rsidP="003B0115">
      <w:pPr>
        <w:spacing w:after="0" w:line="240" w:lineRule="auto"/>
        <w:ind w:firstLine="709"/>
        <w:jc w:val="both"/>
        <w:rPr>
          <w:rFonts w:ascii="Times New Roman" w:hAnsi="Times New Roman" w:cs="Times New Roman"/>
          <w:spacing w:val="-4"/>
          <w:sz w:val="19"/>
          <w:szCs w:val="19"/>
          <w:lang w:val="en-US"/>
        </w:rPr>
      </w:pPr>
      <w:r w:rsidRPr="00AE3FEB">
        <w:rPr>
          <w:rFonts w:ascii="Times New Roman" w:eastAsia="Helvetica" w:hAnsi="Times New Roman" w:cs="Times New Roman"/>
          <w:b/>
          <w:i/>
          <w:spacing w:val="-4"/>
          <w:sz w:val="19"/>
          <w:szCs w:val="19"/>
        </w:rPr>
        <w:t>Для цитирования</w:t>
      </w:r>
      <w:r w:rsidRPr="00AE3FEB">
        <w:rPr>
          <w:rFonts w:ascii="Times New Roman" w:eastAsia="Helvetica" w:hAnsi="Times New Roman" w:cs="Times New Roman"/>
          <w:spacing w:val="-4"/>
          <w:sz w:val="19"/>
          <w:szCs w:val="19"/>
        </w:rPr>
        <w:t xml:space="preserve">: </w:t>
      </w:r>
      <w:r w:rsidR="00AE3FEB" w:rsidRPr="00AE3FEB">
        <w:rPr>
          <w:rFonts w:ascii="Times New Roman" w:eastAsia="Helvetica" w:hAnsi="Times New Roman" w:cs="Times New Roman"/>
          <w:spacing w:val="-4"/>
          <w:sz w:val="19"/>
          <w:szCs w:val="19"/>
        </w:rPr>
        <w:t>Соловь</w:t>
      </w:r>
      <w:r w:rsidR="009A0049">
        <w:rPr>
          <w:rFonts w:ascii="Times New Roman" w:eastAsia="Helvetica" w:hAnsi="Times New Roman" w:cs="Times New Roman"/>
          <w:spacing w:val="-4"/>
          <w:sz w:val="19"/>
          <w:szCs w:val="19"/>
        </w:rPr>
        <w:t>е</w:t>
      </w:r>
      <w:r w:rsidR="00AE3FEB" w:rsidRPr="00AE3FEB">
        <w:rPr>
          <w:rFonts w:ascii="Times New Roman" w:eastAsia="Helvetica" w:hAnsi="Times New Roman" w:cs="Times New Roman"/>
          <w:spacing w:val="-4"/>
          <w:sz w:val="19"/>
          <w:szCs w:val="19"/>
        </w:rPr>
        <w:t>ва Е. А. Фразеологизм как инструмент прагматической модификации переводного художественного текста (на материале первого перевода романа М. Ю. Лермонтова «Герой нашего времени» на фра</w:t>
      </w:r>
      <w:r w:rsidR="00AE3FEB" w:rsidRPr="00AE3FEB">
        <w:rPr>
          <w:rFonts w:ascii="Times New Roman" w:eastAsia="Helvetica" w:hAnsi="Times New Roman" w:cs="Times New Roman"/>
          <w:spacing w:val="-4"/>
          <w:sz w:val="19"/>
          <w:szCs w:val="19"/>
        </w:rPr>
        <w:t>н</w:t>
      </w:r>
      <w:r w:rsidR="00AE3FEB" w:rsidRPr="00AE3FEB">
        <w:rPr>
          <w:rFonts w:ascii="Times New Roman" w:eastAsia="Helvetica" w:hAnsi="Times New Roman" w:cs="Times New Roman"/>
          <w:spacing w:val="-4"/>
          <w:sz w:val="19"/>
          <w:szCs w:val="19"/>
        </w:rPr>
        <w:t xml:space="preserve">цузский язык) </w:t>
      </w:r>
      <w:r w:rsidRPr="00AE3FEB">
        <w:rPr>
          <w:rFonts w:ascii="Times New Roman" w:eastAsia="Times New Roman" w:hAnsi="Times New Roman" w:cs="Times New Roman"/>
          <w:spacing w:val="-4"/>
          <w:sz w:val="19"/>
          <w:szCs w:val="19"/>
        </w:rPr>
        <w:t>//</w:t>
      </w:r>
      <w:r w:rsidRPr="00AE3FEB">
        <w:rPr>
          <w:rFonts w:ascii="Times New Roman" w:hAnsi="Times New Roman" w:cs="Times New Roman"/>
          <w:spacing w:val="-4"/>
          <w:sz w:val="19"/>
          <w:szCs w:val="19"/>
        </w:rPr>
        <w:t xml:space="preserve"> Иностранные языки в высшей школе. </w:t>
      </w:r>
      <w:r w:rsidRPr="00AE3FEB">
        <w:rPr>
          <w:rFonts w:ascii="Times New Roman" w:hAnsi="Times New Roman" w:cs="Times New Roman"/>
          <w:spacing w:val="-4"/>
          <w:sz w:val="19"/>
          <w:szCs w:val="19"/>
          <w:lang w:val="en-US"/>
        </w:rPr>
        <w:t xml:space="preserve">2024. № 1(68). </w:t>
      </w:r>
      <w:r w:rsidRPr="00AE3FEB">
        <w:rPr>
          <w:rFonts w:ascii="Times New Roman" w:hAnsi="Times New Roman" w:cs="Times New Roman"/>
          <w:spacing w:val="-4"/>
          <w:sz w:val="19"/>
          <w:szCs w:val="19"/>
        </w:rPr>
        <w:t>С</w:t>
      </w:r>
      <w:r w:rsidRPr="00AE3FEB">
        <w:rPr>
          <w:rFonts w:ascii="Times New Roman" w:hAnsi="Times New Roman" w:cs="Times New Roman"/>
          <w:spacing w:val="-4"/>
          <w:sz w:val="19"/>
          <w:szCs w:val="19"/>
          <w:lang w:val="en-US"/>
        </w:rPr>
        <w:t xml:space="preserve">. </w:t>
      </w:r>
      <w:r w:rsidR="00D711EA" w:rsidRPr="000E5590">
        <w:rPr>
          <w:rFonts w:ascii="Times New Roman" w:hAnsi="Times New Roman" w:cs="Times New Roman"/>
          <w:spacing w:val="-4"/>
          <w:sz w:val="19"/>
          <w:szCs w:val="19"/>
          <w:lang w:val="en-US"/>
        </w:rPr>
        <w:t>89</w:t>
      </w:r>
      <w:r w:rsidRPr="00AE3FEB">
        <w:rPr>
          <w:rFonts w:ascii="Times New Roman" w:hAnsi="Times New Roman" w:cs="Times New Roman"/>
          <w:spacing w:val="-4"/>
          <w:sz w:val="19"/>
          <w:szCs w:val="19"/>
          <w:lang w:val="en-US"/>
        </w:rPr>
        <w:t>–</w:t>
      </w:r>
      <w:r w:rsidR="007A67D9" w:rsidRPr="00F467DF">
        <w:rPr>
          <w:rFonts w:ascii="Times New Roman" w:hAnsi="Times New Roman" w:cs="Times New Roman"/>
          <w:spacing w:val="-4"/>
          <w:sz w:val="19"/>
          <w:szCs w:val="19"/>
          <w:lang w:val="en-US"/>
        </w:rPr>
        <w:t>9</w:t>
      </w:r>
      <w:r w:rsidRPr="00AE3FEB">
        <w:rPr>
          <w:rFonts w:ascii="Times New Roman" w:hAnsi="Times New Roman" w:cs="Times New Roman"/>
          <w:spacing w:val="-4"/>
          <w:sz w:val="19"/>
          <w:szCs w:val="19"/>
          <w:lang w:val="en-US"/>
        </w:rPr>
        <w:t xml:space="preserve">7. DOI: </w:t>
      </w:r>
      <w:r w:rsidRPr="00AE3FEB">
        <w:rPr>
          <w:rFonts w:ascii="Times New Roman" w:eastAsia="SimSun" w:hAnsi="Times New Roman" w:cs="Times New Roman"/>
          <w:spacing w:val="-4"/>
          <w:sz w:val="19"/>
          <w:szCs w:val="19"/>
          <w:shd w:val="clear" w:color="auto" w:fill="FFFFFF"/>
          <w:lang w:val="en-US"/>
        </w:rPr>
        <w:t>10.37724/RSU.2024.68.1.011.</w:t>
      </w:r>
    </w:p>
    <w:p w14:paraId="20DF6F55" w14:textId="4EF076F1" w:rsidR="00926E23" w:rsidRPr="00DC776C" w:rsidRDefault="00926E23" w:rsidP="003B0115">
      <w:pPr>
        <w:spacing w:after="0" w:line="240" w:lineRule="auto"/>
        <w:jc w:val="both"/>
        <w:rPr>
          <w:rFonts w:ascii="Times New Roman" w:eastAsia="Times New Roman" w:hAnsi="Times New Roman" w:cs="Times New Roman"/>
          <w:iCs/>
          <w:kern w:val="2"/>
          <w:sz w:val="36"/>
          <w:lang w:val="en-US"/>
        </w:rPr>
      </w:pPr>
    </w:p>
    <w:p w14:paraId="36BEC2D5" w14:textId="77777777" w:rsidR="00926E23" w:rsidRPr="00DC776C" w:rsidRDefault="00926E23" w:rsidP="003B0115">
      <w:pPr>
        <w:spacing w:after="0" w:line="240" w:lineRule="auto"/>
        <w:jc w:val="both"/>
        <w:rPr>
          <w:rFonts w:ascii="Times New Roman" w:hAnsi="Times New Roman" w:cs="Times New Roman"/>
          <w:sz w:val="20"/>
          <w:lang w:val="en-US"/>
        </w:rPr>
      </w:pPr>
      <w:r w:rsidRPr="00DC776C">
        <w:rPr>
          <w:rFonts w:ascii="Times New Roman" w:hAnsi="Times New Roman" w:cs="Times New Roman"/>
          <w:sz w:val="20"/>
          <w:lang w:val="en-US"/>
        </w:rPr>
        <w:t>Original article</w:t>
      </w:r>
    </w:p>
    <w:p w14:paraId="4F452CA3" w14:textId="77777777" w:rsidR="00926E23" w:rsidRPr="00DC776C" w:rsidRDefault="00926E23" w:rsidP="003B0115">
      <w:pPr>
        <w:spacing w:after="0" w:line="240" w:lineRule="auto"/>
        <w:jc w:val="both"/>
        <w:rPr>
          <w:rFonts w:ascii="Times New Roman" w:eastAsia="SimSun" w:hAnsi="Times New Roman" w:cs="Times New Roman"/>
          <w:sz w:val="20"/>
          <w:lang w:val="en-US" w:eastAsia="ru-RU"/>
        </w:rPr>
      </w:pPr>
    </w:p>
    <w:p w14:paraId="2BCE3917" w14:textId="36CE279B" w:rsidR="00926E23" w:rsidRPr="00AE3FEB" w:rsidRDefault="00AE3FEB" w:rsidP="003B0115">
      <w:pPr>
        <w:spacing w:after="0" w:line="240" w:lineRule="auto"/>
        <w:jc w:val="center"/>
        <w:rPr>
          <w:rFonts w:ascii="Times New Roman" w:eastAsia="Times New Roman" w:hAnsi="Times New Roman" w:cs="Times New Roman"/>
          <w:b/>
          <w:bCs/>
          <w:sz w:val="25"/>
          <w:szCs w:val="25"/>
          <w:lang w:val="en-US" w:eastAsia="ru-RU"/>
        </w:rPr>
      </w:pPr>
      <w:r w:rsidRPr="00AE3FEB">
        <w:rPr>
          <w:rFonts w:ascii="Times New Roman" w:hAnsi="Times New Roman" w:cs="Times New Roman"/>
          <w:b/>
          <w:bCs/>
          <w:sz w:val="25"/>
          <w:szCs w:val="25"/>
          <w:lang w:val="en-US"/>
        </w:rPr>
        <w:t xml:space="preserve">Phraseologism as a </w:t>
      </w:r>
      <w:r w:rsidR="00F33AFE" w:rsidRPr="00AE3FEB">
        <w:rPr>
          <w:rFonts w:ascii="Times New Roman" w:hAnsi="Times New Roman" w:cs="Times New Roman"/>
          <w:b/>
          <w:bCs/>
          <w:sz w:val="25"/>
          <w:szCs w:val="25"/>
          <w:lang w:val="en-US"/>
        </w:rPr>
        <w:t>means of pragmatic modification</w:t>
      </w:r>
      <w:r w:rsidR="00F33AFE" w:rsidRPr="00AE3FEB">
        <w:rPr>
          <w:rFonts w:ascii="Times New Roman" w:hAnsi="Times New Roman" w:cs="Times New Roman"/>
          <w:b/>
          <w:bCs/>
          <w:sz w:val="25"/>
          <w:szCs w:val="25"/>
          <w:lang w:val="en-US"/>
        </w:rPr>
        <w:br/>
        <w:t>of translated literary text</w:t>
      </w:r>
      <w:r w:rsidRPr="00AE3FEB">
        <w:rPr>
          <w:rFonts w:ascii="Times New Roman" w:hAnsi="Times New Roman" w:cs="Times New Roman"/>
          <w:b/>
          <w:bCs/>
          <w:sz w:val="25"/>
          <w:szCs w:val="25"/>
          <w:lang w:val="en-US"/>
        </w:rPr>
        <w:br/>
      </w:r>
      <w:r w:rsidRPr="00AE3FEB">
        <w:rPr>
          <w:rFonts w:ascii="Times New Roman" w:eastAsia="Calibri" w:hAnsi="Times New Roman" w:cs="Times New Roman"/>
          <w:b/>
          <w:sz w:val="24"/>
          <w:szCs w:val="25"/>
          <w:lang w:val="en-US"/>
        </w:rPr>
        <w:t>(</w:t>
      </w:r>
      <w:r w:rsidR="00F33AFE" w:rsidRPr="00AE3FEB">
        <w:rPr>
          <w:rFonts w:ascii="Times New Roman" w:eastAsia="Calibri" w:hAnsi="Times New Roman" w:cs="Times New Roman"/>
          <w:b/>
          <w:bCs/>
          <w:sz w:val="24"/>
          <w:szCs w:val="25"/>
          <w:lang w:val="en-US"/>
        </w:rPr>
        <w:t xml:space="preserve">drawing on the case of </w:t>
      </w:r>
      <w:r w:rsidR="00F33AFE" w:rsidRPr="00AE3FEB">
        <w:rPr>
          <w:rFonts w:ascii="Times New Roman" w:hAnsi="Times New Roman" w:cs="Times New Roman"/>
          <w:b/>
          <w:bCs/>
          <w:sz w:val="24"/>
          <w:szCs w:val="25"/>
          <w:lang w:val="en-US"/>
        </w:rPr>
        <w:t xml:space="preserve">the initial translation </w:t>
      </w:r>
      <w:r w:rsidRPr="00AE3FEB">
        <w:rPr>
          <w:rFonts w:ascii="Times New Roman" w:hAnsi="Times New Roman" w:cs="Times New Roman"/>
          <w:b/>
          <w:bCs/>
          <w:sz w:val="24"/>
          <w:szCs w:val="25"/>
          <w:lang w:val="en-US"/>
        </w:rPr>
        <w:br/>
        <w:t>of Mikhail Lermontov</w:t>
      </w:r>
      <w:r w:rsidRPr="00AE3FEB">
        <w:rPr>
          <w:rFonts w:ascii="Times New Roman" w:eastAsia="Calibri" w:hAnsi="Times New Roman" w:cs="Times New Roman"/>
          <w:sz w:val="24"/>
          <w:szCs w:val="25"/>
          <w:lang w:val="en-US"/>
        </w:rPr>
        <w:t>’</w:t>
      </w:r>
      <w:r w:rsidRPr="00AE3FEB">
        <w:rPr>
          <w:rFonts w:ascii="Times New Roman" w:hAnsi="Times New Roman" w:cs="Times New Roman"/>
          <w:b/>
          <w:bCs/>
          <w:sz w:val="24"/>
          <w:szCs w:val="25"/>
          <w:lang w:val="en-US"/>
        </w:rPr>
        <w:t xml:space="preserve">s </w:t>
      </w:r>
      <w:r w:rsidR="00F33AFE" w:rsidRPr="00AE3FEB">
        <w:rPr>
          <w:rFonts w:ascii="Times New Roman" w:hAnsi="Times New Roman" w:cs="Times New Roman"/>
          <w:b/>
          <w:bCs/>
          <w:sz w:val="24"/>
          <w:szCs w:val="25"/>
          <w:lang w:val="en-US"/>
        </w:rPr>
        <w:t xml:space="preserve">novel </w:t>
      </w:r>
      <w:r w:rsidRPr="00AE3FEB">
        <w:rPr>
          <w:rFonts w:ascii="Times New Roman" w:hAnsi="Times New Roman" w:cs="Times New Roman"/>
          <w:b/>
          <w:bCs/>
          <w:i/>
          <w:sz w:val="24"/>
          <w:szCs w:val="25"/>
          <w:lang w:val="en-US"/>
        </w:rPr>
        <w:t>A Hero of Our Time</w:t>
      </w:r>
      <w:r w:rsidRPr="00AE3FEB">
        <w:rPr>
          <w:rFonts w:ascii="Times New Roman" w:hAnsi="Times New Roman" w:cs="Times New Roman"/>
          <w:b/>
          <w:bCs/>
          <w:sz w:val="24"/>
          <w:szCs w:val="25"/>
          <w:lang w:val="en-US"/>
        </w:rPr>
        <w:t xml:space="preserve"> into French)</w:t>
      </w:r>
    </w:p>
    <w:p w14:paraId="2170F2F6" w14:textId="77777777" w:rsidR="00926E23" w:rsidRPr="006F5706" w:rsidRDefault="00926E23" w:rsidP="003B0115">
      <w:pPr>
        <w:spacing w:after="0" w:line="240" w:lineRule="auto"/>
        <w:rPr>
          <w:rFonts w:ascii="Times New Roman" w:eastAsia="Times New Roman" w:hAnsi="Times New Roman" w:cs="Times New Roman"/>
          <w:bCs/>
          <w:sz w:val="20"/>
          <w:lang w:val="en-US" w:eastAsia="ru-RU"/>
        </w:rPr>
      </w:pPr>
    </w:p>
    <w:p w14:paraId="3448CAD1" w14:textId="77777777" w:rsidR="00AE3FEB" w:rsidRPr="00AE3FEB" w:rsidRDefault="00AE3FEB" w:rsidP="00AE3FEB">
      <w:pPr>
        <w:spacing w:after="0" w:line="240" w:lineRule="auto"/>
        <w:rPr>
          <w:rFonts w:ascii="Times New Roman" w:eastAsia="Times New Roman" w:hAnsi="Times New Roman" w:cs="Times New Roman"/>
          <w:b/>
          <w:bCs/>
          <w:i/>
          <w:sz w:val="21"/>
          <w:szCs w:val="21"/>
          <w:lang w:val="en-US"/>
        </w:rPr>
      </w:pPr>
      <w:r w:rsidRPr="00AE3FEB">
        <w:rPr>
          <w:rFonts w:ascii="Times New Roman" w:eastAsia="Times New Roman" w:hAnsi="Times New Roman" w:cs="Times New Roman"/>
          <w:b/>
          <w:bCs/>
          <w:i/>
          <w:sz w:val="21"/>
          <w:szCs w:val="21"/>
          <w:lang w:val="en-US"/>
        </w:rPr>
        <w:t>Evgeniya A. Solovyeva</w:t>
      </w:r>
    </w:p>
    <w:p w14:paraId="679991CF" w14:textId="77777777" w:rsidR="00AE3FEB" w:rsidRPr="00AE3FEB" w:rsidRDefault="00AE3FEB" w:rsidP="00AE3FEB">
      <w:pPr>
        <w:spacing w:after="0" w:line="240" w:lineRule="auto"/>
        <w:rPr>
          <w:rFonts w:ascii="Times New Roman" w:eastAsia="Times New Roman" w:hAnsi="Times New Roman" w:cs="Times New Roman"/>
          <w:bCs/>
          <w:sz w:val="21"/>
          <w:szCs w:val="21"/>
          <w:lang w:val="en-US"/>
        </w:rPr>
      </w:pPr>
      <w:r w:rsidRPr="00AE3FEB">
        <w:rPr>
          <w:rFonts w:ascii="Times New Roman" w:eastAsia="Times New Roman" w:hAnsi="Times New Roman" w:cs="Times New Roman"/>
          <w:bCs/>
          <w:sz w:val="21"/>
          <w:szCs w:val="21"/>
          <w:lang w:val="en-US"/>
        </w:rPr>
        <w:t>Rostov-on-Don, Russia</w:t>
      </w:r>
    </w:p>
    <w:p w14:paraId="27E3CB0E" w14:textId="097BA2E5" w:rsidR="00926E23" w:rsidRPr="00AE3FEB" w:rsidRDefault="00AE3FEB" w:rsidP="00AE3FEB">
      <w:pPr>
        <w:spacing w:after="0" w:line="240" w:lineRule="auto"/>
        <w:rPr>
          <w:rFonts w:ascii="Times New Roman" w:eastAsia="Times New Roman" w:hAnsi="Times New Roman" w:cs="Times New Roman"/>
          <w:iCs/>
          <w:sz w:val="21"/>
          <w:szCs w:val="21"/>
          <w:lang w:val="en-US"/>
        </w:rPr>
      </w:pPr>
      <w:r w:rsidRPr="00AE3FEB">
        <w:rPr>
          <w:rFonts w:ascii="Times New Roman" w:eastAsia="Times New Roman" w:hAnsi="Times New Roman" w:cs="Times New Roman"/>
          <w:bCs/>
          <w:sz w:val="21"/>
          <w:szCs w:val="21"/>
          <w:lang w:val="en-US"/>
        </w:rPr>
        <w:t>e_rossignol@mail.ru</w:t>
      </w:r>
    </w:p>
    <w:p w14:paraId="68F18E68" w14:textId="77777777" w:rsidR="00926E23" w:rsidRPr="008E24D5" w:rsidRDefault="00926E23" w:rsidP="003B0115">
      <w:pPr>
        <w:spacing w:after="0" w:line="240" w:lineRule="auto"/>
        <w:rPr>
          <w:rFonts w:ascii="Times New Roman" w:hAnsi="Times New Roman" w:cs="Times New Roman"/>
          <w:lang w:val="en-US"/>
        </w:rPr>
      </w:pPr>
    </w:p>
    <w:p w14:paraId="1A8512F3" w14:textId="1DD2424C" w:rsidR="00AE3FEB" w:rsidRPr="00DE0AED" w:rsidRDefault="00926E23" w:rsidP="00456D55">
      <w:pPr>
        <w:spacing w:after="0" w:line="240" w:lineRule="auto"/>
        <w:ind w:firstLine="709"/>
        <w:jc w:val="both"/>
        <w:rPr>
          <w:rFonts w:ascii="Times New Roman" w:eastAsia="Calibri" w:hAnsi="Times New Roman" w:cs="Times New Roman"/>
          <w:spacing w:val="-2"/>
          <w:sz w:val="19"/>
          <w:szCs w:val="19"/>
          <w:lang w:val="en-US"/>
        </w:rPr>
      </w:pPr>
      <w:r w:rsidRPr="00DE0AED">
        <w:rPr>
          <w:rFonts w:ascii="Times New Roman" w:hAnsi="Times New Roman" w:cs="Times New Roman"/>
          <w:b/>
          <w:bCs/>
          <w:i/>
          <w:iCs/>
          <w:spacing w:val="-2"/>
          <w:sz w:val="19"/>
          <w:szCs w:val="19"/>
          <w:lang w:val="en-US"/>
        </w:rPr>
        <w:t>Abstract.</w:t>
      </w:r>
      <w:r w:rsidRPr="00DE0AED">
        <w:rPr>
          <w:rFonts w:ascii="Times New Roman" w:hAnsi="Times New Roman" w:cs="Times New Roman"/>
          <w:spacing w:val="-2"/>
          <w:sz w:val="19"/>
          <w:szCs w:val="19"/>
          <w:lang w:val="en-US"/>
        </w:rPr>
        <w:t xml:space="preserve"> </w:t>
      </w:r>
      <w:r w:rsidR="00AE3FEB" w:rsidRPr="00DE0AED">
        <w:rPr>
          <w:rFonts w:ascii="Times New Roman" w:eastAsia="Calibri" w:hAnsi="Times New Roman" w:cs="Times New Roman"/>
          <w:spacing w:val="-2"/>
          <w:sz w:val="19"/>
          <w:szCs w:val="19"/>
          <w:lang w:val="en-US"/>
        </w:rPr>
        <w:t xml:space="preserve">The paper focuses on describing and analyzing pragmatic features of phraseological units as a means of </w:t>
      </w:r>
      <w:r w:rsidR="00DE0AED" w:rsidRPr="00DE0AED">
        <w:rPr>
          <w:rFonts w:ascii="Times New Roman" w:eastAsia="Calibri" w:hAnsi="Times New Roman" w:cs="Times New Roman"/>
          <w:spacing w:val="-2"/>
          <w:sz w:val="19"/>
          <w:szCs w:val="19"/>
          <w:lang w:val="en-US"/>
        </w:rPr>
        <w:br/>
      </w:r>
      <w:r w:rsidR="00AE3FEB" w:rsidRPr="000E51A5">
        <w:rPr>
          <w:rFonts w:ascii="Times New Roman" w:eastAsia="Calibri" w:hAnsi="Times New Roman" w:cs="Times New Roman"/>
          <w:spacing w:val="-4"/>
          <w:sz w:val="19"/>
          <w:szCs w:val="19"/>
          <w:lang w:val="en-US"/>
        </w:rPr>
        <w:t>literary translation. It helps to concretize and systematize knowledge about the pragmatic potential of phraseological units within</w:t>
      </w:r>
      <w:r w:rsidR="00AE3FEB" w:rsidRPr="00DE0AED">
        <w:rPr>
          <w:rFonts w:ascii="Times New Roman" w:eastAsia="Calibri" w:hAnsi="Times New Roman" w:cs="Times New Roman"/>
          <w:spacing w:val="-2"/>
          <w:sz w:val="19"/>
          <w:szCs w:val="19"/>
          <w:lang w:val="en-US"/>
        </w:rPr>
        <w:t xml:space="preserve"> the context of translator’s individual style. The data for this scrutiny is drawn from the first French translation of Mikhail </w:t>
      </w:r>
      <w:r w:rsidR="000E51A5" w:rsidRPr="000E51A5">
        <w:rPr>
          <w:rFonts w:ascii="Times New Roman" w:eastAsia="Calibri" w:hAnsi="Times New Roman" w:cs="Times New Roman"/>
          <w:spacing w:val="-2"/>
          <w:sz w:val="19"/>
          <w:szCs w:val="19"/>
          <w:lang w:val="en-US"/>
        </w:rPr>
        <w:br/>
      </w:r>
      <w:r w:rsidR="00AE3FEB" w:rsidRPr="00DE0AED">
        <w:rPr>
          <w:rFonts w:ascii="Times New Roman" w:eastAsia="Calibri" w:hAnsi="Times New Roman" w:cs="Times New Roman"/>
          <w:spacing w:val="-2"/>
          <w:sz w:val="19"/>
          <w:szCs w:val="19"/>
          <w:lang w:val="en-US"/>
        </w:rPr>
        <w:t xml:space="preserve">Lermontov’s novel </w:t>
      </w:r>
      <w:r w:rsidR="00AE3FEB" w:rsidRPr="00DE0AED">
        <w:rPr>
          <w:rFonts w:ascii="Times New Roman" w:eastAsia="Calibri" w:hAnsi="Times New Roman" w:cs="Times New Roman"/>
          <w:i/>
          <w:spacing w:val="-2"/>
          <w:sz w:val="19"/>
          <w:szCs w:val="19"/>
          <w:lang w:val="en-US"/>
        </w:rPr>
        <w:t>A Hero of Our Time</w:t>
      </w:r>
      <w:r w:rsidR="00AE3FEB" w:rsidRPr="00DE0AED">
        <w:rPr>
          <w:rFonts w:ascii="Times New Roman" w:eastAsia="Calibri" w:hAnsi="Times New Roman" w:cs="Times New Roman"/>
          <w:spacing w:val="-2"/>
          <w:sz w:val="19"/>
          <w:szCs w:val="19"/>
          <w:lang w:val="en-US"/>
        </w:rPr>
        <w:t xml:space="preserve">. The translation was made by the poet’s relative Alexei Arkadyevich Stolypin </w:t>
      </w:r>
      <w:r w:rsidR="000E51A5" w:rsidRPr="000E51A5">
        <w:rPr>
          <w:rFonts w:ascii="Times New Roman" w:eastAsia="Calibri" w:hAnsi="Times New Roman" w:cs="Times New Roman"/>
          <w:spacing w:val="-2"/>
          <w:sz w:val="19"/>
          <w:szCs w:val="19"/>
          <w:lang w:val="en-US"/>
        </w:rPr>
        <w:br/>
      </w:r>
      <w:r w:rsidR="00AE3FEB" w:rsidRPr="00DE0AED">
        <w:rPr>
          <w:rFonts w:ascii="Times New Roman" w:eastAsia="Calibri" w:hAnsi="Times New Roman" w:cs="Times New Roman"/>
          <w:spacing w:val="-2"/>
          <w:sz w:val="19"/>
          <w:szCs w:val="19"/>
          <w:lang w:val="en-US"/>
        </w:rPr>
        <w:t xml:space="preserve">(Mongo) (1816–1858) and appeared between the end of September and the beginning of November 1843 in the Parisian </w:t>
      </w:r>
      <w:r w:rsidR="00F33AFE" w:rsidRPr="00F33AFE">
        <w:rPr>
          <w:rFonts w:ascii="Times New Roman" w:eastAsia="Calibri" w:hAnsi="Times New Roman" w:cs="Times New Roman"/>
          <w:spacing w:val="-2"/>
          <w:sz w:val="19"/>
          <w:szCs w:val="19"/>
          <w:lang w:val="en-US"/>
        </w:rPr>
        <w:br/>
      </w:r>
      <w:r w:rsidR="00AE3FEB" w:rsidRPr="00DE0AED">
        <w:rPr>
          <w:rFonts w:ascii="Times New Roman" w:eastAsia="Calibri" w:hAnsi="Times New Roman" w:cs="Times New Roman"/>
          <w:spacing w:val="-2"/>
          <w:sz w:val="19"/>
          <w:szCs w:val="19"/>
          <w:lang w:val="en-US"/>
        </w:rPr>
        <w:t xml:space="preserve">newspaper </w:t>
      </w:r>
      <w:r w:rsidR="00AE3FEB" w:rsidRPr="00DE0AED">
        <w:rPr>
          <w:rFonts w:ascii="Times New Roman" w:eastAsia="Calibri" w:hAnsi="Times New Roman" w:cs="Times New Roman"/>
          <w:i/>
          <w:spacing w:val="-2"/>
          <w:sz w:val="19"/>
          <w:szCs w:val="19"/>
          <w:lang w:val="en-US"/>
        </w:rPr>
        <w:t>La Démocratie pacifique: journal des intérêts des gouvernements et des peuples</w:t>
      </w:r>
      <w:r w:rsidR="00AE3FEB" w:rsidRPr="00DE0AED">
        <w:rPr>
          <w:rFonts w:ascii="Times New Roman" w:eastAsia="Calibri" w:hAnsi="Times New Roman" w:cs="Times New Roman"/>
          <w:spacing w:val="-2"/>
          <w:sz w:val="19"/>
          <w:szCs w:val="19"/>
          <w:lang w:val="en-US"/>
        </w:rPr>
        <w:t>.</w:t>
      </w:r>
      <w:r w:rsidR="00AE3FEB" w:rsidRPr="00DE0AED">
        <w:rPr>
          <w:rFonts w:ascii="Times New Roman" w:hAnsi="Times New Roman" w:cs="Times New Roman"/>
          <w:spacing w:val="-2"/>
          <w:sz w:val="19"/>
          <w:szCs w:val="19"/>
          <w:lang w:val="en-US"/>
        </w:rPr>
        <w:t xml:space="preserve"> </w:t>
      </w:r>
      <w:r w:rsidR="00AE3FEB" w:rsidRPr="00DE0AED">
        <w:rPr>
          <w:rFonts w:ascii="Times New Roman" w:eastAsia="Calibri" w:hAnsi="Times New Roman" w:cs="Times New Roman"/>
          <w:spacing w:val="-2"/>
          <w:sz w:val="19"/>
          <w:szCs w:val="19"/>
          <w:lang w:val="en-US"/>
        </w:rPr>
        <w:t xml:space="preserve">The product-oriented descriptive </w:t>
      </w:r>
      <w:r w:rsidR="000E51A5" w:rsidRPr="000E51A5">
        <w:rPr>
          <w:rFonts w:ascii="Times New Roman" w:eastAsia="Calibri" w:hAnsi="Times New Roman" w:cs="Times New Roman"/>
          <w:spacing w:val="-2"/>
          <w:sz w:val="19"/>
          <w:szCs w:val="19"/>
          <w:lang w:val="en-US"/>
        </w:rPr>
        <w:br/>
      </w:r>
      <w:r w:rsidR="00AE3FEB" w:rsidRPr="00DE0AED">
        <w:rPr>
          <w:rFonts w:ascii="Times New Roman" w:eastAsia="Calibri" w:hAnsi="Times New Roman" w:cs="Times New Roman"/>
          <w:spacing w:val="-2"/>
          <w:sz w:val="19"/>
          <w:szCs w:val="19"/>
          <w:lang w:val="en-US"/>
        </w:rPr>
        <w:t xml:space="preserve">approach combined to functional, semantic, contextual and quantitative analysis shapes the framework for this research. </w:t>
      </w:r>
      <w:r w:rsidR="000E51A5" w:rsidRPr="000E5590">
        <w:rPr>
          <w:rFonts w:ascii="Times New Roman" w:eastAsia="Calibri" w:hAnsi="Times New Roman" w:cs="Times New Roman"/>
          <w:spacing w:val="-2"/>
          <w:sz w:val="19"/>
          <w:szCs w:val="19"/>
          <w:lang w:val="en-US"/>
        </w:rPr>
        <w:br/>
      </w:r>
      <w:r w:rsidR="00AE3FEB" w:rsidRPr="00DE0AED">
        <w:rPr>
          <w:rFonts w:ascii="Times New Roman" w:eastAsia="Calibri" w:hAnsi="Times New Roman" w:cs="Times New Roman"/>
          <w:spacing w:val="-2"/>
          <w:sz w:val="19"/>
          <w:szCs w:val="19"/>
          <w:lang w:val="en-US"/>
        </w:rPr>
        <w:t>The back translation complements the presentation of collected data.</w:t>
      </w:r>
      <w:r w:rsidR="00AE3FEB" w:rsidRPr="00DE0AED">
        <w:rPr>
          <w:rFonts w:ascii="Times New Roman" w:hAnsi="Times New Roman" w:cs="Times New Roman"/>
          <w:spacing w:val="-2"/>
          <w:sz w:val="19"/>
          <w:szCs w:val="19"/>
          <w:lang w:val="en-US"/>
        </w:rPr>
        <w:t xml:space="preserve"> </w:t>
      </w:r>
      <w:r w:rsidR="00AE3FEB" w:rsidRPr="00DE0AED">
        <w:rPr>
          <w:rFonts w:ascii="Times New Roman" w:eastAsia="Calibri" w:hAnsi="Times New Roman" w:cs="Times New Roman"/>
          <w:spacing w:val="-2"/>
          <w:sz w:val="19"/>
          <w:szCs w:val="19"/>
          <w:lang w:val="en-US"/>
        </w:rPr>
        <w:t xml:space="preserve">The analysis shows that the translator has a tendency to employ phraseologisms for rendering “free” language units. The phraseological units used by A. A. Stolypin are distinguished by their semantic variability and it enables the translator to achieve two main communicative goals: 1) introducing some </w:t>
      </w:r>
      <w:r w:rsidR="000E51A5" w:rsidRPr="000E51A5">
        <w:rPr>
          <w:rFonts w:ascii="Times New Roman" w:eastAsia="Calibri" w:hAnsi="Times New Roman" w:cs="Times New Roman"/>
          <w:spacing w:val="-2"/>
          <w:sz w:val="19"/>
          <w:szCs w:val="19"/>
          <w:lang w:val="en-US"/>
        </w:rPr>
        <w:br/>
      </w:r>
      <w:r w:rsidR="00AE3FEB" w:rsidRPr="00DE0AED">
        <w:rPr>
          <w:rFonts w:ascii="Times New Roman" w:eastAsia="Calibri" w:hAnsi="Times New Roman" w:cs="Times New Roman"/>
          <w:spacing w:val="-2"/>
          <w:sz w:val="19"/>
          <w:szCs w:val="19"/>
          <w:lang w:val="en-US"/>
        </w:rPr>
        <w:t>subjective descriptions and characteristics; 2) adding ironic meanings. Further in-depth scrutiny of the pragmatic features of phraseological units in translat</w:t>
      </w:r>
      <w:r w:rsidR="00456D55" w:rsidRPr="00DE0AED">
        <w:rPr>
          <w:rFonts w:ascii="Times New Roman" w:eastAsia="Calibri" w:hAnsi="Times New Roman" w:cs="Times New Roman"/>
          <w:spacing w:val="-2"/>
          <w:sz w:val="19"/>
          <w:szCs w:val="19"/>
          <w:lang w:val="en-US"/>
        </w:rPr>
        <w:t>ed texts seems to be promising.</w:t>
      </w:r>
    </w:p>
    <w:p w14:paraId="16F77D1A" w14:textId="58739CE1" w:rsidR="00456D55" w:rsidRPr="003B014D" w:rsidRDefault="00DE0AED" w:rsidP="00456D55">
      <w:pPr>
        <w:spacing w:after="0" w:line="240" w:lineRule="auto"/>
        <w:jc w:val="both"/>
        <w:rPr>
          <w:rFonts w:ascii="Times New Roman" w:eastAsia="Calibri" w:hAnsi="Times New Roman" w:cs="Times New Roman"/>
          <w:bCs/>
          <w:sz w:val="12"/>
          <w:szCs w:val="12"/>
          <w:lang w:val="en-US"/>
        </w:rPr>
      </w:pPr>
      <w:r w:rsidRPr="00D27B31">
        <w:rPr>
          <w:noProof/>
          <w:spacing w:val="-5"/>
          <w:lang w:eastAsia="ru-RU"/>
        </w:rPr>
        <mc:AlternateContent>
          <mc:Choice Requires="wpg">
            <w:drawing>
              <wp:anchor distT="0" distB="0" distL="114300" distR="114300" simplePos="0" relativeHeight="251680256" behindDoc="0" locked="0" layoutInCell="1" allowOverlap="1" wp14:anchorId="33B32F2E" wp14:editId="7139C4CE">
                <wp:simplePos x="0" y="0"/>
                <wp:positionH relativeFrom="column">
                  <wp:posOffset>-4445</wp:posOffset>
                </wp:positionH>
                <wp:positionV relativeFrom="paragraph">
                  <wp:posOffset>86995</wp:posOffset>
                </wp:positionV>
                <wp:extent cx="6093460" cy="302260"/>
                <wp:effectExtent l="0" t="0" r="2540" b="2540"/>
                <wp:wrapNone/>
                <wp:docPr id="45" name="Группа 45"/>
                <wp:cNvGraphicFramePr/>
                <a:graphic xmlns:a="http://schemas.openxmlformats.org/drawingml/2006/main">
                  <a:graphicData uri="http://schemas.microsoft.com/office/word/2010/wordprocessingGroup">
                    <wpg:wgp>
                      <wpg:cNvGrpSpPr/>
                      <wpg:grpSpPr bwMode="auto">
                        <a:xfrm>
                          <a:off x="0" y="0"/>
                          <a:ext cx="6093460" cy="302260"/>
                          <a:chOff x="0" y="0"/>
                          <a:chExt cx="8355" cy="423"/>
                        </a:xfrm>
                      </wpg:grpSpPr>
                      <wps:wsp>
                        <wps:cNvPr id="47" name="AutoShape 6"/>
                        <wps:cNvCnPr>
                          <a:cxnSpLocks noChangeShapeType="1"/>
                        </wps:cNvCnPr>
                        <wps:spPr bwMode="auto">
                          <a:xfrm>
                            <a:off x="0" y="0"/>
                            <a:ext cx="286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7"/>
                        <wps:cNvSpPr>
                          <a:spLocks noChangeArrowheads="1"/>
                        </wps:cNvSpPr>
                        <wps:spPr bwMode="auto">
                          <a:xfrm>
                            <a:off x="0" y="27"/>
                            <a:ext cx="8355"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23500" w14:textId="43DB319C" w:rsidR="003D7C43" w:rsidRPr="00345811" w:rsidRDefault="003D7C43" w:rsidP="00926E23">
                              <w:pPr>
                                <w:ind w:left="567"/>
                                <w:rPr>
                                  <w:rFonts w:ascii="Times New Roman" w:hAnsi="Times New Roman" w:cs="Times New Roman"/>
                                  <w:sz w:val="19"/>
                                  <w:szCs w:val="19"/>
                                </w:rPr>
                              </w:pPr>
                              <w:r w:rsidRPr="00345811">
                                <w:rPr>
                                  <w:rFonts w:ascii="Times New Roman" w:hAnsi="Times New Roman" w:cs="Times New Roman"/>
                                  <w:sz w:val="19"/>
                                  <w:szCs w:val="19"/>
                                </w:rPr>
                                <w:t xml:space="preserve">© </w:t>
                              </w:r>
                              <w:r w:rsidRPr="00AE3FEB">
                                <w:rPr>
                                  <w:rFonts w:ascii="Times New Roman" w:hAnsi="Times New Roman" w:cs="Times New Roman"/>
                                  <w:bCs/>
                                  <w:iCs/>
                                  <w:sz w:val="19"/>
                                  <w:szCs w:val="19"/>
                                </w:rPr>
                                <w:t>Соловь</w:t>
                              </w:r>
                              <w:r>
                                <w:rPr>
                                  <w:rFonts w:ascii="Times New Roman" w:hAnsi="Times New Roman" w:cs="Times New Roman"/>
                                  <w:bCs/>
                                  <w:iCs/>
                                  <w:sz w:val="19"/>
                                  <w:szCs w:val="19"/>
                                </w:rPr>
                                <w:t>е</w:t>
                              </w:r>
                              <w:r w:rsidRPr="00AE3FEB">
                                <w:rPr>
                                  <w:rFonts w:ascii="Times New Roman" w:hAnsi="Times New Roman" w:cs="Times New Roman"/>
                                  <w:bCs/>
                                  <w:iCs/>
                                  <w:sz w:val="19"/>
                                  <w:szCs w:val="19"/>
                                </w:rPr>
                                <w:t>ва Е. А</w:t>
                              </w:r>
                              <w:r w:rsidRPr="00C2542F">
                                <w:rPr>
                                  <w:rFonts w:ascii="Times New Roman" w:hAnsi="Times New Roman" w:cs="Times New Roman"/>
                                  <w:bCs/>
                                  <w:iCs/>
                                  <w:sz w:val="19"/>
                                  <w:szCs w:val="19"/>
                                </w:rPr>
                                <w:t>.</w:t>
                              </w:r>
                              <w:r w:rsidRPr="00345811">
                                <w:rPr>
                                  <w:rFonts w:ascii="Times New Roman" w:hAnsi="Times New Roman" w:cs="Times New Roman"/>
                                  <w:bCs/>
                                  <w:iCs/>
                                  <w:sz w:val="19"/>
                                  <w:szCs w:val="19"/>
                                </w:rPr>
                                <w:t>,</w:t>
                              </w:r>
                              <w:r>
                                <w:rPr>
                                  <w:rFonts w:ascii="Times New Roman" w:hAnsi="Times New Roman" w:cs="Times New Roman"/>
                                  <w:sz w:val="19"/>
                                  <w:szCs w:val="19"/>
                                </w:rPr>
                                <w:t xml:space="preserve"> 2024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5" o:spid="_x0000_s1059" style="position:absolute;left:0;text-align:left;margin-left:-.35pt;margin-top:6.85pt;width:479.8pt;height:23.8pt;z-index:251680256" coordsize="835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">
                <v:shape id="AutoShape 6" o:spid="_x0000_s1060" type="#_x0000_t32" style="position:absolute;width:28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EN9MQAAADbAAAADwAAAGRycy9kb3ducmV2LnhtbESPQWsCMRSE74L/ITyht5pVii2rUUQR&#10;i5eiFdTbY/PcLG5e1k26bvvrG0HwOMzMN8xk1tpSNFT7wrGCQT8BQZw5XXCuYP+9ev0A4QOyxtIx&#10;KfglD7NptzPBVLsbb6nZhVxECPsUFZgQqlRKnxmy6PuuIo7e2dUWQ5R1LnWNtwi3pRwmyUhaLDgu&#10;GKxoYSi77H6sguXXZnBYH5u1NcUiH/6VrE/Xg1IvvXY+BhGoDc/wo/2pFby9w/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Q30xAAAANsAAAAPAAAAAAAAAAAA&#10;AAAAAKECAABkcnMvZG93bnJldi54bWxQSwUGAAAAAAQABAD5AAAAkgMAAAAA&#10;" strokeweight=".25pt"/>
                <v:rect id="Rectangle 7" o:spid="_x0000_s1061" style="position:absolute;top:27;width:8355;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textbox>
                    <w:txbxContent>
                      <w:p w14:paraId="23223500" w14:textId="43DB319C" w:rsidR="006E4524" w:rsidRPr="00345811" w:rsidRDefault="006E4524" w:rsidP="00926E23">
                        <w:pPr>
                          <w:ind w:left="567"/>
                          <w:rPr>
                            <w:rFonts w:ascii="Times New Roman" w:hAnsi="Times New Roman" w:cs="Times New Roman"/>
                            <w:sz w:val="19"/>
                            <w:szCs w:val="19"/>
                          </w:rPr>
                        </w:pPr>
                        <w:r w:rsidRPr="00345811">
                          <w:rPr>
                            <w:rFonts w:ascii="Times New Roman" w:hAnsi="Times New Roman" w:cs="Times New Roman"/>
                            <w:sz w:val="19"/>
                            <w:szCs w:val="19"/>
                          </w:rPr>
                          <w:t xml:space="preserve">© </w:t>
                        </w:r>
                        <w:r w:rsidRPr="00AE3FEB">
                          <w:rPr>
                            <w:rFonts w:ascii="Times New Roman" w:hAnsi="Times New Roman" w:cs="Times New Roman"/>
                            <w:bCs/>
                            <w:iCs/>
                            <w:sz w:val="19"/>
                            <w:szCs w:val="19"/>
                          </w:rPr>
                          <w:t>Соловь</w:t>
                        </w:r>
                        <w:r>
                          <w:rPr>
                            <w:rFonts w:ascii="Times New Roman" w:hAnsi="Times New Roman" w:cs="Times New Roman"/>
                            <w:bCs/>
                            <w:iCs/>
                            <w:sz w:val="19"/>
                            <w:szCs w:val="19"/>
                          </w:rPr>
                          <w:t>е</w:t>
                        </w:r>
                        <w:r w:rsidRPr="00AE3FEB">
                          <w:rPr>
                            <w:rFonts w:ascii="Times New Roman" w:hAnsi="Times New Roman" w:cs="Times New Roman"/>
                            <w:bCs/>
                            <w:iCs/>
                            <w:sz w:val="19"/>
                            <w:szCs w:val="19"/>
                          </w:rPr>
                          <w:t>ва Е. А</w:t>
                        </w:r>
                        <w:r w:rsidRPr="00C2542F">
                          <w:rPr>
                            <w:rFonts w:ascii="Times New Roman" w:hAnsi="Times New Roman" w:cs="Times New Roman"/>
                            <w:bCs/>
                            <w:iCs/>
                            <w:sz w:val="19"/>
                            <w:szCs w:val="19"/>
                          </w:rPr>
                          <w:t>.</w:t>
                        </w:r>
                        <w:r w:rsidRPr="00345811">
                          <w:rPr>
                            <w:rFonts w:ascii="Times New Roman" w:hAnsi="Times New Roman" w:cs="Times New Roman"/>
                            <w:bCs/>
                            <w:iCs/>
                            <w:sz w:val="19"/>
                            <w:szCs w:val="19"/>
                          </w:rPr>
                          <w:t>,</w:t>
                        </w:r>
                        <w:r>
                          <w:rPr>
                            <w:rFonts w:ascii="Times New Roman" w:hAnsi="Times New Roman" w:cs="Times New Roman"/>
                            <w:sz w:val="19"/>
                            <w:szCs w:val="19"/>
                          </w:rPr>
                          <w:t xml:space="preserve"> 2024</w:t>
                        </w:r>
                      </w:p>
                    </w:txbxContent>
                  </v:textbox>
                </v:rect>
              </v:group>
            </w:pict>
          </mc:Fallback>
        </mc:AlternateContent>
      </w:r>
    </w:p>
    <w:p w14:paraId="5CF15D1E" w14:textId="7E34C439" w:rsidR="00926E23" w:rsidRPr="00456D55" w:rsidRDefault="00AE3FEB" w:rsidP="005B6396">
      <w:pPr>
        <w:spacing w:after="0" w:line="233" w:lineRule="auto"/>
        <w:ind w:firstLine="709"/>
        <w:jc w:val="both"/>
        <w:rPr>
          <w:rFonts w:ascii="Times New Roman" w:eastAsia="Times New Roman" w:hAnsi="Times New Roman" w:cs="Times New Roman"/>
          <w:sz w:val="19"/>
          <w:szCs w:val="19"/>
          <w:lang w:val="en-US" w:eastAsia="ru-RU"/>
        </w:rPr>
      </w:pPr>
      <w:r w:rsidRPr="00456D55">
        <w:rPr>
          <w:rFonts w:ascii="Times New Roman" w:eastAsia="Calibri" w:hAnsi="Times New Roman" w:cs="Times New Roman"/>
          <w:b/>
          <w:bCs/>
          <w:i/>
          <w:sz w:val="19"/>
          <w:szCs w:val="19"/>
          <w:lang w:val="en-US"/>
        </w:rPr>
        <w:lastRenderedPageBreak/>
        <w:t>Keywords:</w:t>
      </w:r>
      <w:r w:rsidRPr="00456D55">
        <w:rPr>
          <w:rFonts w:ascii="Times New Roman" w:eastAsia="Calibri" w:hAnsi="Times New Roman" w:cs="Times New Roman"/>
          <w:sz w:val="19"/>
          <w:szCs w:val="19"/>
          <w:lang w:val="en-US"/>
        </w:rPr>
        <w:t xml:space="preserve"> phraseological units,</w:t>
      </w:r>
      <w:r w:rsidRPr="00456D55">
        <w:rPr>
          <w:rFonts w:ascii="Times New Roman" w:hAnsi="Times New Roman" w:cs="Times New Roman"/>
          <w:sz w:val="19"/>
          <w:szCs w:val="19"/>
          <w:lang w:val="en-US"/>
        </w:rPr>
        <w:t xml:space="preserve"> </w:t>
      </w:r>
      <w:r w:rsidRPr="00456D55">
        <w:rPr>
          <w:rFonts w:ascii="Times New Roman" w:eastAsia="Calibri" w:hAnsi="Times New Roman" w:cs="Times New Roman"/>
          <w:sz w:val="19"/>
          <w:szCs w:val="19"/>
          <w:lang w:val="en-US"/>
        </w:rPr>
        <w:t xml:space="preserve">linguopragmatic studies, M. Lermontov, A. A. Stolypin (Mongo), </w:t>
      </w:r>
      <w:r w:rsidRPr="00456D55">
        <w:rPr>
          <w:rFonts w:ascii="Times New Roman" w:eastAsia="Calibri" w:hAnsi="Times New Roman" w:cs="Times New Roman"/>
          <w:i/>
          <w:sz w:val="19"/>
          <w:szCs w:val="19"/>
          <w:lang w:val="en-US"/>
        </w:rPr>
        <w:t>A Hero of Our Time</w:t>
      </w:r>
      <w:r w:rsidRPr="00456D55">
        <w:rPr>
          <w:rFonts w:ascii="Times New Roman" w:eastAsia="Calibri" w:hAnsi="Times New Roman" w:cs="Times New Roman"/>
          <w:sz w:val="19"/>
          <w:szCs w:val="19"/>
          <w:lang w:val="en-US"/>
        </w:rPr>
        <w:t>, translation, translator’s individual style, French language</w:t>
      </w:r>
      <w:r w:rsidR="00926E23" w:rsidRPr="00456D55">
        <w:rPr>
          <w:rFonts w:ascii="Times New Roman" w:eastAsia="Times New Roman" w:hAnsi="Times New Roman" w:cs="Times New Roman"/>
          <w:sz w:val="19"/>
          <w:szCs w:val="19"/>
          <w:lang w:val="en-US" w:eastAsia="ru-RU"/>
        </w:rPr>
        <w:t>.</w:t>
      </w:r>
    </w:p>
    <w:p w14:paraId="328E2749" w14:textId="77777777" w:rsidR="00926E23" w:rsidRPr="00456D55" w:rsidRDefault="00926E23" w:rsidP="005B6396">
      <w:pPr>
        <w:spacing w:after="0" w:line="233" w:lineRule="auto"/>
        <w:jc w:val="both"/>
        <w:rPr>
          <w:rFonts w:ascii="Times New Roman" w:eastAsia="Times New Roman" w:hAnsi="Times New Roman" w:cs="Times New Roman"/>
          <w:sz w:val="12"/>
          <w:szCs w:val="12"/>
          <w:lang w:val="en-US" w:eastAsia="ru-RU"/>
        </w:rPr>
      </w:pPr>
    </w:p>
    <w:p w14:paraId="1285D7C4" w14:textId="47ADE38D" w:rsidR="00926E23" w:rsidRPr="003B014D" w:rsidRDefault="00926E23" w:rsidP="005B6396">
      <w:pPr>
        <w:spacing w:after="0" w:line="233" w:lineRule="auto"/>
        <w:ind w:firstLine="709"/>
        <w:jc w:val="both"/>
        <w:rPr>
          <w:rFonts w:ascii="Times New Roman" w:eastAsia="Times New Roman" w:hAnsi="Times New Roman" w:cs="Times New Roman"/>
          <w:spacing w:val="-4"/>
          <w:sz w:val="19"/>
          <w:szCs w:val="19"/>
          <w:lang w:eastAsia="ru-RU"/>
        </w:rPr>
      </w:pPr>
      <w:r w:rsidRPr="00456D55">
        <w:rPr>
          <w:rFonts w:ascii="Times New Roman" w:eastAsia="Times New Roman" w:hAnsi="Times New Roman" w:cs="Times New Roman"/>
          <w:b/>
          <w:i/>
          <w:spacing w:val="-4"/>
          <w:sz w:val="19"/>
          <w:szCs w:val="19"/>
          <w:lang w:val="en-US" w:eastAsia="ru-RU"/>
        </w:rPr>
        <w:t>For citation:</w:t>
      </w:r>
      <w:r w:rsidRPr="00456D55">
        <w:rPr>
          <w:rFonts w:ascii="Times New Roman" w:eastAsia="Times New Roman" w:hAnsi="Times New Roman" w:cs="Times New Roman"/>
          <w:b/>
          <w:spacing w:val="-4"/>
          <w:sz w:val="19"/>
          <w:szCs w:val="19"/>
          <w:lang w:val="en-US" w:eastAsia="ru-RU"/>
        </w:rPr>
        <w:t xml:space="preserve"> </w:t>
      </w:r>
      <w:r w:rsidR="00AE3FEB" w:rsidRPr="00456D55">
        <w:rPr>
          <w:rFonts w:ascii="Times New Roman" w:hAnsi="Times New Roman" w:cs="Times New Roman"/>
          <w:bCs/>
          <w:spacing w:val="-4"/>
          <w:sz w:val="19"/>
          <w:szCs w:val="19"/>
          <w:lang w:val="en-US"/>
        </w:rPr>
        <w:t xml:space="preserve">Phraseologism as a </w:t>
      </w:r>
      <w:r w:rsidR="006B10D7" w:rsidRPr="00456D55">
        <w:rPr>
          <w:rFonts w:ascii="Times New Roman" w:hAnsi="Times New Roman" w:cs="Times New Roman"/>
          <w:bCs/>
          <w:spacing w:val="-4"/>
          <w:sz w:val="19"/>
          <w:szCs w:val="19"/>
          <w:lang w:val="en-US"/>
        </w:rPr>
        <w:t xml:space="preserve">means of pragmatic modification of translated literary text </w:t>
      </w:r>
      <w:r w:rsidR="006B10D7" w:rsidRPr="00456D55">
        <w:rPr>
          <w:rFonts w:ascii="Times New Roman" w:eastAsia="Calibri" w:hAnsi="Times New Roman" w:cs="Times New Roman"/>
          <w:spacing w:val="-4"/>
          <w:sz w:val="19"/>
          <w:szCs w:val="19"/>
          <w:lang w:val="en-US"/>
        </w:rPr>
        <w:t>(</w:t>
      </w:r>
      <w:r w:rsidR="006B10D7" w:rsidRPr="00456D55">
        <w:rPr>
          <w:rFonts w:ascii="Times New Roman" w:eastAsia="Calibri" w:hAnsi="Times New Roman" w:cs="Times New Roman"/>
          <w:bCs/>
          <w:spacing w:val="-4"/>
          <w:sz w:val="19"/>
          <w:szCs w:val="19"/>
          <w:lang w:val="en-US"/>
        </w:rPr>
        <w:t xml:space="preserve">drawing on the case of </w:t>
      </w:r>
      <w:r w:rsidR="006B10D7" w:rsidRPr="00456D55">
        <w:rPr>
          <w:rFonts w:ascii="Times New Roman" w:hAnsi="Times New Roman" w:cs="Times New Roman"/>
          <w:bCs/>
          <w:spacing w:val="-4"/>
          <w:sz w:val="19"/>
          <w:szCs w:val="19"/>
          <w:lang w:val="en-US"/>
        </w:rPr>
        <w:t xml:space="preserve">the initial translation </w:t>
      </w:r>
      <w:r w:rsidR="00AE3FEB" w:rsidRPr="00456D55">
        <w:rPr>
          <w:rFonts w:ascii="Times New Roman" w:hAnsi="Times New Roman" w:cs="Times New Roman"/>
          <w:bCs/>
          <w:spacing w:val="-4"/>
          <w:sz w:val="19"/>
          <w:szCs w:val="19"/>
          <w:lang w:val="en-US"/>
        </w:rPr>
        <w:t>of Mikhail Lermontov</w:t>
      </w:r>
      <w:r w:rsidR="00AE3FEB" w:rsidRPr="00456D55">
        <w:rPr>
          <w:rFonts w:ascii="Times New Roman" w:eastAsia="Calibri" w:hAnsi="Times New Roman" w:cs="Times New Roman"/>
          <w:spacing w:val="-4"/>
          <w:sz w:val="19"/>
          <w:szCs w:val="19"/>
          <w:lang w:val="en-US"/>
        </w:rPr>
        <w:t>’</w:t>
      </w:r>
      <w:r w:rsidR="00AE3FEB" w:rsidRPr="00456D55">
        <w:rPr>
          <w:rFonts w:ascii="Times New Roman" w:hAnsi="Times New Roman" w:cs="Times New Roman"/>
          <w:bCs/>
          <w:spacing w:val="-4"/>
          <w:sz w:val="19"/>
          <w:szCs w:val="19"/>
          <w:lang w:val="en-US"/>
        </w:rPr>
        <w:t xml:space="preserve">s </w:t>
      </w:r>
      <w:r w:rsidR="006B10D7" w:rsidRPr="00456D55">
        <w:rPr>
          <w:rFonts w:ascii="Times New Roman" w:hAnsi="Times New Roman" w:cs="Times New Roman"/>
          <w:bCs/>
          <w:spacing w:val="-4"/>
          <w:sz w:val="19"/>
          <w:szCs w:val="19"/>
          <w:lang w:val="en-US"/>
        </w:rPr>
        <w:t xml:space="preserve">novel </w:t>
      </w:r>
      <w:r w:rsidR="00AE3FEB" w:rsidRPr="00456D55">
        <w:rPr>
          <w:rFonts w:ascii="Times New Roman" w:hAnsi="Times New Roman" w:cs="Times New Roman"/>
          <w:bCs/>
          <w:i/>
          <w:spacing w:val="-4"/>
          <w:sz w:val="19"/>
          <w:szCs w:val="19"/>
          <w:lang w:val="en-US"/>
        </w:rPr>
        <w:t>A Hero of Our Time</w:t>
      </w:r>
      <w:r w:rsidR="00AE3FEB" w:rsidRPr="00456D55">
        <w:rPr>
          <w:rFonts w:ascii="Times New Roman" w:hAnsi="Times New Roman" w:cs="Times New Roman"/>
          <w:bCs/>
          <w:spacing w:val="-4"/>
          <w:sz w:val="19"/>
          <w:szCs w:val="19"/>
          <w:lang w:val="en-US"/>
        </w:rPr>
        <w:t xml:space="preserve"> into French)</w:t>
      </w:r>
      <w:r w:rsidRPr="00456D55">
        <w:rPr>
          <w:rFonts w:ascii="Times New Roman" w:eastAsia="Helvetica" w:hAnsi="Times New Roman" w:cs="Times New Roman"/>
          <w:bCs/>
          <w:spacing w:val="-4"/>
          <w:sz w:val="19"/>
          <w:szCs w:val="19"/>
          <w:lang w:val="en-US"/>
        </w:rPr>
        <w:t xml:space="preserve">. </w:t>
      </w:r>
      <w:r w:rsidRPr="00456D55">
        <w:rPr>
          <w:rFonts w:ascii="Times New Roman" w:hAnsi="Times New Roman" w:cs="Times New Roman"/>
          <w:i/>
          <w:spacing w:val="-4"/>
          <w:sz w:val="19"/>
          <w:szCs w:val="19"/>
          <w:lang w:val="en-US"/>
        </w:rPr>
        <w:t>Inostrannye yazyki v vysshej shkole</w:t>
      </w:r>
      <w:r w:rsidRPr="00456D55">
        <w:rPr>
          <w:rFonts w:ascii="Times New Roman" w:hAnsi="Times New Roman" w:cs="Times New Roman"/>
          <w:spacing w:val="-4"/>
          <w:sz w:val="19"/>
          <w:szCs w:val="19"/>
          <w:lang w:val="en-US"/>
        </w:rPr>
        <w:t xml:space="preserve"> [Foreign Languages in Tertiary Education]. </w:t>
      </w:r>
      <w:r w:rsidR="002446C8" w:rsidRPr="003B014D">
        <w:rPr>
          <w:rFonts w:ascii="Times New Roman" w:hAnsi="Times New Roman" w:cs="Times New Roman"/>
          <w:spacing w:val="-4"/>
          <w:sz w:val="19"/>
          <w:szCs w:val="19"/>
        </w:rPr>
        <w:t>2024, 1(68);</w:t>
      </w:r>
      <w:r w:rsidRPr="003B014D">
        <w:rPr>
          <w:rFonts w:ascii="Times New Roman" w:hAnsi="Times New Roman" w:cs="Times New Roman"/>
          <w:spacing w:val="-4"/>
          <w:sz w:val="19"/>
          <w:szCs w:val="19"/>
        </w:rPr>
        <w:t xml:space="preserve"> (</w:t>
      </w:r>
      <w:r w:rsidRPr="00456D55">
        <w:rPr>
          <w:rFonts w:ascii="Times New Roman" w:hAnsi="Times New Roman" w:cs="Times New Roman"/>
          <w:spacing w:val="-4"/>
          <w:sz w:val="19"/>
          <w:szCs w:val="19"/>
          <w:lang w:val="en-US"/>
        </w:rPr>
        <w:t>In</w:t>
      </w:r>
      <w:r w:rsidRPr="003B014D">
        <w:rPr>
          <w:rFonts w:ascii="Times New Roman" w:hAnsi="Times New Roman" w:cs="Times New Roman"/>
          <w:spacing w:val="-4"/>
          <w:sz w:val="19"/>
          <w:szCs w:val="19"/>
        </w:rPr>
        <w:t xml:space="preserve"> </w:t>
      </w:r>
      <w:r w:rsidRPr="00456D55">
        <w:rPr>
          <w:rFonts w:ascii="Times New Roman" w:hAnsi="Times New Roman" w:cs="Times New Roman"/>
          <w:spacing w:val="-4"/>
          <w:sz w:val="19"/>
          <w:szCs w:val="19"/>
          <w:lang w:val="en-US"/>
        </w:rPr>
        <w:t>Russ</w:t>
      </w:r>
      <w:r w:rsidRPr="003B014D">
        <w:rPr>
          <w:rFonts w:ascii="Times New Roman" w:hAnsi="Times New Roman" w:cs="Times New Roman"/>
          <w:spacing w:val="-4"/>
          <w:sz w:val="19"/>
          <w:szCs w:val="19"/>
        </w:rPr>
        <w:t xml:space="preserve">.) </w:t>
      </w:r>
      <w:r w:rsidRPr="00456D55">
        <w:rPr>
          <w:rFonts w:ascii="Times New Roman" w:hAnsi="Times New Roman" w:cs="Times New Roman"/>
          <w:spacing w:val="-4"/>
          <w:sz w:val="19"/>
          <w:szCs w:val="19"/>
          <w:lang w:val="en-US"/>
        </w:rPr>
        <w:t>Pp</w:t>
      </w:r>
      <w:r w:rsidRPr="003B014D">
        <w:rPr>
          <w:rFonts w:ascii="Times New Roman" w:hAnsi="Times New Roman" w:cs="Times New Roman"/>
          <w:spacing w:val="-4"/>
          <w:sz w:val="19"/>
          <w:szCs w:val="19"/>
        </w:rPr>
        <w:t xml:space="preserve">. </w:t>
      </w:r>
      <w:r w:rsidR="00D711EA">
        <w:rPr>
          <w:rFonts w:ascii="Times New Roman" w:hAnsi="Times New Roman" w:cs="Times New Roman"/>
          <w:spacing w:val="-4"/>
          <w:sz w:val="19"/>
          <w:szCs w:val="19"/>
        </w:rPr>
        <w:t>89</w:t>
      </w:r>
      <w:r w:rsidRPr="003B014D">
        <w:rPr>
          <w:rFonts w:ascii="Times New Roman" w:hAnsi="Times New Roman" w:cs="Times New Roman"/>
          <w:spacing w:val="-4"/>
          <w:sz w:val="19"/>
          <w:szCs w:val="19"/>
        </w:rPr>
        <w:t>–</w:t>
      </w:r>
      <w:r w:rsidR="007A67D9">
        <w:rPr>
          <w:rFonts w:ascii="Times New Roman" w:hAnsi="Times New Roman" w:cs="Times New Roman"/>
          <w:spacing w:val="-4"/>
          <w:sz w:val="19"/>
          <w:szCs w:val="19"/>
        </w:rPr>
        <w:t>97</w:t>
      </w:r>
      <w:r w:rsidRPr="003B014D">
        <w:rPr>
          <w:rFonts w:ascii="Times New Roman" w:hAnsi="Times New Roman" w:cs="Times New Roman"/>
          <w:spacing w:val="-4"/>
          <w:sz w:val="19"/>
          <w:szCs w:val="19"/>
        </w:rPr>
        <w:t xml:space="preserve">. </w:t>
      </w:r>
      <w:r w:rsidRPr="00456D55">
        <w:rPr>
          <w:rFonts w:ascii="Times New Roman" w:hAnsi="Times New Roman" w:cs="Times New Roman"/>
          <w:spacing w:val="-4"/>
          <w:sz w:val="19"/>
          <w:szCs w:val="19"/>
          <w:lang w:val="en-US"/>
        </w:rPr>
        <w:t>DOI</w:t>
      </w:r>
      <w:r w:rsidRPr="003B014D">
        <w:rPr>
          <w:rFonts w:ascii="Times New Roman" w:hAnsi="Times New Roman" w:cs="Times New Roman"/>
          <w:spacing w:val="-4"/>
          <w:sz w:val="19"/>
          <w:szCs w:val="19"/>
        </w:rPr>
        <w:t>:</w:t>
      </w:r>
      <w:r w:rsidRPr="003B014D">
        <w:rPr>
          <w:rFonts w:ascii="Times New Roman" w:eastAsia="SimSun" w:hAnsi="Times New Roman" w:cs="Times New Roman"/>
          <w:spacing w:val="-4"/>
          <w:sz w:val="19"/>
          <w:szCs w:val="19"/>
          <w:shd w:val="clear" w:color="auto" w:fill="FFFFFF"/>
        </w:rPr>
        <w:t xml:space="preserve"> 10.37724/</w:t>
      </w:r>
      <w:r w:rsidRPr="00456D55">
        <w:rPr>
          <w:rFonts w:ascii="Times New Roman" w:eastAsia="SimSun" w:hAnsi="Times New Roman" w:cs="Times New Roman"/>
          <w:spacing w:val="-4"/>
          <w:sz w:val="19"/>
          <w:szCs w:val="19"/>
          <w:shd w:val="clear" w:color="auto" w:fill="FFFFFF"/>
          <w:lang w:val="en-US"/>
        </w:rPr>
        <w:t>RSU</w:t>
      </w:r>
      <w:r w:rsidRPr="003B014D">
        <w:rPr>
          <w:rFonts w:ascii="Times New Roman" w:eastAsia="SimSun" w:hAnsi="Times New Roman" w:cs="Times New Roman"/>
          <w:spacing w:val="-4"/>
          <w:sz w:val="19"/>
          <w:szCs w:val="19"/>
          <w:shd w:val="clear" w:color="auto" w:fill="FFFFFF"/>
        </w:rPr>
        <w:t>.2024.68.1.0</w:t>
      </w:r>
      <w:r w:rsidRPr="00456D55">
        <w:rPr>
          <w:rFonts w:ascii="Times New Roman" w:eastAsia="SimSun" w:hAnsi="Times New Roman" w:cs="Times New Roman"/>
          <w:spacing w:val="-4"/>
          <w:sz w:val="19"/>
          <w:szCs w:val="19"/>
          <w:shd w:val="clear" w:color="auto" w:fill="FFFFFF"/>
        </w:rPr>
        <w:t>11</w:t>
      </w:r>
      <w:r w:rsidRPr="003B014D">
        <w:rPr>
          <w:rFonts w:ascii="Times New Roman" w:eastAsia="SimSun" w:hAnsi="Times New Roman" w:cs="Times New Roman"/>
          <w:spacing w:val="-4"/>
          <w:sz w:val="19"/>
          <w:szCs w:val="19"/>
          <w:shd w:val="clear" w:color="auto" w:fill="FFFFFF"/>
        </w:rPr>
        <w:t>.</w:t>
      </w:r>
    </w:p>
    <w:p w14:paraId="02BC59CF" w14:textId="77777777" w:rsidR="00E2496C" w:rsidRPr="00456D55" w:rsidRDefault="00E2496C" w:rsidP="005B6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3" w:lineRule="auto"/>
        <w:rPr>
          <w:rFonts w:ascii="Times New Roman" w:hAnsi="Times New Roman" w:cs="Times New Roman"/>
          <w:spacing w:val="-4"/>
          <w:sz w:val="28"/>
          <w:szCs w:val="21"/>
        </w:rPr>
      </w:pPr>
    </w:p>
    <w:p w14:paraId="309DCFD5" w14:textId="77777777" w:rsidR="00456D55" w:rsidRPr="00456D55" w:rsidRDefault="00456D55" w:rsidP="005B6396">
      <w:pPr>
        <w:spacing w:after="0" w:line="233" w:lineRule="auto"/>
        <w:jc w:val="center"/>
        <w:rPr>
          <w:rFonts w:ascii="Times New Roman" w:hAnsi="Times New Roman" w:cs="Times New Roman"/>
          <w:b/>
          <w:bCs/>
          <w:spacing w:val="-4"/>
        </w:rPr>
      </w:pPr>
      <w:r w:rsidRPr="00456D55">
        <w:rPr>
          <w:rFonts w:ascii="Times New Roman" w:hAnsi="Times New Roman" w:cs="Times New Roman"/>
          <w:b/>
          <w:bCs/>
          <w:spacing w:val="-4"/>
        </w:rPr>
        <w:t>Введение</w:t>
      </w:r>
    </w:p>
    <w:p w14:paraId="750D4739" w14:textId="77777777" w:rsidR="00456D55" w:rsidRPr="00456D55" w:rsidRDefault="00456D55" w:rsidP="005B6396">
      <w:pPr>
        <w:spacing w:after="0" w:line="233" w:lineRule="auto"/>
        <w:jc w:val="both"/>
        <w:rPr>
          <w:rFonts w:ascii="Times New Roman" w:hAnsi="Times New Roman" w:cs="Times New Roman"/>
          <w:spacing w:val="-4"/>
          <w:sz w:val="14"/>
        </w:rPr>
      </w:pPr>
    </w:p>
    <w:p w14:paraId="313AEFAD" w14:textId="215B746B" w:rsidR="00456D55" w:rsidRPr="00456D55" w:rsidRDefault="00456D55" w:rsidP="005B6396">
      <w:pPr>
        <w:spacing w:after="0" w:line="233" w:lineRule="auto"/>
        <w:ind w:firstLine="709"/>
        <w:jc w:val="both"/>
        <w:rPr>
          <w:rFonts w:ascii="Times New Roman" w:hAnsi="Times New Roman" w:cs="Times New Roman"/>
          <w:spacing w:val="-4"/>
        </w:rPr>
      </w:pPr>
      <w:r w:rsidRPr="00456D55">
        <w:rPr>
          <w:rFonts w:ascii="Times New Roman" w:hAnsi="Times New Roman" w:cs="Times New Roman"/>
          <w:spacing w:val="-4"/>
        </w:rPr>
        <w:t>В настоящее время фразеология как научная дисциплина переживает значительные изменения, которые связаны со всё более мультидисциплинарным характером накопленных знаний. Одним из а</w:t>
      </w:r>
      <w:r w:rsidRPr="00456D55">
        <w:rPr>
          <w:rFonts w:ascii="Times New Roman" w:hAnsi="Times New Roman" w:cs="Times New Roman"/>
          <w:spacing w:val="-4"/>
        </w:rPr>
        <w:t>к</w:t>
      </w:r>
      <w:r w:rsidRPr="00456D55">
        <w:rPr>
          <w:rFonts w:ascii="Times New Roman" w:hAnsi="Times New Roman" w:cs="Times New Roman"/>
          <w:spacing w:val="-4"/>
        </w:rPr>
        <w:t>туальных направлений исследований остается изучение функционирования фразеологических единиц (далее — ФЕ) в различных коммуникативных условиях с точки зрения лингвопрагматики (см., напр.: [Панфилова, 2019 ; Полякова, 2020 ; Кравцов, Прохорова, 2022]) — дисциплины, ставящей во главу у</w:t>
      </w:r>
      <w:r w:rsidRPr="00456D55">
        <w:rPr>
          <w:rFonts w:ascii="Times New Roman" w:hAnsi="Times New Roman" w:cs="Times New Roman"/>
          <w:spacing w:val="-4"/>
        </w:rPr>
        <w:t>г</w:t>
      </w:r>
      <w:r w:rsidRPr="00456D55">
        <w:rPr>
          <w:rFonts w:ascii="Times New Roman" w:hAnsi="Times New Roman" w:cs="Times New Roman"/>
          <w:spacing w:val="-4"/>
        </w:rPr>
        <w:t>ла субъектов коммуникации, их восприятие используемых языковых знаков и окружающего мира. Это, в частности, касается художественных текстов, которые выражают не только эстетические, но и пра</w:t>
      </w:r>
      <w:r w:rsidRPr="00456D55">
        <w:rPr>
          <w:rFonts w:ascii="Times New Roman" w:hAnsi="Times New Roman" w:cs="Times New Roman"/>
          <w:spacing w:val="-4"/>
        </w:rPr>
        <w:t>г</w:t>
      </w:r>
      <w:r w:rsidRPr="00456D55">
        <w:rPr>
          <w:rFonts w:ascii="Times New Roman" w:hAnsi="Times New Roman" w:cs="Times New Roman"/>
          <w:spacing w:val="-4"/>
        </w:rPr>
        <w:t>матические установки автора, нацеленные на читателя как на адресата сообщения [Перехватова, 2011 ; Ломакина, 2018].</w:t>
      </w:r>
    </w:p>
    <w:p w14:paraId="3D099CC2" w14:textId="332E32F7" w:rsidR="00456D55" w:rsidRPr="00456D55" w:rsidRDefault="00456D55" w:rsidP="000E5590">
      <w:pPr>
        <w:pStyle w:val="a9"/>
        <w:spacing w:line="235" w:lineRule="auto"/>
        <w:ind w:left="0" w:firstLine="709"/>
        <w:jc w:val="both"/>
        <w:rPr>
          <w:spacing w:val="-4"/>
          <w:sz w:val="22"/>
          <w:szCs w:val="22"/>
        </w:rPr>
      </w:pPr>
      <w:r w:rsidRPr="00456D55">
        <w:rPr>
          <w:spacing w:val="-4"/>
          <w:sz w:val="22"/>
          <w:szCs w:val="22"/>
        </w:rPr>
        <w:t>Перечисленные положения сохраняют свою значимость и для дескриптивных переводоведч</w:t>
      </w:r>
      <w:r w:rsidRPr="00456D55">
        <w:rPr>
          <w:spacing w:val="-4"/>
          <w:sz w:val="22"/>
          <w:szCs w:val="22"/>
        </w:rPr>
        <w:t>е</w:t>
      </w:r>
      <w:r w:rsidRPr="00456D55">
        <w:rPr>
          <w:spacing w:val="-4"/>
          <w:sz w:val="22"/>
          <w:szCs w:val="22"/>
        </w:rPr>
        <w:t>ских исследований. Их актуальность определяется все возрастающим интересом к изучению проблем художественного перевода в контексте анализа индивидуального стиля переводчика как субъекта ко</w:t>
      </w:r>
      <w:r w:rsidRPr="00456D55">
        <w:rPr>
          <w:spacing w:val="-4"/>
          <w:sz w:val="22"/>
          <w:szCs w:val="22"/>
        </w:rPr>
        <w:t>м</w:t>
      </w:r>
      <w:r w:rsidRPr="00456D55">
        <w:rPr>
          <w:spacing w:val="-4"/>
          <w:sz w:val="22"/>
          <w:szCs w:val="22"/>
        </w:rPr>
        <w:t>муникации, способного изменять текст перевода в зависимости от собственных языковых навыков, с</w:t>
      </w:r>
      <w:r w:rsidRPr="00456D55">
        <w:rPr>
          <w:spacing w:val="-4"/>
          <w:sz w:val="22"/>
          <w:szCs w:val="22"/>
        </w:rPr>
        <w:t>о</w:t>
      </w:r>
      <w:r w:rsidRPr="00456D55">
        <w:rPr>
          <w:spacing w:val="-4"/>
          <w:sz w:val="22"/>
          <w:szCs w:val="22"/>
        </w:rPr>
        <w:t xml:space="preserve">циокультурного опыта и прагматических интенций. Перечисленным вопросам посвящены труды </w:t>
      </w:r>
      <w:r w:rsidR="000E51A5">
        <w:rPr>
          <w:spacing w:val="-4"/>
          <w:sz w:val="22"/>
          <w:szCs w:val="22"/>
        </w:rPr>
        <w:br/>
      </w:r>
      <w:r w:rsidRPr="00456D55">
        <w:rPr>
          <w:spacing w:val="-4"/>
          <w:sz w:val="22"/>
          <w:szCs w:val="22"/>
        </w:rPr>
        <w:t xml:space="preserve">Н. К. Гарбовского (2008), Д. В. Псурцева (2012), Золяна С. Т. (2020), </w:t>
      </w:r>
      <w:r w:rsidRPr="00456D55">
        <w:rPr>
          <w:spacing w:val="-4"/>
          <w:sz w:val="22"/>
          <w:szCs w:val="22"/>
          <w:lang w:val="en-US"/>
        </w:rPr>
        <w:t>A</w:t>
      </w:r>
      <w:r w:rsidRPr="00456D55">
        <w:rPr>
          <w:spacing w:val="-4"/>
          <w:sz w:val="22"/>
          <w:szCs w:val="22"/>
        </w:rPr>
        <w:t xml:space="preserve">. Berman (1995), </w:t>
      </w:r>
      <w:r w:rsidRPr="00456D55">
        <w:rPr>
          <w:spacing w:val="-4"/>
          <w:sz w:val="22"/>
          <w:szCs w:val="22"/>
          <w:lang w:val="en-US"/>
        </w:rPr>
        <w:t>S</w:t>
      </w:r>
      <w:r w:rsidRPr="00456D55">
        <w:rPr>
          <w:spacing w:val="-4"/>
          <w:sz w:val="22"/>
          <w:szCs w:val="22"/>
        </w:rPr>
        <w:t xml:space="preserve">. Bassnett, </w:t>
      </w:r>
      <w:r w:rsidR="000E5590">
        <w:rPr>
          <w:spacing w:val="-4"/>
          <w:sz w:val="22"/>
          <w:szCs w:val="22"/>
        </w:rPr>
        <w:br/>
      </w:r>
      <w:r w:rsidRPr="00456D55">
        <w:rPr>
          <w:spacing w:val="-4"/>
          <w:sz w:val="22"/>
          <w:szCs w:val="22"/>
          <w:lang w:val="en-US"/>
        </w:rPr>
        <w:t>A</w:t>
      </w:r>
      <w:r w:rsidRPr="00456D55">
        <w:rPr>
          <w:spacing w:val="-4"/>
          <w:sz w:val="22"/>
          <w:szCs w:val="22"/>
        </w:rPr>
        <w:t xml:space="preserve">. Lefevere (1998), </w:t>
      </w:r>
      <w:r w:rsidRPr="00456D55">
        <w:rPr>
          <w:spacing w:val="-4"/>
          <w:sz w:val="22"/>
          <w:szCs w:val="22"/>
          <w:lang w:val="en-US"/>
        </w:rPr>
        <w:t>J</w:t>
      </w:r>
      <w:r w:rsidRPr="00456D55">
        <w:rPr>
          <w:spacing w:val="-4"/>
          <w:sz w:val="22"/>
          <w:szCs w:val="22"/>
        </w:rPr>
        <w:t xml:space="preserve">. </w:t>
      </w:r>
      <w:r w:rsidRPr="00456D55">
        <w:rPr>
          <w:spacing w:val="-4"/>
          <w:sz w:val="22"/>
          <w:szCs w:val="22"/>
          <w:lang w:val="en-US"/>
        </w:rPr>
        <w:t>Munday</w:t>
      </w:r>
      <w:r w:rsidRPr="00456D55">
        <w:rPr>
          <w:spacing w:val="-4"/>
          <w:sz w:val="22"/>
          <w:szCs w:val="22"/>
        </w:rPr>
        <w:t xml:space="preserve"> (2008), </w:t>
      </w:r>
      <w:r w:rsidRPr="00456D55">
        <w:rPr>
          <w:spacing w:val="-4"/>
          <w:sz w:val="22"/>
          <w:szCs w:val="22"/>
          <w:lang w:val="en-US"/>
        </w:rPr>
        <w:t>G</w:t>
      </w:r>
      <w:r w:rsidRPr="00456D55">
        <w:rPr>
          <w:spacing w:val="-4"/>
          <w:sz w:val="22"/>
          <w:szCs w:val="22"/>
        </w:rPr>
        <w:t xml:space="preserve">. Saldanha (2011, 2014), </w:t>
      </w:r>
      <w:r w:rsidRPr="00456D55">
        <w:rPr>
          <w:spacing w:val="-4"/>
          <w:sz w:val="22"/>
          <w:szCs w:val="22"/>
          <w:lang w:val="en-US"/>
        </w:rPr>
        <w:t>G</w:t>
      </w:r>
      <w:r w:rsidRPr="00456D55">
        <w:rPr>
          <w:spacing w:val="-4"/>
          <w:sz w:val="22"/>
          <w:szCs w:val="22"/>
        </w:rPr>
        <w:t xml:space="preserve">. </w:t>
      </w:r>
      <w:r w:rsidRPr="00456D55">
        <w:rPr>
          <w:spacing w:val="-4"/>
          <w:sz w:val="22"/>
          <w:szCs w:val="22"/>
          <w:lang w:val="en-US"/>
        </w:rPr>
        <w:t>Touri</w:t>
      </w:r>
      <w:r w:rsidRPr="00456D55">
        <w:rPr>
          <w:spacing w:val="-4"/>
          <w:sz w:val="22"/>
          <w:szCs w:val="22"/>
        </w:rPr>
        <w:t xml:space="preserve"> (2012), </w:t>
      </w:r>
      <w:r w:rsidRPr="00456D55">
        <w:rPr>
          <w:spacing w:val="-4"/>
          <w:sz w:val="22"/>
          <w:szCs w:val="22"/>
          <w:lang w:val="en-US"/>
        </w:rPr>
        <w:t>L</w:t>
      </w:r>
      <w:r w:rsidRPr="00456D55">
        <w:rPr>
          <w:spacing w:val="-4"/>
          <w:sz w:val="22"/>
          <w:szCs w:val="22"/>
        </w:rPr>
        <w:t xml:space="preserve">. </w:t>
      </w:r>
      <w:r w:rsidRPr="00456D55">
        <w:rPr>
          <w:spacing w:val="-4"/>
          <w:sz w:val="22"/>
          <w:szCs w:val="22"/>
          <w:lang w:val="en-US"/>
        </w:rPr>
        <w:t>Venuti</w:t>
      </w:r>
      <w:r w:rsidRPr="00456D55">
        <w:rPr>
          <w:spacing w:val="-4"/>
          <w:sz w:val="22"/>
          <w:szCs w:val="22"/>
        </w:rPr>
        <w:t xml:space="preserve"> (1995, 2022) </w:t>
      </w:r>
      <w:r w:rsidR="000E5590">
        <w:rPr>
          <w:spacing w:val="-4"/>
          <w:sz w:val="22"/>
          <w:szCs w:val="22"/>
        </w:rPr>
        <w:br/>
      </w:r>
      <w:r w:rsidRPr="00456D55">
        <w:rPr>
          <w:spacing w:val="-4"/>
          <w:sz w:val="22"/>
          <w:szCs w:val="22"/>
        </w:rPr>
        <w:t>и многих других исследователей.</w:t>
      </w:r>
    </w:p>
    <w:p w14:paraId="34CFA14F" w14:textId="430B3583" w:rsidR="00456D55" w:rsidRPr="000E51A5" w:rsidRDefault="00456D55" w:rsidP="005B6396">
      <w:pPr>
        <w:pStyle w:val="a9"/>
        <w:spacing w:line="233" w:lineRule="auto"/>
        <w:ind w:left="0" w:firstLine="709"/>
        <w:jc w:val="both"/>
        <w:rPr>
          <w:spacing w:val="-6"/>
          <w:sz w:val="22"/>
          <w:szCs w:val="22"/>
        </w:rPr>
      </w:pPr>
      <w:r w:rsidRPr="000E51A5">
        <w:rPr>
          <w:spacing w:val="-6"/>
          <w:sz w:val="22"/>
          <w:szCs w:val="22"/>
        </w:rPr>
        <w:t>Так, Дж. Мандей говорит о важности анализа фразеологической составляющей (</w:t>
      </w:r>
      <w:r w:rsidRPr="000E51A5">
        <w:rPr>
          <w:spacing w:val="-6"/>
          <w:sz w:val="22"/>
          <w:szCs w:val="22"/>
          <w:lang w:val="en-US"/>
        </w:rPr>
        <w:t>phraseological</w:t>
      </w:r>
      <w:r w:rsidRPr="000E51A5">
        <w:rPr>
          <w:spacing w:val="-6"/>
          <w:sz w:val="22"/>
          <w:szCs w:val="22"/>
        </w:rPr>
        <w:t xml:space="preserve"> </w:t>
      </w:r>
      <w:r w:rsidRPr="000E51A5">
        <w:rPr>
          <w:spacing w:val="-6"/>
          <w:sz w:val="22"/>
          <w:szCs w:val="22"/>
          <w:lang w:val="en-US"/>
        </w:rPr>
        <w:t>plane</w:t>
      </w:r>
      <w:r w:rsidRPr="000E51A5">
        <w:rPr>
          <w:spacing w:val="-6"/>
          <w:sz w:val="22"/>
          <w:szCs w:val="22"/>
        </w:rPr>
        <w:t xml:space="preserve"> of point of view) исходных и переводных текстов, относя ФЕ к лингвистическим маркерам (linguistic markers) индивидуального стиля [</w:t>
      </w:r>
      <w:r w:rsidRPr="000E51A5">
        <w:rPr>
          <w:spacing w:val="-6"/>
          <w:sz w:val="22"/>
          <w:szCs w:val="22"/>
          <w:lang w:val="en-US"/>
        </w:rPr>
        <w:t>Munday</w:t>
      </w:r>
      <w:r w:rsidRPr="000E51A5">
        <w:rPr>
          <w:spacing w:val="-6"/>
          <w:sz w:val="22"/>
          <w:szCs w:val="22"/>
        </w:rPr>
        <w:t xml:space="preserve">, 2008, </w:t>
      </w:r>
      <w:r w:rsidRPr="000E51A5">
        <w:rPr>
          <w:spacing w:val="-6"/>
          <w:sz w:val="22"/>
          <w:szCs w:val="22"/>
          <w:lang w:val="en-US"/>
        </w:rPr>
        <w:t>pp</w:t>
      </w:r>
      <w:r w:rsidRPr="000E51A5">
        <w:rPr>
          <w:spacing w:val="-6"/>
          <w:sz w:val="22"/>
          <w:szCs w:val="22"/>
        </w:rPr>
        <w:t>. 24–27]. Однако, поскольку ФЕ обладают сложной д</w:t>
      </w:r>
      <w:r w:rsidRPr="000E51A5">
        <w:rPr>
          <w:spacing w:val="-6"/>
          <w:sz w:val="22"/>
          <w:szCs w:val="22"/>
        </w:rPr>
        <w:t>е</w:t>
      </w:r>
      <w:r w:rsidRPr="000E51A5">
        <w:rPr>
          <w:spacing w:val="-6"/>
          <w:sz w:val="22"/>
          <w:szCs w:val="22"/>
        </w:rPr>
        <w:t>нотативной и коннотативной структурой с заметным преобладанием экспрессивной и оценочно-харак</w:t>
      </w:r>
      <w:r w:rsidR="00F0496F">
        <w:rPr>
          <w:spacing w:val="-6"/>
          <w:sz w:val="22"/>
          <w:szCs w:val="22"/>
        </w:rPr>
        <w:t>-</w:t>
      </w:r>
      <w:r w:rsidRPr="000E51A5">
        <w:rPr>
          <w:spacing w:val="-6"/>
          <w:sz w:val="22"/>
          <w:szCs w:val="22"/>
        </w:rPr>
        <w:t xml:space="preserve">теризующей семантики [Телия, 1996, с. 148–151 ; Мокиенко, 2003, с. 190], представляется очевидным, что решение обозначенной проблемы невозможно без анализа семантической составляющей фразеологизма </w:t>
      </w:r>
      <w:r w:rsidR="00F0496F">
        <w:rPr>
          <w:spacing w:val="-6"/>
          <w:sz w:val="22"/>
          <w:szCs w:val="22"/>
        </w:rPr>
        <w:br/>
      </w:r>
      <w:r w:rsidRPr="000E51A5">
        <w:rPr>
          <w:spacing w:val="-6"/>
          <w:sz w:val="22"/>
          <w:szCs w:val="22"/>
        </w:rPr>
        <w:t>и контекста его использования как в исходном, так и в переводном текстах.</w:t>
      </w:r>
    </w:p>
    <w:p w14:paraId="1C6C1D95" w14:textId="26C4DAFC" w:rsidR="00456D55" w:rsidRPr="000E51A5" w:rsidRDefault="00456D55" w:rsidP="001265F5">
      <w:pPr>
        <w:spacing w:after="0" w:line="235" w:lineRule="auto"/>
        <w:ind w:firstLine="709"/>
        <w:jc w:val="both"/>
        <w:rPr>
          <w:rFonts w:ascii="Times New Roman" w:hAnsi="Times New Roman" w:cs="Times New Roman"/>
          <w:spacing w:val="-6"/>
        </w:rPr>
      </w:pPr>
      <w:r w:rsidRPr="000E51A5">
        <w:rPr>
          <w:rFonts w:ascii="Times New Roman" w:hAnsi="Times New Roman" w:cs="Times New Roman"/>
          <w:spacing w:val="-6"/>
        </w:rPr>
        <w:t>Наряду с этим, несмотря на многочисленные исследования в области фразеологии, остается н</w:t>
      </w:r>
      <w:r w:rsidRPr="000E51A5">
        <w:rPr>
          <w:rFonts w:ascii="Times New Roman" w:hAnsi="Times New Roman" w:cs="Times New Roman"/>
          <w:spacing w:val="-6"/>
        </w:rPr>
        <w:t>е</w:t>
      </w:r>
      <w:r w:rsidRPr="000E51A5">
        <w:rPr>
          <w:rFonts w:ascii="Times New Roman" w:hAnsi="Times New Roman" w:cs="Times New Roman"/>
          <w:spacing w:val="-6"/>
        </w:rPr>
        <w:t xml:space="preserve">разрешенной основополагающая проблема дефиниции ФЕ. Вслед за учеными, разделяющими широкий взгляд на фразеологию (см., напр.: [Кунин, 1996 ; Makkai 1972]), под ФЕ мы понимаем относительно устойчивое, воспроизводимое сочетание лексем с полностью или частично переосмысленным значением, которое может иметь как структуру словосочетания, так и предложения. Данная трактовка позволяет включить в понятие ФЕ не только словосочетания, имеющие различную степень устойчивости (см., напр.: [Виноградов, 2001, </w:t>
      </w:r>
      <w:r w:rsidRPr="000E51A5">
        <w:rPr>
          <w:rFonts w:ascii="Times New Roman" w:hAnsi="Times New Roman" w:cs="Times New Roman"/>
          <w:spacing w:val="-6"/>
          <w:lang w:val="en-US"/>
        </w:rPr>
        <w:t>c</w:t>
      </w:r>
      <w:r w:rsidR="001265F5">
        <w:rPr>
          <w:rFonts w:ascii="Times New Roman" w:hAnsi="Times New Roman" w:cs="Times New Roman"/>
          <w:spacing w:val="-6"/>
        </w:rPr>
        <w:t>. 27–</w:t>
      </w:r>
      <w:r w:rsidRPr="000E51A5">
        <w:rPr>
          <w:rFonts w:ascii="Times New Roman" w:hAnsi="Times New Roman" w:cs="Times New Roman"/>
          <w:spacing w:val="-6"/>
        </w:rPr>
        <w:t xml:space="preserve">35 ; </w:t>
      </w:r>
      <w:bookmarkStart w:id="21" w:name="_Hlk154047268"/>
      <w:r w:rsidRPr="000E51A5">
        <w:rPr>
          <w:rFonts w:ascii="Times New Roman" w:hAnsi="Times New Roman" w:cs="Times New Roman"/>
          <w:spacing w:val="-6"/>
        </w:rPr>
        <w:t>Mejri, 2005</w:t>
      </w:r>
      <w:bookmarkEnd w:id="21"/>
      <w:r w:rsidRPr="000E51A5">
        <w:rPr>
          <w:rFonts w:ascii="Times New Roman" w:hAnsi="Times New Roman" w:cs="Times New Roman"/>
          <w:spacing w:val="-6"/>
        </w:rPr>
        <w:t>]), но также некоторые лексикализованные сочетания и синтакс</w:t>
      </w:r>
      <w:r w:rsidRPr="000E51A5">
        <w:rPr>
          <w:rFonts w:ascii="Times New Roman" w:hAnsi="Times New Roman" w:cs="Times New Roman"/>
          <w:spacing w:val="-6"/>
        </w:rPr>
        <w:t>и</w:t>
      </w:r>
      <w:r w:rsidRPr="000E51A5">
        <w:rPr>
          <w:rFonts w:ascii="Times New Roman" w:hAnsi="Times New Roman" w:cs="Times New Roman"/>
          <w:spacing w:val="-6"/>
        </w:rPr>
        <w:t>ческие конструкции, обладающие семантической целостностью [Лыскова, 2008 ; Mel’čuk, 2021].</w:t>
      </w:r>
    </w:p>
    <w:p w14:paraId="7AB79459" w14:textId="2CE3EA79" w:rsidR="00456D55" w:rsidRPr="00456D55" w:rsidRDefault="00456D55" w:rsidP="001265F5">
      <w:pPr>
        <w:spacing w:after="0" w:line="235" w:lineRule="auto"/>
        <w:ind w:firstLine="709"/>
        <w:jc w:val="both"/>
        <w:rPr>
          <w:rFonts w:ascii="Times New Roman" w:hAnsi="Times New Roman" w:cs="Times New Roman"/>
          <w:spacing w:val="-4"/>
        </w:rPr>
      </w:pPr>
      <w:r w:rsidRPr="000A03C9">
        <w:rPr>
          <w:rFonts w:ascii="Times New Roman" w:hAnsi="Times New Roman" w:cs="Times New Roman"/>
          <w:spacing w:val="-5"/>
        </w:rPr>
        <w:t>Цель настоящего исследования состоит в описании и анализе прагматических особенностей и</w:t>
      </w:r>
      <w:r w:rsidRPr="000A03C9">
        <w:rPr>
          <w:rFonts w:ascii="Times New Roman" w:hAnsi="Times New Roman" w:cs="Times New Roman"/>
          <w:spacing w:val="-5"/>
        </w:rPr>
        <w:t>с</w:t>
      </w:r>
      <w:r w:rsidRPr="000A03C9">
        <w:rPr>
          <w:rFonts w:ascii="Times New Roman" w:hAnsi="Times New Roman" w:cs="Times New Roman"/>
          <w:spacing w:val="-5"/>
        </w:rPr>
        <w:t xml:space="preserve">пользования ФЕ как средства художественного перевода. Источником языкового материала послужил первый перевод романа М. Ю. Лермонтова «Герой нашего времени» на французский язык, который был </w:t>
      </w:r>
      <w:r w:rsidRPr="000A03C9">
        <w:rPr>
          <w:rFonts w:ascii="Times New Roman" w:hAnsi="Times New Roman" w:cs="Times New Roman"/>
          <w:spacing w:val="-4"/>
        </w:rPr>
        <w:t>выполнен родственником поэта Алексеем Аркадьевичем Столыпиным (Монго) (1816–1858). Выбор данного перевода обусловлен его крайне малой изученностью, временем издания и личностью перево</w:t>
      </w:r>
      <w:r w:rsidRPr="000A03C9">
        <w:rPr>
          <w:rFonts w:ascii="Times New Roman" w:hAnsi="Times New Roman" w:cs="Times New Roman"/>
          <w:spacing w:val="-4"/>
        </w:rPr>
        <w:t>д</w:t>
      </w:r>
      <w:r w:rsidRPr="000A03C9">
        <w:rPr>
          <w:rFonts w:ascii="Times New Roman" w:hAnsi="Times New Roman" w:cs="Times New Roman"/>
          <w:spacing w:val="-4"/>
        </w:rPr>
        <w:t>чика —</w:t>
      </w:r>
      <w:r w:rsidRPr="000A03C9">
        <w:rPr>
          <w:rFonts w:ascii="Times New Roman" w:hAnsi="Times New Roman" w:cs="Times New Roman"/>
          <w:spacing w:val="-5"/>
        </w:rPr>
        <w:t xml:space="preserve"> свидетеля жизни и творчества автора. Публикация перевода осуществлена в форме романа </w:t>
      </w:r>
      <w:r w:rsidR="007950D7">
        <w:rPr>
          <w:rFonts w:ascii="Times New Roman" w:hAnsi="Times New Roman" w:cs="Times New Roman"/>
          <w:spacing w:val="-5"/>
        </w:rPr>
        <w:br/>
      </w:r>
      <w:r w:rsidRPr="000A03C9">
        <w:rPr>
          <w:rFonts w:ascii="Times New Roman" w:hAnsi="Times New Roman" w:cs="Times New Roman"/>
          <w:spacing w:val="-5"/>
        </w:rPr>
        <w:t xml:space="preserve">с продолжением в период с конца сентября по начало ноября 1843 года в рубрике «Фельетон» парижской газеты </w:t>
      </w:r>
      <w:r w:rsidRPr="000A03C9">
        <w:rPr>
          <w:rFonts w:ascii="Times New Roman" w:hAnsi="Times New Roman" w:cs="Times New Roman"/>
          <w:i/>
          <w:spacing w:val="-5"/>
          <w:lang w:val="fr-FR"/>
        </w:rPr>
        <w:t>La D</w:t>
      </w:r>
      <w:r w:rsidRPr="000A03C9">
        <w:rPr>
          <w:rFonts w:ascii="Times New Roman" w:hAnsi="Times New Roman" w:cs="Times New Roman"/>
          <w:i/>
          <w:spacing w:val="-5"/>
        </w:rPr>
        <w:t>é</w:t>
      </w:r>
      <w:r w:rsidRPr="000A03C9">
        <w:rPr>
          <w:rFonts w:ascii="Times New Roman" w:hAnsi="Times New Roman" w:cs="Times New Roman"/>
          <w:i/>
          <w:spacing w:val="-5"/>
          <w:lang w:val="fr-FR"/>
        </w:rPr>
        <w:t>mocratie pacifique</w:t>
      </w:r>
      <w:r w:rsidRPr="000A03C9">
        <w:rPr>
          <w:rFonts w:ascii="Times New Roman" w:hAnsi="Times New Roman" w:cs="Times New Roman"/>
          <w:i/>
          <w:spacing w:val="-5"/>
        </w:rPr>
        <w:t xml:space="preserve">: </w:t>
      </w:r>
      <w:r w:rsidRPr="000A03C9">
        <w:rPr>
          <w:rFonts w:ascii="Times New Roman" w:hAnsi="Times New Roman" w:cs="Times New Roman"/>
          <w:i/>
          <w:spacing w:val="-5"/>
          <w:lang w:val="fr-FR"/>
        </w:rPr>
        <w:t>journal des int</w:t>
      </w:r>
      <w:r w:rsidRPr="000A03C9">
        <w:rPr>
          <w:rFonts w:ascii="Times New Roman" w:hAnsi="Times New Roman" w:cs="Times New Roman"/>
          <w:i/>
          <w:spacing w:val="-5"/>
        </w:rPr>
        <w:t>é</w:t>
      </w:r>
      <w:r w:rsidRPr="000A03C9">
        <w:rPr>
          <w:rFonts w:ascii="Times New Roman" w:hAnsi="Times New Roman" w:cs="Times New Roman"/>
          <w:i/>
          <w:spacing w:val="-5"/>
          <w:lang w:val="fr-FR"/>
        </w:rPr>
        <w:t>r</w:t>
      </w:r>
      <w:r w:rsidRPr="000A03C9">
        <w:rPr>
          <w:rFonts w:ascii="Times New Roman" w:hAnsi="Times New Roman" w:cs="Times New Roman"/>
          <w:i/>
          <w:spacing w:val="-5"/>
        </w:rPr>
        <w:t>ê</w:t>
      </w:r>
      <w:r w:rsidRPr="000A03C9">
        <w:rPr>
          <w:rFonts w:ascii="Times New Roman" w:hAnsi="Times New Roman" w:cs="Times New Roman"/>
          <w:i/>
          <w:spacing w:val="-5"/>
          <w:lang w:val="fr-FR"/>
        </w:rPr>
        <w:t>ts des gouvernements et des peuples</w:t>
      </w:r>
      <w:r w:rsidRPr="000A03C9">
        <w:rPr>
          <w:rFonts w:ascii="Times New Roman" w:hAnsi="Times New Roman" w:cs="Times New Roman"/>
          <w:spacing w:val="-5"/>
        </w:rPr>
        <w:t xml:space="preserve"> [</w:t>
      </w:r>
      <w:r w:rsidRPr="000A03C9">
        <w:rPr>
          <w:rFonts w:ascii="Times New Roman" w:hAnsi="Times New Roman" w:cs="Times New Roman"/>
          <w:spacing w:val="-5"/>
          <w:shd w:val="clear" w:color="auto" w:fill="FFFFFF"/>
          <w:lang w:val="fr-FR"/>
        </w:rPr>
        <w:t>La Démocratie pacifique</w:t>
      </w:r>
      <w:r w:rsidRPr="000A03C9">
        <w:rPr>
          <w:rFonts w:ascii="Times New Roman" w:hAnsi="Times New Roman" w:cs="Times New Roman"/>
          <w:spacing w:val="-5"/>
          <w:shd w:val="clear" w:color="auto" w:fill="FFFFFF"/>
        </w:rPr>
        <w:t>, 1843</w:t>
      </w:r>
      <w:r w:rsidRPr="000A03C9">
        <w:rPr>
          <w:rFonts w:ascii="Times New Roman" w:hAnsi="Times New Roman" w:cs="Times New Roman"/>
          <w:spacing w:val="-5"/>
        </w:rPr>
        <w:t>]. Отметим, что, по замыслу редакции [</w:t>
      </w:r>
      <w:r w:rsidRPr="000A03C9">
        <w:rPr>
          <w:rFonts w:ascii="Times New Roman" w:hAnsi="Times New Roman" w:cs="Times New Roman"/>
          <w:spacing w:val="-5"/>
          <w:lang w:val="en-US"/>
        </w:rPr>
        <w:t>Ibid</w:t>
      </w:r>
      <w:r w:rsidRPr="000A03C9">
        <w:rPr>
          <w:rFonts w:ascii="Times New Roman" w:hAnsi="Times New Roman" w:cs="Times New Roman"/>
          <w:spacing w:val="-5"/>
        </w:rPr>
        <w:t xml:space="preserve">., Т. 1, № 1], рубрика </w:t>
      </w:r>
      <w:r w:rsidRPr="000A03C9">
        <w:rPr>
          <w:rFonts w:ascii="Times New Roman" w:hAnsi="Times New Roman" w:cs="Times New Roman"/>
          <w:i/>
          <w:spacing w:val="-5"/>
          <w:lang w:val="fr-FR"/>
        </w:rPr>
        <w:t xml:space="preserve">Feuilleton </w:t>
      </w:r>
      <w:r w:rsidRPr="000A03C9">
        <w:rPr>
          <w:rFonts w:ascii="Times New Roman" w:hAnsi="Times New Roman" w:cs="Times New Roman"/>
          <w:i/>
          <w:spacing w:val="-5"/>
          <w:lang w:val="en-US"/>
        </w:rPr>
        <w:t>de</w:t>
      </w:r>
      <w:r w:rsidRPr="000A03C9">
        <w:rPr>
          <w:rFonts w:ascii="Times New Roman" w:hAnsi="Times New Roman" w:cs="Times New Roman"/>
          <w:i/>
          <w:spacing w:val="-5"/>
        </w:rPr>
        <w:t xml:space="preserve"> </w:t>
      </w:r>
      <w:r w:rsidRPr="000A03C9">
        <w:rPr>
          <w:rFonts w:ascii="Times New Roman" w:hAnsi="Times New Roman" w:cs="Times New Roman"/>
          <w:i/>
          <w:spacing w:val="-5"/>
          <w:lang w:val="en-US"/>
        </w:rPr>
        <w:t>l</w:t>
      </w:r>
      <w:r w:rsidRPr="000A03C9">
        <w:rPr>
          <w:rFonts w:ascii="Times New Roman" w:hAnsi="Times New Roman" w:cs="Times New Roman"/>
          <w:i/>
          <w:spacing w:val="-5"/>
        </w:rPr>
        <w:t>a Démocratie pacifique</w:t>
      </w:r>
      <w:r w:rsidRPr="000A03C9">
        <w:rPr>
          <w:rFonts w:ascii="Times New Roman" w:hAnsi="Times New Roman" w:cs="Times New Roman"/>
          <w:spacing w:val="-5"/>
        </w:rPr>
        <w:t xml:space="preserve"> отличалась разнообразием: она</w:t>
      </w:r>
      <w:r w:rsidR="000A03C9">
        <w:rPr>
          <w:rFonts w:ascii="Times New Roman" w:hAnsi="Times New Roman" w:cs="Times New Roman"/>
          <w:spacing w:val="-5"/>
        </w:rPr>
        <w:t>, в частности,</w:t>
      </w:r>
      <w:r w:rsidRPr="000A03C9">
        <w:rPr>
          <w:rFonts w:ascii="Times New Roman" w:hAnsi="Times New Roman" w:cs="Times New Roman"/>
          <w:spacing w:val="-5"/>
        </w:rPr>
        <w:t xml:space="preserve"> посвящалась театральным новостям, изящным и</w:t>
      </w:r>
      <w:r w:rsidRPr="000A03C9">
        <w:rPr>
          <w:rFonts w:ascii="Times New Roman" w:hAnsi="Times New Roman" w:cs="Times New Roman"/>
          <w:spacing w:val="-5"/>
        </w:rPr>
        <w:t>с</w:t>
      </w:r>
      <w:r w:rsidRPr="000A03C9">
        <w:rPr>
          <w:rFonts w:ascii="Times New Roman" w:hAnsi="Times New Roman" w:cs="Times New Roman"/>
          <w:spacing w:val="-5"/>
        </w:rPr>
        <w:t>кусствам, докладам Академии наук, литературно-философским трудам, сельскому хозяйству, муниц</w:t>
      </w:r>
      <w:r w:rsidRPr="000A03C9">
        <w:rPr>
          <w:rFonts w:ascii="Times New Roman" w:hAnsi="Times New Roman" w:cs="Times New Roman"/>
          <w:spacing w:val="-5"/>
        </w:rPr>
        <w:t>и</w:t>
      </w:r>
      <w:r w:rsidRPr="000A03C9">
        <w:rPr>
          <w:rFonts w:ascii="Times New Roman" w:hAnsi="Times New Roman" w:cs="Times New Roman"/>
          <w:spacing w:val="-5"/>
        </w:rPr>
        <w:t>пальным проблемам, а также публикации романов-фельетонов, то есть романов с продолжением</w:t>
      </w:r>
      <w:r w:rsidRPr="00456D55">
        <w:rPr>
          <w:rFonts w:ascii="Times New Roman" w:hAnsi="Times New Roman" w:cs="Times New Roman"/>
          <w:spacing w:val="-4"/>
        </w:rPr>
        <w:t>.</w:t>
      </w:r>
    </w:p>
    <w:p w14:paraId="6FC31583" w14:textId="54D7FCF2" w:rsidR="00456D55" w:rsidRPr="00456D55" w:rsidRDefault="00456D55" w:rsidP="005B6396">
      <w:pPr>
        <w:spacing w:after="0" w:line="233" w:lineRule="auto"/>
        <w:ind w:firstLine="709"/>
        <w:jc w:val="both"/>
        <w:rPr>
          <w:rFonts w:ascii="Times New Roman" w:hAnsi="Times New Roman" w:cs="Times New Roman"/>
          <w:spacing w:val="-4"/>
        </w:rPr>
      </w:pPr>
      <w:r w:rsidRPr="00456D55">
        <w:rPr>
          <w:rFonts w:ascii="Times New Roman" w:hAnsi="Times New Roman" w:cs="Times New Roman"/>
          <w:spacing w:val="-4"/>
        </w:rPr>
        <w:t>В качестве оригинального текста использовалось русскоязычное издание романа 1843 года [Лермонтов, 1843].</w:t>
      </w:r>
    </w:p>
    <w:p w14:paraId="2A1D341C" w14:textId="2010C007" w:rsidR="00456D55" w:rsidRPr="00456D55" w:rsidRDefault="00456D55" w:rsidP="005B6396">
      <w:pPr>
        <w:spacing w:after="0" w:line="233" w:lineRule="auto"/>
        <w:ind w:firstLine="709"/>
        <w:jc w:val="both"/>
        <w:rPr>
          <w:rFonts w:ascii="Times New Roman" w:hAnsi="Times New Roman" w:cs="Times New Roman"/>
          <w:spacing w:val="-4"/>
        </w:rPr>
      </w:pPr>
      <w:r w:rsidRPr="00456D55">
        <w:rPr>
          <w:rFonts w:ascii="Times New Roman" w:hAnsi="Times New Roman" w:cs="Times New Roman"/>
          <w:spacing w:val="-4"/>
        </w:rPr>
        <w:t>Исследовательскую выборку сформировали 43 микроконтекста, в которых перевод «свобод</w:t>
      </w:r>
      <w:r w:rsidR="000E51A5">
        <w:rPr>
          <w:rFonts w:ascii="Times New Roman" w:hAnsi="Times New Roman" w:cs="Times New Roman"/>
          <w:spacing w:val="-4"/>
        </w:rPr>
        <w:t>-</w:t>
      </w:r>
      <w:r w:rsidRPr="00456D55">
        <w:rPr>
          <w:rFonts w:ascii="Times New Roman" w:hAnsi="Times New Roman" w:cs="Times New Roman"/>
          <w:spacing w:val="-4"/>
        </w:rPr>
        <w:t xml:space="preserve">ной» (не фразеологизированной) языковой единицы осуществлен при помощи фразеологизма. По нашему мнению, такой подход позволяет более четко объективизировать позицию переводчика </w:t>
      </w:r>
      <w:r w:rsidR="005B6396">
        <w:rPr>
          <w:rFonts w:ascii="Times New Roman" w:hAnsi="Times New Roman" w:cs="Times New Roman"/>
          <w:spacing w:val="-4"/>
        </w:rPr>
        <w:br/>
      </w:r>
      <w:r w:rsidRPr="00456D55">
        <w:rPr>
          <w:rFonts w:ascii="Times New Roman" w:hAnsi="Times New Roman" w:cs="Times New Roman"/>
          <w:spacing w:val="-4"/>
        </w:rPr>
        <w:lastRenderedPageBreak/>
        <w:t>по отношению к использованию ФЕ, а также отчасти дополняет нашу работу о переводческих добавл</w:t>
      </w:r>
      <w:r w:rsidRPr="00456D55">
        <w:rPr>
          <w:rFonts w:ascii="Times New Roman" w:hAnsi="Times New Roman" w:cs="Times New Roman"/>
          <w:spacing w:val="-4"/>
        </w:rPr>
        <w:t>е</w:t>
      </w:r>
      <w:r w:rsidRPr="00456D55">
        <w:rPr>
          <w:rFonts w:ascii="Times New Roman" w:hAnsi="Times New Roman" w:cs="Times New Roman"/>
          <w:spacing w:val="-4"/>
        </w:rPr>
        <w:t>ниях [Соловьева, 2023]. Для более наглядной экспликации рассматриваемых примеров использован прием обратного перевода. Исследование выполнено в рамках продукто-ориентированного дескри</w:t>
      </w:r>
      <w:r w:rsidRPr="00456D55">
        <w:rPr>
          <w:rFonts w:ascii="Times New Roman" w:hAnsi="Times New Roman" w:cs="Times New Roman"/>
          <w:spacing w:val="-4"/>
        </w:rPr>
        <w:t>п</w:t>
      </w:r>
      <w:r w:rsidRPr="00456D55">
        <w:rPr>
          <w:rFonts w:ascii="Times New Roman" w:hAnsi="Times New Roman" w:cs="Times New Roman"/>
          <w:spacing w:val="-4"/>
        </w:rPr>
        <w:t>тивного направления (см.: [</w:t>
      </w:r>
      <w:r w:rsidRPr="00456D55">
        <w:rPr>
          <w:rFonts w:ascii="Times New Roman" w:hAnsi="Times New Roman" w:cs="Times New Roman"/>
          <w:spacing w:val="-4"/>
          <w:lang w:val="en-US"/>
        </w:rPr>
        <w:t>Munday</w:t>
      </w:r>
      <w:r w:rsidRPr="00456D55">
        <w:rPr>
          <w:rFonts w:ascii="Times New Roman" w:hAnsi="Times New Roman" w:cs="Times New Roman"/>
          <w:spacing w:val="-4"/>
        </w:rPr>
        <w:t xml:space="preserve">, 2016, </w:t>
      </w:r>
      <w:r w:rsidRPr="00456D55">
        <w:rPr>
          <w:rFonts w:ascii="Times New Roman" w:hAnsi="Times New Roman" w:cs="Times New Roman"/>
          <w:spacing w:val="-4"/>
          <w:lang w:val="en-US"/>
        </w:rPr>
        <w:t>pp</w:t>
      </w:r>
      <w:r w:rsidRPr="00456D55">
        <w:rPr>
          <w:rFonts w:ascii="Times New Roman" w:hAnsi="Times New Roman" w:cs="Times New Roman"/>
          <w:spacing w:val="-4"/>
        </w:rPr>
        <w:t>. 10–11]) с привлечением функционального, лексико-семан</w:t>
      </w:r>
      <w:r w:rsidR="00F0496F">
        <w:rPr>
          <w:rFonts w:ascii="Times New Roman" w:hAnsi="Times New Roman" w:cs="Times New Roman"/>
          <w:spacing w:val="-4"/>
        </w:rPr>
        <w:t>-</w:t>
      </w:r>
      <w:r w:rsidRPr="00456D55">
        <w:rPr>
          <w:rFonts w:ascii="Times New Roman" w:hAnsi="Times New Roman" w:cs="Times New Roman"/>
          <w:spacing w:val="-4"/>
        </w:rPr>
        <w:t>тического, контекстуального и</w:t>
      </w:r>
      <w:r w:rsidR="005B6396">
        <w:rPr>
          <w:rFonts w:ascii="Times New Roman" w:hAnsi="Times New Roman" w:cs="Times New Roman"/>
          <w:spacing w:val="-4"/>
        </w:rPr>
        <w:t xml:space="preserve"> количественного видов анализа.</w:t>
      </w:r>
    </w:p>
    <w:p w14:paraId="3D64D0D7" w14:textId="00895F7E" w:rsidR="00456D55" w:rsidRPr="00456D55" w:rsidRDefault="00456D55" w:rsidP="00470217">
      <w:pPr>
        <w:spacing w:after="0" w:line="245" w:lineRule="auto"/>
        <w:ind w:firstLine="709"/>
        <w:jc w:val="both"/>
        <w:rPr>
          <w:rFonts w:ascii="Times New Roman" w:hAnsi="Times New Roman" w:cs="Times New Roman"/>
          <w:spacing w:val="-4"/>
        </w:rPr>
      </w:pPr>
      <w:r w:rsidRPr="00456D55">
        <w:rPr>
          <w:rFonts w:ascii="Times New Roman" w:hAnsi="Times New Roman" w:cs="Times New Roman"/>
          <w:spacing w:val="-4"/>
        </w:rPr>
        <w:t>Работа вносит определенный вклад в методологию изучения индивидуального стиля перево</w:t>
      </w:r>
      <w:r w:rsidRPr="00456D55">
        <w:rPr>
          <w:rFonts w:ascii="Times New Roman" w:hAnsi="Times New Roman" w:cs="Times New Roman"/>
          <w:spacing w:val="-4"/>
        </w:rPr>
        <w:t>д</w:t>
      </w:r>
      <w:r w:rsidRPr="00456D55">
        <w:rPr>
          <w:rFonts w:ascii="Times New Roman" w:hAnsi="Times New Roman" w:cs="Times New Roman"/>
          <w:spacing w:val="-4"/>
        </w:rPr>
        <w:t>чика и функциони</w:t>
      </w:r>
      <w:r w:rsidR="005B6396">
        <w:rPr>
          <w:rFonts w:ascii="Times New Roman" w:hAnsi="Times New Roman" w:cs="Times New Roman"/>
          <w:spacing w:val="-4"/>
        </w:rPr>
        <w:t>рования ФЕ в переводном тексте.</w:t>
      </w:r>
    </w:p>
    <w:p w14:paraId="5FACAA8F" w14:textId="77777777" w:rsidR="00456D55" w:rsidRPr="00456D55" w:rsidRDefault="00456D55" w:rsidP="00470217">
      <w:pPr>
        <w:spacing w:after="0" w:line="245" w:lineRule="auto"/>
        <w:jc w:val="both"/>
        <w:rPr>
          <w:rFonts w:ascii="Times New Roman" w:hAnsi="Times New Roman" w:cs="Times New Roman"/>
          <w:spacing w:val="-4"/>
          <w:sz w:val="28"/>
        </w:rPr>
      </w:pPr>
    </w:p>
    <w:p w14:paraId="7E1823B6" w14:textId="77777777" w:rsidR="00456D55" w:rsidRPr="00456D55" w:rsidRDefault="00456D55" w:rsidP="00470217">
      <w:pPr>
        <w:spacing w:after="0" w:line="245" w:lineRule="auto"/>
        <w:jc w:val="center"/>
        <w:rPr>
          <w:rFonts w:ascii="Times New Roman" w:hAnsi="Times New Roman" w:cs="Times New Roman"/>
          <w:b/>
          <w:bCs/>
          <w:spacing w:val="-4"/>
        </w:rPr>
      </w:pPr>
      <w:r w:rsidRPr="00456D55">
        <w:rPr>
          <w:rFonts w:ascii="Times New Roman" w:hAnsi="Times New Roman" w:cs="Times New Roman"/>
          <w:b/>
          <w:bCs/>
          <w:spacing w:val="-4"/>
        </w:rPr>
        <w:t>Основная часть</w:t>
      </w:r>
    </w:p>
    <w:p w14:paraId="7A72BEEE" w14:textId="77777777" w:rsidR="00456D55" w:rsidRPr="00456D55" w:rsidRDefault="00456D55" w:rsidP="00470217">
      <w:pPr>
        <w:spacing w:after="0" w:line="245" w:lineRule="auto"/>
        <w:jc w:val="both"/>
        <w:rPr>
          <w:rFonts w:ascii="Times New Roman" w:hAnsi="Times New Roman" w:cs="Times New Roman"/>
          <w:spacing w:val="-4"/>
          <w:sz w:val="14"/>
        </w:rPr>
      </w:pPr>
    </w:p>
    <w:p w14:paraId="7F1EEF4E" w14:textId="35A52B08" w:rsidR="00456D55" w:rsidRDefault="00456D55" w:rsidP="00470217">
      <w:pPr>
        <w:spacing w:after="0" w:line="245" w:lineRule="auto"/>
        <w:ind w:firstLine="709"/>
        <w:jc w:val="both"/>
        <w:rPr>
          <w:rFonts w:ascii="Times New Roman" w:hAnsi="Times New Roman" w:cs="Times New Roman"/>
          <w:spacing w:val="-4"/>
        </w:rPr>
      </w:pPr>
      <w:r w:rsidRPr="00456D55">
        <w:rPr>
          <w:rFonts w:ascii="Times New Roman" w:hAnsi="Times New Roman" w:cs="Times New Roman"/>
          <w:spacing w:val="-4"/>
        </w:rPr>
        <w:t>Анализ практического материала свидетельствует о том, что наиболее часто фразеологизмы, используемые для перевода «свободных» языковых единиц, служат переводчику для субъективного описания и характеристики различных контекстуальных ситуаций, представленных в исходном тексте. В полученной нами выборке доля таких ФЕ составляет около 65 %. Обратимся к нескольким примерам (при цитировании </w:t>
      </w:r>
      <w:r w:rsidRPr="00456D55">
        <w:rPr>
          <w:rStyle w:val="af8"/>
          <w:rFonts w:ascii="Times New Roman" w:hAnsi="Times New Roman" w:cs="Times New Roman"/>
          <w:spacing w:val="-4"/>
        </w:rPr>
        <w:footnoteReference w:id="21"/>
      </w:r>
      <w:r w:rsidRPr="00456D55">
        <w:rPr>
          <w:rFonts w:ascii="Times New Roman" w:hAnsi="Times New Roman" w:cs="Times New Roman"/>
          <w:spacing w:val="-4"/>
        </w:rPr>
        <w:t xml:space="preserve"> сохранена орфография источников; курсив здесь и далее наш. — </w:t>
      </w:r>
      <w:r w:rsidRPr="00456D55">
        <w:rPr>
          <w:rFonts w:ascii="Times New Roman" w:hAnsi="Times New Roman" w:cs="Times New Roman"/>
          <w:i/>
          <w:spacing w:val="-4"/>
        </w:rPr>
        <w:t>Е. С.</w:t>
      </w:r>
      <w:r w:rsidRPr="00456D55">
        <w:rPr>
          <w:rFonts w:ascii="Times New Roman" w:hAnsi="Times New Roman" w:cs="Times New Roman"/>
          <w:spacing w:val="-4"/>
        </w:rPr>
        <w:t>):</w:t>
      </w:r>
    </w:p>
    <w:p w14:paraId="1F13B948" w14:textId="77777777" w:rsidR="00456D55" w:rsidRPr="00456D55" w:rsidRDefault="00456D55" w:rsidP="00470217">
      <w:pPr>
        <w:spacing w:after="0" w:line="245" w:lineRule="auto"/>
        <w:jc w:val="both"/>
        <w:rPr>
          <w:rFonts w:ascii="Times New Roman" w:hAnsi="Times New Roman" w:cs="Times New Roman"/>
          <w:spacing w:val="-4"/>
          <w:sz w:val="20"/>
        </w:rPr>
      </w:pPr>
    </w:p>
    <w:tbl>
      <w:tblPr>
        <w:tblStyle w:val="aff6"/>
        <w:tblW w:w="0" w:type="auto"/>
        <w:jc w:val="center"/>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3018"/>
        <w:gridCol w:w="3396"/>
      </w:tblGrid>
      <w:tr w:rsidR="00456D55" w:rsidRPr="00FA5B6A" w14:paraId="7A963487" w14:textId="77777777" w:rsidTr="00DE37A4">
        <w:trPr>
          <w:jc w:val="center"/>
        </w:trPr>
        <w:tc>
          <w:tcPr>
            <w:tcW w:w="3202" w:type="dxa"/>
            <w:hideMark/>
          </w:tcPr>
          <w:p w14:paraId="60CF7CA5" w14:textId="77777777" w:rsidR="00456D55" w:rsidRPr="00FA5B6A" w:rsidRDefault="00456D55" w:rsidP="00470217">
            <w:pPr>
              <w:pStyle w:val="a9"/>
              <w:spacing w:after="80" w:line="245" w:lineRule="auto"/>
              <w:ind w:left="0"/>
              <w:jc w:val="center"/>
              <w:rPr>
                <w:b/>
                <w:bCs/>
                <w:spacing w:val="-4"/>
                <w:kern w:val="2"/>
                <w:sz w:val="21"/>
                <w:szCs w:val="21"/>
                <w:lang w:eastAsia="en-US"/>
                <w14:ligatures w14:val="standardContextual"/>
              </w:rPr>
            </w:pPr>
            <w:r w:rsidRPr="00FA5B6A">
              <w:rPr>
                <w:b/>
                <w:bCs/>
                <w:spacing w:val="-4"/>
                <w:kern w:val="2"/>
                <w:sz w:val="21"/>
                <w:szCs w:val="21"/>
                <w14:ligatures w14:val="standardContextual"/>
              </w:rPr>
              <w:t>Столыпин</w:t>
            </w:r>
          </w:p>
        </w:tc>
        <w:tc>
          <w:tcPr>
            <w:tcW w:w="3018" w:type="dxa"/>
            <w:hideMark/>
          </w:tcPr>
          <w:p w14:paraId="12EDA2C8" w14:textId="77777777" w:rsidR="00456D55" w:rsidRPr="00FA5B6A" w:rsidRDefault="00456D55" w:rsidP="00470217">
            <w:pPr>
              <w:spacing w:after="80" w:line="245" w:lineRule="auto"/>
              <w:jc w:val="center"/>
              <w:rPr>
                <w:rFonts w:ascii="Times New Roman" w:hAnsi="Times New Roman"/>
                <w:b/>
                <w:bCs/>
                <w:spacing w:val="-4"/>
                <w:kern w:val="2"/>
                <w:sz w:val="21"/>
                <w:szCs w:val="21"/>
                <w:lang w:eastAsia="en-US"/>
                <w14:ligatures w14:val="standardContextual"/>
              </w:rPr>
            </w:pPr>
            <w:r w:rsidRPr="00FA5B6A">
              <w:rPr>
                <w:rFonts w:ascii="Times New Roman" w:hAnsi="Times New Roman"/>
                <w:b/>
                <w:bCs/>
                <w:spacing w:val="-4"/>
                <w:sz w:val="21"/>
                <w:szCs w:val="21"/>
              </w:rPr>
              <w:t>Лермонтов</w:t>
            </w:r>
          </w:p>
        </w:tc>
        <w:tc>
          <w:tcPr>
            <w:tcW w:w="3396" w:type="dxa"/>
            <w:hideMark/>
          </w:tcPr>
          <w:p w14:paraId="418A8828" w14:textId="77777777" w:rsidR="00456D55" w:rsidRPr="00FA5B6A" w:rsidRDefault="00456D55" w:rsidP="00470217">
            <w:pPr>
              <w:spacing w:after="80" w:line="245" w:lineRule="auto"/>
              <w:jc w:val="center"/>
              <w:rPr>
                <w:rFonts w:ascii="Times New Roman" w:hAnsi="Times New Roman"/>
                <w:b/>
                <w:bCs/>
                <w:spacing w:val="-4"/>
                <w:kern w:val="2"/>
                <w:sz w:val="21"/>
                <w:szCs w:val="21"/>
                <w:lang w:eastAsia="en-US"/>
                <w14:ligatures w14:val="standardContextual"/>
              </w:rPr>
            </w:pPr>
            <w:r w:rsidRPr="00FA5B6A">
              <w:rPr>
                <w:rFonts w:ascii="Times New Roman" w:hAnsi="Times New Roman"/>
                <w:b/>
                <w:bCs/>
                <w:spacing w:val="-4"/>
                <w:sz w:val="21"/>
                <w:szCs w:val="21"/>
              </w:rPr>
              <w:t>Обратный перевод</w:t>
            </w:r>
          </w:p>
        </w:tc>
      </w:tr>
      <w:tr w:rsidR="00456D55" w:rsidRPr="00FA5B6A" w14:paraId="5F94E3B7" w14:textId="77777777" w:rsidTr="00DE37A4">
        <w:trPr>
          <w:jc w:val="center"/>
        </w:trPr>
        <w:tc>
          <w:tcPr>
            <w:tcW w:w="3202" w:type="dxa"/>
          </w:tcPr>
          <w:p w14:paraId="55BEDFBD" w14:textId="3DA3936D" w:rsidR="00456D55" w:rsidRPr="00FA5B6A" w:rsidRDefault="00456D55" w:rsidP="00470217">
            <w:pPr>
              <w:pStyle w:val="a9"/>
              <w:spacing w:line="245" w:lineRule="auto"/>
              <w:ind w:left="0"/>
              <w:jc w:val="both"/>
              <w:rPr>
                <w:spacing w:val="-4"/>
                <w:kern w:val="2"/>
                <w:sz w:val="21"/>
                <w:szCs w:val="21"/>
                <w14:ligatures w14:val="standardContextual"/>
              </w:rPr>
            </w:pPr>
            <w:r w:rsidRPr="00FA5B6A">
              <w:rPr>
                <w:bCs/>
                <w:spacing w:val="-4"/>
                <w:kern w:val="2"/>
                <w:sz w:val="21"/>
                <w:szCs w:val="21"/>
                <w:lang w:val="fr-FR"/>
                <w14:ligatures w14:val="standardContextual"/>
              </w:rPr>
              <w:t>(1)</w:t>
            </w:r>
            <w:r w:rsidRPr="00FA5B6A">
              <w:rPr>
                <w:spacing w:val="-4"/>
                <w:kern w:val="2"/>
                <w:sz w:val="21"/>
                <w:szCs w:val="21"/>
                <w:lang w:val="fr-FR"/>
                <w14:ligatures w14:val="standardContextual"/>
              </w:rPr>
              <w:t xml:space="preserve"> Je n'ai jamais aimé à recevoir chez moi ; mais aujourd’hui ma maison est toujours remplie ; on </w:t>
            </w:r>
            <w:r w:rsidR="00F0496F" w:rsidRPr="00C902AF">
              <w:rPr>
                <w:spacing w:val="-4"/>
                <w:kern w:val="2"/>
                <w:sz w:val="21"/>
                <w:szCs w:val="21"/>
                <w:lang w:val="en-US"/>
                <w14:ligatures w14:val="standardContextual"/>
              </w:rPr>
              <w:br/>
            </w:r>
            <w:r w:rsidRPr="00FA5B6A">
              <w:rPr>
                <w:spacing w:val="-4"/>
                <w:kern w:val="2"/>
                <w:sz w:val="21"/>
                <w:szCs w:val="21"/>
                <w:lang w:val="fr-FR"/>
                <w14:ligatures w14:val="standardContextual"/>
              </w:rPr>
              <w:t xml:space="preserve">y dîne, on y soupe, on y joue, et l’influence de mon champagne </w:t>
            </w:r>
            <w:r w:rsidRPr="00FA5B6A">
              <w:rPr>
                <w:i/>
                <w:iCs/>
                <w:spacing w:val="-4"/>
                <w:kern w:val="2"/>
                <w:sz w:val="21"/>
                <w:szCs w:val="21"/>
                <w:lang w:val="fr-FR"/>
                <w14:ligatures w14:val="standardContextual"/>
              </w:rPr>
              <w:t>tient en échec</w:t>
            </w:r>
            <w:r w:rsidRPr="00FA5B6A">
              <w:rPr>
                <w:spacing w:val="-4"/>
                <w:kern w:val="2"/>
                <w:sz w:val="21"/>
                <w:szCs w:val="21"/>
                <w:lang w:val="fr-FR"/>
                <w14:ligatures w14:val="standardContextual"/>
              </w:rPr>
              <w:t xml:space="preserve"> la puissance magnétique de ses regards</w:t>
            </w:r>
            <w:r w:rsidRPr="00C902AF">
              <w:rPr>
                <w:spacing w:val="-4"/>
                <w:kern w:val="2"/>
                <w:sz w:val="21"/>
                <w:szCs w:val="21"/>
                <w:lang w:val="en-US"/>
                <w14:ligatures w14:val="standardContextual"/>
              </w:rPr>
              <w:t>.</w:t>
            </w:r>
            <w:r w:rsidRPr="00FA5B6A">
              <w:rPr>
                <w:spacing w:val="-4"/>
                <w:kern w:val="2"/>
                <w:sz w:val="21"/>
                <w:szCs w:val="21"/>
                <w:lang w:val="fr-FR"/>
                <w14:ligatures w14:val="standardContextual"/>
              </w:rPr>
              <w:t xml:space="preserve"> </w:t>
            </w:r>
            <w:r w:rsidRPr="00FA5B6A">
              <w:rPr>
                <w:spacing w:val="-4"/>
                <w:kern w:val="2"/>
                <w:sz w:val="21"/>
                <w:szCs w:val="21"/>
                <w14:ligatures w14:val="standardContextual"/>
              </w:rPr>
              <w:t>(</w:t>
            </w:r>
            <w:r w:rsidRPr="00FA5B6A">
              <w:rPr>
                <w:spacing w:val="-4"/>
                <w:kern w:val="2"/>
                <w:sz w:val="21"/>
                <w:szCs w:val="21"/>
                <w:lang w:val="fr-FR"/>
                <w14:ligatures w14:val="standardContextual"/>
              </w:rPr>
              <w:t>T</w:t>
            </w:r>
            <w:r w:rsidRPr="00FA5B6A">
              <w:rPr>
                <w:spacing w:val="-4"/>
                <w:kern w:val="2"/>
                <w:sz w:val="21"/>
                <w:szCs w:val="21"/>
                <w14:ligatures w14:val="standardContextual"/>
              </w:rPr>
              <w:t>. 1, № 75)</w:t>
            </w:r>
          </w:p>
        </w:tc>
        <w:tc>
          <w:tcPr>
            <w:tcW w:w="3018" w:type="dxa"/>
          </w:tcPr>
          <w:p w14:paraId="350308D4" w14:textId="533BAA1A" w:rsidR="00456D55" w:rsidRPr="00FA5B6A" w:rsidRDefault="00456D55" w:rsidP="00470217">
            <w:pPr>
              <w:spacing w:line="245" w:lineRule="auto"/>
              <w:jc w:val="both"/>
              <w:rPr>
                <w:rFonts w:ascii="Times New Roman" w:hAnsi="Times New Roman"/>
                <w:spacing w:val="-4"/>
                <w:sz w:val="21"/>
                <w:szCs w:val="21"/>
              </w:rPr>
            </w:pPr>
            <w:r w:rsidRPr="00FA5B6A">
              <w:rPr>
                <w:rFonts w:ascii="Times New Roman" w:hAnsi="Times New Roman"/>
                <w:spacing w:val="-4"/>
                <w:sz w:val="21"/>
                <w:szCs w:val="21"/>
              </w:rPr>
              <w:t xml:space="preserve">Я всегда ненавидѣлъ гостей </w:t>
            </w:r>
            <w:r w:rsidR="009459D4">
              <w:rPr>
                <w:rFonts w:ascii="Times New Roman" w:hAnsi="Times New Roman"/>
                <w:spacing w:val="-4"/>
                <w:sz w:val="21"/>
                <w:szCs w:val="21"/>
              </w:rPr>
              <w:br/>
            </w:r>
            <w:r w:rsidRPr="00FA5B6A">
              <w:rPr>
                <w:rFonts w:ascii="Times New Roman" w:hAnsi="Times New Roman"/>
                <w:spacing w:val="-4"/>
                <w:sz w:val="21"/>
                <w:szCs w:val="21"/>
              </w:rPr>
              <w:t>у себя: теперь у меня каждый день полонъ домъ, обѣдаютъ, ужинаютъ, играютъ — и, увы, мое шампанское торжествуетъ</w:t>
            </w:r>
            <w:r w:rsidRPr="00FA5B6A">
              <w:rPr>
                <w:rFonts w:ascii="Times New Roman" w:hAnsi="Times New Roman"/>
                <w:i/>
                <w:iCs/>
                <w:spacing w:val="-4"/>
                <w:sz w:val="21"/>
                <w:szCs w:val="21"/>
              </w:rPr>
              <w:t xml:space="preserve"> </w:t>
            </w:r>
            <w:r w:rsidRPr="00FA5B6A">
              <w:rPr>
                <w:rFonts w:ascii="Times New Roman" w:hAnsi="Times New Roman"/>
                <w:spacing w:val="-4"/>
                <w:sz w:val="21"/>
                <w:szCs w:val="21"/>
              </w:rPr>
              <w:t>надъ силою магнетическихъ ея глазокъ! (ч. 2 , с. 41)</w:t>
            </w:r>
          </w:p>
        </w:tc>
        <w:tc>
          <w:tcPr>
            <w:tcW w:w="3396" w:type="dxa"/>
          </w:tcPr>
          <w:p w14:paraId="6AA53952" w14:textId="4A396836" w:rsidR="00456D55" w:rsidRPr="00FA5B6A" w:rsidRDefault="00456D55" w:rsidP="00470217">
            <w:pPr>
              <w:spacing w:line="245" w:lineRule="auto"/>
              <w:jc w:val="both"/>
              <w:rPr>
                <w:rFonts w:ascii="Times New Roman" w:hAnsi="Times New Roman"/>
                <w:spacing w:val="-4"/>
                <w:sz w:val="21"/>
                <w:szCs w:val="21"/>
              </w:rPr>
            </w:pPr>
            <w:r w:rsidRPr="00FA5B6A">
              <w:rPr>
                <w:rFonts w:ascii="Times New Roman" w:hAnsi="Times New Roman"/>
                <w:spacing w:val="-4"/>
                <w:sz w:val="21"/>
                <w:szCs w:val="21"/>
              </w:rPr>
              <w:t xml:space="preserve">Я никогда не любил принимать </w:t>
            </w:r>
            <w:r w:rsidR="00DE37A4">
              <w:rPr>
                <w:rFonts w:ascii="Times New Roman" w:hAnsi="Times New Roman"/>
                <w:spacing w:val="-4"/>
                <w:sz w:val="21"/>
                <w:szCs w:val="21"/>
              </w:rPr>
              <w:br/>
            </w:r>
            <w:r w:rsidRPr="00FA5B6A">
              <w:rPr>
                <w:rFonts w:ascii="Times New Roman" w:hAnsi="Times New Roman"/>
                <w:spacing w:val="-4"/>
                <w:sz w:val="21"/>
                <w:szCs w:val="21"/>
              </w:rPr>
              <w:t>у себя; но сегодня мой дом всегда полон; здесь обедают, здесь ужина</w:t>
            </w:r>
            <w:r w:rsidR="00DE37A4">
              <w:rPr>
                <w:rFonts w:ascii="Times New Roman" w:hAnsi="Times New Roman"/>
                <w:spacing w:val="-4"/>
                <w:sz w:val="21"/>
                <w:szCs w:val="21"/>
              </w:rPr>
              <w:t>-</w:t>
            </w:r>
            <w:r w:rsidRPr="00FA5B6A">
              <w:rPr>
                <w:rFonts w:ascii="Times New Roman" w:hAnsi="Times New Roman"/>
                <w:spacing w:val="-4"/>
                <w:sz w:val="21"/>
                <w:szCs w:val="21"/>
              </w:rPr>
              <w:t>ют, здесь играют, и влияние моего шампанского противодействует маг</w:t>
            </w:r>
            <w:r w:rsidR="00DE37A4">
              <w:rPr>
                <w:rFonts w:ascii="Times New Roman" w:hAnsi="Times New Roman"/>
                <w:spacing w:val="-4"/>
                <w:sz w:val="21"/>
                <w:szCs w:val="21"/>
              </w:rPr>
              <w:t>-</w:t>
            </w:r>
            <w:r w:rsidRPr="00FA5B6A">
              <w:rPr>
                <w:rFonts w:ascii="Times New Roman" w:hAnsi="Times New Roman"/>
                <w:spacing w:val="-4"/>
                <w:sz w:val="21"/>
                <w:szCs w:val="21"/>
              </w:rPr>
              <w:t>нетической силе ее взглядов.</w:t>
            </w:r>
          </w:p>
        </w:tc>
      </w:tr>
    </w:tbl>
    <w:p w14:paraId="52B7CC8E" w14:textId="77777777" w:rsidR="00456D55" w:rsidRPr="00A44D22" w:rsidRDefault="00456D55" w:rsidP="00470217">
      <w:pPr>
        <w:spacing w:after="0" w:line="245" w:lineRule="auto"/>
        <w:jc w:val="both"/>
        <w:rPr>
          <w:rFonts w:ascii="Times New Roman" w:hAnsi="Times New Roman" w:cs="Times New Roman"/>
          <w:spacing w:val="-4"/>
          <w:sz w:val="24"/>
        </w:rPr>
      </w:pPr>
    </w:p>
    <w:p w14:paraId="6DF0D704" w14:textId="02F3DDEC" w:rsidR="00456D55" w:rsidRPr="00456D55" w:rsidRDefault="00456D55" w:rsidP="00470217">
      <w:pPr>
        <w:spacing w:after="0" w:line="245" w:lineRule="auto"/>
        <w:ind w:firstLine="709"/>
        <w:jc w:val="both"/>
        <w:rPr>
          <w:rFonts w:ascii="Times New Roman" w:hAnsi="Times New Roman" w:cs="Times New Roman"/>
          <w:spacing w:val="-4"/>
          <w:kern w:val="2"/>
          <w14:ligatures w14:val="standardContextual"/>
        </w:rPr>
      </w:pPr>
      <w:r w:rsidRPr="00456D55">
        <w:rPr>
          <w:rFonts w:ascii="Times New Roman" w:hAnsi="Times New Roman" w:cs="Times New Roman"/>
          <w:spacing w:val="-4"/>
        </w:rPr>
        <w:t xml:space="preserve">В приведенном контексте для перевода текстоформы </w:t>
      </w:r>
      <w:r w:rsidRPr="00456D55">
        <w:rPr>
          <w:rFonts w:ascii="Times New Roman" w:hAnsi="Times New Roman" w:cs="Times New Roman"/>
          <w:i/>
          <w:iCs/>
          <w:spacing w:val="-4"/>
        </w:rPr>
        <w:t>торжествует</w:t>
      </w:r>
      <w:r w:rsidRPr="00456D55">
        <w:rPr>
          <w:rFonts w:ascii="Times New Roman" w:hAnsi="Times New Roman" w:cs="Times New Roman"/>
          <w:spacing w:val="-4"/>
        </w:rPr>
        <w:t xml:space="preserve"> Столыпин обращается </w:t>
      </w:r>
      <w:r w:rsidR="00DE37A4">
        <w:rPr>
          <w:rFonts w:ascii="Times New Roman" w:hAnsi="Times New Roman" w:cs="Times New Roman"/>
          <w:spacing w:val="-4"/>
        </w:rPr>
        <w:br/>
      </w:r>
      <w:r w:rsidRPr="00456D55">
        <w:rPr>
          <w:rFonts w:ascii="Times New Roman" w:hAnsi="Times New Roman" w:cs="Times New Roman"/>
          <w:spacing w:val="-4"/>
        </w:rPr>
        <w:t xml:space="preserve">к ФЕ </w:t>
      </w:r>
      <w:r w:rsidRPr="00456D55">
        <w:rPr>
          <w:rFonts w:ascii="Times New Roman" w:hAnsi="Times New Roman" w:cs="Times New Roman"/>
          <w:i/>
          <w:iCs/>
          <w:spacing w:val="-4"/>
          <w:lang w:val="fr-FR"/>
        </w:rPr>
        <w:t>tenir en</w:t>
      </w:r>
      <w:r w:rsidRPr="00456D55">
        <w:rPr>
          <w:rFonts w:ascii="Times New Roman" w:hAnsi="Times New Roman" w:cs="Times New Roman"/>
          <w:i/>
          <w:iCs/>
          <w:spacing w:val="-4"/>
        </w:rPr>
        <w:t xml:space="preserve"> é</w:t>
      </w:r>
      <w:r w:rsidRPr="00456D55">
        <w:rPr>
          <w:rFonts w:ascii="Times New Roman" w:hAnsi="Times New Roman" w:cs="Times New Roman"/>
          <w:i/>
          <w:iCs/>
          <w:spacing w:val="-4"/>
          <w:lang w:val="fr-FR"/>
        </w:rPr>
        <w:t>chec</w:t>
      </w:r>
      <w:r w:rsidRPr="00456D55">
        <w:rPr>
          <w:rFonts w:ascii="Times New Roman" w:hAnsi="Times New Roman" w:cs="Times New Roman"/>
          <w:spacing w:val="-4"/>
        </w:rPr>
        <w:t xml:space="preserve"> (досл. ‘держать в проигрыше’ — ставить препятствия, противодействовать, противо</w:t>
      </w:r>
      <w:r w:rsidR="00DE37A4">
        <w:rPr>
          <w:rFonts w:ascii="Times New Roman" w:hAnsi="Times New Roman" w:cs="Times New Roman"/>
          <w:spacing w:val="-4"/>
        </w:rPr>
        <w:t>-</w:t>
      </w:r>
      <w:r w:rsidRPr="00456D55">
        <w:rPr>
          <w:rFonts w:ascii="Times New Roman" w:hAnsi="Times New Roman" w:cs="Times New Roman"/>
          <w:spacing w:val="-4"/>
        </w:rPr>
        <w:t>стоять) [</w:t>
      </w:r>
      <w:r w:rsidRPr="00456D55">
        <w:rPr>
          <w:rFonts w:ascii="Times New Roman" w:hAnsi="Times New Roman" w:cs="Times New Roman"/>
          <w:spacing w:val="-4"/>
          <w:lang w:val="en-US"/>
        </w:rPr>
        <w:t>Rey</w:t>
      </w:r>
      <w:r w:rsidRPr="00456D55">
        <w:rPr>
          <w:rFonts w:ascii="Times New Roman" w:hAnsi="Times New Roman" w:cs="Times New Roman"/>
          <w:spacing w:val="-4"/>
        </w:rPr>
        <w:t xml:space="preserve">, </w:t>
      </w:r>
      <w:r w:rsidRPr="00456D55">
        <w:rPr>
          <w:rFonts w:ascii="Times New Roman" w:hAnsi="Times New Roman" w:cs="Times New Roman"/>
          <w:spacing w:val="-4"/>
          <w:lang w:val="en-US"/>
        </w:rPr>
        <w:t>Chantreau</w:t>
      </w:r>
      <w:r w:rsidRPr="00456D55">
        <w:rPr>
          <w:rFonts w:ascii="Times New Roman" w:hAnsi="Times New Roman" w:cs="Times New Roman"/>
          <w:spacing w:val="-4"/>
        </w:rPr>
        <w:t xml:space="preserve">, 1989, </w:t>
      </w:r>
      <w:r w:rsidRPr="00456D55">
        <w:rPr>
          <w:rFonts w:ascii="Times New Roman" w:hAnsi="Times New Roman" w:cs="Times New Roman"/>
          <w:spacing w:val="-4"/>
          <w:lang w:val="en-US"/>
        </w:rPr>
        <w:t>p</w:t>
      </w:r>
      <w:r w:rsidRPr="00456D55">
        <w:rPr>
          <w:rFonts w:ascii="Times New Roman" w:hAnsi="Times New Roman" w:cs="Times New Roman"/>
          <w:spacing w:val="-4"/>
        </w:rPr>
        <w:t>. 445]. Избранное переводчиком решение более детально характеризует действие как процесс, однако такую трактовку следует признать достаточно субъективной, поскольку перевод без обращения к ФЕ не представляет объективных затруднений и может быть, например, в</w:t>
      </w:r>
      <w:r w:rsidRPr="00456D55">
        <w:rPr>
          <w:rFonts w:ascii="Times New Roman" w:hAnsi="Times New Roman" w:cs="Times New Roman"/>
          <w:spacing w:val="-4"/>
        </w:rPr>
        <w:t>ы</w:t>
      </w:r>
      <w:r w:rsidRPr="00456D55">
        <w:rPr>
          <w:rFonts w:ascii="Times New Roman" w:hAnsi="Times New Roman" w:cs="Times New Roman"/>
          <w:spacing w:val="-4"/>
        </w:rPr>
        <w:t xml:space="preserve">полнен при помощи глагола </w:t>
      </w:r>
      <w:r w:rsidRPr="00456D55">
        <w:rPr>
          <w:rFonts w:ascii="Times New Roman" w:hAnsi="Times New Roman" w:cs="Times New Roman"/>
          <w:i/>
          <w:iCs/>
          <w:spacing w:val="-4"/>
        </w:rPr>
        <w:t>triompher (de)</w:t>
      </w:r>
      <w:r w:rsidRPr="00456D55">
        <w:rPr>
          <w:rFonts w:ascii="Times New Roman" w:hAnsi="Times New Roman" w:cs="Times New Roman"/>
          <w:spacing w:val="-4"/>
        </w:rPr>
        <w:t>. (Отметим также, что включение в перевод конкретизиру</w:t>
      </w:r>
      <w:r w:rsidRPr="00456D55">
        <w:rPr>
          <w:rFonts w:ascii="Times New Roman" w:hAnsi="Times New Roman" w:cs="Times New Roman"/>
          <w:spacing w:val="-4"/>
        </w:rPr>
        <w:t>ю</w:t>
      </w:r>
      <w:r w:rsidRPr="00456D55">
        <w:rPr>
          <w:rFonts w:ascii="Times New Roman" w:hAnsi="Times New Roman" w:cs="Times New Roman"/>
          <w:spacing w:val="-4"/>
        </w:rPr>
        <w:t xml:space="preserve">щей лексемы </w:t>
      </w:r>
      <w:r w:rsidRPr="00456D55">
        <w:rPr>
          <w:rFonts w:ascii="Times New Roman" w:hAnsi="Times New Roman" w:cs="Times New Roman"/>
          <w:i/>
          <w:iCs/>
          <w:spacing w:val="-4"/>
          <w:lang w:val="fr-FR"/>
        </w:rPr>
        <w:t>influence</w:t>
      </w:r>
      <w:r w:rsidRPr="00456D55">
        <w:rPr>
          <w:rFonts w:ascii="Times New Roman" w:hAnsi="Times New Roman" w:cs="Times New Roman"/>
          <w:spacing w:val="-4"/>
        </w:rPr>
        <w:t xml:space="preserve"> (‘влияние, воздействие’) привносит дополнительный иронический оттенок, эк</w:t>
      </w:r>
      <w:r w:rsidRPr="00456D55">
        <w:rPr>
          <w:rFonts w:ascii="Times New Roman" w:hAnsi="Times New Roman" w:cs="Times New Roman"/>
          <w:spacing w:val="-4"/>
        </w:rPr>
        <w:t>с</w:t>
      </w:r>
      <w:r w:rsidRPr="00456D55">
        <w:rPr>
          <w:rFonts w:ascii="Times New Roman" w:hAnsi="Times New Roman" w:cs="Times New Roman"/>
          <w:spacing w:val="-4"/>
        </w:rPr>
        <w:t>плицитно не выраженный в оригинале.)</w:t>
      </w:r>
    </w:p>
    <w:p w14:paraId="4B75B81A" w14:textId="77777777" w:rsidR="00456D55" w:rsidRPr="00A44D22" w:rsidRDefault="00456D55" w:rsidP="00470217">
      <w:pPr>
        <w:spacing w:after="0" w:line="245" w:lineRule="auto"/>
        <w:ind w:firstLine="709"/>
        <w:jc w:val="both"/>
        <w:rPr>
          <w:rFonts w:ascii="Times New Roman" w:hAnsi="Times New Roman" w:cs="Times New Roman"/>
          <w:spacing w:val="-7"/>
        </w:rPr>
      </w:pPr>
      <w:r w:rsidRPr="00A44D22">
        <w:rPr>
          <w:rFonts w:ascii="Times New Roman" w:hAnsi="Times New Roman" w:cs="Times New Roman"/>
          <w:spacing w:val="-6"/>
        </w:rPr>
        <w:t xml:space="preserve">Схожая тенденция субъективной модификации высказывания </w:t>
      </w:r>
      <w:r w:rsidRPr="00A44D22">
        <w:rPr>
          <w:rFonts w:ascii="Times New Roman" w:hAnsi="Times New Roman" w:cs="Times New Roman"/>
          <w:spacing w:val="-7"/>
        </w:rPr>
        <w:t>обнаруживается и в других случаях:</w:t>
      </w:r>
    </w:p>
    <w:p w14:paraId="2EED8356" w14:textId="77777777" w:rsidR="00456D55" w:rsidRPr="00A44D22" w:rsidRDefault="00456D55" w:rsidP="00470217">
      <w:pPr>
        <w:spacing w:after="0" w:line="245" w:lineRule="auto"/>
        <w:jc w:val="both"/>
        <w:rPr>
          <w:rFonts w:ascii="Times New Roman" w:hAnsi="Times New Roman" w:cs="Times New Roman"/>
          <w:spacing w:val="-4"/>
          <w:sz w:val="20"/>
        </w:rPr>
      </w:pPr>
    </w:p>
    <w:tbl>
      <w:tblPr>
        <w:tblStyle w:val="af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207"/>
      </w:tblGrid>
      <w:tr w:rsidR="00456D55" w:rsidRPr="00FA5B6A" w14:paraId="744F6707" w14:textId="77777777" w:rsidTr="009459D4">
        <w:trPr>
          <w:jc w:val="center"/>
        </w:trPr>
        <w:tc>
          <w:tcPr>
            <w:tcW w:w="3115" w:type="dxa"/>
            <w:hideMark/>
          </w:tcPr>
          <w:p w14:paraId="7E249CD3" w14:textId="77777777" w:rsidR="00456D55" w:rsidRPr="00FA5B6A" w:rsidRDefault="00456D55" w:rsidP="00470217">
            <w:pPr>
              <w:spacing w:after="80" w:line="245" w:lineRule="auto"/>
              <w:jc w:val="center"/>
              <w:rPr>
                <w:rFonts w:ascii="Times New Roman" w:hAnsi="Times New Roman"/>
                <w:spacing w:val="-4"/>
                <w:kern w:val="2"/>
                <w:sz w:val="21"/>
                <w:szCs w:val="21"/>
                <w:lang w:eastAsia="en-US"/>
                <w14:ligatures w14:val="standardContextual"/>
              </w:rPr>
            </w:pPr>
            <w:r w:rsidRPr="00FA5B6A">
              <w:rPr>
                <w:rFonts w:ascii="Times New Roman" w:hAnsi="Times New Roman"/>
                <w:b/>
                <w:bCs/>
                <w:spacing w:val="-4"/>
                <w:sz w:val="21"/>
                <w:szCs w:val="21"/>
              </w:rPr>
              <w:t>Столыпин</w:t>
            </w:r>
          </w:p>
        </w:tc>
        <w:tc>
          <w:tcPr>
            <w:tcW w:w="3115" w:type="dxa"/>
            <w:hideMark/>
          </w:tcPr>
          <w:p w14:paraId="5DA1539F" w14:textId="77777777" w:rsidR="00456D55" w:rsidRPr="00FA5B6A" w:rsidRDefault="00456D55" w:rsidP="00470217">
            <w:pPr>
              <w:spacing w:after="80" w:line="245" w:lineRule="auto"/>
              <w:jc w:val="center"/>
              <w:rPr>
                <w:rFonts w:ascii="Times New Roman" w:hAnsi="Times New Roman"/>
                <w:spacing w:val="-4"/>
                <w:kern w:val="2"/>
                <w:sz w:val="21"/>
                <w:szCs w:val="21"/>
                <w:lang w:eastAsia="en-US"/>
                <w14:ligatures w14:val="standardContextual"/>
              </w:rPr>
            </w:pPr>
            <w:r w:rsidRPr="00FA5B6A">
              <w:rPr>
                <w:rFonts w:ascii="Times New Roman" w:hAnsi="Times New Roman"/>
                <w:b/>
                <w:bCs/>
                <w:spacing w:val="-4"/>
                <w:sz w:val="21"/>
                <w:szCs w:val="21"/>
              </w:rPr>
              <w:t>Лермонтов</w:t>
            </w:r>
          </w:p>
        </w:tc>
        <w:tc>
          <w:tcPr>
            <w:tcW w:w="3207" w:type="dxa"/>
            <w:hideMark/>
          </w:tcPr>
          <w:p w14:paraId="1111D61A" w14:textId="77777777" w:rsidR="00456D55" w:rsidRPr="00FA5B6A" w:rsidRDefault="00456D55" w:rsidP="00470217">
            <w:pPr>
              <w:spacing w:after="80" w:line="245" w:lineRule="auto"/>
              <w:jc w:val="center"/>
              <w:rPr>
                <w:rFonts w:ascii="Times New Roman" w:hAnsi="Times New Roman"/>
                <w:spacing w:val="-4"/>
                <w:kern w:val="2"/>
                <w:sz w:val="21"/>
                <w:szCs w:val="21"/>
                <w:lang w:eastAsia="en-US"/>
                <w14:ligatures w14:val="standardContextual"/>
              </w:rPr>
            </w:pPr>
            <w:r w:rsidRPr="00FA5B6A">
              <w:rPr>
                <w:rFonts w:ascii="Times New Roman" w:hAnsi="Times New Roman"/>
                <w:b/>
                <w:bCs/>
                <w:spacing w:val="-4"/>
                <w:sz w:val="21"/>
                <w:szCs w:val="21"/>
              </w:rPr>
              <w:t>Обратный перевод</w:t>
            </w:r>
          </w:p>
        </w:tc>
      </w:tr>
      <w:tr w:rsidR="00456D55" w:rsidRPr="00FA5B6A" w14:paraId="73EE8397" w14:textId="77777777" w:rsidTr="009459D4">
        <w:trPr>
          <w:jc w:val="center"/>
        </w:trPr>
        <w:tc>
          <w:tcPr>
            <w:tcW w:w="3115" w:type="dxa"/>
            <w:hideMark/>
          </w:tcPr>
          <w:p w14:paraId="2530719A" w14:textId="2C0C3AB9" w:rsidR="00456D55" w:rsidRPr="00FA5B6A" w:rsidRDefault="00456D55" w:rsidP="00470217">
            <w:pPr>
              <w:spacing w:line="245" w:lineRule="auto"/>
              <w:jc w:val="both"/>
              <w:rPr>
                <w:rFonts w:ascii="Times New Roman" w:hAnsi="Times New Roman"/>
                <w:spacing w:val="-4"/>
                <w:kern w:val="2"/>
                <w:sz w:val="21"/>
                <w:szCs w:val="21"/>
                <w:lang w:val="en-US" w:eastAsia="en-US"/>
                <w14:ligatures w14:val="standardContextual"/>
              </w:rPr>
            </w:pPr>
            <w:r w:rsidRPr="00FA5B6A">
              <w:rPr>
                <w:rFonts w:ascii="Times New Roman" w:hAnsi="Times New Roman"/>
                <w:bCs/>
                <w:spacing w:val="-4"/>
                <w:sz w:val="21"/>
                <w:szCs w:val="21"/>
                <w:lang w:val="fr-FR"/>
              </w:rPr>
              <w:t>(2)</w:t>
            </w:r>
            <w:r w:rsidRPr="00FA5B6A">
              <w:rPr>
                <w:rFonts w:ascii="Times New Roman" w:hAnsi="Times New Roman"/>
                <w:spacing w:val="-4"/>
                <w:sz w:val="21"/>
                <w:szCs w:val="21"/>
                <w:lang w:val="fr-FR"/>
              </w:rPr>
              <w:t xml:space="preserve"> — Avouez pourtant, lui dis- je, que sans eux [</w:t>
            </w:r>
            <w:r w:rsidRPr="00FA5B6A">
              <w:rPr>
                <w:rFonts w:ascii="Times New Roman" w:hAnsi="Times New Roman"/>
                <w:spacing w:val="-4"/>
                <w:sz w:val="21"/>
                <w:szCs w:val="21"/>
              </w:rPr>
              <w:t>проводников</w:t>
            </w:r>
            <w:r w:rsidRPr="00FA5B6A">
              <w:rPr>
                <w:rFonts w:ascii="Times New Roman" w:hAnsi="Times New Roman"/>
                <w:spacing w:val="-4"/>
                <w:sz w:val="21"/>
                <w:szCs w:val="21"/>
                <w:lang w:val="fr-FR"/>
              </w:rPr>
              <w:t xml:space="preserve">] nous </w:t>
            </w:r>
            <w:r w:rsidRPr="00FA5B6A">
              <w:rPr>
                <w:rFonts w:ascii="Times New Roman" w:hAnsi="Times New Roman"/>
                <w:i/>
                <w:iCs/>
                <w:spacing w:val="-4"/>
                <w:sz w:val="21"/>
                <w:szCs w:val="21"/>
                <w:lang w:val="fr-FR"/>
              </w:rPr>
              <w:t>serions dans de mauvais draps</w:t>
            </w:r>
            <w:r w:rsidR="009459D4" w:rsidRPr="00A44D22">
              <w:rPr>
                <w:rFonts w:ascii="Times New Roman" w:hAnsi="Times New Roman"/>
                <w:spacing w:val="-4"/>
                <w:sz w:val="21"/>
                <w:szCs w:val="21"/>
                <w:lang w:val="en-US"/>
              </w:rPr>
              <w:br/>
            </w:r>
            <w:r w:rsidRPr="00FA5B6A">
              <w:rPr>
                <w:rFonts w:ascii="Times New Roman" w:hAnsi="Times New Roman"/>
                <w:spacing w:val="-4"/>
                <w:sz w:val="21"/>
                <w:szCs w:val="21"/>
                <w:lang w:val="en-US"/>
              </w:rPr>
              <w:t>(</w:t>
            </w:r>
            <w:r w:rsidRPr="00FA5B6A">
              <w:rPr>
                <w:rFonts w:ascii="Times New Roman" w:hAnsi="Times New Roman"/>
                <w:spacing w:val="-4"/>
                <w:sz w:val="21"/>
                <w:szCs w:val="21"/>
                <w:lang w:val="fr-FR"/>
              </w:rPr>
              <w:t>T.</w:t>
            </w:r>
            <w:r w:rsidRPr="00FA5B6A">
              <w:rPr>
                <w:rFonts w:ascii="Times New Roman" w:hAnsi="Times New Roman"/>
                <w:spacing w:val="-4"/>
                <w:sz w:val="21"/>
                <w:szCs w:val="21"/>
                <w:lang w:val="en-US"/>
              </w:rPr>
              <w:t xml:space="preserve"> </w:t>
            </w:r>
            <w:r w:rsidRPr="00FA5B6A">
              <w:rPr>
                <w:rFonts w:ascii="Times New Roman" w:hAnsi="Times New Roman"/>
                <w:spacing w:val="-4"/>
                <w:sz w:val="21"/>
                <w:szCs w:val="21"/>
                <w:lang w:val="fr-FR"/>
              </w:rPr>
              <w:t>1, №</w:t>
            </w:r>
            <w:r w:rsidRPr="00FA5B6A">
              <w:rPr>
                <w:rFonts w:ascii="Times New Roman" w:hAnsi="Times New Roman"/>
                <w:spacing w:val="-4"/>
                <w:sz w:val="21"/>
                <w:szCs w:val="21"/>
                <w:lang w:val="en-US"/>
              </w:rPr>
              <w:t xml:space="preserve"> </w:t>
            </w:r>
            <w:r w:rsidRPr="00FA5B6A">
              <w:rPr>
                <w:rFonts w:ascii="Times New Roman" w:hAnsi="Times New Roman"/>
                <w:spacing w:val="-4"/>
                <w:sz w:val="21"/>
                <w:szCs w:val="21"/>
                <w:lang w:val="fr-FR"/>
              </w:rPr>
              <w:t>63</w:t>
            </w:r>
            <w:r w:rsidRPr="00FA5B6A">
              <w:rPr>
                <w:rFonts w:ascii="Times New Roman" w:hAnsi="Times New Roman"/>
                <w:spacing w:val="-4"/>
                <w:sz w:val="21"/>
                <w:szCs w:val="21"/>
                <w:lang w:val="en-US"/>
              </w:rPr>
              <w:t>)</w:t>
            </w:r>
            <w:r w:rsidRPr="00FA5B6A">
              <w:rPr>
                <w:rFonts w:ascii="Times New Roman" w:hAnsi="Times New Roman"/>
                <w:spacing w:val="-4"/>
                <w:sz w:val="21"/>
                <w:szCs w:val="21"/>
                <w:lang w:val="fr-FR"/>
              </w:rPr>
              <w:t>.</w:t>
            </w:r>
            <w:r w:rsidRPr="00FA5B6A">
              <w:rPr>
                <w:rFonts w:ascii="Times New Roman" w:hAnsi="Times New Roman"/>
                <w:b/>
                <w:bCs/>
                <w:spacing w:val="-4"/>
                <w:sz w:val="21"/>
                <w:szCs w:val="21"/>
                <w:lang w:val="fr-FR"/>
              </w:rPr>
              <w:t xml:space="preserve"> </w:t>
            </w:r>
          </w:p>
        </w:tc>
        <w:tc>
          <w:tcPr>
            <w:tcW w:w="3115" w:type="dxa"/>
            <w:hideMark/>
          </w:tcPr>
          <w:p w14:paraId="4E82F6BD" w14:textId="77777777" w:rsidR="00456D55" w:rsidRPr="00FA5B6A" w:rsidRDefault="00456D55" w:rsidP="00470217">
            <w:pPr>
              <w:spacing w:line="245" w:lineRule="auto"/>
              <w:jc w:val="both"/>
              <w:rPr>
                <w:rFonts w:ascii="Times New Roman" w:hAnsi="Times New Roman"/>
                <w:spacing w:val="-4"/>
                <w:kern w:val="2"/>
                <w:sz w:val="21"/>
                <w:szCs w:val="21"/>
                <w:lang w:eastAsia="en-US"/>
                <w14:ligatures w14:val="standardContextual"/>
              </w:rPr>
            </w:pPr>
            <w:r w:rsidRPr="00FA5B6A">
              <w:rPr>
                <w:rFonts w:ascii="Times New Roman" w:hAnsi="Times New Roman"/>
                <w:spacing w:val="-4"/>
                <w:sz w:val="21"/>
                <w:szCs w:val="21"/>
              </w:rPr>
              <w:t>«Признайтесь, однако» сказалъ я, «что безъ нихъ намъ было бы хуже» (ч. 1, с. 71).</w:t>
            </w:r>
          </w:p>
        </w:tc>
        <w:tc>
          <w:tcPr>
            <w:tcW w:w="3207" w:type="dxa"/>
            <w:hideMark/>
          </w:tcPr>
          <w:p w14:paraId="114089AE" w14:textId="6C35995B" w:rsidR="00456D55" w:rsidRPr="00FA5B6A" w:rsidRDefault="00456D55" w:rsidP="00470217">
            <w:pPr>
              <w:spacing w:line="245" w:lineRule="auto"/>
              <w:jc w:val="both"/>
              <w:rPr>
                <w:rFonts w:ascii="Times New Roman" w:hAnsi="Times New Roman"/>
                <w:spacing w:val="-4"/>
                <w:kern w:val="2"/>
                <w:sz w:val="21"/>
                <w:szCs w:val="21"/>
                <w:lang w:eastAsia="en-US"/>
                <w14:ligatures w14:val="standardContextual"/>
              </w:rPr>
            </w:pPr>
            <w:r w:rsidRPr="00FA5B6A">
              <w:rPr>
                <w:rFonts w:ascii="Times New Roman" w:hAnsi="Times New Roman"/>
                <w:spacing w:val="-4"/>
                <w:sz w:val="21"/>
                <w:szCs w:val="21"/>
              </w:rPr>
              <w:t>—</w:t>
            </w:r>
            <w:r w:rsidR="005E6422" w:rsidRPr="00FA5B6A">
              <w:rPr>
                <w:rFonts w:ascii="Times New Roman" w:hAnsi="Times New Roman"/>
                <w:spacing w:val="-4"/>
                <w:sz w:val="21"/>
                <w:szCs w:val="21"/>
              </w:rPr>
              <w:t xml:space="preserve"> </w:t>
            </w:r>
            <w:r w:rsidRPr="00FA5B6A">
              <w:rPr>
                <w:rFonts w:ascii="Times New Roman" w:hAnsi="Times New Roman"/>
                <w:spacing w:val="-4"/>
                <w:sz w:val="21"/>
                <w:szCs w:val="21"/>
              </w:rPr>
              <w:t>Признайтесь, однако, — ему сказал я, — что без них мы попа</w:t>
            </w:r>
            <w:r w:rsidR="009459D4">
              <w:rPr>
                <w:rFonts w:ascii="Times New Roman" w:hAnsi="Times New Roman"/>
                <w:spacing w:val="-4"/>
                <w:sz w:val="21"/>
                <w:szCs w:val="21"/>
              </w:rPr>
              <w:t>-</w:t>
            </w:r>
            <w:r w:rsidRPr="00FA5B6A">
              <w:rPr>
                <w:rFonts w:ascii="Times New Roman" w:hAnsi="Times New Roman"/>
                <w:spacing w:val="-4"/>
                <w:sz w:val="21"/>
                <w:szCs w:val="21"/>
              </w:rPr>
              <w:t>ли бы в переплет ...</w:t>
            </w:r>
          </w:p>
        </w:tc>
      </w:tr>
      <w:tr w:rsidR="00456D55" w:rsidRPr="00FA5B6A" w14:paraId="426D4D89" w14:textId="77777777" w:rsidTr="009459D4">
        <w:trPr>
          <w:jc w:val="center"/>
        </w:trPr>
        <w:tc>
          <w:tcPr>
            <w:tcW w:w="3115" w:type="dxa"/>
            <w:hideMark/>
          </w:tcPr>
          <w:p w14:paraId="203B3E94" w14:textId="4B790D94" w:rsidR="00456D55" w:rsidRPr="00FA5B6A" w:rsidRDefault="00456D55" w:rsidP="00470217">
            <w:pPr>
              <w:spacing w:line="245" w:lineRule="auto"/>
              <w:jc w:val="both"/>
              <w:rPr>
                <w:rFonts w:ascii="Times New Roman" w:hAnsi="Times New Roman"/>
                <w:spacing w:val="-4"/>
                <w:kern w:val="2"/>
                <w:sz w:val="21"/>
                <w:szCs w:val="21"/>
                <w:lang w:val="en-US" w:eastAsia="en-US"/>
                <w14:ligatures w14:val="standardContextual"/>
              </w:rPr>
            </w:pPr>
            <w:r w:rsidRPr="00FA5B6A">
              <w:rPr>
                <w:rFonts w:ascii="Times New Roman" w:hAnsi="Times New Roman"/>
                <w:bCs/>
                <w:spacing w:val="-4"/>
                <w:sz w:val="21"/>
                <w:szCs w:val="21"/>
                <w:lang w:val="fr-FR"/>
              </w:rPr>
              <w:t>(3)</w:t>
            </w:r>
            <w:r w:rsidR="005E6422" w:rsidRPr="00FA5B6A">
              <w:rPr>
                <w:rFonts w:ascii="Times New Roman" w:hAnsi="Times New Roman"/>
                <w:b/>
                <w:bCs/>
                <w:spacing w:val="-4"/>
                <w:sz w:val="21"/>
                <w:szCs w:val="21"/>
                <w:lang w:val="fr-FR"/>
              </w:rPr>
              <w:t xml:space="preserve"> </w:t>
            </w:r>
            <w:r w:rsidRPr="00FA5B6A">
              <w:rPr>
                <w:rFonts w:ascii="Times New Roman" w:hAnsi="Times New Roman"/>
                <w:spacing w:val="-4"/>
                <w:sz w:val="21"/>
                <w:szCs w:val="21"/>
                <w:lang w:val="fr-FR"/>
              </w:rPr>
              <w:t>Je continuai mes récits ; j’</w:t>
            </w:r>
            <w:r w:rsidRPr="00FA5B6A">
              <w:rPr>
                <w:rFonts w:ascii="Times New Roman" w:hAnsi="Times New Roman"/>
                <w:i/>
                <w:iCs/>
                <w:spacing w:val="-4"/>
                <w:sz w:val="21"/>
                <w:szCs w:val="21"/>
                <w:lang w:val="fr-FR"/>
              </w:rPr>
              <w:t>étais en verve</w:t>
            </w:r>
            <w:r w:rsidRPr="00FA5B6A">
              <w:rPr>
                <w:rFonts w:ascii="Times New Roman" w:hAnsi="Times New Roman"/>
                <w:spacing w:val="-4"/>
                <w:sz w:val="21"/>
                <w:szCs w:val="21"/>
                <w:lang w:val="fr-FR"/>
              </w:rPr>
              <w:t xml:space="preserve">. J’avais des mots spirituels jusqu’à la bêtise ; mes épigrammes sur les promeneurs </w:t>
            </w:r>
            <w:r w:rsidRPr="00FA5B6A">
              <w:rPr>
                <w:rFonts w:ascii="Times New Roman" w:hAnsi="Times New Roman"/>
                <w:i/>
                <w:iCs/>
                <w:spacing w:val="-4"/>
                <w:sz w:val="21"/>
                <w:szCs w:val="21"/>
                <w:lang w:val="fr-FR"/>
              </w:rPr>
              <w:t>enlevaient la pièce</w:t>
            </w:r>
            <w:r w:rsidRPr="00FA5B6A">
              <w:rPr>
                <w:rFonts w:ascii="Times New Roman" w:hAnsi="Times New Roman"/>
                <w:spacing w:val="-4"/>
                <w:sz w:val="21"/>
                <w:szCs w:val="21"/>
                <w:lang w:val="fr-FR"/>
              </w:rPr>
              <w:t xml:space="preserve"> </w:t>
            </w:r>
            <w:r w:rsidRPr="00FA5B6A">
              <w:rPr>
                <w:rFonts w:ascii="Times New Roman" w:hAnsi="Times New Roman"/>
                <w:spacing w:val="-4"/>
                <w:sz w:val="21"/>
                <w:szCs w:val="21"/>
                <w:lang w:val="en-US"/>
              </w:rPr>
              <w:t>(</w:t>
            </w:r>
            <w:r w:rsidRPr="00FA5B6A">
              <w:rPr>
                <w:rFonts w:ascii="Times New Roman" w:hAnsi="Times New Roman"/>
                <w:spacing w:val="-4"/>
                <w:sz w:val="21"/>
                <w:szCs w:val="21"/>
                <w:lang w:val="fr-FR"/>
              </w:rPr>
              <w:t>T</w:t>
            </w:r>
            <w:r w:rsidRPr="00FA5B6A">
              <w:rPr>
                <w:rFonts w:ascii="Times New Roman" w:hAnsi="Times New Roman"/>
                <w:spacing w:val="-4"/>
                <w:sz w:val="21"/>
                <w:szCs w:val="21"/>
                <w:lang w:val="en-US"/>
              </w:rPr>
              <w:t>. 1, № 74).</w:t>
            </w:r>
          </w:p>
        </w:tc>
        <w:tc>
          <w:tcPr>
            <w:tcW w:w="3115" w:type="dxa"/>
            <w:hideMark/>
          </w:tcPr>
          <w:p w14:paraId="1BDC7DDF" w14:textId="77777777" w:rsidR="00456D55" w:rsidRPr="00FA5B6A" w:rsidRDefault="00456D55" w:rsidP="00470217">
            <w:pPr>
              <w:spacing w:line="245" w:lineRule="auto"/>
              <w:jc w:val="both"/>
              <w:rPr>
                <w:rFonts w:ascii="Times New Roman" w:hAnsi="Times New Roman"/>
                <w:spacing w:val="-4"/>
                <w:kern w:val="2"/>
                <w:sz w:val="21"/>
                <w:szCs w:val="21"/>
                <w:lang w:eastAsia="en-US"/>
                <w14:ligatures w14:val="standardContextual"/>
              </w:rPr>
            </w:pPr>
            <w:r w:rsidRPr="00FA5B6A">
              <w:rPr>
                <w:rFonts w:ascii="Times New Roman" w:hAnsi="Times New Roman"/>
                <w:spacing w:val="-4"/>
                <w:sz w:val="21"/>
                <w:szCs w:val="21"/>
              </w:rPr>
              <w:t>Я не умолкалъ: мои анекдоты были умны до глупости, мои насмѣшки надъ проходящими мимо оригиналами были злы до неистовства... (ч. 2, с. 39)</w:t>
            </w:r>
          </w:p>
        </w:tc>
        <w:tc>
          <w:tcPr>
            <w:tcW w:w="3207" w:type="dxa"/>
            <w:hideMark/>
          </w:tcPr>
          <w:p w14:paraId="74D5A023" w14:textId="21C3AE32" w:rsidR="00456D55" w:rsidRPr="00FA5B6A" w:rsidRDefault="00456D55" w:rsidP="00470217">
            <w:pPr>
              <w:spacing w:line="245" w:lineRule="auto"/>
              <w:jc w:val="both"/>
              <w:rPr>
                <w:rFonts w:ascii="Times New Roman" w:hAnsi="Times New Roman"/>
                <w:spacing w:val="-4"/>
                <w:kern w:val="2"/>
                <w:sz w:val="21"/>
                <w:szCs w:val="21"/>
                <w:lang w:eastAsia="en-US"/>
                <w14:ligatures w14:val="standardContextual"/>
              </w:rPr>
            </w:pPr>
            <w:r w:rsidRPr="00FA5B6A">
              <w:rPr>
                <w:rFonts w:ascii="Times New Roman" w:hAnsi="Times New Roman"/>
                <w:spacing w:val="-4"/>
                <w:sz w:val="21"/>
                <w:szCs w:val="21"/>
              </w:rPr>
              <w:t xml:space="preserve">Я продолжал свои рассказы; </w:t>
            </w:r>
            <w:r w:rsidR="009459D4">
              <w:rPr>
                <w:rFonts w:ascii="Times New Roman" w:hAnsi="Times New Roman"/>
                <w:spacing w:val="-4"/>
                <w:sz w:val="21"/>
                <w:szCs w:val="21"/>
              </w:rPr>
              <w:br/>
            </w:r>
            <w:r w:rsidRPr="009459D4">
              <w:rPr>
                <w:rFonts w:ascii="Times New Roman" w:hAnsi="Times New Roman"/>
                <w:spacing w:val="-6"/>
                <w:sz w:val="21"/>
                <w:szCs w:val="21"/>
              </w:rPr>
              <w:t>я был в ударе. Я произносил слова,</w:t>
            </w:r>
            <w:r w:rsidRPr="00FA5B6A">
              <w:rPr>
                <w:rFonts w:ascii="Times New Roman" w:hAnsi="Times New Roman"/>
                <w:spacing w:val="-4"/>
                <w:sz w:val="21"/>
                <w:szCs w:val="21"/>
              </w:rPr>
              <w:t xml:space="preserve"> остроумные до глупости; мои эпиграммы на прогуливающихся были жестоки и злы.</w:t>
            </w:r>
          </w:p>
        </w:tc>
      </w:tr>
    </w:tbl>
    <w:p w14:paraId="76444D1E" w14:textId="77777777" w:rsidR="00456D55" w:rsidRPr="00A44D22" w:rsidRDefault="00456D55" w:rsidP="00470217">
      <w:pPr>
        <w:spacing w:after="0" w:line="245" w:lineRule="auto"/>
        <w:jc w:val="both"/>
        <w:rPr>
          <w:rFonts w:ascii="Times New Roman" w:hAnsi="Times New Roman" w:cs="Times New Roman"/>
          <w:spacing w:val="-4"/>
          <w:kern w:val="2"/>
          <w:sz w:val="24"/>
          <w14:ligatures w14:val="standardContextual"/>
        </w:rPr>
      </w:pPr>
    </w:p>
    <w:p w14:paraId="354F7BA0" w14:textId="2950D93C" w:rsidR="00456D55" w:rsidRPr="00A44D22" w:rsidRDefault="00456D55" w:rsidP="00470217">
      <w:pPr>
        <w:spacing w:after="0" w:line="245" w:lineRule="auto"/>
        <w:ind w:firstLine="709"/>
        <w:jc w:val="both"/>
        <w:rPr>
          <w:rFonts w:ascii="Times New Roman" w:hAnsi="Times New Roman" w:cs="Times New Roman"/>
          <w:spacing w:val="-6"/>
        </w:rPr>
      </w:pPr>
      <w:r w:rsidRPr="00A44D22">
        <w:rPr>
          <w:rFonts w:ascii="Times New Roman" w:hAnsi="Times New Roman" w:cs="Times New Roman"/>
          <w:spacing w:val="-6"/>
        </w:rPr>
        <w:t xml:space="preserve">Присутствующая в (2) ФЕ </w:t>
      </w:r>
      <w:r w:rsidRPr="00A44D22">
        <w:rPr>
          <w:rFonts w:ascii="Times New Roman" w:hAnsi="Times New Roman" w:cs="Times New Roman"/>
          <w:i/>
          <w:iCs/>
          <w:spacing w:val="-6"/>
        </w:rPr>
        <w:t>ê</w:t>
      </w:r>
      <w:r w:rsidRPr="00A44D22">
        <w:rPr>
          <w:rFonts w:ascii="Times New Roman" w:hAnsi="Times New Roman" w:cs="Times New Roman"/>
          <w:i/>
          <w:iCs/>
          <w:spacing w:val="-6"/>
          <w:lang w:val="fr-FR"/>
        </w:rPr>
        <w:t>tre dans de mauvais draps</w:t>
      </w:r>
      <w:r w:rsidRPr="00A44D22">
        <w:rPr>
          <w:rFonts w:ascii="Times New Roman" w:hAnsi="Times New Roman" w:cs="Times New Roman"/>
          <w:spacing w:val="-6"/>
        </w:rPr>
        <w:t xml:space="preserve"> (‘находиться в очень плохой или опасной с</w:t>
      </w:r>
      <w:r w:rsidRPr="00A44D22">
        <w:rPr>
          <w:rFonts w:ascii="Times New Roman" w:hAnsi="Times New Roman" w:cs="Times New Roman"/>
          <w:spacing w:val="-6"/>
        </w:rPr>
        <w:t>и</w:t>
      </w:r>
      <w:r w:rsidRPr="00A44D22">
        <w:rPr>
          <w:rFonts w:ascii="Times New Roman" w:hAnsi="Times New Roman" w:cs="Times New Roman"/>
          <w:spacing w:val="-6"/>
        </w:rPr>
        <w:t xml:space="preserve">туации’) содержит коннотативную референцию на саван или одежду из белой ткани, в которую </w:t>
      </w:r>
      <w:r w:rsidR="00A44D22">
        <w:rPr>
          <w:rFonts w:ascii="Times New Roman" w:hAnsi="Times New Roman" w:cs="Times New Roman"/>
          <w:spacing w:val="-6"/>
        </w:rPr>
        <w:br/>
      </w:r>
      <w:r w:rsidRPr="00A44D22">
        <w:rPr>
          <w:rFonts w:ascii="Times New Roman" w:hAnsi="Times New Roman" w:cs="Times New Roman"/>
          <w:spacing w:val="-6"/>
        </w:rPr>
        <w:t>в период Античности и в Средние века одевали людей, подвергающихся публичному позору или осме</w:t>
      </w:r>
      <w:r w:rsidRPr="00A44D22">
        <w:rPr>
          <w:rFonts w:ascii="Times New Roman" w:hAnsi="Times New Roman" w:cs="Times New Roman"/>
          <w:spacing w:val="-6"/>
        </w:rPr>
        <w:t>я</w:t>
      </w:r>
      <w:r w:rsidRPr="00A44D22">
        <w:rPr>
          <w:rFonts w:ascii="Times New Roman" w:hAnsi="Times New Roman" w:cs="Times New Roman"/>
          <w:spacing w:val="-6"/>
        </w:rPr>
        <w:t>нию [</w:t>
      </w:r>
      <w:r w:rsidRPr="00A44D22">
        <w:rPr>
          <w:rFonts w:ascii="Times New Roman" w:hAnsi="Times New Roman" w:cs="Times New Roman"/>
          <w:spacing w:val="-6"/>
          <w:lang w:val="en-US"/>
        </w:rPr>
        <w:t>Rey</w:t>
      </w:r>
      <w:r w:rsidRPr="00A44D22">
        <w:rPr>
          <w:rFonts w:ascii="Times New Roman" w:hAnsi="Times New Roman" w:cs="Times New Roman"/>
          <w:spacing w:val="-6"/>
        </w:rPr>
        <w:t xml:space="preserve">, </w:t>
      </w:r>
      <w:r w:rsidRPr="00A44D22">
        <w:rPr>
          <w:rFonts w:ascii="Times New Roman" w:hAnsi="Times New Roman" w:cs="Times New Roman"/>
          <w:spacing w:val="-6"/>
          <w:lang w:val="en-US"/>
        </w:rPr>
        <w:t>Chantreau</w:t>
      </w:r>
      <w:r w:rsidRPr="00A44D22">
        <w:rPr>
          <w:rFonts w:ascii="Times New Roman" w:hAnsi="Times New Roman" w:cs="Times New Roman"/>
          <w:spacing w:val="-6"/>
        </w:rPr>
        <w:t xml:space="preserve">, 1989, </w:t>
      </w:r>
      <w:r w:rsidRPr="00A44D22">
        <w:rPr>
          <w:rFonts w:ascii="Times New Roman" w:hAnsi="Times New Roman" w:cs="Times New Roman"/>
          <w:spacing w:val="-6"/>
          <w:lang w:val="en-US"/>
        </w:rPr>
        <w:t>p</w:t>
      </w:r>
      <w:r w:rsidRPr="00A44D22">
        <w:rPr>
          <w:rFonts w:ascii="Times New Roman" w:hAnsi="Times New Roman" w:cs="Times New Roman"/>
          <w:spacing w:val="-6"/>
        </w:rPr>
        <w:t>. 432]. Использование фразеологизма переводит достаточно сдержанный а</w:t>
      </w:r>
      <w:r w:rsidRPr="00A44D22">
        <w:rPr>
          <w:rFonts w:ascii="Times New Roman" w:hAnsi="Times New Roman" w:cs="Times New Roman"/>
          <w:spacing w:val="-6"/>
        </w:rPr>
        <w:t>в</w:t>
      </w:r>
      <w:r w:rsidRPr="00A44D22">
        <w:rPr>
          <w:rFonts w:ascii="Times New Roman" w:hAnsi="Times New Roman" w:cs="Times New Roman"/>
          <w:spacing w:val="-6"/>
        </w:rPr>
        <w:t>торский стиль в более эмоциональный регистр речи и за счет внутренней формы ФЕ коннотативно ус</w:t>
      </w:r>
      <w:r w:rsidRPr="00A44D22">
        <w:rPr>
          <w:rFonts w:ascii="Times New Roman" w:hAnsi="Times New Roman" w:cs="Times New Roman"/>
          <w:spacing w:val="-6"/>
        </w:rPr>
        <w:t>у</w:t>
      </w:r>
      <w:r w:rsidRPr="00A44D22">
        <w:rPr>
          <w:rFonts w:ascii="Times New Roman" w:hAnsi="Times New Roman" w:cs="Times New Roman"/>
          <w:spacing w:val="-6"/>
        </w:rPr>
        <w:t xml:space="preserve">губляет негативную характеристику описываемой ситуации. Решение переводчика тоже следует отнести </w:t>
      </w:r>
      <w:r w:rsidR="00470217">
        <w:rPr>
          <w:rFonts w:ascii="Times New Roman" w:hAnsi="Times New Roman" w:cs="Times New Roman"/>
          <w:spacing w:val="-6"/>
        </w:rPr>
        <w:br/>
      </w:r>
      <w:r w:rsidRPr="00A44D22">
        <w:rPr>
          <w:rFonts w:ascii="Times New Roman" w:hAnsi="Times New Roman" w:cs="Times New Roman"/>
          <w:spacing w:val="-6"/>
        </w:rPr>
        <w:lastRenderedPageBreak/>
        <w:t xml:space="preserve">к субъективно мотивированным. Альтернативный перевод, в частности, возможен путем использования таких сочетаний, как: </w:t>
      </w:r>
      <w:bookmarkStart w:id="22" w:name="_Hlk153967446"/>
      <w:r w:rsidRPr="00A44D22">
        <w:rPr>
          <w:rFonts w:ascii="Times New Roman" w:hAnsi="Times New Roman" w:cs="Times New Roman"/>
          <w:i/>
          <w:iCs/>
          <w:spacing w:val="-6"/>
          <w:lang w:val="fr-FR"/>
        </w:rPr>
        <w:t>se trouver</w:t>
      </w:r>
      <w:r w:rsidRPr="00A44D22">
        <w:rPr>
          <w:rFonts w:ascii="Times New Roman" w:hAnsi="Times New Roman" w:cs="Times New Roman"/>
          <w:i/>
          <w:iCs/>
          <w:spacing w:val="-6"/>
        </w:rPr>
        <w:t xml:space="preserve"> / ê</w:t>
      </w:r>
      <w:r w:rsidRPr="00A44D22">
        <w:rPr>
          <w:rFonts w:ascii="Times New Roman" w:hAnsi="Times New Roman" w:cs="Times New Roman"/>
          <w:i/>
          <w:iCs/>
          <w:spacing w:val="-6"/>
          <w:lang w:val="fr-FR"/>
        </w:rPr>
        <w:t xml:space="preserve">tre dans une situation encore plus </w:t>
      </w:r>
      <w:bookmarkEnd w:id="22"/>
      <w:r w:rsidRPr="00A44D22">
        <w:rPr>
          <w:rFonts w:ascii="Times New Roman" w:hAnsi="Times New Roman" w:cs="Times New Roman"/>
          <w:i/>
          <w:iCs/>
          <w:spacing w:val="-6"/>
          <w:lang w:val="fr-FR"/>
        </w:rPr>
        <w:t>p</w:t>
      </w:r>
      <w:r w:rsidRPr="00A44D22">
        <w:rPr>
          <w:rFonts w:ascii="Times New Roman" w:hAnsi="Times New Roman" w:cs="Times New Roman"/>
          <w:i/>
          <w:iCs/>
          <w:spacing w:val="-6"/>
        </w:rPr>
        <w:t>é</w:t>
      </w:r>
      <w:r w:rsidRPr="00A44D22">
        <w:rPr>
          <w:rFonts w:ascii="Times New Roman" w:hAnsi="Times New Roman" w:cs="Times New Roman"/>
          <w:i/>
          <w:iCs/>
          <w:spacing w:val="-6"/>
          <w:lang w:val="fr-FR"/>
        </w:rPr>
        <w:t>nible</w:t>
      </w:r>
      <w:r w:rsidRPr="00A44D22">
        <w:rPr>
          <w:rFonts w:ascii="Times New Roman" w:hAnsi="Times New Roman" w:cs="Times New Roman"/>
          <w:spacing w:val="-6"/>
        </w:rPr>
        <w:t xml:space="preserve">; </w:t>
      </w:r>
      <w:r w:rsidRPr="00A44D22">
        <w:rPr>
          <w:rFonts w:ascii="Times New Roman" w:hAnsi="Times New Roman" w:cs="Times New Roman"/>
          <w:i/>
          <w:iCs/>
          <w:spacing w:val="-6"/>
          <w:lang w:val="fr-FR"/>
        </w:rPr>
        <w:t>se trouver</w:t>
      </w:r>
      <w:r w:rsidRPr="00A44D22">
        <w:rPr>
          <w:rFonts w:ascii="Times New Roman" w:hAnsi="Times New Roman" w:cs="Times New Roman"/>
          <w:i/>
          <w:iCs/>
          <w:spacing w:val="-6"/>
        </w:rPr>
        <w:t xml:space="preserve"> / ê</w:t>
      </w:r>
      <w:r w:rsidRPr="00A44D22">
        <w:rPr>
          <w:rFonts w:ascii="Times New Roman" w:hAnsi="Times New Roman" w:cs="Times New Roman"/>
          <w:i/>
          <w:iCs/>
          <w:spacing w:val="-6"/>
          <w:lang w:val="fr-FR"/>
        </w:rPr>
        <w:t>tre dans une situation encore plus mauvaise</w:t>
      </w:r>
      <w:r w:rsidRPr="00A44D22">
        <w:rPr>
          <w:rFonts w:ascii="Times New Roman" w:hAnsi="Times New Roman" w:cs="Times New Roman"/>
          <w:spacing w:val="-6"/>
        </w:rPr>
        <w:t xml:space="preserve">; </w:t>
      </w:r>
      <w:r w:rsidRPr="00A44D22">
        <w:rPr>
          <w:rFonts w:ascii="Times New Roman" w:hAnsi="Times New Roman" w:cs="Times New Roman"/>
          <w:i/>
          <w:iCs/>
          <w:spacing w:val="-6"/>
          <w:lang w:val="fr-FR"/>
        </w:rPr>
        <w:t>avoir plus de difficult</w:t>
      </w:r>
      <w:r w:rsidRPr="00A44D22">
        <w:rPr>
          <w:rFonts w:ascii="Times New Roman" w:hAnsi="Times New Roman" w:cs="Times New Roman"/>
          <w:i/>
          <w:iCs/>
          <w:spacing w:val="-6"/>
        </w:rPr>
        <w:t>é</w:t>
      </w:r>
      <w:r w:rsidRPr="00A44D22">
        <w:rPr>
          <w:rFonts w:ascii="Times New Roman" w:hAnsi="Times New Roman" w:cs="Times New Roman"/>
          <w:i/>
          <w:iCs/>
          <w:spacing w:val="-6"/>
          <w:lang w:val="fr-FR"/>
        </w:rPr>
        <w:t>s</w:t>
      </w:r>
      <w:r w:rsidRPr="00A44D22">
        <w:rPr>
          <w:rFonts w:ascii="Times New Roman" w:hAnsi="Times New Roman" w:cs="Times New Roman"/>
          <w:iCs/>
          <w:spacing w:val="-6"/>
        </w:rPr>
        <w:t>,</w:t>
      </w:r>
      <w:r w:rsidRPr="00A44D22">
        <w:rPr>
          <w:rFonts w:ascii="Times New Roman" w:hAnsi="Times New Roman" w:cs="Times New Roman"/>
          <w:spacing w:val="-6"/>
        </w:rPr>
        <w:t xml:space="preserve"> и т. д.</w:t>
      </w:r>
    </w:p>
    <w:p w14:paraId="4546690A" w14:textId="77777777" w:rsidR="00456D55" w:rsidRPr="00456D55" w:rsidRDefault="00456D55" w:rsidP="00CC24B5">
      <w:pPr>
        <w:spacing w:after="0" w:line="250" w:lineRule="auto"/>
        <w:ind w:firstLine="709"/>
        <w:jc w:val="both"/>
        <w:rPr>
          <w:rFonts w:ascii="Times New Roman" w:hAnsi="Times New Roman" w:cs="Times New Roman"/>
          <w:spacing w:val="-4"/>
          <w:lang w:val="fr-FR"/>
        </w:rPr>
      </w:pPr>
      <w:r w:rsidRPr="00456D55">
        <w:rPr>
          <w:rFonts w:ascii="Times New Roman" w:hAnsi="Times New Roman" w:cs="Times New Roman"/>
          <w:spacing w:val="-4"/>
        </w:rPr>
        <w:t xml:space="preserve">Третий фрагмент интересен не только использованием сразу двух ФЕ, </w:t>
      </w:r>
      <w:r w:rsidRPr="00456D55">
        <w:rPr>
          <w:rFonts w:ascii="Times New Roman" w:hAnsi="Times New Roman" w:cs="Times New Roman"/>
          <w:i/>
          <w:iCs/>
          <w:spacing w:val="-4"/>
        </w:rPr>
        <w:t>ê</w:t>
      </w:r>
      <w:r w:rsidRPr="00456D55">
        <w:rPr>
          <w:rFonts w:ascii="Times New Roman" w:hAnsi="Times New Roman" w:cs="Times New Roman"/>
          <w:i/>
          <w:iCs/>
          <w:spacing w:val="-4"/>
          <w:lang w:val="fr-FR"/>
        </w:rPr>
        <w:t>tre en verve</w:t>
      </w:r>
      <w:r w:rsidRPr="00456D55">
        <w:rPr>
          <w:rFonts w:ascii="Times New Roman" w:hAnsi="Times New Roman" w:cs="Times New Roman"/>
          <w:spacing w:val="-4"/>
        </w:rPr>
        <w:t xml:space="preserve"> и </w:t>
      </w:r>
      <w:r w:rsidRPr="00456D55">
        <w:rPr>
          <w:rFonts w:ascii="Times New Roman" w:hAnsi="Times New Roman" w:cs="Times New Roman"/>
          <w:i/>
          <w:iCs/>
          <w:spacing w:val="-4"/>
          <w:lang w:val="fr-FR"/>
        </w:rPr>
        <w:t xml:space="preserve">enlever la </w:t>
      </w:r>
      <w:r w:rsidRPr="00C902AF">
        <w:rPr>
          <w:rFonts w:ascii="Times New Roman" w:hAnsi="Times New Roman" w:cs="Times New Roman"/>
          <w:i/>
          <w:iCs/>
          <w:spacing w:val="-5"/>
          <w:lang w:val="fr-FR"/>
        </w:rPr>
        <w:t>pi</w:t>
      </w:r>
      <w:r w:rsidRPr="00C902AF">
        <w:rPr>
          <w:rFonts w:ascii="Times New Roman" w:hAnsi="Times New Roman" w:cs="Times New Roman"/>
          <w:i/>
          <w:iCs/>
          <w:spacing w:val="-5"/>
        </w:rPr>
        <w:t>è</w:t>
      </w:r>
      <w:r w:rsidRPr="00C902AF">
        <w:rPr>
          <w:rFonts w:ascii="Times New Roman" w:hAnsi="Times New Roman" w:cs="Times New Roman"/>
          <w:i/>
          <w:iCs/>
          <w:spacing w:val="-5"/>
          <w:lang w:val="fr-FR"/>
        </w:rPr>
        <w:t>ce</w:t>
      </w:r>
      <w:r w:rsidRPr="00C902AF">
        <w:rPr>
          <w:rFonts w:ascii="Times New Roman" w:hAnsi="Times New Roman" w:cs="Times New Roman"/>
          <w:spacing w:val="-5"/>
        </w:rPr>
        <w:t xml:space="preserve">, но и некоторой неточностью воспроизведения последней ФЕ. Дополняя глагол </w:t>
      </w:r>
      <w:r w:rsidRPr="00C902AF">
        <w:rPr>
          <w:rFonts w:ascii="Times New Roman" w:hAnsi="Times New Roman" w:cs="Times New Roman"/>
          <w:i/>
          <w:iCs/>
          <w:spacing w:val="-5"/>
        </w:rPr>
        <w:t>continuer</w:t>
      </w:r>
      <w:r w:rsidRPr="00C902AF">
        <w:rPr>
          <w:rFonts w:ascii="Times New Roman" w:hAnsi="Times New Roman" w:cs="Times New Roman"/>
          <w:spacing w:val="-5"/>
        </w:rPr>
        <w:t xml:space="preserve"> выраж</w:t>
      </w:r>
      <w:r w:rsidRPr="00C902AF">
        <w:rPr>
          <w:rFonts w:ascii="Times New Roman" w:hAnsi="Times New Roman" w:cs="Times New Roman"/>
          <w:spacing w:val="-5"/>
        </w:rPr>
        <w:t>е</w:t>
      </w:r>
      <w:r w:rsidRPr="00C902AF">
        <w:rPr>
          <w:rFonts w:ascii="Times New Roman" w:hAnsi="Times New Roman" w:cs="Times New Roman"/>
          <w:spacing w:val="-5"/>
        </w:rPr>
        <w:t xml:space="preserve">нием </w:t>
      </w:r>
      <w:r w:rsidRPr="00C902AF">
        <w:rPr>
          <w:rFonts w:ascii="Times New Roman" w:hAnsi="Times New Roman" w:cs="Times New Roman"/>
          <w:i/>
          <w:iCs/>
          <w:spacing w:val="-5"/>
        </w:rPr>
        <w:t>être en verve</w:t>
      </w:r>
      <w:r w:rsidRPr="00C902AF">
        <w:rPr>
          <w:rFonts w:ascii="Times New Roman" w:hAnsi="Times New Roman" w:cs="Times New Roman"/>
          <w:spacing w:val="-5"/>
        </w:rPr>
        <w:t xml:space="preserve"> (‘быть в ударе; блистать’) [</w:t>
      </w:r>
      <w:r w:rsidRPr="00C902AF">
        <w:rPr>
          <w:rFonts w:ascii="Times New Roman" w:hAnsi="Times New Roman" w:cs="Times New Roman"/>
          <w:spacing w:val="-5"/>
          <w:lang w:val="en-US"/>
        </w:rPr>
        <w:t>Tr</w:t>
      </w:r>
      <w:r w:rsidRPr="00C902AF">
        <w:rPr>
          <w:rFonts w:ascii="Times New Roman" w:hAnsi="Times New Roman" w:cs="Times New Roman"/>
          <w:spacing w:val="-5"/>
        </w:rPr>
        <w:t>é</w:t>
      </w:r>
      <w:r w:rsidRPr="00C902AF">
        <w:rPr>
          <w:rFonts w:ascii="Times New Roman" w:hAnsi="Times New Roman" w:cs="Times New Roman"/>
          <w:spacing w:val="-5"/>
          <w:lang w:val="en-US"/>
        </w:rPr>
        <w:t>sor</w:t>
      </w:r>
      <w:r w:rsidRPr="00C902AF">
        <w:rPr>
          <w:rFonts w:ascii="Times New Roman" w:hAnsi="Times New Roman" w:cs="Times New Roman"/>
          <w:spacing w:val="-5"/>
        </w:rPr>
        <w:t xml:space="preserve"> </w:t>
      </w:r>
      <w:r w:rsidRPr="00C902AF">
        <w:rPr>
          <w:rFonts w:ascii="Times New Roman" w:hAnsi="Times New Roman" w:cs="Times New Roman"/>
          <w:spacing w:val="-5"/>
          <w:lang w:val="en-US"/>
        </w:rPr>
        <w:t>de</w:t>
      </w:r>
      <w:r w:rsidRPr="00C902AF">
        <w:rPr>
          <w:rFonts w:ascii="Times New Roman" w:hAnsi="Times New Roman" w:cs="Times New Roman"/>
          <w:spacing w:val="-5"/>
        </w:rPr>
        <w:t xml:space="preserve"> </w:t>
      </w:r>
      <w:r w:rsidRPr="00C902AF">
        <w:rPr>
          <w:rFonts w:ascii="Times New Roman" w:hAnsi="Times New Roman" w:cs="Times New Roman"/>
          <w:spacing w:val="-5"/>
          <w:lang w:val="en-US"/>
        </w:rPr>
        <w:t>la</w:t>
      </w:r>
      <w:r w:rsidRPr="00C902AF">
        <w:rPr>
          <w:rFonts w:ascii="Times New Roman" w:hAnsi="Times New Roman" w:cs="Times New Roman"/>
          <w:spacing w:val="-5"/>
        </w:rPr>
        <w:t xml:space="preserve"> </w:t>
      </w:r>
      <w:r w:rsidRPr="00C902AF">
        <w:rPr>
          <w:rFonts w:ascii="Times New Roman" w:hAnsi="Times New Roman" w:cs="Times New Roman"/>
          <w:spacing w:val="-5"/>
          <w:lang w:val="en-US"/>
        </w:rPr>
        <w:t>langue</w:t>
      </w:r>
      <w:r w:rsidRPr="00C902AF">
        <w:rPr>
          <w:rFonts w:ascii="Times New Roman" w:hAnsi="Times New Roman" w:cs="Times New Roman"/>
          <w:spacing w:val="-5"/>
        </w:rPr>
        <w:t xml:space="preserve"> … ], переводчик придает бóльшую эм</w:t>
      </w:r>
      <w:r w:rsidRPr="00C902AF">
        <w:rPr>
          <w:rFonts w:ascii="Times New Roman" w:hAnsi="Times New Roman" w:cs="Times New Roman"/>
          <w:spacing w:val="-5"/>
        </w:rPr>
        <w:t>о</w:t>
      </w:r>
      <w:r w:rsidRPr="00C902AF">
        <w:rPr>
          <w:rFonts w:ascii="Times New Roman" w:hAnsi="Times New Roman" w:cs="Times New Roman"/>
          <w:spacing w:val="-5"/>
        </w:rPr>
        <w:t xml:space="preserve">циональность и демонстративность поведению героя. Что касается ФЕ </w:t>
      </w:r>
      <w:r w:rsidRPr="00C902AF">
        <w:rPr>
          <w:rFonts w:ascii="Times New Roman" w:hAnsi="Times New Roman" w:cs="Times New Roman"/>
          <w:i/>
          <w:iCs/>
          <w:spacing w:val="-5"/>
        </w:rPr>
        <w:t>enlever la pièce</w:t>
      </w:r>
      <w:r w:rsidRPr="00C902AF">
        <w:rPr>
          <w:rFonts w:ascii="Times New Roman" w:hAnsi="Times New Roman" w:cs="Times New Roman"/>
          <w:spacing w:val="-5"/>
        </w:rPr>
        <w:t>, служащую для передачи авторского суждения «</w:t>
      </w:r>
      <w:r w:rsidRPr="00C902AF">
        <w:rPr>
          <w:rFonts w:ascii="Times New Roman" w:hAnsi="Times New Roman" w:cs="Times New Roman"/>
          <w:iCs/>
          <w:spacing w:val="-5"/>
        </w:rPr>
        <w:t>злы до неистовства»</w:t>
      </w:r>
      <w:r w:rsidRPr="00C902AF">
        <w:rPr>
          <w:rFonts w:ascii="Times New Roman" w:hAnsi="Times New Roman" w:cs="Times New Roman"/>
          <w:spacing w:val="-5"/>
        </w:rPr>
        <w:t>, то более привычным вариантом данного фразеол</w:t>
      </w:r>
      <w:r w:rsidRPr="00C902AF">
        <w:rPr>
          <w:rFonts w:ascii="Times New Roman" w:hAnsi="Times New Roman" w:cs="Times New Roman"/>
          <w:spacing w:val="-5"/>
        </w:rPr>
        <w:t>о</w:t>
      </w:r>
      <w:r w:rsidRPr="00C902AF">
        <w:rPr>
          <w:rFonts w:ascii="Times New Roman" w:hAnsi="Times New Roman" w:cs="Times New Roman"/>
          <w:spacing w:val="-5"/>
        </w:rPr>
        <w:t xml:space="preserve">гизма стало бы словосочетание </w:t>
      </w:r>
      <w:r w:rsidRPr="00C902AF">
        <w:rPr>
          <w:rFonts w:ascii="Times New Roman" w:hAnsi="Times New Roman" w:cs="Times New Roman"/>
          <w:i/>
          <w:iCs/>
          <w:spacing w:val="-5"/>
          <w:lang w:val="fr-FR"/>
        </w:rPr>
        <w:t>emporter la pi</w:t>
      </w:r>
      <w:r w:rsidRPr="00C902AF">
        <w:rPr>
          <w:rFonts w:ascii="Times New Roman" w:hAnsi="Times New Roman" w:cs="Times New Roman"/>
          <w:i/>
          <w:iCs/>
          <w:spacing w:val="-5"/>
        </w:rPr>
        <w:t>è</w:t>
      </w:r>
      <w:r w:rsidRPr="00C902AF">
        <w:rPr>
          <w:rFonts w:ascii="Times New Roman" w:hAnsi="Times New Roman" w:cs="Times New Roman"/>
          <w:i/>
          <w:iCs/>
          <w:spacing w:val="-5"/>
          <w:lang w:val="fr-FR"/>
        </w:rPr>
        <w:t>ce</w:t>
      </w:r>
      <w:r w:rsidRPr="00C902AF">
        <w:rPr>
          <w:rFonts w:ascii="Times New Roman" w:hAnsi="Times New Roman" w:cs="Times New Roman"/>
          <w:spacing w:val="-5"/>
        </w:rPr>
        <w:t xml:space="preserve"> (досл. ‘уносить, отсекать кусок, фрагмент чего-либо’),</w:t>
      </w:r>
      <w:r w:rsidRPr="00456D55">
        <w:rPr>
          <w:rFonts w:ascii="Times New Roman" w:hAnsi="Times New Roman" w:cs="Times New Roman"/>
          <w:spacing w:val="-4"/>
        </w:rPr>
        <w:t xml:space="preserve"> которое подчеркивает идею резкости высказывания или насмешки [</w:t>
      </w:r>
      <w:r w:rsidRPr="00456D55">
        <w:rPr>
          <w:rFonts w:ascii="Times New Roman" w:hAnsi="Times New Roman" w:cs="Times New Roman"/>
          <w:spacing w:val="-4"/>
          <w:lang w:val="en-US"/>
        </w:rPr>
        <w:t>Grand</w:t>
      </w:r>
      <w:r w:rsidRPr="00456D55">
        <w:rPr>
          <w:rFonts w:ascii="Times New Roman" w:hAnsi="Times New Roman" w:cs="Times New Roman"/>
          <w:spacing w:val="-4"/>
        </w:rPr>
        <w:t xml:space="preserve"> </w:t>
      </w:r>
      <w:r w:rsidRPr="00456D55">
        <w:rPr>
          <w:rFonts w:ascii="Times New Roman" w:hAnsi="Times New Roman" w:cs="Times New Roman"/>
          <w:spacing w:val="-4"/>
          <w:lang w:val="en-US"/>
        </w:rPr>
        <w:t>Dictionnaire</w:t>
      </w:r>
      <w:r w:rsidRPr="00456D55">
        <w:rPr>
          <w:rFonts w:ascii="Times New Roman" w:hAnsi="Times New Roman" w:cs="Times New Roman"/>
          <w:spacing w:val="-4"/>
        </w:rPr>
        <w:t xml:space="preserve"> </w:t>
      </w:r>
      <w:r w:rsidRPr="00456D55">
        <w:rPr>
          <w:rFonts w:ascii="Times New Roman" w:hAnsi="Times New Roman" w:cs="Times New Roman"/>
          <w:spacing w:val="-4"/>
          <w:lang w:val="en-US"/>
        </w:rPr>
        <w:t>Universel</w:t>
      </w:r>
      <w:r w:rsidRPr="00456D55">
        <w:rPr>
          <w:rFonts w:ascii="Times New Roman" w:hAnsi="Times New Roman" w:cs="Times New Roman"/>
          <w:spacing w:val="-4"/>
        </w:rPr>
        <w:t xml:space="preserve"> … , 1870, </w:t>
      </w:r>
      <w:r w:rsidRPr="00456D55">
        <w:rPr>
          <w:rFonts w:ascii="Times New Roman" w:hAnsi="Times New Roman" w:cs="Times New Roman"/>
          <w:spacing w:val="-4"/>
          <w:lang w:val="en-US"/>
        </w:rPr>
        <w:t>p</w:t>
      </w:r>
      <w:r w:rsidRPr="00456D55">
        <w:rPr>
          <w:rFonts w:ascii="Times New Roman" w:hAnsi="Times New Roman" w:cs="Times New Roman"/>
          <w:spacing w:val="-4"/>
        </w:rPr>
        <w:t xml:space="preserve">. 477 ; </w:t>
      </w:r>
      <w:r w:rsidRPr="00456D55">
        <w:rPr>
          <w:rFonts w:ascii="Times New Roman" w:hAnsi="Times New Roman" w:cs="Times New Roman"/>
          <w:spacing w:val="-4"/>
          <w:lang w:val="en-US"/>
        </w:rPr>
        <w:t>Tr</w:t>
      </w:r>
      <w:r w:rsidRPr="00456D55">
        <w:rPr>
          <w:rFonts w:ascii="Times New Roman" w:hAnsi="Times New Roman" w:cs="Times New Roman"/>
          <w:spacing w:val="-4"/>
        </w:rPr>
        <w:t>é</w:t>
      </w:r>
      <w:r w:rsidRPr="00456D55">
        <w:rPr>
          <w:rFonts w:ascii="Times New Roman" w:hAnsi="Times New Roman" w:cs="Times New Roman"/>
          <w:spacing w:val="-4"/>
          <w:lang w:val="en-US"/>
        </w:rPr>
        <w:t>sor</w:t>
      </w:r>
      <w:r w:rsidRPr="00456D55">
        <w:rPr>
          <w:rFonts w:ascii="Times New Roman" w:hAnsi="Times New Roman" w:cs="Times New Roman"/>
          <w:spacing w:val="-4"/>
        </w:rPr>
        <w:t xml:space="preserve"> </w:t>
      </w:r>
      <w:r w:rsidRPr="00456D55">
        <w:rPr>
          <w:rFonts w:ascii="Times New Roman" w:hAnsi="Times New Roman" w:cs="Times New Roman"/>
          <w:spacing w:val="-4"/>
          <w:lang w:val="en-US"/>
        </w:rPr>
        <w:t>de</w:t>
      </w:r>
      <w:r w:rsidRPr="00456D55">
        <w:rPr>
          <w:rFonts w:ascii="Times New Roman" w:hAnsi="Times New Roman" w:cs="Times New Roman"/>
          <w:spacing w:val="-4"/>
        </w:rPr>
        <w:t xml:space="preserve"> </w:t>
      </w:r>
      <w:r w:rsidRPr="00456D55">
        <w:rPr>
          <w:rFonts w:ascii="Times New Roman" w:hAnsi="Times New Roman" w:cs="Times New Roman"/>
          <w:spacing w:val="-4"/>
          <w:lang w:val="en-US"/>
        </w:rPr>
        <w:t>la</w:t>
      </w:r>
      <w:r w:rsidRPr="00456D55">
        <w:rPr>
          <w:rFonts w:ascii="Times New Roman" w:hAnsi="Times New Roman" w:cs="Times New Roman"/>
          <w:spacing w:val="-4"/>
        </w:rPr>
        <w:t xml:space="preserve"> </w:t>
      </w:r>
      <w:r w:rsidRPr="00456D55">
        <w:rPr>
          <w:rFonts w:ascii="Times New Roman" w:hAnsi="Times New Roman" w:cs="Times New Roman"/>
          <w:spacing w:val="-4"/>
          <w:lang w:val="en-US"/>
        </w:rPr>
        <w:t>langue</w:t>
      </w:r>
      <w:r w:rsidRPr="00456D55">
        <w:rPr>
          <w:rFonts w:ascii="Times New Roman" w:hAnsi="Times New Roman" w:cs="Times New Roman"/>
          <w:spacing w:val="-4"/>
        </w:rPr>
        <w:t xml:space="preserve"> … ]</w:t>
      </w:r>
      <w:r w:rsidRPr="00456D55">
        <w:rPr>
          <w:rFonts w:ascii="Times New Roman" w:hAnsi="Times New Roman" w:cs="Times New Roman"/>
          <w:bCs/>
          <w:spacing w:val="-4"/>
        </w:rPr>
        <w:t>, т</w:t>
      </w:r>
      <w:r w:rsidRPr="00456D55">
        <w:rPr>
          <w:rFonts w:ascii="Times New Roman" w:hAnsi="Times New Roman" w:cs="Times New Roman"/>
          <w:spacing w:val="-4"/>
        </w:rPr>
        <w:t xml:space="preserve">огда как выражение </w:t>
      </w:r>
      <w:r w:rsidRPr="00456D55">
        <w:rPr>
          <w:rFonts w:ascii="Times New Roman" w:hAnsi="Times New Roman" w:cs="Times New Roman"/>
          <w:i/>
          <w:iCs/>
          <w:spacing w:val="-4"/>
          <w:lang w:val="en-US"/>
        </w:rPr>
        <w:t>enlever</w:t>
      </w:r>
      <w:r w:rsidRPr="00456D55">
        <w:rPr>
          <w:rFonts w:ascii="Times New Roman" w:hAnsi="Times New Roman" w:cs="Times New Roman"/>
          <w:i/>
          <w:iCs/>
          <w:spacing w:val="-4"/>
        </w:rPr>
        <w:t xml:space="preserve"> </w:t>
      </w:r>
      <w:r w:rsidRPr="00456D55">
        <w:rPr>
          <w:rFonts w:ascii="Times New Roman" w:hAnsi="Times New Roman" w:cs="Times New Roman"/>
          <w:i/>
          <w:iCs/>
          <w:spacing w:val="-4"/>
          <w:lang w:val="en-US"/>
        </w:rPr>
        <w:t>une</w:t>
      </w:r>
      <w:r w:rsidRPr="00456D55">
        <w:rPr>
          <w:rFonts w:ascii="Times New Roman" w:hAnsi="Times New Roman" w:cs="Times New Roman"/>
          <w:i/>
          <w:iCs/>
          <w:spacing w:val="-4"/>
        </w:rPr>
        <w:t xml:space="preserve"> </w:t>
      </w:r>
      <w:r w:rsidRPr="00456D55">
        <w:rPr>
          <w:rFonts w:ascii="Times New Roman" w:hAnsi="Times New Roman" w:cs="Times New Roman"/>
          <w:i/>
          <w:iCs/>
          <w:spacing w:val="-4"/>
          <w:lang w:val="fr-FR"/>
        </w:rPr>
        <w:t>pi</w:t>
      </w:r>
      <w:r w:rsidRPr="00456D55">
        <w:rPr>
          <w:rFonts w:ascii="Times New Roman" w:hAnsi="Times New Roman" w:cs="Times New Roman"/>
          <w:i/>
          <w:iCs/>
          <w:spacing w:val="-4"/>
        </w:rPr>
        <w:t>è</w:t>
      </w:r>
      <w:r w:rsidRPr="00456D55">
        <w:rPr>
          <w:rFonts w:ascii="Times New Roman" w:hAnsi="Times New Roman" w:cs="Times New Roman"/>
          <w:i/>
          <w:iCs/>
          <w:spacing w:val="-4"/>
          <w:lang w:val="fr-FR"/>
        </w:rPr>
        <w:t>ce</w:t>
      </w:r>
      <w:r w:rsidRPr="00456D55">
        <w:rPr>
          <w:rFonts w:ascii="Times New Roman" w:hAnsi="Times New Roman" w:cs="Times New Roman"/>
          <w:spacing w:val="-4"/>
        </w:rPr>
        <w:t xml:space="preserve"> отсылает, скорее, к театрал</w:t>
      </w:r>
      <w:r w:rsidRPr="00456D55">
        <w:rPr>
          <w:rFonts w:ascii="Times New Roman" w:hAnsi="Times New Roman" w:cs="Times New Roman"/>
          <w:spacing w:val="-4"/>
        </w:rPr>
        <w:t>ь</w:t>
      </w:r>
      <w:r w:rsidRPr="00456D55">
        <w:rPr>
          <w:rFonts w:ascii="Times New Roman" w:hAnsi="Times New Roman" w:cs="Times New Roman"/>
          <w:spacing w:val="-4"/>
        </w:rPr>
        <w:t>ному лексикону и имеет значение ‘</w:t>
      </w:r>
      <w:r w:rsidRPr="00456D55">
        <w:rPr>
          <w:rFonts w:ascii="Times New Roman" w:hAnsi="Times New Roman" w:cs="Times New Roman"/>
          <w:iCs/>
          <w:spacing w:val="-4"/>
        </w:rPr>
        <w:t>блестяще исполнять пьесу’</w:t>
      </w:r>
      <w:r w:rsidRPr="00456D55">
        <w:rPr>
          <w:rFonts w:ascii="Times New Roman" w:hAnsi="Times New Roman" w:cs="Times New Roman"/>
          <w:i/>
          <w:iCs/>
          <w:spacing w:val="-4"/>
        </w:rPr>
        <w:t xml:space="preserve"> </w:t>
      </w:r>
      <w:r w:rsidRPr="00456D55">
        <w:rPr>
          <w:rFonts w:ascii="Times New Roman" w:hAnsi="Times New Roman" w:cs="Times New Roman"/>
          <w:spacing w:val="-4"/>
        </w:rPr>
        <w:t>[</w:t>
      </w:r>
      <w:r w:rsidRPr="00456D55">
        <w:rPr>
          <w:rFonts w:ascii="Times New Roman" w:hAnsi="Times New Roman" w:cs="Times New Roman"/>
          <w:spacing w:val="-4"/>
          <w:lang w:val="fr-FR"/>
        </w:rPr>
        <w:t>Dictionnaire de la langue française</w:t>
      </w:r>
      <w:r w:rsidRPr="00456D55">
        <w:rPr>
          <w:rFonts w:ascii="Times New Roman" w:hAnsi="Times New Roman" w:cs="Times New Roman"/>
          <w:spacing w:val="-4"/>
        </w:rPr>
        <w:t>]. Доб</w:t>
      </w:r>
      <w:r w:rsidRPr="00456D55">
        <w:rPr>
          <w:rFonts w:ascii="Times New Roman" w:hAnsi="Times New Roman" w:cs="Times New Roman"/>
          <w:spacing w:val="-4"/>
        </w:rPr>
        <w:t>а</w:t>
      </w:r>
      <w:r w:rsidRPr="00456D55">
        <w:rPr>
          <w:rFonts w:ascii="Times New Roman" w:hAnsi="Times New Roman" w:cs="Times New Roman"/>
          <w:spacing w:val="-4"/>
        </w:rPr>
        <w:t>вим, что в наши дни более употребительным синонимом ФЕ</w:t>
      </w:r>
      <w:r w:rsidRPr="00456D55">
        <w:rPr>
          <w:rFonts w:ascii="Times New Roman" w:hAnsi="Times New Roman" w:cs="Times New Roman"/>
          <w:i/>
          <w:iCs/>
          <w:spacing w:val="-4"/>
        </w:rPr>
        <w:t xml:space="preserve"> </w:t>
      </w:r>
      <w:r w:rsidRPr="00456D55">
        <w:rPr>
          <w:rFonts w:ascii="Times New Roman" w:hAnsi="Times New Roman" w:cs="Times New Roman"/>
          <w:i/>
          <w:iCs/>
          <w:spacing w:val="-4"/>
          <w:lang w:val="fr-FR"/>
        </w:rPr>
        <w:t>emporter la pi</w:t>
      </w:r>
      <w:r w:rsidRPr="00456D55">
        <w:rPr>
          <w:rFonts w:ascii="Times New Roman" w:hAnsi="Times New Roman" w:cs="Times New Roman"/>
          <w:i/>
          <w:iCs/>
          <w:spacing w:val="-4"/>
        </w:rPr>
        <w:t>è</w:t>
      </w:r>
      <w:r w:rsidRPr="00456D55">
        <w:rPr>
          <w:rFonts w:ascii="Times New Roman" w:hAnsi="Times New Roman" w:cs="Times New Roman"/>
          <w:i/>
          <w:iCs/>
          <w:spacing w:val="-4"/>
          <w:lang w:val="fr-FR"/>
        </w:rPr>
        <w:t>ce</w:t>
      </w:r>
      <w:r w:rsidRPr="00456D55">
        <w:rPr>
          <w:rFonts w:ascii="Times New Roman" w:hAnsi="Times New Roman" w:cs="Times New Roman"/>
          <w:spacing w:val="-4"/>
        </w:rPr>
        <w:t xml:space="preserve"> является словосочетание </w:t>
      </w:r>
      <w:r w:rsidRPr="00456D55">
        <w:rPr>
          <w:rFonts w:ascii="Times New Roman" w:hAnsi="Times New Roman" w:cs="Times New Roman"/>
          <w:i/>
          <w:iCs/>
          <w:spacing w:val="-4"/>
        </w:rPr>
        <w:t xml:space="preserve">à </w:t>
      </w:r>
      <w:r w:rsidRPr="00456D55">
        <w:rPr>
          <w:rFonts w:ascii="Times New Roman" w:hAnsi="Times New Roman" w:cs="Times New Roman"/>
          <w:i/>
          <w:iCs/>
          <w:spacing w:val="-4"/>
          <w:lang w:val="fr-FR"/>
        </w:rPr>
        <w:t>l</w:t>
      </w:r>
      <w:r w:rsidRPr="00456D55">
        <w:rPr>
          <w:rFonts w:ascii="Times New Roman" w:hAnsi="Times New Roman" w:cs="Times New Roman"/>
          <w:i/>
          <w:iCs/>
          <w:spacing w:val="-4"/>
        </w:rPr>
        <w:t>’</w:t>
      </w:r>
      <w:r w:rsidRPr="00456D55">
        <w:rPr>
          <w:rFonts w:ascii="Times New Roman" w:hAnsi="Times New Roman" w:cs="Times New Roman"/>
          <w:i/>
          <w:iCs/>
          <w:spacing w:val="-4"/>
          <w:lang w:val="fr-FR"/>
        </w:rPr>
        <w:t>emporte</w:t>
      </w:r>
      <w:r w:rsidRPr="00456D55">
        <w:rPr>
          <w:rFonts w:ascii="Times New Roman" w:hAnsi="Times New Roman" w:cs="Times New Roman"/>
          <w:i/>
          <w:iCs/>
          <w:spacing w:val="-4"/>
        </w:rPr>
        <w:t>-</w:t>
      </w:r>
      <w:r w:rsidRPr="00456D55">
        <w:rPr>
          <w:rFonts w:ascii="Times New Roman" w:hAnsi="Times New Roman" w:cs="Times New Roman"/>
          <w:i/>
          <w:iCs/>
          <w:spacing w:val="-4"/>
          <w:lang w:val="fr-FR"/>
        </w:rPr>
        <w:t>pi</w:t>
      </w:r>
      <w:r w:rsidRPr="00456D55">
        <w:rPr>
          <w:rFonts w:ascii="Times New Roman" w:hAnsi="Times New Roman" w:cs="Times New Roman"/>
          <w:i/>
          <w:iCs/>
          <w:spacing w:val="-4"/>
        </w:rPr>
        <w:t>è</w:t>
      </w:r>
      <w:r w:rsidRPr="00456D55">
        <w:rPr>
          <w:rFonts w:ascii="Times New Roman" w:hAnsi="Times New Roman" w:cs="Times New Roman"/>
          <w:i/>
          <w:iCs/>
          <w:spacing w:val="-4"/>
          <w:lang w:val="fr-FR"/>
        </w:rPr>
        <w:t xml:space="preserve">ce </w:t>
      </w:r>
      <w:r w:rsidRPr="00456D55">
        <w:rPr>
          <w:rFonts w:ascii="Times New Roman" w:hAnsi="Times New Roman" w:cs="Times New Roman"/>
          <w:spacing w:val="-4"/>
        </w:rPr>
        <w:t>[</w:t>
      </w:r>
      <w:r w:rsidRPr="00456D55">
        <w:rPr>
          <w:rFonts w:ascii="Times New Roman" w:hAnsi="Times New Roman" w:cs="Times New Roman"/>
          <w:spacing w:val="-4"/>
          <w:lang w:val="en-US"/>
        </w:rPr>
        <w:t>Rey</w:t>
      </w:r>
      <w:r w:rsidRPr="00456D55">
        <w:rPr>
          <w:rFonts w:ascii="Times New Roman" w:hAnsi="Times New Roman" w:cs="Times New Roman"/>
          <w:spacing w:val="-4"/>
        </w:rPr>
        <w:t xml:space="preserve">, </w:t>
      </w:r>
      <w:r w:rsidRPr="00456D55">
        <w:rPr>
          <w:rFonts w:ascii="Times New Roman" w:hAnsi="Times New Roman" w:cs="Times New Roman"/>
          <w:spacing w:val="-4"/>
          <w:lang w:val="en-US"/>
        </w:rPr>
        <w:t>Chantreau</w:t>
      </w:r>
      <w:r w:rsidRPr="00456D55">
        <w:rPr>
          <w:rFonts w:ascii="Times New Roman" w:hAnsi="Times New Roman" w:cs="Times New Roman"/>
          <w:spacing w:val="-4"/>
        </w:rPr>
        <w:t xml:space="preserve">, 1989, </w:t>
      </w:r>
      <w:r w:rsidRPr="00456D55">
        <w:rPr>
          <w:rFonts w:ascii="Times New Roman" w:hAnsi="Times New Roman" w:cs="Times New Roman"/>
          <w:spacing w:val="-4"/>
          <w:lang w:val="fr-FR"/>
        </w:rPr>
        <w:t>p</w:t>
      </w:r>
      <w:r w:rsidRPr="00456D55">
        <w:rPr>
          <w:rFonts w:ascii="Times New Roman" w:hAnsi="Times New Roman" w:cs="Times New Roman"/>
          <w:spacing w:val="-4"/>
        </w:rPr>
        <w:t xml:space="preserve">. 461 ; </w:t>
      </w:r>
      <w:r w:rsidRPr="00456D55">
        <w:rPr>
          <w:rFonts w:ascii="Times New Roman" w:hAnsi="Times New Roman" w:cs="Times New Roman"/>
          <w:spacing w:val="-4"/>
          <w:lang w:val="fr-FR"/>
        </w:rPr>
        <w:t>Thuillier</w:t>
      </w:r>
      <w:r w:rsidRPr="00456D55">
        <w:rPr>
          <w:rFonts w:ascii="Times New Roman" w:hAnsi="Times New Roman" w:cs="Times New Roman"/>
          <w:spacing w:val="-4"/>
        </w:rPr>
        <w:t xml:space="preserve">, 2002]. Существительное </w:t>
      </w:r>
      <w:r w:rsidRPr="00456D55">
        <w:rPr>
          <w:rFonts w:ascii="Times New Roman" w:hAnsi="Times New Roman" w:cs="Times New Roman"/>
          <w:i/>
          <w:iCs/>
          <w:spacing w:val="-4"/>
        </w:rPr>
        <w:t>emporte-pièce</w:t>
      </w:r>
      <w:r w:rsidRPr="00456D55">
        <w:rPr>
          <w:rFonts w:ascii="Times New Roman" w:hAnsi="Times New Roman" w:cs="Times New Roman"/>
          <w:spacing w:val="-4"/>
        </w:rPr>
        <w:t xml:space="preserve"> (</w:t>
      </w:r>
      <w:r w:rsidRPr="00456D55">
        <w:rPr>
          <w:rFonts w:ascii="Times New Roman" w:hAnsi="Times New Roman" w:cs="Times New Roman"/>
          <w:spacing w:val="-4"/>
          <w:lang w:val="en-US"/>
        </w:rPr>
        <w:t>m</w:t>
      </w:r>
      <w:r w:rsidRPr="00456D55">
        <w:rPr>
          <w:rFonts w:ascii="Times New Roman" w:hAnsi="Times New Roman" w:cs="Times New Roman"/>
          <w:spacing w:val="-4"/>
        </w:rPr>
        <w:t>) об</w:t>
      </w:r>
      <w:r w:rsidRPr="00456D55">
        <w:rPr>
          <w:rFonts w:ascii="Times New Roman" w:hAnsi="Times New Roman" w:cs="Times New Roman"/>
          <w:spacing w:val="-4"/>
        </w:rPr>
        <w:t>о</w:t>
      </w:r>
      <w:r w:rsidRPr="00456D55">
        <w:rPr>
          <w:rFonts w:ascii="Times New Roman" w:hAnsi="Times New Roman" w:cs="Times New Roman"/>
          <w:spacing w:val="-4"/>
        </w:rPr>
        <w:t>значает инструмент для нарезки или штамповки чего-либо. Варианты</w:t>
      </w:r>
      <w:r w:rsidRPr="00456D55">
        <w:rPr>
          <w:rFonts w:ascii="Times New Roman" w:hAnsi="Times New Roman" w:cs="Times New Roman"/>
          <w:spacing w:val="-4"/>
          <w:lang w:val="fr-FR"/>
        </w:rPr>
        <w:t xml:space="preserve"> </w:t>
      </w:r>
      <w:r w:rsidRPr="00456D55">
        <w:rPr>
          <w:rFonts w:ascii="Times New Roman" w:hAnsi="Times New Roman" w:cs="Times New Roman"/>
          <w:spacing w:val="-4"/>
        </w:rPr>
        <w:t>перевода</w:t>
      </w:r>
      <w:r w:rsidRPr="00456D55">
        <w:rPr>
          <w:rFonts w:ascii="Times New Roman" w:hAnsi="Times New Roman" w:cs="Times New Roman"/>
          <w:spacing w:val="-4"/>
          <w:lang w:val="fr-FR"/>
        </w:rPr>
        <w:t xml:space="preserve"> </w:t>
      </w:r>
      <w:r w:rsidRPr="00456D55">
        <w:rPr>
          <w:rFonts w:ascii="Times New Roman" w:hAnsi="Times New Roman" w:cs="Times New Roman"/>
          <w:spacing w:val="-4"/>
        </w:rPr>
        <w:t>без</w:t>
      </w:r>
      <w:r w:rsidRPr="00456D55">
        <w:rPr>
          <w:rFonts w:ascii="Times New Roman" w:hAnsi="Times New Roman" w:cs="Times New Roman"/>
          <w:spacing w:val="-4"/>
          <w:lang w:val="fr-FR"/>
        </w:rPr>
        <w:t xml:space="preserve"> </w:t>
      </w:r>
      <w:r w:rsidRPr="00456D55">
        <w:rPr>
          <w:rFonts w:ascii="Times New Roman" w:hAnsi="Times New Roman" w:cs="Times New Roman"/>
          <w:spacing w:val="-4"/>
        </w:rPr>
        <w:t>обращения</w:t>
      </w:r>
      <w:r w:rsidRPr="00456D55">
        <w:rPr>
          <w:rFonts w:ascii="Times New Roman" w:hAnsi="Times New Roman" w:cs="Times New Roman"/>
          <w:spacing w:val="-4"/>
          <w:lang w:val="fr-FR"/>
        </w:rPr>
        <w:t xml:space="preserve"> </w:t>
      </w:r>
      <w:r w:rsidRPr="00456D55">
        <w:rPr>
          <w:rFonts w:ascii="Times New Roman" w:hAnsi="Times New Roman" w:cs="Times New Roman"/>
          <w:spacing w:val="-4"/>
        </w:rPr>
        <w:t>к</w:t>
      </w:r>
      <w:r w:rsidRPr="00456D55">
        <w:rPr>
          <w:rFonts w:ascii="Times New Roman" w:hAnsi="Times New Roman" w:cs="Times New Roman"/>
          <w:spacing w:val="-4"/>
          <w:lang w:val="fr-FR"/>
        </w:rPr>
        <w:t xml:space="preserve"> </w:t>
      </w:r>
      <w:r w:rsidRPr="00456D55">
        <w:rPr>
          <w:rFonts w:ascii="Times New Roman" w:hAnsi="Times New Roman" w:cs="Times New Roman"/>
          <w:spacing w:val="-4"/>
        </w:rPr>
        <w:t>ФЕ</w:t>
      </w:r>
      <w:r w:rsidRPr="00456D55">
        <w:rPr>
          <w:rFonts w:ascii="Times New Roman" w:hAnsi="Times New Roman" w:cs="Times New Roman"/>
          <w:spacing w:val="-4"/>
          <w:lang w:val="fr-FR"/>
        </w:rPr>
        <w:t xml:space="preserve">: </w:t>
      </w:r>
      <w:r w:rsidRPr="00456D55">
        <w:rPr>
          <w:rFonts w:ascii="Times New Roman" w:hAnsi="Times New Roman" w:cs="Times New Roman"/>
          <w:i/>
          <w:iCs/>
          <w:spacing w:val="-4"/>
          <w:lang w:val="fr-FR"/>
        </w:rPr>
        <w:t>être</w:t>
      </w:r>
      <w:r w:rsidRPr="00456D55">
        <w:rPr>
          <w:rFonts w:ascii="Times New Roman" w:hAnsi="Times New Roman" w:cs="Times New Roman"/>
          <w:spacing w:val="-4"/>
          <w:lang w:val="fr-FR"/>
        </w:rPr>
        <w:t xml:space="preserve"> </w:t>
      </w:r>
      <w:r w:rsidRPr="00456D55">
        <w:rPr>
          <w:rFonts w:ascii="Times New Roman" w:hAnsi="Times New Roman" w:cs="Times New Roman"/>
          <w:i/>
          <w:iCs/>
          <w:spacing w:val="-4"/>
          <w:lang w:val="fr-FR"/>
        </w:rPr>
        <w:t>méchant jusqu'à la cruauté</w:t>
      </w:r>
      <w:r w:rsidRPr="00456D55">
        <w:rPr>
          <w:rFonts w:ascii="Times New Roman" w:hAnsi="Times New Roman" w:cs="Times New Roman"/>
          <w:spacing w:val="-4"/>
          <w:lang w:val="fr-FR"/>
        </w:rPr>
        <w:t xml:space="preserve">; </w:t>
      </w:r>
      <w:r w:rsidRPr="00456D55">
        <w:rPr>
          <w:rFonts w:ascii="Times New Roman" w:hAnsi="Times New Roman" w:cs="Times New Roman"/>
          <w:i/>
          <w:iCs/>
          <w:spacing w:val="-4"/>
          <w:lang w:val="fr-FR"/>
        </w:rPr>
        <w:t>être méchant jusqu'à (en) devenir violent</w:t>
      </w:r>
      <w:r w:rsidRPr="00456D55">
        <w:rPr>
          <w:rFonts w:ascii="Times New Roman" w:hAnsi="Times New Roman" w:cs="Times New Roman"/>
          <w:spacing w:val="-4"/>
          <w:lang w:val="fr-FR"/>
        </w:rPr>
        <w:t xml:space="preserve"> </w:t>
      </w:r>
      <w:r w:rsidRPr="00456D55">
        <w:rPr>
          <w:rFonts w:ascii="Times New Roman" w:hAnsi="Times New Roman" w:cs="Times New Roman"/>
          <w:spacing w:val="-4"/>
        </w:rPr>
        <w:t>и</w:t>
      </w:r>
      <w:r w:rsidRPr="00456D55">
        <w:rPr>
          <w:rFonts w:ascii="Times New Roman" w:hAnsi="Times New Roman" w:cs="Times New Roman"/>
          <w:spacing w:val="-4"/>
          <w:lang w:val="fr-FR"/>
        </w:rPr>
        <w:t xml:space="preserve"> </w:t>
      </w:r>
      <w:r w:rsidRPr="00456D55">
        <w:rPr>
          <w:rFonts w:ascii="Times New Roman" w:hAnsi="Times New Roman" w:cs="Times New Roman"/>
          <w:spacing w:val="-4"/>
        </w:rPr>
        <w:t>т</w:t>
      </w:r>
      <w:r w:rsidRPr="00456D55">
        <w:rPr>
          <w:rFonts w:ascii="Times New Roman" w:hAnsi="Times New Roman" w:cs="Times New Roman"/>
          <w:spacing w:val="-4"/>
          <w:lang w:val="fr-FR"/>
        </w:rPr>
        <w:t xml:space="preserve">. </w:t>
      </w:r>
      <w:r w:rsidRPr="00456D55">
        <w:rPr>
          <w:rFonts w:ascii="Times New Roman" w:hAnsi="Times New Roman" w:cs="Times New Roman"/>
          <w:spacing w:val="-4"/>
        </w:rPr>
        <w:t>д</w:t>
      </w:r>
      <w:r w:rsidRPr="00456D55">
        <w:rPr>
          <w:rFonts w:ascii="Times New Roman" w:hAnsi="Times New Roman" w:cs="Times New Roman"/>
          <w:spacing w:val="-4"/>
          <w:lang w:val="fr-FR"/>
        </w:rPr>
        <w:t>.</w:t>
      </w:r>
    </w:p>
    <w:p w14:paraId="39387C26" w14:textId="60CFA554" w:rsidR="00456D55" w:rsidRPr="00830561" w:rsidRDefault="00456D55" w:rsidP="00CC24B5">
      <w:pPr>
        <w:spacing w:after="0" w:line="250" w:lineRule="auto"/>
        <w:ind w:firstLine="709"/>
        <w:jc w:val="both"/>
        <w:rPr>
          <w:rFonts w:ascii="Times New Roman" w:hAnsi="Times New Roman" w:cs="Times New Roman"/>
          <w:spacing w:val="-2"/>
        </w:rPr>
      </w:pPr>
      <w:r w:rsidRPr="00830561">
        <w:rPr>
          <w:rFonts w:ascii="Times New Roman" w:hAnsi="Times New Roman" w:cs="Times New Roman"/>
          <w:spacing w:val="-2"/>
        </w:rPr>
        <w:t>Дополнительное экспрессивное маркирование может также достигаться благодаря возможн</w:t>
      </w:r>
      <w:r w:rsidRPr="00830561">
        <w:rPr>
          <w:rFonts w:ascii="Times New Roman" w:hAnsi="Times New Roman" w:cs="Times New Roman"/>
          <w:spacing w:val="-2"/>
        </w:rPr>
        <w:t>о</w:t>
      </w:r>
      <w:r w:rsidRPr="00830561">
        <w:rPr>
          <w:rFonts w:ascii="Times New Roman" w:hAnsi="Times New Roman" w:cs="Times New Roman"/>
          <w:spacing w:val="-2"/>
        </w:rPr>
        <w:t xml:space="preserve">сти одновременного буквального и переносного прочтения языковых единиц, как это происходит </w:t>
      </w:r>
      <w:r w:rsidR="00830561">
        <w:rPr>
          <w:rFonts w:ascii="Times New Roman" w:hAnsi="Times New Roman" w:cs="Times New Roman"/>
          <w:spacing w:val="-2"/>
        </w:rPr>
        <w:br/>
      </w:r>
      <w:r w:rsidRPr="00830561">
        <w:rPr>
          <w:rFonts w:ascii="Times New Roman" w:hAnsi="Times New Roman" w:cs="Times New Roman"/>
          <w:spacing w:val="-2"/>
        </w:rPr>
        <w:t>в контексте (4):</w:t>
      </w:r>
    </w:p>
    <w:p w14:paraId="46FF9DA3" w14:textId="77777777" w:rsidR="00456D55" w:rsidRPr="00470217" w:rsidRDefault="00456D55" w:rsidP="00CC24B5">
      <w:pPr>
        <w:spacing w:after="0" w:line="250" w:lineRule="auto"/>
        <w:jc w:val="both"/>
        <w:rPr>
          <w:rFonts w:ascii="Times New Roman" w:hAnsi="Times New Roman" w:cs="Times New Roman"/>
          <w:spacing w:val="-4"/>
          <w:sz w:val="20"/>
        </w:rPr>
      </w:pPr>
    </w:p>
    <w:tbl>
      <w:tblPr>
        <w:tblStyle w:val="af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977"/>
        <w:gridCol w:w="3396"/>
      </w:tblGrid>
      <w:tr w:rsidR="00456D55" w:rsidRPr="00FA5B6A" w14:paraId="3E65CCED" w14:textId="77777777" w:rsidTr="00FD3EE5">
        <w:trPr>
          <w:jc w:val="center"/>
        </w:trPr>
        <w:tc>
          <w:tcPr>
            <w:tcW w:w="2972" w:type="dxa"/>
            <w:hideMark/>
          </w:tcPr>
          <w:p w14:paraId="574F5C44" w14:textId="77777777" w:rsidR="00456D55" w:rsidRPr="00FA5B6A" w:rsidRDefault="00456D55" w:rsidP="00CC24B5">
            <w:pPr>
              <w:spacing w:after="80" w:line="250" w:lineRule="auto"/>
              <w:jc w:val="center"/>
              <w:rPr>
                <w:rFonts w:ascii="Times New Roman" w:hAnsi="Times New Roman"/>
                <w:spacing w:val="-4"/>
                <w:kern w:val="2"/>
                <w:sz w:val="21"/>
                <w:szCs w:val="21"/>
                <w:lang w:eastAsia="en-US"/>
                <w14:ligatures w14:val="standardContextual"/>
              </w:rPr>
            </w:pPr>
            <w:r w:rsidRPr="00FA5B6A">
              <w:rPr>
                <w:rFonts w:ascii="Times New Roman" w:hAnsi="Times New Roman"/>
                <w:b/>
                <w:bCs/>
                <w:spacing w:val="-4"/>
                <w:sz w:val="21"/>
                <w:szCs w:val="21"/>
              </w:rPr>
              <w:t>Столыпин</w:t>
            </w:r>
          </w:p>
        </w:tc>
        <w:tc>
          <w:tcPr>
            <w:tcW w:w="2977" w:type="dxa"/>
            <w:hideMark/>
          </w:tcPr>
          <w:p w14:paraId="1A9385AE" w14:textId="77777777" w:rsidR="00456D55" w:rsidRPr="00FA5B6A" w:rsidRDefault="00456D55" w:rsidP="00CC24B5">
            <w:pPr>
              <w:spacing w:after="80" w:line="250" w:lineRule="auto"/>
              <w:jc w:val="center"/>
              <w:rPr>
                <w:rFonts w:ascii="Times New Roman" w:hAnsi="Times New Roman"/>
                <w:spacing w:val="-4"/>
                <w:kern w:val="2"/>
                <w:sz w:val="21"/>
                <w:szCs w:val="21"/>
                <w:lang w:eastAsia="en-US"/>
                <w14:ligatures w14:val="standardContextual"/>
              </w:rPr>
            </w:pPr>
            <w:r w:rsidRPr="00FA5B6A">
              <w:rPr>
                <w:rFonts w:ascii="Times New Roman" w:hAnsi="Times New Roman"/>
                <w:b/>
                <w:bCs/>
                <w:spacing w:val="-4"/>
                <w:sz w:val="21"/>
                <w:szCs w:val="21"/>
              </w:rPr>
              <w:t>Лермонтов</w:t>
            </w:r>
          </w:p>
        </w:tc>
        <w:tc>
          <w:tcPr>
            <w:tcW w:w="3396" w:type="dxa"/>
            <w:hideMark/>
          </w:tcPr>
          <w:p w14:paraId="287C2A0C" w14:textId="77777777" w:rsidR="00456D55" w:rsidRPr="00FA5B6A" w:rsidRDefault="00456D55" w:rsidP="00CC24B5">
            <w:pPr>
              <w:spacing w:after="80" w:line="250" w:lineRule="auto"/>
              <w:jc w:val="center"/>
              <w:rPr>
                <w:rFonts w:ascii="Times New Roman" w:hAnsi="Times New Roman"/>
                <w:spacing w:val="-4"/>
                <w:kern w:val="2"/>
                <w:sz w:val="21"/>
                <w:szCs w:val="21"/>
                <w:lang w:eastAsia="en-US"/>
                <w14:ligatures w14:val="standardContextual"/>
              </w:rPr>
            </w:pPr>
            <w:r w:rsidRPr="00FA5B6A">
              <w:rPr>
                <w:rFonts w:ascii="Times New Roman" w:hAnsi="Times New Roman"/>
                <w:b/>
                <w:bCs/>
                <w:spacing w:val="-4"/>
                <w:sz w:val="21"/>
                <w:szCs w:val="21"/>
              </w:rPr>
              <w:t>Обратный перевод</w:t>
            </w:r>
          </w:p>
        </w:tc>
      </w:tr>
      <w:tr w:rsidR="00456D55" w:rsidRPr="00FA5B6A" w14:paraId="4C7C49BD" w14:textId="77777777" w:rsidTr="00FD3EE5">
        <w:trPr>
          <w:jc w:val="center"/>
        </w:trPr>
        <w:tc>
          <w:tcPr>
            <w:tcW w:w="2972" w:type="dxa"/>
          </w:tcPr>
          <w:p w14:paraId="0133F3B8" w14:textId="7BDF9640" w:rsidR="00456D55" w:rsidRPr="00FA5B6A" w:rsidRDefault="00456D55" w:rsidP="00CC24B5">
            <w:pPr>
              <w:spacing w:line="250" w:lineRule="auto"/>
              <w:jc w:val="both"/>
              <w:rPr>
                <w:rFonts w:ascii="Times New Roman" w:hAnsi="Times New Roman"/>
                <w:spacing w:val="-4"/>
                <w:kern w:val="2"/>
                <w:sz w:val="21"/>
                <w:szCs w:val="21"/>
                <w:lang w:eastAsia="en-US"/>
                <w14:ligatures w14:val="standardContextual"/>
              </w:rPr>
            </w:pPr>
            <w:r w:rsidRPr="00FA5B6A">
              <w:rPr>
                <w:rFonts w:ascii="Times New Roman" w:hAnsi="Times New Roman"/>
                <w:bCs/>
                <w:spacing w:val="-4"/>
                <w:sz w:val="21"/>
                <w:szCs w:val="21"/>
                <w:lang w:val="fr-FR"/>
              </w:rPr>
              <w:t>(4)</w:t>
            </w:r>
            <w:r w:rsidR="005E6422" w:rsidRPr="00FA5B6A">
              <w:rPr>
                <w:rFonts w:ascii="Times New Roman" w:hAnsi="Times New Roman"/>
                <w:b/>
                <w:bCs/>
                <w:spacing w:val="-4"/>
                <w:sz w:val="21"/>
                <w:szCs w:val="21"/>
                <w:lang w:val="fr-FR"/>
              </w:rPr>
              <w:t xml:space="preserve"> </w:t>
            </w:r>
            <w:r w:rsidRPr="00FA5B6A">
              <w:rPr>
                <w:rFonts w:ascii="Times New Roman" w:hAnsi="Times New Roman"/>
                <w:spacing w:val="-4"/>
                <w:sz w:val="21"/>
                <w:szCs w:val="21"/>
                <w:lang w:val="fr-FR"/>
              </w:rPr>
              <w:t xml:space="preserve">Les chevaux </w:t>
            </w:r>
            <w:r w:rsidRPr="00FA5B6A">
              <w:rPr>
                <w:rFonts w:ascii="Times New Roman" w:hAnsi="Times New Roman"/>
                <w:i/>
                <w:iCs/>
                <w:spacing w:val="-4"/>
                <w:sz w:val="21"/>
                <w:szCs w:val="21"/>
                <w:lang w:val="fr-FR"/>
              </w:rPr>
              <w:t>étaient sur les dents</w:t>
            </w:r>
            <w:r w:rsidRPr="00FA5B6A">
              <w:rPr>
                <w:rFonts w:ascii="Times New Roman" w:hAnsi="Times New Roman"/>
                <w:spacing w:val="-4"/>
                <w:sz w:val="21"/>
                <w:szCs w:val="21"/>
                <w:lang w:val="fr-FR"/>
              </w:rPr>
              <w:t xml:space="preserve"> ; nous étions gelés… </w:t>
            </w:r>
            <w:r w:rsidRPr="00FA5B6A">
              <w:rPr>
                <w:rFonts w:ascii="Times New Roman" w:hAnsi="Times New Roman"/>
                <w:spacing w:val="-4"/>
                <w:sz w:val="21"/>
                <w:szCs w:val="21"/>
              </w:rPr>
              <w:t>(</w:t>
            </w:r>
            <w:r w:rsidRPr="00FA5B6A">
              <w:rPr>
                <w:rFonts w:ascii="Times New Roman" w:hAnsi="Times New Roman"/>
                <w:spacing w:val="-4"/>
                <w:sz w:val="21"/>
                <w:szCs w:val="21"/>
                <w:lang w:val="fr-FR"/>
              </w:rPr>
              <w:t>T</w:t>
            </w:r>
            <w:r w:rsidRPr="00FA5B6A">
              <w:rPr>
                <w:rFonts w:ascii="Times New Roman" w:hAnsi="Times New Roman"/>
                <w:spacing w:val="-4"/>
                <w:sz w:val="21"/>
                <w:szCs w:val="21"/>
              </w:rPr>
              <w:t>. 1, № 63).</w:t>
            </w:r>
          </w:p>
        </w:tc>
        <w:tc>
          <w:tcPr>
            <w:tcW w:w="2977" w:type="dxa"/>
            <w:hideMark/>
          </w:tcPr>
          <w:p w14:paraId="411992CA" w14:textId="77777777" w:rsidR="00456D55" w:rsidRPr="00FA5B6A" w:rsidRDefault="00456D55" w:rsidP="00CC24B5">
            <w:pPr>
              <w:spacing w:line="250" w:lineRule="auto"/>
              <w:jc w:val="both"/>
              <w:rPr>
                <w:rFonts w:ascii="Times New Roman" w:hAnsi="Times New Roman"/>
                <w:spacing w:val="-4"/>
                <w:kern w:val="2"/>
                <w:sz w:val="21"/>
                <w:szCs w:val="21"/>
                <w:lang w:eastAsia="en-US"/>
                <w14:ligatures w14:val="standardContextual"/>
              </w:rPr>
            </w:pPr>
            <w:r w:rsidRPr="00FA5B6A">
              <w:rPr>
                <w:rFonts w:ascii="Times New Roman" w:hAnsi="Times New Roman"/>
                <w:spacing w:val="-4"/>
                <w:sz w:val="21"/>
                <w:szCs w:val="21"/>
              </w:rPr>
              <w:t>Лошади измучились, мы пр</w:t>
            </w:r>
            <w:r w:rsidRPr="00FA5B6A">
              <w:rPr>
                <w:rFonts w:ascii="Times New Roman" w:hAnsi="Times New Roman"/>
                <w:spacing w:val="-4"/>
                <w:sz w:val="21"/>
                <w:szCs w:val="21"/>
              </w:rPr>
              <w:t>о</w:t>
            </w:r>
            <w:r w:rsidRPr="00FA5B6A">
              <w:rPr>
                <w:rFonts w:ascii="Times New Roman" w:hAnsi="Times New Roman"/>
                <w:spacing w:val="-4"/>
                <w:sz w:val="21"/>
                <w:szCs w:val="21"/>
              </w:rPr>
              <w:t>дрогли… (ч. 1, с. 69)</w:t>
            </w:r>
          </w:p>
        </w:tc>
        <w:tc>
          <w:tcPr>
            <w:tcW w:w="3396" w:type="dxa"/>
            <w:hideMark/>
          </w:tcPr>
          <w:p w14:paraId="0D212B06" w14:textId="20222B57" w:rsidR="00456D55" w:rsidRPr="00FA5B6A" w:rsidRDefault="00456D55" w:rsidP="00CC24B5">
            <w:pPr>
              <w:spacing w:line="250" w:lineRule="auto"/>
              <w:jc w:val="both"/>
              <w:rPr>
                <w:rFonts w:ascii="Times New Roman" w:hAnsi="Times New Roman"/>
                <w:spacing w:val="-4"/>
                <w:kern w:val="2"/>
                <w:sz w:val="21"/>
                <w:szCs w:val="21"/>
                <w:lang w:eastAsia="en-US"/>
                <w14:ligatures w14:val="standardContextual"/>
              </w:rPr>
            </w:pPr>
            <w:r w:rsidRPr="00FA5B6A">
              <w:rPr>
                <w:rFonts w:ascii="Times New Roman" w:hAnsi="Times New Roman"/>
                <w:spacing w:val="-4"/>
                <w:sz w:val="21"/>
                <w:szCs w:val="21"/>
              </w:rPr>
              <w:t>Лошади были измучены; мы замер</w:t>
            </w:r>
            <w:r w:rsidR="00764533">
              <w:rPr>
                <w:rFonts w:ascii="Times New Roman" w:hAnsi="Times New Roman"/>
                <w:spacing w:val="-4"/>
                <w:sz w:val="21"/>
                <w:szCs w:val="21"/>
              </w:rPr>
              <w:t>-</w:t>
            </w:r>
            <w:r w:rsidRPr="00FA5B6A">
              <w:rPr>
                <w:rFonts w:ascii="Times New Roman" w:hAnsi="Times New Roman"/>
                <w:spacing w:val="-4"/>
                <w:sz w:val="21"/>
                <w:szCs w:val="21"/>
              </w:rPr>
              <w:t>зли…</w:t>
            </w:r>
          </w:p>
        </w:tc>
      </w:tr>
    </w:tbl>
    <w:p w14:paraId="3C38F0D4" w14:textId="77777777" w:rsidR="00456D55" w:rsidRPr="00830561" w:rsidRDefault="00456D55" w:rsidP="00CC24B5">
      <w:pPr>
        <w:spacing w:after="0" w:line="250" w:lineRule="auto"/>
        <w:jc w:val="both"/>
        <w:rPr>
          <w:rFonts w:ascii="Times New Roman" w:hAnsi="Times New Roman" w:cs="Times New Roman"/>
          <w:spacing w:val="-4"/>
          <w:sz w:val="28"/>
        </w:rPr>
      </w:pPr>
    </w:p>
    <w:p w14:paraId="5725B937" w14:textId="0720D7D5" w:rsidR="00456D55" w:rsidRPr="00456D55" w:rsidRDefault="00456D55" w:rsidP="00CC24B5">
      <w:pPr>
        <w:spacing w:after="0" w:line="250" w:lineRule="auto"/>
        <w:ind w:firstLine="709"/>
        <w:jc w:val="both"/>
        <w:rPr>
          <w:rFonts w:ascii="Times New Roman" w:hAnsi="Times New Roman" w:cs="Times New Roman"/>
          <w:spacing w:val="-4"/>
          <w:kern w:val="2"/>
          <w14:ligatures w14:val="standardContextual"/>
        </w:rPr>
      </w:pPr>
      <w:r w:rsidRPr="00456D55">
        <w:rPr>
          <w:rFonts w:ascii="Times New Roman" w:hAnsi="Times New Roman" w:cs="Times New Roman"/>
          <w:spacing w:val="-4"/>
        </w:rPr>
        <w:t xml:space="preserve">Основой ФЕ </w:t>
      </w:r>
      <w:r w:rsidRPr="00456D55">
        <w:rPr>
          <w:rFonts w:ascii="Times New Roman" w:hAnsi="Times New Roman" w:cs="Times New Roman"/>
          <w:i/>
          <w:iCs/>
          <w:spacing w:val="-4"/>
        </w:rPr>
        <w:t>ê</w:t>
      </w:r>
      <w:r w:rsidRPr="00456D55">
        <w:rPr>
          <w:rFonts w:ascii="Times New Roman" w:hAnsi="Times New Roman" w:cs="Times New Roman"/>
          <w:i/>
          <w:iCs/>
          <w:spacing w:val="-4"/>
          <w:lang w:val="fr-FR"/>
        </w:rPr>
        <w:t>tre sur les dents</w:t>
      </w:r>
      <w:r w:rsidRPr="00456D55">
        <w:rPr>
          <w:rFonts w:ascii="Times New Roman" w:hAnsi="Times New Roman" w:cs="Times New Roman"/>
          <w:spacing w:val="-4"/>
          <w:lang w:val="fr-FR"/>
        </w:rPr>
        <w:t xml:space="preserve"> </w:t>
      </w:r>
      <w:r w:rsidRPr="00456D55">
        <w:rPr>
          <w:rFonts w:ascii="Times New Roman" w:hAnsi="Times New Roman" w:cs="Times New Roman"/>
          <w:spacing w:val="-4"/>
        </w:rPr>
        <w:t>(‘изнемогать от усталости; сбиваться с ног’) [</w:t>
      </w:r>
      <w:r w:rsidRPr="00456D55">
        <w:rPr>
          <w:rFonts w:ascii="Times New Roman" w:hAnsi="Times New Roman" w:cs="Times New Roman"/>
          <w:spacing w:val="-4"/>
          <w:lang w:val="en-US"/>
        </w:rPr>
        <w:t>Rey</w:t>
      </w:r>
      <w:r w:rsidRPr="00456D55">
        <w:rPr>
          <w:rFonts w:ascii="Times New Roman" w:hAnsi="Times New Roman" w:cs="Times New Roman"/>
          <w:spacing w:val="-4"/>
        </w:rPr>
        <w:t xml:space="preserve">, </w:t>
      </w:r>
      <w:r w:rsidRPr="00456D55">
        <w:rPr>
          <w:rFonts w:ascii="Times New Roman" w:hAnsi="Times New Roman" w:cs="Times New Roman"/>
          <w:spacing w:val="-4"/>
          <w:lang w:val="en-US"/>
        </w:rPr>
        <w:t>Chantreau</w:t>
      </w:r>
      <w:r w:rsidRPr="00456D55">
        <w:rPr>
          <w:rFonts w:ascii="Times New Roman" w:hAnsi="Times New Roman" w:cs="Times New Roman"/>
          <w:spacing w:val="-4"/>
        </w:rPr>
        <w:t xml:space="preserve">, 1989, </w:t>
      </w:r>
      <w:r w:rsidRPr="00456D55">
        <w:rPr>
          <w:rFonts w:ascii="Times New Roman" w:hAnsi="Times New Roman" w:cs="Times New Roman"/>
          <w:spacing w:val="-4"/>
          <w:lang w:val="en-US"/>
        </w:rPr>
        <w:t>pp</w:t>
      </w:r>
      <w:r w:rsidRPr="00456D55">
        <w:rPr>
          <w:rFonts w:ascii="Times New Roman" w:hAnsi="Times New Roman" w:cs="Times New Roman"/>
          <w:spacing w:val="-4"/>
        </w:rPr>
        <w:t>. 390</w:t>
      </w:r>
      <w:r w:rsidR="006A461A">
        <w:rPr>
          <w:rFonts w:ascii="Times New Roman" w:hAnsi="Times New Roman" w:cs="Times New Roman"/>
          <w:spacing w:val="-4"/>
        </w:rPr>
        <w:t>–</w:t>
      </w:r>
      <w:r w:rsidRPr="00456D55">
        <w:rPr>
          <w:rFonts w:ascii="Times New Roman" w:hAnsi="Times New Roman" w:cs="Times New Roman"/>
          <w:spacing w:val="-4"/>
        </w:rPr>
        <w:t xml:space="preserve">391 ; </w:t>
      </w:r>
      <w:r w:rsidRPr="00456D55">
        <w:rPr>
          <w:rFonts w:ascii="Times New Roman" w:hAnsi="Times New Roman" w:cs="Times New Roman"/>
          <w:spacing w:val="-4"/>
          <w:lang w:val="fr-FR"/>
        </w:rPr>
        <w:t>Dictionnaire de L'Académie française</w:t>
      </w:r>
      <w:r w:rsidRPr="00456D55">
        <w:rPr>
          <w:rFonts w:ascii="Times New Roman" w:hAnsi="Times New Roman" w:cs="Times New Roman"/>
          <w:spacing w:val="-4"/>
        </w:rPr>
        <w:t xml:space="preserve">, 1835, </w:t>
      </w:r>
      <w:r w:rsidRPr="00456D55">
        <w:rPr>
          <w:rFonts w:ascii="Times New Roman" w:hAnsi="Times New Roman" w:cs="Times New Roman"/>
          <w:spacing w:val="-4"/>
          <w:lang w:val="fr-FR"/>
        </w:rPr>
        <w:t>p</w:t>
      </w:r>
      <w:r w:rsidRPr="00456D55">
        <w:rPr>
          <w:rFonts w:ascii="Times New Roman" w:hAnsi="Times New Roman" w:cs="Times New Roman"/>
          <w:spacing w:val="-4"/>
        </w:rPr>
        <w:t>. 512] служит аналогичное «свободное» слов</w:t>
      </w:r>
      <w:r w:rsidRPr="00456D55">
        <w:rPr>
          <w:rFonts w:ascii="Times New Roman" w:hAnsi="Times New Roman" w:cs="Times New Roman"/>
          <w:spacing w:val="-4"/>
        </w:rPr>
        <w:t>о</w:t>
      </w:r>
      <w:r w:rsidRPr="00456D55">
        <w:rPr>
          <w:rFonts w:ascii="Times New Roman" w:hAnsi="Times New Roman" w:cs="Times New Roman"/>
          <w:spacing w:val="-4"/>
        </w:rPr>
        <w:t>сочетание, понятное современникам, которое наглядно описывает опирающуюся от усталости зубами на удила лошадь [</w:t>
      </w:r>
      <w:r w:rsidRPr="00456D55">
        <w:rPr>
          <w:rFonts w:ascii="Times New Roman" w:hAnsi="Times New Roman" w:cs="Times New Roman"/>
          <w:spacing w:val="-4"/>
          <w:lang w:val="fr-FR"/>
        </w:rPr>
        <w:t>Le Traducteur</w:t>
      </w:r>
      <w:r w:rsidRPr="00456D55">
        <w:rPr>
          <w:rFonts w:ascii="Times New Roman" w:hAnsi="Times New Roman" w:cs="Times New Roman"/>
          <w:spacing w:val="-4"/>
        </w:rPr>
        <w:t xml:space="preserve">, 1831, р. 141]. Перевод без употребления ФЕ </w:t>
      </w:r>
      <w:bookmarkStart w:id="23" w:name="_Hlk154053688"/>
      <w:r w:rsidRPr="00456D55">
        <w:rPr>
          <w:rFonts w:ascii="Times New Roman" w:hAnsi="Times New Roman" w:cs="Times New Roman"/>
          <w:spacing w:val="-4"/>
        </w:rPr>
        <w:t xml:space="preserve">может быть реализован при помощи таких пассивных конструкций, как: </w:t>
      </w:r>
      <w:r w:rsidRPr="00456D55">
        <w:rPr>
          <w:rFonts w:ascii="Times New Roman" w:hAnsi="Times New Roman" w:cs="Times New Roman"/>
          <w:i/>
          <w:iCs/>
          <w:spacing w:val="-4"/>
        </w:rPr>
        <w:t xml:space="preserve">être </w:t>
      </w:r>
      <w:r w:rsidRPr="00456D55">
        <w:rPr>
          <w:rFonts w:ascii="Times New Roman" w:hAnsi="Times New Roman" w:cs="Times New Roman"/>
          <w:i/>
          <w:iCs/>
          <w:spacing w:val="-4"/>
          <w:lang w:val="en-US"/>
        </w:rPr>
        <w:t>fatigu</w:t>
      </w:r>
      <w:r w:rsidRPr="00456D55">
        <w:rPr>
          <w:rFonts w:ascii="Times New Roman" w:hAnsi="Times New Roman" w:cs="Times New Roman"/>
          <w:i/>
          <w:iCs/>
          <w:spacing w:val="-4"/>
        </w:rPr>
        <w:t>é</w:t>
      </w:r>
      <w:r w:rsidRPr="00456D55">
        <w:rPr>
          <w:rFonts w:ascii="Times New Roman" w:hAnsi="Times New Roman" w:cs="Times New Roman"/>
          <w:spacing w:val="-4"/>
        </w:rPr>
        <w:t xml:space="preserve">; </w:t>
      </w:r>
      <w:r w:rsidRPr="00456D55">
        <w:rPr>
          <w:rFonts w:ascii="Times New Roman" w:hAnsi="Times New Roman" w:cs="Times New Roman"/>
          <w:i/>
          <w:iCs/>
          <w:spacing w:val="-4"/>
        </w:rPr>
        <w:t>ê</w:t>
      </w:r>
      <w:r w:rsidRPr="00456D55">
        <w:rPr>
          <w:rFonts w:ascii="Times New Roman" w:hAnsi="Times New Roman" w:cs="Times New Roman"/>
          <w:i/>
          <w:iCs/>
          <w:spacing w:val="-4"/>
          <w:lang w:val="fr-FR"/>
        </w:rPr>
        <w:t>tre</w:t>
      </w:r>
      <w:bookmarkEnd w:id="23"/>
      <w:r w:rsidRPr="00456D55">
        <w:rPr>
          <w:rFonts w:ascii="Times New Roman" w:hAnsi="Times New Roman" w:cs="Times New Roman"/>
          <w:i/>
          <w:iCs/>
          <w:spacing w:val="-4"/>
          <w:lang w:val="fr-FR"/>
        </w:rPr>
        <w:t xml:space="preserve"> harass</w:t>
      </w:r>
      <w:r w:rsidRPr="00456D55">
        <w:rPr>
          <w:rFonts w:ascii="Times New Roman" w:hAnsi="Times New Roman" w:cs="Times New Roman"/>
          <w:i/>
          <w:iCs/>
          <w:spacing w:val="-4"/>
        </w:rPr>
        <w:t>é</w:t>
      </w:r>
      <w:r w:rsidRPr="00456D55">
        <w:rPr>
          <w:rFonts w:ascii="Times New Roman" w:hAnsi="Times New Roman" w:cs="Times New Roman"/>
          <w:spacing w:val="-4"/>
        </w:rPr>
        <w:t xml:space="preserve">; </w:t>
      </w:r>
      <w:r w:rsidRPr="00456D55">
        <w:rPr>
          <w:rFonts w:ascii="Times New Roman" w:hAnsi="Times New Roman" w:cs="Times New Roman"/>
          <w:i/>
          <w:iCs/>
          <w:spacing w:val="-4"/>
        </w:rPr>
        <w:t>ê</w:t>
      </w:r>
      <w:r w:rsidRPr="00456D55">
        <w:rPr>
          <w:rFonts w:ascii="Times New Roman" w:hAnsi="Times New Roman" w:cs="Times New Roman"/>
          <w:i/>
          <w:iCs/>
          <w:spacing w:val="-4"/>
          <w:lang w:val="fr-FR"/>
        </w:rPr>
        <w:t>tre ext</w:t>
      </w:r>
      <w:r w:rsidRPr="00456D55">
        <w:rPr>
          <w:rFonts w:ascii="Times New Roman" w:hAnsi="Times New Roman" w:cs="Times New Roman"/>
          <w:i/>
          <w:iCs/>
          <w:spacing w:val="-4"/>
        </w:rPr>
        <w:t>é</w:t>
      </w:r>
      <w:r w:rsidRPr="00456D55">
        <w:rPr>
          <w:rFonts w:ascii="Times New Roman" w:hAnsi="Times New Roman" w:cs="Times New Roman"/>
          <w:i/>
          <w:iCs/>
          <w:spacing w:val="-4"/>
          <w:lang w:val="fr-FR"/>
        </w:rPr>
        <w:t>nu</w:t>
      </w:r>
      <w:r w:rsidRPr="00456D55">
        <w:rPr>
          <w:rFonts w:ascii="Times New Roman" w:hAnsi="Times New Roman" w:cs="Times New Roman"/>
          <w:i/>
          <w:iCs/>
          <w:spacing w:val="-4"/>
        </w:rPr>
        <w:t>é de fatigue</w:t>
      </w:r>
      <w:r w:rsidRPr="00456D55">
        <w:rPr>
          <w:rFonts w:ascii="Times New Roman" w:hAnsi="Times New Roman" w:cs="Times New Roman"/>
          <w:iCs/>
          <w:spacing w:val="-4"/>
        </w:rPr>
        <w:t>,</w:t>
      </w:r>
      <w:r w:rsidRPr="00456D55">
        <w:rPr>
          <w:rFonts w:ascii="Times New Roman" w:hAnsi="Times New Roman" w:cs="Times New Roman"/>
          <w:spacing w:val="-4"/>
        </w:rPr>
        <w:t xml:space="preserve"> и т. д.</w:t>
      </w:r>
    </w:p>
    <w:p w14:paraId="5D3F5FDA" w14:textId="40B4E3D1" w:rsidR="00456D55" w:rsidRDefault="00456D55" w:rsidP="00CC24B5">
      <w:pPr>
        <w:spacing w:after="0" w:line="250" w:lineRule="auto"/>
        <w:ind w:firstLine="709"/>
        <w:jc w:val="both"/>
        <w:rPr>
          <w:rFonts w:ascii="Times New Roman" w:hAnsi="Times New Roman" w:cs="Times New Roman"/>
          <w:spacing w:val="-4"/>
        </w:rPr>
      </w:pPr>
      <w:r w:rsidRPr="00456D55">
        <w:rPr>
          <w:rFonts w:ascii="Times New Roman" w:hAnsi="Times New Roman" w:cs="Times New Roman"/>
          <w:spacing w:val="-4"/>
        </w:rPr>
        <w:t>Лексикализованные сочетания, хотя и занимают периферическую зону фразеологии, тем не м</w:t>
      </w:r>
      <w:r w:rsidRPr="00456D55">
        <w:rPr>
          <w:rFonts w:ascii="Times New Roman" w:hAnsi="Times New Roman" w:cs="Times New Roman"/>
          <w:spacing w:val="-4"/>
        </w:rPr>
        <w:t>е</w:t>
      </w:r>
      <w:r w:rsidRPr="00456D55">
        <w:rPr>
          <w:rFonts w:ascii="Times New Roman" w:hAnsi="Times New Roman" w:cs="Times New Roman"/>
          <w:spacing w:val="-4"/>
        </w:rPr>
        <w:t>нее тоже способны в ряде случаев акцентировать прагм</w:t>
      </w:r>
      <w:r>
        <w:rPr>
          <w:rFonts w:ascii="Times New Roman" w:hAnsi="Times New Roman" w:cs="Times New Roman"/>
          <w:spacing w:val="-4"/>
        </w:rPr>
        <w:t>атические намерения говорящего.</w:t>
      </w:r>
    </w:p>
    <w:p w14:paraId="769494FA" w14:textId="77777777" w:rsidR="00456D55" w:rsidRPr="00456D55" w:rsidRDefault="00456D55" w:rsidP="00CC24B5">
      <w:pPr>
        <w:spacing w:after="0" w:line="250" w:lineRule="auto"/>
        <w:jc w:val="both"/>
        <w:rPr>
          <w:rFonts w:ascii="Times New Roman" w:hAnsi="Times New Roman" w:cs="Times New Roman"/>
          <w:spacing w:val="-4"/>
        </w:rPr>
      </w:pPr>
    </w:p>
    <w:tbl>
      <w:tblPr>
        <w:tblStyle w:val="af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456D55" w:rsidRPr="00FA5B6A" w14:paraId="7FC033DD" w14:textId="77777777" w:rsidTr="00FD3EE5">
        <w:trPr>
          <w:jc w:val="center"/>
        </w:trPr>
        <w:tc>
          <w:tcPr>
            <w:tcW w:w="3115" w:type="dxa"/>
            <w:hideMark/>
          </w:tcPr>
          <w:p w14:paraId="634D051C" w14:textId="77777777" w:rsidR="00456D55" w:rsidRPr="00FA5B6A" w:rsidRDefault="00456D55" w:rsidP="00CC24B5">
            <w:pPr>
              <w:spacing w:after="80" w:line="250" w:lineRule="auto"/>
              <w:jc w:val="center"/>
              <w:rPr>
                <w:rFonts w:ascii="Times New Roman" w:hAnsi="Times New Roman"/>
                <w:spacing w:val="-4"/>
                <w:kern w:val="2"/>
                <w:sz w:val="21"/>
                <w:szCs w:val="21"/>
                <w:lang w:eastAsia="en-US"/>
                <w14:ligatures w14:val="standardContextual"/>
              </w:rPr>
            </w:pPr>
            <w:r w:rsidRPr="00FA5B6A">
              <w:rPr>
                <w:rFonts w:ascii="Times New Roman" w:hAnsi="Times New Roman"/>
                <w:b/>
                <w:bCs/>
                <w:spacing w:val="-4"/>
                <w:sz w:val="21"/>
                <w:szCs w:val="21"/>
              </w:rPr>
              <w:t>Столыпин</w:t>
            </w:r>
          </w:p>
        </w:tc>
        <w:tc>
          <w:tcPr>
            <w:tcW w:w="3115" w:type="dxa"/>
            <w:hideMark/>
          </w:tcPr>
          <w:p w14:paraId="1CC9F7FD" w14:textId="77777777" w:rsidR="00456D55" w:rsidRPr="00FA5B6A" w:rsidRDefault="00456D55" w:rsidP="00CC24B5">
            <w:pPr>
              <w:spacing w:after="80" w:line="250" w:lineRule="auto"/>
              <w:jc w:val="center"/>
              <w:rPr>
                <w:rFonts w:ascii="Times New Roman" w:hAnsi="Times New Roman"/>
                <w:spacing w:val="-4"/>
                <w:kern w:val="2"/>
                <w:sz w:val="21"/>
                <w:szCs w:val="21"/>
                <w:lang w:eastAsia="en-US"/>
                <w14:ligatures w14:val="standardContextual"/>
              </w:rPr>
            </w:pPr>
            <w:r w:rsidRPr="00FA5B6A">
              <w:rPr>
                <w:rFonts w:ascii="Times New Roman" w:hAnsi="Times New Roman"/>
                <w:b/>
                <w:bCs/>
                <w:spacing w:val="-4"/>
                <w:sz w:val="21"/>
                <w:szCs w:val="21"/>
              </w:rPr>
              <w:t>Лермонтов</w:t>
            </w:r>
          </w:p>
        </w:tc>
        <w:tc>
          <w:tcPr>
            <w:tcW w:w="3115" w:type="dxa"/>
            <w:hideMark/>
          </w:tcPr>
          <w:p w14:paraId="0B3B5F35" w14:textId="77777777" w:rsidR="00456D55" w:rsidRPr="00FA5B6A" w:rsidRDefault="00456D55" w:rsidP="00CC24B5">
            <w:pPr>
              <w:spacing w:after="80" w:line="250" w:lineRule="auto"/>
              <w:jc w:val="center"/>
              <w:rPr>
                <w:rFonts w:ascii="Times New Roman" w:hAnsi="Times New Roman"/>
                <w:spacing w:val="-4"/>
                <w:kern w:val="2"/>
                <w:sz w:val="21"/>
                <w:szCs w:val="21"/>
                <w:lang w:eastAsia="en-US"/>
                <w14:ligatures w14:val="standardContextual"/>
              </w:rPr>
            </w:pPr>
            <w:r w:rsidRPr="00FA5B6A">
              <w:rPr>
                <w:rFonts w:ascii="Times New Roman" w:hAnsi="Times New Roman"/>
                <w:b/>
                <w:bCs/>
                <w:spacing w:val="-4"/>
                <w:sz w:val="21"/>
                <w:szCs w:val="21"/>
              </w:rPr>
              <w:t>Обратный перевод</w:t>
            </w:r>
          </w:p>
        </w:tc>
      </w:tr>
      <w:tr w:rsidR="00456D55" w:rsidRPr="00FA5B6A" w14:paraId="4AD94525" w14:textId="77777777" w:rsidTr="00FD3EE5">
        <w:trPr>
          <w:jc w:val="center"/>
        </w:trPr>
        <w:tc>
          <w:tcPr>
            <w:tcW w:w="3115" w:type="dxa"/>
            <w:hideMark/>
          </w:tcPr>
          <w:p w14:paraId="0B92ADA8" w14:textId="77777777" w:rsidR="00456D55" w:rsidRPr="00764533" w:rsidRDefault="00456D55" w:rsidP="00CC24B5">
            <w:pPr>
              <w:spacing w:line="250" w:lineRule="auto"/>
              <w:jc w:val="both"/>
              <w:rPr>
                <w:rFonts w:ascii="Times New Roman" w:hAnsi="Times New Roman"/>
                <w:spacing w:val="-6"/>
                <w:kern w:val="2"/>
                <w:sz w:val="21"/>
                <w:szCs w:val="21"/>
                <w:lang w:eastAsia="en-US"/>
                <w14:ligatures w14:val="standardContextual"/>
              </w:rPr>
            </w:pPr>
            <w:r w:rsidRPr="00764533">
              <w:rPr>
                <w:rFonts w:ascii="Times New Roman" w:hAnsi="Times New Roman"/>
                <w:bCs/>
                <w:spacing w:val="-6"/>
                <w:sz w:val="21"/>
                <w:szCs w:val="21"/>
                <w:lang w:val="fr-FR"/>
              </w:rPr>
              <w:t>(5)</w:t>
            </w:r>
            <w:r w:rsidRPr="00764533">
              <w:rPr>
                <w:rFonts w:ascii="Times New Roman" w:hAnsi="Times New Roman"/>
                <w:spacing w:val="-6"/>
                <w:sz w:val="21"/>
                <w:szCs w:val="21"/>
                <w:lang w:val="fr-FR"/>
              </w:rPr>
              <w:t xml:space="preserve"> Jusqu’à dix heures, nous battîmes en vain les joncs et les buissons. Pas plus de sangliers que dans cette chambre. J’</w:t>
            </w:r>
            <w:r w:rsidRPr="00764533">
              <w:rPr>
                <w:rFonts w:ascii="Times New Roman" w:hAnsi="Times New Roman"/>
                <w:i/>
                <w:iCs/>
                <w:spacing w:val="-6"/>
                <w:sz w:val="21"/>
                <w:szCs w:val="21"/>
                <w:lang w:val="fr-FR"/>
              </w:rPr>
              <w:t>avais beau</w:t>
            </w:r>
            <w:r w:rsidRPr="00764533">
              <w:rPr>
                <w:rFonts w:ascii="Times New Roman" w:hAnsi="Times New Roman"/>
                <w:spacing w:val="-6"/>
                <w:sz w:val="21"/>
                <w:szCs w:val="21"/>
                <w:lang w:val="fr-FR"/>
              </w:rPr>
              <w:t xml:space="preserve"> dire : « Allons-nous-en ! Pourquoi nous opiniâtrer contre la mauvaise fortune ? c’est un jour de malheur.</w:t>
            </w:r>
            <w:r w:rsidRPr="00764533">
              <w:rPr>
                <w:rFonts w:ascii="Times New Roman" w:hAnsi="Times New Roman"/>
                <w:spacing w:val="-6"/>
                <w:sz w:val="21"/>
                <w:szCs w:val="21"/>
                <w:lang w:val="en-US"/>
              </w:rPr>
              <w:t xml:space="preserve"> »</w:t>
            </w:r>
            <w:r w:rsidRPr="00764533">
              <w:rPr>
                <w:rFonts w:ascii="Times New Roman" w:hAnsi="Times New Roman"/>
                <w:spacing w:val="-6"/>
                <w:sz w:val="21"/>
                <w:szCs w:val="21"/>
                <w:lang w:val="fr-FR"/>
              </w:rPr>
              <w:t xml:space="preserve"> </w:t>
            </w:r>
            <w:r w:rsidRPr="00764533">
              <w:rPr>
                <w:rFonts w:ascii="Times New Roman" w:hAnsi="Times New Roman"/>
                <w:spacing w:val="-6"/>
                <w:sz w:val="21"/>
                <w:szCs w:val="21"/>
                <w:lang w:val="en-US"/>
              </w:rPr>
              <w:t>(</w:t>
            </w:r>
            <w:r w:rsidRPr="00764533">
              <w:rPr>
                <w:rFonts w:ascii="Times New Roman" w:hAnsi="Times New Roman"/>
                <w:spacing w:val="-6"/>
                <w:sz w:val="21"/>
                <w:szCs w:val="21"/>
                <w:lang w:val="fr-FR"/>
              </w:rPr>
              <w:t>T.</w:t>
            </w:r>
            <w:r w:rsidRPr="00764533">
              <w:rPr>
                <w:rFonts w:ascii="Times New Roman" w:hAnsi="Times New Roman"/>
                <w:spacing w:val="-6"/>
                <w:sz w:val="21"/>
                <w:szCs w:val="21"/>
                <w:lang w:val="en-US"/>
              </w:rPr>
              <w:t xml:space="preserve"> </w:t>
            </w:r>
            <w:r w:rsidRPr="00764533">
              <w:rPr>
                <w:rFonts w:ascii="Times New Roman" w:hAnsi="Times New Roman"/>
                <w:spacing w:val="-6"/>
                <w:sz w:val="21"/>
                <w:szCs w:val="21"/>
                <w:lang w:val="fr-FR"/>
              </w:rPr>
              <w:t>1, № 64</w:t>
            </w:r>
            <w:r w:rsidRPr="00764533">
              <w:rPr>
                <w:rFonts w:ascii="Times New Roman" w:hAnsi="Times New Roman"/>
                <w:spacing w:val="-6"/>
                <w:sz w:val="21"/>
                <w:szCs w:val="21"/>
              </w:rPr>
              <w:t>)</w:t>
            </w:r>
          </w:p>
        </w:tc>
        <w:tc>
          <w:tcPr>
            <w:tcW w:w="3115" w:type="dxa"/>
            <w:hideMark/>
          </w:tcPr>
          <w:p w14:paraId="151CCFFD" w14:textId="1548BEB3" w:rsidR="00456D55" w:rsidRPr="00FA5B6A" w:rsidRDefault="00456D55" w:rsidP="00CC24B5">
            <w:pPr>
              <w:spacing w:line="250" w:lineRule="auto"/>
              <w:jc w:val="both"/>
              <w:rPr>
                <w:rFonts w:ascii="Times New Roman" w:hAnsi="Times New Roman"/>
                <w:spacing w:val="-4"/>
                <w:kern w:val="2"/>
                <w:sz w:val="21"/>
                <w:szCs w:val="21"/>
                <w:lang w:eastAsia="en-US"/>
                <w14:ligatures w14:val="standardContextual"/>
              </w:rPr>
            </w:pPr>
            <w:r w:rsidRPr="00FA5B6A">
              <w:rPr>
                <w:rFonts w:ascii="Times New Roman" w:hAnsi="Times New Roman"/>
                <w:spacing w:val="-4"/>
                <w:sz w:val="21"/>
                <w:szCs w:val="21"/>
              </w:rPr>
              <w:t>До</w:t>
            </w:r>
            <w:r w:rsidRPr="00FA5B6A">
              <w:rPr>
                <w:rFonts w:ascii="Times New Roman" w:hAnsi="Times New Roman"/>
                <w:spacing w:val="-4"/>
                <w:sz w:val="21"/>
                <w:szCs w:val="21"/>
                <w:lang w:val="fr-FR"/>
              </w:rPr>
              <w:t xml:space="preserve"> </w:t>
            </w:r>
            <w:r w:rsidRPr="00FA5B6A">
              <w:rPr>
                <w:rFonts w:ascii="Times New Roman" w:hAnsi="Times New Roman"/>
                <w:spacing w:val="-4"/>
                <w:sz w:val="21"/>
                <w:szCs w:val="21"/>
              </w:rPr>
              <w:t>десяти</w:t>
            </w:r>
            <w:r w:rsidRPr="00FA5B6A">
              <w:rPr>
                <w:rFonts w:ascii="Times New Roman" w:hAnsi="Times New Roman"/>
                <w:spacing w:val="-4"/>
                <w:sz w:val="21"/>
                <w:szCs w:val="21"/>
                <w:lang w:val="fr-FR"/>
              </w:rPr>
              <w:t xml:space="preserve"> </w:t>
            </w:r>
            <w:r w:rsidRPr="00FA5B6A">
              <w:rPr>
                <w:rFonts w:ascii="Times New Roman" w:hAnsi="Times New Roman"/>
                <w:spacing w:val="-4"/>
                <w:sz w:val="21"/>
                <w:szCs w:val="21"/>
              </w:rPr>
              <w:t>часовъ</w:t>
            </w:r>
            <w:r w:rsidRPr="00FA5B6A">
              <w:rPr>
                <w:rFonts w:ascii="Times New Roman" w:hAnsi="Times New Roman"/>
                <w:spacing w:val="-4"/>
                <w:sz w:val="21"/>
                <w:szCs w:val="21"/>
                <w:lang w:val="fr-FR"/>
              </w:rPr>
              <w:t xml:space="preserve"> </w:t>
            </w:r>
            <w:r w:rsidRPr="00FA5B6A">
              <w:rPr>
                <w:rFonts w:ascii="Times New Roman" w:hAnsi="Times New Roman"/>
                <w:spacing w:val="-4"/>
                <w:sz w:val="21"/>
                <w:szCs w:val="21"/>
              </w:rPr>
              <w:t>шныряли</w:t>
            </w:r>
            <w:r w:rsidRPr="00FA5B6A">
              <w:rPr>
                <w:rFonts w:ascii="Times New Roman" w:hAnsi="Times New Roman"/>
                <w:spacing w:val="-4"/>
                <w:sz w:val="21"/>
                <w:szCs w:val="21"/>
                <w:lang w:val="fr-FR"/>
              </w:rPr>
              <w:t xml:space="preserve"> </w:t>
            </w:r>
            <w:r w:rsidRPr="00FA5B6A">
              <w:rPr>
                <w:rFonts w:ascii="Times New Roman" w:hAnsi="Times New Roman"/>
                <w:spacing w:val="-4"/>
                <w:sz w:val="21"/>
                <w:szCs w:val="21"/>
              </w:rPr>
              <w:t>по</w:t>
            </w:r>
            <w:r w:rsidRPr="00FA5B6A">
              <w:rPr>
                <w:rFonts w:ascii="Times New Roman" w:hAnsi="Times New Roman"/>
                <w:spacing w:val="-4"/>
                <w:sz w:val="21"/>
                <w:szCs w:val="21"/>
                <w:lang w:val="fr-FR"/>
              </w:rPr>
              <w:t xml:space="preserve"> </w:t>
            </w:r>
            <w:r w:rsidRPr="00FA5B6A">
              <w:rPr>
                <w:rFonts w:ascii="Times New Roman" w:hAnsi="Times New Roman"/>
                <w:spacing w:val="-4"/>
                <w:sz w:val="21"/>
                <w:szCs w:val="21"/>
              </w:rPr>
              <w:t>камышамъ</w:t>
            </w:r>
            <w:r w:rsidRPr="00FA5B6A">
              <w:rPr>
                <w:rFonts w:ascii="Times New Roman" w:hAnsi="Times New Roman"/>
                <w:spacing w:val="-4"/>
                <w:sz w:val="21"/>
                <w:szCs w:val="21"/>
                <w:lang w:val="fr-FR"/>
              </w:rPr>
              <w:t xml:space="preserve"> </w:t>
            </w:r>
            <w:r w:rsidRPr="00FA5B6A">
              <w:rPr>
                <w:rFonts w:ascii="Times New Roman" w:hAnsi="Times New Roman"/>
                <w:spacing w:val="-4"/>
                <w:sz w:val="21"/>
                <w:szCs w:val="21"/>
              </w:rPr>
              <w:t>и</w:t>
            </w:r>
            <w:r w:rsidRPr="00FA5B6A">
              <w:rPr>
                <w:rFonts w:ascii="Times New Roman" w:hAnsi="Times New Roman"/>
                <w:spacing w:val="-4"/>
                <w:sz w:val="21"/>
                <w:szCs w:val="21"/>
                <w:lang w:val="fr-FR"/>
              </w:rPr>
              <w:t xml:space="preserve"> </w:t>
            </w:r>
            <w:r w:rsidRPr="00FA5B6A">
              <w:rPr>
                <w:rFonts w:ascii="Times New Roman" w:hAnsi="Times New Roman"/>
                <w:spacing w:val="-4"/>
                <w:sz w:val="21"/>
                <w:szCs w:val="21"/>
              </w:rPr>
              <w:t>по</w:t>
            </w:r>
            <w:r w:rsidRPr="00FA5B6A">
              <w:rPr>
                <w:rFonts w:ascii="Times New Roman" w:hAnsi="Times New Roman"/>
                <w:spacing w:val="-4"/>
                <w:sz w:val="21"/>
                <w:szCs w:val="21"/>
                <w:lang w:val="fr-FR"/>
              </w:rPr>
              <w:t xml:space="preserve"> </w:t>
            </w:r>
            <w:r w:rsidRPr="00FA5B6A">
              <w:rPr>
                <w:rFonts w:ascii="Times New Roman" w:hAnsi="Times New Roman"/>
                <w:spacing w:val="-4"/>
                <w:sz w:val="21"/>
                <w:szCs w:val="21"/>
              </w:rPr>
              <w:t>лѣсу</w:t>
            </w:r>
            <w:r w:rsidRPr="00FA5B6A">
              <w:rPr>
                <w:rFonts w:ascii="Times New Roman" w:hAnsi="Times New Roman"/>
                <w:spacing w:val="-4"/>
                <w:sz w:val="21"/>
                <w:szCs w:val="21"/>
                <w:lang w:val="fr-FR"/>
              </w:rPr>
              <w:t xml:space="preserve">, — </w:t>
            </w:r>
            <w:r w:rsidRPr="00FA5B6A">
              <w:rPr>
                <w:rFonts w:ascii="Times New Roman" w:hAnsi="Times New Roman"/>
                <w:spacing w:val="-4"/>
                <w:sz w:val="21"/>
                <w:szCs w:val="21"/>
              </w:rPr>
              <w:t>нѣтъ</w:t>
            </w:r>
            <w:r w:rsidRPr="00FA5B6A">
              <w:rPr>
                <w:rFonts w:ascii="Times New Roman" w:hAnsi="Times New Roman"/>
                <w:spacing w:val="-4"/>
                <w:sz w:val="21"/>
                <w:szCs w:val="21"/>
                <w:lang w:val="fr-FR"/>
              </w:rPr>
              <w:t xml:space="preserve"> </w:t>
            </w:r>
            <w:r w:rsidRPr="00FA5B6A">
              <w:rPr>
                <w:rFonts w:ascii="Times New Roman" w:hAnsi="Times New Roman"/>
                <w:spacing w:val="-4"/>
                <w:sz w:val="21"/>
                <w:szCs w:val="21"/>
              </w:rPr>
              <w:t>звѣря</w:t>
            </w:r>
            <w:r w:rsidRPr="00FA5B6A">
              <w:rPr>
                <w:rFonts w:ascii="Times New Roman" w:hAnsi="Times New Roman"/>
                <w:spacing w:val="-4"/>
                <w:sz w:val="21"/>
                <w:szCs w:val="21"/>
                <w:lang w:val="fr-FR"/>
              </w:rPr>
              <w:t>. «</w:t>
            </w:r>
            <w:r w:rsidRPr="00FA5B6A">
              <w:rPr>
                <w:rFonts w:ascii="Times New Roman" w:hAnsi="Times New Roman"/>
                <w:spacing w:val="-4"/>
                <w:sz w:val="21"/>
                <w:szCs w:val="21"/>
              </w:rPr>
              <w:t>Ей</w:t>
            </w:r>
            <w:r w:rsidRPr="00FA5B6A">
              <w:rPr>
                <w:rFonts w:ascii="Times New Roman" w:hAnsi="Times New Roman"/>
                <w:spacing w:val="-4"/>
                <w:sz w:val="21"/>
                <w:szCs w:val="21"/>
                <w:lang w:val="fr-FR"/>
              </w:rPr>
              <w:t xml:space="preserve">, </w:t>
            </w:r>
            <w:r w:rsidRPr="00FA5B6A">
              <w:rPr>
                <w:rFonts w:ascii="Times New Roman" w:hAnsi="Times New Roman"/>
                <w:spacing w:val="-4"/>
                <w:sz w:val="21"/>
                <w:szCs w:val="21"/>
              </w:rPr>
              <w:t>не</w:t>
            </w:r>
            <w:r w:rsidRPr="00FA5B6A">
              <w:rPr>
                <w:rFonts w:ascii="Times New Roman" w:hAnsi="Times New Roman"/>
                <w:spacing w:val="-4"/>
                <w:sz w:val="21"/>
                <w:szCs w:val="21"/>
                <w:lang w:val="fr-FR"/>
              </w:rPr>
              <w:t xml:space="preserve"> </w:t>
            </w:r>
            <w:r w:rsidRPr="00FA5B6A">
              <w:rPr>
                <w:rFonts w:ascii="Times New Roman" w:hAnsi="Times New Roman"/>
                <w:spacing w:val="-4"/>
                <w:sz w:val="21"/>
                <w:szCs w:val="21"/>
              </w:rPr>
              <w:t>воротиться</w:t>
            </w:r>
            <w:r w:rsidRPr="00FA5B6A">
              <w:rPr>
                <w:rFonts w:ascii="Times New Roman" w:hAnsi="Times New Roman"/>
                <w:spacing w:val="-4"/>
                <w:sz w:val="21"/>
                <w:szCs w:val="21"/>
                <w:lang w:val="fr-FR"/>
              </w:rPr>
              <w:t xml:space="preserve"> </w:t>
            </w:r>
            <w:r w:rsidRPr="00FA5B6A">
              <w:rPr>
                <w:rFonts w:ascii="Times New Roman" w:hAnsi="Times New Roman"/>
                <w:spacing w:val="-4"/>
                <w:sz w:val="21"/>
                <w:szCs w:val="21"/>
              </w:rPr>
              <w:t>ли</w:t>
            </w:r>
            <w:r w:rsidRPr="00FA5B6A">
              <w:rPr>
                <w:rFonts w:ascii="Times New Roman" w:hAnsi="Times New Roman"/>
                <w:spacing w:val="-4"/>
                <w:sz w:val="21"/>
                <w:szCs w:val="21"/>
                <w:lang w:val="fr-FR"/>
              </w:rPr>
              <w:t xml:space="preserve">?» </w:t>
            </w:r>
            <w:r w:rsidRPr="00FA5B6A">
              <w:rPr>
                <w:rFonts w:ascii="Times New Roman" w:hAnsi="Times New Roman"/>
                <w:spacing w:val="-4"/>
                <w:sz w:val="21"/>
                <w:szCs w:val="21"/>
              </w:rPr>
              <w:t>говорилъ</w:t>
            </w:r>
            <w:r w:rsidRPr="00FA5B6A">
              <w:rPr>
                <w:rFonts w:ascii="Times New Roman" w:hAnsi="Times New Roman"/>
                <w:i/>
                <w:iCs/>
                <w:spacing w:val="-4"/>
                <w:sz w:val="21"/>
                <w:szCs w:val="21"/>
                <w:lang w:val="fr-FR"/>
              </w:rPr>
              <w:t xml:space="preserve"> </w:t>
            </w:r>
            <w:r w:rsidRPr="00FA5B6A">
              <w:rPr>
                <w:rFonts w:ascii="Times New Roman" w:hAnsi="Times New Roman"/>
                <w:spacing w:val="-4"/>
                <w:sz w:val="21"/>
                <w:szCs w:val="21"/>
              </w:rPr>
              <w:t>я</w:t>
            </w:r>
            <w:r w:rsidRPr="00FA5B6A">
              <w:rPr>
                <w:rFonts w:ascii="Times New Roman" w:hAnsi="Times New Roman"/>
                <w:spacing w:val="-4"/>
                <w:sz w:val="21"/>
                <w:szCs w:val="21"/>
                <w:lang w:val="fr-FR"/>
              </w:rPr>
              <w:t>. «</w:t>
            </w:r>
            <w:r w:rsidRPr="00FA5B6A">
              <w:rPr>
                <w:rFonts w:ascii="Times New Roman" w:hAnsi="Times New Roman"/>
                <w:spacing w:val="-4"/>
                <w:sz w:val="21"/>
                <w:szCs w:val="21"/>
              </w:rPr>
              <w:t>Къ</w:t>
            </w:r>
            <w:r w:rsidRPr="00FA5B6A">
              <w:rPr>
                <w:rFonts w:ascii="Times New Roman" w:hAnsi="Times New Roman"/>
                <w:spacing w:val="-4"/>
                <w:sz w:val="21"/>
                <w:szCs w:val="21"/>
                <w:lang w:val="fr-FR"/>
              </w:rPr>
              <w:t>-</w:t>
            </w:r>
            <w:r w:rsidRPr="00FA5B6A">
              <w:rPr>
                <w:rFonts w:ascii="Times New Roman" w:hAnsi="Times New Roman"/>
                <w:spacing w:val="-4"/>
                <w:sz w:val="21"/>
                <w:szCs w:val="21"/>
              </w:rPr>
              <w:t>чему</w:t>
            </w:r>
            <w:r w:rsidRPr="00FA5B6A">
              <w:rPr>
                <w:rFonts w:ascii="Times New Roman" w:hAnsi="Times New Roman"/>
                <w:spacing w:val="-4"/>
                <w:sz w:val="21"/>
                <w:szCs w:val="21"/>
                <w:lang w:val="fr-FR"/>
              </w:rPr>
              <w:t xml:space="preserve"> </w:t>
            </w:r>
            <w:r w:rsidRPr="00FA5B6A">
              <w:rPr>
                <w:rFonts w:ascii="Times New Roman" w:hAnsi="Times New Roman"/>
                <w:spacing w:val="-4"/>
                <w:sz w:val="21"/>
                <w:szCs w:val="21"/>
              </w:rPr>
              <w:t>упрямит</w:t>
            </w:r>
            <w:r w:rsidRPr="00FA5B6A">
              <w:rPr>
                <w:rFonts w:ascii="Times New Roman" w:hAnsi="Times New Roman"/>
                <w:spacing w:val="-4"/>
                <w:sz w:val="21"/>
                <w:szCs w:val="21"/>
              </w:rPr>
              <w:t>ь</w:t>
            </w:r>
            <w:r w:rsidRPr="00FA5B6A">
              <w:rPr>
                <w:rFonts w:ascii="Times New Roman" w:hAnsi="Times New Roman"/>
                <w:spacing w:val="-4"/>
                <w:sz w:val="21"/>
                <w:szCs w:val="21"/>
              </w:rPr>
              <w:t>ся</w:t>
            </w:r>
            <w:r w:rsidRPr="00FA5B6A">
              <w:rPr>
                <w:rFonts w:ascii="Times New Roman" w:hAnsi="Times New Roman"/>
                <w:spacing w:val="-4"/>
                <w:sz w:val="21"/>
                <w:szCs w:val="21"/>
                <w:lang w:val="fr-FR"/>
              </w:rPr>
              <w:t xml:space="preserve">? </w:t>
            </w:r>
            <w:r w:rsidRPr="00FA5B6A">
              <w:rPr>
                <w:rFonts w:ascii="Times New Roman" w:hAnsi="Times New Roman"/>
                <w:spacing w:val="-4"/>
                <w:sz w:val="21"/>
                <w:szCs w:val="21"/>
              </w:rPr>
              <w:t>Ужь</w:t>
            </w:r>
            <w:r w:rsidRPr="00FA5B6A">
              <w:rPr>
                <w:rFonts w:ascii="Times New Roman" w:hAnsi="Times New Roman"/>
                <w:spacing w:val="-4"/>
                <w:sz w:val="21"/>
                <w:szCs w:val="21"/>
                <w:lang w:val="fr-FR"/>
              </w:rPr>
              <w:t xml:space="preserve"> </w:t>
            </w:r>
            <w:r w:rsidRPr="00FA5B6A">
              <w:rPr>
                <w:rFonts w:ascii="Times New Roman" w:hAnsi="Times New Roman"/>
                <w:spacing w:val="-4"/>
                <w:sz w:val="21"/>
                <w:szCs w:val="21"/>
              </w:rPr>
              <w:t>видно, такой задался несчастный день!» (ч. 1, с. 88).</w:t>
            </w:r>
          </w:p>
        </w:tc>
        <w:tc>
          <w:tcPr>
            <w:tcW w:w="3115" w:type="dxa"/>
            <w:hideMark/>
          </w:tcPr>
          <w:p w14:paraId="0D63DB1B" w14:textId="67762436" w:rsidR="00456D55" w:rsidRPr="00FA5B6A" w:rsidRDefault="00456D55" w:rsidP="00CC24B5">
            <w:pPr>
              <w:spacing w:line="250" w:lineRule="auto"/>
              <w:jc w:val="both"/>
              <w:rPr>
                <w:rFonts w:ascii="Times New Roman" w:hAnsi="Times New Roman"/>
                <w:spacing w:val="-4"/>
                <w:kern w:val="2"/>
                <w:sz w:val="21"/>
                <w:szCs w:val="21"/>
                <w:lang w:eastAsia="en-US"/>
                <w14:ligatures w14:val="standardContextual"/>
              </w:rPr>
            </w:pPr>
            <w:r w:rsidRPr="00FA5B6A">
              <w:rPr>
                <w:rFonts w:ascii="Times New Roman" w:hAnsi="Times New Roman"/>
                <w:spacing w:val="-4"/>
                <w:sz w:val="21"/>
                <w:szCs w:val="21"/>
              </w:rPr>
              <w:t>До десяти часов мы тщетно блу</w:t>
            </w:r>
            <w:r w:rsidR="00887003">
              <w:rPr>
                <w:rFonts w:ascii="Times New Roman" w:hAnsi="Times New Roman"/>
                <w:spacing w:val="-4"/>
                <w:sz w:val="21"/>
                <w:szCs w:val="21"/>
              </w:rPr>
              <w:t>-</w:t>
            </w:r>
            <w:r w:rsidRPr="00FA5B6A">
              <w:rPr>
                <w:rFonts w:ascii="Times New Roman" w:hAnsi="Times New Roman"/>
                <w:spacing w:val="-4"/>
                <w:sz w:val="21"/>
                <w:szCs w:val="21"/>
              </w:rPr>
              <w:t>ждали по камышам и кустам. Ка</w:t>
            </w:r>
            <w:r w:rsidR="00887003">
              <w:rPr>
                <w:rFonts w:ascii="Times New Roman" w:hAnsi="Times New Roman"/>
                <w:spacing w:val="-4"/>
                <w:sz w:val="21"/>
                <w:szCs w:val="21"/>
              </w:rPr>
              <w:t>-</w:t>
            </w:r>
            <w:r w:rsidRPr="00887003">
              <w:rPr>
                <w:rFonts w:ascii="Times New Roman" w:hAnsi="Times New Roman"/>
                <w:spacing w:val="-6"/>
                <w:sz w:val="21"/>
                <w:szCs w:val="21"/>
              </w:rPr>
              <w:t>банов было не больше, чем в этой</w:t>
            </w:r>
            <w:r w:rsidRPr="00FA5B6A">
              <w:rPr>
                <w:rFonts w:ascii="Times New Roman" w:hAnsi="Times New Roman"/>
                <w:spacing w:val="-4"/>
                <w:sz w:val="21"/>
                <w:szCs w:val="21"/>
              </w:rPr>
              <w:t xml:space="preserve"> комнате. Напрасно я говорил: «Пойдемте отсюда! К чему нам упорствовать против невезения? Это несчастный день».</w:t>
            </w:r>
          </w:p>
        </w:tc>
      </w:tr>
    </w:tbl>
    <w:p w14:paraId="0C3E67F9" w14:textId="77777777" w:rsidR="00456D55" w:rsidRPr="00830561" w:rsidRDefault="00456D55" w:rsidP="00CC24B5">
      <w:pPr>
        <w:spacing w:after="0" w:line="250" w:lineRule="auto"/>
        <w:jc w:val="both"/>
        <w:rPr>
          <w:rFonts w:ascii="Times New Roman" w:hAnsi="Times New Roman" w:cs="Times New Roman"/>
          <w:spacing w:val="-4"/>
          <w:kern w:val="2"/>
          <w:sz w:val="28"/>
          <w14:ligatures w14:val="standardContextual"/>
        </w:rPr>
      </w:pPr>
    </w:p>
    <w:p w14:paraId="51277287" w14:textId="77777777" w:rsidR="00456D55" w:rsidRPr="00456D55" w:rsidRDefault="00456D55" w:rsidP="00CC24B5">
      <w:pPr>
        <w:spacing w:after="0" w:line="250" w:lineRule="auto"/>
        <w:ind w:firstLine="709"/>
        <w:jc w:val="both"/>
        <w:rPr>
          <w:rFonts w:ascii="Times New Roman" w:hAnsi="Times New Roman" w:cs="Times New Roman"/>
          <w:spacing w:val="-4"/>
        </w:rPr>
      </w:pPr>
      <w:r w:rsidRPr="00456D55">
        <w:rPr>
          <w:rFonts w:ascii="Times New Roman" w:hAnsi="Times New Roman" w:cs="Times New Roman"/>
          <w:spacing w:val="-4"/>
        </w:rPr>
        <w:t xml:space="preserve">Наряду с лексическими добавлениями </w:t>
      </w:r>
      <w:r w:rsidRPr="00456D55">
        <w:rPr>
          <w:rFonts w:ascii="Times New Roman" w:hAnsi="Times New Roman" w:cs="Times New Roman"/>
          <w:i/>
          <w:iCs/>
          <w:spacing w:val="-4"/>
          <w:lang w:val="en-US"/>
        </w:rPr>
        <w:t>pas</w:t>
      </w:r>
      <w:r w:rsidRPr="00456D55">
        <w:rPr>
          <w:rFonts w:ascii="Times New Roman" w:hAnsi="Times New Roman" w:cs="Times New Roman"/>
          <w:i/>
          <w:iCs/>
          <w:spacing w:val="-4"/>
        </w:rPr>
        <w:t xml:space="preserve"> </w:t>
      </w:r>
      <w:r w:rsidRPr="00456D55">
        <w:rPr>
          <w:rFonts w:ascii="Times New Roman" w:hAnsi="Times New Roman" w:cs="Times New Roman"/>
          <w:i/>
          <w:iCs/>
          <w:spacing w:val="-4"/>
          <w:lang w:val="en-US"/>
        </w:rPr>
        <w:t>plus</w:t>
      </w:r>
      <w:r w:rsidRPr="00456D55">
        <w:rPr>
          <w:rFonts w:ascii="Times New Roman" w:hAnsi="Times New Roman" w:cs="Times New Roman"/>
          <w:i/>
          <w:iCs/>
          <w:spacing w:val="-4"/>
        </w:rPr>
        <w:t xml:space="preserve"> … que dans cette chambre</w:t>
      </w:r>
      <w:r w:rsidRPr="00456D55">
        <w:rPr>
          <w:rFonts w:ascii="Times New Roman" w:hAnsi="Times New Roman" w:cs="Times New Roman"/>
          <w:spacing w:val="-4"/>
        </w:rPr>
        <w:t xml:space="preserve"> и </w:t>
      </w:r>
      <w:r w:rsidRPr="00456D55">
        <w:rPr>
          <w:rFonts w:ascii="Times New Roman" w:hAnsi="Times New Roman" w:cs="Times New Roman"/>
          <w:i/>
          <w:iCs/>
          <w:spacing w:val="-4"/>
          <w:lang w:val="fr-FR"/>
        </w:rPr>
        <w:t>contre la mauvaise fortune</w:t>
      </w:r>
      <w:r w:rsidRPr="00456D55">
        <w:rPr>
          <w:rFonts w:ascii="Times New Roman" w:hAnsi="Times New Roman" w:cs="Times New Roman"/>
          <w:spacing w:val="-4"/>
        </w:rPr>
        <w:t xml:space="preserve">, устойчивое сочетание </w:t>
      </w:r>
      <w:r w:rsidRPr="00456D55">
        <w:rPr>
          <w:rFonts w:ascii="Times New Roman" w:hAnsi="Times New Roman" w:cs="Times New Roman"/>
          <w:i/>
          <w:iCs/>
          <w:spacing w:val="-4"/>
          <w:lang w:val="en-US"/>
        </w:rPr>
        <w:t>avoir</w:t>
      </w:r>
      <w:r w:rsidRPr="00456D55">
        <w:rPr>
          <w:rFonts w:ascii="Times New Roman" w:hAnsi="Times New Roman" w:cs="Times New Roman"/>
          <w:i/>
          <w:iCs/>
          <w:spacing w:val="-4"/>
        </w:rPr>
        <w:t xml:space="preserve"> </w:t>
      </w:r>
      <w:r w:rsidRPr="00456D55">
        <w:rPr>
          <w:rFonts w:ascii="Times New Roman" w:hAnsi="Times New Roman" w:cs="Times New Roman"/>
          <w:i/>
          <w:iCs/>
          <w:spacing w:val="-4"/>
          <w:lang w:val="en-US"/>
        </w:rPr>
        <w:t>beau</w:t>
      </w:r>
      <w:r w:rsidRPr="00456D55">
        <w:rPr>
          <w:rFonts w:ascii="Times New Roman" w:hAnsi="Times New Roman" w:cs="Times New Roman"/>
          <w:i/>
          <w:iCs/>
          <w:spacing w:val="-4"/>
        </w:rPr>
        <w:t xml:space="preserve"> </w:t>
      </w:r>
      <w:r w:rsidRPr="00456D55">
        <w:rPr>
          <w:rFonts w:ascii="Times New Roman" w:hAnsi="Times New Roman" w:cs="Times New Roman"/>
          <w:i/>
          <w:iCs/>
          <w:spacing w:val="-4"/>
          <w:lang w:val="en-US"/>
        </w:rPr>
        <w:t>faire</w:t>
      </w:r>
      <w:r w:rsidRPr="00456D55">
        <w:rPr>
          <w:rFonts w:ascii="Times New Roman" w:hAnsi="Times New Roman" w:cs="Times New Roman"/>
          <w:i/>
          <w:iCs/>
          <w:spacing w:val="-4"/>
        </w:rPr>
        <w:t xml:space="preserve"> </w:t>
      </w:r>
      <w:r w:rsidRPr="00456D55">
        <w:rPr>
          <w:rFonts w:ascii="Times New Roman" w:hAnsi="Times New Roman" w:cs="Times New Roman"/>
          <w:i/>
          <w:iCs/>
          <w:spacing w:val="-4"/>
          <w:lang w:val="en-US"/>
        </w:rPr>
        <w:t>qch</w:t>
      </w:r>
      <w:r w:rsidRPr="00456D55">
        <w:rPr>
          <w:rFonts w:ascii="Times New Roman" w:hAnsi="Times New Roman" w:cs="Times New Roman"/>
          <w:spacing w:val="-4"/>
        </w:rPr>
        <w:t xml:space="preserve"> (‘напрасно, тщетно делать что-либо’) [</w:t>
      </w:r>
      <w:r w:rsidRPr="00456D55">
        <w:rPr>
          <w:rFonts w:ascii="Times New Roman" w:hAnsi="Times New Roman" w:cs="Times New Roman"/>
          <w:spacing w:val="-4"/>
          <w:lang w:val="fr-FR"/>
        </w:rPr>
        <w:t xml:space="preserve">Dictionnaire de L'Académie française </w:t>
      </w:r>
      <w:r w:rsidRPr="00456D55">
        <w:rPr>
          <w:rFonts w:ascii="Times New Roman" w:hAnsi="Times New Roman" w:cs="Times New Roman"/>
          <w:spacing w:val="-4"/>
        </w:rPr>
        <w:t xml:space="preserve">; </w:t>
      </w:r>
      <w:r w:rsidRPr="00456D55">
        <w:rPr>
          <w:rFonts w:ascii="Times New Roman" w:hAnsi="Times New Roman" w:cs="Times New Roman"/>
          <w:spacing w:val="-4"/>
          <w:lang w:val="en-US"/>
        </w:rPr>
        <w:t>Tr</w:t>
      </w:r>
      <w:r w:rsidRPr="00456D55">
        <w:rPr>
          <w:rFonts w:ascii="Times New Roman" w:hAnsi="Times New Roman" w:cs="Times New Roman"/>
          <w:spacing w:val="-4"/>
        </w:rPr>
        <w:t>é</w:t>
      </w:r>
      <w:r w:rsidRPr="00456D55">
        <w:rPr>
          <w:rFonts w:ascii="Times New Roman" w:hAnsi="Times New Roman" w:cs="Times New Roman"/>
          <w:spacing w:val="-4"/>
          <w:lang w:val="en-US"/>
        </w:rPr>
        <w:t>sor</w:t>
      </w:r>
      <w:r w:rsidRPr="00456D55">
        <w:rPr>
          <w:rFonts w:ascii="Times New Roman" w:hAnsi="Times New Roman" w:cs="Times New Roman"/>
          <w:spacing w:val="-4"/>
        </w:rPr>
        <w:t xml:space="preserve"> </w:t>
      </w:r>
      <w:r w:rsidRPr="00456D55">
        <w:rPr>
          <w:rFonts w:ascii="Times New Roman" w:hAnsi="Times New Roman" w:cs="Times New Roman"/>
          <w:spacing w:val="-4"/>
          <w:lang w:val="en-US"/>
        </w:rPr>
        <w:t>de</w:t>
      </w:r>
      <w:r w:rsidRPr="00456D55">
        <w:rPr>
          <w:rFonts w:ascii="Times New Roman" w:hAnsi="Times New Roman" w:cs="Times New Roman"/>
          <w:spacing w:val="-4"/>
        </w:rPr>
        <w:t xml:space="preserve"> </w:t>
      </w:r>
      <w:r w:rsidRPr="00456D55">
        <w:rPr>
          <w:rFonts w:ascii="Times New Roman" w:hAnsi="Times New Roman" w:cs="Times New Roman"/>
          <w:spacing w:val="-4"/>
          <w:lang w:val="en-US"/>
        </w:rPr>
        <w:t>la</w:t>
      </w:r>
      <w:r w:rsidRPr="00456D55">
        <w:rPr>
          <w:rFonts w:ascii="Times New Roman" w:hAnsi="Times New Roman" w:cs="Times New Roman"/>
          <w:spacing w:val="-4"/>
        </w:rPr>
        <w:t xml:space="preserve"> </w:t>
      </w:r>
      <w:r w:rsidRPr="00456D55">
        <w:rPr>
          <w:rFonts w:ascii="Times New Roman" w:hAnsi="Times New Roman" w:cs="Times New Roman"/>
          <w:spacing w:val="-4"/>
          <w:lang w:val="en-US"/>
        </w:rPr>
        <w:t>langue</w:t>
      </w:r>
      <w:r w:rsidRPr="00456D55">
        <w:rPr>
          <w:rFonts w:ascii="Times New Roman" w:hAnsi="Times New Roman" w:cs="Times New Roman"/>
          <w:spacing w:val="-4"/>
        </w:rPr>
        <w:t xml:space="preserve"> … ] дополнительно характеризует действие персонажа и за счет форманта </w:t>
      </w:r>
      <w:r w:rsidRPr="00456D55">
        <w:rPr>
          <w:rFonts w:ascii="Times New Roman" w:hAnsi="Times New Roman" w:cs="Times New Roman"/>
          <w:i/>
          <w:iCs/>
          <w:spacing w:val="-4"/>
          <w:lang w:val="en-US"/>
        </w:rPr>
        <w:t>beau</w:t>
      </w:r>
      <w:r w:rsidRPr="00456D55">
        <w:rPr>
          <w:rFonts w:ascii="Times New Roman" w:hAnsi="Times New Roman" w:cs="Times New Roman"/>
          <w:spacing w:val="-4"/>
        </w:rPr>
        <w:t>, выполняющего функцию наречия, коннотативно усиливает экспрессивность высказ</w:t>
      </w:r>
      <w:r w:rsidRPr="00456D55">
        <w:rPr>
          <w:rFonts w:ascii="Times New Roman" w:hAnsi="Times New Roman" w:cs="Times New Roman"/>
          <w:spacing w:val="-4"/>
        </w:rPr>
        <w:t>ы</w:t>
      </w:r>
      <w:r w:rsidRPr="00456D55">
        <w:rPr>
          <w:rFonts w:ascii="Times New Roman" w:hAnsi="Times New Roman" w:cs="Times New Roman"/>
          <w:spacing w:val="-4"/>
        </w:rPr>
        <w:t>вания. Последнее подтверждает мнение В. Н. Телия о важности коннотативного значения при реализ</w:t>
      </w:r>
      <w:r w:rsidRPr="00456D55">
        <w:rPr>
          <w:rFonts w:ascii="Times New Roman" w:hAnsi="Times New Roman" w:cs="Times New Roman"/>
          <w:spacing w:val="-4"/>
        </w:rPr>
        <w:t>а</w:t>
      </w:r>
      <w:r w:rsidRPr="00456D55">
        <w:rPr>
          <w:rFonts w:ascii="Times New Roman" w:hAnsi="Times New Roman" w:cs="Times New Roman"/>
          <w:spacing w:val="-4"/>
        </w:rPr>
        <w:t>ции экспрессивной функции ФЕ [Телия, 1996, с. 109].</w:t>
      </w:r>
    </w:p>
    <w:p w14:paraId="71619249" w14:textId="77777777" w:rsidR="00456D55" w:rsidRPr="00456D55" w:rsidRDefault="00456D55" w:rsidP="00CC24B5">
      <w:pPr>
        <w:spacing w:after="0" w:line="250" w:lineRule="auto"/>
        <w:ind w:firstLine="709"/>
        <w:jc w:val="both"/>
        <w:rPr>
          <w:rFonts w:ascii="Times New Roman" w:hAnsi="Times New Roman" w:cs="Times New Roman"/>
          <w:spacing w:val="-4"/>
        </w:rPr>
      </w:pPr>
      <w:r w:rsidRPr="00456D55">
        <w:rPr>
          <w:rFonts w:ascii="Times New Roman" w:hAnsi="Times New Roman" w:cs="Times New Roman"/>
          <w:spacing w:val="-4"/>
        </w:rPr>
        <w:t>Помимо добавления субъективной характеристики, использование фразеологизмов позволяет Столыпину изменять авторский текст за счет включения иронического компонента. Количество</w:t>
      </w:r>
      <w:r w:rsidRPr="00456D55">
        <w:rPr>
          <w:rFonts w:ascii="Times New Roman" w:hAnsi="Times New Roman" w:cs="Times New Roman"/>
          <w:spacing w:val="-4"/>
          <w:lang w:val="fr-FR"/>
        </w:rPr>
        <w:t xml:space="preserve"> </w:t>
      </w:r>
      <w:r w:rsidRPr="00456D55">
        <w:rPr>
          <w:rFonts w:ascii="Times New Roman" w:hAnsi="Times New Roman" w:cs="Times New Roman"/>
          <w:spacing w:val="-4"/>
        </w:rPr>
        <w:t>таких</w:t>
      </w:r>
      <w:r w:rsidRPr="00456D55">
        <w:rPr>
          <w:rFonts w:ascii="Times New Roman" w:hAnsi="Times New Roman" w:cs="Times New Roman"/>
          <w:spacing w:val="-4"/>
          <w:lang w:val="fr-FR"/>
        </w:rPr>
        <w:t xml:space="preserve"> </w:t>
      </w:r>
      <w:r w:rsidRPr="00456D55">
        <w:rPr>
          <w:rFonts w:ascii="Times New Roman" w:hAnsi="Times New Roman" w:cs="Times New Roman"/>
          <w:spacing w:val="-4"/>
        </w:rPr>
        <w:t>решений</w:t>
      </w:r>
      <w:r w:rsidRPr="00456D55">
        <w:rPr>
          <w:rFonts w:ascii="Times New Roman" w:hAnsi="Times New Roman" w:cs="Times New Roman"/>
          <w:spacing w:val="-4"/>
          <w:lang w:val="fr-FR"/>
        </w:rPr>
        <w:t xml:space="preserve"> </w:t>
      </w:r>
      <w:r w:rsidRPr="00456D55">
        <w:rPr>
          <w:rFonts w:ascii="Times New Roman" w:hAnsi="Times New Roman" w:cs="Times New Roman"/>
          <w:spacing w:val="-4"/>
        </w:rPr>
        <w:t>достигает</w:t>
      </w:r>
      <w:r w:rsidRPr="00456D55">
        <w:rPr>
          <w:rFonts w:ascii="Times New Roman" w:hAnsi="Times New Roman" w:cs="Times New Roman"/>
          <w:spacing w:val="-4"/>
          <w:lang w:val="fr-FR"/>
        </w:rPr>
        <w:t xml:space="preserve"> </w:t>
      </w:r>
      <w:r w:rsidRPr="00456D55">
        <w:rPr>
          <w:rFonts w:ascii="Times New Roman" w:hAnsi="Times New Roman" w:cs="Times New Roman"/>
          <w:spacing w:val="-4"/>
        </w:rPr>
        <w:t>в</w:t>
      </w:r>
      <w:r w:rsidRPr="00456D55">
        <w:rPr>
          <w:rFonts w:ascii="Times New Roman" w:hAnsi="Times New Roman" w:cs="Times New Roman"/>
          <w:spacing w:val="-4"/>
          <w:lang w:val="fr-FR"/>
        </w:rPr>
        <w:t xml:space="preserve"> </w:t>
      </w:r>
      <w:r w:rsidRPr="00456D55">
        <w:rPr>
          <w:rFonts w:ascii="Times New Roman" w:hAnsi="Times New Roman" w:cs="Times New Roman"/>
          <w:spacing w:val="-4"/>
        </w:rPr>
        <w:t>нашей</w:t>
      </w:r>
      <w:r w:rsidRPr="00456D55">
        <w:rPr>
          <w:rFonts w:ascii="Times New Roman" w:hAnsi="Times New Roman" w:cs="Times New Roman"/>
          <w:spacing w:val="-4"/>
          <w:lang w:val="fr-FR"/>
        </w:rPr>
        <w:t xml:space="preserve"> </w:t>
      </w:r>
      <w:r w:rsidRPr="00456D55">
        <w:rPr>
          <w:rFonts w:ascii="Times New Roman" w:hAnsi="Times New Roman" w:cs="Times New Roman"/>
          <w:spacing w:val="-4"/>
        </w:rPr>
        <w:t>выборке</w:t>
      </w:r>
      <w:r w:rsidRPr="00456D55">
        <w:rPr>
          <w:rFonts w:ascii="Times New Roman" w:hAnsi="Times New Roman" w:cs="Times New Roman"/>
          <w:spacing w:val="-4"/>
          <w:lang w:val="fr-FR"/>
        </w:rPr>
        <w:t xml:space="preserve"> </w:t>
      </w:r>
      <w:r w:rsidRPr="00456D55">
        <w:rPr>
          <w:rFonts w:ascii="Times New Roman" w:hAnsi="Times New Roman" w:cs="Times New Roman"/>
          <w:spacing w:val="-4"/>
        </w:rPr>
        <w:t>примерно</w:t>
      </w:r>
      <w:r w:rsidRPr="00456D55">
        <w:rPr>
          <w:rFonts w:ascii="Times New Roman" w:hAnsi="Times New Roman" w:cs="Times New Roman"/>
          <w:spacing w:val="-4"/>
          <w:lang w:val="fr-FR"/>
        </w:rPr>
        <w:t xml:space="preserve"> 15 %. </w:t>
      </w:r>
      <w:r w:rsidRPr="00456D55">
        <w:rPr>
          <w:rFonts w:ascii="Times New Roman" w:hAnsi="Times New Roman" w:cs="Times New Roman"/>
          <w:spacing w:val="-4"/>
        </w:rPr>
        <w:t>Например</w:t>
      </w:r>
      <w:r w:rsidRPr="00456D55">
        <w:rPr>
          <w:rFonts w:ascii="Times New Roman" w:hAnsi="Times New Roman" w:cs="Times New Roman"/>
          <w:spacing w:val="-4"/>
          <w:lang w:val="fr-FR"/>
        </w:rPr>
        <w:t>:</w:t>
      </w:r>
    </w:p>
    <w:p w14:paraId="4735F447" w14:textId="77777777" w:rsidR="00456D55" w:rsidRPr="002C0586" w:rsidRDefault="00456D55" w:rsidP="00456D55">
      <w:pPr>
        <w:spacing w:after="0" w:line="240" w:lineRule="auto"/>
        <w:jc w:val="both"/>
        <w:rPr>
          <w:rFonts w:ascii="Times New Roman" w:hAnsi="Times New Roman" w:cs="Times New Roman"/>
          <w:spacing w:val="-4"/>
          <w:sz w:val="16"/>
        </w:rPr>
      </w:pPr>
    </w:p>
    <w:tbl>
      <w:tblPr>
        <w:tblStyle w:val="af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203"/>
        <w:gridCol w:w="3115"/>
      </w:tblGrid>
      <w:tr w:rsidR="00456D55" w:rsidRPr="006A461A" w14:paraId="502A6534" w14:textId="77777777" w:rsidTr="002C0586">
        <w:trPr>
          <w:jc w:val="center"/>
        </w:trPr>
        <w:tc>
          <w:tcPr>
            <w:tcW w:w="3115" w:type="dxa"/>
            <w:hideMark/>
          </w:tcPr>
          <w:p w14:paraId="7BE92813" w14:textId="77777777" w:rsidR="00456D55" w:rsidRPr="006A461A" w:rsidRDefault="00456D55" w:rsidP="00615871">
            <w:pPr>
              <w:spacing w:after="60" w:line="229" w:lineRule="auto"/>
              <w:jc w:val="center"/>
              <w:rPr>
                <w:rFonts w:ascii="Times New Roman" w:hAnsi="Times New Roman"/>
                <w:spacing w:val="-4"/>
                <w:kern w:val="2"/>
                <w:sz w:val="21"/>
                <w:szCs w:val="21"/>
                <w:lang w:val="fr-FR" w:eastAsia="en-US"/>
                <w14:ligatures w14:val="standardContextual"/>
              </w:rPr>
            </w:pPr>
            <w:r w:rsidRPr="006A461A">
              <w:rPr>
                <w:rFonts w:ascii="Times New Roman" w:hAnsi="Times New Roman"/>
                <w:b/>
                <w:bCs/>
                <w:spacing w:val="-4"/>
                <w:sz w:val="21"/>
                <w:szCs w:val="21"/>
              </w:rPr>
              <w:lastRenderedPageBreak/>
              <w:t>Столыпин</w:t>
            </w:r>
          </w:p>
        </w:tc>
        <w:tc>
          <w:tcPr>
            <w:tcW w:w="3203" w:type="dxa"/>
            <w:hideMark/>
          </w:tcPr>
          <w:p w14:paraId="3AB34A67" w14:textId="77777777" w:rsidR="00456D55" w:rsidRPr="006A461A" w:rsidRDefault="00456D55" w:rsidP="00615871">
            <w:pPr>
              <w:spacing w:after="60" w:line="229" w:lineRule="auto"/>
              <w:jc w:val="center"/>
              <w:rPr>
                <w:rFonts w:ascii="Times New Roman" w:hAnsi="Times New Roman"/>
                <w:spacing w:val="-4"/>
                <w:kern w:val="2"/>
                <w:sz w:val="21"/>
                <w:szCs w:val="21"/>
                <w:lang w:val="fr-FR" w:eastAsia="en-US"/>
                <w14:ligatures w14:val="standardContextual"/>
              </w:rPr>
            </w:pPr>
            <w:r w:rsidRPr="006A461A">
              <w:rPr>
                <w:rFonts w:ascii="Times New Roman" w:hAnsi="Times New Roman"/>
                <w:b/>
                <w:bCs/>
                <w:spacing w:val="-4"/>
                <w:sz w:val="21"/>
                <w:szCs w:val="21"/>
              </w:rPr>
              <w:t>Лермонтов</w:t>
            </w:r>
          </w:p>
        </w:tc>
        <w:tc>
          <w:tcPr>
            <w:tcW w:w="3115" w:type="dxa"/>
            <w:hideMark/>
          </w:tcPr>
          <w:p w14:paraId="0B3A21AB" w14:textId="77777777" w:rsidR="00456D55" w:rsidRPr="006A461A" w:rsidRDefault="00456D55" w:rsidP="00615871">
            <w:pPr>
              <w:spacing w:after="60" w:line="229" w:lineRule="auto"/>
              <w:jc w:val="center"/>
              <w:rPr>
                <w:rFonts w:ascii="Times New Roman" w:hAnsi="Times New Roman"/>
                <w:spacing w:val="-4"/>
                <w:kern w:val="2"/>
                <w:sz w:val="21"/>
                <w:szCs w:val="21"/>
                <w:lang w:val="fr-FR" w:eastAsia="en-US"/>
                <w14:ligatures w14:val="standardContextual"/>
              </w:rPr>
            </w:pPr>
            <w:r w:rsidRPr="006A461A">
              <w:rPr>
                <w:rFonts w:ascii="Times New Roman" w:hAnsi="Times New Roman"/>
                <w:b/>
                <w:bCs/>
                <w:spacing w:val="-4"/>
                <w:sz w:val="21"/>
                <w:szCs w:val="21"/>
              </w:rPr>
              <w:t>Обратный перевод</w:t>
            </w:r>
          </w:p>
        </w:tc>
      </w:tr>
      <w:tr w:rsidR="00456D55" w:rsidRPr="006A461A" w14:paraId="0E90CDEC" w14:textId="77777777" w:rsidTr="002C0586">
        <w:trPr>
          <w:jc w:val="center"/>
        </w:trPr>
        <w:tc>
          <w:tcPr>
            <w:tcW w:w="3115" w:type="dxa"/>
          </w:tcPr>
          <w:p w14:paraId="195989F0" w14:textId="09A364ED" w:rsidR="00456D55" w:rsidRPr="006A461A" w:rsidRDefault="00456D55" w:rsidP="00615871">
            <w:pPr>
              <w:spacing w:line="229" w:lineRule="auto"/>
              <w:jc w:val="both"/>
              <w:rPr>
                <w:rFonts w:ascii="Times New Roman" w:hAnsi="Times New Roman"/>
                <w:spacing w:val="-4"/>
                <w:kern w:val="2"/>
                <w:sz w:val="21"/>
                <w:szCs w:val="21"/>
                <w:lang w:val="fr-FR" w:eastAsia="en-US"/>
                <w14:ligatures w14:val="standardContextual"/>
              </w:rPr>
            </w:pPr>
            <w:r w:rsidRPr="006A461A">
              <w:rPr>
                <w:rFonts w:ascii="Times New Roman" w:hAnsi="Times New Roman"/>
                <w:bCs/>
                <w:spacing w:val="-4"/>
                <w:sz w:val="21"/>
                <w:szCs w:val="21"/>
                <w:lang w:val="fr-FR"/>
              </w:rPr>
              <w:t>(6)</w:t>
            </w:r>
            <w:r w:rsidRPr="006A461A">
              <w:rPr>
                <w:rFonts w:ascii="Times New Roman" w:hAnsi="Times New Roman"/>
                <w:spacing w:val="-4"/>
                <w:sz w:val="21"/>
                <w:szCs w:val="21"/>
                <w:lang w:val="fr-FR"/>
              </w:rPr>
              <w:t xml:space="preserve"> Dans la première pièce, une bougie fixée dans une assiette de bois éclairait mon cosaque qui, oubliant mes ordres, </w:t>
            </w:r>
            <w:r w:rsidRPr="006A461A">
              <w:rPr>
                <w:rFonts w:ascii="Times New Roman" w:hAnsi="Times New Roman"/>
                <w:i/>
                <w:iCs/>
                <w:spacing w:val="-4"/>
                <w:sz w:val="21"/>
                <w:szCs w:val="21"/>
                <w:lang w:val="fr-FR"/>
              </w:rPr>
              <w:t>dormait du sommeil des justes</w:t>
            </w:r>
            <w:r w:rsidRPr="006A461A">
              <w:rPr>
                <w:rFonts w:ascii="Times New Roman" w:hAnsi="Times New Roman"/>
                <w:spacing w:val="-4"/>
                <w:sz w:val="21"/>
                <w:szCs w:val="21"/>
                <w:lang w:val="fr-FR"/>
              </w:rPr>
              <w:t>, en tenant son fusil des deux mains</w:t>
            </w:r>
            <w:r w:rsidR="005E6422" w:rsidRPr="006A461A">
              <w:rPr>
                <w:rFonts w:ascii="Times New Roman" w:hAnsi="Times New Roman"/>
                <w:spacing w:val="-4"/>
                <w:sz w:val="21"/>
                <w:szCs w:val="21"/>
                <w:lang w:val="fr-FR"/>
              </w:rPr>
              <w:t xml:space="preserve"> </w:t>
            </w:r>
            <w:r w:rsidRPr="006A461A">
              <w:rPr>
                <w:rFonts w:ascii="Times New Roman" w:hAnsi="Times New Roman"/>
                <w:spacing w:val="-4"/>
                <w:sz w:val="21"/>
                <w:szCs w:val="21"/>
                <w:lang w:val="en-US"/>
              </w:rPr>
              <w:t>(</w:t>
            </w:r>
            <w:r w:rsidRPr="006A461A">
              <w:rPr>
                <w:rFonts w:ascii="Times New Roman" w:hAnsi="Times New Roman"/>
                <w:spacing w:val="-4"/>
                <w:sz w:val="21"/>
                <w:szCs w:val="21"/>
                <w:lang w:val="fr-FR"/>
              </w:rPr>
              <w:t>T</w:t>
            </w:r>
            <w:r w:rsidRPr="006A461A">
              <w:rPr>
                <w:rFonts w:ascii="Times New Roman" w:hAnsi="Times New Roman"/>
                <w:spacing w:val="-4"/>
                <w:sz w:val="21"/>
                <w:szCs w:val="21"/>
                <w:lang w:val="en-US"/>
              </w:rPr>
              <w:t>. 1, № 69).</w:t>
            </w:r>
          </w:p>
        </w:tc>
        <w:tc>
          <w:tcPr>
            <w:tcW w:w="3203" w:type="dxa"/>
            <w:hideMark/>
          </w:tcPr>
          <w:p w14:paraId="1B0D7E5A" w14:textId="0A463B49" w:rsidR="00456D55" w:rsidRPr="006A461A" w:rsidRDefault="00456D55" w:rsidP="00615871">
            <w:pPr>
              <w:spacing w:line="229" w:lineRule="auto"/>
              <w:jc w:val="both"/>
              <w:rPr>
                <w:rFonts w:ascii="Times New Roman" w:hAnsi="Times New Roman"/>
                <w:spacing w:val="-4"/>
                <w:kern w:val="2"/>
                <w:sz w:val="21"/>
                <w:szCs w:val="21"/>
                <w:lang w:eastAsia="en-US"/>
                <w14:ligatures w14:val="standardContextual"/>
              </w:rPr>
            </w:pPr>
            <w:r w:rsidRPr="006A461A">
              <w:rPr>
                <w:rFonts w:ascii="Times New Roman" w:hAnsi="Times New Roman"/>
                <w:spacing w:val="-4"/>
                <w:sz w:val="21"/>
                <w:szCs w:val="21"/>
              </w:rPr>
              <w:t xml:space="preserve">Въ сѣняхъ трещала догорѣвшая свѣча въ деревянной тарелкѣ, </w:t>
            </w:r>
            <w:r w:rsidR="002C0586">
              <w:rPr>
                <w:rFonts w:ascii="Times New Roman" w:hAnsi="Times New Roman"/>
                <w:spacing w:val="-4"/>
                <w:sz w:val="21"/>
                <w:szCs w:val="21"/>
              </w:rPr>
              <w:br/>
            </w:r>
            <w:r w:rsidRPr="002C0586">
              <w:rPr>
                <w:rFonts w:ascii="Times New Roman" w:hAnsi="Times New Roman"/>
                <w:spacing w:val="-6"/>
                <w:sz w:val="21"/>
                <w:szCs w:val="21"/>
              </w:rPr>
              <w:t>и казакъ мой, вопреки приказанію,</w:t>
            </w:r>
            <w:r w:rsidRPr="006A461A">
              <w:rPr>
                <w:rFonts w:ascii="Times New Roman" w:hAnsi="Times New Roman"/>
                <w:spacing w:val="-4"/>
                <w:sz w:val="21"/>
                <w:szCs w:val="21"/>
              </w:rPr>
              <w:t xml:space="preserve"> </w:t>
            </w:r>
            <w:r w:rsidRPr="00615871">
              <w:rPr>
                <w:rFonts w:ascii="Times New Roman" w:hAnsi="Times New Roman"/>
                <w:spacing w:val="-6"/>
                <w:sz w:val="21"/>
                <w:szCs w:val="21"/>
              </w:rPr>
              <w:t>спалъ крѣпкимъ сномъ, держа р</w:t>
            </w:r>
            <w:r w:rsidRPr="00615871">
              <w:rPr>
                <w:rFonts w:ascii="Times New Roman" w:hAnsi="Times New Roman"/>
                <w:spacing w:val="-6"/>
                <w:sz w:val="21"/>
                <w:szCs w:val="21"/>
              </w:rPr>
              <w:t>у</w:t>
            </w:r>
            <w:r w:rsidRPr="00615871">
              <w:rPr>
                <w:rFonts w:ascii="Times New Roman" w:hAnsi="Times New Roman"/>
                <w:spacing w:val="-6"/>
                <w:sz w:val="21"/>
                <w:szCs w:val="21"/>
              </w:rPr>
              <w:t>жье</w:t>
            </w:r>
            <w:r w:rsidRPr="006A461A">
              <w:rPr>
                <w:rFonts w:ascii="Times New Roman" w:hAnsi="Times New Roman"/>
                <w:spacing w:val="-4"/>
                <w:sz w:val="21"/>
                <w:szCs w:val="21"/>
              </w:rPr>
              <w:t xml:space="preserve"> обѣими руками (ч. 1, с. 172).</w:t>
            </w:r>
          </w:p>
        </w:tc>
        <w:tc>
          <w:tcPr>
            <w:tcW w:w="3115" w:type="dxa"/>
            <w:hideMark/>
          </w:tcPr>
          <w:p w14:paraId="6FB50514" w14:textId="18409ED0" w:rsidR="00456D55" w:rsidRPr="006A461A" w:rsidRDefault="00456D55" w:rsidP="00615871">
            <w:pPr>
              <w:spacing w:line="229" w:lineRule="auto"/>
              <w:jc w:val="both"/>
              <w:rPr>
                <w:rFonts w:ascii="Times New Roman" w:hAnsi="Times New Roman"/>
                <w:spacing w:val="-4"/>
                <w:kern w:val="2"/>
                <w:sz w:val="21"/>
                <w:szCs w:val="21"/>
                <w:lang w:eastAsia="en-US"/>
                <w14:ligatures w14:val="standardContextual"/>
              </w:rPr>
            </w:pPr>
            <w:r w:rsidRPr="006A461A">
              <w:rPr>
                <w:rFonts w:ascii="Times New Roman" w:hAnsi="Times New Roman"/>
                <w:spacing w:val="-4"/>
                <w:sz w:val="21"/>
                <w:szCs w:val="21"/>
              </w:rPr>
              <w:t>В первой комнате свеча, закре</w:t>
            </w:r>
            <w:r w:rsidR="002C0586">
              <w:rPr>
                <w:rFonts w:ascii="Times New Roman" w:hAnsi="Times New Roman"/>
                <w:spacing w:val="-4"/>
                <w:sz w:val="21"/>
                <w:szCs w:val="21"/>
              </w:rPr>
              <w:t>-</w:t>
            </w:r>
            <w:r w:rsidRPr="006A461A">
              <w:rPr>
                <w:rFonts w:ascii="Times New Roman" w:hAnsi="Times New Roman"/>
                <w:spacing w:val="-4"/>
                <w:sz w:val="21"/>
                <w:szCs w:val="21"/>
              </w:rPr>
              <w:t xml:space="preserve">пленная в деревянной тарелке, освещала моего казака, который, забыв мои приказания, спал сном </w:t>
            </w:r>
            <w:r w:rsidRPr="00615871">
              <w:rPr>
                <w:rFonts w:ascii="Times New Roman" w:hAnsi="Times New Roman"/>
                <w:spacing w:val="-6"/>
                <w:sz w:val="21"/>
                <w:szCs w:val="21"/>
              </w:rPr>
              <w:t>праведников, держа винтовку обеими</w:t>
            </w:r>
            <w:r w:rsidRPr="006A461A">
              <w:rPr>
                <w:rFonts w:ascii="Times New Roman" w:hAnsi="Times New Roman"/>
                <w:spacing w:val="-4"/>
                <w:sz w:val="21"/>
                <w:szCs w:val="21"/>
              </w:rPr>
              <w:t xml:space="preserve"> руками.</w:t>
            </w:r>
          </w:p>
        </w:tc>
      </w:tr>
    </w:tbl>
    <w:p w14:paraId="4D8010F7" w14:textId="77777777" w:rsidR="00456D55" w:rsidRPr="004D24B5" w:rsidRDefault="00456D55" w:rsidP="00615871">
      <w:pPr>
        <w:spacing w:after="0" w:line="229" w:lineRule="auto"/>
        <w:jc w:val="both"/>
        <w:rPr>
          <w:rFonts w:ascii="Times New Roman" w:hAnsi="Times New Roman" w:cs="Times New Roman"/>
          <w:spacing w:val="-4"/>
          <w:sz w:val="24"/>
        </w:rPr>
      </w:pPr>
    </w:p>
    <w:p w14:paraId="6438A1BC" w14:textId="77777777" w:rsidR="00456D55" w:rsidRPr="00456D55" w:rsidRDefault="00456D55" w:rsidP="00615871">
      <w:pPr>
        <w:spacing w:after="0" w:line="229" w:lineRule="auto"/>
        <w:ind w:firstLine="709"/>
        <w:jc w:val="both"/>
        <w:rPr>
          <w:rFonts w:ascii="Times New Roman" w:hAnsi="Times New Roman" w:cs="Times New Roman"/>
          <w:spacing w:val="-4"/>
          <w:kern w:val="2"/>
          <w14:ligatures w14:val="standardContextual"/>
        </w:rPr>
      </w:pPr>
      <w:r w:rsidRPr="00456D55">
        <w:rPr>
          <w:rFonts w:ascii="Times New Roman" w:hAnsi="Times New Roman" w:cs="Times New Roman"/>
          <w:spacing w:val="-4"/>
        </w:rPr>
        <w:t xml:space="preserve">В процитированном фрагменте ФЕ </w:t>
      </w:r>
      <w:r w:rsidRPr="00456D55">
        <w:rPr>
          <w:rFonts w:ascii="Times New Roman" w:hAnsi="Times New Roman" w:cs="Times New Roman"/>
          <w:i/>
          <w:iCs/>
          <w:spacing w:val="-4"/>
          <w:lang w:val="fr-FR"/>
        </w:rPr>
        <w:t>dormir du sommeil du</w:t>
      </w:r>
      <w:r w:rsidRPr="00456D55">
        <w:rPr>
          <w:rFonts w:ascii="Times New Roman" w:hAnsi="Times New Roman" w:cs="Times New Roman"/>
          <w:i/>
          <w:iCs/>
          <w:spacing w:val="-4"/>
        </w:rPr>
        <w:t>/</w:t>
      </w:r>
      <w:r w:rsidRPr="00456D55">
        <w:rPr>
          <w:rFonts w:ascii="Times New Roman" w:hAnsi="Times New Roman" w:cs="Times New Roman"/>
          <w:i/>
          <w:iCs/>
          <w:spacing w:val="-4"/>
          <w:lang w:val="fr-FR"/>
        </w:rPr>
        <w:t>des juste</w:t>
      </w:r>
      <w:r w:rsidRPr="00456D55">
        <w:rPr>
          <w:rFonts w:ascii="Times New Roman" w:hAnsi="Times New Roman" w:cs="Times New Roman"/>
          <w:i/>
          <w:iCs/>
          <w:spacing w:val="-4"/>
        </w:rPr>
        <w:t>(</w:t>
      </w:r>
      <w:r w:rsidRPr="00456D55">
        <w:rPr>
          <w:rFonts w:ascii="Times New Roman" w:hAnsi="Times New Roman" w:cs="Times New Roman"/>
          <w:i/>
          <w:iCs/>
          <w:spacing w:val="-4"/>
          <w:lang w:val="fr-FR"/>
        </w:rPr>
        <w:t>s</w:t>
      </w:r>
      <w:r w:rsidRPr="00456D55">
        <w:rPr>
          <w:rFonts w:ascii="Times New Roman" w:hAnsi="Times New Roman" w:cs="Times New Roman"/>
          <w:i/>
          <w:iCs/>
          <w:spacing w:val="-4"/>
        </w:rPr>
        <w:t xml:space="preserve">) </w:t>
      </w:r>
      <w:r w:rsidRPr="00456D55">
        <w:rPr>
          <w:rFonts w:ascii="Times New Roman" w:hAnsi="Times New Roman" w:cs="Times New Roman"/>
          <w:spacing w:val="-4"/>
        </w:rPr>
        <w:t>придает фразе заметный иронический оттенок и одновременно характеризует поведение персонажа, который спит сном праве</w:t>
      </w:r>
      <w:r w:rsidRPr="00456D55">
        <w:rPr>
          <w:rFonts w:ascii="Times New Roman" w:hAnsi="Times New Roman" w:cs="Times New Roman"/>
          <w:spacing w:val="-4"/>
        </w:rPr>
        <w:t>д</w:t>
      </w:r>
      <w:r w:rsidRPr="00456D55">
        <w:rPr>
          <w:rFonts w:ascii="Times New Roman" w:hAnsi="Times New Roman" w:cs="Times New Roman"/>
          <w:spacing w:val="-4"/>
        </w:rPr>
        <w:t xml:space="preserve">ников, забыв приказания офицера. Вариант перевода без использования ФЕ: </w:t>
      </w:r>
      <w:r w:rsidRPr="00456D55">
        <w:rPr>
          <w:rFonts w:ascii="Times New Roman" w:hAnsi="Times New Roman" w:cs="Times New Roman"/>
          <w:i/>
          <w:iCs/>
          <w:spacing w:val="-4"/>
          <w:lang w:val="fr-FR"/>
        </w:rPr>
        <w:t>dorm</w:t>
      </w:r>
      <w:r w:rsidRPr="00456D55">
        <w:rPr>
          <w:rFonts w:ascii="Times New Roman" w:hAnsi="Times New Roman" w:cs="Times New Roman"/>
          <w:i/>
          <w:iCs/>
          <w:spacing w:val="-4"/>
          <w:lang w:val="en-US"/>
        </w:rPr>
        <w:t>ir</w:t>
      </w:r>
      <w:r w:rsidRPr="00456D55">
        <w:rPr>
          <w:rFonts w:ascii="Times New Roman" w:hAnsi="Times New Roman" w:cs="Times New Roman"/>
          <w:i/>
          <w:iCs/>
          <w:spacing w:val="-4"/>
        </w:rPr>
        <w:t xml:space="preserve"> </w:t>
      </w:r>
      <w:r w:rsidRPr="00456D55">
        <w:rPr>
          <w:rFonts w:ascii="Times New Roman" w:hAnsi="Times New Roman" w:cs="Times New Roman"/>
          <w:i/>
          <w:iCs/>
          <w:spacing w:val="-4"/>
          <w:lang w:val="fr-FR"/>
        </w:rPr>
        <w:t>d</w:t>
      </w:r>
      <w:r w:rsidRPr="00456D55">
        <w:rPr>
          <w:rFonts w:ascii="Times New Roman" w:hAnsi="Times New Roman" w:cs="Times New Roman"/>
          <w:i/>
          <w:iCs/>
          <w:spacing w:val="-4"/>
        </w:rPr>
        <w:t>’</w:t>
      </w:r>
      <w:r w:rsidRPr="00456D55">
        <w:rPr>
          <w:rFonts w:ascii="Times New Roman" w:hAnsi="Times New Roman" w:cs="Times New Roman"/>
          <w:i/>
          <w:iCs/>
          <w:spacing w:val="-4"/>
          <w:lang w:val="fr-FR"/>
        </w:rPr>
        <w:t xml:space="preserve">un profond sommeil </w:t>
      </w:r>
      <w:r w:rsidRPr="00456D55">
        <w:rPr>
          <w:rFonts w:ascii="Times New Roman" w:hAnsi="Times New Roman" w:cs="Times New Roman"/>
          <w:spacing w:val="-4"/>
        </w:rPr>
        <w:t>(‘спать глубоким сном’).</w:t>
      </w:r>
    </w:p>
    <w:p w14:paraId="6BA1A2AE" w14:textId="66D92945" w:rsidR="00456D55" w:rsidRPr="00456D55" w:rsidRDefault="00456D55" w:rsidP="00615871">
      <w:pPr>
        <w:spacing w:after="0" w:line="229" w:lineRule="auto"/>
        <w:ind w:firstLine="709"/>
        <w:jc w:val="both"/>
        <w:rPr>
          <w:rFonts w:ascii="Times New Roman" w:hAnsi="Times New Roman" w:cs="Times New Roman"/>
          <w:spacing w:val="-4"/>
        </w:rPr>
      </w:pPr>
      <w:r w:rsidRPr="00456D55">
        <w:rPr>
          <w:rFonts w:ascii="Times New Roman" w:hAnsi="Times New Roman" w:cs="Times New Roman"/>
          <w:spacing w:val="-4"/>
        </w:rPr>
        <w:t>Нижеследующий контекст тоже служит демонстрацией включения в перевод иронической с</w:t>
      </w:r>
      <w:r w:rsidRPr="00456D55">
        <w:rPr>
          <w:rFonts w:ascii="Times New Roman" w:hAnsi="Times New Roman" w:cs="Times New Roman"/>
          <w:spacing w:val="-4"/>
        </w:rPr>
        <w:t>о</w:t>
      </w:r>
      <w:r w:rsidRPr="00456D55">
        <w:rPr>
          <w:rFonts w:ascii="Times New Roman" w:hAnsi="Times New Roman" w:cs="Times New Roman"/>
          <w:spacing w:val="-4"/>
        </w:rPr>
        <w:t xml:space="preserve">ставляющей, которая реализуется за счет употребления ФЕ </w:t>
      </w:r>
      <w:r w:rsidRPr="00456D55">
        <w:rPr>
          <w:rFonts w:ascii="Times New Roman" w:hAnsi="Times New Roman" w:cs="Times New Roman"/>
          <w:i/>
          <w:iCs/>
          <w:spacing w:val="-4"/>
          <w:lang w:val="fr-FR"/>
        </w:rPr>
        <w:t>de conserve</w:t>
      </w:r>
      <w:r w:rsidRPr="00456D55">
        <w:rPr>
          <w:rFonts w:ascii="Times New Roman" w:hAnsi="Times New Roman" w:cs="Times New Roman"/>
          <w:spacing w:val="-4"/>
        </w:rPr>
        <w:t xml:space="preserve"> (‘вместе, сообща’) в совокуп</w:t>
      </w:r>
      <w:r w:rsidR="002C0586">
        <w:rPr>
          <w:rFonts w:ascii="Times New Roman" w:hAnsi="Times New Roman" w:cs="Times New Roman"/>
          <w:spacing w:val="-4"/>
        </w:rPr>
        <w:t>-</w:t>
      </w:r>
      <w:r w:rsidRPr="00456D55">
        <w:rPr>
          <w:rFonts w:ascii="Times New Roman" w:hAnsi="Times New Roman" w:cs="Times New Roman"/>
          <w:spacing w:val="-4"/>
        </w:rPr>
        <w:t xml:space="preserve">ности с причастием настоящего времени глагола </w:t>
      </w:r>
      <w:r w:rsidRPr="00456D55">
        <w:rPr>
          <w:rFonts w:ascii="Times New Roman" w:hAnsi="Times New Roman" w:cs="Times New Roman"/>
          <w:i/>
          <w:iCs/>
          <w:spacing w:val="-4"/>
          <w:lang w:val="en-US"/>
        </w:rPr>
        <w:t>naviguer</w:t>
      </w:r>
      <w:r w:rsidRPr="00456D55">
        <w:rPr>
          <w:rFonts w:ascii="Times New Roman" w:hAnsi="Times New Roman" w:cs="Times New Roman"/>
          <w:spacing w:val="-4"/>
        </w:rPr>
        <w:t xml:space="preserve"> (‘плыть, осуществлять навигацию’). Отметим, что этимологически лексема</w:t>
      </w:r>
      <w:r w:rsidRPr="00456D55">
        <w:rPr>
          <w:rFonts w:ascii="Times New Roman" w:hAnsi="Times New Roman" w:cs="Times New Roman"/>
          <w:i/>
          <w:iCs/>
          <w:spacing w:val="-4"/>
        </w:rPr>
        <w:t xml:space="preserve"> </w:t>
      </w:r>
      <w:r w:rsidRPr="00456D55">
        <w:rPr>
          <w:rFonts w:ascii="Times New Roman" w:hAnsi="Times New Roman" w:cs="Times New Roman"/>
          <w:i/>
          <w:iCs/>
          <w:spacing w:val="-4"/>
          <w:lang w:val="fr-FR"/>
        </w:rPr>
        <w:t xml:space="preserve">conserve </w:t>
      </w:r>
      <w:r w:rsidRPr="00456D55">
        <w:rPr>
          <w:rFonts w:ascii="Times New Roman" w:hAnsi="Times New Roman" w:cs="Times New Roman"/>
          <w:spacing w:val="-4"/>
        </w:rPr>
        <w:t>(</w:t>
      </w:r>
      <w:r w:rsidRPr="00456D55">
        <w:rPr>
          <w:rFonts w:ascii="Times New Roman" w:hAnsi="Times New Roman" w:cs="Times New Roman"/>
          <w:spacing w:val="-4"/>
          <w:lang w:val="en-US"/>
        </w:rPr>
        <w:t>f</w:t>
      </w:r>
      <w:r w:rsidRPr="00456D55">
        <w:rPr>
          <w:rFonts w:ascii="Times New Roman" w:hAnsi="Times New Roman" w:cs="Times New Roman"/>
          <w:spacing w:val="-4"/>
        </w:rPr>
        <w:t>) обозначает в данном случае эскортный корабль [</w:t>
      </w:r>
      <w:r w:rsidRPr="00456D55">
        <w:rPr>
          <w:rFonts w:ascii="Times New Roman" w:hAnsi="Times New Roman" w:cs="Times New Roman"/>
          <w:spacing w:val="-4"/>
          <w:lang w:val="en-US"/>
        </w:rPr>
        <w:t>Tr</w:t>
      </w:r>
      <w:r w:rsidRPr="00456D55">
        <w:rPr>
          <w:rFonts w:ascii="Times New Roman" w:hAnsi="Times New Roman" w:cs="Times New Roman"/>
          <w:spacing w:val="-4"/>
        </w:rPr>
        <w:t>é</w:t>
      </w:r>
      <w:r w:rsidRPr="00456D55">
        <w:rPr>
          <w:rFonts w:ascii="Times New Roman" w:hAnsi="Times New Roman" w:cs="Times New Roman"/>
          <w:spacing w:val="-4"/>
          <w:lang w:val="en-US"/>
        </w:rPr>
        <w:t>sor</w:t>
      </w:r>
      <w:r w:rsidRPr="00456D55">
        <w:rPr>
          <w:rFonts w:ascii="Times New Roman" w:hAnsi="Times New Roman" w:cs="Times New Roman"/>
          <w:spacing w:val="-4"/>
        </w:rPr>
        <w:t xml:space="preserve"> </w:t>
      </w:r>
      <w:r w:rsidRPr="00456D55">
        <w:rPr>
          <w:rFonts w:ascii="Times New Roman" w:hAnsi="Times New Roman" w:cs="Times New Roman"/>
          <w:spacing w:val="-4"/>
          <w:lang w:val="en-US"/>
        </w:rPr>
        <w:t>de</w:t>
      </w:r>
      <w:r w:rsidRPr="00456D55">
        <w:rPr>
          <w:rFonts w:ascii="Times New Roman" w:hAnsi="Times New Roman" w:cs="Times New Roman"/>
          <w:spacing w:val="-4"/>
        </w:rPr>
        <w:t xml:space="preserve"> </w:t>
      </w:r>
      <w:r w:rsidRPr="00456D55">
        <w:rPr>
          <w:rFonts w:ascii="Times New Roman" w:hAnsi="Times New Roman" w:cs="Times New Roman"/>
          <w:spacing w:val="-4"/>
          <w:lang w:val="en-US"/>
        </w:rPr>
        <w:t>la</w:t>
      </w:r>
      <w:r w:rsidRPr="00456D55">
        <w:rPr>
          <w:rFonts w:ascii="Times New Roman" w:hAnsi="Times New Roman" w:cs="Times New Roman"/>
          <w:spacing w:val="-4"/>
        </w:rPr>
        <w:t xml:space="preserve"> </w:t>
      </w:r>
      <w:r w:rsidRPr="00456D55">
        <w:rPr>
          <w:rFonts w:ascii="Times New Roman" w:hAnsi="Times New Roman" w:cs="Times New Roman"/>
          <w:spacing w:val="-4"/>
          <w:lang w:val="en-US"/>
        </w:rPr>
        <w:t>langue</w:t>
      </w:r>
      <w:r w:rsidRPr="00456D55">
        <w:rPr>
          <w:rFonts w:ascii="Times New Roman" w:hAnsi="Times New Roman" w:cs="Times New Roman"/>
          <w:spacing w:val="-4"/>
        </w:rPr>
        <w:t xml:space="preserve"> … ]. Процитируем</w:t>
      </w:r>
      <w:r w:rsidRPr="00456D55">
        <w:rPr>
          <w:rFonts w:ascii="Times New Roman" w:hAnsi="Times New Roman" w:cs="Times New Roman"/>
          <w:spacing w:val="-4"/>
          <w:lang w:val="fr-FR"/>
        </w:rPr>
        <w:t>:</w:t>
      </w:r>
    </w:p>
    <w:p w14:paraId="32EAD0F1" w14:textId="65E6334D" w:rsidR="00456D55" w:rsidRPr="004D24B5" w:rsidRDefault="00456D55" w:rsidP="00615871">
      <w:pPr>
        <w:spacing w:after="0" w:line="229" w:lineRule="auto"/>
        <w:jc w:val="both"/>
        <w:rPr>
          <w:rFonts w:ascii="Times New Roman" w:hAnsi="Times New Roman" w:cs="Times New Roman"/>
          <w:spacing w:val="-4"/>
          <w:sz w:val="16"/>
        </w:rPr>
      </w:pPr>
    </w:p>
    <w:tbl>
      <w:tblPr>
        <w:tblStyle w:val="af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4"/>
        <w:gridCol w:w="3231"/>
        <w:gridCol w:w="3170"/>
      </w:tblGrid>
      <w:tr w:rsidR="00456D55" w:rsidRPr="006A461A" w14:paraId="36726839" w14:textId="77777777" w:rsidTr="00072354">
        <w:trPr>
          <w:jc w:val="center"/>
        </w:trPr>
        <w:tc>
          <w:tcPr>
            <w:tcW w:w="3074" w:type="dxa"/>
            <w:hideMark/>
          </w:tcPr>
          <w:p w14:paraId="755E7E65" w14:textId="77777777" w:rsidR="00456D55" w:rsidRPr="006A461A" w:rsidRDefault="00456D55" w:rsidP="00615871">
            <w:pPr>
              <w:spacing w:after="60" w:line="229" w:lineRule="auto"/>
              <w:jc w:val="center"/>
              <w:rPr>
                <w:rFonts w:ascii="Times New Roman" w:hAnsi="Times New Roman"/>
                <w:spacing w:val="-4"/>
                <w:kern w:val="2"/>
                <w:sz w:val="21"/>
                <w:szCs w:val="21"/>
                <w:lang w:val="fr-FR" w:eastAsia="en-US"/>
                <w14:ligatures w14:val="standardContextual"/>
              </w:rPr>
            </w:pPr>
            <w:r w:rsidRPr="006A461A">
              <w:rPr>
                <w:rFonts w:ascii="Times New Roman" w:hAnsi="Times New Roman"/>
                <w:b/>
                <w:bCs/>
                <w:spacing w:val="-4"/>
                <w:sz w:val="21"/>
                <w:szCs w:val="21"/>
              </w:rPr>
              <w:t>Столыпин</w:t>
            </w:r>
          </w:p>
        </w:tc>
        <w:tc>
          <w:tcPr>
            <w:tcW w:w="3231" w:type="dxa"/>
            <w:hideMark/>
          </w:tcPr>
          <w:p w14:paraId="4523E885" w14:textId="77777777" w:rsidR="00456D55" w:rsidRPr="006A461A" w:rsidRDefault="00456D55" w:rsidP="00615871">
            <w:pPr>
              <w:spacing w:after="60" w:line="229" w:lineRule="auto"/>
              <w:jc w:val="center"/>
              <w:rPr>
                <w:rFonts w:ascii="Times New Roman" w:hAnsi="Times New Roman"/>
                <w:spacing w:val="-4"/>
                <w:kern w:val="2"/>
                <w:sz w:val="21"/>
                <w:szCs w:val="21"/>
                <w:lang w:val="fr-FR" w:eastAsia="en-US"/>
                <w14:ligatures w14:val="standardContextual"/>
              </w:rPr>
            </w:pPr>
            <w:r w:rsidRPr="006A461A">
              <w:rPr>
                <w:rFonts w:ascii="Times New Roman" w:hAnsi="Times New Roman"/>
                <w:b/>
                <w:bCs/>
                <w:spacing w:val="-4"/>
                <w:sz w:val="21"/>
                <w:szCs w:val="21"/>
              </w:rPr>
              <w:t>Лермонтов</w:t>
            </w:r>
          </w:p>
        </w:tc>
        <w:tc>
          <w:tcPr>
            <w:tcW w:w="3170" w:type="dxa"/>
            <w:hideMark/>
          </w:tcPr>
          <w:p w14:paraId="0D9C0B83" w14:textId="77777777" w:rsidR="00456D55" w:rsidRPr="006A461A" w:rsidRDefault="00456D55" w:rsidP="00615871">
            <w:pPr>
              <w:spacing w:after="60" w:line="229" w:lineRule="auto"/>
              <w:jc w:val="center"/>
              <w:rPr>
                <w:rFonts w:ascii="Times New Roman" w:hAnsi="Times New Roman"/>
                <w:spacing w:val="-4"/>
                <w:kern w:val="2"/>
                <w:sz w:val="21"/>
                <w:szCs w:val="21"/>
                <w:lang w:val="fr-FR" w:eastAsia="en-US"/>
                <w14:ligatures w14:val="standardContextual"/>
              </w:rPr>
            </w:pPr>
            <w:r w:rsidRPr="006A461A">
              <w:rPr>
                <w:rFonts w:ascii="Times New Roman" w:hAnsi="Times New Roman"/>
                <w:b/>
                <w:bCs/>
                <w:spacing w:val="-4"/>
                <w:sz w:val="21"/>
                <w:szCs w:val="21"/>
              </w:rPr>
              <w:t>Обратный перевод</w:t>
            </w:r>
          </w:p>
        </w:tc>
      </w:tr>
      <w:tr w:rsidR="00456D55" w:rsidRPr="006A461A" w14:paraId="5D346158" w14:textId="77777777" w:rsidTr="00072354">
        <w:trPr>
          <w:jc w:val="center"/>
        </w:trPr>
        <w:tc>
          <w:tcPr>
            <w:tcW w:w="3074" w:type="dxa"/>
          </w:tcPr>
          <w:p w14:paraId="6B555FCF" w14:textId="4B4AF11B" w:rsidR="00456D55" w:rsidRPr="006A461A" w:rsidRDefault="00456D55" w:rsidP="00615871">
            <w:pPr>
              <w:spacing w:line="229" w:lineRule="auto"/>
              <w:jc w:val="both"/>
              <w:rPr>
                <w:rFonts w:ascii="Times New Roman" w:hAnsi="Times New Roman"/>
                <w:spacing w:val="-4"/>
                <w:kern w:val="2"/>
                <w:sz w:val="21"/>
                <w:szCs w:val="21"/>
                <w:lang w:val="fr-FR" w:eastAsia="en-US"/>
                <w14:ligatures w14:val="standardContextual"/>
              </w:rPr>
            </w:pPr>
            <w:r w:rsidRPr="006A461A">
              <w:rPr>
                <w:rFonts w:ascii="Times New Roman" w:hAnsi="Times New Roman"/>
                <w:bCs/>
                <w:spacing w:val="-4"/>
                <w:sz w:val="21"/>
                <w:szCs w:val="21"/>
                <w:lang w:val="fr-FR"/>
              </w:rPr>
              <w:t>(7)</w:t>
            </w:r>
            <w:r w:rsidRPr="006A461A">
              <w:rPr>
                <w:rFonts w:ascii="Times New Roman" w:hAnsi="Times New Roman"/>
                <w:spacing w:val="-4"/>
                <w:sz w:val="21"/>
                <w:szCs w:val="21"/>
                <w:lang w:val="fr-FR"/>
              </w:rPr>
              <w:t xml:space="preserve"> Dans les allées, formées par </w:t>
            </w:r>
            <w:r w:rsidRPr="002C0586">
              <w:rPr>
                <w:rFonts w:ascii="Times New Roman" w:hAnsi="Times New Roman"/>
                <w:spacing w:val="-6"/>
                <w:sz w:val="21"/>
                <w:szCs w:val="21"/>
                <w:lang w:val="fr-FR"/>
              </w:rPr>
              <w:t>des berceaux de vigne, apparaissait</w:t>
            </w:r>
            <w:r w:rsidRPr="006A461A">
              <w:rPr>
                <w:rFonts w:ascii="Times New Roman" w:hAnsi="Times New Roman"/>
                <w:spacing w:val="-4"/>
                <w:sz w:val="21"/>
                <w:szCs w:val="21"/>
                <w:lang w:val="fr-FR"/>
              </w:rPr>
              <w:t xml:space="preserve"> et s’éclipsait tour-à-tour quelque léger </w:t>
            </w:r>
            <w:r w:rsidRPr="00072354">
              <w:rPr>
                <w:rFonts w:ascii="Times New Roman" w:hAnsi="Times New Roman"/>
                <w:spacing w:val="-6"/>
                <w:sz w:val="21"/>
                <w:szCs w:val="21"/>
                <w:lang w:val="fr-FR"/>
              </w:rPr>
              <w:t xml:space="preserve">chapeau de paille </w:t>
            </w:r>
            <w:r w:rsidRPr="00072354">
              <w:rPr>
                <w:rFonts w:ascii="Times New Roman" w:hAnsi="Times New Roman"/>
                <w:i/>
                <w:iCs/>
                <w:spacing w:val="-6"/>
                <w:sz w:val="21"/>
                <w:szCs w:val="21"/>
                <w:lang w:val="fr-FR"/>
              </w:rPr>
              <w:t>naviguant de conserve</w:t>
            </w:r>
            <w:r w:rsidRPr="00072354">
              <w:rPr>
                <w:rFonts w:ascii="Times New Roman" w:hAnsi="Times New Roman"/>
                <w:spacing w:val="-6"/>
                <w:sz w:val="21"/>
                <w:szCs w:val="21"/>
                <w:lang w:val="fr-FR"/>
              </w:rPr>
              <w:t xml:space="preserve"> avec</w:t>
            </w:r>
            <w:r w:rsidRPr="00072354">
              <w:rPr>
                <w:rFonts w:ascii="Times New Roman" w:hAnsi="Times New Roman"/>
                <w:i/>
                <w:iCs/>
                <w:spacing w:val="-6"/>
                <w:sz w:val="21"/>
                <w:szCs w:val="21"/>
                <w:lang w:val="fr-FR"/>
              </w:rPr>
              <w:t xml:space="preserve"> </w:t>
            </w:r>
            <w:r w:rsidRPr="00072354">
              <w:rPr>
                <w:rFonts w:ascii="Times New Roman" w:hAnsi="Times New Roman"/>
                <w:spacing w:val="-6"/>
                <w:sz w:val="21"/>
                <w:szCs w:val="21"/>
                <w:lang w:val="fr-FR"/>
              </w:rPr>
              <w:t xml:space="preserve">un bonnet militaire, </w:t>
            </w:r>
            <w:r w:rsidRPr="00072354">
              <w:rPr>
                <w:rFonts w:ascii="Times New Roman" w:hAnsi="Times New Roman"/>
                <w:spacing w:val="-7"/>
                <w:sz w:val="21"/>
                <w:szCs w:val="21"/>
                <w:lang w:val="fr-FR"/>
              </w:rPr>
              <w:t>ou avec</w:t>
            </w:r>
            <w:r w:rsidRPr="00072354">
              <w:rPr>
                <w:rFonts w:ascii="Times New Roman" w:hAnsi="Times New Roman"/>
                <w:i/>
                <w:iCs/>
                <w:spacing w:val="-7"/>
                <w:sz w:val="21"/>
                <w:szCs w:val="21"/>
                <w:lang w:val="fr-FR"/>
              </w:rPr>
              <w:t xml:space="preserve"> </w:t>
            </w:r>
            <w:r w:rsidRPr="00072354">
              <w:rPr>
                <w:rFonts w:ascii="Times New Roman" w:hAnsi="Times New Roman"/>
                <w:spacing w:val="-7"/>
                <w:sz w:val="21"/>
                <w:szCs w:val="21"/>
                <w:lang w:val="fr-FR"/>
              </w:rPr>
              <w:t>l’un de ces odieux chapeaux</w:t>
            </w:r>
            <w:r w:rsidRPr="00072354">
              <w:rPr>
                <w:rFonts w:ascii="Times New Roman" w:hAnsi="Times New Roman"/>
                <w:spacing w:val="-6"/>
                <w:sz w:val="21"/>
                <w:szCs w:val="21"/>
                <w:lang w:val="fr-FR"/>
              </w:rPr>
              <w:t xml:space="preserve"> ronds dont la forme réalise si admirablement l’alliance du laid et </w:t>
            </w:r>
            <w:bookmarkStart w:id="24" w:name="_Hlk153458025"/>
            <w:r w:rsidRPr="00072354">
              <w:rPr>
                <w:rFonts w:ascii="Times New Roman" w:hAnsi="Times New Roman"/>
                <w:spacing w:val="-6"/>
                <w:sz w:val="21"/>
                <w:szCs w:val="21"/>
                <w:lang w:val="fr-FR"/>
              </w:rPr>
              <w:t>de l’absurde</w:t>
            </w:r>
            <w:bookmarkEnd w:id="24"/>
            <w:r w:rsidRPr="00072354">
              <w:rPr>
                <w:rFonts w:ascii="Times New Roman" w:hAnsi="Times New Roman"/>
                <w:spacing w:val="-6"/>
                <w:sz w:val="21"/>
                <w:szCs w:val="21"/>
                <w:lang w:val="fr-FR"/>
              </w:rPr>
              <w:t xml:space="preserve">... </w:t>
            </w:r>
            <w:r w:rsidRPr="00072354">
              <w:rPr>
                <w:rFonts w:ascii="Times New Roman" w:hAnsi="Times New Roman"/>
                <w:spacing w:val="-6"/>
                <w:sz w:val="21"/>
                <w:szCs w:val="21"/>
                <w:lang w:val="en-US"/>
              </w:rPr>
              <w:t>(</w:t>
            </w:r>
            <w:r w:rsidRPr="00072354">
              <w:rPr>
                <w:rFonts w:ascii="Times New Roman" w:hAnsi="Times New Roman"/>
                <w:spacing w:val="-6"/>
                <w:sz w:val="21"/>
                <w:szCs w:val="21"/>
                <w:lang w:val="fr-FR"/>
              </w:rPr>
              <w:t>T</w:t>
            </w:r>
            <w:r w:rsidRPr="00072354">
              <w:rPr>
                <w:rFonts w:ascii="Times New Roman" w:hAnsi="Times New Roman"/>
                <w:spacing w:val="-6"/>
                <w:sz w:val="21"/>
                <w:szCs w:val="21"/>
                <w:lang w:val="en-US"/>
              </w:rPr>
              <w:t>. 1, № 73)</w:t>
            </w:r>
          </w:p>
        </w:tc>
        <w:tc>
          <w:tcPr>
            <w:tcW w:w="3231" w:type="dxa"/>
            <w:hideMark/>
          </w:tcPr>
          <w:p w14:paraId="45496E7A" w14:textId="1CF4B7CA" w:rsidR="00456D55" w:rsidRPr="006A461A" w:rsidRDefault="00456D55" w:rsidP="00615871">
            <w:pPr>
              <w:spacing w:line="229" w:lineRule="auto"/>
              <w:jc w:val="both"/>
              <w:rPr>
                <w:rFonts w:ascii="Times New Roman" w:hAnsi="Times New Roman"/>
                <w:spacing w:val="-4"/>
                <w:kern w:val="2"/>
                <w:sz w:val="21"/>
                <w:szCs w:val="21"/>
                <w:lang w:eastAsia="en-US"/>
                <w14:ligatures w14:val="standardContextual"/>
              </w:rPr>
            </w:pPr>
            <w:r w:rsidRPr="006A461A">
              <w:rPr>
                <w:rFonts w:ascii="Times New Roman" w:hAnsi="Times New Roman"/>
                <w:spacing w:val="-4"/>
                <w:sz w:val="21"/>
                <w:szCs w:val="21"/>
              </w:rPr>
              <w:t>Подъ виноградными аллеями, пок</w:t>
            </w:r>
            <w:r w:rsidR="002C0586">
              <w:rPr>
                <w:rFonts w:ascii="Times New Roman" w:hAnsi="Times New Roman"/>
                <w:spacing w:val="-4"/>
                <w:sz w:val="21"/>
                <w:szCs w:val="21"/>
              </w:rPr>
              <w:t>-</w:t>
            </w:r>
            <w:r w:rsidRPr="006A461A">
              <w:rPr>
                <w:rFonts w:ascii="Times New Roman" w:hAnsi="Times New Roman"/>
                <w:spacing w:val="-4"/>
                <w:sz w:val="21"/>
                <w:szCs w:val="21"/>
              </w:rPr>
              <w:t>рывающими скатъ Машука, мель</w:t>
            </w:r>
            <w:r w:rsidR="002C0586">
              <w:rPr>
                <w:rFonts w:ascii="Times New Roman" w:hAnsi="Times New Roman"/>
                <w:spacing w:val="-4"/>
                <w:sz w:val="21"/>
                <w:szCs w:val="21"/>
              </w:rPr>
              <w:t>-</w:t>
            </w:r>
            <w:r w:rsidRPr="006A461A">
              <w:rPr>
                <w:rFonts w:ascii="Times New Roman" w:hAnsi="Times New Roman"/>
                <w:spacing w:val="-4"/>
                <w:sz w:val="21"/>
                <w:szCs w:val="21"/>
              </w:rPr>
              <w:t xml:space="preserve">кала порою пестрая шляпка </w:t>
            </w:r>
            <w:r w:rsidRPr="002C0586">
              <w:rPr>
                <w:rFonts w:ascii="Times New Roman" w:hAnsi="Times New Roman"/>
                <w:spacing w:val="-6"/>
                <w:sz w:val="21"/>
                <w:szCs w:val="21"/>
              </w:rPr>
              <w:t>люби</w:t>
            </w:r>
            <w:r w:rsidR="002C0586">
              <w:rPr>
                <w:rFonts w:ascii="Times New Roman" w:hAnsi="Times New Roman"/>
                <w:spacing w:val="-6"/>
                <w:sz w:val="21"/>
                <w:szCs w:val="21"/>
              </w:rPr>
              <w:t>-</w:t>
            </w:r>
            <w:r w:rsidRPr="002C0586">
              <w:rPr>
                <w:rFonts w:ascii="Times New Roman" w:hAnsi="Times New Roman"/>
                <w:spacing w:val="-6"/>
                <w:sz w:val="21"/>
                <w:szCs w:val="21"/>
              </w:rPr>
              <w:t>тельницы уединенія вдвоемъ,</w:t>
            </w:r>
            <w:r w:rsidRPr="006A461A">
              <w:rPr>
                <w:rFonts w:ascii="Times New Roman" w:hAnsi="Times New Roman"/>
                <w:spacing w:val="-4"/>
                <w:sz w:val="21"/>
                <w:szCs w:val="21"/>
              </w:rPr>
              <w:t xml:space="preserve"> пото</w:t>
            </w:r>
            <w:r w:rsidR="002C0586">
              <w:rPr>
                <w:rFonts w:ascii="Times New Roman" w:hAnsi="Times New Roman"/>
                <w:spacing w:val="-4"/>
                <w:sz w:val="21"/>
                <w:szCs w:val="21"/>
              </w:rPr>
              <w:t>-</w:t>
            </w:r>
            <w:r w:rsidRPr="006A461A">
              <w:rPr>
                <w:rFonts w:ascii="Times New Roman" w:hAnsi="Times New Roman"/>
                <w:spacing w:val="-4"/>
                <w:sz w:val="21"/>
                <w:szCs w:val="21"/>
              </w:rPr>
              <w:t>му что всегда возлѣ такой шляпки я замѣчалъ или военную фуражку, или безобразную круглую шляпу (ч. 2, с. 6).</w:t>
            </w:r>
          </w:p>
        </w:tc>
        <w:tc>
          <w:tcPr>
            <w:tcW w:w="3170" w:type="dxa"/>
          </w:tcPr>
          <w:p w14:paraId="42F57272" w14:textId="74DE9BB3" w:rsidR="00456D55" w:rsidRPr="006A461A" w:rsidRDefault="00456D55" w:rsidP="00615871">
            <w:pPr>
              <w:spacing w:line="229" w:lineRule="auto"/>
              <w:jc w:val="both"/>
              <w:rPr>
                <w:rFonts w:ascii="Times New Roman" w:hAnsi="Times New Roman"/>
                <w:spacing w:val="-4"/>
                <w:kern w:val="2"/>
                <w:sz w:val="21"/>
                <w:szCs w:val="21"/>
                <w:lang w:eastAsia="en-US"/>
                <w14:ligatures w14:val="standardContextual"/>
              </w:rPr>
            </w:pPr>
            <w:r w:rsidRPr="006A461A">
              <w:rPr>
                <w:rFonts w:ascii="Times New Roman" w:hAnsi="Times New Roman"/>
                <w:spacing w:val="-4"/>
                <w:sz w:val="21"/>
                <w:szCs w:val="21"/>
              </w:rPr>
              <w:t>На аллеях, образованных вино</w:t>
            </w:r>
            <w:r w:rsidR="002C0586">
              <w:rPr>
                <w:rFonts w:ascii="Times New Roman" w:hAnsi="Times New Roman"/>
                <w:spacing w:val="-4"/>
                <w:sz w:val="21"/>
                <w:szCs w:val="21"/>
              </w:rPr>
              <w:t>-</w:t>
            </w:r>
            <w:r w:rsidRPr="006A461A">
              <w:rPr>
                <w:rFonts w:ascii="Times New Roman" w:hAnsi="Times New Roman"/>
                <w:spacing w:val="-4"/>
                <w:sz w:val="21"/>
                <w:szCs w:val="21"/>
              </w:rPr>
              <w:t xml:space="preserve">градными арками, то появлялась, то исчезала какая-нибудь легкая </w:t>
            </w:r>
            <w:r w:rsidRPr="002C0586">
              <w:rPr>
                <w:rFonts w:ascii="Times New Roman" w:hAnsi="Times New Roman"/>
                <w:spacing w:val="-6"/>
                <w:sz w:val="21"/>
                <w:szCs w:val="21"/>
              </w:rPr>
              <w:t>соломенная шляпа, которая плыла</w:t>
            </w:r>
            <w:r w:rsidRPr="006A461A">
              <w:rPr>
                <w:rFonts w:ascii="Times New Roman" w:hAnsi="Times New Roman"/>
                <w:spacing w:val="-4"/>
                <w:sz w:val="21"/>
                <w:szCs w:val="21"/>
              </w:rPr>
              <w:t xml:space="preserve"> рядом с военной фуражкой или </w:t>
            </w:r>
            <w:r w:rsidR="002C0586">
              <w:rPr>
                <w:rFonts w:ascii="Times New Roman" w:hAnsi="Times New Roman"/>
                <w:spacing w:val="-4"/>
                <w:sz w:val="21"/>
                <w:szCs w:val="21"/>
              </w:rPr>
              <w:br/>
            </w:r>
            <w:r w:rsidRPr="006A461A">
              <w:rPr>
                <w:rFonts w:ascii="Times New Roman" w:hAnsi="Times New Roman"/>
                <w:spacing w:val="-4"/>
                <w:sz w:val="21"/>
                <w:szCs w:val="21"/>
              </w:rPr>
              <w:t>с одной из тех отвратительных круглых шляп, форма которых так превосходно воплощает соче</w:t>
            </w:r>
            <w:r w:rsidR="002C0586">
              <w:rPr>
                <w:rFonts w:ascii="Times New Roman" w:hAnsi="Times New Roman"/>
                <w:spacing w:val="-4"/>
                <w:sz w:val="21"/>
                <w:szCs w:val="21"/>
              </w:rPr>
              <w:t>-</w:t>
            </w:r>
            <w:r w:rsidRPr="006A461A">
              <w:rPr>
                <w:rFonts w:ascii="Times New Roman" w:hAnsi="Times New Roman"/>
                <w:spacing w:val="-4"/>
                <w:sz w:val="21"/>
                <w:szCs w:val="21"/>
              </w:rPr>
              <w:t>тание безобразного и абсурдного.</w:t>
            </w:r>
          </w:p>
        </w:tc>
      </w:tr>
    </w:tbl>
    <w:p w14:paraId="334D3901" w14:textId="77777777" w:rsidR="00456D55" w:rsidRDefault="00456D55" w:rsidP="00615871">
      <w:pPr>
        <w:spacing w:after="0" w:line="229" w:lineRule="auto"/>
        <w:jc w:val="both"/>
        <w:rPr>
          <w:rFonts w:ascii="Times New Roman" w:hAnsi="Times New Roman" w:cs="Times New Roman"/>
          <w:spacing w:val="-4"/>
        </w:rPr>
      </w:pPr>
    </w:p>
    <w:p w14:paraId="3D875652" w14:textId="77777777" w:rsidR="00456D55" w:rsidRPr="00456D55" w:rsidRDefault="00456D55" w:rsidP="00615871">
      <w:pPr>
        <w:spacing w:after="0" w:line="229" w:lineRule="auto"/>
        <w:ind w:firstLine="709"/>
        <w:jc w:val="both"/>
        <w:rPr>
          <w:rFonts w:ascii="Times New Roman" w:hAnsi="Times New Roman" w:cs="Times New Roman"/>
          <w:spacing w:val="-4"/>
          <w:kern w:val="2"/>
          <w14:ligatures w14:val="standardContextual"/>
        </w:rPr>
      </w:pPr>
      <w:r w:rsidRPr="00456D55">
        <w:rPr>
          <w:rFonts w:ascii="Times New Roman" w:hAnsi="Times New Roman" w:cs="Times New Roman"/>
          <w:spacing w:val="-4"/>
        </w:rPr>
        <w:t>Прибегая к термину, заимствованному из лексикона морского дела (</w:t>
      </w:r>
      <w:r w:rsidRPr="00456D55">
        <w:rPr>
          <w:rFonts w:ascii="Times New Roman" w:hAnsi="Times New Roman" w:cs="Times New Roman"/>
          <w:i/>
          <w:iCs/>
          <w:spacing w:val="-4"/>
          <w:lang w:val="en-US"/>
        </w:rPr>
        <w:t>naviguer</w:t>
      </w:r>
      <w:r w:rsidRPr="00456D55">
        <w:rPr>
          <w:rFonts w:ascii="Times New Roman" w:hAnsi="Times New Roman" w:cs="Times New Roman"/>
          <w:spacing w:val="-4"/>
        </w:rPr>
        <w:t xml:space="preserve"> </w:t>
      </w:r>
      <w:r w:rsidRPr="00456D55">
        <w:rPr>
          <w:rFonts w:ascii="Times New Roman" w:hAnsi="Times New Roman" w:cs="Times New Roman"/>
          <w:i/>
          <w:iCs/>
          <w:spacing w:val="-4"/>
          <w:lang w:val="en-US"/>
        </w:rPr>
        <w:t>de</w:t>
      </w:r>
      <w:r w:rsidRPr="00456D55">
        <w:rPr>
          <w:rFonts w:ascii="Times New Roman" w:hAnsi="Times New Roman" w:cs="Times New Roman"/>
          <w:i/>
          <w:iCs/>
          <w:spacing w:val="-4"/>
        </w:rPr>
        <w:t xml:space="preserve"> </w:t>
      </w:r>
      <w:r w:rsidRPr="00456D55">
        <w:rPr>
          <w:rFonts w:ascii="Times New Roman" w:hAnsi="Times New Roman" w:cs="Times New Roman"/>
          <w:i/>
          <w:iCs/>
          <w:spacing w:val="-4"/>
          <w:lang w:val="en-US"/>
        </w:rPr>
        <w:t>conserve</w:t>
      </w:r>
      <w:r w:rsidRPr="00456D55">
        <w:rPr>
          <w:rFonts w:ascii="Times New Roman" w:hAnsi="Times New Roman" w:cs="Times New Roman"/>
          <w:spacing w:val="-4"/>
        </w:rPr>
        <w:t>) [</w:t>
      </w:r>
      <w:r w:rsidRPr="00456D55">
        <w:rPr>
          <w:rFonts w:ascii="Times New Roman" w:hAnsi="Times New Roman" w:cs="Times New Roman"/>
          <w:spacing w:val="-4"/>
          <w:lang w:val="en-US"/>
        </w:rPr>
        <w:t>Rey</w:t>
      </w:r>
      <w:r w:rsidRPr="00456D55">
        <w:rPr>
          <w:rFonts w:ascii="Times New Roman" w:hAnsi="Times New Roman" w:cs="Times New Roman"/>
          <w:spacing w:val="-4"/>
        </w:rPr>
        <w:t xml:space="preserve">, </w:t>
      </w:r>
      <w:r w:rsidRPr="00456D55">
        <w:rPr>
          <w:rFonts w:ascii="Times New Roman" w:hAnsi="Times New Roman" w:cs="Times New Roman"/>
          <w:spacing w:val="-4"/>
          <w:lang w:val="en-US"/>
        </w:rPr>
        <w:t>Chantreau</w:t>
      </w:r>
      <w:r w:rsidRPr="00456D55">
        <w:rPr>
          <w:rFonts w:ascii="Times New Roman" w:hAnsi="Times New Roman" w:cs="Times New Roman"/>
          <w:spacing w:val="-4"/>
        </w:rPr>
        <w:t xml:space="preserve">, 1989, </w:t>
      </w:r>
      <w:r w:rsidRPr="00456D55">
        <w:rPr>
          <w:rFonts w:ascii="Times New Roman" w:hAnsi="Times New Roman" w:cs="Times New Roman"/>
          <w:spacing w:val="-4"/>
          <w:lang w:val="fr-FR"/>
        </w:rPr>
        <w:t>p</w:t>
      </w:r>
      <w:r w:rsidRPr="00456D55">
        <w:rPr>
          <w:rFonts w:ascii="Times New Roman" w:hAnsi="Times New Roman" w:cs="Times New Roman"/>
          <w:spacing w:val="-4"/>
        </w:rPr>
        <w:t>. 308],</w:t>
      </w:r>
      <w:r w:rsidRPr="00456D55">
        <w:rPr>
          <w:rFonts w:ascii="Times New Roman" w:hAnsi="Times New Roman" w:cs="Times New Roman"/>
          <w:b/>
          <w:bCs/>
          <w:spacing w:val="-4"/>
        </w:rPr>
        <w:t xml:space="preserve"> </w:t>
      </w:r>
      <w:r w:rsidRPr="00456D55">
        <w:rPr>
          <w:rFonts w:ascii="Times New Roman" w:hAnsi="Times New Roman" w:cs="Times New Roman"/>
          <w:spacing w:val="-4"/>
        </w:rPr>
        <w:t xml:space="preserve">Столыпин преобразует текст при помощи метафоры, представляя собственное видение описываемой ситуации. Использование сочетания </w:t>
      </w:r>
      <w:r w:rsidRPr="00456D55">
        <w:rPr>
          <w:rStyle w:val="af9"/>
          <w:spacing w:val="-4"/>
          <w:shd w:val="clear" w:color="auto" w:fill="FFFFFF"/>
          <w:lang w:val="fr-FR"/>
        </w:rPr>
        <w:t>se d</w:t>
      </w:r>
      <w:r w:rsidRPr="00456D55">
        <w:rPr>
          <w:rStyle w:val="af9"/>
          <w:spacing w:val="-4"/>
          <w:shd w:val="clear" w:color="auto" w:fill="FFFFFF"/>
        </w:rPr>
        <w:t>é</w:t>
      </w:r>
      <w:r w:rsidRPr="00456D55">
        <w:rPr>
          <w:rStyle w:val="af9"/>
          <w:spacing w:val="-4"/>
          <w:shd w:val="clear" w:color="auto" w:fill="FFFFFF"/>
          <w:lang w:val="fr-FR"/>
        </w:rPr>
        <w:t>pla</w:t>
      </w:r>
      <w:r w:rsidRPr="00456D55">
        <w:rPr>
          <w:rStyle w:val="af9"/>
          <w:spacing w:val="-4"/>
          <w:shd w:val="clear" w:color="auto" w:fill="FFFFFF"/>
        </w:rPr>
        <w:t>ç</w:t>
      </w:r>
      <w:r w:rsidRPr="00456D55">
        <w:rPr>
          <w:rStyle w:val="af9"/>
          <w:spacing w:val="-4"/>
          <w:shd w:val="clear" w:color="auto" w:fill="FFFFFF"/>
          <w:lang w:val="fr-FR"/>
        </w:rPr>
        <w:t>ant</w:t>
      </w:r>
      <w:r w:rsidRPr="00456D55">
        <w:rPr>
          <w:rStyle w:val="af9"/>
          <w:spacing w:val="-4"/>
          <w:shd w:val="clear" w:color="auto" w:fill="FFFFFF"/>
        </w:rPr>
        <w:t xml:space="preserve"> à </w:t>
      </w:r>
      <w:r w:rsidRPr="00456D55">
        <w:rPr>
          <w:rStyle w:val="af9"/>
          <w:spacing w:val="-4"/>
          <w:shd w:val="clear" w:color="auto" w:fill="FFFFFF"/>
          <w:lang w:val="fr-FR"/>
        </w:rPr>
        <w:t>c</w:t>
      </w:r>
      <w:r w:rsidRPr="00456D55">
        <w:rPr>
          <w:rStyle w:val="af9"/>
          <w:spacing w:val="-4"/>
          <w:shd w:val="clear" w:color="auto" w:fill="FFFFFF"/>
        </w:rPr>
        <w:t>ô</w:t>
      </w:r>
      <w:r w:rsidRPr="00456D55">
        <w:rPr>
          <w:rStyle w:val="af9"/>
          <w:spacing w:val="-4"/>
          <w:shd w:val="clear" w:color="auto" w:fill="FFFFFF"/>
          <w:lang w:val="fr-FR"/>
        </w:rPr>
        <w:t>t</w:t>
      </w:r>
      <w:r w:rsidRPr="00456D55">
        <w:rPr>
          <w:rStyle w:val="af9"/>
          <w:spacing w:val="-4"/>
          <w:shd w:val="clear" w:color="auto" w:fill="FFFFFF"/>
        </w:rPr>
        <w:t xml:space="preserve">é </w:t>
      </w:r>
      <w:r w:rsidRPr="00456D55">
        <w:rPr>
          <w:rFonts w:ascii="Times New Roman" w:hAnsi="Times New Roman" w:cs="Times New Roman"/>
          <w:i/>
          <w:iCs/>
          <w:spacing w:val="-4"/>
          <w:shd w:val="clear" w:color="auto" w:fill="FFFFFF"/>
          <w:lang w:val="fr-FR"/>
        </w:rPr>
        <w:t>de</w:t>
      </w:r>
      <w:r w:rsidRPr="00456D55">
        <w:rPr>
          <w:rFonts w:ascii="Times New Roman" w:hAnsi="Times New Roman" w:cs="Times New Roman"/>
          <w:spacing w:val="-4"/>
          <w:lang w:val="fr-FR"/>
        </w:rPr>
        <w:t xml:space="preserve"> </w:t>
      </w:r>
      <w:r w:rsidRPr="00456D55">
        <w:rPr>
          <w:rFonts w:ascii="Times New Roman" w:hAnsi="Times New Roman" w:cs="Times New Roman"/>
          <w:spacing w:val="-4"/>
        </w:rPr>
        <w:t>позволило бы избежать фразеологизма и сохранить предложенное переводчиком решение. Рассмотрим</w:t>
      </w:r>
      <w:r w:rsidRPr="00456D55">
        <w:rPr>
          <w:rFonts w:ascii="Times New Roman" w:hAnsi="Times New Roman" w:cs="Times New Roman"/>
          <w:spacing w:val="-4"/>
          <w:lang w:val="fr-FR"/>
        </w:rPr>
        <w:t xml:space="preserve"> </w:t>
      </w:r>
      <w:r w:rsidRPr="00456D55">
        <w:rPr>
          <w:rFonts w:ascii="Times New Roman" w:hAnsi="Times New Roman" w:cs="Times New Roman"/>
          <w:spacing w:val="-4"/>
        </w:rPr>
        <w:t>еще</w:t>
      </w:r>
      <w:r w:rsidRPr="00456D55">
        <w:rPr>
          <w:rFonts w:ascii="Times New Roman" w:hAnsi="Times New Roman" w:cs="Times New Roman"/>
          <w:spacing w:val="-4"/>
          <w:lang w:val="fr-FR"/>
        </w:rPr>
        <w:t xml:space="preserve"> </w:t>
      </w:r>
      <w:r w:rsidRPr="00456D55">
        <w:rPr>
          <w:rFonts w:ascii="Times New Roman" w:hAnsi="Times New Roman" w:cs="Times New Roman"/>
          <w:spacing w:val="-4"/>
        </w:rPr>
        <w:t>один</w:t>
      </w:r>
      <w:r w:rsidRPr="00456D55">
        <w:rPr>
          <w:rFonts w:ascii="Times New Roman" w:hAnsi="Times New Roman" w:cs="Times New Roman"/>
          <w:spacing w:val="-4"/>
          <w:lang w:val="fr-FR"/>
        </w:rPr>
        <w:t xml:space="preserve"> </w:t>
      </w:r>
      <w:r w:rsidRPr="00456D55">
        <w:rPr>
          <w:rFonts w:ascii="Times New Roman" w:hAnsi="Times New Roman" w:cs="Times New Roman"/>
          <w:spacing w:val="-4"/>
        </w:rPr>
        <w:t>пример</w:t>
      </w:r>
      <w:r w:rsidRPr="00456D55">
        <w:rPr>
          <w:rFonts w:ascii="Times New Roman" w:hAnsi="Times New Roman" w:cs="Times New Roman"/>
          <w:spacing w:val="-4"/>
          <w:lang w:val="fr-FR"/>
        </w:rPr>
        <w:t>:</w:t>
      </w:r>
    </w:p>
    <w:p w14:paraId="0C074A1B" w14:textId="77777777" w:rsidR="00456D55" w:rsidRPr="004D24B5" w:rsidRDefault="00456D55" w:rsidP="00615871">
      <w:pPr>
        <w:spacing w:after="0" w:line="229" w:lineRule="auto"/>
        <w:jc w:val="both"/>
        <w:rPr>
          <w:rFonts w:ascii="Times New Roman" w:hAnsi="Times New Roman" w:cs="Times New Roman"/>
          <w:spacing w:val="-4"/>
          <w:sz w:val="16"/>
        </w:rPr>
      </w:pPr>
    </w:p>
    <w:tbl>
      <w:tblPr>
        <w:tblStyle w:val="af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974"/>
        <w:gridCol w:w="3115"/>
      </w:tblGrid>
      <w:tr w:rsidR="00456D55" w:rsidRPr="006A461A" w14:paraId="65FAA046" w14:textId="77777777" w:rsidTr="00FD3EE5">
        <w:trPr>
          <w:jc w:val="center"/>
        </w:trPr>
        <w:tc>
          <w:tcPr>
            <w:tcW w:w="3256" w:type="dxa"/>
            <w:hideMark/>
          </w:tcPr>
          <w:p w14:paraId="0EB297C6" w14:textId="77777777" w:rsidR="00456D55" w:rsidRPr="006A461A" w:rsidRDefault="00456D55" w:rsidP="00615871">
            <w:pPr>
              <w:spacing w:after="60" w:line="229" w:lineRule="auto"/>
              <w:jc w:val="center"/>
              <w:rPr>
                <w:rFonts w:ascii="Times New Roman" w:hAnsi="Times New Roman"/>
                <w:spacing w:val="-4"/>
                <w:kern w:val="2"/>
                <w:sz w:val="21"/>
                <w:szCs w:val="21"/>
                <w:lang w:val="fr-FR" w:eastAsia="en-US"/>
                <w14:ligatures w14:val="standardContextual"/>
              </w:rPr>
            </w:pPr>
            <w:r w:rsidRPr="006A461A">
              <w:rPr>
                <w:rFonts w:ascii="Times New Roman" w:hAnsi="Times New Roman"/>
                <w:b/>
                <w:bCs/>
                <w:spacing w:val="-4"/>
                <w:sz w:val="21"/>
                <w:szCs w:val="21"/>
              </w:rPr>
              <w:t>Столыпин</w:t>
            </w:r>
          </w:p>
        </w:tc>
        <w:tc>
          <w:tcPr>
            <w:tcW w:w="2974" w:type="dxa"/>
            <w:hideMark/>
          </w:tcPr>
          <w:p w14:paraId="74752F9D" w14:textId="77777777" w:rsidR="00456D55" w:rsidRPr="006A461A" w:rsidRDefault="00456D55" w:rsidP="00615871">
            <w:pPr>
              <w:spacing w:after="60" w:line="229" w:lineRule="auto"/>
              <w:jc w:val="center"/>
              <w:rPr>
                <w:rFonts w:ascii="Times New Roman" w:hAnsi="Times New Roman"/>
                <w:spacing w:val="-4"/>
                <w:kern w:val="2"/>
                <w:sz w:val="21"/>
                <w:szCs w:val="21"/>
                <w:lang w:val="fr-FR" w:eastAsia="en-US"/>
                <w14:ligatures w14:val="standardContextual"/>
              </w:rPr>
            </w:pPr>
            <w:r w:rsidRPr="006A461A">
              <w:rPr>
                <w:rFonts w:ascii="Times New Roman" w:hAnsi="Times New Roman"/>
                <w:b/>
                <w:bCs/>
                <w:spacing w:val="-4"/>
                <w:sz w:val="21"/>
                <w:szCs w:val="21"/>
              </w:rPr>
              <w:t>Лермонтов</w:t>
            </w:r>
          </w:p>
        </w:tc>
        <w:tc>
          <w:tcPr>
            <w:tcW w:w="3115" w:type="dxa"/>
            <w:hideMark/>
          </w:tcPr>
          <w:p w14:paraId="4EB08C13" w14:textId="77777777" w:rsidR="00456D55" w:rsidRPr="006A461A" w:rsidRDefault="00456D55" w:rsidP="00615871">
            <w:pPr>
              <w:spacing w:after="60" w:line="229" w:lineRule="auto"/>
              <w:jc w:val="center"/>
              <w:rPr>
                <w:rFonts w:ascii="Times New Roman" w:hAnsi="Times New Roman"/>
                <w:spacing w:val="-4"/>
                <w:kern w:val="2"/>
                <w:sz w:val="21"/>
                <w:szCs w:val="21"/>
                <w:lang w:val="fr-FR" w:eastAsia="en-US"/>
                <w14:ligatures w14:val="standardContextual"/>
              </w:rPr>
            </w:pPr>
            <w:r w:rsidRPr="006A461A">
              <w:rPr>
                <w:rFonts w:ascii="Times New Roman" w:hAnsi="Times New Roman"/>
                <w:b/>
                <w:bCs/>
                <w:spacing w:val="-4"/>
                <w:sz w:val="21"/>
                <w:szCs w:val="21"/>
              </w:rPr>
              <w:t>Обратный перевод</w:t>
            </w:r>
          </w:p>
        </w:tc>
      </w:tr>
      <w:tr w:rsidR="00456D55" w:rsidRPr="006A461A" w14:paraId="46F2FCF1" w14:textId="77777777" w:rsidTr="00FD3EE5">
        <w:trPr>
          <w:jc w:val="center"/>
        </w:trPr>
        <w:tc>
          <w:tcPr>
            <w:tcW w:w="3256" w:type="dxa"/>
          </w:tcPr>
          <w:p w14:paraId="650FB077" w14:textId="2BBE5D82" w:rsidR="00456D55" w:rsidRPr="006A461A" w:rsidRDefault="00456D55" w:rsidP="00615871">
            <w:pPr>
              <w:spacing w:line="229" w:lineRule="auto"/>
              <w:jc w:val="both"/>
              <w:rPr>
                <w:rFonts w:ascii="Times New Roman" w:hAnsi="Times New Roman"/>
                <w:spacing w:val="-4"/>
                <w:kern w:val="2"/>
                <w:sz w:val="21"/>
                <w:szCs w:val="21"/>
                <w:lang w:val="fr-FR" w:eastAsia="en-US"/>
                <w14:ligatures w14:val="standardContextual"/>
              </w:rPr>
            </w:pPr>
            <w:r w:rsidRPr="006A461A">
              <w:rPr>
                <w:rFonts w:ascii="Times New Roman" w:hAnsi="Times New Roman"/>
                <w:bCs/>
                <w:spacing w:val="-4"/>
                <w:sz w:val="21"/>
                <w:szCs w:val="21"/>
                <w:lang w:val="fr-FR"/>
              </w:rPr>
              <w:t>(8)</w:t>
            </w:r>
            <w:r w:rsidRPr="006A461A">
              <w:rPr>
                <w:rFonts w:ascii="Times New Roman" w:hAnsi="Times New Roman"/>
                <w:spacing w:val="-4"/>
                <w:sz w:val="21"/>
                <w:szCs w:val="21"/>
                <w:lang w:val="fr-FR"/>
              </w:rPr>
              <w:t xml:space="preserve"> Il y a bien ici des sociétés de </w:t>
            </w:r>
            <w:r w:rsidRPr="00072354">
              <w:rPr>
                <w:rFonts w:ascii="Times New Roman" w:hAnsi="Times New Roman"/>
                <w:spacing w:val="-8"/>
                <w:sz w:val="21"/>
                <w:szCs w:val="21"/>
                <w:lang w:val="fr-FR"/>
              </w:rPr>
              <w:t>dames, mais quelle distraction chercher</w:t>
            </w:r>
            <w:r w:rsidRPr="006A461A">
              <w:rPr>
                <w:rFonts w:ascii="Times New Roman" w:hAnsi="Times New Roman"/>
                <w:spacing w:val="-4"/>
                <w:sz w:val="21"/>
                <w:szCs w:val="21"/>
                <w:lang w:val="fr-FR"/>
              </w:rPr>
              <w:t xml:space="preserve"> auprès de femmes qui jouent le whisk, s’habillent mal et </w:t>
            </w:r>
            <w:r w:rsidRPr="006A461A">
              <w:rPr>
                <w:rFonts w:ascii="Times New Roman" w:hAnsi="Times New Roman"/>
                <w:i/>
                <w:iCs/>
                <w:spacing w:val="-4"/>
                <w:sz w:val="21"/>
                <w:szCs w:val="21"/>
                <w:lang w:val="fr-FR"/>
              </w:rPr>
              <w:t>écorchent le français</w:t>
            </w:r>
            <w:r w:rsidRPr="006A461A">
              <w:rPr>
                <w:rFonts w:ascii="Times New Roman" w:hAnsi="Times New Roman"/>
                <w:spacing w:val="-4"/>
                <w:sz w:val="21"/>
                <w:szCs w:val="21"/>
                <w:lang w:val="fr-FR"/>
              </w:rPr>
              <w:t xml:space="preserve"> ? </w:t>
            </w:r>
            <w:r w:rsidRPr="006A461A">
              <w:rPr>
                <w:rFonts w:ascii="Times New Roman" w:hAnsi="Times New Roman"/>
                <w:spacing w:val="-4"/>
                <w:sz w:val="21"/>
                <w:szCs w:val="21"/>
                <w:lang w:val="en-US"/>
              </w:rPr>
              <w:t>(</w:t>
            </w:r>
            <w:r w:rsidRPr="006A461A">
              <w:rPr>
                <w:rFonts w:ascii="Times New Roman" w:hAnsi="Times New Roman"/>
                <w:spacing w:val="-4"/>
                <w:sz w:val="21"/>
                <w:szCs w:val="21"/>
                <w:lang w:val="fr-FR"/>
              </w:rPr>
              <w:t>T</w:t>
            </w:r>
            <w:r w:rsidRPr="006A461A">
              <w:rPr>
                <w:rFonts w:ascii="Times New Roman" w:hAnsi="Times New Roman"/>
                <w:spacing w:val="-4"/>
                <w:sz w:val="21"/>
                <w:szCs w:val="21"/>
                <w:lang w:val="en-US"/>
              </w:rPr>
              <w:t>. 1, № 73)</w:t>
            </w:r>
          </w:p>
        </w:tc>
        <w:tc>
          <w:tcPr>
            <w:tcW w:w="2974" w:type="dxa"/>
          </w:tcPr>
          <w:p w14:paraId="47162629" w14:textId="1209E611" w:rsidR="00456D55" w:rsidRPr="006A461A" w:rsidRDefault="00456D55" w:rsidP="00615871">
            <w:pPr>
              <w:spacing w:line="229" w:lineRule="auto"/>
              <w:jc w:val="both"/>
              <w:rPr>
                <w:rFonts w:ascii="Times New Roman" w:hAnsi="Times New Roman"/>
                <w:spacing w:val="-4"/>
                <w:kern w:val="2"/>
                <w:sz w:val="21"/>
                <w:szCs w:val="21"/>
                <w:lang w:eastAsia="en-US"/>
                <w14:ligatures w14:val="standardContextual"/>
              </w:rPr>
            </w:pPr>
            <w:r w:rsidRPr="006A461A">
              <w:rPr>
                <w:rFonts w:ascii="Times New Roman" w:hAnsi="Times New Roman"/>
                <w:spacing w:val="-4"/>
                <w:sz w:val="21"/>
                <w:szCs w:val="21"/>
              </w:rPr>
              <w:t>Женскія общества есть; только отъ нихъ небольшое утѣшеніе: онѣ играютъ въ вистъ, одѣваю</w:t>
            </w:r>
            <w:r w:rsidR="00072354">
              <w:rPr>
                <w:rFonts w:ascii="Times New Roman" w:hAnsi="Times New Roman"/>
                <w:spacing w:val="-4"/>
                <w:sz w:val="21"/>
                <w:szCs w:val="21"/>
              </w:rPr>
              <w:t>-</w:t>
            </w:r>
            <w:r w:rsidRPr="006A461A">
              <w:rPr>
                <w:rFonts w:ascii="Times New Roman" w:hAnsi="Times New Roman"/>
                <w:spacing w:val="-4"/>
                <w:sz w:val="21"/>
                <w:szCs w:val="21"/>
              </w:rPr>
              <w:t>тся дурно, и ужасно говорятъ по-французски (ч. 2, с. 12).</w:t>
            </w:r>
          </w:p>
        </w:tc>
        <w:tc>
          <w:tcPr>
            <w:tcW w:w="3115" w:type="dxa"/>
            <w:hideMark/>
          </w:tcPr>
          <w:p w14:paraId="37C2CB03" w14:textId="20CBC543" w:rsidR="00456D55" w:rsidRPr="006A461A" w:rsidRDefault="00456D55" w:rsidP="00615871">
            <w:pPr>
              <w:spacing w:line="229" w:lineRule="auto"/>
              <w:jc w:val="both"/>
              <w:rPr>
                <w:rFonts w:ascii="Times New Roman" w:hAnsi="Times New Roman"/>
                <w:spacing w:val="-4"/>
                <w:kern w:val="2"/>
                <w:sz w:val="21"/>
                <w:szCs w:val="21"/>
                <w:lang w:eastAsia="en-US"/>
                <w14:ligatures w14:val="standardContextual"/>
              </w:rPr>
            </w:pPr>
            <w:r w:rsidRPr="006A461A">
              <w:rPr>
                <w:rFonts w:ascii="Times New Roman" w:hAnsi="Times New Roman"/>
                <w:spacing w:val="-4"/>
                <w:sz w:val="21"/>
                <w:szCs w:val="21"/>
              </w:rPr>
              <w:t>Дамские общества здесь действи</w:t>
            </w:r>
            <w:r w:rsidR="00072354">
              <w:rPr>
                <w:rFonts w:ascii="Times New Roman" w:hAnsi="Times New Roman"/>
                <w:spacing w:val="-4"/>
                <w:sz w:val="21"/>
                <w:szCs w:val="21"/>
              </w:rPr>
              <w:t>-</w:t>
            </w:r>
            <w:r w:rsidRPr="00072354">
              <w:rPr>
                <w:rFonts w:ascii="Times New Roman" w:hAnsi="Times New Roman"/>
                <w:spacing w:val="-6"/>
                <w:sz w:val="21"/>
                <w:szCs w:val="21"/>
              </w:rPr>
              <w:t>тельно есть, но какое развлечение искать рядом с женщинами, кот</w:t>
            </w:r>
            <w:r w:rsidRPr="00072354">
              <w:rPr>
                <w:rFonts w:ascii="Times New Roman" w:hAnsi="Times New Roman"/>
                <w:spacing w:val="-6"/>
                <w:sz w:val="21"/>
                <w:szCs w:val="21"/>
              </w:rPr>
              <w:t>о</w:t>
            </w:r>
            <w:r w:rsidRPr="00072354">
              <w:rPr>
                <w:rFonts w:ascii="Times New Roman" w:hAnsi="Times New Roman"/>
                <w:spacing w:val="-6"/>
                <w:sz w:val="21"/>
                <w:szCs w:val="21"/>
              </w:rPr>
              <w:t>рые играют в вист, одеваются дурно и коверкают французский?</w:t>
            </w:r>
          </w:p>
        </w:tc>
      </w:tr>
    </w:tbl>
    <w:p w14:paraId="41160BB5" w14:textId="77777777" w:rsidR="00456D55" w:rsidRPr="004D24B5" w:rsidRDefault="00456D55" w:rsidP="00615871">
      <w:pPr>
        <w:spacing w:after="0" w:line="229" w:lineRule="auto"/>
        <w:jc w:val="both"/>
        <w:rPr>
          <w:rFonts w:ascii="Times New Roman" w:hAnsi="Times New Roman" w:cs="Times New Roman"/>
          <w:spacing w:val="-4"/>
          <w:sz w:val="24"/>
        </w:rPr>
      </w:pPr>
    </w:p>
    <w:p w14:paraId="72DE94FF" w14:textId="77777777" w:rsidR="00456D55" w:rsidRPr="00456D55" w:rsidRDefault="00456D55" w:rsidP="00615871">
      <w:pPr>
        <w:spacing w:after="0" w:line="229" w:lineRule="auto"/>
        <w:ind w:firstLine="709"/>
        <w:jc w:val="both"/>
        <w:rPr>
          <w:rFonts w:ascii="Times New Roman" w:hAnsi="Times New Roman" w:cs="Times New Roman"/>
          <w:spacing w:val="-4"/>
          <w:kern w:val="2"/>
          <w14:ligatures w14:val="standardContextual"/>
        </w:rPr>
      </w:pPr>
      <w:r w:rsidRPr="00456D55">
        <w:rPr>
          <w:rFonts w:ascii="Times New Roman" w:hAnsi="Times New Roman" w:cs="Times New Roman"/>
          <w:spacing w:val="-4"/>
        </w:rPr>
        <w:t xml:space="preserve">Окказиональная ФЕ </w:t>
      </w:r>
      <w:bookmarkStart w:id="25" w:name="_Hlk153219134"/>
      <w:r w:rsidRPr="00456D55">
        <w:rPr>
          <w:rFonts w:ascii="Times New Roman" w:hAnsi="Times New Roman" w:cs="Times New Roman"/>
          <w:i/>
          <w:iCs/>
          <w:spacing w:val="-4"/>
        </w:rPr>
        <w:t>é</w:t>
      </w:r>
      <w:r w:rsidRPr="00456D55">
        <w:rPr>
          <w:rFonts w:ascii="Times New Roman" w:hAnsi="Times New Roman" w:cs="Times New Roman"/>
          <w:i/>
          <w:iCs/>
          <w:spacing w:val="-4"/>
          <w:lang w:val="fr-FR"/>
        </w:rPr>
        <w:t>corcher le fran</w:t>
      </w:r>
      <w:r w:rsidRPr="00456D55">
        <w:rPr>
          <w:rFonts w:ascii="Times New Roman" w:hAnsi="Times New Roman" w:cs="Times New Roman"/>
          <w:i/>
          <w:iCs/>
          <w:spacing w:val="-4"/>
        </w:rPr>
        <w:t>ç</w:t>
      </w:r>
      <w:r w:rsidRPr="00456D55">
        <w:rPr>
          <w:rFonts w:ascii="Times New Roman" w:hAnsi="Times New Roman" w:cs="Times New Roman"/>
          <w:i/>
          <w:iCs/>
          <w:spacing w:val="-4"/>
          <w:lang w:val="fr-FR"/>
        </w:rPr>
        <w:t>ais</w:t>
      </w:r>
      <w:bookmarkEnd w:id="25"/>
      <w:r w:rsidRPr="00456D55">
        <w:rPr>
          <w:rFonts w:ascii="Times New Roman" w:hAnsi="Times New Roman" w:cs="Times New Roman"/>
          <w:spacing w:val="-4"/>
        </w:rPr>
        <w:t xml:space="preserve"> (досл. ‘сдирать шкуру с французского’), построенная по модели </w:t>
      </w:r>
      <w:r w:rsidRPr="00456D55">
        <w:rPr>
          <w:rFonts w:ascii="Times New Roman" w:hAnsi="Times New Roman" w:cs="Times New Roman"/>
          <w:i/>
          <w:iCs/>
          <w:spacing w:val="-4"/>
        </w:rPr>
        <w:t>é</w:t>
      </w:r>
      <w:r w:rsidRPr="00456D55">
        <w:rPr>
          <w:rFonts w:ascii="Times New Roman" w:hAnsi="Times New Roman" w:cs="Times New Roman"/>
          <w:i/>
          <w:iCs/>
          <w:spacing w:val="-4"/>
          <w:lang w:val="fr-FR"/>
        </w:rPr>
        <w:t>corcher une</w:t>
      </w:r>
      <w:r w:rsidRPr="00456D55">
        <w:rPr>
          <w:rFonts w:ascii="Times New Roman" w:hAnsi="Times New Roman" w:cs="Times New Roman"/>
          <w:i/>
          <w:iCs/>
          <w:spacing w:val="-4"/>
        </w:rPr>
        <w:t xml:space="preserve"> (</w:t>
      </w:r>
      <w:r w:rsidRPr="00456D55">
        <w:rPr>
          <w:rFonts w:ascii="Times New Roman" w:hAnsi="Times New Roman" w:cs="Times New Roman"/>
          <w:i/>
          <w:iCs/>
          <w:spacing w:val="-4"/>
          <w:lang w:val="fr-FR"/>
        </w:rPr>
        <w:t>la</w:t>
      </w:r>
      <w:r w:rsidRPr="00456D55">
        <w:rPr>
          <w:rFonts w:ascii="Times New Roman" w:hAnsi="Times New Roman" w:cs="Times New Roman"/>
          <w:i/>
          <w:iCs/>
          <w:spacing w:val="-4"/>
        </w:rPr>
        <w:t xml:space="preserve">) </w:t>
      </w:r>
      <w:r w:rsidRPr="00456D55">
        <w:rPr>
          <w:rFonts w:ascii="Times New Roman" w:hAnsi="Times New Roman" w:cs="Times New Roman"/>
          <w:i/>
          <w:iCs/>
          <w:spacing w:val="-4"/>
          <w:lang w:val="fr-FR"/>
        </w:rPr>
        <w:t xml:space="preserve">langue </w:t>
      </w:r>
      <w:r w:rsidRPr="00456D55">
        <w:rPr>
          <w:rFonts w:ascii="Times New Roman" w:hAnsi="Times New Roman" w:cs="Times New Roman"/>
          <w:spacing w:val="-4"/>
        </w:rPr>
        <w:t>(‘плохо говорить, писать на каком-либо языке, коверкать, уродовать язык’) [</w:t>
      </w:r>
      <w:r w:rsidRPr="00456D55">
        <w:rPr>
          <w:rFonts w:ascii="Times New Roman" w:hAnsi="Times New Roman" w:cs="Times New Roman"/>
          <w:spacing w:val="-4"/>
          <w:lang w:val="fr-FR"/>
        </w:rPr>
        <w:t xml:space="preserve">Dictionnaire de L'Académie française ... </w:t>
      </w:r>
      <w:r w:rsidRPr="00456D55">
        <w:rPr>
          <w:rFonts w:ascii="Times New Roman" w:hAnsi="Times New Roman" w:cs="Times New Roman"/>
          <w:spacing w:val="-4"/>
        </w:rPr>
        <w:t xml:space="preserve">, 1835, </w:t>
      </w:r>
      <w:r w:rsidRPr="00456D55">
        <w:rPr>
          <w:rFonts w:ascii="Times New Roman" w:hAnsi="Times New Roman" w:cs="Times New Roman"/>
          <w:spacing w:val="-4"/>
          <w:lang w:val="fr-FR"/>
        </w:rPr>
        <w:t>p</w:t>
      </w:r>
      <w:r w:rsidRPr="00456D55">
        <w:rPr>
          <w:rFonts w:ascii="Times New Roman" w:hAnsi="Times New Roman" w:cs="Times New Roman"/>
          <w:spacing w:val="-4"/>
        </w:rPr>
        <w:t xml:space="preserve">. 604 ; </w:t>
      </w:r>
      <w:r w:rsidRPr="00456D55">
        <w:rPr>
          <w:rFonts w:ascii="Times New Roman" w:hAnsi="Times New Roman" w:cs="Times New Roman"/>
          <w:spacing w:val="-4"/>
          <w:lang w:val="fr-FR"/>
        </w:rPr>
        <w:t xml:space="preserve">Trésor de la langue ... </w:t>
      </w:r>
      <w:r w:rsidRPr="00456D55">
        <w:rPr>
          <w:rFonts w:ascii="Times New Roman" w:hAnsi="Times New Roman" w:cs="Times New Roman"/>
          <w:spacing w:val="-4"/>
        </w:rPr>
        <w:t>], тоже позволяет пер</w:t>
      </w:r>
      <w:r w:rsidRPr="00456D55">
        <w:rPr>
          <w:rFonts w:ascii="Times New Roman" w:hAnsi="Times New Roman" w:cs="Times New Roman"/>
          <w:spacing w:val="-4"/>
        </w:rPr>
        <w:t>е</w:t>
      </w:r>
      <w:r w:rsidRPr="00456D55">
        <w:rPr>
          <w:rFonts w:ascii="Times New Roman" w:hAnsi="Times New Roman" w:cs="Times New Roman"/>
          <w:spacing w:val="-4"/>
        </w:rPr>
        <w:t>водчику иронически маркировать высказывание персонажа. Замена повествовательной фразы ритор</w:t>
      </w:r>
      <w:r w:rsidRPr="00456D55">
        <w:rPr>
          <w:rFonts w:ascii="Times New Roman" w:hAnsi="Times New Roman" w:cs="Times New Roman"/>
          <w:spacing w:val="-4"/>
        </w:rPr>
        <w:t>и</w:t>
      </w:r>
      <w:r w:rsidRPr="00456D55">
        <w:rPr>
          <w:rFonts w:ascii="Times New Roman" w:hAnsi="Times New Roman" w:cs="Times New Roman"/>
          <w:spacing w:val="-4"/>
        </w:rPr>
        <w:t>ческим вопросом преследует аналогичные цели. Альтернативный перевод возможен при помощи соч</w:t>
      </w:r>
      <w:r w:rsidRPr="00456D55">
        <w:rPr>
          <w:rFonts w:ascii="Times New Roman" w:hAnsi="Times New Roman" w:cs="Times New Roman"/>
          <w:spacing w:val="-4"/>
        </w:rPr>
        <w:t>е</w:t>
      </w:r>
      <w:r w:rsidRPr="00456D55">
        <w:rPr>
          <w:rFonts w:ascii="Times New Roman" w:hAnsi="Times New Roman" w:cs="Times New Roman"/>
          <w:spacing w:val="-4"/>
        </w:rPr>
        <w:t xml:space="preserve">таний: </w:t>
      </w:r>
      <w:r w:rsidRPr="00456D55">
        <w:rPr>
          <w:rFonts w:ascii="Times New Roman" w:hAnsi="Times New Roman" w:cs="Times New Roman"/>
          <w:i/>
          <w:iCs/>
          <w:spacing w:val="-4"/>
          <w:lang w:val="fr-FR"/>
        </w:rPr>
        <w:t xml:space="preserve">parler horriblement </w:t>
      </w:r>
      <w:bookmarkStart w:id="26" w:name="_Hlk154133573"/>
      <w:r w:rsidRPr="00456D55">
        <w:rPr>
          <w:rFonts w:ascii="Times New Roman" w:hAnsi="Times New Roman" w:cs="Times New Roman"/>
          <w:i/>
          <w:iCs/>
          <w:spacing w:val="-4"/>
          <w:lang w:val="fr-FR"/>
        </w:rPr>
        <w:t>le fran</w:t>
      </w:r>
      <w:r w:rsidRPr="00456D55">
        <w:rPr>
          <w:rFonts w:ascii="Times New Roman" w:hAnsi="Times New Roman" w:cs="Times New Roman"/>
          <w:i/>
          <w:iCs/>
          <w:spacing w:val="-4"/>
        </w:rPr>
        <w:t>ç</w:t>
      </w:r>
      <w:r w:rsidRPr="00456D55">
        <w:rPr>
          <w:rFonts w:ascii="Times New Roman" w:hAnsi="Times New Roman" w:cs="Times New Roman"/>
          <w:i/>
          <w:iCs/>
          <w:spacing w:val="-4"/>
          <w:lang w:val="fr-FR"/>
        </w:rPr>
        <w:t>ais</w:t>
      </w:r>
      <w:bookmarkEnd w:id="26"/>
      <w:r w:rsidRPr="00456D55">
        <w:rPr>
          <w:rFonts w:ascii="Times New Roman" w:hAnsi="Times New Roman" w:cs="Times New Roman"/>
          <w:spacing w:val="-4"/>
        </w:rPr>
        <w:t xml:space="preserve">; </w:t>
      </w:r>
      <w:r w:rsidRPr="00456D55">
        <w:rPr>
          <w:rFonts w:ascii="Times New Roman" w:hAnsi="Times New Roman" w:cs="Times New Roman"/>
          <w:i/>
          <w:iCs/>
          <w:spacing w:val="-4"/>
          <w:lang w:val="fr-FR"/>
        </w:rPr>
        <w:t>parler fort mal</w:t>
      </w:r>
      <w:r w:rsidRPr="00456D55">
        <w:rPr>
          <w:rFonts w:ascii="Times New Roman" w:hAnsi="Times New Roman" w:cs="Times New Roman"/>
          <w:spacing w:val="-4"/>
          <w:lang w:val="fr-FR"/>
        </w:rPr>
        <w:t xml:space="preserve"> </w:t>
      </w:r>
      <w:r w:rsidRPr="00456D55">
        <w:rPr>
          <w:rFonts w:ascii="Times New Roman" w:hAnsi="Times New Roman" w:cs="Times New Roman"/>
          <w:i/>
          <w:iCs/>
          <w:spacing w:val="-4"/>
          <w:lang w:val="fr-FR"/>
        </w:rPr>
        <w:t>le fran</w:t>
      </w:r>
      <w:r w:rsidRPr="00456D55">
        <w:rPr>
          <w:rFonts w:ascii="Times New Roman" w:hAnsi="Times New Roman" w:cs="Times New Roman"/>
          <w:i/>
          <w:iCs/>
          <w:spacing w:val="-4"/>
        </w:rPr>
        <w:t>ç</w:t>
      </w:r>
      <w:r w:rsidRPr="00456D55">
        <w:rPr>
          <w:rFonts w:ascii="Times New Roman" w:hAnsi="Times New Roman" w:cs="Times New Roman"/>
          <w:i/>
          <w:iCs/>
          <w:spacing w:val="-4"/>
          <w:lang w:val="fr-FR"/>
        </w:rPr>
        <w:t>ais</w:t>
      </w:r>
      <w:r w:rsidRPr="00456D55">
        <w:rPr>
          <w:rFonts w:ascii="Times New Roman" w:hAnsi="Times New Roman" w:cs="Times New Roman"/>
          <w:spacing w:val="-4"/>
        </w:rPr>
        <w:t xml:space="preserve">; </w:t>
      </w:r>
      <w:r w:rsidRPr="00456D55">
        <w:rPr>
          <w:rFonts w:ascii="Times New Roman" w:hAnsi="Times New Roman" w:cs="Times New Roman"/>
          <w:i/>
          <w:iCs/>
          <w:spacing w:val="-4"/>
          <w:lang w:val="fr-FR"/>
        </w:rPr>
        <w:t>parler affreusement le fran</w:t>
      </w:r>
      <w:r w:rsidRPr="00456D55">
        <w:rPr>
          <w:rFonts w:ascii="Times New Roman" w:hAnsi="Times New Roman" w:cs="Times New Roman"/>
          <w:i/>
          <w:iCs/>
          <w:spacing w:val="-4"/>
        </w:rPr>
        <w:t>ç</w:t>
      </w:r>
      <w:r w:rsidRPr="00456D55">
        <w:rPr>
          <w:rFonts w:ascii="Times New Roman" w:hAnsi="Times New Roman" w:cs="Times New Roman"/>
          <w:i/>
          <w:iCs/>
          <w:spacing w:val="-4"/>
          <w:lang w:val="fr-FR"/>
        </w:rPr>
        <w:t>ais</w:t>
      </w:r>
      <w:r w:rsidRPr="00456D55">
        <w:rPr>
          <w:rFonts w:ascii="Times New Roman" w:hAnsi="Times New Roman" w:cs="Times New Roman"/>
          <w:spacing w:val="-4"/>
        </w:rPr>
        <w:t>,</w:t>
      </w:r>
      <w:r w:rsidRPr="00456D55">
        <w:rPr>
          <w:rFonts w:ascii="Times New Roman" w:hAnsi="Times New Roman" w:cs="Times New Roman"/>
          <w:i/>
          <w:iCs/>
          <w:spacing w:val="-4"/>
        </w:rPr>
        <w:t xml:space="preserve"> </w:t>
      </w:r>
      <w:r w:rsidRPr="00456D55">
        <w:rPr>
          <w:rFonts w:ascii="Times New Roman" w:hAnsi="Times New Roman" w:cs="Times New Roman"/>
          <w:i/>
          <w:iCs/>
          <w:spacing w:val="-4"/>
          <w:lang w:val="fr-FR"/>
        </w:rPr>
        <w:t>parler difficilement le fran</w:t>
      </w:r>
      <w:r w:rsidRPr="00456D55">
        <w:rPr>
          <w:rFonts w:ascii="Times New Roman" w:hAnsi="Times New Roman" w:cs="Times New Roman"/>
          <w:i/>
          <w:iCs/>
          <w:spacing w:val="-4"/>
        </w:rPr>
        <w:t>ç</w:t>
      </w:r>
      <w:r w:rsidRPr="00456D55">
        <w:rPr>
          <w:rFonts w:ascii="Times New Roman" w:hAnsi="Times New Roman" w:cs="Times New Roman"/>
          <w:i/>
          <w:iCs/>
          <w:spacing w:val="-4"/>
          <w:lang w:val="fr-FR"/>
        </w:rPr>
        <w:t xml:space="preserve">ais </w:t>
      </w:r>
      <w:r w:rsidRPr="00456D55">
        <w:rPr>
          <w:rFonts w:ascii="Times New Roman" w:hAnsi="Times New Roman" w:cs="Times New Roman"/>
          <w:spacing w:val="-4"/>
        </w:rPr>
        <w:t>и т. д.</w:t>
      </w:r>
    </w:p>
    <w:p w14:paraId="6006E69B" w14:textId="77777777" w:rsidR="00456D55" w:rsidRPr="00456D55" w:rsidRDefault="00456D55" w:rsidP="00615871">
      <w:pPr>
        <w:spacing w:after="0" w:line="229" w:lineRule="auto"/>
        <w:ind w:firstLine="709"/>
        <w:jc w:val="both"/>
        <w:rPr>
          <w:rFonts w:ascii="Times New Roman" w:hAnsi="Times New Roman" w:cs="Times New Roman"/>
          <w:spacing w:val="-4"/>
        </w:rPr>
      </w:pPr>
      <w:r w:rsidRPr="00456D55">
        <w:rPr>
          <w:rFonts w:ascii="Times New Roman" w:hAnsi="Times New Roman" w:cs="Times New Roman"/>
          <w:spacing w:val="-4"/>
        </w:rPr>
        <w:t>Несмотря на то, что обращение к ФЕ обычно не приводит к существенным смысловым откл</w:t>
      </w:r>
      <w:r w:rsidRPr="00456D55">
        <w:rPr>
          <w:rFonts w:ascii="Times New Roman" w:hAnsi="Times New Roman" w:cs="Times New Roman"/>
          <w:spacing w:val="-4"/>
        </w:rPr>
        <w:t>о</w:t>
      </w:r>
      <w:r w:rsidRPr="00456D55">
        <w:rPr>
          <w:rFonts w:ascii="Times New Roman" w:hAnsi="Times New Roman" w:cs="Times New Roman"/>
          <w:spacing w:val="-4"/>
        </w:rPr>
        <w:t xml:space="preserve">нениям от оригинального текста, в отдельных случаях возможны более заметные модификации: </w:t>
      </w:r>
    </w:p>
    <w:p w14:paraId="7694CA0E" w14:textId="77777777" w:rsidR="00456D55" w:rsidRPr="004D24B5" w:rsidRDefault="00456D55" w:rsidP="00615871">
      <w:pPr>
        <w:spacing w:after="0" w:line="229" w:lineRule="auto"/>
        <w:jc w:val="both"/>
        <w:rPr>
          <w:rFonts w:ascii="Times New Roman" w:hAnsi="Times New Roman" w:cs="Times New Roman"/>
          <w:spacing w:val="-4"/>
          <w:sz w:val="16"/>
        </w:rPr>
      </w:pPr>
    </w:p>
    <w:tbl>
      <w:tblPr>
        <w:tblStyle w:val="af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3115"/>
        <w:gridCol w:w="3305"/>
      </w:tblGrid>
      <w:tr w:rsidR="00456D55" w:rsidRPr="006A461A" w14:paraId="23F338A0" w14:textId="77777777" w:rsidTr="00D30B39">
        <w:trPr>
          <w:jc w:val="center"/>
        </w:trPr>
        <w:tc>
          <w:tcPr>
            <w:tcW w:w="3200" w:type="dxa"/>
            <w:hideMark/>
          </w:tcPr>
          <w:p w14:paraId="6DA86C12" w14:textId="77777777" w:rsidR="00456D55" w:rsidRPr="006A461A" w:rsidRDefault="00456D55" w:rsidP="00615871">
            <w:pPr>
              <w:spacing w:after="60" w:line="229" w:lineRule="auto"/>
              <w:ind w:firstLine="10"/>
              <w:contextualSpacing/>
              <w:jc w:val="center"/>
              <w:rPr>
                <w:rFonts w:ascii="Times New Roman" w:hAnsi="Times New Roman"/>
                <w:spacing w:val="-4"/>
                <w:kern w:val="2"/>
                <w:sz w:val="21"/>
                <w:szCs w:val="21"/>
                <w:lang w:eastAsia="en-US"/>
                <w14:ligatures w14:val="standardContextual"/>
              </w:rPr>
            </w:pPr>
            <w:r w:rsidRPr="006A461A">
              <w:rPr>
                <w:rFonts w:ascii="Times New Roman" w:hAnsi="Times New Roman"/>
                <w:b/>
                <w:bCs/>
                <w:spacing w:val="-4"/>
                <w:sz w:val="21"/>
                <w:szCs w:val="21"/>
              </w:rPr>
              <w:t>Столыпин</w:t>
            </w:r>
          </w:p>
        </w:tc>
        <w:tc>
          <w:tcPr>
            <w:tcW w:w="3115" w:type="dxa"/>
            <w:hideMark/>
          </w:tcPr>
          <w:p w14:paraId="7146ECF1" w14:textId="77777777" w:rsidR="00456D55" w:rsidRPr="006A461A" w:rsidRDefault="00456D55" w:rsidP="00615871">
            <w:pPr>
              <w:spacing w:after="60" w:line="229" w:lineRule="auto"/>
              <w:jc w:val="center"/>
              <w:rPr>
                <w:rFonts w:ascii="Times New Roman" w:hAnsi="Times New Roman"/>
                <w:spacing w:val="-4"/>
                <w:kern w:val="2"/>
                <w:sz w:val="21"/>
                <w:szCs w:val="21"/>
                <w:lang w:eastAsia="en-US"/>
                <w14:ligatures w14:val="standardContextual"/>
              </w:rPr>
            </w:pPr>
            <w:r w:rsidRPr="006A461A">
              <w:rPr>
                <w:rFonts w:ascii="Times New Roman" w:hAnsi="Times New Roman"/>
                <w:b/>
                <w:bCs/>
                <w:spacing w:val="-4"/>
                <w:sz w:val="21"/>
                <w:szCs w:val="21"/>
              </w:rPr>
              <w:t>Лермонтов</w:t>
            </w:r>
          </w:p>
        </w:tc>
        <w:tc>
          <w:tcPr>
            <w:tcW w:w="3305" w:type="dxa"/>
            <w:hideMark/>
          </w:tcPr>
          <w:p w14:paraId="48FCC3E0" w14:textId="77777777" w:rsidR="00456D55" w:rsidRPr="006A461A" w:rsidRDefault="00456D55" w:rsidP="00615871">
            <w:pPr>
              <w:spacing w:after="60" w:line="229" w:lineRule="auto"/>
              <w:jc w:val="center"/>
              <w:rPr>
                <w:rFonts w:ascii="Times New Roman" w:hAnsi="Times New Roman"/>
                <w:spacing w:val="-4"/>
                <w:kern w:val="2"/>
                <w:sz w:val="21"/>
                <w:szCs w:val="21"/>
                <w:lang w:eastAsia="en-US"/>
                <w14:ligatures w14:val="standardContextual"/>
              </w:rPr>
            </w:pPr>
            <w:r w:rsidRPr="006A461A">
              <w:rPr>
                <w:rFonts w:ascii="Times New Roman" w:hAnsi="Times New Roman"/>
                <w:b/>
                <w:bCs/>
                <w:spacing w:val="-4"/>
                <w:sz w:val="21"/>
                <w:szCs w:val="21"/>
              </w:rPr>
              <w:t>Обратный перевод</w:t>
            </w:r>
          </w:p>
        </w:tc>
      </w:tr>
      <w:tr w:rsidR="00456D55" w:rsidRPr="006A461A" w14:paraId="0B3F279D" w14:textId="77777777" w:rsidTr="00D30B39">
        <w:trPr>
          <w:jc w:val="center"/>
        </w:trPr>
        <w:tc>
          <w:tcPr>
            <w:tcW w:w="3200" w:type="dxa"/>
          </w:tcPr>
          <w:p w14:paraId="44D01A35" w14:textId="33726C85" w:rsidR="00456D55" w:rsidRPr="0084546E" w:rsidRDefault="00456D55" w:rsidP="00615871">
            <w:pPr>
              <w:spacing w:line="229" w:lineRule="auto"/>
              <w:ind w:hanging="22"/>
              <w:contextualSpacing/>
              <w:jc w:val="both"/>
              <w:rPr>
                <w:rFonts w:ascii="Times New Roman" w:hAnsi="Times New Roman"/>
                <w:spacing w:val="-4"/>
                <w:sz w:val="21"/>
                <w:szCs w:val="21"/>
                <w:lang w:val="en-US"/>
              </w:rPr>
            </w:pPr>
            <w:r w:rsidRPr="006A461A">
              <w:rPr>
                <w:rFonts w:ascii="Times New Roman" w:hAnsi="Times New Roman"/>
                <w:bCs/>
                <w:spacing w:val="-4"/>
                <w:sz w:val="21"/>
                <w:szCs w:val="21"/>
                <w:lang w:val="fr-FR"/>
              </w:rPr>
              <w:t>(9)</w:t>
            </w:r>
            <w:r w:rsidRPr="006A461A">
              <w:rPr>
                <w:rFonts w:ascii="Times New Roman" w:hAnsi="Times New Roman"/>
                <w:b/>
                <w:bCs/>
                <w:spacing w:val="-4"/>
                <w:sz w:val="21"/>
                <w:szCs w:val="21"/>
                <w:lang w:val="fr-FR"/>
              </w:rPr>
              <w:t xml:space="preserve"> </w:t>
            </w:r>
            <w:r w:rsidRPr="006A461A">
              <w:rPr>
                <w:rFonts w:ascii="Times New Roman" w:hAnsi="Times New Roman"/>
                <w:spacing w:val="-4"/>
                <w:sz w:val="21"/>
                <w:szCs w:val="21"/>
                <w:lang w:val="fr-FR"/>
              </w:rPr>
              <w:t xml:space="preserve">— Eh bien, puisque personne ici ne veut prendre sa défense, il faut que nous mettions sa bravoure </w:t>
            </w:r>
            <w:r w:rsidR="00C902AF" w:rsidRPr="0084546E">
              <w:rPr>
                <w:rFonts w:ascii="Times New Roman" w:hAnsi="Times New Roman"/>
                <w:spacing w:val="-4"/>
                <w:sz w:val="21"/>
                <w:szCs w:val="21"/>
                <w:lang w:val="en-US"/>
              </w:rPr>
              <w:br/>
            </w:r>
            <w:r w:rsidRPr="006A461A">
              <w:rPr>
                <w:rFonts w:ascii="Times New Roman" w:hAnsi="Times New Roman"/>
                <w:spacing w:val="-4"/>
                <w:sz w:val="21"/>
                <w:szCs w:val="21"/>
                <w:lang w:val="fr-FR"/>
              </w:rPr>
              <w:t>à l’épreuve: ça nous amusera.</w:t>
            </w:r>
          </w:p>
          <w:p w14:paraId="16D564B9" w14:textId="05CC0389" w:rsidR="00456D55" w:rsidRPr="00C902AF" w:rsidRDefault="00456D55" w:rsidP="00615871">
            <w:pPr>
              <w:spacing w:line="229" w:lineRule="auto"/>
              <w:ind w:hanging="22"/>
              <w:contextualSpacing/>
              <w:jc w:val="both"/>
              <w:rPr>
                <w:rFonts w:ascii="Times New Roman" w:hAnsi="Times New Roman"/>
                <w:spacing w:val="-4"/>
                <w:kern w:val="2"/>
                <w:sz w:val="21"/>
                <w:szCs w:val="21"/>
                <w:lang w:eastAsia="en-US"/>
                <w14:ligatures w14:val="standardContextual"/>
              </w:rPr>
            </w:pPr>
            <w:r w:rsidRPr="006A461A">
              <w:rPr>
                <w:rFonts w:ascii="Times New Roman" w:hAnsi="Times New Roman"/>
                <w:spacing w:val="-4"/>
                <w:sz w:val="21"/>
                <w:szCs w:val="21"/>
                <w:lang w:val="fr-FR"/>
              </w:rPr>
              <w:t>— Oui, mais qui est-ce qui se charge d’</w:t>
            </w:r>
            <w:r w:rsidRPr="006A461A">
              <w:rPr>
                <w:rFonts w:ascii="Times New Roman" w:hAnsi="Times New Roman"/>
                <w:i/>
                <w:iCs/>
                <w:spacing w:val="-4"/>
                <w:sz w:val="21"/>
                <w:szCs w:val="21"/>
                <w:lang w:val="fr-FR"/>
              </w:rPr>
              <w:t xml:space="preserve">attacher le grelot </w:t>
            </w:r>
            <w:r w:rsidRPr="006A461A">
              <w:rPr>
                <w:rFonts w:ascii="Times New Roman" w:hAnsi="Times New Roman"/>
                <w:spacing w:val="-4"/>
                <w:sz w:val="21"/>
                <w:szCs w:val="21"/>
                <w:lang w:val="fr-FR"/>
              </w:rPr>
              <w:t xml:space="preserve">? </w:t>
            </w:r>
            <w:r w:rsidRPr="00C902AF">
              <w:rPr>
                <w:rFonts w:ascii="Times New Roman" w:hAnsi="Times New Roman"/>
                <w:spacing w:val="-4"/>
                <w:sz w:val="21"/>
                <w:szCs w:val="21"/>
              </w:rPr>
              <w:t>(</w:t>
            </w:r>
            <w:r w:rsidRPr="006A461A">
              <w:rPr>
                <w:rFonts w:ascii="Times New Roman" w:hAnsi="Times New Roman"/>
                <w:spacing w:val="-4"/>
                <w:sz w:val="21"/>
                <w:szCs w:val="21"/>
                <w:lang w:val="fr-FR"/>
              </w:rPr>
              <w:t>T</w:t>
            </w:r>
            <w:r w:rsidRPr="00C902AF">
              <w:rPr>
                <w:rFonts w:ascii="Times New Roman" w:hAnsi="Times New Roman"/>
                <w:spacing w:val="-4"/>
                <w:sz w:val="21"/>
                <w:szCs w:val="21"/>
              </w:rPr>
              <w:t>. 1, № 89)</w:t>
            </w:r>
          </w:p>
        </w:tc>
        <w:tc>
          <w:tcPr>
            <w:tcW w:w="3115" w:type="dxa"/>
          </w:tcPr>
          <w:p w14:paraId="1385CF5F" w14:textId="35959FA4" w:rsidR="00456D55" w:rsidRPr="006A461A" w:rsidRDefault="00456D55" w:rsidP="00615871">
            <w:pPr>
              <w:spacing w:line="229" w:lineRule="auto"/>
              <w:ind w:hanging="22"/>
              <w:jc w:val="both"/>
              <w:rPr>
                <w:rFonts w:ascii="Times New Roman" w:hAnsi="Times New Roman"/>
                <w:spacing w:val="-4"/>
                <w:sz w:val="21"/>
                <w:szCs w:val="21"/>
              </w:rPr>
            </w:pPr>
            <w:r w:rsidRPr="006A461A">
              <w:rPr>
                <w:rFonts w:ascii="Times New Roman" w:hAnsi="Times New Roman"/>
                <w:spacing w:val="-4"/>
                <w:sz w:val="21"/>
                <w:szCs w:val="21"/>
              </w:rPr>
              <w:t>— Господа! никто здѣсь его не защищаетъ? Никто? тѣмъ лучше! Хотите испытать его храбрость? Это васъ позабавитъ...</w:t>
            </w:r>
          </w:p>
          <w:p w14:paraId="04941BDA" w14:textId="7EB05E01" w:rsidR="00456D55" w:rsidRPr="006A461A" w:rsidRDefault="00456D55" w:rsidP="00615871">
            <w:pPr>
              <w:spacing w:line="229" w:lineRule="auto"/>
              <w:ind w:hanging="22"/>
              <w:jc w:val="both"/>
              <w:rPr>
                <w:rFonts w:ascii="Times New Roman" w:hAnsi="Times New Roman"/>
                <w:spacing w:val="-4"/>
                <w:kern w:val="2"/>
                <w:sz w:val="21"/>
                <w:szCs w:val="21"/>
                <w:lang w:eastAsia="en-US"/>
                <w14:ligatures w14:val="standardContextual"/>
              </w:rPr>
            </w:pPr>
            <w:r w:rsidRPr="006A461A">
              <w:rPr>
                <w:rFonts w:ascii="Times New Roman" w:hAnsi="Times New Roman"/>
                <w:spacing w:val="-4"/>
                <w:sz w:val="21"/>
                <w:szCs w:val="21"/>
              </w:rPr>
              <w:t>— «Хотимъ; только какъ?» (ч. 2, с. 144)</w:t>
            </w:r>
          </w:p>
        </w:tc>
        <w:tc>
          <w:tcPr>
            <w:tcW w:w="3305" w:type="dxa"/>
          </w:tcPr>
          <w:p w14:paraId="40FD1EC3" w14:textId="2209994F" w:rsidR="00456D55" w:rsidRPr="00D30B39" w:rsidRDefault="00456D55" w:rsidP="00615871">
            <w:pPr>
              <w:spacing w:line="229" w:lineRule="auto"/>
              <w:ind w:hanging="22"/>
              <w:jc w:val="both"/>
              <w:rPr>
                <w:rFonts w:ascii="Times New Roman" w:hAnsi="Times New Roman"/>
                <w:spacing w:val="-6"/>
                <w:sz w:val="21"/>
                <w:szCs w:val="21"/>
              </w:rPr>
            </w:pPr>
            <w:r w:rsidRPr="00D30B39">
              <w:rPr>
                <w:rFonts w:ascii="Times New Roman" w:hAnsi="Times New Roman"/>
                <w:spacing w:val="-6"/>
                <w:sz w:val="21"/>
                <w:szCs w:val="21"/>
              </w:rPr>
              <w:t>— Что ж, так как никто здесь не хочет выступить в его защиту, ну</w:t>
            </w:r>
            <w:r w:rsidRPr="00D30B39">
              <w:rPr>
                <w:rFonts w:ascii="Times New Roman" w:hAnsi="Times New Roman"/>
                <w:spacing w:val="-6"/>
                <w:sz w:val="21"/>
                <w:szCs w:val="21"/>
              </w:rPr>
              <w:t>ж</w:t>
            </w:r>
            <w:r w:rsidRPr="00D30B39">
              <w:rPr>
                <w:rFonts w:ascii="Times New Roman" w:hAnsi="Times New Roman"/>
                <w:spacing w:val="-6"/>
                <w:sz w:val="21"/>
                <w:szCs w:val="21"/>
              </w:rPr>
              <w:t>но, чтобы мы подвергли испытанию его храбрость: это нас позабавит.</w:t>
            </w:r>
          </w:p>
          <w:p w14:paraId="7DED14AD" w14:textId="4F135841" w:rsidR="00456D55" w:rsidRPr="006A461A" w:rsidRDefault="00456D55" w:rsidP="00615871">
            <w:pPr>
              <w:spacing w:line="229" w:lineRule="auto"/>
              <w:ind w:hanging="22"/>
              <w:jc w:val="both"/>
              <w:rPr>
                <w:rFonts w:ascii="Times New Roman" w:hAnsi="Times New Roman"/>
                <w:spacing w:val="-4"/>
                <w:kern w:val="2"/>
                <w:sz w:val="21"/>
                <w:szCs w:val="21"/>
                <w:lang w:eastAsia="en-US"/>
                <w14:ligatures w14:val="standardContextual"/>
              </w:rPr>
            </w:pPr>
            <w:r w:rsidRPr="006A461A">
              <w:rPr>
                <w:rFonts w:ascii="Times New Roman" w:hAnsi="Times New Roman"/>
                <w:spacing w:val="-4"/>
                <w:sz w:val="21"/>
                <w:szCs w:val="21"/>
              </w:rPr>
              <w:t xml:space="preserve"> — Да, но кто же возьмет на себя инициативу в этом деле?</w:t>
            </w:r>
          </w:p>
        </w:tc>
      </w:tr>
    </w:tbl>
    <w:p w14:paraId="342D9440" w14:textId="77777777" w:rsidR="00456D55" w:rsidRPr="004D24B5" w:rsidRDefault="00456D55" w:rsidP="00456D55">
      <w:pPr>
        <w:spacing w:after="0" w:line="240" w:lineRule="auto"/>
        <w:jc w:val="both"/>
        <w:rPr>
          <w:rFonts w:ascii="Times New Roman" w:hAnsi="Times New Roman" w:cs="Times New Roman"/>
          <w:spacing w:val="-4"/>
          <w:sz w:val="2"/>
          <w:szCs w:val="2"/>
          <w:shd w:val="clear" w:color="auto" w:fill="FFFFFF"/>
        </w:rPr>
      </w:pPr>
    </w:p>
    <w:p w14:paraId="10DF61C5" w14:textId="1325705E" w:rsidR="00456D55" w:rsidRPr="00456D55" w:rsidRDefault="00456D55" w:rsidP="00FE28EB">
      <w:pPr>
        <w:spacing w:after="0" w:line="235" w:lineRule="auto"/>
        <w:ind w:firstLine="709"/>
        <w:jc w:val="both"/>
        <w:rPr>
          <w:rFonts w:ascii="Times New Roman" w:hAnsi="Times New Roman" w:cs="Times New Roman"/>
          <w:spacing w:val="-4"/>
          <w:kern w:val="2"/>
          <w14:ligatures w14:val="standardContextual"/>
        </w:rPr>
      </w:pPr>
      <w:r w:rsidRPr="00456D55">
        <w:rPr>
          <w:rFonts w:ascii="Times New Roman" w:hAnsi="Times New Roman" w:cs="Times New Roman"/>
          <w:spacing w:val="-4"/>
          <w:shd w:val="clear" w:color="auto" w:fill="FFFFFF"/>
        </w:rPr>
        <w:lastRenderedPageBreak/>
        <w:t xml:space="preserve">Во фрагменте (9) переводчик не только полностью изменяет пропозициональное содержание </w:t>
      </w:r>
      <w:r w:rsidRPr="004D24B5">
        <w:rPr>
          <w:rFonts w:ascii="Times New Roman" w:hAnsi="Times New Roman" w:cs="Times New Roman"/>
          <w:spacing w:val="-6"/>
          <w:shd w:val="clear" w:color="auto" w:fill="FFFFFF"/>
        </w:rPr>
        <w:t>последней реплики, но также за счет использования ФЕ</w:t>
      </w:r>
      <w:r w:rsidRPr="004D24B5">
        <w:rPr>
          <w:rFonts w:ascii="Times New Roman" w:hAnsi="Times New Roman" w:cs="Times New Roman"/>
          <w:spacing w:val="-6"/>
        </w:rPr>
        <w:t xml:space="preserve"> </w:t>
      </w:r>
      <w:r w:rsidRPr="004D24B5">
        <w:rPr>
          <w:rFonts w:ascii="Times New Roman" w:hAnsi="Times New Roman" w:cs="Times New Roman"/>
          <w:i/>
          <w:iCs/>
          <w:spacing w:val="-6"/>
          <w:shd w:val="clear" w:color="auto" w:fill="FFFFFF"/>
          <w:lang w:val="fr-FR"/>
        </w:rPr>
        <w:t xml:space="preserve">attacher le grelot </w:t>
      </w:r>
      <w:r w:rsidRPr="004D24B5">
        <w:rPr>
          <w:rFonts w:ascii="Times New Roman" w:hAnsi="Times New Roman" w:cs="Times New Roman"/>
          <w:spacing w:val="-6"/>
          <w:shd w:val="clear" w:color="auto" w:fill="FFFFFF"/>
        </w:rPr>
        <w:t>(досл. ‘привязать бубенчик’ — брать на себя почин в рискованном деле; привлекать внимание к</w:t>
      </w:r>
      <w:r w:rsidR="005E6422" w:rsidRPr="004D24B5">
        <w:rPr>
          <w:rFonts w:ascii="Times New Roman" w:hAnsi="Times New Roman" w:cs="Times New Roman"/>
          <w:spacing w:val="-6"/>
          <w:shd w:val="clear" w:color="auto" w:fill="FFFFFF"/>
        </w:rPr>
        <w:t xml:space="preserve"> </w:t>
      </w:r>
      <w:r w:rsidRPr="004D24B5">
        <w:rPr>
          <w:rFonts w:ascii="Times New Roman" w:hAnsi="Times New Roman" w:cs="Times New Roman"/>
          <w:spacing w:val="-6"/>
          <w:shd w:val="clear" w:color="auto" w:fill="FFFFFF"/>
        </w:rPr>
        <w:t>опасности) отсылает к известной басне</w:t>
      </w:r>
      <w:r w:rsidR="005E6422" w:rsidRPr="004D24B5">
        <w:rPr>
          <w:rFonts w:ascii="Times New Roman" w:hAnsi="Times New Roman" w:cs="Times New Roman"/>
          <w:spacing w:val="-6"/>
          <w:shd w:val="clear" w:color="auto" w:fill="FFFFFF"/>
        </w:rPr>
        <w:t xml:space="preserve"> </w:t>
      </w:r>
      <w:r w:rsidRPr="004D24B5">
        <w:rPr>
          <w:rFonts w:ascii="Times New Roman" w:hAnsi="Times New Roman" w:cs="Times New Roman"/>
          <w:spacing w:val="-6"/>
          <w:shd w:val="clear" w:color="auto" w:fill="FFFFFF"/>
        </w:rPr>
        <w:t>Жана де Ла Фонтена «Совет Крыс» (</w:t>
      </w:r>
      <w:r w:rsidRPr="004D24B5">
        <w:rPr>
          <w:rStyle w:val="af9"/>
          <w:spacing w:val="-6"/>
          <w:shd w:val="clear" w:color="auto" w:fill="FFFFFF"/>
          <w:lang w:val="fr-FR"/>
        </w:rPr>
        <w:t>Conseil tenu par les Rats</w:t>
      </w:r>
      <w:r w:rsidRPr="004D24B5">
        <w:rPr>
          <w:rFonts w:ascii="Times New Roman" w:hAnsi="Times New Roman" w:cs="Times New Roman"/>
          <w:spacing w:val="-6"/>
          <w:shd w:val="clear" w:color="auto" w:fill="FFFFFF"/>
        </w:rPr>
        <w:t>)</w:t>
      </w:r>
      <w:r w:rsidRPr="004D24B5">
        <w:rPr>
          <w:rFonts w:ascii="Times New Roman" w:hAnsi="Times New Roman" w:cs="Times New Roman"/>
          <w:spacing w:val="-6"/>
        </w:rPr>
        <w:t xml:space="preserve"> [</w:t>
      </w:r>
      <w:r w:rsidRPr="004D24B5">
        <w:rPr>
          <w:rFonts w:ascii="Times New Roman" w:hAnsi="Times New Roman" w:cs="Times New Roman"/>
          <w:spacing w:val="-6"/>
          <w:lang w:val="fr-FR"/>
        </w:rPr>
        <w:t>Rey, Chantreau</w:t>
      </w:r>
      <w:r w:rsidRPr="004D24B5">
        <w:rPr>
          <w:rFonts w:ascii="Times New Roman" w:hAnsi="Times New Roman" w:cs="Times New Roman"/>
          <w:spacing w:val="-6"/>
        </w:rPr>
        <w:t>, 1989, р. 618], чем привносит в цитируемый контекст иронические коннотации и субъективную оценку, отсутствующие в оригинале.</w:t>
      </w:r>
    </w:p>
    <w:p w14:paraId="64B66ABA" w14:textId="0319A027" w:rsidR="00456D55" w:rsidRPr="00456D55" w:rsidRDefault="00456D55" w:rsidP="00FE28EB">
      <w:pPr>
        <w:spacing w:after="0" w:line="235" w:lineRule="auto"/>
        <w:ind w:firstLine="709"/>
        <w:jc w:val="both"/>
        <w:rPr>
          <w:rFonts w:ascii="Times New Roman" w:hAnsi="Times New Roman" w:cs="Times New Roman"/>
          <w:spacing w:val="-4"/>
        </w:rPr>
      </w:pPr>
      <w:r w:rsidRPr="00456D55">
        <w:rPr>
          <w:rFonts w:ascii="Times New Roman" w:hAnsi="Times New Roman" w:cs="Times New Roman"/>
          <w:spacing w:val="-4"/>
        </w:rPr>
        <w:t xml:space="preserve">В следующем контексте, добавляя ФЕ </w:t>
      </w:r>
      <w:r w:rsidRPr="00456D55">
        <w:rPr>
          <w:rFonts w:ascii="Times New Roman" w:hAnsi="Times New Roman" w:cs="Times New Roman"/>
          <w:i/>
          <w:iCs/>
          <w:spacing w:val="-4"/>
        </w:rPr>
        <w:t>coup d'épingle</w:t>
      </w:r>
      <w:r w:rsidRPr="00456D55">
        <w:rPr>
          <w:rFonts w:ascii="Times New Roman" w:hAnsi="Times New Roman" w:cs="Times New Roman"/>
          <w:spacing w:val="-4"/>
        </w:rPr>
        <w:t xml:space="preserve"> (досл. ‘булавочный укол’ — шпильки, ко</w:t>
      </w:r>
      <w:r w:rsidRPr="00456D55">
        <w:rPr>
          <w:rFonts w:ascii="Times New Roman" w:hAnsi="Times New Roman" w:cs="Times New Roman"/>
          <w:spacing w:val="-4"/>
        </w:rPr>
        <w:t>л</w:t>
      </w:r>
      <w:r w:rsidRPr="00456D55">
        <w:rPr>
          <w:rFonts w:ascii="Times New Roman" w:hAnsi="Times New Roman" w:cs="Times New Roman"/>
          <w:spacing w:val="-4"/>
        </w:rPr>
        <w:t>кости) [</w:t>
      </w:r>
      <w:r w:rsidRPr="00456D55">
        <w:rPr>
          <w:rFonts w:ascii="Times New Roman" w:hAnsi="Times New Roman" w:cs="Times New Roman"/>
          <w:spacing w:val="-4"/>
          <w:lang w:val="fr-FR"/>
        </w:rPr>
        <w:t>Rey, Chantreau</w:t>
      </w:r>
      <w:r w:rsidRPr="00456D55">
        <w:rPr>
          <w:rFonts w:ascii="Times New Roman" w:hAnsi="Times New Roman" w:cs="Times New Roman"/>
          <w:spacing w:val="-4"/>
        </w:rPr>
        <w:t xml:space="preserve">, 1989, р. 481] к глаголу </w:t>
      </w:r>
      <w:r w:rsidRPr="00456D55">
        <w:rPr>
          <w:rFonts w:ascii="Times New Roman" w:hAnsi="Times New Roman" w:cs="Times New Roman"/>
          <w:i/>
          <w:iCs/>
          <w:spacing w:val="-4"/>
        </w:rPr>
        <w:t>assassiner</w:t>
      </w:r>
      <w:r w:rsidRPr="00456D55">
        <w:rPr>
          <w:rFonts w:ascii="Times New Roman" w:hAnsi="Times New Roman" w:cs="Times New Roman"/>
          <w:spacing w:val="-4"/>
        </w:rPr>
        <w:t>, Столыпин несколько саркастически интерпр</w:t>
      </w:r>
      <w:r w:rsidRPr="00456D55">
        <w:rPr>
          <w:rFonts w:ascii="Times New Roman" w:hAnsi="Times New Roman" w:cs="Times New Roman"/>
          <w:spacing w:val="-4"/>
        </w:rPr>
        <w:t>е</w:t>
      </w:r>
      <w:r w:rsidRPr="00456D55">
        <w:rPr>
          <w:rFonts w:ascii="Times New Roman" w:hAnsi="Times New Roman" w:cs="Times New Roman"/>
          <w:spacing w:val="-4"/>
        </w:rPr>
        <w:t>тирует контекстуальное содержание высказывания</w:t>
      </w:r>
      <w:r w:rsidRPr="00456D55">
        <w:rPr>
          <w:rFonts w:ascii="Times New Roman" w:hAnsi="Times New Roman" w:cs="Times New Roman"/>
          <w:spacing w:val="-4"/>
          <w:lang w:val="fr-FR"/>
        </w:rPr>
        <w:t>:</w:t>
      </w:r>
    </w:p>
    <w:p w14:paraId="45294932" w14:textId="77777777" w:rsidR="00456D55" w:rsidRPr="00ED59D1" w:rsidRDefault="00456D55" w:rsidP="00FE28EB">
      <w:pPr>
        <w:spacing w:after="0" w:line="235" w:lineRule="auto"/>
        <w:jc w:val="both"/>
        <w:rPr>
          <w:rFonts w:ascii="Times New Roman" w:hAnsi="Times New Roman" w:cs="Times New Roman"/>
          <w:spacing w:val="-4"/>
          <w:sz w:val="16"/>
        </w:rPr>
      </w:pPr>
    </w:p>
    <w:tbl>
      <w:tblPr>
        <w:tblStyle w:val="af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gridCol w:w="3115"/>
        <w:gridCol w:w="3115"/>
      </w:tblGrid>
      <w:tr w:rsidR="00456D55" w:rsidRPr="006A461A" w14:paraId="6B1FDA50" w14:textId="77777777" w:rsidTr="00ED59D1">
        <w:trPr>
          <w:jc w:val="center"/>
        </w:trPr>
        <w:tc>
          <w:tcPr>
            <w:tcW w:w="3313" w:type="dxa"/>
            <w:hideMark/>
          </w:tcPr>
          <w:p w14:paraId="5BE9E505" w14:textId="77777777" w:rsidR="00456D55" w:rsidRPr="006A461A" w:rsidRDefault="00456D55" w:rsidP="00FE28EB">
            <w:pPr>
              <w:spacing w:after="80" w:line="235" w:lineRule="auto"/>
              <w:jc w:val="center"/>
              <w:rPr>
                <w:rFonts w:ascii="Times New Roman" w:hAnsi="Times New Roman"/>
                <w:spacing w:val="-4"/>
                <w:kern w:val="2"/>
                <w:sz w:val="21"/>
                <w:szCs w:val="21"/>
                <w:lang w:val="fr-FR" w:eastAsia="en-US"/>
                <w14:ligatures w14:val="standardContextual"/>
              </w:rPr>
            </w:pPr>
            <w:r w:rsidRPr="006A461A">
              <w:rPr>
                <w:rFonts w:ascii="Times New Roman" w:hAnsi="Times New Roman"/>
                <w:b/>
                <w:bCs/>
                <w:spacing w:val="-4"/>
                <w:sz w:val="21"/>
                <w:szCs w:val="21"/>
              </w:rPr>
              <w:t>Столыпин</w:t>
            </w:r>
          </w:p>
        </w:tc>
        <w:tc>
          <w:tcPr>
            <w:tcW w:w="3115" w:type="dxa"/>
            <w:hideMark/>
          </w:tcPr>
          <w:p w14:paraId="3703D333" w14:textId="77777777" w:rsidR="00456D55" w:rsidRPr="006A461A" w:rsidRDefault="00456D55" w:rsidP="00FE28EB">
            <w:pPr>
              <w:spacing w:after="80" w:line="235" w:lineRule="auto"/>
              <w:jc w:val="center"/>
              <w:rPr>
                <w:rFonts w:ascii="Times New Roman" w:hAnsi="Times New Roman"/>
                <w:spacing w:val="-4"/>
                <w:kern w:val="2"/>
                <w:sz w:val="21"/>
                <w:szCs w:val="21"/>
                <w:lang w:val="fr-FR" w:eastAsia="en-US"/>
                <w14:ligatures w14:val="standardContextual"/>
              </w:rPr>
            </w:pPr>
            <w:r w:rsidRPr="006A461A">
              <w:rPr>
                <w:rFonts w:ascii="Times New Roman" w:hAnsi="Times New Roman"/>
                <w:b/>
                <w:bCs/>
                <w:spacing w:val="-4"/>
                <w:sz w:val="21"/>
                <w:szCs w:val="21"/>
              </w:rPr>
              <w:t>Лермонтов</w:t>
            </w:r>
          </w:p>
        </w:tc>
        <w:tc>
          <w:tcPr>
            <w:tcW w:w="3115" w:type="dxa"/>
            <w:hideMark/>
          </w:tcPr>
          <w:p w14:paraId="28CA11F6" w14:textId="77777777" w:rsidR="00456D55" w:rsidRPr="006A461A" w:rsidRDefault="00456D55" w:rsidP="00FE28EB">
            <w:pPr>
              <w:spacing w:after="80" w:line="235" w:lineRule="auto"/>
              <w:jc w:val="center"/>
              <w:rPr>
                <w:rFonts w:ascii="Times New Roman" w:hAnsi="Times New Roman"/>
                <w:spacing w:val="-4"/>
                <w:kern w:val="2"/>
                <w:sz w:val="21"/>
                <w:szCs w:val="21"/>
                <w:lang w:val="fr-FR" w:eastAsia="en-US"/>
                <w14:ligatures w14:val="standardContextual"/>
              </w:rPr>
            </w:pPr>
            <w:r w:rsidRPr="006A461A">
              <w:rPr>
                <w:rFonts w:ascii="Times New Roman" w:hAnsi="Times New Roman"/>
                <w:b/>
                <w:bCs/>
                <w:spacing w:val="-4"/>
                <w:sz w:val="21"/>
                <w:szCs w:val="21"/>
              </w:rPr>
              <w:t>Обратный перевод</w:t>
            </w:r>
          </w:p>
        </w:tc>
      </w:tr>
      <w:tr w:rsidR="00456D55" w:rsidRPr="006A461A" w14:paraId="5E6516E7" w14:textId="77777777" w:rsidTr="00ED59D1">
        <w:trPr>
          <w:jc w:val="center"/>
        </w:trPr>
        <w:tc>
          <w:tcPr>
            <w:tcW w:w="3313" w:type="dxa"/>
          </w:tcPr>
          <w:p w14:paraId="6D9641EB" w14:textId="481A361D" w:rsidR="00456D55" w:rsidRPr="006A461A" w:rsidRDefault="00456D55" w:rsidP="00FE28EB">
            <w:pPr>
              <w:spacing w:line="235" w:lineRule="auto"/>
              <w:jc w:val="both"/>
              <w:rPr>
                <w:rFonts w:ascii="Times New Roman" w:hAnsi="Times New Roman"/>
                <w:spacing w:val="-4"/>
                <w:kern w:val="2"/>
                <w:sz w:val="21"/>
                <w:szCs w:val="21"/>
                <w:lang w:val="fr-FR" w:eastAsia="en-US"/>
                <w14:ligatures w14:val="standardContextual"/>
              </w:rPr>
            </w:pPr>
            <w:r w:rsidRPr="006A461A">
              <w:rPr>
                <w:rFonts w:ascii="Times New Roman" w:hAnsi="Times New Roman"/>
                <w:bCs/>
                <w:spacing w:val="-4"/>
                <w:sz w:val="21"/>
                <w:szCs w:val="21"/>
                <w:lang w:val="fr-FR"/>
              </w:rPr>
              <w:t>(10)</w:t>
            </w:r>
            <w:r w:rsidRPr="006A461A">
              <w:rPr>
                <w:rFonts w:ascii="Times New Roman" w:hAnsi="Times New Roman"/>
                <w:b/>
                <w:bCs/>
                <w:spacing w:val="-4"/>
                <w:sz w:val="21"/>
                <w:szCs w:val="21"/>
                <w:lang w:val="fr-FR"/>
              </w:rPr>
              <w:t xml:space="preserve"> </w:t>
            </w:r>
            <w:r w:rsidRPr="006A461A">
              <w:rPr>
                <w:rFonts w:ascii="Times New Roman" w:hAnsi="Times New Roman"/>
                <w:spacing w:val="-4"/>
                <w:sz w:val="21"/>
                <w:szCs w:val="21"/>
                <w:lang w:val="fr-FR"/>
              </w:rPr>
              <w:t xml:space="preserve">…je vous prie sérieusement d’une chose, c’est de prendre un couteau et de m’égorger tout de suite, la première fois que la fantaisie de </w:t>
            </w:r>
            <w:r w:rsidRPr="006A461A">
              <w:rPr>
                <w:rFonts w:ascii="Times New Roman" w:hAnsi="Times New Roman"/>
                <w:i/>
                <w:iCs/>
                <w:spacing w:val="-4"/>
                <w:sz w:val="21"/>
                <w:szCs w:val="21"/>
                <w:lang w:val="fr-FR"/>
              </w:rPr>
              <w:t>m’assassiner à coup d’épingles</w:t>
            </w:r>
            <w:r w:rsidRPr="006A461A">
              <w:rPr>
                <w:rFonts w:ascii="Times New Roman" w:hAnsi="Times New Roman"/>
                <w:spacing w:val="-4"/>
                <w:sz w:val="21"/>
                <w:szCs w:val="21"/>
                <w:lang w:val="fr-FR"/>
              </w:rPr>
              <w:t xml:space="preserve"> vous passera par la tête </w:t>
            </w:r>
            <w:r w:rsidRPr="006A461A">
              <w:rPr>
                <w:rFonts w:ascii="Times New Roman" w:hAnsi="Times New Roman"/>
                <w:spacing w:val="-4"/>
                <w:sz w:val="21"/>
                <w:szCs w:val="21"/>
                <w:lang w:val="en-US"/>
              </w:rPr>
              <w:t>(</w:t>
            </w:r>
            <w:r w:rsidRPr="006A461A">
              <w:rPr>
                <w:rFonts w:ascii="Times New Roman" w:hAnsi="Times New Roman"/>
                <w:spacing w:val="-4"/>
                <w:sz w:val="21"/>
                <w:szCs w:val="21"/>
                <w:lang w:val="fr-FR"/>
              </w:rPr>
              <w:t>T</w:t>
            </w:r>
            <w:r w:rsidRPr="006A461A">
              <w:rPr>
                <w:rFonts w:ascii="Times New Roman" w:hAnsi="Times New Roman"/>
                <w:spacing w:val="-4"/>
                <w:sz w:val="21"/>
                <w:szCs w:val="21"/>
                <w:lang w:val="en-US"/>
              </w:rPr>
              <w:t>. 1, № 78).</w:t>
            </w:r>
          </w:p>
        </w:tc>
        <w:tc>
          <w:tcPr>
            <w:tcW w:w="3115" w:type="dxa"/>
          </w:tcPr>
          <w:p w14:paraId="185FE443" w14:textId="6336F888" w:rsidR="00456D55" w:rsidRPr="006A461A" w:rsidRDefault="00456D55" w:rsidP="00FE28EB">
            <w:pPr>
              <w:spacing w:line="235" w:lineRule="auto"/>
              <w:jc w:val="both"/>
              <w:rPr>
                <w:rFonts w:ascii="Times New Roman" w:hAnsi="Times New Roman"/>
                <w:spacing w:val="-4"/>
                <w:kern w:val="2"/>
                <w:sz w:val="21"/>
                <w:szCs w:val="21"/>
                <w:lang w:eastAsia="en-US"/>
                <w14:ligatures w14:val="standardContextual"/>
              </w:rPr>
            </w:pPr>
            <w:r w:rsidRPr="006A461A">
              <w:rPr>
                <w:rFonts w:ascii="Times New Roman" w:hAnsi="Times New Roman"/>
                <w:spacing w:val="-4"/>
                <w:sz w:val="21"/>
                <w:szCs w:val="21"/>
              </w:rPr>
              <w:t>…васъ прошу не шутя: когда вамъ вздумается обо мнѣ гово</w:t>
            </w:r>
            <w:r w:rsidR="00ED59D1">
              <w:rPr>
                <w:rFonts w:ascii="Times New Roman" w:hAnsi="Times New Roman"/>
                <w:spacing w:val="-4"/>
                <w:sz w:val="21"/>
                <w:szCs w:val="21"/>
              </w:rPr>
              <w:t>-</w:t>
            </w:r>
            <w:r w:rsidRPr="00ED59D1">
              <w:rPr>
                <w:rFonts w:ascii="Times New Roman" w:hAnsi="Times New Roman"/>
                <w:spacing w:val="-6"/>
                <w:sz w:val="21"/>
                <w:szCs w:val="21"/>
              </w:rPr>
              <w:t>рить дурно, возьмите лучше ножъ</w:t>
            </w:r>
            <w:r w:rsidRPr="006A461A">
              <w:rPr>
                <w:rFonts w:ascii="Times New Roman" w:hAnsi="Times New Roman"/>
                <w:spacing w:val="-4"/>
                <w:sz w:val="21"/>
                <w:szCs w:val="21"/>
              </w:rPr>
              <w:t xml:space="preserve"> и зарѣжьте меня (ч. 2, с. 101).</w:t>
            </w:r>
          </w:p>
        </w:tc>
        <w:tc>
          <w:tcPr>
            <w:tcW w:w="3115" w:type="dxa"/>
          </w:tcPr>
          <w:p w14:paraId="60314D08" w14:textId="2C5DAB95" w:rsidR="00456D55" w:rsidRPr="006A461A" w:rsidRDefault="00456D55" w:rsidP="00FE28EB">
            <w:pPr>
              <w:spacing w:line="235" w:lineRule="auto"/>
              <w:jc w:val="both"/>
              <w:rPr>
                <w:rFonts w:ascii="Times New Roman" w:hAnsi="Times New Roman"/>
                <w:spacing w:val="-4"/>
                <w:kern w:val="2"/>
                <w:sz w:val="21"/>
                <w:szCs w:val="21"/>
                <w:lang w:eastAsia="en-US"/>
                <w14:ligatures w14:val="standardContextual"/>
              </w:rPr>
            </w:pPr>
            <w:r w:rsidRPr="006A461A">
              <w:rPr>
                <w:rFonts w:ascii="Times New Roman" w:hAnsi="Times New Roman"/>
                <w:spacing w:val="-4"/>
                <w:sz w:val="21"/>
                <w:szCs w:val="21"/>
              </w:rPr>
              <w:t>…я вас серьезно прошу об одной вещи, а именно взять нож и пере</w:t>
            </w:r>
            <w:r w:rsidR="00C75D61">
              <w:rPr>
                <w:rFonts w:ascii="Times New Roman" w:hAnsi="Times New Roman"/>
                <w:spacing w:val="-4"/>
                <w:sz w:val="21"/>
                <w:szCs w:val="21"/>
              </w:rPr>
              <w:t>-</w:t>
            </w:r>
            <w:r w:rsidRPr="006A461A">
              <w:rPr>
                <w:rFonts w:ascii="Times New Roman" w:hAnsi="Times New Roman"/>
                <w:spacing w:val="-4"/>
                <w:sz w:val="21"/>
                <w:szCs w:val="21"/>
              </w:rPr>
              <w:t>резать мне горло сразу же, как только вам придет в голову пр</w:t>
            </w:r>
            <w:r w:rsidRPr="006A461A">
              <w:rPr>
                <w:rFonts w:ascii="Times New Roman" w:hAnsi="Times New Roman"/>
                <w:spacing w:val="-4"/>
                <w:sz w:val="21"/>
                <w:szCs w:val="21"/>
              </w:rPr>
              <w:t>и</w:t>
            </w:r>
            <w:r w:rsidRPr="006A461A">
              <w:rPr>
                <w:rFonts w:ascii="Times New Roman" w:hAnsi="Times New Roman"/>
                <w:spacing w:val="-4"/>
                <w:sz w:val="21"/>
                <w:szCs w:val="21"/>
              </w:rPr>
              <w:t>хоть убить меня колкостями.</w:t>
            </w:r>
          </w:p>
        </w:tc>
      </w:tr>
    </w:tbl>
    <w:p w14:paraId="1B5C951A" w14:textId="77777777" w:rsidR="00456D55" w:rsidRPr="00ED59D1" w:rsidRDefault="00456D55" w:rsidP="00FE28EB">
      <w:pPr>
        <w:spacing w:after="0" w:line="235" w:lineRule="auto"/>
        <w:jc w:val="both"/>
        <w:rPr>
          <w:rFonts w:ascii="Times New Roman" w:hAnsi="Times New Roman" w:cs="Times New Roman"/>
          <w:spacing w:val="-4"/>
          <w:sz w:val="24"/>
        </w:rPr>
      </w:pPr>
    </w:p>
    <w:p w14:paraId="672C8471" w14:textId="2D34997C" w:rsidR="00456D55" w:rsidRPr="00C902AF" w:rsidRDefault="00456D55" w:rsidP="00FE28EB">
      <w:pPr>
        <w:spacing w:after="0" w:line="235" w:lineRule="auto"/>
        <w:ind w:firstLine="709"/>
        <w:jc w:val="both"/>
        <w:rPr>
          <w:rFonts w:ascii="Times New Roman" w:hAnsi="Times New Roman" w:cs="Times New Roman"/>
          <w:spacing w:val="-2"/>
          <w:kern w:val="2"/>
          <w14:ligatures w14:val="standardContextual"/>
        </w:rPr>
      </w:pPr>
      <w:r w:rsidRPr="00C902AF">
        <w:rPr>
          <w:rFonts w:ascii="Times New Roman" w:hAnsi="Times New Roman" w:cs="Times New Roman"/>
          <w:spacing w:val="-2"/>
        </w:rPr>
        <w:t>В остальных случаях использование ФЕ имеет преимущественно нейтральный характер по отношению к исходному тексту и не приводит к его заметным изменениям в переводе. Это</w:t>
      </w:r>
      <w:r w:rsidRPr="00C902AF">
        <w:rPr>
          <w:rFonts w:ascii="Times New Roman" w:hAnsi="Times New Roman" w:cs="Times New Roman"/>
          <w:spacing w:val="-2"/>
          <w:lang w:val="fr-FR"/>
        </w:rPr>
        <w:t xml:space="preserve"> </w:t>
      </w:r>
      <w:r w:rsidRPr="00C902AF">
        <w:rPr>
          <w:rFonts w:ascii="Times New Roman" w:hAnsi="Times New Roman" w:cs="Times New Roman"/>
          <w:spacing w:val="-2"/>
        </w:rPr>
        <w:t>в</w:t>
      </w:r>
      <w:r w:rsidRPr="00C902AF">
        <w:rPr>
          <w:rFonts w:ascii="Times New Roman" w:hAnsi="Times New Roman" w:cs="Times New Roman"/>
          <w:spacing w:val="-2"/>
          <w:lang w:val="fr-FR"/>
        </w:rPr>
        <w:t xml:space="preserve"> </w:t>
      </w:r>
      <w:r w:rsidRPr="00C902AF">
        <w:rPr>
          <w:rFonts w:ascii="Times New Roman" w:hAnsi="Times New Roman" w:cs="Times New Roman"/>
          <w:spacing w:val="-2"/>
        </w:rPr>
        <w:t>осно</w:t>
      </w:r>
      <w:r w:rsidRPr="00C902AF">
        <w:rPr>
          <w:rFonts w:ascii="Times New Roman" w:hAnsi="Times New Roman" w:cs="Times New Roman"/>
          <w:spacing w:val="-2"/>
        </w:rPr>
        <w:t>в</w:t>
      </w:r>
      <w:r w:rsidRPr="00C902AF">
        <w:rPr>
          <w:rFonts w:ascii="Times New Roman" w:hAnsi="Times New Roman" w:cs="Times New Roman"/>
          <w:spacing w:val="-2"/>
        </w:rPr>
        <w:t>ном</w:t>
      </w:r>
      <w:r w:rsidRPr="00C902AF">
        <w:rPr>
          <w:rFonts w:ascii="Times New Roman" w:hAnsi="Times New Roman" w:cs="Times New Roman"/>
          <w:spacing w:val="-2"/>
          <w:lang w:val="fr-FR"/>
        </w:rPr>
        <w:t xml:space="preserve"> </w:t>
      </w:r>
      <w:r w:rsidRPr="00C902AF">
        <w:rPr>
          <w:rFonts w:ascii="Times New Roman" w:hAnsi="Times New Roman" w:cs="Times New Roman"/>
          <w:spacing w:val="-2"/>
        </w:rPr>
        <w:t>касается</w:t>
      </w:r>
      <w:r w:rsidRPr="00C902AF">
        <w:rPr>
          <w:rFonts w:ascii="Times New Roman" w:hAnsi="Times New Roman" w:cs="Times New Roman"/>
          <w:spacing w:val="-2"/>
          <w:lang w:val="fr-FR"/>
        </w:rPr>
        <w:t xml:space="preserve"> </w:t>
      </w:r>
      <w:r w:rsidRPr="00C902AF">
        <w:rPr>
          <w:rFonts w:ascii="Times New Roman" w:hAnsi="Times New Roman" w:cs="Times New Roman"/>
          <w:spacing w:val="-2"/>
        </w:rPr>
        <w:t>таких</w:t>
      </w:r>
      <w:r w:rsidRPr="00C902AF">
        <w:rPr>
          <w:rFonts w:ascii="Times New Roman" w:hAnsi="Times New Roman" w:cs="Times New Roman"/>
          <w:spacing w:val="-2"/>
          <w:lang w:val="fr-FR"/>
        </w:rPr>
        <w:t xml:space="preserve"> </w:t>
      </w:r>
      <w:r w:rsidRPr="00C902AF">
        <w:rPr>
          <w:rFonts w:ascii="Times New Roman" w:hAnsi="Times New Roman" w:cs="Times New Roman"/>
          <w:spacing w:val="-2"/>
        </w:rPr>
        <w:t>сочетаний,</w:t>
      </w:r>
      <w:r w:rsidRPr="00C902AF">
        <w:rPr>
          <w:rFonts w:ascii="Times New Roman" w:hAnsi="Times New Roman" w:cs="Times New Roman"/>
          <w:spacing w:val="-2"/>
          <w:lang w:val="fr-FR"/>
        </w:rPr>
        <w:t xml:space="preserve"> </w:t>
      </w:r>
      <w:r w:rsidRPr="00C902AF">
        <w:rPr>
          <w:rFonts w:ascii="Times New Roman" w:hAnsi="Times New Roman" w:cs="Times New Roman"/>
          <w:spacing w:val="-2"/>
        </w:rPr>
        <w:t>как</w:t>
      </w:r>
      <w:r w:rsidRPr="00C902AF">
        <w:rPr>
          <w:rFonts w:ascii="Times New Roman" w:hAnsi="Times New Roman" w:cs="Times New Roman"/>
          <w:spacing w:val="-2"/>
          <w:lang w:val="fr-FR"/>
        </w:rPr>
        <w:t>:</w:t>
      </w:r>
      <w:r w:rsidR="005E6422" w:rsidRPr="00C902AF">
        <w:rPr>
          <w:rFonts w:ascii="Times New Roman" w:hAnsi="Times New Roman" w:cs="Times New Roman"/>
          <w:spacing w:val="-2"/>
          <w:lang w:val="fr-FR"/>
        </w:rPr>
        <w:t xml:space="preserve"> </w:t>
      </w:r>
      <w:r w:rsidRPr="00C902AF">
        <w:rPr>
          <w:rFonts w:ascii="Times New Roman" w:hAnsi="Times New Roman" w:cs="Times New Roman"/>
          <w:i/>
          <w:iCs/>
          <w:spacing w:val="-2"/>
          <w:lang w:val="fr-FR"/>
        </w:rPr>
        <w:t>faire connaissance</w:t>
      </w:r>
      <w:r w:rsidRPr="00C902AF">
        <w:rPr>
          <w:rFonts w:ascii="Times New Roman" w:hAnsi="Times New Roman" w:cs="Times New Roman"/>
          <w:spacing w:val="-2"/>
          <w:lang w:val="fr-FR"/>
        </w:rPr>
        <w:t xml:space="preserve">, </w:t>
      </w:r>
      <w:r w:rsidRPr="00C902AF">
        <w:rPr>
          <w:rFonts w:ascii="Times New Roman" w:hAnsi="Times New Roman" w:cs="Times New Roman"/>
          <w:i/>
          <w:iCs/>
          <w:spacing w:val="-2"/>
          <w:lang w:val="fr-FR"/>
        </w:rPr>
        <w:t>faire la cour à</w:t>
      </w:r>
      <w:r w:rsidRPr="00C902AF">
        <w:rPr>
          <w:rFonts w:ascii="Times New Roman" w:hAnsi="Times New Roman" w:cs="Times New Roman"/>
          <w:spacing w:val="-2"/>
        </w:rPr>
        <w:t>,</w:t>
      </w:r>
      <w:r w:rsidRPr="00C902AF">
        <w:rPr>
          <w:rFonts w:ascii="Times New Roman" w:hAnsi="Times New Roman" w:cs="Times New Roman"/>
          <w:spacing w:val="-2"/>
          <w:lang w:val="fr-FR"/>
        </w:rPr>
        <w:t xml:space="preserve"> </w:t>
      </w:r>
      <w:r w:rsidRPr="00C902AF">
        <w:rPr>
          <w:rFonts w:ascii="Times New Roman" w:hAnsi="Times New Roman" w:cs="Times New Roman"/>
          <w:i/>
          <w:iCs/>
          <w:spacing w:val="-2"/>
          <w:lang w:val="fr-FR"/>
        </w:rPr>
        <w:t>se faire une idée</w:t>
      </w:r>
      <w:r w:rsidRPr="00C902AF">
        <w:rPr>
          <w:rFonts w:ascii="Times New Roman" w:hAnsi="Times New Roman" w:cs="Times New Roman"/>
          <w:spacing w:val="-2"/>
          <w:lang w:val="fr-FR"/>
        </w:rPr>
        <w:t xml:space="preserve">, </w:t>
      </w:r>
      <w:r w:rsidRPr="00C902AF">
        <w:rPr>
          <w:rFonts w:ascii="Times New Roman" w:hAnsi="Times New Roman" w:cs="Times New Roman"/>
          <w:i/>
          <w:iCs/>
          <w:spacing w:val="-2"/>
          <w:lang w:val="fr-FR"/>
        </w:rPr>
        <w:t>faire plaisir à</w:t>
      </w:r>
      <w:r w:rsidRPr="00C902AF">
        <w:rPr>
          <w:rFonts w:ascii="Times New Roman" w:hAnsi="Times New Roman" w:cs="Times New Roman"/>
          <w:spacing w:val="-2"/>
          <w:lang w:val="fr-FR"/>
        </w:rPr>
        <w:t xml:space="preserve">, </w:t>
      </w:r>
      <w:r w:rsidRPr="00C902AF">
        <w:rPr>
          <w:rFonts w:ascii="Times New Roman" w:hAnsi="Times New Roman" w:cs="Times New Roman"/>
          <w:i/>
          <w:iCs/>
          <w:spacing w:val="-2"/>
          <w:lang w:val="fr-FR"/>
        </w:rPr>
        <w:t>faire semblant de</w:t>
      </w:r>
      <w:r w:rsidRPr="00C902AF">
        <w:rPr>
          <w:rFonts w:ascii="Times New Roman" w:hAnsi="Times New Roman" w:cs="Times New Roman"/>
          <w:spacing w:val="-2"/>
          <w:lang w:val="fr-FR"/>
        </w:rPr>
        <w:t xml:space="preserve"> [</w:t>
      </w:r>
      <w:bookmarkStart w:id="27" w:name="_Hlk154340041"/>
      <w:r w:rsidRPr="00C902AF">
        <w:rPr>
          <w:rFonts w:ascii="Times New Roman" w:hAnsi="Times New Roman" w:cs="Times New Roman"/>
          <w:spacing w:val="-2"/>
          <w:lang w:val="fr-FR"/>
        </w:rPr>
        <w:t xml:space="preserve">Rey, Chantreau, 1989, </w:t>
      </w:r>
      <w:r w:rsidRPr="00C902AF">
        <w:rPr>
          <w:rFonts w:ascii="Times New Roman" w:hAnsi="Times New Roman" w:cs="Times New Roman"/>
          <w:spacing w:val="-2"/>
        </w:rPr>
        <w:t>р</w:t>
      </w:r>
      <w:r w:rsidRPr="00C902AF">
        <w:rPr>
          <w:rFonts w:ascii="Times New Roman" w:hAnsi="Times New Roman" w:cs="Times New Roman"/>
          <w:spacing w:val="-2"/>
          <w:lang w:val="en-US"/>
        </w:rPr>
        <w:t>p</w:t>
      </w:r>
      <w:r w:rsidRPr="00C902AF">
        <w:rPr>
          <w:rFonts w:ascii="Times New Roman" w:hAnsi="Times New Roman" w:cs="Times New Roman"/>
          <w:spacing w:val="-2"/>
          <w:lang w:val="fr-FR"/>
        </w:rPr>
        <w:t>.</w:t>
      </w:r>
      <w:bookmarkEnd w:id="27"/>
      <w:r w:rsidRPr="00C902AF">
        <w:rPr>
          <w:rFonts w:ascii="Times New Roman" w:hAnsi="Times New Roman" w:cs="Times New Roman"/>
          <w:spacing w:val="-2"/>
          <w:lang w:val="fr-FR"/>
        </w:rPr>
        <w:t xml:space="preserve"> </w:t>
      </w:r>
      <w:r w:rsidRPr="00C902AF">
        <w:rPr>
          <w:rFonts w:ascii="Times New Roman" w:hAnsi="Times New Roman" w:cs="Times New Roman"/>
          <w:spacing w:val="-2"/>
        </w:rPr>
        <w:t xml:space="preserve">306, 343, 652, 927, </w:t>
      </w:r>
      <w:r w:rsidRPr="00C902AF">
        <w:rPr>
          <w:rFonts w:ascii="Times New Roman" w:hAnsi="Times New Roman" w:cs="Times New Roman"/>
          <w:spacing w:val="-2"/>
          <w:lang w:val="fr-FR"/>
        </w:rPr>
        <w:t xml:space="preserve">1058], </w:t>
      </w:r>
      <w:r w:rsidRPr="00C902AF">
        <w:rPr>
          <w:rFonts w:ascii="Times New Roman" w:hAnsi="Times New Roman" w:cs="Times New Roman"/>
          <w:spacing w:val="-2"/>
        </w:rPr>
        <w:t>и</w:t>
      </w:r>
      <w:r w:rsidRPr="00C902AF">
        <w:rPr>
          <w:rFonts w:ascii="Times New Roman" w:hAnsi="Times New Roman" w:cs="Times New Roman"/>
          <w:spacing w:val="-2"/>
          <w:lang w:val="fr-FR"/>
        </w:rPr>
        <w:t xml:space="preserve"> </w:t>
      </w:r>
      <w:r w:rsidRPr="00C902AF">
        <w:rPr>
          <w:rFonts w:ascii="Times New Roman" w:hAnsi="Times New Roman" w:cs="Times New Roman"/>
          <w:spacing w:val="-2"/>
        </w:rPr>
        <w:t>т</w:t>
      </w:r>
      <w:r w:rsidRPr="00C902AF">
        <w:rPr>
          <w:rFonts w:ascii="Times New Roman" w:hAnsi="Times New Roman" w:cs="Times New Roman"/>
          <w:spacing w:val="-2"/>
          <w:lang w:val="fr-FR"/>
        </w:rPr>
        <w:t xml:space="preserve">. </w:t>
      </w:r>
      <w:r w:rsidRPr="00C902AF">
        <w:rPr>
          <w:rFonts w:ascii="Times New Roman" w:hAnsi="Times New Roman" w:cs="Times New Roman"/>
          <w:spacing w:val="-2"/>
        </w:rPr>
        <w:t>д</w:t>
      </w:r>
      <w:r w:rsidRPr="00C902AF">
        <w:rPr>
          <w:rFonts w:ascii="Times New Roman" w:hAnsi="Times New Roman" w:cs="Times New Roman"/>
          <w:spacing w:val="-2"/>
          <w:lang w:val="fr-FR"/>
        </w:rPr>
        <w:t xml:space="preserve">. </w:t>
      </w:r>
      <w:r w:rsidRPr="00C902AF">
        <w:rPr>
          <w:rFonts w:ascii="Times New Roman" w:hAnsi="Times New Roman" w:cs="Times New Roman"/>
          <w:spacing w:val="-2"/>
        </w:rPr>
        <w:t>Например</w:t>
      </w:r>
      <w:r w:rsidRPr="00C902AF">
        <w:rPr>
          <w:rFonts w:ascii="Times New Roman" w:hAnsi="Times New Roman" w:cs="Times New Roman"/>
          <w:spacing w:val="-2"/>
          <w:lang w:val="fr-FR"/>
        </w:rPr>
        <w:t>:</w:t>
      </w:r>
    </w:p>
    <w:p w14:paraId="31E1CBCD" w14:textId="77777777" w:rsidR="00456D55" w:rsidRPr="00ED59D1" w:rsidRDefault="00456D55" w:rsidP="00FE28EB">
      <w:pPr>
        <w:spacing w:after="0" w:line="235" w:lineRule="auto"/>
        <w:jc w:val="both"/>
        <w:rPr>
          <w:rFonts w:ascii="Times New Roman" w:hAnsi="Times New Roman" w:cs="Times New Roman"/>
          <w:spacing w:val="-4"/>
          <w:sz w:val="16"/>
        </w:rPr>
      </w:pPr>
    </w:p>
    <w:tbl>
      <w:tblPr>
        <w:tblStyle w:val="af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203"/>
        <w:gridCol w:w="3115"/>
      </w:tblGrid>
      <w:tr w:rsidR="00456D55" w:rsidRPr="006A461A" w14:paraId="4226AB45" w14:textId="77777777" w:rsidTr="00ED59D1">
        <w:trPr>
          <w:jc w:val="center"/>
        </w:trPr>
        <w:tc>
          <w:tcPr>
            <w:tcW w:w="3115" w:type="dxa"/>
            <w:hideMark/>
          </w:tcPr>
          <w:p w14:paraId="3E544EC4" w14:textId="77777777" w:rsidR="00456D55" w:rsidRPr="006A461A" w:rsidRDefault="00456D55" w:rsidP="00FE28EB">
            <w:pPr>
              <w:spacing w:after="80" w:line="235" w:lineRule="auto"/>
              <w:jc w:val="center"/>
              <w:rPr>
                <w:rFonts w:ascii="Times New Roman" w:hAnsi="Times New Roman"/>
                <w:spacing w:val="-4"/>
                <w:kern w:val="2"/>
                <w:sz w:val="21"/>
                <w:szCs w:val="21"/>
                <w:lang w:val="fr-FR" w:eastAsia="en-US"/>
                <w14:ligatures w14:val="standardContextual"/>
              </w:rPr>
            </w:pPr>
            <w:r w:rsidRPr="006A461A">
              <w:rPr>
                <w:rFonts w:ascii="Times New Roman" w:hAnsi="Times New Roman"/>
                <w:b/>
                <w:bCs/>
                <w:spacing w:val="-4"/>
                <w:sz w:val="21"/>
                <w:szCs w:val="21"/>
              </w:rPr>
              <w:t>Столыпин</w:t>
            </w:r>
          </w:p>
        </w:tc>
        <w:tc>
          <w:tcPr>
            <w:tcW w:w="3203" w:type="dxa"/>
            <w:hideMark/>
          </w:tcPr>
          <w:p w14:paraId="435E8022" w14:textId="77777777" w:rsidR="00456D55" w:rsidRPr="006A461A" w:rsidRDefault="00456D55" w:rsidP="00FE28EB">
            <w:pPr>
              <w:autoSpaceDE w:val="0"/>
              <w:autoSpaceDN w:val="0"/>
              <w:adjustRightInd w:val="0"/>
              <w:spacing w:after="80" w:line="235" w:lineRule="auto"/>
              <w:jc w:val="center"/>
              <w:rPr>
                <w:rFonts w:ascii="Times New Roman" w:hAnsi="Times New Roman"/>
                <w:spacing w:val="-4"/>
                <w:kern w:val="2"/>
                <w:sz w:val="21"/>
                <w:szCs w:val="21"/>
                <w:lang w:val="fr-FR" w:eastAsia="en-US"/>
                <w14:ligatures w14:val="standardContextual"/>
              </w:rPr>
            </w:pPr>
            <w:r w:rsidRPr="006A461A">
              <w:rPr>
                <w:rFonts w:ascii="Times New Roman" w:hAnsi="Times New Roman"/>
                <w:b/>
                <w:bCs/>
                <w:spacing w:val="-4"/>
                <w:sz w:val="21"/>
                <w:szCs w:val="21"/>
              </w:rPr>
              <w:t>Лермонтов</w:t>
            </w:r>
          </w:p>
        </w:tc>
        <w:tc>
          <w:tcPr>
            <w:tcW w:w="3115" w:type="dxa"/>
            <w:hideMark/>
          </w:tcPr>
          <w:p w14:paraId="1B666468" w14:textId="77777777" w:rsidR="00456D55" w:rsidRPr="006A461A" w:rsidRDefault="00456D55" w:rsidP="00FE28EB">
            <w:pPr>
              <w:autoSpaceDE w:val="0"/>
              <w:autoSpaceDN w:val="0"/>
              <w:adjustRightInd w:val="0"/>
              <w:spacing w:after="80" w:line="235" w:lineRule="auto"/>
              <w:jc w:val="center"/>
              <w:rPr>
                <w:rFonts w:ascii="Times New Roman" w:hAnsi="Times New Roman"/>
                <w:spacing w:val="-4"/>
                <w:kern w:val="2"/>
                <w:sz w:val="21"/>
                <w:szCs w:val="21"/>
                <w:lang w:val="fr-FR" w:eastAsia="en-US"/>
                <w14:ligatures w14:val="standardContextual"/>
              </w:rPr>
            </w:pPr>
            <w:r w:rsidRPr="006A461A">
              <w:rPr>
                <w:rFonts w:ascii="Times New Roman" w:hAnsi="Times New Roman"/>
                <w:b/>
                <w:bCs/>
                <w:spacing w:val="-4"/>
                <w:sz w:val="21"/>
                <w:szCs w:val="21"/>
              </w:rPr>
              <w:t>Обратный перевод</w:t>
            </w:r>
          </w:p>
        </w:tc>
      </w:tr>
      <w:tr w:rsidR="00456D55" w:rsidRPr="006A461A" w14:paraId="2316CA78" w14:textId="77777777" w:rsidTr="00ED59D1">
        <w:trPr>
          <w:jc w:val="center"/>
        </w:trPr>
        <w:tc>
          <w:tcPr>
            <w:tcW w:w="3115" w:type="dxa"/>
          </w:tcPr>
          <w:p w14:paraId="73ED193F" w14:textId="6B3F38F3" w:rsidR="00456D55" w:rsidRPr="006A461A" w:rsidRDefault="00456D55" w:rsidP="00FE28EB">
            <w:pPr>
              <w:spacing w:line="235" w:lineRule="auto"/>
              <w:jc w:val="both"/>
              <w:rPr>
                <w:rFonts w:ascii="Times New Roman" w:hAnsi="Times New Roman"/>
                <w:spacing w:val="-4"/>
                <w:kern w:val="2"/>
                <w:sz w:val="21"/>
                <w:szCs w:val="21"/>
                <w:lang w:val="fr-FR" w:eastAsia="en-US"/>
                <w14:ligatures w14:val="standardContextual"/>
              </w:rPr>
            </w:pPr>
            <w:r w:rsidRPr="006A461A">
              <w:rPr>
                <w:rFonts w:ascii="Times New Roman" w:hAnsi="Times New Roman"/>
                <w:bCs/>
                <w:spacing w:val="-4"/>
                <w:sz w:val="21"/>
                <w:szCs w:val="21"/>
                <w:lang w:val="fr-FR"/>
              </w:rPr>
              <w:t>(11)</w:t>
            </w:r>
            <w:r w:rsidRPr="006A461A">
              <w:rPr>
                <w:rFonts w:ascii="Times New Roman" w:hAnsi="Times New Roman"/>
                <w:b/>
                <w:bCs/>
                <w:spacing w:val="-4"/>
                <w:sz w:val="21"/>
                <w:szCs w:val="21"/>
                <w:lang w:val="fr-FR"/>
              </w:rPr>
              <w:t xml:space="preserve"> </w:t>
            </w:r>
            <w:r w:rsidRPr="006A461A">
              <w:rPr>
                <w:rFonts w:ascii="Times New Roman" w:hAnsi="Times New Roman"/>
                <w:spacing w:val="-4"/>
                <w:sz w:val="21"/>
                <w:szCs w:val="21"/>
                <w:lang w:val="fr-FR"/>
              </w:rPr>
              <w:t xml:space="preserve">Les jeunes gens d’ici l’ont surnommé Méphistophélès, il </w:t>
            </w:r>
            <w:r w:rsidRPr="006A461A">
              <w:rPr>
                <w:rFonts w:ascii="Times New Roman" w:hAnsi="Times New Roman"/>
                <w:i/>
                <w:iCs/>
                <w:spacing w:val="-4"/>
                <w:sz w:val="21"/>
                <w:szCs w:val="21"/>
                <w:lang w:val="fr-FR"/>
              </w:rPr>
              <w:t>fait semblant d</w:t>
            </w:r>
            <w:r w:rsidRPr="006A461A">
              <w:rPr>
                <w:rFonts w:ascii="Times New Roman" w:hAnsi="Times New Roman"/>
                <w:spacing w:val="-4"/>
                <w:sz w:val="21"/>
                <w:szCs w:val="21"/>
                <w:lang w:val="fr-FR"/>
              </w:rPr>
              <w:t xml:space="preserve">’être contrarié de ce surnom ; mais en réalité son amour-propre en est flatté </w:t>
            </w:r>
            <w:r w:rsidRPr="006A461A">
              <w:rPr>
                <w:rFonts w:ascii="Times New Roman" w:hAnsi="Times New Roman"/>
                <w:spacing w:val="-4"/>
                <w:sz w:val="21"/>
                <w:szCs w:val="21"/>
                <w:lang w:val="en-US"/>
              </w:rPr>
              <w:t>(</w:t>
            </w:r>
            <w:r w:rsidRPr="006A461A">
              <w:rPr>
                <w:rFonts w:ascii="Times New Roman" w:hAnsi="Times New Roman"/>
                <w:spacing w:val="-4"/>
                <w:sz w:val="21"/>
                <w:szCs w:val="21"/>
                <w:lang w:val="fr-FR"/>
              </w:rPr>
              <w:t>T</w:t>
            </w:r>
            <w:r w:rsidRPr="006A461A">
              <w:rPr>
                <w:rFonts w:ascii="Times New Roman" w:hAnsi="Times New Roman"/>
                <w:spacing w:val="-4"/>
                <w:sz w:val="21"/>
                <w:szCs w:val="21"/>
                <w:lang w:val="en-US"/>
              </w:rPr>
              <w:t>. 1, № 74).</w:t>
            </w:r>
          </w:p>
        </w:tc>
        <w:tc>
          <w:tcPr>
            <w:tcW w:w="3203" w:type="dxa"/>
          </w:tcPr>
          <w:p w14:paraId="7BDD91A8" w14:textId="4EE96B4C" w:rsidR="00456D55" w:rsidRPr="006A461A" w:rsidRDefault="00456D55" w:rsidP="00FE28EB">
            <w:pPr>
              <w:autoSpaceDE w:val="0"/>
              <w:autoSpaceDN w:val="0"/>
              <w:adjustRightInd w:val="0"/>
              <w:spacing w:line="235" w:lineRule="auto"/>
              <w:jc w:val="both"/>
              <w:rPr>
                <w:rFonts w:ascii="Times New Roman" w:hAnsi="Times New Roman"/>
                <w:spacing w:val="-4"/>
                <w:kern w:val="2"/>
                <w:sz w:val="21"/>
                <w:szCs w:val="21"/>
                <w:lang w:eastAsia="en-US"/>
                <w14:ligatures w14:val="standardContextual"/>
              </w:rPr>
            </w:pPr>
            <w:r w:rsidRPr="006A461A">
              <w:rPr>
                <w:rFonts w:ascii="Times New Roman" w:hAnsi="Times New Roman"/>
                <w:spacing w:val="-4"/>
                <w:sz w:val="21"/>
                <w:szCs w:val="21"/>
              </w:rPr>
              <w:t>Молодежь прозвала его Мефисто</w:t>
            </w:r>
            <w:r w:rsidR="00ED59D1">
              <w:rPr>
                <w:rFonts w:ascii="Times New Roman" w:hAnsi="Times New Roman"/>
                <w:spacing w:val="-4"/>
                <w:sz w:val="21"/>
                <w:szCs w:val="21"/>
              </w:rPr>
              <w:t>-</w:t>
            </w:r>
            <w:r w:rsidRPr="006A461A">
              <w:rPr>
                <w:rFonts w:ascii="Times New Roman" w:hAnsi="Times New Roman"/>
                <w:spacing w:val="-4"/>
                <w:sz w:val="21"/>
                <w:szCs w:val="21"/>
              </w:rPr>
              <w:t>фелемъ; онъ показывалъ, будто сердился за это прозваніе, но въ самомъ дѣлѣ оно льстило его с</w:t>
            </w:r>
            <w:r w:rsidRPr="006A461A">
              <w:rPr>
                <w:rFonts w:ascii="Times New Roman" w:hAnsi="Times New Roman"/>
                <w:spacing w:val="-4"/>
                <w:sz w:val="21"/>
                <w:szCs w:val="21"/>
              </w:rPr>
              <w:t>а</w:t>
            </w:r>
            <w:r w:rsidRPr="006A461A">
              <w:rPr>
                <w:rFonts w:ascii="Times New Roman" w:hAnsi="Times New Roman"/>
                <w:spacing w:val="-4"/>
                <w:sz w:val="21"/>
                <w:szCs w:val="21"/>
              </w:rPr>
              <w:t>молюбію (ч. 2, с. 25).</w:t>
            </w:r>
          </w:p>
        </w:tc>
        <w:tc>
          <w:tcPr>
            <w:tcW w:w="3115" w:type="dxa"/>
            <w:hideMark/>
          </w:tcPr>
          <w:p w14:paraId="7E29C27A" w14:textId="208C2F4C" w:rsidR="00456D55" w:rsidRPr="006A461A" w:rsidRDefault="00456D55" w:rsidP="00FE28EB">
            <w:pPr>
              <w:spacing w:line="235" w:lineRule="auto"/>
              <w:jc w:val="both"/>
              <w:rPr>
                <w:rFonts w:ascii="Times New Roman" w:hAnsi="Times New Roman"/>
                <w:spacing w:val="-4"/>
                <w:kern w:val="2"/>
                <w:sz w:val="21"/>
                <w:szCs w:val="21"/>
                <w:lang w:eastAsia="en-US"/>
                <w14:ligatures w14:val="standardContextual"/>
              </w:rPr>
            </w:pPr>
            <w:r w:rsidRPr="006A461A">
              <w:rPr>
                <w:rFonts w:ascii="Times New Roman" w:hAnsi="Times New Roman"/>
                <w:spacing w:val="-4"/>
                <w:sz w:val="21"/>
                <w:szCs w:val="21"/>
              </w:rPr>
              <w:t>Здешняя молодежь прозвала его Мефистофелем, он делает вид, что он обижается на это прозв</w:t>
            </w:r>
            <w:r w:rsidRPr="006A461A">
              <w:rPr>
                <w:rFonts w:ascii="Times New Roman" w:hAnsi="Times New Roman"/>
                <w:spacing w:val="-4"/>
                <w:sz w:val="21"/>
                <w:szCs w:val="21"/>
              </w:rPr>
              <w:t>и</w:t>
            </w:r>
            <w:r w:rsidRPr="006A461A">
              <w:rPr>
                <w:rFonts w:ascii="Times New Roman" w:hAnsi="Times New Roman"/>
                <w:spacing w:val="-4"/>
                <w:sz w:val="21"/>
                <w:szCs w:val="21"/>
              </w:rPr>
              <w:t>ще; но в реальности его самол</w:t>
            </w:r>
            <w:r w:rsidRPr="006A461A">
              <w:rPr>
                <w:rFonts w:ascii="Times New Roman" w:hAnsi="Times New Roman"/>
                <w:spacing w:val="-4"/>
                <w:sz w:val="21"/>
                <w:szCs w:val="21"/>
              </w:rPr>
              <w:t>ю</w:t>
            </w:r>
            <w:r w:rsidRPr="006A461A">
              <w:rPr>
                <w:rFonts w:ascii="Times New Roman" w:hAnsi="Times New Roman"/>
                <w:spacing w:val="-4"/>
                <w:sz w:val="21"/>
                <w:szCs w:val="21"/>
              </w:rPr>
              <w:t>бие этим польщено.</w:t>
            </w:r>
          </w:p>
        </w:tc>
      </w:tr>
    </w:tbl>
    <w:p w14:paraId="7378BE6E" w14:textId="77777777" w:rsidR="00456D55" w:rsidRPr="00ED59D1" w:rsidRDefault="00456D55" w:rsidP="00FE28EB">
      <w:pPr>
        <w:spacing w:after="0" w:line="235" w:lineRule="auto"/>
        <w:jc w:val="both"/>
        <w:rPr>
          <w:rFonts w:ascii="Times New Roman" w:hAnsi="Times New Roman" w:cs="Times New Roman"/>
          <w:spacing w:val="-4"/>
          <w:sz w:val="24"/>
        </w:rPr>
      </w:pPr>
    </w:p>
    <w:p w14:paraId="3C6212B8" w14:textId="77777777" w:rsidR="00456D55" w:rsidRPr="00456D55" w:rsidRDefault="00456D55" w:rsidP="00FE28EB">
      <w:pPr>
        <w:spacing w:after="0" w:line="235" w:lineRule="auto"/>
        <w:ind w:firstLine="709"/>
        <w:jc w:val="both"/>
        <w:rPr>
          <w:rFonts w:ascii="Times New Roman" w:hAnsi="Times New Roman" w:cs="Times New Roman"/>
          <w:spacing w:val="-4"/>
          <w:kern w:val="2"/>
          <w14:ligatures w14:val="standardContextual"/>
        </w:rPr>
      </w:pPr>
      <w:r w:rsidRPr="00456D55">
        <w:rPr>
          <w:rFonts w:ascii="Times New Roman" w:hAnsi="Times New Roman" w:cs="Times New Roman"/>
          <w:spacing w:val="-4"/>
        </w:rPr>
        <w:t xml:space="preserve">Еще одним примером может послужить заимствованная из вокабуляра военной сферы ФЕ </w:t>
      </w:r>
      <w:r w:rsidRPr="00456D55">
        <w:rPr>
          <w:rFonts w:ascii="Times New Roman" w:hAnsi="Times New Roman" w:cs="Times New Roman"/>
          <w:i/>
          <w:iCs/>
          <w:spacing w:val="-4"/>
          <w:lang w:val="fr-FR"/>
        </w:rPr>
        <w:t>coucher</w:t>
      </w:r>
      <w:r w:rsidRPr="00456D55">
        <w:rPr>
          <w:rFonts w:ascii="Times New Roman" w:hAnsi="Times New Roman" w:cs="Times New Roman"/>
          <w:i/>
          <w:iCs/>
          <w:spacing w:val="-4"/>
        </w:rPr>
        <w:t xml:space="preserve"> (</w:t>
      </w:r>
      <w:r w:rsidRPr="00456D55">
        <w:rPr>
          <w:rFonts w:ascii="Times New Roman" w:hAnsi="Times New Roman" w:cs="Times New Roman"/>
          <w:i/>
          <w:iCs/>
          <w:spacing w:val="-4"/>
          <w:lang w:val="en-US"/>
        </w:rPr>
        <w:t>qqn</w:t>
      </w:r>
      <w:r w:rsidRPr="00456D55">
        <w:rPr>
          <w:rFonts w:ascii="Times New Roman" w:hAnsi="Times New Roman" w:cs="Times New Roman"/>
          <w:i/>
          <w:iCs/>
          <w:spacing w:val="-4"/>
        </w:rPr>
        <w:t xml:space="preserve">) </w:t>
      </w:r>
      <w:r w:rsidRPr="00456D55">
        <w:rPr>
          <w:rFonts w:ascii="Times New Roman" w:hAnsi="Times New Roman" w:cs="Times New Roman"/>
          <w:i/>
          <w:iCs/>
          <w:spacing w:val="-4"/>
          <w:lang w:val="fr-FR"/>
        </w:rPr>
        <w:t>en joue</w:t>
      </w:r>
      <w:r w:rsidRPr="00456D55">
        <w:rPr>
          <w:rFonts w:ascii="Times New Roman" w:hAnsi="Times New Roman" w:cs="Times New Roman"/>
          <w:spacing w:val="-4"/>
        </w:rPr>
        <w:t xml:space="preserve"> (‘целиться (в кого-либо); находиться в позиции для стрельбы’) [</w:t>
      </w:r>
      <w:r w:rsidRPr="00456D55">
        <w:rPr>
          <w:rFonts w:ascii="Times New Roman" w:hAnsi="Times New Roman" w:cs="Times New Roman"/>
          <w:spacing w:val="-4"/>
          <w:lang w:val="fr-FR"/>
        </w:rPr>
        <w:t>Rey, Chantreau</w:t>
      </w:r>
      <w:r w:rsidRPr="00456D55">
        <w:rPr>
          <w:rFonts w:ascii="Times New Roman" w:hAnsi="Times New Roman" w:cs="Times New Roman"/>
          <w:spacing w:val="-4"/>
        </w:rPr>
        <w:t xml:space="preserve">, 1989, </w:t>
      </w:r>
      <w:r w:rsidRPr="00456D55">
        <w:rPr>
          <w:rFonts w:ascii="Times New Roman" w:hAnsi="Times New Roman" w:cs="Times New Roman"/>
          <w:spacing w:val="-4"/>
          <w:lang w:val="en-US"/>
        </w:rPr>
        <w:t>p</w:t>
      </w:r>
      <w:r w:rsidRPr="00456D55">
        <w:rPr>
          <w:rFonts w:ascii="Times New Roman" w:hAnsi="Times New Roman" w:cs="Times New Roman"/>
          <w:spacing w:val="-4"/>
        </w:rPr>
        <w:t xml:space="preserve">. 672 ; </w:t>
      </w:r>
      <w:r w:rsidRPr="00456D55">
        <w:rPr>
          <w:rFonts w:ascii="Times New Roman" w:hAnsi="Times New Roman" w:cs="Times New Roman"/>
          <w:spacing w:val="-4"/>
          <w:shd w:val="clear" w:color="auto" w:fill="FFFFFF"/>
          <w:lang w:val="fr-FR"/>
        </w:rPr>
        <w:t>Le Robert Dico en ligne</w:t>
      </w:r>
      <w:r w:rsidRPr="00456D55">
        <w:rPr>
          <w:rFonts w:ascii="Times New Roman" w:hAnsi="Times New Roman" w:cs="Times New Roman"/>
          <w:spacing w:val="-4"/>
        </w:rPr>
        <w:t>]:</w:t>
      </w:r>
    </w:p>
    <w:p w14:paraId="1974EE5E" w14:textId="77777777" w:rsidR="00456D55" w:rsidRPr="00ED59D1" w:rsidRDefault="00456D55" w:rsidP="00FE28EB">
      <w:pPr>
        <w:spacing w:after="0" w:line="235" w:lineRule="auto"/>
        <w:jc w:val="both"/>
        <w:rPr>
          <w:rFonts w:ascii="Times New Roman" w:hAnsi="Times New Roman" w:cs="Times New Roman"/>
          <w:spacing w:val="-4"/>
          <w:sz w:val="16"/>
        </w:rPr>
      </w:pPr>
    </w:p>
    <w:tbl>
      <w:tblPr>
        <w:tblStyle w:val="af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3115"/>
        <w:gridCol w:w="3115"/>
      </w:tblGrid>
      <w:tr w:rsidR="00456D55" w:rsidRPr="006A461A" w14:paraId="2DB4BA9D" w14:textId="77777777" w:rsidTr="00C75D61">
        <w:trPr>
          <w:jc w:val="center"/>
        </w:trPr>
        <w:tc>
          <w:tcPr>
            <w:tcW w:w="3187" w:type="dxa"/>
            <w:hideMark/>
          </w:tcPr>
          <w:p w14:paraId="35E9579A" w14:textId="77777777" w:rsidR="00456D55" w:rsidRPr="006A461A" w:rsidRDefault="00456D55" w:rsidP="00FE28EB">
            <w:pPr>
              <w:spacing w:after="80" w:line="235" w:lineRule="auto"/>
              <w:jc w:val="center"/>
              <w:rPr>
                <w:rFonts w:ascii="Times New Roman" w:hAnsi="Times New Roman"/>
                <w:spacing w:val="-4"/>
                <w:kern w:val="2"/>
                <w:sz w:val="21"/>
                <w:szCs w:val="21"/>
                <w:lang w:eastAsia="en-US"/>
                <w14:ligatures w14:val="standardContextual"/>
              </w:rPr>
            </w:pPr>
            <w:r w:rsidRPr="006A461A">
              <w:rPr>
                <w:rFonts w:ascii="Times New Roman" w:hAnsi="Times New Roman"/>
                <w:b/>
                <w:bCs/>
                <w:spacing w:val="-4"/>
                <w:sz w:val="21"/>
                <w:szCs w:val="21"/>
              </w:rPr>
              <w:t>Столыпин</w:t>
            </w:r>
          </w:p>
        </w:tc>
        <w:tc>
          <w:tcPr>
            <w:tcW w:w="3115" w:type="dxa"/>
            <w:hideMark/>
          </w:tcPr>
          <w:p w14:paraId="53D28569" w14:textId="77777777" w:rsidR="00456D55" w:rsidRPr="006A461A" w:rsidRDefault="00456D55" w:rsidP="00FE28EB">
            <w:pPr>
              <w:spacing w:after="80" w:line="235" w:lineRule="auto"/>
              <w:jc w:val="center"/>
              <w:rPr>
                <w:rFonts w:ascii="Times New Roman" w:hAnsi="Times New Roman"/>
                <w:spacing w:val="-4"/>
                <w:kern w:val="2"/>
                <w:sz w:val="21"/>
                <w:szCs w:val="21"/>
                <w:lang w:eastAsia="en-US"/>
                <w14:ligatures w14:val="standardContextual"/>
              </w:rPr>
            </w:pPr>
            <w:r w:rsidRPr="006A461A">
              <w:rPr>
                <w:rFonts w:ascii="Times New Roman" w:hAnsi="Times New Roman"/>
                <w:b/>
                <w:bCs/>
                <w:spacing w:val="-4"/>
                <w:sz w:val="21"/>
                <w:szCs w:val="21"/>
              </w:rPr>
              <w:t>Лермонтов</w:t>
            </w:r>
          </w:p>
        </w:tc>
        <w:tc>
          <w:tcPr>
            <w:tcW w:w="3115" w:type="dxa"/>
            <w:hideMark/>
          </w:tcPr>
          <w:p w14:paraId="4E54FE83" w14:textId="77777777" w:rsidR="00456D55" w:rsidRPr="006A461A" w:rsidRDefault="00456D55" w:rsidP="00FE28EB">
            <w:pPr>
              <w:spacing w:after="80" w:line="235" w:lineRule="auto"/>
              <w:jc w:val="center"/>
              <w:rPr>
                <w:rFonts w:ascii="Times New Roman" w:hAnsi="Times New Roman"/>
                <w:spacing w:val="-4"/>
                <w:kern w:val="2"/>
                <w:sz w:val="21"/>
                <w:szCs w:val="21"/>
                <w:lang w:eastAsia="en-US"/>
                <w14:ligatures w14:val="standardContextual"/>
              </w:rPr>
            </w:pPr>
            <w:r w:rsidRPr="006A461A">
              <w:rPr>
                <w:rFonts w:ascii="Times New Roman" w:hAnsi="Times New Roman"/>
                <w:b/>
                <w:bCs/>
                <w:spacing w:val="-4"/>
                <w:sz w:val="21"/>
                <w:szCs w:val="21"/>
              </w:rPr>
              <w:t>Обратный перевод</w:t>
            </w:r>
          </w:p>
        </w:tc>
      </w:tr>
      <w:tr w:rsidR="00456D55" w:rsidRPr="006A461A" w14:paraId="0B2ED5A2" w14:textId="77777777" w:rsidTr="00C75D61">
        <w:trPr>
          <w:jc w:val="center"/>
        </w:trPr>
        <w:tc>
          <w:tcPr>
            <w:tcW w:w="3187" w:type="dxa"/>
          </w:tcPr>
          <w:p w14:paraId="6F98FE30" w14:textId="1035C965" w:rsidR="00456D55" w:rsidRPr="006A461A" w:rsidRDefault="00456D55" w:rsidP="00FE28EB">
            <w:pPr>
              <w:spacing w:line="235" w:lineRule="auto"/>
              <w:jc w:val="both"/>
              <w:rPr>
                <w:rFonts w:ascii="Times New Roman" w:hAnsi="Times New Roman"/>
                <w:spacing w:val="-4"/>
                <w:kern w:val="2"/>
                <w:sz w:val="21"/>
                <w:szCs w:val="21"/>
                <w:lang w:eastAsia="en-US"/>
                <w14:ligatures w14:val="standardContextual"/>
              </w:rPr>
            </w:pPr>
            <w:r w:rsidRPr="006A461A">
              <w:rPr>
                <w:rFonts w:ascii="Times New Roman" w:hAnsi="Times New Roman"/>
                <w:bCs/>
                <w:spacing w:val="-4"/>
                <w:sz w:val="21"/>
                <w:szCs w:val="21"/>
                <w:lang w:val="fr-FR"/>
              </w:rPr>
              <w:t>(12)</w:t>
            </w:r>
            <w:r w:rsidRPr="006A461A">
              <w:rPr>
                <w:rFonts w:ascii="Times New Roman" w:hAnsi="Times New Roman"/>
                <w:spacing w:val="-4"/>
                <w:sz w:val="21"/>
                <w:szCs w:val="21"/>
                <w:lang w:val="fr-FR"/>
              </w:rPr>
              <w:t xml:space="preserve"> Casbitch s’arrêta en effet pour écouter, croyant sans doute qu’on voulait entrer en pourparlers avec lui. Mon grenadier </w:t>
            </w:r>
            <w:r w:rsidRPr="006A461A">
              <w:rPr>
                <w:rFonts w:ascii="Times New Roman" w:hAnsi="Times New Roman"/>
                <w:i/>
                <w:iCs/>
                <w:spacing w:val="-4"/>
                <w:sz w:val="21"/>
                <w:szCs w:val="21"/>
                <w:lang w:val="fr-FR"/>
              </w:rPr>
              <w:t>le</w:t>
            </w:r>
            <w:r w:rsidRPr="006A461A">
              <w:rPr>
                <w:rFonts w:ascii="Times New Roman" w:hAnsi="Times New Roman"/>
                <w:spacing w:val="-4"/>
                <w:sz w:val="21"/>
                <w:szCs w:val="21"/>
                <w:lang w:val="fr-FR"/>
              </w:rPr>
              <w:t xml:space="preserve"> </w:t>
            </w:r>
            <w:r w:rsidRPr="006A461A">
              <w:rPr>
                <w:rFonts w:ascii="Times New Roman" w:hAnsi="Times New Roman"/>
                <w:i/>
                <w:iCs/>
                <w:spacing w:val="-4"/>
                <w:sz w:val="21"/>
                <w:szCs w:val="21"/>
                <w:lang w:val="fr-FR"/>
              </w:rPr>
              <w:t xml:space="preserve">coucha en </w:t>
            </w:r>
            <w:r w:rsidRPr="00C75D61">
              <w:rPr>
                <w:rFonts w:ascii="Times New Roman" w:hAnsi="Times New Roman"/>
                <w:i/>
                <w:iCs/>
                <w:spacing w:val="-6"/>
                <w:sz w:val="21"/>
                <w:szCs w:val="21"/>
                <w:lang w:val="fr-FR"/>
              </w:rPr>
              <w:t>joue</w:t>
            </w:r>
            <w:r w:rsidRPr="00C75D61">
              <w:rPr>
                <w:rFonts w:ascii="Times New Roman" w:hAnsi="Times New Roman"/>
                <w:spacing w:val="-6"/>
                <w:sz w:val="21"/>
                <w:szCs w:val="21"/>
                <w:lang w:val="fr-FR"/>
              </w:rPr>
              <w:t xml:space="preserve">… fit feu... et le manqua… </w:t>
            </w:r>
            <w:r w:rsidRPr="00C75D61">
              <w:rPr>
                <w:rFonts w:ascii="Times New Roman" w:hAnsi="Times New Roman"/>
                <w:spacing w:val="-6"/>
                <w:sz w:val="21"/>
                <w:szCs w:val="21"/>
                <w:lang w:val="en-US"/>
              </w:rPr>
              <w:t>(</w:t>
            </w:r>
            <w:r w:rsidRPr="00C75D61">
              <w:rPr>
                <w:rFonts w:ascii="Times New Roman" w:hAnsi="Times New Roman"/>
                <w:spacing w:val="-6"/>
                <w:sz w:val="21"/>
                <w:szCs w:val="21"/>
                <w:lang w:val="fr-FR"/>
              </w:rPr>
              <w:t>T</w:t>
            </w:r>
            <w:r w:rsidRPr="00C75D61">
              <w:rPr>
                <w:rFonts w:ascii="Times New Roman" w:hAnsi="Times New Roman"/>
                <w:spacing w:val="-6"/>
                <w:sz w:val="21"/>
                <w:szCs w:val="21"/>
                <w:lang w:val="en-US"/>
              </w:rPr>
              <w:t xml:space="preserve">. </w:t>
            </w:r>
            <w:r w:rsidRPr="00C75D61">
              <w:rPr>
                <w:rFonts w:ascii="Times New Roman" w:hAnsi="Times New Roman"/>
                <w:spacing w:val="-6"/>
                <w:sz w:val="21"/>
                <w:szCs w:val="21"/>
              </w:rPr>
              <w:t>1,</w:t>
            </w:r>
            <w:r w:rsidRPr="006A461A">
              <w:rPr>
                <w:rFonts w:ascii="Times New Roman" w:hAnsi="Times New Roman"/>
                <w:spacing w:val="-4"/>
                <w:sz w:val="21"/>
                <w:szCs w:val="21"/>
              </w:rPr>
              <w:t xml:space="preserve"> № 64)</w:t>
            </w:r>
          </w:p>
        </w:tc>
        <w:tc>
          <w:tcPr>
            <w:tcW w:w="3115" w:type="dxa"/>
          </w:tcPr>
          <w:p w14:paraId="044CED01" w14:textId="28FADD82" w:rsidR="00456D55" w:rsidRPr="006A461A" w:rsidRDefault="00456D55" w:rsidP="00FE28EB">
            <w:pPr>
              <w:spacing w:line="235" w:lineRule="auto"/>
              <w:jc w:val="both"/>
              <w:rPr>
                <w:rFonts w:ascii="Times New Roman" w:hAnsi="Times New Roman"/>
                <w:spacing w:val="-4"/>
                <w:kern w:val="2"/>
                <w:sz w:val="21"/>
                <w:szCs w:val="21"/>
                <w:lang w:eastAsia="en-US"/>
                <w14:ligatures w14:val="standardContextual"/>
              </w:rPr>
            </w:pPr>
            <w:r w:rsidRPr="006A461A">
              <w:rPr>
                <w:rFonts w:ascii="Times New Roman" w:hAnsi="Times New Roman"/>
                <w:spacing w:val="-4"/>
                <w:sz w:val="21"/>
                <w:szCs w:val="21"/>
              </w:rPr>
              <w:t>Казбичъ остановился въ-самомъ-</w:t>
            </w:r>
            <w:r w:rsidRPr="00C75D61">
              <w:rPr>
                <w:rFonts w:ascii="Times New Roman" w:hAnsi="Times New Roman"/>
                <w:spacing w:val="-6"/>
                <w:sz w:val="21"/>
                <w:szCs w:val="21"/>
              </w:rPr>
              <w:t>дѣлѣ, и сталъ вслушиваться: вѣр</w:t>
            </w:r>
            <w:r w:rsidR="00FE28EB">
              <w:rPr>
                <w:rFonts w:ascii="Times New Roman" w:hAnsi="Times New Roman"/>
                <w:spacing w:val="-6"/>
                <w:sz w:val="21"/>
                <w:szCs w:val="21"/>
              </w:rPr>
              <w:t>-</w:t>
            </w:r>
            <w:r w:rsidRPr="00C75D61">
              <w:rPr>
                <w:rFonts w:ascii="Times New Roman" w:hAnsi="Times New Roman"/>
                <w:spacing w:val="-6"/>
                <w:sz w:val="21"/>
                <w:szCs w:val="21"/>
              </w:rPr>
              <w:t>но</w:t>
            </w:r>
            <w:r w:rsidRPr="006A461A">
              <w:rPr>
                <w:rFonts w:ascii="Times New Roman" w:hAnsi="Times New Roman"/>
                <w:spacing w:val="-4"/>
                <w:sz w:val="21"/>
                <w:szCs w:val="21"/>
              </w:rPr>
              <w:t xml:space="preserve"> думалъ, что съ нимъ заводятъ переговоры, — какъ не такъ!.. Мой гренадеръ </w:t>
            </w:r>
            <w:r w:rsidRPr="006A461A">
              <w:rPr>
                <w:rFonts w:ascii="Times New Roman" w:hAnsi="Times New Roman"/>
                <w:i/>
                <w:iCs/>
                <w:spacing w:val="-4"/>
                <w:sz w:val="21"/>
                <w:szCs w:val="21"/>
              </w:rPr>
              <w:t>приложился.</w:t>
            </w:r>
            <w:r w:rsidRPr="006A461A">
              <w:rPr>
                <w:rFonts w:ascii="Times New Roman" w:hAnsi="Times New Roman"/>
                <w:spacing w:val="-4"/>
                <w:sz w:val="21"/>
                <w:szCs w:val="21"/>
              </w:rPr>
              <w:t>.. бацъ!... мимо… (ч. 1, с. 80)</w:t>
            </w:r>
          </w:p>
        </w:tc>
        <w:tc>
          <w:tcPr>
            <w:tcW w:w="3115" w:type="dxa"/>
          </w:tcPr>
          <w:p w14:paraId="53AF67D2" w14:textId="0B686C27" w:rsidR="00456D55" w:rsidRPr="006A461A" w:rsidRDefault="00456D55" w:rsidP="00FE28EB">
            <w:pPr>
              <w:spacing w:line="235" w:lineRule="auto"/>
              <w:jc w:val="both"/>
              <w:rPr>
                <w:rFonts w:ascii="Times New Roman" w:hAnsi="Times New Roman"/>
                <w:spacing w:val="-4"/>
                <w:kern w:val="2"/>
                <w:sz w:val="21"/>
                <w:szCs w:val="21"/>
                <w:lang w:eastAsia="en-US"/>
                <w14:ligatures w14:val="standardContextual"/>
              </w:rPr>
            </w:pPr>
            <w:r w:rsidRPr="006A461A">
              <w:rPr>
                <w:rFonts w:ascii="Times New Roman" w:hAnsi="Times New Roman"/>
                <w:spacing w:val="-4"/>
                <w:sz w:val="21"/>
                <w:szCs w:val="21"/>
              </w:rPr>
              <w:t>Казбич в самом деле остановил</w:t>
            </w:r>
            <w:r w:rsidR="00FE28EB">
              <w:rPr>
                <w:rFonts w:ascii="Times New Roman" w:hAnsi="Times New Roman"/>
                <w:spacing w:val="-4"/>
                <w:sz w:val="21"/>
                <w:szCs w:val="21"/>
              </w:rPr>
              <w:t>-</w:t>
            </w:r>
            <w:r w:rsidRPr="006A461A">
              <w:rPr>
                <w:rFonts w:ascii="Times New Roman" w:hAnsi="Times New Roman"/>
                <w:spacing w:val="-4"/>
                <w:sz w:val="21"/>
                <w:szCs w:val="21"/>
              </w:rPr>
              <w:t>ся, чтобы послушать, полагая, несомненно, что с ним хотят вступить в переговоры. Мой гр</w:t>
            </w:r>
            <w:r w:rsidRPr="006A461A">
              <w:rPr>
                <w:rFonts w:ascii="Times New Roman" w:hAnsi="Times New Roman"/>
                <w:spacing w:val="-4"/>
                <w:sz w:val="21"/>
                <w:szCs w:val="21"/>
              </w:rPr>
              <w:t>е</w:t>
            </w:r>
            <w:r w:rsidRPr="006A461A">
              <w:rPr>
                <w:rFonts w:ascii="Times New Roman" w:hAnsi="Times New Roman"/>
                <w:spacing w:val="-4"/>
                <w:sz w:val="21"/>
                <w:szCs w:val="21"/>
              </w:rPr>
              <w:t>надер прицелился в него... в</w:t>
            </w:r>
            <w:r w:rsidRPr="006A461A">
              <w:rPr>
                <w:rFonts w:ascii="Times New Roman" w:hAnsi="Times New Roman"/>
                <w:spacing w:val="-4"/>
                <w:sz w:val="21"/>
                <w:szCs w:val="21"/>
              </w:rPr>
              <w:t>ы</w:t>
            </w:r>
            <w:r w:rsidRPr="006A461A">
              <w:rPr>
                <w:rFonts w:ascii="Times New Roman" w:hAnsi="Times New Roman"/>
                <w:spacing w:val="-4"/>
                <w:sz w:val="21"/>
                <w:szCs w:val="21"/>
              </w:rPr>
              <w:t>стрелил... и промахнулся…</w:t>
            </w:r>
          </w:p>
        </w:tc>
      </w:tr>
    </w:tbl>
    <w:p w14:paraId="5DCA12C1" w14:textId="77777777" w:rsidR="00456D55" w:rsidRPr="00ED59D1" w:rsidRDefault="00456D55" w:rsidP="00FE28EB">
      <w:pPr>
        <w:autoSpaceDE w:val="0"/>
        <w:autoSpaceDN w:val="0"/>
        <w:adjustRightInd w:val="0"/>
        <w:spacing w:after="0" w:line="235" w:lineRule="auto"/>
        <w:jc w:val="both"/>
        <w:rPr>
          <w:rFonts w:ascii="Times New Roman" w:hAnsi="Times New Roman" w:cs="Times New Roman"/>
          <w:spacing w:val="-4"/>
          <w:sz w:val="24"/>
        </w:rPr>
      </w:pPr>
    </w:p>
    <w:p w14:paraId="1EC6625F" w14:textId="708AB2E9" w:rsidR="00456D55" w:rsidRPr="00C902AF" w:rsidRDefault="00456D55" w:rsidP="00FE28EB">
      <w:pPr>
        <w:autoSpaceDE w:val="0"/>
        <w:autoSpaceDN w:val="0"/>
        <w:adjustRightInd w:val="0"/>
        <w:spacing w:after="0" w:line="235" w:lineRule="auto"/>
        <w:ind w:firstLine="709"/>
        <w:jc w:val="both"/>
        <w:rPr>
          <w:rFonts w:ascii="Times New Roman" w:hAnsi="Times New Roman" w:cs="Times New Roman"/>
          <w:kern w:val="2"/>
          <w14:ligatures w14:val="standardContextual"/>
        </w:rPr>
      </w:pPr>
      <w:r w:rsidRPr="00C902AF">
        <w:rPr>
          <w:rFonts w:ascii="Times New Roman" w:hAnsi="Times New Roman" w:cs="Times New Roman"/>
        </w:rPr>
        <w:t xml:space="preserve">Являясь фразеологическим синонимом глагола </w:t>
      </w:r>
      <w:r w:rsidRPr="00C902AF">
        <w:rPr>
          <w:rFonts w:ascii="Times New Roman" w:hAnsi="Times New Roman" w:cs="Times New Roman"/>
          <w:i/>
          <w:iCs/>
          <w:lang w:val="fr-FR"/>
        </w:rPr>
        <w:t>viser</w:t>
      </w:r>
      <w:r w:rsidRPr="00C902AF">
        <w:rPr>
          <w:rFonts w:ascii="Times New Roman" w:hAnsi="Times New Roman" w:cs="Times New Roman"/>
        </w:rPr>
        <w:t xml:space="preserve"> (‘целить; метить’) и выступая конте</w:t>
      </w:r>
      <w:r w:rsidRPr="00C902AF">
        <w:rPr>
          <w:rFonts w:ascii="Times New Roman" w:hAnsi="Times New Roman" w:cs="Times New Roman"/>
        </w:rPr>
        <w:t>к</w:t>
      </w:r>
      <w:r w:rsidRPr="00C902AF">
        <w:rPr>
          <w:rFonts w:ascii="Times New Roman" w:hAnsi="Times New Roman" w:cs="Times New Roman"/>
        </w:rPr>
        <w:t xml:space="preserve">стуальным эквивалентом текстоформы </w:t>
      </w:r>
      <w:r w:rsidRPr="00C902AF">
        <w:rPr>
          <w:rFonts w:ascii="Times New Roman" w:hAnsi="Times New Roman" w:cs="Times New Roman"/>
          <w:i/>
          <w:iCs/>
        </w:rPr>
        <w:t>приложился</w:t>
      </w:r>
      <w:r w:rsidRPr="00C902AF">
        <w:rPr>
          <w:rFonts w:ascii="Times New Roman" w:hAnsi="Times New Roman" w:cs="Times New Roman"/>
        </w:rPr>
        <w:t>, использованная переводчиком ФЕ не привн</w:t>
      </w:r>
      <w:r w:rsidRPr="00C902AF">
        <w:rPr>
          <w:rFonts w:ascii="Times New Roman" w:hAnsi="Times New Roman" w:cs="Times New Roman"/>
        </w:rPr>
        <w:t>о</w:t>
      </w:r>
      <w:r w:rsidRPr="00C902AF">
        <w:rPr>
          <w:rFonts w:ascii="Times New Roman" w:hAnsi="Times New Roman" w:cs="Times New Roman"/>
        </w:rPr>
        <w:t>сит в текст каких-либо существенных экспрессивных или характеризующих смыслов по сравнению с оригиналом.</w:t>
      </w:r>
    </w:p>
    <w:p w14:paraId="3BB8AB08" w14:textId="77777777" w:rsidR="00456D55" w:rsidRPr="00887003" w:rsidRDefault="00456D55" w:rsidP="00FE28EB">
      <w:pPr>
        <w:autoSpaceDE w:val="0"/>
        <w:autoSpaceDN w:val="0"/>
        <w:adjustRightInd w:val="0"/>
        <w:spacing w:after="0" w:line="235" w:lineRule="auto"/>
        <w:jc w:val="both"/>
        <w:rPr>
          <w:rFonts w:ascii="Times New Roman" w:hAnsi="Times New Roman" w:cs="Times New Roman"/>
          <w:spacing w:val="-4"/>
          <w:sz w:val="28"/>
        </w:rPr>
      </w:pPr>
    </w:p>
    <w:p w14:paraId="3686278D" w14:textId="77777777" w:rsidR="00456D55" w:rsidRPr="00456D55" w:rsidRDefault="00456D55" w:rsidP="00FE28EB">
      <w:pPr>
        <w:autoSpaceDE w:val="0"/>
        <w:autoSpaceDN w:val="0"/>
        <w:adjustRightInd w:val="0"/>
        <w:spacing w:after="0" w:line="235" w:lineRule="auto"/>
        <w:jc w:val="center"/>
        <w:rPr>
          <w:rFonts w:ascii="Times New Roman" w:hAnsi="Times New Roman" w:cs="Times New Roman"/>
          <w:b/>
          <w:bCs/>
          <w:spacing w:val="-4"/>
        </w:rPr>
      </w:pPr>
      <w:r w:rsidRPr="00456D55">
        <w:rPr>
          <w:rFonts w:ascii="Times New Roman" w:hAnsi="Times New Roman" w:cs="Times New Roman"/>
          <w:b/>
          <w:bCs/>
          <w:spacing w:val="-4"/>
        </w:rPr>
        <w:t>Заключение</w:t>
      </w:r>
    </w:p>
    <w:p w14:paraId="13FE7E5F" w14:textId="77777777" w:rsidR="00456D55" w:rsidRPr="00456D55" w:rsidRDefault="00456D55" w:rsidP="00FE28EB">
      <w:pPr>
        <w:autoSpaceDE w:val="0"/>
        <w:autoSpaceDN w:val="0"/>
        <w:adjustRightInd w:val="0"/>
        <w:spacing w:after="0" w:line="235" w:lineRule="auto"/>
        <w:jc w:val="both"/>
        <w:rPr>
          <w:rFonts w:ascii="Times New Roman" w:hAnsi="Times New Roman" w:cs="Times New Roman"/>
          <w:spacing w:val="-4"/>
          <w:sz w:val="14"/>
          <w:szCs w:val="14"/>
        </w:rPr>
      </w:pPr>
    </w:p>
    <w:p w14:paraId="53A8174D" w14:textId="4009C70B" w:rsidR="00456D55" w:rsidRPr="00C902AF" w:rsidRDefault="00456D55" w:rsidP="00FE28EB">
      <w:pPr>
        <w:autoSpaceDE w:val="0"/>
        <w:autoSpaceDN w:val="0"/>
        <w:adjustRightInd w:val="0"/>
        <w:spacing w:after="0" w:line="235" w:lineRule="auto"/>
        <w:ind w:firstLine="709"/>
        <w:jc w:val="both"/>
        <w:rPr>
          <w:rFonts w:ascii="Times New Roman" w:eastAsia="TimesNewRomanPSMT" w:hAnsi="Times New Roman" w:cs="Times New Roman"/>
          <w:spacing w:val="-2"/>
        </w:rPr>
      </w:pPr>
      <w:r w:rsidRPr="00C902AF">
        <w:rPr>
          <w:rFonts w:ascii="Times New Roman" w:hAnsi="Times New Roman" w:cs="Times New Roman"/>
          <w:spacing w:val="-2"/>
        </w:rPr>
        <w:t>Проведенное исследование свидетельствует о приверженности переводчика,</w:t>
      </w:r>
      <w:r w:rsidRPr="00C902AF">
        <w:rPr>
          <w:rFonts w:ascii="Times New Roman" w:eastAsia="Times New Roman" w:hAnsi="Times New Roman" w:cs="Times New Roman"/>
          <w:spacing w:val="-2"/>
          <w:lang w:eastAsia="ru-RU"/>
        </w:rPr>
        <w:t xml:space="preserve"> избирающего прагматически маркированную стратегию, </w:t>
      </w:r>
      <w:r w:rsidRPr="00C902AF">
        <w:rPr>
          <w:rFonts w:ascii="Times New Roman" w:hAnsi="Times New Roman" w:cs="Times New Roman"/>
          <w:spacing w:val="-2"/>
        </w:rPr>
        <w:t>к использованию фразеологизмов для передачи «свобо</w:t>
      </w:r>
      <w:r w:rsidRPr="00C902AF">
        <w:rPr>
          <w:rFonts w:ascii="Times New Roman" w:hAnsi="Times New Roman" w:cs="Times New Roman"/>
          <w:spacing w:val="-2"/>
        </w:rPr>
        <w:t>д</w:t>
      </w:r>
      <w:r w:rsidRPr="00C902AF">
        <w:rPr>
          <w:rFonts w:ascii="Times New Roman" w:hAnsi="Times New Roman" w:cs="Times New Roman"/>
          <w:spacing w:val="-2"/>
        </w:rPr>
        <w:t>ных» языковых единиц. Выявленные ФЕ отличаются семантической вариативностью и, благодаря своим денотативным и коннотативным особенностям, служат Столыпину для достижения двух о</w:t>
      </w:r>
      <w:r w:rsidRPr="00C902AF">
        <w:rPr>
          <w:rFonts w:ascii="Times New Roman" w:hAnsi="Times New Roman" w:cs="Times New Roman"/>
          <w:spacing w:val="-2"/>
        </w:rPr>
        <w:t>с</w:t>
      </w:r>
      <w:r w:rsidRPr="00C902AF">
        <w:rPr>
          <w:rFonts w:ascii="Times New Roman" w:hAnsi="Times New Roman" w:cs="Times New Roman"/>
          <w:spacing w:val="-2"/>
        </w:rPr>
        <w:t>новных коммуникативных намерений: внесению в текст субъективных описаний и характеристик, содержащих зачастую заметный эмоциональный компонент, а также актуализации дополнительных иронических смыслов. Причем первая интенция является превалирующей, что косвенно подтвержд</w:t>
      </w:r>
      <w:r w:rsidRPr="00C902AF">
        <w:rPr>
          <w:rFonts w:ascii="Times New Roman" w:hAnsi="Times New Roman" w:cs="Times New Roman"/>
          <w:spacing w:val="-2"/>
        </w:rPr>
        <w:t>а</w:t>
      </w:r>
      <w:r w:rsidRPr="00C902AF">
        <w:rPr>
          <w:rFonts w:ascii="Times New Roman" w:hAnsi="Times New Roman" w:cs="Times New Roman"/>
          <w:spacing w:val="-2"/>
        </w:rPr>
        <w:t>ет мнение исследователей о доминировании экспрессивной и оценочно-характеризующей составл</w:t>
      </w:r>
      <w:r w:rsidRPr="00C902AF">
        <w:rPr>
          <w:rFonts w:ascii="Times New Roman" w:hAnsi="Times New Roman" w:cs="Times New Roman"/>
          <w:spacing w:val="-2"/>
        </w:rPr>
        <w:t>я</w:t>
      </w:r>
      <w:r w:rsidRPr="00C902AF">
        <w:rPr>
          <w:rFonts w:ascii="Times New Roman" w:hAnsi="Times New Roman" w:cs="Times New Roman"/>
          <w:spacing w:val="-2"/>
        </w:rPr>
        <w:t>ющей в денотативной и коннотативной структуре ФЕ.</w:t>
      </w:r>
    </w:p>
    <w:p w14:paraId="7292BEF5" w14:textId="6F4B2B74" w:rsidR="00456D55" w:rsidRPr="00456D55" w:rsidRDefault="00456D55" w:rsidP="00C53E46">
      <w:pPr>
        <w:autoSpaceDE w:val="0"/>
        <w:autoSpaceDN w:val="0"/>
        <w:adjustRightInd w:val="0"/>
        <w:spacing w:after="0" w:line="242" w:lineRule="auto"/>
        <w:ind w:firstLine="709"/>
        <w:jc w:val="both"/>
        <w:rPr>
          <w:rFonts w:ascii="Times New Roman" w:eastAsia="Times New Roman" w:hAnsi="Times New Roman" w:cs="Times New Roman"/>
          <w:spacing w:val="-4"/>
          <w:kern w:val="2"/>
          <w:lang w:eastAsia="ru-RU"/>
        </w:rPr>
      </w:pPr>
      <w:r w:rsidRPr="00456D55">
        <w:rPr>
          <w:rFonts w:ascii="Times New Roman" w:eastAsia="Times New Roman" w:hAnsi="Times New Roman" w:cs="Times New Roman"/>
          <w:spacing w:val="-4"/>
          <w:lang w:eastAsia="ru-RU"/>
        </w:rPr>
        <w:lastRenderedPageBreak/>
        <w:t>Наряду с этим можно утверждать, что обращение к фразеологизму как средству художестве</w:t>
      </w:r>
      <w:r w:rsidRPr="00456D55">
        <w:rPr>
          <w:rFonts w:ascii="Times New Roman" w:eastAsia="Times New Roman" w:hAnsi="Times New Roman" w:cs="Times New Roman"/>
          <w:spacing w:val="-4"/>
          <w:lang w:eastAsia="ru-RU"/>
        </w:rPr>
        <w:t>н</w:t>
      </w:r>
      <w:r w:rsidRPr="00456D55">
        <w:rPr>
          <w:rFonts w:ascii="Times New Roman" w:eastAsia="Times New Roman" w:hAnsi="Times New Roman" w:cs="Times New Roman"/>
          <w:spacing w:val="-4"/>
          <w:lang w:eastAsia="ru-RU"/>
        </w:rPr>
        <w:t>ного перевода во многом обусловлено личными предпочтениями Столыпина, его креативностью, а та</w:t>
      </w:r>
      <w:r w:rsidRPr="00456D55">
        <w:rPr>
          <w:rFonts w:ascii="Times New Roman" w:eastAsia="Times New Roman" w:hAnsi="Times New Roman" w:cs="Times New Roman"/>
          <w:spacing w:val="-4"/>
          <w:lang w:eastAsia="ru-RU"/>
        </w:rPr>
        <w:t>к</w:t>
      </w:r>
      <w:r w:rsidRPr="00456D55">
        <w:rPr>
          <w:rFonts w:ascii="Times New Roman" w:eastAsia="Times New Roman" w:hAnsi="Times New Roman" w:cs="Times New Roman"/>
          <w:spacing w:val="-4"/>
          <w:lang w:eastAsia="ru-RU"/>
        </w:rPr>
        <w:t>же свободным владением образными средствами переводящего языка, что в совокупности позволяет рассматривать данный прием как проявление индивидуального стиля переводчи</w:t>
      </w:r>
      <w:r w:rsidR="00CF33EA">
        <w:rPr>
          <w:rFonts w:ascii="Times New Roman" w:eastAsia="Times New Roman" w:hAnsi="Times New Roman" w:cs="Times New Roman"/>
          <w:spacing w:val="-4"/>
          <w:lang w:eastAsia="ru-RU"/>
        </w:rPr>
        <w:t>ка.</w:t>
      </w:r>
    </w:p>
    <w:p w14:paraId="6BA8C1F7" w14:textId="329D50E0" w:rsidR="00456D55" w:rsidRPr="00456D55" w:rsidRDefault="00456D55" w:rsidP="00C53E46">
      <w:pPr>
        <w:autoSpaceDE w:val="0"/>
        <w:autoSpaceDN w:val="0"/>
        <w:adjustRightInd w:val="0"/>
        <w:spacing w:after="0" w:line="242" w:lineRule="auto"/>
        <w:ind w:firstLine="709"/>
        <w:jc w:val="both"/>
        <w:rPr>
          <w:rFonts w:ascii="Times New Roman" w:eastAsia="Times New Roman" w:hAnsi="Times New Roman" w:cs="Times New Roman"/>
          <w:spacing w:val="-4"/>
          <w:lang w:eastAsia="ru-RU"/>
        </w:rPr>
      </w:pPr>
      <w:r w:rsidRPr="00456D55">
        <w:rPr>
          <w:rFonts w:ascii="Times New Roman" w:eastAsia="Times New Roman" w:hAnsi="Times New Roman" w:cs="Times New Roman"/>
          <w:spacing w:val="-4"/>
          <w:lang w:eastAsia="ru-RU"/>
        </w:rPr>
        <w:t>Учитывая вышесказанное, представляется перспективным дальнейшее изучение прагматич</w:t>
      </w:r>
      <w:r w:rsidRPr="00456D55">
        <w:rPr>
          <w:rFonts w:ascii="Times New Roman" w:eastAsia="Times New Roman" w:hAnsi="Times New Roman" w:cs="Times New Roman"/>
          <w:spacing w:val="-4"/>
          <w:lang w:eastAsia="ru-RU"/>
        </w:rPr>
        <w:t>е</w:t>
      </w:r>
      <w:r w:rsidRPr="00456D55">
        <w:rPr>
          <w:rFonts w:ascii="Times New Roman" w:eastAsia="Times New Roman" w:hAnsi="Times New Roman" w:cs="Times New Roman"/>
          <w:spacing w:val="-4"/>
          <w:lang w:eastAsia="ru-RU"/>
        </w:rPr>
        <w:t>ских особенностей фразе</w:t>
      </w:r>
      <w:r w:rsidR="00CF33EA">
        <w:rPr>
          <w:rFonts w:ascii="Times New Roman" w:eastAsia="Times New Roman" w:hAnsi="Times New Roman" w:cs="Times New Roman"/>
          <w:spacing w:val="-4"/>
          <w:lang w:eastAsia="ru-RU"/>
        </w:rPr>
        <w:t>ологизмов в переводных текстах.</w:t>
      </w:r>
    </w:p>
    <w:p w14:paraId="44261612" w14:textId="77777777" w:rsidR="00456D55" w:rsidRPr="00CF33EA" w:rsidRDefault="00456D55" w:rsidP="00C53E46">
      <w:pPr>
        <w:autoSpaceDE w:val="0"/>
        <w:autoSpaceDN w:val="0"/>
        <w:adjustRightInd w:val="0"/>
        <w:spacing w:after="0" w:line="242" w:lineRule="auto"/>
        <w:jc w:val="both"/>
        <w:rPr>
          <w:rFonts w:ascii="Times New Roman" w:eastAsia="Times New Roman" w:hAnsi="Times New Roman" w:cs="Times New Roman"/>
          <w:spacing w:val="-4"/>
          <w:sz w:val="28"/>
          <w:lang w:eastAsia="ru-RU"/>
        </w:rPr>
      </w:pPr>
    </w:p>
    <w:p w14:paraId="04298C2E" w14:textId="77777777" w:rsidR="00456D55" w:rsidRPr="00FA5B6A" w:rsidRDefault="00456D55" w:rsidP="00C53E46">
      <w:pPr>
        <w:spacing w:after="0" w:line="242" w:lineRule="auto"/>
        <w:jc w:val="center"/>
        <w:rPr>
          <w:rFonts w:ascii="Times New Roman" w:hAnsi="Times New Roman" w:cs="Times New Roman"/>
          <w:b/>
          <w:bCs/>
          <w:i/>
          <w:iCs/>
          <w:spacing w:val="-4"/>
          <w:sz w:val="21"/>
          <w:szCs w:val="21"/>
        </w:rPr>
      </w:pPr>
      <w:r w:rsidRPr="00FA5B6A">
        <w:rPr>
          <w:rFonts w:ascii="Times New Roman" w:hAnsi="Times New Roman" w:cs="Times New Roman"/>
          <w:b/>
          <w:bCs/>
          <w:i/>
          <w:iCs/>
          <w:spacing w:val="-4"/>
          <w:sz w:val="21"/>
          <w:szCs w:val="21"/>
        </w:rPr>
        <w:t>Список источников</w:t>
      </w:r>
    </w:p>
    <w:p w14:paraId="31CEF2E2" w14:textId="77777777" w:rsidR="00CF33EA" w:rsidRPr="00FA5B6A" w:rsidRDefault="00CF33EA" w:rsidP="00C53E46">
      <w:pPr>
        <w:spacing w:after="0" w:line="242" w:lineRule="auto"/>
        <w:rPr>
          <w:rFonts w:ascii="Times New Roman" w:hAnsi="Times New Roman" w:cs="Times New Roman"/>
          <w:bCs/>
          <w:iCs/>
          <w:spacing w:val="-4"/>
          <w:sz w:val="14"/>
          <w:szCs w:val="21"/>
        </w:rPr>
      </w:pPr>
    </w:p>
    <w:p w14:paraId="48F379CE" w14:textId="743C4197" w:rsidR="00456D55" w:rsidRPr="00FA5B6A" w:rsidRDefault="00456D55" w:rsidP="00C53E46">
      <w:pPr>
        <w:pStyle w:val="Default"/>
        <w:numPr>
          <w:ilvl w:val="0"/>
          <w:numId w:val="33"/>
        </w:numPr>
        <w:tabs>
          <w:tab w:val="left" w:pos="993"/>
        </w:tabs>
        <w:spacing w:line="242" w:lineRule="auto"/>
        <w:ind w:left="0" w:firstLine="709"/>
        <w:jc w:val="both"/>
        <w:rPr>
          <w:rFonts w:ascii="Times New Roman" w:cs="Times New Roman"/>
          <w:color w:val="auto"/>
          <w:spacing w:val="-4"/>
          <w:sz w:val="21"/>
          <w:szCs w:val="21"/>
        </w:rPr>
      </w:pPr>
      <w:r w:rsidRPr="00FA5B6A">
        <w:rPr>
          <w:rFonts w:ascii="Times New Roman" w:cs="Times New Roman"/>
          <w:color w:val="auto"/>
          <w:spacing w:val="-4"/>
          <w:sz w:val="21"/>
          <w:szCs w:val="21"/>
        </w:rPr>
        <w:t>Виноградов В. В. Русский язык (Грамматическое учение о слове) / под ред. Г. А. Золотовой. —</w:t>
      </w:r>
      <w:r w:rsidR="005E6422" w:rsidRPr="00FA5B6A">
        <w:rPr>
          <w:rFonts w:ascii="Times New Roman" w:cs="Times New Roman"/>
          <w:color w:val="auto"/>
          <w:spacing w:val="-4"/>
          <w:sz w:val="21"/>
          <w:szCs w:val="21"/>
        </w:rPr>
        <w:t xml:space="preserve"> </w:t>
      </w:r>
      <w:r w:rsidR="00C84957">
        <w:rPr>
          <w:rFonts w:ascii="Times New Roman" w:cs="Times New Roman"/>
          <w:color w:val="auto"/>
          <w:spacing w:val="-4"/>
          <w:sz w:val="21"/>
          <w:szCs w:val="21"/>
        </w:rPr>
        <w:br/>
      </w:r>
      <w:r w:rsidRPr="00FA5B6A">
        <w:rPr>
          <w:rFonts w:ascii="Times New Roman" w:cs="Times New Roman"/>
          <w:color w:val="auto"/>
          <w:spacing w:val="-4"/>
          <w:sz w:val="21"/>
          <w:szCs w:val="21"/>
        </w:rPr>
        <w:t>4-е изд. — М. : Рус. яз., 2001. — 720 с.</w:t>
      </w:r>
    </w:p>
    <w:p w14:paraId="3F94BD69" w14:textId="5AECBE11" w:rsidR="00456D55" w:rsidRPr="00FA5B6A" w:rsidRDefault="00456D55" w:rsidP="00C53E46">
      <w:pPr>
        <w:pStyle w:val="a9"/>
        <w:numPr>
          <w:ilvl w:val="0"/>
          <w:numId w:val="33"/>
        </w:numPr>
        <w:tabs>
          <w:tab w:val="left" w:pos="993"/>
        </w:tabs>
        <w:spacing w:line="242" w:lineRule="auto"/>
        <w:ind w:left="0" w:firstLine="709"/>
        <w:jc w:val="both"/>
        <w:rPr>
          <w:spacing w:val="-4"/>
          <w:sz w:val="21"/>
          <w:szCs w:val="21"/>
          <w:shd w:val="clear" w:color="auto" w:fill="FFFFFF"/>
        </w:rPr>
      </w:pPr>
      <w:r w:rsidRPr="00FA5B6A">
        <w:rPr>
          <w:spacing w:val="-4"/>
          <w:sz w:val="21"/>
          <w:szCs w:val="21"/>
          <w:shd w:val="clear" w:color="auto" w:fill="FFFFFF"/>
        </w:rPr>
        <w:t xml:space="preserve">Гарбовский Н. К. Перевод как художественное творчество // Вестник Московского университета. Сер. 22, Теория перевода. </w:t>
      </w:r>
      <w:r w:rsidRPr="00FA5B6A">
        <w:rPr>
          <w:spacing w:val="-4"/>
          <w:sz w:val="21"/>
          <w:szCs w:val="21"/>
        </w:rPr>
        <w:t xml:space="preserve">— </w:t>
      </w:r>
      <w:r w:rsidRPr="00FA5B6A">
        <w:rPr>
          <w:spacing w:val="-4"/>
          <w:sz w:val="21"/>
          <w:szCs w:val="21"/>
          <w:shd w:val="clear" w:color="auto" w:fill="FFFFFF"/>
        </w:rPr>
        <w:t xml:space="preserve">2010. </w:t>
      </w:r>
      <w:r w:rsidRPr="00FA5B6A">
        <w:rPr>
          <w:spacing w:val="-4"/>
          <w:sz w:val="21"/>
          <w:szCs w:val="21"/>
        </w:rPr>
        <w:t xml:space="preserve">— </w:t>
      </w:r>
      <w:r w:rsidRPr="00FA5B6A">
        <w:rPr>
          <w:spacing w:val="-4"/>
          <w:sz w:val="21"/>
          <w:szCs w:val="21"/>
          <w:shd w:val="clear" w:color="auto" w:fill="FFFFFF"/>
        </w:rPr>
        <w:t xml:space="preserve">№ 3. </w:t>
      </w:r>
      <w:r w:rsidRPr="00FA5B6A">
        <w:rPr>
          <w:spacing w:val="-4"/>
          <w:sz w:val="21"/>
          <w:szCs w:val="21"/>
        </w:rPr>
        <w:t>— С</w:t>
      </w:r>
      <w:r w:rsidRPr="00FA5B6A">
        <w:rPr>
          <w:spacing w:val="-4"/>
          <w:sz w:val="21"/>
          <w:szCs w:val="21"/>
          <w:shd w:val="clear" w:color="auto" w:fill="FFFFFF"/>
        </w:rPr>
        <w:t>. 4</w:t>
      </w:r>
      <w:r w:rsidR="00CF33EA" w:rsidRPr="00FA5B6A">
        <w:rPr>
          <w:spacing w:val="-4"/>
          <w:sz w:val="21"/>
          <w:szCs w:val="21"/>
          <w:shd w:val="clear" w:color="auto" w:fill="FFFFFF"/>
        </w:rPr>
        <w:t>–</w:t>
      </w:r>
      <w:r w:rsidRPr="00FA5B6A">
        <w:rPr>
          <w:spacing w:val="-4"/>
          <w:sz w:val="21"/>
          <w:szCs w:val="21"/>
          <w:shd w:val="clear" w:color="auto" w:fill="FFFFFF"/>
        </w:rPr>
        <w:t>16.</w:t>
      </w:r>
    </w:p>
    <w:p w14:paraId="48333C5C" w14:textId="2B9C7154" w:rsidR="00456D55" w:rsidRPr="00FA5B6A" w:rsidRDefault="00456D55" w:rsidP="00C53E46">
      <w:pPr>
        <w:pStyle w:val="a9"/>
        <w:numPr>
          <w:ilvl w:val="0"/>
          <w:numId w:val="33"/>
        </w:numPr>
        <w:tabs>
          <w:tab w:val="left" w:pos="993"/>
        </w:tabs>
        <w:spacing w:line="242" w:lineRule="auto"/>
        <w:ind w:left="0" w:firstLine="709"/>
        <w:jc w:val="both"/>
        <w:rPr>
          <w:spacing w:val="-4"/>
          <w:sz w:val="21"/>
          <w:szCs w:val="21"/>
          <w:shd w:val="clear" w:color="auto" w:fill="FFFFFF"/>
        </w:rPr>
      </w:pPr>
      <w:r w:rsidRPr="00FA5B6A">
        <w:rPr>
          <w:spacing w:val="-4"/>
          <w:sz w:val="21"/>
          <w:szCs w:val="21"/>
          <w:shd w:val="clear" w:color="auto" w:fill="FFFFFF"/>
        </w:rPr>
        <w:t>Золян С. Т. О семиотических характеристиках возможных теорий перевода // Вопросы языкозн</w:t>
      </w:r>
      <w:r w:rsidRPr="00FA5B6A">
        <w:rPr>
          <w:spacing w:val="-4"/>
          <w:sz w:val="21"/>
          <w:szCs w:val="21"/>
          <w:shd w:val="clear" w:color="auto" w:fill="FFFFFF"/>
        </w:rPr>
        <w:t>а</w:t>
      </w:r>
      <w:r w:rsidRPr="00FA5B6A">
        <w:rPr>
          <w:spacing w:val="-4"/>
          <w:sz w:val="21"/>
          <w:szCs w:val="21"/>
          <w:shd w:val="clear" w:color="auto" w:fill="FFFFFF"/>
        </w:rPr>
        <w:t xml:space="preserve">ния. </w:t>
      </w:r>
      <w:r w:rsidRPr="00FA5B6A">
        <w:rPr>
          <w:spacing w:val="-4"/>
          <w:sz w:val="21"/>
          <w:szCs w:val="21"/>
        </w:rPr>
        <w:t xml:space="preserve">— </w:t>
      </w:r>
      <w:r w:rsidRPr="00FA5B6A">
        <w:rPr>
          <w:spacing w:val="-4"/>
          <w:sz w:val="21"/>
          <w:szCs w:val="21"/>
          <w:shd w:val="clear" w:color="auto" w:fill="FFFFFF"/>
        </w:rPr>
        <w:t xml:space="preserve">2020. </w:t>
      </w:r>
      <w:r w:rsidRPr="00FA5B6A">
        <w:rPr>
          <w:spacing w:val="-4"/>
          <w:sz w:val="21"/>
          <w:szCs w:val="21"/>
        </w:rPr>
        <w:t xml:space="preserve">— </w:t>
      </w:r>
      <w:r w:rsidRPr="00FA5B6A">
        <w:rPr>
          <w:spacing w:val="-4"/>
          <w:sz w:val="21"/>
          <w:szCs w:val="21"/>
          <w:shd w:val="clear" w:color="auto" w:fill="FFFFFF"/>
        </w:rPr>
        <w:t xml:space="preserve">№ 1. </w:t>
      </w:r>
      <w:r w:rsidRPr="00FA5B6A">
        <w:rPr>
          <w:spacing w:val="-4"/>
          <w:sz w:val="21"/>
          <w:szCs w:val="21"/>
        </w:rPr>
        <w:t xml:space="preserve">— С. </w:t>
      </w:r>
      <w:r w:rsidRPr="00FA5B6A">
        <w:rPr>
          <w:spacing w:val="-4"/>
          <w:sz w:val="21"/>
          <w:szCs w:val="21"/>
          <w:shd w:val="clear" w:color="auto" w:fill="FFFFFF"/>
        </w:rPr>
        <w:t>65</w:t>
      </w:r>
      <w:r w:rsidR="00CF33EA" w:rsidRPr="00FA5B6A">
        <w:rPr>
          <w:spacing w:val="-4"/>
          <w:sz w:val="21"/>
          <w:szCs w:val="21"/>
          <w:shd w:val="clear" w:color="auto" w:fill="FFFFFF"/>
        </w:rPr>
        <w:t>–</w:t>
      </w:r>
      <w:r w:rsidRPr="00FA5B6A">
        <w:rPr>
          <w:spacing w:val="-4"/>
          <w:sz w:val="21"/>
          <w:szCs w:val="21"/>
          <w:shd w:val="clear" w:color="auto" w:fill="FFFFFF"/>
        </w:rPr>
        <w:t>83.</w:t>
      </w:r>
    </w:p>
    <w:p w14:paraId="709F7FBE" w14:textId="77777777" w:rsidR="00456D55" w:rsidRPr="00FA5B6A" w:rsidRDefault="00456D55" w:rsidP="00C53E46">
      <w:pPr>
        <w:pStyle w:val="a9"/>
        <w:numPr>
          <w:ilvl w:val="0"/>
          <w:numId w:val="33"/>
        </w:numPr>
        <w:tabs>
          <w:tab w:val="left" w:pos="993"/>
        </w:tabs>
        <w:spacing w:line="242" w:lineRule="auto"/>
        <w:ind w:left="0" w:firstLine="709"/>
        <w:jc w:val="both"/>
        <w:rPr>
          <w:spacing w:val="-4"/>
          <w:sz w:val="21"/>
          <w:szCs w:val="21"/>
          <w:shd w:val="clear" w:color="auto" w:fill="FFFFFF"/>
        </w:rPr>
      </w:pPr>
      <w:r w:rsidRPr="00FA5B6A">
        <w:rPr>
          <w:spacing w:val="-4"/>
          <w:sz w:val="21"/>
          <w:szCs w:val="21"/>
          <w:shd w:val="clear" w:color="auto" w:fill="FFFFFF"/>
        </w:rPr>
        <w:t xml:space="preserve">Кравцов С. М., Прохорова А. П. Лингвопрагматический потенциал фразеологии. — </w:t>
      </w:r>
      <w:r w:rsidRPr="00FA5B6A">
        <w:rPr>
          <w:spacing w:val="-4"/>
          <w:sz w:val="21"/>
          <w:szCs w:val="21"/>
        </w:rPr>
        <w:t>Ростов н/Д. : РГЭУ (РИНХ),</w:t>
      </w:r>
      <w:r w:rsidRPr="00FA5B6A">
        <w:rPr>
          <w:spacing w:val="-4"/>
          <w:sz w:val="21"/>
          <w:szCs w:val="21"/>
          <w:shd w:val="clear" w:color="auto" w:fill="FFFFFF"/>
        </w:rPr>
        <w:t xml:space="preserve"> 2022. —155 с.</w:t>
      </w:r>
    </w:p>
    <w:p w14:paraId="31F49290" w14:textId="77777777" w:rsidR="00456D55" w:rsidRPr="00FA5B6A" w:rsidRDefault="00456D55" w:rsidP="00C53E46">
      <w:pPr>
        <w:pStyle w:val="a9"/>
        <w:numPr>
          <w:ilvl w:val="0"/>
          <w:numId w:val="33"/>
        </w:numPr>
        <w:tabs>
          <w:tab w:val="left" w:pos="993"/>
        </w:tabs>
        <w:spacing w:line="242" w:lineRule="auto"/>
        <w:ind w:left="0" w:firstLine="709"/>
        <w:jc w:val="both"/>
        <w:rPr>
          <w:spacing w:val="-4"/>
          <w:sz w:val="21"/>
          <w:szCs w:val="21"/>
          <w:shd w:val="clear" w:color="auto" w:fill="FFFFFF"/>
        </w:rPr>
      </w:pPr>
      <w:r w:rsidRPr="00FA5B6A">
        <w:rPr>
          <w:spacing w:val="-4"/>
          <w:sz w:val="21"/>
          <w:szCs w:val="21"/>
          <w:shd w:val="clear" w:color="auto" w:fill="FFFFFF"/>
        </w:rPr>
        <w:t>Кунин А. В. Курс фразеологии современного английского языка</w:t>
      </w:r>
      <w:r w:rsidRPr="00FA5B6A">
        <w:rPr>
          <w:spacing w:val="-4"/>
          <w:sz w:val="21"/>
          <w:szCs w:val="21"/>
        </w:rPr>
        <w:t xml:space="preserve">. — </w:t>
      </w:r>
      <w:r w:rsidRPr="00FA5B6A">
        <w:rPr>
          <w:spacing w:val="-4"/>
          <w:sz w:val="21"/>
          <w:szCs w:val="21"/>
          <w:shd w:val="clear" w:color="auto" w:fill="FFFFFF"/>
        </w:rPr>
        <w:t xml:space="preserve">2-е изд. — М. : Высш. шк., 1996. </w:t>
      </w:r>
      <w:r w:rsidRPr="00FA5B6A">
        <w:rPr>
          <w:spacing w:val="-4"/>
          <w:sz w:val="21"/>
          <w:szCs w:val="21"/>
        </w:rPr>
        <w:t xml:space="preserve">— </w:t>
      </w:r>
      <w:r w:rsidRPr="00FA5B6A">
        <w:rPr>
          <w:spacing w:val="-4"/>
          <w:sz w:val="21"/>
          <w:szCs w:val="21"/>
          <w:shd w:val="clear" w:color="auto" w:fill="FFFFFF"/>
        </w:rPr>
        <w:t>381 с.</w:t>
      </w:r>
    </w:p>
    <w:p w14:paraId="0EA75F6E" w14:textId="4234CC07" w:rsidR="00456D55" w:rsidRPr="00FA5B6A" w:rsidRDefault="00456D55" w:rsidP="00C53E46">
      <w:pPr>
        <w:pStyle w:val="a9"/>
        <w:numPr>
          <w:ilvl w:val="0"/>
          <w:numId w:val="33"/>
        </w:numPr>
        <w:tabs>
          <w:tab w:val="left" w:pos="993"/>
        </w:tabs>
        <w:spacing w:line="242" w:lineRule="auto"/>
        <w:ind w:left="0" w:firstLine="709"/>
        <w:jc w:val="both"/>
        <w:rPr>
          <w:spacing w:val="-4"/>
          <w:sz w:val="21"/>
          <w:szCs w:val="21"/>
          <w:shd w:val="clear" w:color="auto" w:fill="FFFFFF"/>
        </w:rPr>
      </w:pPr>
      <w:r w:rsidRPr="00FA5B6A">
        <w:rPr>
          <w:spacing w:val="-4"/>
          <w:sz w:val="21"/>
          <w:szCs w:val="21"/>
          <w:shd w:val="clear" w:color="auto" w:fill="FFFFFF"/>
        </w:rPr>
        <w:t xml:space="preserve">Лермонтов М. Ю. Герой нашего времени. </w:t>
      </w:r>
      <w:r w:rsidRPr="00FA5B6A">
        <w:rPr>
          <w:spacing w:val="-4"/>
          <w:sz w:val="21"/>
          <w:szCs w:val="21"/>
        </w:rPr>
        <w:t xml:space="preserve">— </w:t>
      </w:r>
      <w:r w:rsidRPr="00FA5B6A">
        <w:rPr>
          <w:spacing w:val="-4"/>
          <w:sz w:val="21"/>
          <w:szCs w:val="21"/>
          <w:shd w:val="clear" w:color="auto" w:fill="FFFFFF"/>
        </w:rPr>
        <w:t>СПб. : В тип. Ильи Глазунова и К°, 1843. — Ч. 1</w:t>
      </w:r>
      <w:r w:rsidR="00CF33EA" w:rsidRPr="00FA5B6A">
        <w:rPr>
          <w:spacing w:val="-4"/>
          <w:sz w:val="21"/>
          <w:szCs w:val="21"/>
          <w:shd w:val="clear" w:color="auto" w:fill="FFFFFF"/>
        </w:rPr>
        <w:t>–</w:t>
      </w:r>
      <w:r w:rsidRPr="00FA5B6A">
        <w:rPr>
          <w:spacing w:val="-4"/>
          <w:sz w:val="21"/>
          <w:szCs w:val="21"/>
          <w:shd w:val="clear" w:color="auto" w:fill="FFFFFF"/>
        </w:rPr>
        <w:t>2.</w:t>
      </w:r>
    </w:p>
    <w:p w14:paraId="4604AC84" w14:textId="77777777" w:rsidR="00456D55" w:rsidRPr="00FA5B6A" w:rsidRDefault="00456D55" w:rsidP="00C53E46">
      <w:pPr>
        <w:pStyle w:val="a9"/>
        <w:numPr>
          <w:ilvl w:val="0"/>
          <w:numId w:val="33"/>
        </w:numPr>
        <w:tabs>
          <w:tab w:val="left" w:pos="993"/>
        </w:tabs>
        <w:spacing w:line="242" w:lineRule="auto"/>
        <w:ind w:left="0" w:firstLine="709"/>
        <w:jc w:val="both"/>
        <w:rPr>
          <w:spacing w:val="-4"/>
          <w:sz w:val="21"/>
          <w:szCs w:val="21"/>
          <w:shd w:val="clear" w:color="auto" w:fill="FFFFFF"/>
        </w:rPr>
      </w:pPr>
      <w:r w:rsidRPr="00FA5B6A">
        <w:rPr>
          <w:spacing w:val="-4"/>
          <w:sz w:val="21"/>
          <w:szCs w:val="21"/>
          <w:shd w:val="clear" w:color="auto" w:fill="FFFFFF"/>
        </w:rPr>
        <w:t xml:space="preserve">Ломакина О. В. Фразеология в тексте: функционирование и идиостиль : моногр. </w:t>
      </w:r>
      <w:r w:rsidRPr="00FA5B6A">
        <w:rPr>
          <w:spacing w:val="-4"/>
          <w:sz w:val="21"/>
          <w:szCs w:val="21"/>
        </w:rPr>
        <w:t xml:space="preserve">— </w:t>
      </w:r>
      <w:r w:rsidRPr="00FA5B6A">
        <w:rPr>
          <w:spacing w:val="-4"/>
          <w:sz w:val="21"/>
          <w:szCs w:val="21"/>
          <w:shd w:val="clear" w:color="auto" w:fill="FFFFFF"/>
        </w:rPr>
        <w:t>М. : РУДН, 2018.</w:t>
      </w:r>
      <w:r w:rsidRPr="00FA5B6A">
        <w:rPr>
          <w:spacing w:val="-4"/>
          <w:sz w:val="21"/>
          <w:szCs w:val="21"/>
        </w:rPr>
        <w:t xml:space="preserve"> —</w:t>
      </w:r>
      <w:r w:rsidRPr="00FA5B6A">
        <w:rPr>
          <w:spacing w:val="-4"/>
          <w:sz w:val="21"/>
          <w:szCs w:val="21"/>
          <w:shd w:val="clear" w:color="auto" w:fill="FFFFFF"/>
        </w:rPr>
        <w:t xml:space="preserve"> 244 </w:t>
      </w:r>
      <w:r w:rsidRPr="00FA5B6A">
        <w:rPr>
          <w:spacing w:val="-4"/>
          <w:sz w:val="21"/>
          <w:szCs w:val="21"/>
          <w:shd w:val="clear" w:color="auto" w:fill="FFFFFF"/>
          <w:lang w:val="en-US"/>
        </w:rPr>
        <w:t>c</w:t>
      </w:r>
      <w:r w:rsidRPr="00FA5B6A">
        <w:rPr>
          <w:spacing w:val="-4"/>
          <w:sz w:val="21"/>
          <w:szCs w:val="21"/>
          <w:shd w:val="clear" w:color="auto" w:fill="FFFFFF"/>
        </w:rPr>
        <w:t>.</w:t>
      </w:r>
    </w:p>
    <w:p w14:paraId="3C5B2E94" w14:textId="2BEB9DCA" w:rsidR="00456D55" w:rsidRPr="00FA5B6A" w:rsidRDefault="00456D55" w:rsidP="00C53E46">
      <w:pPr>
        <w:pStyle w:val="a9"/>
        <w:numPr>
          <w:ilvl w:val="0"/>
          <w:numId w:val="33"/>
        </w:numPr>
        <w:tabs>
          <w:tab w:val="left" w:pos="993"/>
        </w:tabs>
        <w:spacing w:line="242" w:lineRule="auto"/>
        <w:ind w:left="0" w:firstLine="709"/>
        <w:jc w:val="both"/>
        <w:rPr>
          <w:spacing w:val="-4"/>
          <w:sz w:val="21"/>
          <w:szCs w:val="21"/>
        </w:rPr>
      </w:pPr>
      <w:r w:rsidRPr="00FA5B6A">
        <w:rPr>
          <w:spacing w:val="-4"/>
          <w:sz w:val="21"/>
          <w:szCs w:val="21"/>
        </w:rPr>
        <w:t>Лыскова Т. В. Перифраза как единица промежуточной зоны // Вестник Вятского государственн</w:t>
      </w:r>
      <w:r w:rsidRPr="00FA5B6A">
        <w:rPr>
          <w:spacing w:val="-4"/>
          <w:sz w:val="21"/>
          <w:szCs w:val="21"/>
        </w:rPr>
        <w:t>о</w:t>
      </w:r>
      <w:r w:rsidRPr="00FA5B6A">
        <w:rPr>
          <w:spacing w:val="-4"/>
          <w:sz w:val="21"/>
          <w:szCs w:val="21"/>
        </w:rPr>
        <w:t>го университета. — 2008. — Т. 2, № 4. — С. 39</w:t>
      </w:r>
      <w:r w:rsidR="00CF33EA" w:rsidRPr="00FA5B6A">
        <w:rPr>
          <w:spacing w:val="-4"/>
          <w:sz w:val="21"/>
          <w:szCs w:val="21"/>
        </w:rPr>
        <w:t>–</w:t>
      </w:r>
      <w:r w:rsidRPr="00FA5B6A">
        <w:rPr>
          <w:spacing w:val="-4"/>
          <w:sz w:val="21"/>
          <w:szCs w:val="21"/>
        </w:rPr>
        <w:t>42.</w:t>
      </w:r>
    </w:p>
    <w:p w14:paraId="1116A974" w14:textId="77777777" w:rsidR="00456D55" w:rsidRPr="00FA5B6A" w:rsidRDefault="00456D55" w:rsidP="00C53E46">
      <w:pPr>
        <w:pStyle w:val="a9"/>
        <w:numPr>
          <w:ilvl w:val="0"/>
          <w:numId w:val="33"/>
        </w:numPr>
        <w:tabs>
          <w:tab w:val="left" w:pos="993"/>
        </w:tabs>
        <w:spacing w:line="242" w:lineRule="auto"/>
        <w:ind w:left="0" w:firstLine="709"/>
        <w:jc w:val="both"/>
        <w:rPr>
          <w:spacing w:val="-4"/>
          <w:sz w:val="21"/>
          <w:szCs w:val="21"/>
          <w:shd w:val="clear" w:color="auto" w:fill="FFFFFF"/>
        </w:rPr>
      </w:pPr>
      <w:r w:rsidRPr="00FA5B6A">
        <w:rPr>
          <w:spacing w:val="-4"/>
          <w:sz w:val="21"/>
          <w:szCs w:val="21"/>
          <w:shd w:val="clear" w:color="auto" w:fill="FFFFFF"/>
        </w:rPr>
        <w:t>Мокиенко В. М. Образы русской речи</w:t>
      </w:r>
      <w:r w:rsidRPr="00FA5B6A">
        <w:rPr>
          <w:spacing w:val="-4"/>
          <w:sz w:val="21"/>
          <w:szCs w:val="21"/>
        </w:rPr>
        <w:t>:</w:t>
      </w:r>
      <w:r w:rsidRPr="00FA5B6A">
        <w:rPr>
          <w:spacing w:val="-4"/>
          <w:sz w:val="21"/>
          <w:szCs w:val="21"/>
          <w:shd w:val="clear" w:color="auto" w:fill="FFFFFF"/>
        </w:rPr>
        <w:t xml:space="preserve"> историко-этимологические очерки фразеологии. </w:t>
      </w:r>
      <w:r w:rsidRPr="00FA5B6A">
        <w:rPr>
          <w:spacing w:val="-4"/>
          <w:sz w:val="21"/>
          <w:szCs w:val="21"/>
        </w:rPr>
        <w:t xml:space="preserve">— М. : </w:t>
      </w:r>
      <w:r w:rsidRPr="00FA5B6A">
        <w:rPr>
          <w:spacing w:val="-4"/>
          <w:sz w:val="21"/>
          <w:szCs w:val="21"/>
          <w:shd w:val="clear" w:color="auto" w:fill="FFFFFF"/>
        </w:rPr>
        <w:t xml:space="preserve">Флинта, 2003. </w:t>
      </w:r>
      <w:r w:rsidRPr="00FA5B6A">
        <w:rPr>
          <w:spacing w:val="-4"/>
          <w:sz w:val="21"/>
          <w:szCs w:val="21"/>
        </w:rPr>
        <w:t xml:space="preserve">— </w:t>
      </w:r>
      <w:r w:rsidRPr="00FA5B6A">
        <w:rPr>
          <w:spacing w:val="-4"/>
          <w:sz w:val="21"/>
          <w:szCs w:val="21"/>
          <w:shd w:val="clear" w:color="auto" w:fill="FFFFFF"/>
        </w:rPr>
        <w:t>462 с.</w:t>
      </w:r>
    </w:p>
    <w:p w14:paraId="2D6F77C5" w14:textId="46AD30CC" w:rsidR="00456D55" w:rsidRPr="00FA5B6A" w:rsidRDefault="00456D55" w:rsidP="00B9426F">
      <w:pPr>
        <w:pStyle w:val="a9"/>
        <w:numPr>
          <w:ilvl w:val="0"/>
          <w:numId w:val="33"/>
        </w:numPr>
        <w:tabs>
          <w:tab w:val="left" w:pos="993"/>
        </w:tabs>
        <w:spacing w:line="242" w:lineRule="auto"/>
        <w:ind w:left="0" w:firstLine="567"/>
        <w:jc w:val="both"/>
        <w:rPr>
          <w:spacing w:val="-4"/>
          <w:sz w:val="21"/>
          <w:szCs w:val="21"/>
          <w:shd w:val="clear" w:color="auto" w:fill="FFFFFF"/>
        </w:rPr>
      </w:pPr>
      <w:r w:rsidRPr="00FA5B6A">
        <w:rPr>
          <w:spacing w:val="-4"/>
          <w:sz w:val="21"/>
          <w:szCs w:val="21"/>
          <w:shd w:val="clear" w:color="auto" w:fill="FFFFFF"/>
        </w:rPr>
        <w:t>Панфилова Е. Г. Прагматика номинативных фразеологизмов разной частеречной принадлежн</w:t>
      </w:r>
      <w:r w:rsidRPr="00FA5B6A">
        <w:rPr>
          <w:spacing w:val="-4"/>
          <w:sz w:val="21"/>
          <w:szCs w:val="21"/>
          <w:shd w:val="clear" w:color="auto" w:fill="FFFFFF"/>
        </w:rPr>
        <w:t>о</w:t>
      </w:r>
      <w:r w:rsidRPr="00FA5B6A">
        <w:rPr>
          <w:spacing w:val="-4"/>
          <w:sz w:val="21"/>
          <w:szCs w:val="21"/>
          <w:shd w:val="clear" w:color="auto" w:fill="FFFFFF"/>
        </w:rPr>
        <w:t xml:space="preserve">сти (на материале русского, белорусского и немецкого языков) // Филологические науки. Вопросы теории </w:t>
      </w:r>
      <w:r w:rsidR="00C84957">
        <w:rPr>
          <w:spacing w:val="-4"/>
          <w:sz w:val="21"/>
          <w:szCs w:val="21"/>
          <w:shd w:val="clear" w:color="auto" w:fill="FFFFFF"/>
        </w:rPr>
        <w:br/>
      </w:r>
      <w:r w:rsidRPr="00FA5B6A">
        <w:rPr>
          <w:spacing w:val="-4"/>
          <w:sz w:val="21"/>
          <w:szCs w:val="21"/>
          <w:shd w:val="clear" w:color="auto" w:fill="FFFFFF"/>
        </w:rPr>
        <w:t>и практики. — 2019.</w:t>
      </w:r>
      <w:r w:rsidRPr="00FA5B6A">
        <w:rPr>
          <w:spacing w:val="-4"/>
          <w:sz w:val="21"/>
          <w:szCs w:val="21"/>
        </w:rPr>
        <w:t xml:space="preserve"> </w:t>
      </w:r>
      <w:r w:rsidRPr="00FA5B6A">
        <w:rPr>
          <w:spacing w:val="-4"/>
          <w:sz w:val="21"/>
          <w:szCs w:val="21"/>
          <w:shd w:val="clear" w:color="auto" w:fill="FFFFFF"/>
        </w:rPr>
        <w:t>— Т. 12, № 3.</w:t>
      </w:r>
      <w:r w:rsidRPr="00FA5B6A">
        <w:rPr>
          <w:spacing w:val="-4"/>
          <w:sz w:val="21"/>
          <w:szCs w:val="21"/>
        </w:rPr>
        <w:t xml:space="preserve"> —</w:t>
      </w:r>
      <w:r w:rsidRPr="00FA5B6A">
        <w:rPr>
          <w:spacing w:val="-4"/>
          <w:sz w:val="21"/>
          <w:szCs w:val="21"/>
          <w:shd w:val="clear" w:color="auto" w:fill="FFFFFF"/>
        </w:rPr>
        <w:t xml:space="preserve"> С. 305</w:t>
      </w:r>
      <w:r w:rsidR="00CF33EA" w:rsidRPr="00FA5B6A">
        <w:rPr>
          <w:spacing w:val="-4"/>
          <w:sz w:val="21"/>
          <w:szCs w:val="21"/>
          <w:shd w:val="clear" w:color="auto" w:fill="FFFFFF"/>
        </w:rPr>
        <w:t>–</w:t>
      </w:r>
      <w:r w:rsidRPr="00FA5B6A">
        <w:rPr>
          <w:spacing w:val="-4"/>
          <w:sz w:val="21"/>
          <w:szCs w:val="21"/>
          <w:shd w:val="clear" w:color="auto" w:fill="FFFFFF"/>
        </w:rPr>
        <w:t>309.</w:t>
      </w:r>
    </w:p>
    <w:p w14:paraId="285295FD" w14:textId="77809E37" w:rsidR="00456D55" w:rsidRPr="00FA5B6A" w:rsidRDefault="00456D55" w:rsidP="00B9426F">
      <w:pPr>
        <w:pStyle w:val="a9"/>
        <w:numPr>
          <w:ilvl w:val="0"/>
          <w:numId w:val="33"/>
        </w:numPr>
        <w:tabs>
          <w:tab w:val="left" w:pos="993"/>
        </w:tabs>
        <w:spacing w:line="242" w:lineRule="auto"/>
        <w:ind w:left="0" w:firstLine="567"/>
        <w:jc w:val="both"/>
        <w:rPr>
          <w:spacing w:val="-4"/>
          <w:sz w:val="21"/>
          <w:szCs w:val="21"/>
        </w:rPr>
      </w:pPr>
      <w:r w:rsidRPr="00FA5B6A">
        <w:rPr>
          <w:spacing w:val="-4"/>
          <w:sz w:val="21"/>
          <w:szCs w:val="21"/>
        </w:rPr>
        <w:t>Перехватова Е. И. Дискурсивно-прагматический потенциал фразеологизмов в художественном тексте // European Social Science Journal. — 2011. — № 4. — С. 75</w:t>
      </w:r>
      <w:r w:rsidR="00CF33EA" w:rsidRPr="00FA5B6A">
        <w:rPr>
          <w:spacing w:val="-4"/>
          <w:sz w:val="21"/>
          <w:szCs w:val="21"/>
        </w:rPr>
        <w:t>–</w:t>
      </w:r>
      <w:r w:rsidRPr="00FA5B6A">
        <w:rPr>
          <w:spacing w:val="-4"/>
          <w:sz w:val="21"/>
          <w:szCs w:val="21"/>
        </w:rPr>
        <w:t>82.</w:t>
      </w:r>
    </w:p>
    <w:p w14:paraId="0350C116" w14:textId="1C4292F4" w:rsidR="00456D55" w:rsidRPr="00FA5B6A" w:rsidRDefault="00456D55" w:rsidP="00B9426F">
      <w:pPr>
        <w:pStyle w:val="a9"/>
        <w:numPr>
          <w:ilvl w:val="0"/>
          <w:numId w:val="33"/>
        </w:numPr>
        <w:tabs>
          <w:tab w:val="left" w:pos="993"/>
        </w:tabs>
        <w:spacing w:line="242" w:lineRule="auto"/>
        <w:ind w:left="0" w:firstLine="567"/>
        <w:jc w:val="both"/>
        <w:rPr>
          <w:spacing w:val="-4"/>
          <w:sz w:val="21"/>
          <w:szCs w:val="21"/>
        </w:rPr>
      </w:pPr>
      <w:r w:rsidRPr="00FA5B6A">
        <w:rPr>
          <w:spacing w:val="-4"/>
          <w:sz w:val="21"/>
          <w:szCs w:val="21"/>
        </w:rPr>
        <w:t>Полякова С. Е. Прагматический потенциал фразеологизмов в политической коммуникации // Язык и культура в эпоху глобализации. — 2020. — С. 82</w:t>
      </w:r>
      <w:r w:rsidR="00CF33EA" w:rsidRPr="00FA5B6A">
        <w:rPr>
          <w:spacing w:val="-4"/>
          <w:sz w:val="21"/>
          <w:szCs w:val="21"/>
        </w:rPr>
        <w:t>–</w:t>
      </w:r>
      <w:r w:rsidRPr="00FA5B6A">
        <w:rPr>
          <w:spacing w:val="-4"/>
          <w:sz w:val="21"/>
          <w:szCs w:val="21"/>
        </w:rPr>
        <w:t>86.</w:t>
      </w:r>
    </w:p>
    <w:p w14:paraId="4C0C28FB" w14:textId="410C4E91" w:rsidR="00456D55" w:rsidRPr="00FA5B6A" w:rsidRDefault="00456D55" w:rsidP="00B9426F">
      <w:pPr>
        <w:pStyle w:val="a9"/>
        <w:numPr>
          <w:ilvl w:val="0"/>
          <w:numId w:val="33"/>
        </w:numPr>
        <w:tabs>
          <w:tab w:val="left" w:pos="993"/>
        </w:tabs>
        <w:spacing w:line="242" w:lineRule="auto"/>
        <w:ind w:left="0" w:firstLine="567"/>
        <w:jc w:val="both"/>
        <w:rPr>
          <w:spacing w:val="-4"/>
          <w:sz w:val="21"/>
          <w:szCs w:val="21"/>
          <w:shd w:val="clear" w:color="auto" w:fill="FFFFFF"/>
        </w:rPr>
      </w:pPr>
      <w:r w:rsidRPr="00FA5B6A">
        <w:rPr>
          <w:spacing w:val="-4"/>
          <w:sz w:val="21"/>
          <w:szCs w:val="21"/>
          <w:shd w:val="clear" w:color="auto" w:fill="FFFFFF"/>
        </w:rPr>
        <w:t xml:space="preserve">Псурцев Д. В. Насколько «прозрачным» может быть «непрозрачный» переводчик? (К постановке проблемы идиостиля переводчика художественной литературы) // Вестник Московского государственного лингвистического университета. </w:t>
      </w:r>
      <w:r w:rsidRPr="00FA5B6A">
        <w:rPr>
          <w:spacing w:val="-4"/>
          <w:sz w:val="21"/>
          <w:szCs w:val="21"/>
        </w:rPr>
        <w:t>—</w:t>
      </w:r>
      <w:r w:rsidRPr="00FA5B6A">
        <w:rPr>
          <w:spacing w:val="-4"/>
          <w:sz w:val="21"/>
          <w:szCs w:val="21"/>
          <w:shd w:val="clear" w:color="auto" w:fill="FFFFFF"/>
        </w:rPr>
        <w:t xml:space="preserve"> 2012. — № 642. </w:t>
      </w:r>
      <w:r w:rsidRPr="00FA5B6A">
        <w:rPr>
          <w:spacing w:val="-4"/>
          <w:sz w:val="21"/>
          <w:szCs w:val="21"/>
        </w:rPr>
        <w:t xml:space="preserve">— </w:t>
      </w:r>
      <w:r w:rsidRPr="00FA5B6A">
        <w:rPr>
          <w:spacing w:val="-4"/>
          <w:sz w:val="21"/>
          <w:szCs w:val="21"/>
          <w:shd w:val="clear" w:color="auto" w:fill="FFFFFF"/>
        </w:rPr>
        <w:t>С. 187</w:t>
      </w:r>
      <w:r w:rsidR="00CF33EA" w:rsidRPr="00FA5B6A">
        <w:rPr>
          <w:spacing w:val="-4"/>
          <w:sz w:val="21"/>
          <w:szCs w:val="21"/>
          <w:shd w:val="clear" w:color="auto" w:fill="FFFFFF"/>
        </w:rPr>
        <w:t>–196.</w:t>
      </w:r>
    </w:p>
    <w:p w14:paraId="098D03AD" w14:textId="7EF85BA4" w:rsidR="00456D55" w:rsidRPr="00FA5B6A" w:rsidRDefault="00456D55" w:rsidP="00B9426F">
      <w:pPr>
        <w:pStyle w:val="a9"/>
        <w:numPr>
          <w:ilvl w:val="0"/>
          <w:numId w:val="33"/>
        </w:numPr>
        <w:tabs>
          <w:tab w:val="left" w:pos="993"/>
        </w:tabs>
        <w:spacing w:line="242" w:lineRule="auto"/>
        <w:ind w:left="0" w:firstLine="567"/>
        <w:jc w:val="both"/>
        <w:rPr>
          <w:spacing w:val="-4"/>
          <w:sz w:val="21"/>
          <w:szCs w:val="21"/>
        </w:rPr>
      </w:pPr>
      <w:r w:rsidRPr="00FA5B6A">
        <w:rPr>
          <w:spacing w:val="-4"/>
          <w:sz w:val="21"/>
          <w:szCs w:val="21"/>
        </w:rPr>
        <w:t>Соловь</w:t>
      </w:r>
      <w:r w:rsidR="00B9426F">
        <w:rPr>
          <w:spacing w:val="-4"/>
          <w:sz w:val="21"/>
          <w:szCs w:val="21"/>
        </w:rPr>
        <w:t>ё</w:t>
      </w:r>
      <w:r w:rsidRPr="00FA5B6A">
        <w:rPr>
          <w:spacing w:val="-4"/>
          <w:sz w:val="21"/>
          <w:szCs w:val="21"/>
        </w:rPr>
        <w:t>ва Е. А. Переводческое добавление как средство актуализации дискурсивной личности переводчика в первом переводе романа М. Ю. Лермонтова «Герой нашего времени» на французский язык // Дискурс профессиональной коммуникации. — 2023. — Т. 5, № 4. — С. 79</w:t>
      </w:r>
      <w:r w:rsidR="00CF33EA" w:rsidRPr="00FA5B6A">
        <w:rPr>
          <w:spacing w:val="-4"/>
          <w:sz w:val="21"/>
          <w:szCs w:val="21"/>
        </w:rPr>
        <w:t>–96.</w:t>
      </w:r>
    </w:p>
    <w:p w14:paraId="01D2A9D7" w14:textId="723283C5" w:rsidR="00456D55" w:rsidRPr="00FA5B6A" w:rsidRDefault="00456D55" w:rsidP="00B9426F">
      <w:pPr>
        <w:pStyle w:val="a9"/>
        <w:numPr>
          <w:ilvl w:val="0"/>
          <w:numId w:val="33"/>
        </w:numPr>
        <w:tabs>
          <w:tab w:val="left" w:pos="993"/>
        </w:tabs>
        <w:spacing w:line="242" w:lineRule="auto"/>
        <w:ind w:left="0" w:firstLine="567"/>
        <w:jc w:val="both"/>
        <w:rPr>
          <w:spacing w:val="-4"/>
          <w:sz w:val="21"/>
          <w:szCs w:val="21"/>
        </w:rPr>
      </w:pPr>
      <w:r w:rsidRPr="00FA5B6A">
        <w:rPr>
          <w:spacing w:val="-4"/>
          <w:sz w:val="21"/>
          <w:szCs w:val="21"/>
        </w:rPr>
        <w:t>Телия В. Н. Русская фразеология. Семантический, прагматический и культурологический аспе</w:t>
      </w:r>
      <w:r w:rsidRPr="00FA5B6A">
        <w:rPr>
          <w:spacing w:val="-4"/>
          <w:sz w:val="21"/>
          <w:szCs w:val="21"/>
        </w:rPr>
        <w:t>к</w:t>
      </w:r>
      <w:r w:rsidRPr="00FA5B6A">
        <w:rPr>
          <w:spacing w:val="-4"/>
          <w:sz w:val="21"/>
          <w:szCs w:val="21"/>
        </w:rPr>
        <w:t xml:space="preserve">ты. </w:t>
      </w:r>
      <w:bookmarkStart w:id="28" w:name="_Hlk154426054"/>
      <w:r w:rsidRPr="00FA5B6A">
        <w:rPr>
          <w:spacing w:val="-4"/>
          <w:sz w:val="21"/>
          <w:szCs w:val="21"/>
        </w:rPr>
        <w:t>—</w:t>
      </w:r>
      <w:bookmarkEnd w:id="28"/>
      <w:r w:rsidRPr="00FA5B6A">
        <w:rPr>
          <w:spacing w:val="-4"/>
          <w:sz w:val="21"/>
          <w:szCs w:val="21"/>
        </w:rPr>
        <w:t xml:space="preserve"> М. : Языки рус. культуры, 1996. — 287 с.</w:t>
      </w:r>
    </w:p>
    <w:p w14:paraId="09CA541B" w14:textId="16F61368" w:rsidR="00456D55" w:rsidRPr="00FA5B6A" w:rsidRDefault="00456D55" w:rsidP="00B9426F">
      <w:pPr>
        <w:pStyle w:val="a9"/>
        <w:numPr>
          <w:ilvl w:val="0"/>
          <w:numId w:val="33"/>
        </w:numPr>
        <w:tabs>
          <w:tab w:val="left" w:pos="993"/>
        </w:tabs>
        <w:spacing w:line="242" w:lineRule="auto"/>
        <w:ind w:left="0" w:firstLine="567"/>
        <w:jc w:val="both"/>
        <w:rPr>
          <w:spacing w:val="-4"/>
          <w:sz w:val="21"/>
          <w:szCs w:val="21"/>
          <w:lang w:val="en-US"/>
        </w:rPr>
      </w:pPr>
      <w:r w:rsidRPr="00FA5B6A">
        <w:rPr>
          <w:spacing w:val="-4"/>
          <w:sz w:val="21"/>
          <w:szCs w:val="21"/>
          <w:lang w:val="en-US"/>
        </w:rPr>
        <w:t xml:space="preserve">Bassnett S., Lefevere A. Constructing cultures: Essays on literary translation. — Clevedon : Multilingual Matters, 1998. </w:t>
      </w:r>
      <w:bookmarkStart w:id="29" w:name="_Hlk154561936"/>
      <w:r w:rsidRPr="00FA5B6A">
        <w:rPr>
          <w:spacing w:val="-4"/>
          <w:sz w:val="21"/>
          <w:szCs w:val="21"/>
          <w:lang w:val="en-US"/>
        </w:rPr>
        <w:t>—</w:t>
      </w:r>
      <w:bookmarkEnd w:id="29"/>
      <w:r w:rsidRPr="00FA5B6A">
        <w:rPr>
          <w:spacing w:val="-4"/>
          <w:sz w:val="21"/>
          <w:szCs w:val="21"/>
          <w:lang w:val="en-US"/>
        </w:rPr>
        <w:t xml:space="preserve"> 168 p.</w:t>
      </w:r>
    </w:p>
    <w:p w14:paraId="32094FBA" w14:textId="79533367" w:rsidR="00456D55" w:rsidRPr="00FA5B6A" w:rsidRDefault="00456D55" w:rsidP="00B9426F">
      <w:pPr>
        <w:pStyle w:val="a9"/>
        <w:numPr>
          <w:ilvl w:val="0"/>
          <w:numId w:val="33"/>
        </w:numPr>
        <w:tabs>
          <w:tab w:val="left" w:pos="993"/>
        </w:tabs>
        <w:spacing w:line="242" w:lineRule="auto"/>
        <w:ind w:left="0" w:firstLine="567"/>
        <w:jc w:val="both"/>
        <w:rPr>
          <w:spacing w:val="-4"/>
          <w:sz w:val="21"/>
          <w:szCs w:val="21"/>
          <w:lang w:val="fr-FR"/>
        </w:rPr>
      </w:pPr>
      <w:r w:rsidRPr="00FA5B6A">
        <w:rPr>
          <w:spacing w:val="-4"/>
          <w:sz w:val="21"/>
          <w:szCs w:val="21"/>
          <w:lang w:val="fr-FR"/>
        </w:rPr>
        <w:t>Berman A. Pour une critique des traductions: John Donne. — P</w:t>
      </w:r>
      <w:r w:rsidRPr="00FA5B6A">
        <w:rPr>
          <w:spacing w:val="-4"/>
          <w:sz w:val="21"/>
          <w:szCs w:val="21"/>
          <w:lang w:val="en-US"/>
        </w:rPr>
        <w:t xml:space="preserve">. </w:t>
      </w:r>
      <w:r w:rsidRPr="00FA5B6A">
        <w:rPr>
          <w:spacing w:val="-4"/>
          <w:sz w:val="21"/>
          <w:szCs w:val="21"/>
          <w:lang w:val="fr-FR"/>
        </w:rPr>
        <w:t>: Gallimard, 1995</w:t>
      </w:r>
      <w:r w:rsidRPr="00FA5B6A">
        <w:rPr>
          <w:spacing w:val="-4"/>
          <w:sz w:val="21"/>
          <w:szCs w:val="21"/>
          <w:lang w:val="en-US"/>
        </w:rPr>
        <w:t>.</w:t>
      </w:r>
      <w:r w:rsidR="00CF33EA" w:rsidRPr="00FA5B6A">
        <w:rPr>
          <w:spacing w:val="-4"/>
          <w:sz w:val="21"/>
          <w:szCs w:val="21"/>
          <w:lang w:val="fr-FR"/>
        </w:rPr>
        <w:t xml:space="preserve"> — 278 p.</w:t>
      </w:r>
    </w:p>
    <w:p w14:paraId="2A445AB8" w14:textId="07E7E038" w:rsidR="00456D55" w:rsidRPr="00FA5B6A" w:rsidRDefault="00456D55" w:rsidP="00B9426F">
      <w:pPr>
        <w:pStyle w:val="a9"/>
        <w:numPr>
          <w:ilvl w:val="0"/>
          <w:numId w:val="33"/>
        </w:numPr>
        <w:tabs>
          <w:tab w:val="left" w:pos="993"/>
        </w:tabs>
        <w:spacing w:line="242" w:lineRule="auto"/>
        <w:ind w:left="0" w:firstLine="567"/>
        <w:jc w:val="both"/>
        <w:rPr>
          <w:spacing w:val="-4"/>
          <w:sz w:val="21"/>
          <w:szCs w:val="21"/>
          <w:lang w:val="fr-FR"/>
        </w:rPr>
      </w:pPr>
      <w:r w:rsidRPr="00FA5B6A">
        <w:rPr>
          <w:spacing w:val="-4"/>
          <w:sz w:val="21"/>
          <w:szCs w:val="21"/>
          <w:lang w:val="fr-FR"/>
        </w:rPr>
        <w:t>Dictionnaire de L'Académie française. —</w:t>
      </w:r>
      <w:r w:rsidRPr="00FA5B6A">
        <w:rPr>
          <w:spacing w:val="-4"/>
          <w:sz w:val="21"/>
          <w:szCs w:val="21"/>
          <w:lang w:val="en-US"/>
        </w:rPr>
        <w:t xml:space="preserve"> </w:t>
      </w:r>
      <w:r w:rsidRPr="00FA5B6A">
        <w:rPr>
          <w:spacing w:val="-4"/>
          <w:sz w:val="21"/>
          <w:szCs w:val="21"/>
          <w:lang w:val="fr-FR"/>
        </w:rPr>
        <w:t>VI</w:t>
      </w:r>
      <w:r w:rsidRPr="00FA5B6A">
        <w:rPr>
          <w:spacing w:val="-4"/>
          <w:sz w:val="21"/>
          <w:szCs w:val="21"/>
          <w:vertAlign w:val="superscript"/>
          <w:lang w:val="fr-FR"/>
        </w:rPr>
        <w:t>e</w:t>
      </w:r>
      <w:r w:rsidRPr="00FA5B6A">
        <w:rPr>
          <w:spacing w:val="-4"/>
          <w:sz w:val="21"/>
          <w:szCs w:val="21"/>
          <w:lang w:val="fr-FR"/>
        </w:rPr>
        <w:t xml:space="preserve"> éd. —</w:t>
      </w:r>
      <w:r w:rsidRPr="00FA5B6A">
        <w:rPr>
          <w:spacing w:val="-4"/>
          <w:sz w:val="21"/>
          <w:szCs w:val="21"/>
          <w:lang w:val="en-US"/>
        </w:rPr>
        <w:t xml:space="preserve"> </w:t>
      </w:r>
      <w:r w:rsidRPr="00FA5B6A">
        <w:rPr>
          <w:spacing w:val="-4"/>
          <w:sz w:val="21"/>
          <w:szCs w:val="21"/>
          <w:lang w:val="fr-FR"/>
        </w:rPr>
        <w:t>P</w:t>
      </w:r>
      <w:r w:rsidRPr="00FA5B6A">
        <w:rPr>
          <w:spacing w:val="-4"/>
          <w:sz w:val="21"/>
          <w:szCs w:val="21"/>
          <w:lang w:val="en-US"/>
        </w:rPr>
        <w:t>.</w:t>
      </w:r>
      <w:r w:rsidRPr="00FA5B6A">
        <w:rPr>
          <w:spacing w:val="-4"/>
          <w:sz w:val="21"/>
          <w:szCs w:val="21"/>
          <w:lang w:val="fr-FR"/>
        </w:rPr>
        <w:t xml:space="preserve"> : Firmin-Didot, 1835. — T.</w:t>
      </w:r>
      <w:r w:rsidRPr="00FA5B6A">
        <w:rPr>
          <w:spacing w:val="-4"/>
          <w:sz w:val="21"/>
          <w:szCs w:val="21"/>
          <w:lang w:val="en-US"/>
        </w:rPr>
        <w:t xml:space="preserve"> </w:t>
      </w:r>
      <w:r w:rsidRPr="00FA5B6A">
        <w:rPr>
          <w:spacing w:val="-4"/>
          <w:sz w:val="21"/>
          <w:szCs w:val="21"/>
          <w:lang w:val="fr-FR"/>
        </w:rPr>
        <w:t xml:space="preserve">1. </w:t>
      </w:r>
      <w:r w:rsidRPr="00FA5B6A">
        <w:rPr>
          <w:spacing w:val="-4"/>
          <w:sz w:val="21"/>
          <w:szCs w:val="21"/>
          <w:lang w:val="en-US"/>
        </w:rPr>
        <w:t xml:space="preserve">— </w:t>
      </w:r>
      <w:r w:rsidR="00CF33EA" w:rsidRPr="00FA5B6A">
        <w:rPr>
          <w:spacing w:val="-4"/>
          <w:sz w:val="21"/>
          <w:szCs w:val="21"/>
          <w:lang w:val="fr-FR"/>
        </w:rPr>
        <w:t>911 p.</w:t>
      </w:r>
    </w:p>
    <w:p w14:paraId="1B590C5E" w14:textId="6D9C6C5E" w:rsidR="00456D55" w:rsidRPr="00FA5B6A" w:rsidRDefault="00456D55" w:rsidP="00B9426F">
      <w:pPr>
        <w:pStyle w:val="a9"/>
        <w:numPr>
          <w:ilvl w:val="0"/>
          <w:numId w:val="33"/>
        </w:numPr>
        <w:tabs>
          <w:tab w:val="left" w:pos="993"/>
        </w:tabs>
        <w:spacing w:line="242" w:lineRule="auto"/>
        <w:ind w:left="0" w:firstLine="567"/>
        <w:jc w:val="both"/>
        <w:rPr>
          <w:spacing w:val="-4"/>
          <w:sz w:val="21"/>
          <w:szCs w:val="21"/>
          <w:lang w:val="en-US"/>
        </w:rPr>
      </w:pPr>
      <w:r w:rsidRPr="00FA5B6A">
        <w:rPr>
          <w:spacing w:val="-4"/>
          <w:sz w:val="21"/>
          <w:szCs w:val="21"/>
          <w:lang w:val="fr-FR"/>
        </w:rPr>
        <w:t>Dictionnaire de la langue française. — P</w:t>
      </w:r>
      <w:r w:rsidRPr="00FA5B6A">
        <w:rPr>
          <w:spacing w:val="-4"/>
          <w:sz w:val="21"/>
          <w:szCs w:val="21"/>
          <w:lang w:val="en-US"/>
        </w:rPr>
        <w:t xml:space="preserve">. </w:t>
      </w:r>
      <w:r w:rsidRPr="00FA5B6A">
        <w:rPr>
          <w:spacing w:val="-4"/>
          <w:sz w:val="21"/>
          <w:szCs w:val="21"/>
          <w:lang w:val="fr-FR"/>
        </w:rPr>
        <w:t>: Larousse. —</w:t>
      </w:r>
      <w:r w:rsidRPr="00FA5B6A">
        <w:rPr>
          <w:spacing w:val="-4"/>
          <w:sz w:val="21"/>
          <w:szCs w:val="21"/>
          <w:lang w:val="en-US"/>
        </w:rPr>
        <w:t xml:space="preserve"> URL : </w:t>
      </w:r>
      <w:hyperlink r:id="rId82" w:history="1">
        <w:r w:rsidRPr="00FA5B6A">
          <w:rPr>
            <w:rStyle w:val="a8"/>
            <w:rFonts w:eastAsia="SimSun"/>
            <w:color w:val="auto"/>
            <w:spacing w:val="-4"/>
            <w:sz w:val="21"/>
            <w:szCs w:val="21"/>
            <w:u w:val="none"/>
            <w:lang w:val="en-US"/>
          </w:rPr>
          <w:t>https://www.larousse.fr/dictionnaires/</w:t>
        </w:r>
        <w:r w:rsidR="00C84957" w:rsidRPr="00C84957">
          <w:rPr>
            <w:rStyle w:val="a8"/>
            <w:rFonts w:eastAsia="SimSun"/>
            <w:color w:val="auto"/>
            <w:spacing w:val="-4"/>
            <w:sz w:val="21"/>
            <w:szCs w:val="21"/>
            <w:u w:val="none"/>
            <w:lang w:val="en-US"/>
          </w:rPr>
          <w:br/>
        </w:r>
        <w:r w:rsidRPr="00FA5B6A">
          <w:rPr>
            <w:rStyle w:val="a8"/>
            <w:rFonts w:eastAsia="SimSun"/>
            <w:color w:val="auto"/>
            <w:spacing w:val="-4"/>
            <w:sz w:val="21"/>
            <w:szCs w:val="21"/>
            <w:u w:val="none"/>
            <w:lang w:val="en-US"/>
          </w:rPr>
          <w:t>francais/enlever/29652</w:t>
        </w:r>
      </w:hyperlink>
      <w:r w:rsidRPr="00FA5B6A">
        <w:rPr>
          <w:spacing w:val="-4"/>
          <w:sz w:val="21"/>
          <w:szCs w:val="21"/>
          <w:lang w:val="en-US"/>
        </w:rPr>
        <w:t xml:space="preserve"> (</w:t>
      </w:r>
      <w:r w:rsidRPr="00FA5B6A">
        <w:rPr>
          <w:spacing w:val="-4"/>
          <w:sz w:val="21"/>
          <w:szCs w:val="21"/>
        </w:rPr>
        <w:t>дата</w:t>
      </w:r>
      <w:r w:rsidRPr="00FA5B6A">
        <w:rPr>
          <w:spacing w:val="-4"/>
          <w:sz w:val="21"/>
          <w:szCs w:val="21"/>
          <w:lang w:val="en-US"/>
        </w:rPr>
        <w:t xml:space="preserve"> </w:t>
      </w:r>
      <w:r w:rsidRPr="00FA5B6A">
        <w:rPr>
          <w:spacing w:val="-4"/>
          <w:sz w:val="21"/>
          <w:szCs w:val="21"/>
        </w:rPr>
        <w:t>обращения</w:t>
      </w:r>
      <w:r w:rsidRPr="00FA5B6A">
        <w:rPr>
          <w:spacing w:val="-4"/>
          <w:sz w:val="21"/>
          <w:szCs w:val="21"/>
          <w:lang w:val="en-US"/>
        </w:rPr>
        <w:t>: 12.12.2023).</w:t>
      </w:r>
    </w:p>
    <w:p w14:paraId="423C20DE" w14:textId="1B6BE568" w:rsidR="00456D55" w:rsidRPr="00FA5B6A" w:rsidRDefault="00456D55" w:rsidP="00B9426F">
      <w:pPr>
        <w:pStyle w:val="a9"/>
        <w:numPr>
          <w:ilvl w:val="0"/>
          <w:numId w:val="33"/>
        </w:numPr>
        <w:tabs>
          <w:tab w:val="left" w:pos="993"/>
        </w:tabs>
        <w:spacing w:line="242" w:lineRule="auto"/>
        <w:ind w:left="0" w:firstLine="567"/>
        <w:jc w:val="both"/>
        <w:rPr>
          <w:spacing w:val="-4"/>
          <w:sz w:val="21"/>
          <w:szCs w:val="21"/>
          <w:shd w:val="clear" w:color="auto" w:fill="FFFFFF"/>
          <w:lang w:val="fr-FR"/>
        </w:rPr>
      </w:pPr>
      <w:r w:rsidRPr="00FA5B6A">
        <w:rPr>
          <w:spacing w:val="-4"/>
          <w:sz w:val="21"/>
          <w:szCs w:val="21"/>
          <w:shd w:val="clear" w:color="auto" w:fill="FFFFFF"/>
          <w:lang w:val="fr-FR"/>
        </w:rPr>
        <w:t xml:space="preserve">La Démocratie pacifique </w:t>
      </w:r>
      <w:r w:rsidRPr="00FA5B6A">
        <w:rPr>
          <w:spacing w:val="-4"/>
          <w:sz w:val="21"/>
          <w:szCs w:val="21"/>
          <w:shd w:val="clear" w:color="auto" w:fill="FFFFFF"/>
          <w:lang w:val="en-US"/>
        </w:rPr>
        <w:t>:</w:t>
      </w:r>
      <w:r w:rsidRPr="00FA5B6A">
        <w:rPr>
          <w:spacing w:val="-4"/>
          <w:sz w:val="21"/>
          <w:szCs w:val="21"/>
          <w:shd w:val="clear" w:color="auto" w:fill="FFFFFF"/>
          <w:lang w:val="fr-FR"/>
        </w:rPr>
        <w:t xml:space="preserve"> journal des intérêts des gouvernements et des peuples. </w:t>
      </w:r>
      <w:r w:rsidRPr="00FA5B6A">
        <w:rPr>
          <w:spacing w:val="-4"/>
          <w:sz w:val="21"/>
          <w:szCs w:val="21"/>
          <w:lang w:val="fr-FR"/>
        </w:rPr>
        <w:t>—</w:t>
      </w:r>
      <w:r w:rsidRPr="00FA5B6A">
        <w:rPr>
          <w:spacing w:val="-4"/>
          <w:sz w:val="21"/>
          <w:szCs w:val="21"/>
          <w:shd w:val="clear" w:color="auto" w:fill="FFFFFF"/>
          <w:lang w:val="fr-FR"/>
        </w:rPr>
        <w:t xml:space="preserve"> 1843. </w:t>
      </w:r>
      <w:r w:rsidRPr="00FA5B6A">
        <w:rPr>
          <w:spacing w:val="-4"/>
          <w:sz w:val="21"/>
          <w:szCs w:val="21"/>
          <w:lang w:val="fr-FR"/>
        </w:rPr>
        <w:t>— URL</w:t>
      </w:r>
      <w:r w:rsidRPr="00FA5B6A">
        <w:rPr>
          <w:spacing w:val="-4"/>
          <w:sz w:val="21"/>
          <w:szCs w:val="21"/>
          <w:lang w:val="en-US"/>
        </w:rPr>
        <w:t xml:space="preserve"> </w:t>
      </w:r>
      <w:r w:rsidRPr="00FA5B6A">
        <w:rPr>
          <w:spacing w:val="-4"/>
          <w:sz w:val="21"/>
          <w:szCs w:val="21"/>
          <w:lang w:val="fr-FR"/>
        </w:rPr>
        <w:t xml:space="preserve">: </w:t>
      </w:r>
      <w:hyperlink r:id="rId83" w:history="1">
        <w:r w:rsidRPr="00FA5B6A">
          <w:rPr>
            <w:rStyle w:val="a8"/>
            <w:rFonts w:eastAsia="SimSun"/>
            <w:color w:val="auto"/>
            <w:spacing w:val="-4"/>
            <w:sz w:val="21"/>
            <w:szCs w:val="21"/>
            <w:u w:val="none"/>
            <w:shd w:val="clear" w:color="auto" w:fill="FFFFFF"/>
            <w:lang w:val="fr-FR"/>
          </w:rPr>
          <w:t>https://gallica.bnf.fr/ark:/12148/cb32755585p/date</w:t>
        </w:r>
      </w:hyperlink>
      <w:r w:rsidRPr="00FA5B6A">
        <w:rPr>
          <w:rStyle w:val="a8"/>
          <w:rFonts w:eastAsia="SimSun"/>
          <w:color w:val="auto"/>
          <w:spacing w:val="-4"/>
          <w:sz w:val="21"/>
          <w:szCs w:val="21"/>
          <w:u w:val="none"/>
          <w:shd w:val="clear" w:color="auto" w:fill="FFFFFF"/>
          <w:lang w:val="fr-FR"/>
        </w:rPr>
        <w:t xml:space="preserve"> </w:t>
      </w:r>
      <w:r w:rsidRPr="00FA5B6A">
        <w:rPr>
          <w:spacing w:val="-4"/>
          <w:sz w:val="21"/>
          <w:szCs w:val="21"/>
          <w:lang w:val="fr-FR"/>
        </w:rPr>
        <w:t>(</w:t>
      </w:r>
      <w:r w:rsidRPr="00FA5B6A">
        <w:rPr>
          <w:spacing w:val="-4"/>
          <w:sz w:val="21"/>
          <w:szCs w:val="21"/>
        </w:rPr>
        <w:t>дата</w:t>
      </w:r>
      <w:r w:rsidRPr="00FA5B6A">
        <w:rPr>
          <w:spacing w:val="-4"/>
          <w:sz w:val="21"/>
          <w:szCs w:val="21"/>
          <w:lang w:val="fr-FR"/>
        </w:rPr>
        <w:t xml:space="preserve"> </w:t>
      </w:r>
      <w:r w:rsidRPr="00FA5B6A">
        <w:rPr>
          <w:spacing w:val="-4"/>
          <w:sz w:val="21"/>
          <w:szCs w:val="21"/>
        </w:rPr>
        <w:t>обращения</w:t>
      </w:r>
      <w:r w:rsidRPr="00FA5B6A">
        <w:rPr>
          <w:spacing w:val="-4"/>
          <w:sz w:val="21"/>
          <w:szCs w:val="21"/>
          <w:lang w:val="fr-FR"/>
        </w:rPr>
        <w:t>: 07.02.2023).</w:t>
      </w:r>
    </w:p>
    <w:p w14:paraId="17C5B503" w14:textId="3635B1F3" w:rsidR="00456D55" w:rsidRPr="00FA5B6A" w:rsidRDefault="00456D55" w:rsidP="00B9426F">
      <w:pPr>
        <w:pStyle w:val="a9"/>
        <w:numPr>
          <w:ilvl w:val="0"/>
          <w:numId w:val="33"/>
        </w:numPr>
        <w:tabs>
          <w:tab w:val="left" w:pos="993"/>
        </w:tabs>
        <w:spacing w:line="242" w:lineRule="auto"/>
        <w:ind w:left="0" w:firstLine="567"/>
        <w:jc w:val="both"/>
        <w:rPr>
          <w:spacing w:val="-4"/>
          <w:sz w:val="21"/>
          <w:szCs w:val="21"/>
          <w:shd w:val="clear" w:color="auto" w:fill="FFFFFF"/>
          <w:lang w:val="en-US"/>
        </w:rPr>
      </w:pPr>
      <w:r w:rsidRPr="00FA5B6A">
        <w:rPr>
          <w:rStyle w:val="af9"/>
          <w:spacing w:val="-4"/>
          <w:sz w:val="21"/>
          <w:szCs w:val="21"/>
          <w:shd w:val="clear" w:color="auto" w:fill="FFFFFF"/>
          <w:lang w:val="fr-FR"/>
        </w:rPr>
        <w:t>Grand Dictionnaire Universel Du XIX e Siècle: Français, Historique, Géographique, Mythologique, Bibliographique, Littéraire, Artistique, Scientifique, Etc, Etc...</w:t>
      </w:r>
      <w:r w:rsidRPr="00FA5B6A">
        <w:rPr>
          <w:rStyle w:val="af9"/>
          <w:spacing w:val="-4"/>
          <w:sz w:val="21"/>
          <w:szCs w:val="21"/>
          <w:shd w:val="clear" w:color="auto" w:fill="FFFFFF"/>
          <w:lang w:val="en-US"/>
        </w:rPr>
        <w:t xml:space="preserve"> </w:t>
      </w:r>
      <w:r w:rsidRPr="00FA5B6A">
        <w:rPr>
          <w:spacing w:val="-4"/>
          <w:sz w:val="21"/>
          <w:szCs w:val="21"/>
          <w:lang w:val="fr-FR"/>
        </w:rPr>
        <w:t>—</w:t>
      </w:r>
      <w:r w:rsidRPr="00FA5B6A">
        <w:rPr>
          <w:spacing w:val="-4"/>
          <w:sz w:val="21"/>
          <w:szCs w:val="21"/>
          <w:lang w:val="en-US"/>
        </w:rPr>
        <w:t xml:space="preserve"> </w:t>
      </w:r>
      <w:r w:rsidRPr="00FA5B6A">
        <w:rPr>
          <w:spacing w:val="-4"/>
          <w:sz w:val="21"/>
          <w:szCs w:val="21"/>
          <w:shd w:val="clear" w:color="auto" w:fill="FFFFFF"/>
          <w:lang w:val="en-US"/>
        </w:rPr>
        <w:t>P. : Pierre Larousse.</w:t>
      </w:r>
      <w:r w:rsidRPr="00FA5B6A">
        <w:rPr>
          <w:spacing w:val="-4"/>
          <w:sz w:val="21"/>
          <w:szCs w:val="21"/>
          <w:lang w:val="en-US"/>
        </w:rPr>
        <w:t xml:space="preserve"> </w:t>
      </w:r>
      <w:r w:rsidRPr="00FA5B6A">
        <w:rPr>
          <w:spacing w:val="-4"/>
          <w:sz w:val="21"/>
          <w:szCs w:val="21"/>
          <w:shd w:val="clear" w:color="auto" w:fill="FFFFFF"/>
          <w:lang w:val="en-US"/>
        </w:rPr>
        <w:t xml:space="preserve">Administration du grand </w:t>
      </w:r>
      <w:r w:rsidR="00C84957" w:rsidRPr="00C84957">
        <w:rPr>
          <w:spacing w:val="-4"/>
          <w:sz w:val="21"/>
          <w:szCs w:val="21"/>
          <w:shd w:val="clear" w:color="auto" w:fill="FFFFFF"/>
          <w:lang w:val="en-US"/>
        </w:rPr>
        <w:br/>
      </w:r>
      <w:r w:rsidRPr="00FA5B6A">
        <w:rPr>
          <w:spacing w:val="-4"/>
          <w:sz w:val="21"/>
          <w:szCs w:val="21"/>
          <w:shd w:val="clear" w:color="auto" w:fill="FFFFFF"/>
          <w:lang w:val="en-US"/>
        </w:rPr>
        <w:t xml:space="preserve">dictionnaire universel, 1870. </w:t>
      </w:r>
      <w:r w:rsidRPr="00FA5B6A">
        <w:rPr>
          <w:spacing w:val="-4"/>
          <w:sz w:val="21"/>
          <w:szCs w:val="21"/>
          <w:lang w:val="en-US"/>
        </w:rPr>
        <w:t>—</w:t>
      </w:r>
      <w:r w:rsidRPr="00FA5B6A">
        <w:rPr>
          <w:spacing w:val="-4"/>
          <w:sz w:val="21"/>
          <w:szCs w:val="21"/>
          <w:shd w:val="clear" w:color="auto" w:fill="FFFFFF"/>
          <w:lang w:val="en-US"/>
        </w:rPr>
        <w:t xml:space="preserve"> </w:t>
      </w:r>
      <w:r w:rsidRPr="00FA5B6A">
        <w:rPr>
          <w:spacing w:val="-4"/>
          <w:sz w:val="21"/>
          <w:szCs w:val="21"/>
          <w:shd w:val="clear" w:color="auto" w:fill="FFFFFF"/>
          <w:lang w:val="fr-FR"/>
        </w:rPr>
        <w:t>T.</w:t>
      </w:r>
      <w:r w:rsidRPr="00FA5B6A">
        <w:rPr>
          <w:spacing w:val="-4"/>
          <w:sz w:val="21"/>
          <w:szCs w:val="21"/>
          <w:shd w:val="clear" w:color="auto" w:fill="FFFFFF"/>
          <w:lang w:val="en-US"/>
        </w:rPr>
        <w:t xml:space="preserve"> </w:t>
      </w:r>
      <w:r w:rsidRPr="00FA5B6A">
        <w:rPr>
          <w:spacing w:val="-4"/>
          <w:sz w:val="21"/>
          <w:szCs w:val="21"/>
          <w:shd w:val="clear" w:color="auto" w:fill="FFFFFF"/>
          <w:lang w:val="fr-FR"/>
        </w:rPr>
        <w:t xml:space="preserve">8. </w:t>
      </w:r>
      <w:r w:rsidRPr="00FA5B6A">
        <w:rPr>
          <w:spacing w:val="-4"/>
          <w:sz w:val="21"/>
          <w:szCs w:val="21"/>
          <w:lang w:val="fr-FR"/>
        </w:rPr>
        <w:t>—</w:t>
      </w:r>
      <w:r w:rsidRPr="00FA5B6A">
        <w:rPr>
          <w:spacing w:val="-4"/>
          <w:sz w:val="21"/>
          <w:szCs w:val="21"/>
          <w:shd w:val="clear" w:color="auto" w:fill="FFFFFF"/>
          <w:lang w:val="fr-FR"/>
        </w:rPr>
        <w:t xml:space="preserve"> </w:t>
      </w:r>
      <w:r w:rsidRPr="00FA5B6A">
        <w:rPr>
          <w:spacing w:val="-4"/>
          <w:sz w:val="21"/>
          <w:szCs w:val="21"/>
          <w:shd w:val="clear" w:color="auto" w:fill="FFFFFF"/>
          <w:lang w:val="en-US"/>
        </w:rPr>
        <w:t>1237 p.</w:t>
      </w:r>
    </w:p>
    <w:p w14:paraId="16BDF37B" w14:textId="18E09944" w:rsidR="00456D55" w:rsidRPr="00FA5B6A" w:rsidRDefault="00456D55" w:rsidP="00B9426F">
      <w:pPr>
        <w:pStyle w:val="a9"/>
        <w:numPr>
          <w:ilvl w:val="0"/>
          <w:numId w:val="33"/>
        </w:numPr>
        <w:tabs>
          <w:tab w:val="left" w:pos="993"/>
        </w:tabs>
        <w:spacing w:line="242" w:lineRule="auto"/>
        <w:ind w:left="0" w:firstLine="567"/>
        <w:jc w:val="both"/>
        <w:rPr>
          <w:spacing w:val="-4"/>
          <w:sz w:val="21"/>
          <w:szCs w:val="21"/>
          <w:shd w:val="clear" w:color="auto" w:fill="FFFFFF"/>
          <w:lang w:val="en-US"/>
        </w:rPr>
      </w:pPr>
      <w:r w:rsidRPr="00FA5B6A">
        <w:rPr>
          <w:spacing w:val="-4"/>
          <w:sz w:val="21"/>
          <w:szCs w:val="21"/>
          <w:shd w:val="clear" w:color="auto" w:fill="FFFFFF"/>
          <w:lang w:val="en-US"/>
        </w:rPr>
        <w:t xml:space="preserve">Le Traducteur, Or, Historical, Dramatic, &amp; Miscellaneous Selections from the Best French Writers, on </w:t>
      </w:r>
      <w:r w:rsidR="00B9426F" w:rsidRPr="00B9426F">
        <w:rPr>
          <w:spacing w:val="-4"/>
          <w:sz w:val="21"/>
          <w:szCs w:val="21"/>
          <w:shd w:val="clear" w:color="auto" w:fill="FFFFFF"/>
          <w:lang w:val="en-US"/>
        </w:rPr>
        <w:br/>
      </w:r>
      <w:r w:rsidRPr="00FA5B6A">
        <w:rPr>
          <w:spacing w:val="-4"/>
          <w:sz w:val="21"/>
          <w:szCs w:val="21"/>
          <w:shd w:val="clear" w:color="auto" w:fill="FFFFFF"/>
          <w:lang w:val="en-US"/>
        </w:rPr>
        <w:t xml:space="preserve">a Plan Calculated to Render Reading and Translation Peculiarly Serviceable in Acquiring the French Language. </w:t>
      </w:r>
      <w:r w:rsidRPr="00FA5B6A">
        <w:rPr>
          <w:spacing w:val="-4"/>
          <w:sz w:val="21"/>
          <w:szCs w:val="21"/>
          <w:lang w:val="en-US"/>
        </w:rPr>
        <w:t>—</w:t>
      </w:r>
      <w:r w:rsidRPr="00FA5B6A">
        <w:rPr>
          <w:spacing w:val="-4"/>
          <w:sz w:val="21"/>
          <w:szCs w:val="21"/>
          <w:shd w:val="clear" w:color="auto" w:fill="FFFFFF"/>
          <w:lang w:val="en-US"/>
        </w:rPr>
        <w:t xml:space="preserve"> 1831. </w:t>
      </w:r>
      <w:r w:rsidRPr="00FA5B6A">
        <w:rPr>
          <w:spacing w:val="-4"/>
          <w:sz w:val="21"/>
          <w:szCs w:val="21"/>
          <w:lang w:val="en-US"/>
        </w:rPr>
        <w:t>—</w:t>
      </w:r>
      <w:r w:rsidRPr="00FA5B6A">
        <w:rPr>
          <w:spacing w:val="-4"/>
          <w:sz w:val="21"/>
          <w:szCs w:val="21"/>
          <w:shd w:val="clear" w:color="auto" w:fill="FFFFFF"/>
          <w:lang w:val="en-US"/>
        </w:rPr>
        <w:t xml:space="preserve"> 436 </w:t>
      </w:r>
      <w:r w:rsidRPr="00FA5B6A">
        <w:rPr>
          <w:spacing w:val="-4"/>
          <w:sz w:val="21"/>
          <w:szCs w:val="21"/>
          <w:shd w:val="clear" w:color="auto" w:fill="FFFFFF"/>
        </w:rPr>
        <w:t>р</w:t>
      </w:r>
      <w:r w:rsidRPr="00FA5B6A">
        <w:rPr>
          <w:spacing w:val="-4"/>
          <w:sz w:val="21"/>
          <w:szCs w:val="21"/>
          <w:shd w:val="clear" w:color="auto" w:fill="FFFFFF"/>
          <w:lang w:val="en-US"/>
        </w:rPr>
        <w:t xml:space="preserve">. </w:t>
      </w:r>
    </w:p>
    <w:p w14:paraId="103282CA" w14:textId="15745E76" w:rsidR="00456D55" w:rsidRPr="00C84957" w:rsidRDefault="00456D55" w:rsidP="00B9426F">
      <w:pPr>
        <w:pStyle w:val="a9"/>
        <w:numPr>
          <w:ilvl w:val="0"/>
          <w:numId w:val="33"/>
        </w:numPr>
        <w:tabs>
          <w:tab w:val="left" w:pos="993"/>
        </w:tabs>
        <w:spacing w:line="242" w:lineRule="auto"/>
        <w:ind w:left="0" w:firstLine="567"/>
        <w:jc w:val="both"/>
        <w:rPr>
          <w:spacing w:val="-5"/>
          <w:sz w:val="21"/>
          <w:szCs w:val="21"/>
          <w:shd w:val="clear" w:color="auto" w:fill="FFFFFF"/>
          <w:lang w:val="fr-FR"/>
        </w:rPr>
      </w:pPr>
      <w:r w:rsidRPr="00C84957">
        <w:rPr>
          <w:spacing w:val="-5"/>
          <w:sz w:val="21"/>
          <w:szCs w:val="21"/>
          <w:shd w:val="clear" w:color="auto" w:fill="FFFFFF"/>
          <w:lang w:val="fr-FR"/>
        </w:rPr>
        <w:t>Le Robert Dico en ligne.</w:t>
      </w:r>
      <w:r w:rsidRPr="00C84957">
        <w:rPr>
          <w:spacing w:val="-5"/>
          <w:sz w:val="21"/>
          <w:szCs w:val="21"/>
          <w:lang w:val="fr-FR"/>
        </w:rPr>
        <w:t xml:space="preserve"> —</w:t>
      </w:r>
      <w:r w:rsidRPr="00C84957">
        <w:rPr>
          <w:spacing w:val="-5"/>
          <w:sz w:val="21"/>
          <w:szCs w:val="21"/>
          <w:shd w:val="clear" w:color="auto" w:fill="FFFFFF"/>
          <w:lang w:val="fr-FR"/>
        </w:rPr>
        <w:t xml:space="preserve"> </w:t>
      </w:r>
      <w:r w:rsidRPr="00C84957">
        <w:rPr>
          <w:spacing w:val="-5"/>
          <w:sz w:val="21"/>
          <w:szCs w:val="21"/>
          <w:lang w:val="fr-FR"/>
        </w:rPr>
        <w:t>URL</w:t>
      </w:r>
      <w:r w:rsidRPr="00C84957">
        <w:rPr>
          <w:spacing w:val="-5"/>
          <w:sz w:val="21"/>
          <w:szCs w:val="21"/>
          <w:lang w:val="en-US"/>
        </w:rPr>
        <w:t xml:space="preserve"> </w:t>
      </w:r>
      <w:r w:rsidRPr="00C84957">
        <w:rPr>
          <w:spacing w:val="-5"/>
          <w:sz w:val="21"/>
          <w:szCs w:val="21"/>
          <w:shd w:val="clear" w:color="auto" w:fill="FFFFFF"/>
          <w:lang w:val="fr-FR"/>
        </w:rPr>
        <w:t xml:space="preserve">: </w:t>
      </w:r>
      <w:hyperlink r:id="rId84" w:history="1">
        <w:r w:rsidRPr="00C84957">
          <w:rPr>
            <w:rStyle w:val="a8"/>
            <w:rFonts w:eastAsia="SimSun"/>
            <w:color w:val="auto"/>
            <w:spacing w:val="-5"/>
            <w:sz w:val="21"/>
            <w:szCs w:val="21"/>
            <w:u w:val="none"/>
            <w:shd w:val="clear" w:color="auto" w:fill="FFFFFF"/>
            <w:lang w:val="fr-FR"/>
          </w:rPr>
          <w:t>https://dictionnaire.lerobert.com/definition/coucher</w:t>
        </w:r>
      </w:hyperlink>
      <w:r w:rsidRPr="00C84957">
        <w:rPr>
          <w:spacing w:val="-5"/>
          <w:sz w:val="21"/>
          <w:szCs w:val="21"/>
          <w:shd w:val="clear" w:color="auto" w:fill="FFFFFF"/>
          <w:lang w:val="fr-FR"/>
        </w:rPr>
        <w:t xml:space="preserve"> </w:t>
      </w:r>
      <w:r w:rsidRPr="00C84957">
        <w:rPr>
          <w:spacing w:val="-5"/>
          <w:sz w:val="21"/>
          <w:szCs w:val="21"/>
          <w:lang w:val="fr-FR"/>
        </w:rPr>
        <w:t>(</w:t>
      </w:r>
      <w:r w:rsidRPr="00C84957">
        <w:rPr>
          <w:spacing w:val="-5"/>
          <w:sz w:val="21"/>
          <w:szCs w:val="21"/>
        </w:rPr>
        <w:t>дата</w:t>
      </w:r>
      <w:r w:rsidRPr="00C84957">
        <w:rPr>
          <w:spacing w:val="-5"/>
          <w:sz w:val="21"/>
          <w:szCs w:val="21"/>
          <w:lang w:val="fr-FR"/>
        </w:rPr>
        <w:t xml:space="preserve"> </w:t>
      </w:r>
      <w:r w:rsidRPr="00C84957">
        <w:rPr>
          <w:spacing w:val="-5"/>
          <w:sz w:val="21"/>
          <w:szCs w:val="21"/>
        </w:rPr>
        <w:t>обращения</w:t>
      </w:r>
      <w:r w:rsidRPr="00C84957">
        <w:rPr>
          <w:spacing w:val="-5"/>
          <w:sz w:val="21"/>
          <w:szCs w:val="21"/>
          <w:lang w:val="fr-FR"/>
        </w:rPr>
        <w:t>: 12.12.2023).</w:t>
      </w:r>
    </w:p>
    <w:p w14:paraId="7CD02F55" w14:textId="3A581904" w:rsidR="00456D55" w:rsidRPr="00FA5B6A" w:rsidRDefault="00456D55" w:rsidP="001B0273">
      <w:pPr>
        <w:pStyle w:val="a9"/>
        <w:numPr>
          <w:ilvl w:val="0"/>
          <w:numId w:val="33"/>
        </w:numPr>
        <w:tabs>
          <w:tab w:val="left" w:pos="1134"/>
        </w:tabs>
        <w:spacing w:line="245" w:lineRule="auto"/>
        <w:ind w:left="0" w:firstLine="709"/>
        <w:jc w:val="both"/>
        <w:rPr>
          <w:spacing w:val="-4"/>
          <w:sz w:val="21"/>
          <w:szCs w:val="21"/>
          <w:lang w:val="en-US"/>
        </w:rPr>
      </w:pPr>
      <w:r w:rsidRPr="00FA5B6A">
        <w:rPr>
          <w:spacing w:val="-4"/>
          <w:sz w:val="21"/>
          <w:szCs w:val="21"/>
          <w:lang w:val="en-US"/>
        </w:rPr>
        <w:lastRenderedPageBreak/>
        <w:t>Makkai A. Idiom Structure in English. — The Hague ; Paris : Mouton, 1972. — 372 p.</w:t>
      </w:r>
    </w:p>
    <w:p w14:paraId="59B4D9AC" w14:textId="60C4806C" w:rsidR="00456D55" w:rsidRPr="00FA5B6A" w:rsidRDefault="00456D55" w:rsidP="001B0273">
      <w:pPr>
        <w:pStyle w:val="a9"/>
        <w:numPr>
          <w:ilvl w:val="0"/>
          <w:numId w:val="33"/>
        </w:numPr>
        <w:tabs>
          <w:tab w:val="left" w:pos="1134"/>
        </w:tabs>
        <w:spacing w:line="245" w:lineRule="auto"/>
        <w:ind w:left="0" w:firstLine="709"/>
        <w:jc w:val="both"/>
        <w:rPr>
          <w:spacing w:val="-4"/>
          <w:sz w:val="21"/>
          <w:szCs w:val="21"/>
          <w:lang w:val="fr-FR"/>
        </w:rPr>
      </w:pPr>
      <w:r w:rsidRPr="00FA5B6A">
        <w:rPr>
          <w:spacing w:val="-4"/>
          <w:sz w:val="21"/>
          <w:szCs w:val="21"/>
          <w:lang w:val="fr-FR"/>
        </w:rPr>
        <w:t xml:space="preserve">Mejri S. Figement absolu ou relatif : la notion de degré de figement. Linx. Revue des linguistes de l’université Paris X Nanterre. — 2005. — № 53. — </w:t>
      </w:r>
      <w:r w:rsidRPr="00FA5B6A">
        <w:rPr>
          <w:spacing w:val="-4"/>
          <w:sz w:val="21"/>
          <w:szCs w:val="21"/>
        </w:rPr>
        <w:t>Р</w:t>
      </w:r>
      <w:r w:rsidRPr="00FA5B6A">
        <w:rPr>
          <w:spacing w:val="-4"/>
          <w:sz w:val="21"/>
          <w:szCs w:val="21"/>
          <w:lang w:val="fr-FR"/>
        </w:rPr>
        <w:t>p. 183</w:t>
      </w:r>
      <w:r w:rsidR="00CF33EA" w:rsidRPr="00FA5B6A">
        <w:rPr>
          <w:spacing w:val="-4"/>
          <w:sz w:val="21"/>
          <w:szCs w:val="21"/>
          <w:lang w:val="en-US"/>
        </w:rPr>
        <w:t>–</w:t>
      </w:r>
      <w:r w:rsidRPr="00FA5B6A">
        <w:rPr>
          <w:spacing w:val="-4"/>
          <w:sz w:val="21"/>
          <w:szCs w:val="21"/>
          <w:lang w:val="fr-FR"/>
        </w:rPr>
        <w:t>196.</w:t>
      </w:r>
    </w:p>
    <w:p w14:paraId="0A0F76D3" w14:textId="6D7FA47F" w:rsidR="00456D55" w:rsidRPr="00FA5B6A" w:rsidRDefault="00456D55" w:rsidP="001B0273">
      <w:pPr>
        <w:pStyle w:val="a9"/>
        <w:numPr>
          <w:ilvl w:val="0"/>
          <w:numId w:val="33"/>
        </w:numPr>
        <w:tabs>
          <w:tab w:val="left" w:pos="1134"/>
        </w:tabs>
        <w:spacing w:line="245" w:lineRule="auto"/>
        <w:ind w:left="0" w:firstLine="709"/>
        <w:jc w:val="both"/>
        <w:rPr>
          <w:spacing w:val="-4"/>
          <w:sz w:val="21"/>
          <w:szCs w:val="21"/>
          <w:lang w:val="en-US"/>
        </w:rPr>
      </w:pPr>
      <w:r w:rsidRPr="001B0273">
        <w:rPr>
          <w:spacing w:val="-5"/>
          <w:sz w:val="21"/>
          <w:szCs w:val="21"/>
          <w:lang w:val="en-US"/>
        </w:rPr>
        <w:t xml:space="preserve">Mel’čuk I. Morphemic and syntactic phrasemes // Yearbook of phraseology. </w:t>
      </w:r>
      <w:r w:rsidRPr="001B0273">
        <w:rPr>
          <w:spacing w:val="-5"/>
          <w:sz w:val="21"/>
          <w:szCs w:val="21"/>
          <w:lang w:val="fr-FR"/>
        </w:rPr>
        <w:t>—</w:t>
      </w:r>
      <w:r w:rsidRPr="001B0273">
        <w:rPr>
          <w:spacing w:val="-5"/>
          <w:sz w:val="21"/>
          <w:szCs w:val="21"/>
          <w:lang w:val="en-US"/>
        </w:rPr>
        <w:t xml:space="preserve"> 2021. — </w:t>
      </w:r>
      <w:r w:rsidRPr="001B0273">
        <w:rPr>
          <w:spacing w:val="-5"/>
          <w:sz w:val="21"/>
          <w:szCs w:val="21"/>
        </w:rPr>
        <w:t>Т</w:t>
      </w:r>
      <w:r w:rsidRPr="001B0273">
        <w:rPr>
          <w:spacing w:val="-5"/>
          <w:sz w:val="21"/>
          <w:szCs w:val="21"/>
          <w:lang w:val="en-US"/>
        </w:rPr>
        <w:t xml:space="preserve">. 12, № 1. — </w:t>
      </w:r>
      <w:r w:rsidRPr="00FA5B6A">
        <w:rPr>
          <w:spacing w:val="-4"/>
          <w:sz w:val="21"/>
          <w:szCs w:val="21"/>
          <w:lang w:val="en-US"/>
        </w:rPr>
        <w:t>Pp. 33</w:t>
      </w:r>
      <w:r w:rsidR="00CF33EA" w:rsidRPr="00FA5B6A">
        <w:rPr>
          <w:spacing w:val="-4"/>
          <w:sz w:val="21"/>
          <w:szCs w:val="21"/>
          <w:lang w:val="en-US"/>
        </w:rPr>
        <w:t>–</w:t>
      </w:r>
      <w:r w:rsidRPr="00FA5B6A">
        <w:rPr>
          <w:spacing w:val="-4"/>
          <w:sz w:val="21"/>
          <w:szCs w:val="21"/>
          <w:lang w:val="en-US"/>
        </w:rPr>
        <w:t>74.</w:t>
      </w:r>
    </w:p>
    <w:p w14:paraId="0E4E403E" w14:textId="54D6803D" w:rsidR="00456D55" w:rsidRPr="001B0273" w:rsidRDefault="00456D55" w:rsidP="001B0273">
      <w:pPr>
        <w:pStyle w:val="a9"/>
        <w:numPr>
          <w:ilvl w:val="0"/>
          <w:numId w:val="33"/>
        </w:numPr>
        <w:tabs>
          <w:tab w:val="left" w:pos="1134"/>
        </w:tabs>
        <w:spacing w:line="245" w:lineRule="auto"/>
        <w:ind w:left="0" w:firstLine="709"/>
        <w:jc w:val="both"/>
        <w:rPr>
          <w:spacing w:val="-2"/>
          <w:sz w:val="21"/>
          <w:szCs w:val="21"/>
          <w:lang w:val="fr-FR"/>
        </w:rPr>
      </w:pPr>
      <w:r w:rsidRPr="001B0273">
        <w:rPr>
          <w:spacing w:val="-2"/>
          <w:sz w:val="21"/>
          <w:szCs w:val="21"/>
          <w:lang w:val="en-US"/>
        </w:rPr>
        <w:t>Munday J. Introducing translation studies: Theories and applications. — 4</w:t>
      </w:r>
      <w:r w:rsidRPr="001B0273">
        <w:rPr>
          <w:spacing w:val="-2"/>
          <w:sz w:val="21"/>
          <w:szCs w:val="21"/>
          <w:vertAlign w:val="superscript"/>
          <w:lang w:val="en-US"/>
        </w:rPr>
        <w:t>th</w:t>
      </w:r>
      <w:r w:rsidRPr="001B0273">
        <w:rPr>
          <w:spacing w:val="-2"/>
          <w:sz w:val="21"/>
          <w:szCs w:val="21"/>
          <w:lang w:val="en-US"/>
        </w:rPr>
        <w:t xml:space="preserve"> ed. </w:t>
      </w:r>
      <w:r w:rsidRPr="001B0273">
        <w:rPr>
          <w:spacing w:val="-2"/>
          <w:sz w:val="21"/>
          <w:szCs w:val="21"/>
          <w:lang w:val="fr-FR"/>
        </w:rPr>
        <w:t>—</w:t>
      </w:r>
      <w:r w:rsidRPr="001B0273">
        <w:rPr>
          <w:spacing w:val="-2"/>
          <w:sz w:val="21"/>
          <w:szCs w:val="21"/>
          <w:lang w:val="en-US"/>
        </w:rPr>
        <w:t xml:space="preserve"> </w:t>
      </w:r>
      <w:r w:rsidRPr="001B0273">
        <w:rPr>
          <w:spacing w:val="-2"/>
          <w:sz w:val="21"/>
          <w:szCs w:val="21"/>
          <w:lang w:val="fr-FR"/>
        </w:rPr>
        <w:t>NY</w:t>
      </w:r>
      <w:r w:rsidRPr="001B0273">
        <w:rPr>
          <w:spacing w:val="-2"/>
          <w:sz w:val="21"/>
          <w:szCs w:val="21"/>
          <w:lang w:val="en-US"/>
        </w:rPr>
        <w:t xml:space="preserve"> </w:t>
      </w:r>
      <w:r w:rsidRPr="001B0273">
        <w:rPr>
          <w:spacing w:val="-2"/>
          <w:sz w:val="21"/>
          <w:szCs w:val="21"/>
          <w:lang w:val="fr-FR"/>
        </w:rPr>
        <w:t>: Routledge, 2016. — 376 p.</w:t>
      </w:r>
    </w:p>
    <w:p w14:paraId="6B0337DA" w14:textId="440297C6" w:rsidR="00456D55" w:rsidRPr="001B0273" w:rsidRDefault="00456D55" w:rsidP="001B0273">
      <w:pPr>
        <w:pStyle w:val="Default"/>
        <w:numPr>
          <w:ilvl w:val="0"/>
          <w:numId w:val="33"/>
        </w:numPr>
        <w:tabs>
          <w:tab w:val="left" w:pos="1134"/>
        </w:tabs>
        <w:spacing w:line="245" w:lineRule="auto"/>
        <w:ind w:left="0" w:firstLine="709"/>
        <w:jc w:val="both"/>
        <w:rPr>
          <w:rFonts w:ascii="Times New Roman" w:cs="Times New Roman"/>
          <w:color w:val="auto"/>
          <w:spacing w:val="-6"/>
          <w:sz w:val="21"/>
          <w:szCs w:val="21"/>
          <w:lang w:val="en-US"/>
        </w:rPr>
      </w:pPr>
      <w:r w:rsidRPr="001B0273">
        <w:rPr>
          <w:rFonts w:ascii="Times New Roman" w:cs="Times New Roman"/>
          <w:color w:val="auto"/>
          <w:spacing w:val="-6"/>
          <w:sz w:val="21"/>
          <w:szCs w:val="21"/>
          <w:lang w:val="fr-FR"/>
        </w:rPr>
        <w:t>Rey A., Chantreau, S. Dictionnaire des expressions et locutions. — P</w:t>
      </w:r>
      <w:r w:rsidRPr="001B0273">
        <w:rPr>
          <w:rFonts w:ascii="Times New Roman" w:cs="Times New Roman"/>
          <w:color w:val="auto"/>
          <w:spacing w:val="-6"/>
          <w:sz w:val="21"/>
          <w:szCs w:val="21"/>
          <w:lang w:val="en-US"/>
        </w:rPr>
        <w:t>.</w:t>
      </w:r>
      <w:r w:rsidRPr="001B0273">
        <w:rPr>
          <w:rFonts w:ascii="Times New Roman" w:cs="Times New Roman"/>
          <w:color w:val="auto"/>
          <w:spacing w:val="-6"/>
          <w:sz w:val="21"/>
          <w:szCs w:val="21"/>
          <w:lang w:val="fr-FR"/>
        </w:rPr>
        <w:t xml:space="preserve"> : Le Robert</w:t>
      </w:r>
      <w:r w:rsidRPr="001B0273">
        <w:rPr>
          <w:rFonts w:ascii="Times New Roman" w:cs="Times New Roman"/>
          <w:color w:val="auto"/>
          <w:spacing w:val="-6"/>
          <w:sz w:val="21"/>
          <w:szCs w:val="21"/>
          <w:lang w:val="en-US"/>
        </w:rPr>
        <w:t>,</w:t>
      </w:r>
      <w:r w:rsidRPr="001B0273">
        <w:rPr>
          <w:rFonts w:ascii="Times New Roman" w:cs="Times New Roman"/>
          <w:color w:val="auto"/>
          <w:spacing w:val="-6"/>
          <w:sz w:val="21"/>
          <w:szCs w:val="21"/>
          <w:lang w:val="fr-FR"/>
        </w:rPr>
        <w:t xml:space="preserve"> </w:t>
      </w:r>
      <w:r w:rsidRPr="001B0273">
        <w:rPr>
          <w:rFonts w:ascii="Times New Roman" w:cs="Times New Roman"/>
          <w:color w:val="auto"/>
          <w:spacing w:val="-6"/>
          <w:sz w:val="21"/>
          <w:szCs w:val="21"/>
          <w:lang w:val="en-US"/>
        </w:rPr>
        <w:t>1989. — 1322 p.</w:t>
      </w:r>
    </w:p>
    <w:p w14:paraId="7582A246" w14:textId="32856B2F" w:rsidR="00456D55" w:rsidRPr="001B0273" w:rsidRDefault="00456D55" w:rsidP="001B0273">
      <w:pPr>
        <w:pStyle w:val="a9"/>
        <w:numPr>
          <w:ilvl w:val="0"/>
          <w:numId w:val="33"/>
        </w:numPr>
        <w:tabs>
          <w:tab w:val="left" w:pos="1134"/>
        </w:tabs>
        <w:spacing w:line="245" w:lineRule="auto"/>
        <w:ind w:left="0" w:firstLine="709"/>
        <w:jc w:val="both"/>
        <w:rPr>
          <w:spacing w:val="-6"/>
          <w:sz w:val="21"/>
          <w:szCs w:val="21"/>
          <w:lang w:val="en-US"/>
        </w:rPr>
      </w:pPr>
      <w:r w:rsidRPr="001B0273">
        <w:rPr>
          <w:spacing w:val="-6"/>
          <w:sz w:val="21"/>
          <w:szCs w:val="21"/>
          <w:lang w:val="en-US"/>
        </w:rPr>
        <w:t xml:space="preserve">Saldanha G. Translator style: Methodological considerations // The Translator. </w:t>
      </w:r>
      <w:r w:rsidRPr="001B0273">
        <w:rPr>
          <w:spacing w:val="-6"/>
          <w:sz w:val="21"/>
          <w:szCs w:val="21"/>
          <w:lang w:val="fr-FR"/>
        </w:rPr>
        <w:t>—</w:t>
      </w:r>
      <w:r w:rsidRPr="001B0273">
        <w:rPr>
          <w:spacing w:val="-6"/>
          <w:sz w:val="21"/>
          <w:szCs w:val="21"/>
          <w:lang w:val="en-US"/>
        </w:rPr>
        <w:t xml:space="preserve"> 2011. — </w:t>
      </w:r>
      <w:r w:rsidRPr="001B0273">
        <w:rPr>
          <w:spacing w:val="-6"/>
          <w:sz w:val="21"/>
          <w:szCs w:val="21"/>
        </w:rPr>
        <w:t>Т</w:t>
      </w:r>
      <w:r w:rsidRPr="001B0273">
        <w:rPr>
          <w:spacing w:val="-6"/>
          <w:sz w:val="21"/>
          <w:szCs w:val="21"/>
          <w:lang w:val="en-US"/>
        </w:rPr>
        <w:t xml:space="preserve">. 17, № 1. — </w:t>
      </w:r>
      <w:r w:rsidRPr="001B0273">
        <w:rPr>
          <w:spacing w:val="-6"/>
          <w:sz w:val="21"/>
          <w:szCs w:val="21"/>
        </w:rPr>
        <w:t>Р</w:t>
      </w:r>
      <w:r w:rsidR="00B81AC2" w:rsidRPr="001B0273">
        <w:rPr>
          <w:spacing w:val="-6"/>
          <w:sz w:val="21"/>
          <w:szCs w:val="21"/>
          <w:lang w:val="en-US"/>
        </w:rPr>
        <w:t>p. 25–</w:t>
      </w:r>
      <w:r w:rsidRPr="001B0273">
        <w:rPr>
          <w:spacing w:val="-6"/>
          <w:sz w:val="21"/>
          <w:szCs w:val="21"/>
          <w:lang w:val="en-US"/>
        </w:rPr>
        <w:t>50.</w:t>
      </w:r>
    </w:p>
    <w:p w14:paraId="2F984FD7" w14:textId="436DC543" w:rsidR="00456D55" w:rsidRPr="00FA5B6A" w:rsidRDefault="00456D55" w:rsidP="001B0273">
      <w:pPr>
        <w:pStyle w:val="a9"/>
        <w:numPr>
          <w:ilvl w:val="0"/>
          <w:numId w:val="33"/>
        </w:numPr>
        <w:tabs>
          <w:tab w:val="left" w:pos="1134"/>
        </w:tabs>
        <w:spacing w:line="245" w:lineRule="auto"/>
        <w:ind w:left="0" w:firstLine="709"/>
        <w:jc w:val="both"/>
        <w:rPr>
          <w:spacing w:val="-4"/>
          <w:sz w:val="21"/>
          <w:szCs w:val="21"/>
          <w:shd w:val="clear" w:color="auto" w:fill="FFFFFF"/>
          <w:lang w:val="fr-FR"/>
        </w:rPr>
      </w:pPr>
      <w:r w:rsidRPr="00FA5B6A">
        <w:rPr>
          <w:spacing w:val="-4"/>
          <w:sz w:val="21"/>
          <w:szCs w:val="21"/>
          <w:shd w:val="clear" w:color="auto" w:fill="FFFFFF"/>
          <w:lang w:val="en-US"/>
        </w:rPr>
        <w:t xml:space="preserve">Saldanha G. Style in, and of, Translation // </w:t>
      </w:r>
      <w:r w:rsidRPr="00FA5B6A">
        <w:rPr>
          <w:spacing w:val="-4"/>
          <w:sz w:val="21"/>
          <w:szCs w:val="21"/>
          <w:shd w:val="clear" w:color="auto" w:fill="FFFFFF"/>
          <w:lang w:val="fr-FR"/>
        </w:rPr>
        <w:t>A companion to translation studies</w:t>
      </w:r>
      <w:r w:rsidRPr="00FA5B6A">
        <w:rPr>
          <w:spacing w:val="-4"/>
          <w:sz w:val="21"/>
          <w:szCs w:val="21"/>
          <w:lang w:val="en-US"/>
        </w:rPr>
        <w:t xml:space="preserve"> / </w:t>
      </w:r>
      <w:r w:rsidRPr="00FA5B6A">
        <w:rPr>
          <w:spacing w:val="-4"/>
          <w:sz w:val="21"/>
          <w:szCs w:val="21"/>
          <w:shd w:val="clear" w:color="auto" w:fill="FFFFFF"/>
          <w:lang w:val="en-US"/>
        </w:rPr>
        <w:t>S. Berman, &amp; C. Porter (eds.).</w:t>
      </w:r>
      <w:r w:rsidRPr="00FA5B6A">
        <w:rPr>
          <w:spacing w:val="-4"/>
          <w:sz w:val="21"/>
          <w:szCs w:val="21"/>
          <w:shd w:val="clear" w:color="auto" w:fill="FFFFFF"/>
          <w:lang w:val="fr-FR"/>
        </w:rPr>
        <w:t xml:space="preserve"> </w:t>
      </w:r>
      <w:r w:rsidRPr="00FA5B6A">
        <w:rPr>
          <w:spacing w:val="-4"/>
          <w:sz w:val="21"/>
          <w:szCs w:val="21"/>
          <w:shd w:val="clear" w:color="auto" w:fill="FFFFFF"/>
          <w:lang w:val="en-US"/>
        </w:rPr>
        <w:t xml:space="preserve">— </w:t>
      </w:r>
      <w:r w:rsidRPr="00FA5B6A">
        <w:rPr>
          <w:spacing w:val="-4"/>
          <w:sz w:val="21"/>
          <w:szCs w:val="21"/>
          <w:shd w:val="clear" w:color="auto" w:fill="FFFFFF"/>
          <w:lang w:val="fr-FR"/>
        </w:rPr>
        <w:t xml:space="preserve">2014. </w:t>
      </w:r>
      <w:r w:rsidRPr="00FA5B6A">
        <w:rPr>
          <w:spacing w:val="-4"/>
          <w:sz w:val="21"/>
          <w:szCs w:val="21"/>
          <w:lang w:val="fr-FR"/>
        </w:rPr>
        <w:t xml:space="preserve">— </w:t>
      </w:r>
      <w:r w:rsidRPr="00FA5B6A">
        <w:rPr>
          <w:spacing w:val="-4"/>
          <w:sz w:val="21"/>
          <w:szCs w:val="21"/>
          <w:shd w:val="clear" w:color="auto" w:fill="FFFFFF"/>
          <w:lang w:val="fr-FR"/>
        </w:rPr>
        <w:t>Pp. 95</w:t>
      </w:r>
      <w:r w:rsidR="00B81AC2" w:rsidRPr="00FA5B6A">
        <w:rPr>
          <w:spacing w:val="-4"/>
          <w:sz w:val="21"/>
          <w:szCs w:val="21"/>
          <w:shd w:val="clear" w:color="auto" w:fill="FFFFFF"/>
          <w:lang w:val="en-US"/>
        </w:rPr>
        <w:t>–</w:t>
      </w:r>
      <w:r w:rsidRPr="00FA5B6A">
        <w:rPr>
          <w:spacing w:val="-4"/>
          <w:sz w:val="21"/>
          <w:szCs w:val="21"/>
          <w:shd w:val="clear" w:color="auto" w:fill="FFFFFF"/>
          <w:lang w:val="fr-FR"/>
        </w:rPr>
        <w:t>106.</w:t>
      </w:r>
    </w:p>
    <w:p w14:paraId="013BC10D" w14:textId="6535775A" w:rsidR="00456D55" w:rsidRPr="00FA5B6A" w:rsidRDefault="00456D55" w:rsidP="001B0273">
      <w:pPr>
        <w:pStyle w:val="a9"/>
        <w:numPr>
          <w:ilvl w:val="0"/>
          <w:numId w:val="33"/>
        </w:numPr>
        <w:tabs>
          <w:tab w:val="left" w:pos="1134"/>
        </w:tabs>
        <w:spacing w:line="245" w:lineRule="auto"/>
        <w:ind w:left="0" w:firstLine="709"/>
        <w:jc w:val="both"/>
        <w:rPr>
          <w:spacing w:val="-4"/>
          <w:sz w:val="21"/>
          <w:szCs w:val="21"/>
          <w:shd w:val="clear" w:color="auto" w:fill="FFFFFF"/>
          <w:lang w:val="fr-FR"/>
        </w:rPr>
      </w:pPr>
      <w:r w:rsidRPr="00FA5B6A">
        <w:rPr>
          <w:spacing w:val="-4"/>
          <w:sz w:val="21"/>
          <w:szCs w:val="21"/>
          <w:shd w:val="clear" w:color="auto" w:fill="FFFFFF"/>
          <w:lang w:val="fr-FR"/>
        </w:rPr>
        <w:t>Thuillier F. À l'emporte-pièce: De la métaphore à l'outil</w:t>
      </w:r>
      <w:r w:rsidRPr="00FA5B6A">
        <w:rPr>
          <w:spacing w:val="-4"/>
          <w:sz w:val="21"/>
          <w:szCs w:val="21"/>
          <w:lang w:val="fr-FR"/>
        </w:rPr>
        <w:t xml:space="preserve"> //</w:t>
      </w:r>
      <w:r w:rsidRPr="00FA5B6A">
        <w:rPr>
          <w:spacing w:val="-4"/>
          <w:sz w:val="21"/>
          <w:szCs w:val="21"/>
          <w:shd w:val="clear" w:color="auto" w:fill="FFFFFF"/>
          <w:lang w:val="fr-FR"/>
        </w:rPr>
        <w:t xml:space="preserve"> Langue française, 2002. </w:t>
      </w:r>
      <w:r w:rsidRPr="00FA5B6A">
        <w:rPr>
          <w:spacing w:val="-4"/>
          <w:sz w:val="21"/>
          <w:szCs w:val="21"/>
          <w:lang w:val="fr-FR"/>
        </w:rPr>
        <w:t>—</w:t>
      </w:r>
      <w:r w:rsidR="00B81AC2" w:rsidRPr="00FA5B6A">
        <w:rPr>
          <w:spacing w:val="-4"/>
          <w:sz w:val="21"/>
          <w:szCs w:val="21"/>
          <w:shd w:val="clear" w:color="auto" w:fill="FFFFFF"/>
          <w:lang w:val="fr-FR"/>
        </w:rPr>
        <w:t xml:space="preserve"> Pp. 111</w:t>
      </w:r>
      <w:r w:rsidR="00B81AC2" w:rsidRPr="00FA5B6A">
        <w:rPr>
          <w:spacing w:val="-4"/>
          <w:sz w:val="21"/>
          <w:szCs w:val="21"/>
          <w:shd w:val="clear" w:color="auto" w:fill="FFFFFF"/>
          <w:lang w:val="en-US"/>
        </w:rPr>
        <w:t>–</w:t>
      </w:r>
      <w:r w:rsidRPr="00FA5B6A">
        <w:rPr>
          <w:spacing w:val="-4"/>
          <w:sz w:val="21"/>
          <w:szCs w:val="21"/>
          <w:shd w:val="clear" w:color="auto" w:fill="FFFFFF"/>
          <w:lang w:val="fr-FR"/>
        </w:rPr>
        <w:t>125.</w:t>
      </w:r>
    </w:p>
    <w:p w14:paraId="6C69D04F" w14:textId="4F3093A2" w:rsidR="00456D55" w:rsidRPr="00FA5B6A" w:rsidRDefault="00456D55" w:rsidP="001B0273">
      <w:pPr>
        <w:pStyle w:val="Default"/>
        <w:numPr>
          <w:ilvl w:val="0"/>
          <w:numId w:val="33"/>
        </w:numPr>
        <w:tabs>
          <w:tab w:val="left" w:pos="1134"/>
        </w:tabs>
        <w:spacing w:line="245" w:lineRule="auto"/>
        <w:ind w:left="0" w:firstLine="709"/>
        <w:jc w:val="both"/>
        <w:rPr>
          <w:rFonts w:ascii="Times New Roman" w:cs="Times New Roman"/>
          <w:color w:val="auto"/>
          <w:spacing w:val="-4"/>
          <w:sz w:val="21"/>
          <w:szCs w:val="21"/>
          <w:lang w:val="fr-FR"/>
        </w:rPr>
      </w:pPr>
      <w:r w:rsidRPr="00FA5B6A">
        <w:rPr>
          <w:rFonts w:ascii="Times New Roman" w:cs="Times New Roman"/>
          <w:color w:val="auto"/>
          <w:spacing w:val="-4"/>
          <w:sz w:val="21"/>
          <w:szCs w:val="21"/>
          <w:shd w:val="clear" w:color="auto" w:fill="FFFFFF"/>
          <w:lang w:val="fr-FR"/>
        </w:rPr>
        <w:t>TLFi — Trésor de la langue Française informatisé</w:t>
      </w:r>
      <w:r w:rsidRPr="00FA5B6A">
        <w:rPr>
          <w:rFonts w:ascii="Times New Roman" w:cs="Times New Roman"/>
          <w:color w:val="auto"/>
          <w:spacing w:val="-4"/>
          <w:sz w:val="21"/>
          <w:szCs w:val="21"/>
          <w:shd w:val="clear" w:color="auto" w:fill="FFFFFF"/>
          <w:lang w:val="en-US"/>
        </w:rPr>
        <w:t xml:space="preserve">. </w:t>
      </w:r>
      <w:r w:rsidRPr="00FA5B6A">
        <w:rPr>
          <w:rFonts w:ascii="Times New Roman" w:cs="Times New Roman"/>
          <w:color w:val="auto"/>
          <w:spacing w:val="-4"/>
          <w:sz w:val="21"/>
          <w:szCs w:val="21"/>
          <w:lang w:val="fr-FR"/>
        </w:rPr>
        <w:t>—</w:t>
      </w:r>
      <w:r w:rsidRPr="00FA5B6A">
        <w:rPr>
          <w:rFonts w:ascii="Times New Roman" w:cs="Times New Roman"/>
          <w:color w:val="auto"/>
          <w:spacing w:val="-4"/>
          <w:sz w:val="21"/>
          <w:szCs w:val="21"/>
          <w:shd w:val="clear" w:color="auto" w:fill="FFFFFF"/>
          <w:lang w:val="fr-FR"/>
        </w:rPr>
        <w:t xml:space="preserve"> URL</w:t>
      </w:r>
      <w:r w:rsidRPr="00FA5B6A">
        <w:rPr>
          <w:rFonts w:ascii="Times New Roman" w:cs="Times New Roman"/>
          <w:color w:val="auto"/>
          <w:spacing w:val="-4"/>
          <w:sz w:val="21"/>
          <w:szCs w:val="21"/>
          <w:shd w:val="clear" w:color="auto" w:fill="FFFFFF"/>
          <w:lang w:val="en-US"/>
        </w:rPr>
        <w:t xml:space="preserve"> </w:t>
      </w:r>
      <w:r w:rsidRPr="00FA5B6A">
        <w:rPr>
          <w:rFonts w:ascii="Times New Roman" w:cs="Times New Roman"/>
          <w:color w:val="auto"/>
          <w:spacing w:val="-4"/>
          <w:sz w:val="21"/>
          <w:szCs w:val="21"/>
          <w:shd w:val="clear" w:color="auto" w:fill="FFFFFF"/>
          <w:lang w:val="fr-FR"/>
        </w:rPr>
        <w:t xml:space="preserve">: http://atilf.atilf.fr/ </w:t>
      </w:r>
      <w:r w:rsidRPr="00FA5B6A">
        <w:rPr>
          <w:rFonts w:ascii="Times New Roman" w:cs="Times New Roman"/>
          <w:color w:val="auto"/>
          <w:spacing w:val="-4"/>
          <w:sz w:val="21"/>
          <w:szCs w:val="21"/>
          <w:lang w:val="fr-FR"/>
        </w:rPr>
        <w:t>(</w:t>
      </w:r>
      <w:r w:rsidRPr="00FA5B6A">
        <w:rPr>
          <w:rFonts w:ascii="Times New Roman" w:cs="Times New Roman"/>
          <w:color w:val="auto"/>
          <w:spacing w:val="-4"/>
          <w:sz w:val="21"/>
          <w:szCs w:val="21"/>
        </w:rPr>
        <w:t>дата</w:t>
      </w:r>
      <w:r w:rsidRPr="00FA5B6A">
        <w:rPr>
          <w:rFonts w:ascii="Times New Roman" w:cs="Times New Roman"/>
          <w:color w:val="auto"/>
          <w:spacing w:val="-4"/>
          <w:sz w:val="21"/>
          <w:szCs w:val="21"/>
          <w:lang w:val="fr-FR"/>
        </w:rPr>
        <w:t xml:space="preserve"> </w:t>
      </w:r>
      <w:r w:rsidRPr="00FA5B6A">
        <w:rPr>
          <w:rFonts w:ascii="Times New Roman" w:cs="Times New Roman"/>
          <w:color w:val="auto"/>
          <w:spacing w:val="-4"/>
          <w:sz w:val="21"/>
          <w:szCs w:val="21"/>
        </w:rPr>
        <w:t>обращения</w:t>
      </w:r>
      <w:r w:rsidR="00B81AC2" w:rsidRPr="00FA5B6A">
        <w:rPr>
          <w:rFonts w:ascii="Times New Roman" w:cs="Times New Roman"/>
          <w:color w:val="auto"/>
          <w:spacing w:val="-4"/>
          <w:sz w:val="21"/>
          <w:szCs w:val="21"/>
          <w:lang w:val="fr-FR"/>
        </w:rPr>
        <w:t>: 12.12.2023).</w:t>
      </w:r>
    </w:p>
    <w:p w14:paraId="32695692" w14:textId="159C82D3" w:rsidR="00456D55" w:rsidRPr="00FA5B6A" w:rsidRDefault="00456D55" w:rsidP="001B0273">
      <w:pPr>
        <w:pStyle w:val="a9"/>
        <w:numPr>
          <w:ilvl w:val="0"/>
          <w:numId w:val="33"/>
        </w:numPr>
        <w:tabs>
          <w:tab w:val="left" w:pos="1134"/>
        </w:tabs>
        <w:spacing w:line="245" w:lineRule="auto"/>
        <w:ind w:left="0" w:firstLine="709"/>
        <w:jc w:val="both"/>
        <w:rPr>
          <w:spacing w:val="-4"/>
          <w:sz w:val="21"/>
          <w:szCs w:val="21"/>
          <w:shd w:val="clear" w:color="auto" w:fill="FFFFFF"/>
          <w:lang w:val="en-US"/>
        </w:rPr>
      </w:pPr>
      <w:r w:rsidRPr="00FA5B6A">
        <w:rPr>
          <w:spacing w:val="-4"/>
          <w:sz w:val="21"/>
          <w:szCs w:val="21"/>
          <w:shd w:val="clear" w:color="auto" w:fill="FFFFFF"/>
          <w:lang w:val="en-US"/>
        </w:rPr>
        <w:t xml:space="preserve">Toury G. Descriptive translation studies: And beyond. </w:t>
      </w:r>
      <w:r w:rsidRPr="00FA5B6A">
        <w:rPr>
          <w:spacing w:val="-4"/>
          <w:sz w:val="21"/>
          <w:szCs w:val="21"/>
          <w:lang w:val="fr-FR"/>
        </w:rPr>
        <w:t>—</w:t>
      </w:r>
      <w:r w:rsidRPr="00FA5B6A">
        <w:rPr>
          <w:spacing w:val="-4"/>
          <w:sz w:val="21"/>
          <w:szCs w:val="21"/>
          <w:lang w:val="en-US"/>
        </w:rPr>
        <w:t xml:space="preserve"> </w:t>
      </w:r>
      <w:r w:rsidRPr="00FA5B6A">
        <w:rPr>
          <w:spacing w:val="-4"/>
          <w:sz w:val="21"/>
          <w:szCs w:val="21"/>
          <w:shd w:val="clear" w:color="auto" w:fill="FFFFFF"/>
          <w:lang w:val="en-US"/>
        </w:rPr>
        <w:t xml:space="preserve">Amsterdam ; Philadelphia : John Benjamins Publishing Company, 2012. </w:t>
      </w:r>
      <w:r w:rsidRPr="00FA5B6A">
        <w:rPr>
          <w:spacing w:val="-4"/>
          <w:sz w:val="21"/>
          <w:szCs w:val="21"/>
          <w:lang w:val="fr-FR"/>
        </w:rPr>
        <w:t>—</w:t>
      </w:r>
      <w:r w:rsidRPr="00FA5B6A">
        <w:rPr>
          <w:spacing w:val="-4"/>
          <w:sz w:val="21"/>
          <w:szCs w:val="21"/>
          <w:shd w:val="clear" w:color="auto" w:fill="FFFFFF"/>
          <w:lang w:val="en-US"/>
        </w:rPr>
        <w:t xml:space="preserve"> 350 p.</w:t>
      </w:r>
    </w:p>
    <w:p w14:paraId="0E2AE540" w14:textId="30538B61" w:rsidR="00456D55" w:rsidRPr="001B0273" w:rsidRDefault="00456D55" w:rsidP="001B0273">
      <w:pPr>
        <w:pStyle w:val="a9"/>
        <w:numPr>
          <w:ilvl w:val="0"/>
          <w:numId w:val="33"/>
        </w:numPr>
        <w:tabs>
          <w:tab w:val="left" w:pos="1134"/>
        </w:tabs>
        <w:spacing w:line="245" w:lineRule="auto"/>
        <w:ind w:left="0" w:firstLine="709"/>
        <w:jc w:val="both"/>
        <w:rPr>
          <w:spacing w:val="-5"/>
          <w:sz w:val="21"/>
          <w:szCs w:val="21"/>
          <w:shd w:val="clear" w:color="auto" w:fill="FFFFFF"/>
          <w:lang w:val="en-US"/>
        </w:rPr>
      </w:pPr>
      <w:r w:rsidRPr="001B0273">
        <w:rPr>
          <w:spacing w:val="-5"/>
          <w:sz w:val="21"/>
          <w:szCs w:val="21"/>
          <w:shd w:val="clear" w:color="auto" w:fill="FFFFFF"/>
          <w:lang w:val="en-US"/>
        </w:rPr>
        <w:t xml:space="preserve">Venuti L. The translator’s invisibility. A History of Translation. </w:t>
      </w:r>
      <w:r w:rsidRPr="001B0273">
        <w:rPr>
          <w:spacing w:val="-5"/>
          <w:sz w:val="21"/>
          <w:szCs w:val="21"/>
          <w:lang w:val="fr-FR"/>
        </w:rPr>
        <w:t>—</w:t>
      </w:r>
      <w:r w:rsidRPr="001B0273">
        <w:rPr>
          <w:spacing w:val="-5"/>
          <w:sz w:val="21"/>
          <w:szCs w:val="21"/>
          <w:lang w:val="en-US"/>
        </w:rPr>
        <w:t xml:space="preserve"> L. ; NY : Routledge, 1995. — </w:t>
      </w:r>
      <w:r w:rsidRPr="001B0273">
        <w:rPr>
          <w:spacing w:val="-5"/>
          <w:sz w:val="21"/>
          <w:szCs w:val="21"/>
          <w:shd w:val="clear" w:color="auto" w:fill="FFFFFF"/>
          <w:lang w:val="en-US"/>
        </w:rPr>
        <w:t>353 p.</w:t>
      </w:r>
    </w:p>
    <w:p w14:paraId="1EA9834C" w14:textId="11A4DDBD" w:rsidR="00456D55" w:rsidRPr="00FA5B6A" w:rsidRDefault="00456D55" w:rsidP="001B0273">
      <w:pPr>
        <w:pStyle w:val="a9"/>
        <w:numPr>
          <w:ilvl w:val="0"/>
          <w:numId w:val="33"/>
        </w:numPr>
        <w:tabs>
          <w:tab w:val="left" w:pos="1134"/>
        </w:tabs>
        <w:spacing w:line="245" w:lineRule="auto"/>
        <w:ind w:left="0" w:firstLine="709"/>
        <w:jc w:val="both"/>
        <w:rPr>
          <w:spacing w:val="-4"/>
          <w:sz w:val="21"/>
          <w:szCs w:val="21"/>
          <w:shd w:val="clear" w:color="auto" w:fill="FFFFFF"/>
          <w:lang w:val="en-US"/>
        </w:rPr>
      </w:pPr>
      <w:r w:rsidRPr="00FA5B6A">
        <w:rPr>
          <w:spacing w:val="-4"/>
          <w:sz w:val="21"/>
          <w:szCs w:val="21"/>
          <w:shd w:val="clear" w:color="auto" w:fill="FFFFFF"/>
          <w:lang w:val="en-US"/>
        </w:rPr>
        <w:t xml:space="preserve">Venuti L. World literature and translation studies // The Routledge companion to world literature. </w:t>
      </w:r>
      <w:r w:rsidRPr="00FA5B6A">
        <w:rPr>
          <w:spacing w:val="-4"/>
          <w:sz w:val="21"/>
          <w:szCs w:val="21"/>
          <w:lang w:val="fr-FR"/>
        </w:rPr>
        <w:t>—</w:t>
      </w:r>
      <w:r w:rsidRPr="00FA5B6A">
        <w:rPr>
          <w:spacing w:val="-4"/>
          <w:sz w:val="21"/>
          <w:szCs w:val="21"/>
          <w:lang w:val="en-US"/>
        </w:rPr>
        <w:t xml:space="preserve"> </w:t>
      </w:r>
      <w:r w:rsidRPr="00FA5B6A">
        <w:rPr>
          <w:spacing w:val="-4"/>
          <w:sz w:val="21"/>
          <w:szCs w:val="21"/>
          <w:shd w:val="clear" w:color="auto" w:fill="FFFFFF"/>
          <w:lang w:val="en-US"/>
        </w:rPr>
        <w:t xml:space="preserve">Routledge, 2022. </w:t>
      </w:r>
      <w:r w:rsidRPr="00FA5B6A">
        <w:rPr>
          <w:spacing w:val="-4"/>
          <w:sz w:val="21"/>
          <w:szCs w:val="21"/>
          <w:lang w:val="en-US"/>
        </w:rPr>
        <w:t xml:space="preserve">— </w:t>
      </w:r>
      <w:r w:rsidRPr="00FA5B6A">
        <w:rPr>
          <w:spacing w:val="-4"/>
          <w:sz w:val="21"/>
          <w:szCs w:val="21"/>
          <w:shd w:val="clear" w:color="auto" w:fill="FFFFFF"/>
          <w:lang w:val="en-US"/>
        </w:rPr>
        <w:t>Pp. 129</w:t>
      </w:r>
      <w:r w:rsidR="001B0273" w:rsidRPr="001B0273">
        <w:rPr>
          <w:spacing w:val="-4"/>
          <w:sz w:val="21"/>
          <w:szCs w:val="21"/>
          <w:shd w:val="clear" w:color="auto" w:fill="FFFFFF"/>
          <w:lang w:val="en-US"/>
        </w:rPr>
        <w:t>–</w:t>
      </w:r>
      <w:r w:rsidRPr="00FA5B6A">
        <w:rPr>
          <w:spacing w:val="-4"/>
          <w:sz w:val="21"/>
          <w:szCs w:val="21"/>
          <w:shd w:val="clear" w:color="auto" w:fill="FFFFFF"/>
          <w:lang w:val="en-US"/>
        </w:rPr>
        <w:t>139.</w:t>
      </w:r>
    </w:p>
    <w:p w14:paraId="681EB32E" w14:textId="77777777" w:rsidR="00456D55" w:rsidRPr="001B0273" w:rsidRDefault="00456D55" w:rsidP="001B0273">
      <w:pPr>
        <w:spacing w:after="0" w:line="245" w:lineRule="auto"/>
        <w:rPr>
          <w:rFonts w:ascii="Times New Roman" w:hAnsi="Times New Roman" w:cs="Times New Roman"/>
          <w:spacing w:val="-4"/>
          <w:sz w:val="24"/>
          <w:szCs w:val="21"/>
          <w:shd w:val="clear" w:color="auto" w:fill="FFFFFF"/>
          <w:lang w:val="en-US"/>
        </w:rPr>
      </w:pPr>
    </w:p>
    <w:p w14:paraId="7CCCCADE" w14:textId="77777777" w:rsidR="00456D55" w:rsidRPr="00FA5B6A" w:rsidRDefault="00456D55" w:rsidP="001B0273">
      <w:pPr>
        <w:spacing w:after="0" w:line="245" w:lineRule="auto"/>
        <w:jc w:val="center"/>
        <w:rPr>
          <w:rFonts w:ascii="Times New Roman" w:hAnsi="Times New Roman" w:cs="Times New Roman"/>
          <w:b/>
          <w:bCs/>
          <w:i/>
          <w:iCs/>
          <w:spacing w:val="-4"/>
          <w:sz w:val="21"/>
          <w:szCs w:val="21"/>
        </w:rPr>
      </w:pPr>
      <w:r w:rsidRPr="00FA5B6A">
        <w:rPr>
          <w:rFonts w:ascii="Times New Roman" w:hAnsi="Times New Roman" w:cs="Times New Roman"/>
          <w:b/>
          <w:bCs/>
          <w:i/>
          <w:iCs/>
          <w:spacing w:val="-4"/>
          <w:sz w:val="21"/>
          <w:szCs w:val="21"/>
          <w:lang w:val="en-US"/>
        </w:rPr>
        <w:t>References</w:t>
      </w:r>
    </w:p>
    <w:p w14:paraId="5BCE4FB5" w14:textId="77777777" w:rsidR="00B81AC2" w:rsidRPr="00FA5B6A" w:rsidRDefault="00B81AC2" w:rsidP="001B0273">
      <w:pPr>
        <w:spacing w:after="0" w:line="245" w:lineRule="auto"/>
        <w:rPr>
          <w:rFonts w:ascii="Times New Roman" w:hAnsi="Times New Roman" w:cs="Times New Roman"/>
          <w:bCs/>
          <w:iCs/>
          <w:spacing w:val="-4"/>
          <w:sz w:val="14"/>
          <w:szCs w:val="21"/>
        </w:rPr>
      </w:pPr>
    </w:p>
    <w:p w14:paraId="578F9AB6" w14:textId="3F1181B0" w:rsidR="00456D55" w:rsidRPr="00FA5B6A" w:rsidRDefault="00456D55" w:rsidP="001B0273">
      <w:pPr>
        <w:pStyle w:val="a9"/>
        <w:numPr>
          <w:ilvl w:val="0"/>
          <w:numId w:val="34"/>
        </w:numPr>
        <w:tabs>
          <w:tab w:val="left" w:pos="993"/>
        </w:tabs>
        <w:spacing w:line="245" w:lineRule="auto"/>
        <w:ind w:left="0" w:firstLine="709"/>
        <w:jc w:val="both"/>
        <w:rPr>
          <w:spacing w:val="-4"/>
          <w:sz w:val="21"/>
          <w:szCs w:val="21"/>
          <w:lang w:val="en-US"/>
        </w:rPr>
      </w:pPr>
      <w:r w:rsidRPr="00FA5B6A">
        <w:rPr>
          <w:spacing w:val="-4"/>
          <w:sz w:val="21"/>
          <w:szCs w:val="21"/>
          <w:lang w:val="en-US"/>
        </w:rPr>
        <w:t xml:space="preserve">Vinogradov V. V. </w:t>
      </w:r>
      <w:r w:rsidRPr="00FA5B6A">
        <w:rPr>
          <w:i/>
          <w:iCs/>
          <w:spacing w:val="-4"/>
          <w:sz w:val="21"/>
          <w:szCs w:val="21"/>
          <w:lang w:val="en-US"/>
        </w:rPr>
        <w:t>Russkij yazyk (Grammaticheskoe uchenie o slove)</w:t>
      </w:r>
      <w:r w:rsidRPr="00FA5B6A">
        <w:rPr>
          <w:spacing w:val="-4"/>
          <w:sz w:val="21"/>
          <w:szCs w:val="21"/>
          <w:lang w:val="en-US"/>
        </w:rPr>
        <w:t xml:space="preserve"> [The Russian language (The Grammatical doctrine of the word)]. 4</w:t>
      </w:r>
      <w:r w:rsidRPr="00FA5B6A">
        <w:rPr>
          <w:spacing w:val="-4"/>
          <w:sz w:val="21"/>
          <w:szCs w:val="21"/>
          <w:vertAlign w:val="superscript"/>
          <w:lang w:val="en-US"/>
        </w:rPr>
        <w:t>nd</w:t>
      </w:r>
      <w:r w:rsidRPr="00FA5B6A">
        <w:rPr>
          <w:spacing w:val="-4"/>
          <w:sz w:val="21"/>
          <w:szCs w:val="21"/>
          <w:lang w:val="en-US"/>
        </w:rPr>
        <w:t xml:space="preserve"> ed.</w:t>
      </w:r>
      <w:r w:rsidR="005E6422" w:rsidRPr="00FA5B6A">
        <w:rPr>
          <w:spacing w:val="-4"/>
          <w:sz w:val="21"/>
          <w:szCs w:val="21"/>
          <w:lang w:val="en-US"/>
        </w:rPr>
        <w:t xml:space="preserve"> </w:t>
      </w:r>
      <w:r w:rsidRPr="00FA5B6A">
        <w:rPr>
          <w:spacing w:val="-4"/>
          <w:sz w:val="21"/>
          <w:szCs w:val="21"/>
          <w:lang w:val="en-US"/>
        </w:rPr>
        <w:t>Moscow, Rus. yaz. Publ., 2001, 720 p. (In Russian).</w:t>
      </w:r>
    </w:p>
    <w:p w14:paraId="3B2F1FE5" w14:textId="4C9818D8" w:rsidR="00456D55" w:rsidRPr="00FA5B6A" w:rsidRDefault="00456D55" w:rsidP="001B0273">
      <w:pPr>
        <w:pStyle w:val="Default"/>
        <w:numPr>
          <w:ilvl w:val="0"/>
          <w:numId w:val="34"/>
        </w:numPr>
        <w:tabs>
          <w:tab w:val="left" w:pos="993"/>
        </w:tabs>
        <w:spacing w:line="245" w:lineRule="auto"/>
        <w:ind w:left="0" w:firstLine="709"/>
        <w:jc w:val="both"/>
        <w:rPr>
          <w:rFonts w:ascii="Times New Roman" w:cs="Times New Roman"/>
          <w:color w:val="auto"/>
          <w:spacing w:val="-4"/>
          <w:sz w:val="21"/>
          <w:szCs w:val="21"/>
          <w:lang w:val="en-US"/>
        </w:rPr>
      </w:pPr>
      <w:r w:rsidRPr="00FA5B6A">
        <w:rPr>
          <w:rFonts w:ascii="Times New Roman" w:cs="Times New Roman"/>
          <w:color w:val="auto"/>
          <w:spacing w:val="-4"/>
          <w:sz w:val="21"/>
          <w:szCs w:val="21"/>
          <w:lang w:val="en-US"/>
        </w:rPr>
        <w:t xml:space="preserve">Garbovsky N. K. Translation as artistic creativity. </w:t>
      </w:r>
      <w:r w:rsidRPr="00FA5B6A">
        <w:rPr>
          <w:rFonts w:ascii="Times New Roman" w:cs="Times New Roman"/>
          <w:i/>
          <w:iCs/>
          <w:color w:val="auto"/>
          <w:spacing w:val="-4"/>
          <w:sz w:val="21"/>
          <w:szCs w:val="21"/>
          <w:lang w:val="en-US"/>
        </w:rPr>
        <w:t>Vestnik Moskovskogo universiteta. Ser. 22, Teoriya perevoda</w:t>
      </w:r>
      <w:r w:rsidRPr="00FA5B6A">
        <w:rPr>
          <w:rFonts w:ascii="Times New Roman" w:cs="Times New Roman"/>
          <w:color w:val="auto"/>
          <w:spacing w:val="-4"/>
          <w:sz w:val="21"/>
          <w:szCs w:val="21"/>
          <w:lang w:val="en-US"/>
        </w:rPr>
        <w:t xml:space="preserve"> [Bulletin of Moscow University. Ser. 22, Theory of T</w:t>
      </w:r>
      <w:r w:rsidR="00B51FAF" w:rsidRPr="00FA5B6A">
        <w:rPr>
          <w:rFonts w:ascii="Times New Roman" w:cs="Times New Roman"/>
          <w:color w:val="auto"/>
          <w:spacing w:val="-4"/>
          <w:sz w:val="21"/>
          <w:szCs w:val="21"/>
          <w:lang w:val="en-US"/>
        </w:rPr>
        <w:t>ranslation]. 2010, no. 3, pp. 4</w:t>
      </w:r>
      <w:r w:rsidR="00B51FAF" w:rsidRPr="00FA5B6A">
        <w:rPr>
          <w:rFonts w:ascii="Times New Roman" w:cs="Times New Roman"/>
          <w:color w:val="auto"/>
          <w:spacing w:val="-4"/>
          <w:sz w:val="21"/>
          <w:szCs w:val="21"/>
        </w:rPr>
        <w:t>–</w:t>
      </w:r>
      <w:r w:rsidRPr="00FA5B6A">
        <w:rPr>
          <w:rFonts w:ascii="Times New Roman" w:cs="Times New Roman"/>
          <w:color w:val="auto"/>
          <w:spacing w:val="-4"/>
          <w:sz w:val="21"/>
          <w:szCs w:val="21"/>
          <w:lang w:val="en-US"/>
        </w:rPr>
        <w:t>16. (In Russian).</w:t>
      </w:r>
    </w:p>
    <w:p w14:paraId="19E75DA0" w14:textId="08B07914" w:rsidR="00456D55" w:rsidRPr="00FA5B6A" w:rsidRDefault="00456D55" w:rsidP="001B0273">
      <w:pPr>
        <w:pStyle w:val="a9"/>
        <w:numPr>
          <w:ilvl w:val="0"/>
          <w:numId w:val="34"/>
        </w:numPr>
        <w:tabs>
          <w:tab w:val="left" w:pos="993"/>
        </w:tabs>
        <w:spacing w:line="245" w:lineRule="auto"/>
        <w:ind w:left="0" w:firstLine="709"/>
        <w:jc w:val="both"/>
        <w:rPr>
          <w:spacing w:val="-4"/>
          <w:sz w:val="21"/>
          <w:szCs w:val="21"/>
          <w:shd w:val="clear" w:color="auto" w:fill="FFFFFF"/>
          <w:lang w:val="en-US"/>
        </w:rPr>
      </w:pPr>
      <w:r w:rsidRPr="00FA5B6A">
        <w:rPr>
          <w:spacing w:val="-4"/>
          <w:sz w:val="21"/>
          <w:szCs w:val="21"/>
          <w:shd w:val="clear" w:color="auto" w:fill="FFFFFF"/>
          <w:lang w:val="en-US"/>
        </w:rPr>
        <w:t xml:space="preserve">Zolyan S. T. On semiotic characteristics of possible theories of translation. </w:t>
      </w:r>
      <w:r w:rsidRPr="00FA5B6A">
        <w:rPr>
          <w:i/>
          <w:iCs/>
          <w:spacing w:val="-4"/>
          <w:sz w:val="21"/>
          <w:szCs w:val="21"/>
          <w:shd w:val="clear" w:color="auto" w:fill="FFFFFF"/>
          <w:lang w:val="en-US"/>
        </w:rPr>
        <w:t>Voprosy Jazykoznanija</w:t>
      </w:r>
      <w:r w:rsidRPr="00FA5B6A">
        <w:rPr>
          <w:spacing w:val="-4"/>
          <w:sz w:val="21"/>
          <w:szCs w:val="21"/>
          <w:shd w:val="clear" w:color="auto" w:fill="FFFFFF"/>
          <w:lang w:val="en-US"/>
        </w:rPr>
        <w:t xml:space="preserve"> [To</w:t>
      </w:r>
      <w:r w:rsidRPr="00FA5B6A">
        <w:rPr>
          <w:spacing w:val="-4"/>
          <w:sz w:val="21"/>
          <w:szCs w:val="21"/>
          <w:shd w:val="clear" w:color="auto" w:fill="FFFFFF"/>
          <w:lang w:val="en-US"/>
        </w:rPr>
        <w:t>p</w:t>
      </w:r>
      <w:r w:rsidRPr="00FA5B6A">
        <w:rPr>
          <w:spacing w:val="-4"/>
          <w:sz w:val="21"/>
          <w:szCs w:val="21"/>
          <w:shd w:val="clear" w:color="auto" w:fill="FFFFFF"/>
          <w:lang w:val="en-US"/>
        </w:rPr>
        <w:t xml:space="preserve">ics in the study of language]. 2020, </w:t>
      </w:r>
      <w:r w:rsidRPr="00FA5B6A">
        <w:rPr>
          <w:spacing w:val="-4"/>
          <w:sz w:val="21"/>
          <w:szCs w:val="21"/>
          <w:lang w:val="en-US"/>
        </w:rPr>
        <w:t>no. 1</w:t>
      </w:r>
      <w:r w:rsidRPr="00FA5B6A">
        <w:rPr>
          <w:spacing w:val="-4"/>
          <w:sz w:val="21"/>
          <w:szCs w:val="21"/>
          <w:shd w:val="clear" w:color="auto" w:fill="FFFFFF"/>
          <w:lang w:val="en-US"/>
        </w:rPr>
        <w:t>, pp. 65</w:t>
      </w:r>
      <w:r w:rsidR="00B51FAF" w:rsidRPr="00FA5B6A">
        <w:rPr>
          <w:spacing w:val="-4"/>
          <w:sz w:val="21"/>
          <w:szCs w:val="21"/>
          <w:shd w:val="clear" w:color="auto" w:fill="FFFFFF"/>
          <w:lang w:val="en-US"/>
        </w:rPr>
        <w:t>–</w:t>
      </w:r>
      <w:r w:rsidRPr="00FA5B6A">
        <w:rPr>
          <w:spacing w:val="-4"/>
          <w:sz w:val="21"/>
          <w:szCs w:val="21"/>
          <w:shd w:val="clear" w:color="auto" w:fill="FFFFFF"/>
          <w:lang w:val="en-US"/>
        </w:rPr>
        <w:t>83.</w:t>
      </w:r>
    </w:p>
    <w:p w14:paraId="5BFF76E6" w14:textId="77777777" w:rsidR="00456D55" w:rsidRPr="00FA5B6A" w:rsidRDefault="00456D55" w:rsidP="001B0273">
      <w:pPr>
        <w:pStyle w:val="a9"/>
        <w:numPr>
          <w:ilvl w:val="0"/>
          <w:numId w:val="34"/>
        </w:numPr>
        <w:tabs>
          <w:tab w:val="left" w:pos="993"/>
        </w:tabs>
        <w:spacing w:line="245" w:lineRule="auto"/>
        <w:ind w:left="0" w:firstLine="709"/>
        <w:jc w:val="both"/>
        <w:rPr>
          <w:spacing w:val="-4"/>
          <w:sz w:val="21"/>
          <w:szCs w:val="21"/>
          <w:lang w:val="en-US"/>
        </w:rPr>
      </w:pPr>
      <w:r w:rsidRPr="00FA5B6A">
        <w:rPr>
          <w:spacing w:val="-4"/>
          <w:sz w:val="21"/>
          <w:szCs w:val="21"/>
          <w:lang w:val="en-US"/>
        </w:rPr>
        <w:t xml:space="preserve">Kravtsov S. M., Prokhorova A. P. </w:t>
      </w:r>
      <w:r w:rsidRPr="00FA5B6A">
        <w:rPr>
          <w:i/>
          <w:iCs/>
          <w:spacing w:val="-4"/>
          <w:sz w:val="21"/>
          <w:szCs w:val="21"/>
          <w:lang w:val="en-US"/>
        </w:rPr>
        <w:t>Lingvopragmaticheskij potencial frazeologii</w:t>
      </w:r>
      <w:r w:rsidRPr="00FA5B6A">
        <w:rPr>
          <w:spacing w:val="-4"/>
          <w:sz w:val="21"/>
          <w:szCs w:val="21"/>
          <w:lang w:val="en-US"/>
        </w:rPr>
        <w:t xml:space="preserve"> [Linguistic and pragmatic potential of phraseology]. Rostov-on-Don, RGEU (RINH) Publ., 2022, 155 p. (In Russian).</w:t>
      </w:r>
    </w:p>
    <w:p w14:paraId="72814319" w14:textId="77777777" w:rsidR="00456D55" w:rsidRPr="00FA5B6A" w:rsidRDefault="00456D55" w:rsidP="001B0273">
      <w:pPr>
        <w:pStyle w:val="a9"/>
        <w:numPr>
          <w:ilvl w:val="0"/>
          <w:numId w:val="34"/>
        </w:numPr>
        <w:tabs>
          <w:tab w:val="left" w:pos="993"/>
        </w:tabs>
        <w:spacing w:line="245" w:lineRule="auto"/>
        <w:ind w:left="0" w:firstLine="709"/>
        <w:jc w:val="both"/>
        <w:rPr>
          <w:spacing w:val="-4"/>
          <w:sz w:val="21"/>
          <w:szCs w:val="21"/>
          <w:lang w:val="en-US"/>
        </w:rPr>
      </w:pPr>
      <w:r w:rsidRPr="00FA5B6A">
        <w:rPr>
          <w:spacing w:val="-4"/>
          <w:sz w:val="21"/>
          <w:szCs w:val="21"/>
          <w:lang w:val="en-US"/>
        </w:rPr>
        <w:t xml:space="preserve">Kunin A. V. </w:t>
      </w:r>
      <w:r w:rsidRPr="00FA5B6A">
        <w:rPr>
          <w:i/>
          <w:iCs/>
          <w:spacing w:val="-4"/>
          <w:sz w:val="21"/>
          <w:szCs w:val="21"/>
          <w:lang w:val="en-US"/>
        </w:rPr>
        <w:t>Kurs frazeologii sovremennogo anglijskogo yazyka</w:t>
      </w:r>
      <w:r w:rsidRPr="00FA5B6A">
        <w:rPr>
          <w:spacing w:val="-4"/>
          <w:sz w:val="21"/>
          <w:szCs w:val="21"/>
          <w:lang w:val="en-US"/>
        </w:rPr>
        <w:t xml:space="preserve"> [Course of phraseology of modern En</w:t>
      </w:r>
      <w:r w:rsidRPr="00FA5B6A">
        <w:rPr>
          <w:spacing w:val="-4"/>
          <w:sz w:val="21"/>
          <w:szCs w:val="21"/>
          <w:lang w:val="en-US"/>
        </w:rPr>
        <w:t>g</w:t>
      </w:r>
      <w:r w:rsidRPr="00FA5B6A">
        <w:rPr>
          <w:spacing w:val="-4"/>
          <w:sz w:val="21"/>
          <w:szCs w:val="21"/>
          <w:lang w:val="en-US"/>
        </w:rPr>
        <w:t>lish language]. 2</w:t>
      </w:r>
      <w:r w:rsidRPr="00FA5B6A">
        <w:rPr>
          <w:spacing w:val="-4"/>
          <w:sz w:val="21"/>
          <w:szCs w:val="21"/>
          <w:vertAlign w:val="superscript"/>
          <w:lang w:val="en-US"/>
        </w:rPr>
        <w:t>nd</w:t>
      </w:r>
      <w:r w:rsidRPr="00FA5B6A">
        <w:rPr>
          <w:spacing w:val="-4"/>
          <w:sz w:val="21"/>
          <w:szCs w:val="21"/>
          <w:lang w:val="en-US"/>
        </w:rPr>
        <w:t xml:space="preserve"> ed. Moscow, Higher School Publ., 1996, 381 p. </w:t>
      </w:r>
      <w:bookmarkStart w:id="30" w:name="_Hlk154651433"/>
      <w:r w:rsidRPr="00FA5B6A">
        <w:rPr>
          <w:spacing w:val="-4"/>
          <w:sz w:val="21"/>
          <w:szCs w:val="21"/>
          <w:lang w:val="en-US"/>
        </w:rPr>
        <w:t>(In Russian).</w:t>
      </w:r>
    </w:p>
    <w:bookmarkEnd w:id="30"/>
    <w:p w14:paraId="63F80559" w14:textId="37F4AC9E" w:rsidR="00456D55" w:rsidRPr="00FA5B6A" w:rsidRDefault="00456D55" w:rsidP="001B0273">
      <w:pPr>
        <w:pStyle w:val="a9"/>
        <w:numPr>
          <w:ilvl w:val="0"/>
          <w:numId w:val="34"/>
        </w:numPr>
        <w:tabs>
          <w:tab w:val="left" w:pos="993"/>
        </w:tabs>
        <w:spacing w:line="245" w:lineRule="auto"/>
        <w:ind w:left="0" w:firstLine="709"/>
        <w:jc w:val="both"/>
        <w:rPr>
          <w:spacing w:val="-4"/>
          <w:sz w:val="21"/>
          <w:szCs w:val="21"/>
          <w:lang w:val="en-US"/>
        </w:rPr>
      </w:pPr>
      <w:r w:rsidRPr="001B0273">
        <w:rPr>
          <w:spacing w:val="-5"/>
          <w:sz w:val="21"/>
          <w:szCs w:val="21"/>
          <w:lang w:val="en-US"/>
        </w:rPr>
        <w:t xml:space="preserve">Lermontov M. Yu. </w:t>
      </w:r>
      <w:r w:rsidRPr="001B0273">
        <w:rPr>
          <w:i/>
          <w:iCs/>
          <w:spacing w:val="-5"/>
          <w:sz w:val="21"/>
          <w:szCs w:val="21"/>
          <w:lang w:val="en-US"/>
        </w:rPr>
        <w:t>Geroy nashego vremeni</w:t>
      </w:r>
      <w:r w:rsidRPr="001B0273">
        <w:rPr>
          <w:spacing w:val="-5"/>
          <w:sz w:val="21"/>
          <w:szCs w:val="21"/>
          <w:lang w:val="en-US"/>
        </w:rPr>
        <w:t xml:space="preserve"> [A Hero of Our Time]. Ily</w:t>
      </w:r>
      <w:r w:rsidR="00B51FAF" w:rsidRPr="001B0273">
        <w:rPr>
          <w:spacing w:val="-5"/>
          <w:sz w:val="21"/>
          <w:szCs w:val="21"/>
          <w:lang w:val="en-US"/>
        </w:rPr>
        <w:t>a Glazunov and K°, 1843, vol. 1–</w:t>
      </w:r>
      <w:r w:rsidRPr="001B0273">
        <w:rPr>
          <w:spacing w:val="-5"/>
          <w:sz w:val="21"/>
          <w:szCs w:val="21"/>
          <w:lang w:val="en-US"/>
        </w:rPr>
        <w:t xml:space="preserve">2. </w:t>
      </w:r>
      <w:r w:rsidRPr="00FA5B6A">
        <w:rPr>
          <w:spacing w:val="-4"/>
          <w:sz w:val="21"/>
          <w:szCs w:val="21"/>
          <w:lang w:val="en-US"/>
        </w:rPr>
        <w:t>(In Russian).</w:t>
      </w:r>
    </w:p>
    <w:p w14:paraId="3CF21D7F" w14:textId="77777777" w:rsidR="00456D55" w:rsidRPr="00FA5B6A" w:rsidRDefault="00456D55" w:rsidP="001B0273">
      <w:pPr>
        <w:pStyle w:val="a9"/>
        <w:numPr>
          <w:ilvl w:val="0"/>
          <w:numId w:val="34"/>
        </w:numPr>
        <w:tabs>
          <w:tab w:val="left" w:pos="993"/>
        </w:tabs>
        <w:spacing w:line="245" w:lineRule="auto"/>
        <w:ind w:left="0" w:firstLine="709"/>
        <w:jc w:val="both"/>
        <w:rPr>
          <w:spacing w:val="-4"/>
          <w:sz w:val="21"/>
          <w:szCs w:val="21"/>
          <w:lang w:val="en-US"/>
        </w:rPr>
      </w:pPr>
      <w:r w:rsidRPr="00FA5B6A">
        <w:rPr>
          <w:spacing w:val="-4"/>
          <w:sz w:val="21"/>
          <w:szCs w:val="21"/>
          <w:lang w:val="en-US"/>
        </w:rPr>
        <w:t xml:space="preserve">Lomakina O. V. </w:t>
      </w:r>
      <w:r w:rsidRPr="00FA5B6A">
        <w:rPr>
          <w:i/>
          <w:iCs/>
          <w:spacing w:val="-4"/>
          <w:sz w:val="21"/>
          <w:szCs w:val="21"/>
          <w:lang w:val="en-US"/>
        </w:rPr>
        <w:t>Frazeologiya v tekste: funkcionirovanie i idiostil:</w:t>
      </w:r>
      <w:r w:rsidRPr="00FA5B6A">
        <w:rPr>
          <w:spacing w:val="-4"/>
          <w:sz w:val="21"/>
          <w:szCs w:val="21"/>
          <w:lang w:val="en-US"/>
        </w:rPr>
        <w:t xml:space="preserve"> </w:t>
      </w:r>
      <w:r w:rsidRPr="00FA5B6A">
        <w:rPr>
          <w:i/>
          <w:iCs/>
          <w:spacing w:val="-4"/>
          <w:sz w:val="21"/>
          <w:szCs w:val="21"/>
          <w:lang w:val="en-US"/>
        </w:rPr>
        <w:t>monogr</w:t>
      </w:r>
      <w:r w:rsidRPr="00FA5B6A">
        <w:rPr>
          <w:spacing w:val="-4"/>
          <w:sz w:val="21"/>
          <w:szCs w:val="21"/>
          <w:lang w:val="en-US"/>
        </w:rPr>
        <w:t>. [Phraseology in the text: functioning and idiostyle: monograph]. Moscow, RUDN Publ., 2018, 244 p. (In Russian).</w:t>
      </w:r>
    </w:p>
    <w:p w14:paraId="2F6255C6" w14:textId="485C99C4" w:rsidR="00456D55" w:rsidRPr="00FA5B6A" w:rsidRDefault="00456D55" w:rsidP="001B0273">
      <w:pPr>
        <w:pStyle w:val="a9"/>
        <w:numPr>
          <w:ilvl w:val="0"/>
          <w:numId w:val="34"/>
        </w:numPr>
        <w:tabs>
          <w:tab w:val="left" w:pos="993"/>
        </w:tabs>
        <w:spacing w:line="245" w:lineRule="auto"/>
        <w:ind w:left="0" w:firstLine="709"/>
        <w:jc w:val="both"/>
        <w:rPr>
          <w:spacing w:val="-4"/>
          <w:sz w:val="21"/>
          <w:szCs w:val="21"/>
          <w:lang w:val="en-US"/>
        </w:rPr>
      </w:pPr>
      <w:r w:rsidRPr="00FA5B6A">
        <w:rPr>
          <w:spacing w:val="-4"/>
          <w:sz w:val="21"/>
          <w:szCs w:val="21"/>
          <w:lang w:val="en-US"/>
        </w:rPr>
        <w:t xml:space="preserve">Lyskova T. V. Periphrase as a unit of the intermediate zone. </w:t>
      </w:r>
      <w:r w:rsidRPr="00FA5B6A">
        <w:rPr>
          <w:i/>
          <w:iCs/>
          <w:spacing w:val="-4"/>
          <w:sz w:val="21"/>
          <w:szCs w:val="21"/>
          <w:lang w:val="en-US"/>
        </w:rPr>
        <w:t>Vestnik Vyatskogo gosudarstvennogo un</w:t>
      </w:r>
      <w:r w:rsidRPr="00FA5B6A">
        <w:rPr>
          <w:i/>
          <w:iCs/>
          <w:spacing w:val="-4"/>
          <w:sz w:val="21"/>
          <w:szCs w:val="21"/>
          <w:lang w:val="en-US"/>
        </w:rPr>
        <w:t>i</w:t>
      </w:r>
      <w:r w:rsidRPr="00FA5B6A">
        <w:rPr>
          <w:i/>
          <w:iCs/>
          <w:spacing w:val="-4"/>
          <w:sz w:val="21"/>
          <w:szCs w:val="21"/>
          <w:lang w:val="en-US"/>
        </w:rPr>
        <w:t>versiteta</w:t>
      </w:r>
      <w:r w:rsidRPr="00FA5B6A">
        <w:rPr>
          <w:spacing w:val="-4"/>
          <w:sz w:val="21"/>
          <w:szCs w:val="21"/>
          <w:lang w:val="en-US"/>
        </w:rPr>
        <w:t xml:space="preserve"> [Bulletin of Vyatka State University]. 2008, vol. 2, no. 4, pp. 39</w:t>
      </w:r>
      <w:r w:rsidR="00B51FAF" w:rsidRPr="00FA5B6A">
        <w:rPr>
          <w:spacing w:val="-4"/>
          <w:sz w:val="21"/>
          <w:szCs w:val="21"/>
        </w:rPr>
        <w:t>–</w:t>
      </w:r>
      <w:r w:rsidRPr="00FA5B6A">
        <w:rPr>
          <w:spacing w:val="-4"/>
          <w:sz w:val="21"/>
          <w:szCs w:val="21"/>
          <w:lang w:val="en-US"/>
        </w:rPr>
        <w:t>42. (In Russian).</w:t>
      </w:r>
    </w:p>
    <w:p w14:paraId="6A814F17" w14:textId="77777777" w:rsidR="00456D55" w:rsidRPr="00FA5B6A" w:rsidRDefault="00456D55" w:rsidP="001B0273">
      <w:pPr>
        <w:pStyle w:val="a9"/>
        <w:numPr>
          <w:ilvl w:val="0"/>
          <w:numId w:val="34"/>
        </w:numPr>
        <w:tabs>
          <w:tab w:val="left" w:pos="993"/>
        </w:tabs>
        <w:spacing w:line="245" w:lineRule="auto"/>
        <w:ind w:left="0" w:firstLine="709"/>
        <w:jc w:val="both"/>
        <w:rPr>
          <w:spacing w:val="-4"/>
          <w:sz w:val="21"/>
          <w:szCs w:val="21"/>
          <w:lang w:val="en-US"/>
        </w:rPr>
      </w:pPr>
      <w:r w:rsidRPr="00FA5B6A">
        <w:rPr>
          <w:spacing w:val="-4"/>
          <w:sz w:val="21"/>
          <w:szCs w:val="21"/>
          <w:lang w:val="en-US"/>
        </w:rPr>
        <w:t xml:space="preserve">Mokienko V. M. </w:t>
      </w:r>
      <w:r w:rsidRPr="00FA5B6A">
        <w:rPr>
          <w:i/>
          <w:iCs/>
          <w:spacing w:val="-4"/>
          <w:sz w:val="21"/>
          <w:szCs w:val="21"/>
          <w:lang w:val="en-US"/>
        </w:rPr>
        <w:t>Obrazy russkoj rechi: istoriko-etimologicheskie ocherki frazeologii</w:t>
      </w:r>
      <w:r w:rsidRPr="00FA5B6A">
        <w:rPr>
          <w:spacing w:val="-4"/>
          <w:sz w:val="21"/>
          <w:szCs w:val="21"/>
          <w:lang w:val="en-US"/>
        </w:rPr>
        <w:t xml:space="preserve"> [Images of Russian speech: historical and etymological essays on phraseology]. Moscow, Flinta Publ., 2003, 462 p. (In Russian).</w:t>
      </w:r>
    </w:p>
    <w:p w14:paraId="7DC40E1A" w14:textId="718E1E93" w:rsidR="00456D55" w:rsidRPr="00FA5B6A" w:rsidRDefault="00456D55" w:rsidP="001B0273">
      <w:pPr>
        <w:pStyle w:val="a9"/>
        <w:numPr>
          <w:ilvl w:val="0"/>
          <w:numId w:val="34"/>
        </w:numPr>
        <w:tabs>
          <w:tab w:val="left" w:pos="993"/>
        </w:tabs>
        <w:spacing w:line="245" w:lineRule="auto"/>
        <w:ind w:left="0" w:firstLine="567"/>
        <w:jc w:val="both"/>
        <w:rPr>
          <w:spacing w:val="-4"/>
          <w:sz w:val="21"/>
          <w:szCs w:val="21"/>
          <w:lang w:val="en-US"/>
        </w:rPr>
      </w:pPr>
      <w:r w:rsidRPr="0084546E">
        <w:rPr>
          <w:spacing w:val="-5"/>
          <w:sz w:val="21"/>
          <w:szCs w:val="21"/>
          <w:lang w:val="en-US"/>
        </w:rPr>
        <w:t>Panfilova E. G. Pragmatics of nominative phraseological units of different parts of speech (on the material</w:t>
      </w:r>
      <w:r w:rsidRPr="00FA5B6A">
        <w:rPr>
          <w:spacing w:val="-4"/>
          <w:sz w:val="21"/>
          <w:szCs w:val="21"/>
          <w:lang w:val="en-US"/>
        </w:rPr>
        <w:t xml:space="preserve"> of Russian, Belarusian and German languages). </w:t>
      </w:r>
      <w:r w:rsidRPr="00FA5B6A">
        <w:rPr>
          <w:i/>
          <w:iCs/>
          <w:spacing w:val="-4"/>
          <w:sz w:val="21"/>
          <w:szCs w:val="21"/>
          <w:lang w:val="en-US"/>
        </w:rPr>
        <w:t>Filologicheskie nauki. Voprosy teorii i praktiki</w:t>
      </w:r>
      <w:r w:rsidRPr="00FA5B6A">
        <w:rPr>
          <w:spacing w:val="-4"/>
          <w:sz w:val="21"/>
          <w:szCs w:val="21"/>
          <w:lang w:val="en-US"/>
        </w:rPr>
        <w:t xml:space="preserve"> [Philology. Theory </w:t>
      </w:r>
      <w:r w:rsidR="0084546E" w:rsidRPr="005A4F87">
        <w:rPr>
          <w:spacing w:val="-4"/>
          <w:sz w:val="21"/>
          <w:szCs w:val="21"/>
          <w:lang w:val="en-US"/>
        </w:rPr>
        <w:br/>
      </w:r>
      <w:r w:rsidRPr="00FA5B6A">
        <w:rPr>
          <w:spacing w:val="-4"/>
          <w:sz w:val="21"/>
          <w:szCs w:val="21"/>
          <w:lang w:val="en-US"/>
        </w:rPr>
        <w:t>&amp; Practice]. 2019, vol. 12, n</w:t>
      </w:r>
      <w:r w:rsidR="00B51FAF" w:rsidRPr="00FA5B6A">
        <w:rPr>
          <w:spacing w:val="-4"/>
          <w:sz w:val="21"/>
          <w:szCs w:val="21"/>
          <w:lang w:val="en-US"/>
        </w:rPr>
        <w:t>o. 3, pp. 305–</w:t>
      </w:r>
      <w:r w:rsidRPr="00FA5B6A">
        <w:rPr>
          <w:spacing w:val="-4"/>
          <w:sz w:val="21"/>
          <w:szCs w:val="21"/>
          <w:lang w:val="en-US"/>
        </w:rPr>
        <w:t>309. (In Russian).</w:t>
      </w:r>
    </w:p>
    <w:p w14:paraId="655DF919" w14:textId="590BB819" w:rsidR="00456D55" w:rsidRPr="00FA5B6A" w:rsidRDefault="00456D55" w:rsidP="001B0273">
      <w:pPr>
        <w:pStyle w:val="a9"/>
        <w:numPr>
          <w:ilvl w:val="0"/>
          <w:numId w:val="34"/>
        </w:numPr>
        <w:tabs>
          <w:tab w:val="left" w:pos="993"/>
        </w:tabs>
        <w:spacing w:line="245" w:lineRule="auto"/>
        <w:ind w:left="0" w:firstLine="567"/>
        <w:jc w:val="both"/>
        <w:rPr>
          <w:spacing w:val="-4"/>
          <w:sz w:val="21"/>
          <w:szCs w:val="21"/>
          <w:lang w:val="en-US"/>
        </w:rPr>
      </w:pPr>
      <w:r w:rsidRPr="00FA5B6A">
        <w:rPr>
          <w:spacing w:val="-4"/>
          <w:sz w:val="21"/>
          <w:szCs w:val="21"/>
          <w:lang w:val="en-US"/>
        </w:rPr>
        <w:t xml:space="preserve">Perehvatova E. I. Discursive-pragmatic potential of phraseological units in a literary text. </w:t>
      </w:r>
      <w:r w:rsidRPr="00FA5B6A">
        <w:rPr>
          <w:i/>
          <w:iCs/>
          <w:spacing w:val="-4"/>
          <w:sz w:val="21"/>
          <w:szCs w:val="21"/>
          <w:lang w:val="en-US"/>
        </w:rPr>
        <w:t>European S</w:t>
      </w:r>
      <w:r w:rsidRPr="00FA5B6A">
        <w:rPr>
          <w:i/>
          <w:iCs/>
          <w:spacing w:val="-4"/>
          <w:sz w:val="21"/>
          <w:szCs w:val="21"/>
          <w:lang w:val="en-US"/>
        </w:rPr>
        <w:t>o</w:t>
      </w:r>
      <w:r w:rsidRPr="00FA5B6A">
        <w:rPr>
          <w:i/>
          <w:iCs/>
          <w:spacing w:val="-4"/>
          <w:sz w:val="21"/>
          <w:szCs w:val="21"/>
          <w:lang w:val="en-US"/>
        </w:rPr>
        <w:t>cial Science Journal</w:t>
      </w:r>
      <w:r w:rsidR="00B51FAF" w:rsidRPr="00FA5B6A">
        <w:rPr>
          <w:spacing w:val="-4"/>
          <w:sz w:val="21"/>
          <w:szCs w:val="21"/>
          <w:lang w:val="en-US"/>
        </w:rPr>
        <w:t>. 2011, no. 4, pp. 75</w:t>
      </w:r>
      <w:r w:rsidR="00B51FAF" w:rsidRPr="00FA5B6A">
        <w:rPr>
          <w:spacing w:val="-4"/>
          <w:sz w:val="21"/>
          <w:szCs w:val="21"/>
        </w:rPr>
        <w:t>–</w:t>
      </w:r>
      <w:r w:rsidRPr="00FA5B6A">
        <w:rPr>
          <w:spacing w:val="-4"/>
          <w:sz w:val="21"/>
          <w:szCs w:val="21"/>
          <w:lang w:val="en-US"/>
        </w:rPr>
        <w:t>82. (In Russian).</w:t>
      </w:r>
    </w:p>
    <w:p w14:paraId="612A2572" w14:textId="5375F215" w:rsidR="00456D55" w:rsidRPr="00FA5B6A" w:rsidRDefault="00456D55" w:rsidP="001B0273">
      <w:pPr>
        <w:pStyle w:val="a9"/>
        <w:numPr>
          <w:ilvl w:val="0"/>
          <w:numId w:val="34"/>
        </w:numPr>
        <w:tabs>
          <w:tab w:val="left" w:pos="993"/>
        </w:tabs>
        <w:spacing w:line="245" w:lineRule="auto"/>
        <w:ind w:left="0" w:firstLine="567"/>
        <w:jc w:val="both"/>
        <w:rPr>
          <w:spacing w:val="-4"/>
          <w:sz w:val="21"/>
          <w:szCs w:val="21"/>
          <w:lang w:val="en-US"/>
        </w:rPr>
      </w:pPr>
      <w:r w:rsidRPr="00FA5B6A">
        <w:rPr>
          <w:spacing w:val="-4"/>
          <w:sz w:val="21"/>
          <w:szCs w:val="21"/>
          <w:lang w:val="en-US"/>
        </w:rPr>
        <w:t xml:space="preserve">Polyakova S. E. Pragmatic potential of phraseological units in political communication. </w:t>
      </w:r>
      <w:r w:rsidRPr="00FA5B6A">
        <w:rPr>
          <w:i/>
          <w:iCs/>
          <w:spacing w:val="-4"/>
          <w:sz w:val="21"/>
          <w:szCs w:val="21"/>
          <w:lang w:val="en-US"/>
        </w:rPr>
        <w:t xml:space="preserve">Yazyk i kul’tura </w:t>
      </w:r>
      <w:r w:rsidR="001B0273" w:rsidRPr="001B0273">
        <w:rPr>
          <w:i/>
          <w:iCs/>
          <w:spacing w:val="-4"/>
          <w:sz w:val="21"/>
          <w:szCs w:val="21"/>
          <w:lang w:val="en-US"/>
        </w:rPr>
        <w:br/>
      </w:r>
      <w:r w:rsidRPr="00FA5B6A">
        <w:rPr>
          <w:i/>
          <w:iCs/>
          <w:spacing w:val="-4"/>
          <w:sz w:val="21"/>
          <w:szCs w:val="21"/>
          <w:lang w:val="en-US"/>
        </w:rPr>
        <w:t>v epohu globalizacii</w:t>
      </w:r>
      <w:r w:rsidRPr="00FA5B6A">
        <w:rPr>
          <w:spacing w:val="-4"/>
          <w:sz w:val="21"/>
          <w:szCs w:val="21"/>
          <w:lang w:val="en-US"/>
        </w:rPr>
        <w:t xml:space="preserve"> [Language and culture in the era of globalization]. 2020, pp. 82</w:t>
      </w:r>
      <w:r w:rsidR="00B51FAF" w:rsidRPr="001B0273">
        <w:rPr>
          <w:spacing w:val="-4"/>
          <w:sz w:val="21"/>
          <w:szCs w:val="21"/>
          <w:lang w:val="en-US"/>
        </w:rPr>
        <w:t>–</w:t>
      </w:r>
      <w:r w:rsidRPr="00FA5B6A">
        <w:rPr>
          <w:spacing w:val="-4"/>
          <w:sz w:val="21"/>
          <w:szCs w:val="21"/>
          <w:lang w:val="en-US"/>
        </w:rPr>
        <w:t>86. (In Russian).</w:t>
      </w:r>
    </w:p>
    <w:p w14:paraId="28EB7FCD" w14:textId="7437F458" w:rsidR="00456D55" w:rsidRPr="00FA5B6A" w:rsidRDefault="00456D55" w:rsidP="001B0273">
      <w:pPr>
        <w:pStyle w:val="a9"/>
        <w:numPr>
          <w:ilvl w:val="0"/>
          <w:numId w:val="34"/>
        </w:numPr>
        <w:tabs>
          <w:tab w:val="left" w:pos="993"/>
        </w:tabs>
        <w:spacing w:line="245" w:lineRule="auto"/>
        <w:ind w:left="0" w:firstLine="567"/>
        <w:jc w:val="both"/>
        <w:rPr>
          <w:spacing w:val="-4"/>
          <w:sz w:val="21"/>
          <w:szCs w:val="21"/>
          <w:lang w:val="en-US"/>
        </w:rPr>
      </w:pPr>
      <w:r w:rsidRPr="00FA5B6A">
        <w:rPr>
          <w:spacing w:val="-4"/>
          <w:sz w:val="21"/>
          <w:szCs w:val="21"/>
          <w:lang w:val="en-US"/>
        </w:rPr>
        <w:t xml:space="preserve">Psurtsev D. V. How “invisible” can a “visible” translator be? (Articulation of issue: idiostyle of a literary translator). </w:t>
      </w:r>
      <w:r w:rsidRPr="00FA5B6A">
        <w:rPr>
          <w:i/>
          <w:iCs/>
          <w:spacing w:val="-4"/>
          <w:sz w:val="21"/>
          <w:szCs w:val="21"/>
          <w:lang w:val="en-US"/>
        </w:rPr>
        <w:t>Vestnik Moskovskogo gosudarstvennogo lingvisticheskogo universiteta</w:t>
      </w:r>
      <w:r w:rsidRPr="00FA5B6A">
        <w:rPr>
          <w:spacing w:val="-4"/>
          <w:sz w:val="21"/>
          <w:szCs w:val="21"/>
          <w:lang w:val="en-US"/>
        </w:rPr>
        <w:t xml:space="preserve"> [Bulletin of Moscow State </w:t>
      </w:r>
      <w:r w:rsidR="0084546E" w:rsidRPr="0084546E">
        <w:rPr>
          <w:spacing w:val="-4"/>
          <w:sz w:val="21"/>
          <w:szCs w:val="21"/>
          <w:lang w:val="en-US"/>
        </w:rPr>
        <w:br/>
      </w:r>
      <w:r w:rsidRPr="00FA5B6A">
        <w:rPr>
          <w:spacing w:val="-4"/>
          <w:sz w:val="21"/>
          <w:szCs w:val="21"/>
          <w:lang w:val="en-US"/>
        </w:rPr>
        <w:t>Linguistic University]. 2012, no. 642, pp. 187</w:t>
      </w:r>
      <w:r w:rsidR="00B51FAF" w:rsidRPr="0084546E">
        <w:rPr>
          <w:spacing w:val="-4"/>
          <w:sz w:val="21"/>
          <w:szCs w:val="21"/>
          <w:lang w:val="en-US"/>
        </w:rPr>
        <w:t>–</w:t>
      </w:r>
      <w:r w:rsidRPr="00FA5B6A">
        <w:rPr>
          <w:spacing w:val="-4"/>
          <w:sz w:val="21"/>
          <w:szCs w:val="21"/>
          <w:lang w:val="en-US"/>
        </w:rPr>
        <w:t>196. (In Russian).</w:t>
      </w:r>
    </w:p>
    <w:p w14:paraId="6D9298D6" w14:textId="77A3428F" w:rsidR="00456D55" w:rsidRPr="00FA5B6A" w:rsidRDefault="00456D55" w:rsidP="001B0273">
      <w:pPr>
        <w:pStyle w:val="a9"/>
        <w:numPr>
          <w:ilvl w:val="0"/>
          <w:numId w:val="34"/>
        </w:numPr>
        <w:tabs>
          <w:tab w:val="left" w:pos="993"/>
        </w:tabs>
        <w:spacing w:line="245" w:lineRule="auto"/>
        <w:ind w:left="0" w:firstLine="567"/>
        <w:jc w:val="both"/>
        <w:rPr>
          <w:spacing w:val="-4"/>
          <w:sz w:val="21"/>
          <w:szCs w:val="21"/>
          <w:lang w:val="en-US"/>
        </w:rPr>
      </w:pPr>
      <w:r w:rsidRPr="00FA5B6A">
        <w:rPr>
          <w:spacing w:val="-4"/>
          <w:sz w:val="21"/>
          <w:szCs w:val="21"/>
          <w:lang w:val="en-US"/>
        </w:rPr>
        <w:t xml:space="preserve">Solovyeva E. A. Translation by Addition as a Tool of Unveiling the Discursive Identity of the Translator in the Initial Rendering of Mikhail Lermontov’s </w:t>
      </w:r>
      <w:r w:rsidRPr="00FA5B6A">
        <w:rPr>
          <w:i/>
          <w:spacing w:val="-4"/>
          <w:sz w:val="21"/>
          <w:szCs w:val="21"/>
          <w:lang w:val="en-US"/>
        </w:rPr>
        <w:t>A Hero of Our Time</w:t>
      </w:r>
      <w:r w:rsidRPr="00FA5B6A">
        <w:rPr>
          <w:spacing w:val="-4"/>
          <w:sz w:val="21"/>
          <w:szCs w:val="21"/>
          <w:lang w:val="en-US"/>
        </w:rPr>
        <w:t xml:space="preserve"> Into French. </w:t>
      </w:r>
      <w:r w:rsidRPr="00FA5B6A">
        <w:rPr>
          <w:i/>
          <w:iCs/>
          <w:spacing w:val="-4"/>
          <w:sz w:val="21"/>
          <w:szCs w:val="21"/>
          <w:lang w:val="en-US"/>
        </w:rPr>
        <w:t>Diskurs professional’noj komm</w:t>
      </w:r>
      <w:r w:rsidRPr="00FA5B6A">
        <w:rPr>
          <w:i/>
          <w:iCs/>
          <w:spacing w:val="-4"/>
          <w:sz w:val="21"/>
          <w:szCs w:val="21"/>
          <w:lang w:val="en-US"/>
        </w:rPr>
        <w:t>u</w:t>
      </w:r>
      <w:r w:rsidRPr="00FA5B6A">
        <w:rPr>
          <w:i/>
          <w:iCs/>
          <w:spacing w:val="-4"/>
          <w:sz w:val="21"/>
          <w:szCs w:val="21"/>
          <w:lang w:val="en-US"/>
        </w:rPr>
        <w:t>nikacii</w:t>
      </w:r>
      <w:r w:rsidRPr="00FA5B6A">
        <w:rPr>
          <w:spacing w:val="-4"/>
          <w:sz w:val="21"/>
          <w:szCs w:val="21"/>
          <w:lang w:val="en-US"/>
        </w:rPr>
        <w:t xml:space="preserve"> [Professional Discourse &amp; Communication]. 2023, vol. 5, no. 4, pp. 79</w:t>
      </w:r>
      <w:r w:rsidR="00B51FAF" w:rsidRPr="00FA5B6A">
        <w:rPr>
          <w:spacing w:val="-4"/>
          <w:sz w:val="21"/>
          <w:szCs w:val="21"/>
          <w:lang w:val="en-US"/>
        </w:rPr>
        <w:t>–</w:t>
      </w:r>
      <w:r w:rsidR="001B0273">
        <w:rPr>
          <w:spacing w:val="-4"/>
          <w:sz w:val="21"/>
          <w:szCs w:val="21"/>
          <w:lang w:val="en-US"/>
        </w:rPr>
        <w:t>96. (In Russian).</w:t>
      </w:r>
    </w:p>
    <w:p w14:paraId="2BFE40E1" w14:textId="77777777" w:rsidR="00456D55" w:rsidRPr="00FA5B6A" w:rsidRDefault="00456D55" w:rsidP="001B0273">
      <w:pPr>
        <w:pStyle w:val="a9"/>
        <w:numPr>
          <w:ilvl w:val="0"/>
          <w:numId w:val="34"/>
        </w:numPr>
        <w:tabs>
          <w:tab w:val="left" w:pos="993"/>
        </w:tabs>
        <w:spacing w:line="245" w:lineRule="auto"/>
        <w:ind w:left="0" w:firstLine="567"/>
        <w:jc w:val="both"/>
        <w:rPr>
          <w:spacing w:val="-4"/>
          <w:sz w:val="21"/>
          <w:szCs w:val="21"/>
          <w:lang w:val="en-US"/>
        </w:rPr>
      </w:pPr>
      <w:r w:rsidRPr="0084546E">
        <w:rPr>
          <w:spacing w:val="-5"/>
          <w:sz w:val="21"/>
          <w:szCs w:val="21"/>
          <w:lang w:val="en-US"/>
        </w:rPr>
        <w:t xml:space="preserve">Telia V. N. </w:t>
      </w:r>
      <w:r w:rsidRPr="0084546E">
        <w:rPr>
          <w:i/>
          <w:iCs/>
          <w:spacing w:val="-5"/>
          <w:sz w:val="21"/>
          <w:szCs w:val="21"/>
          <w:lang w:val="en-US"/>
        </w:rPr>
        <w:t>Russkaya frazeologiya. Semanticheskij, pragmaticheskij i kul'turologicheskij aspekty</w:t>
      </w:r>
      <w:r w:rsidRPr="0084546E">
        <w:rPr>
          <w:spacing w:val="-5"/>
          <w:sz w:val="21"/>
          <w:szCs w:val="21"/>
          <w:lang w:val="en-US"/>
        </w:rPr>
        <w:t xml:space="preserve"> [Russian </w:t>
      </w:r>
      <w:r w:rsidRPr="00FA5B6A">
        <w:rPr>
          <w:spacing w:val="-4"/>
          <w:sz w:val="21"/>
          <w:szCs w:val="21"/>
          <w:lang w:val="en-US"/>
        </w:rPr>
        <w:t>phraseology. Semantic, pragmatic and cultural aspects] Moscow, Languages of Russian Culture Publ., 1996, 287 p. (In Russian).</w:t>
      </w:r>
    </w:p>
    <w:p w14:paraId="540BCA3C" w14:textId="45141178" w:rsidR="00456D55" w:rsidRPr="00FA5B6A" w:rsidRDefault="00456D55" w:rsidP="001B0273">
      <w:pPr>
        <w:pStyle w:val="a9"/>
        <w:numPr>
          <w:ilvl w:val="0"/>
          <w:numId w:val="34"/>
        </w:numPr>
        <w:tabs>
          <w:tab w:val="left" w:pos="1134"/>
        </w:tabs>
        <w:ind w:left="0" w:firstLine="709"/>
        <w:jc w:val="both"/>
        <w:rPr>
          <w:spacing w:val="-4"/>
          <w:sz w:val="21"/>
          <w:szCs w:val="21"/>
          <w:lang w:val="fr-FR"/>
        </w:rPr>
      </w:pPr>
      <w:r w:rsidRPr="00FA5B6A">
        <w:rPr>
          <w:spacing w:val="-4"/>
          <w:sz w:val="21"/>
          <w:szCs w:val="21"/>
          <w:lang w:val="en-US"/>
        </w:rPr>
        <w:lastRenderedPageBreak/>
        <w:t xml:space="preserve">Bassnett S., Lefevere A. </w:t>
      </w:r>
      <w:r w:rsidRPr="00FA5B6A">
        <w:rPr>
          <w:i/>
          <w:iCs/>
          <w:spacing w:val="-4"/>
          <w:sz w:val="21"/>
          <w:szCs w:val="21"/>
          <w:lang w:val="en-US"/>
        </w:rPr>
        <w:t>Constructing cultures: Essays on literary translation</w:t>
      </w:r>
      <w:r w:rsidRPr="00FA5B6A">
        <w:rPr>
          <w:spacing w:val="-4"/>
          <w:sz w:val="21"/>
          <w:szCs w:val="21"/>
          <w:lang w:val="en-US"/>
        </w:rPr>
        <w:t xml:space="preserve">. </w:t>
      </w:r>
      <w:r w:rsidRPr="00FA5B6A">
        <w:rPr>
          <w:spacing w:val="-4"/>
          <w:sz w:val="21"/>
          <w:szCs w:val="21"/>
          <w:lang w:val="fr-FR"/>
        </w:rPr>
        <w:t>Mul</w:t>
      </w:r>
      <w:r w:rsidR="001B0273">
        <w:rPr>
          <w:spacing w:val="-4"/>
          <w:sz w:val="21"/>
          <w:szCs w:val="21"/>
          <w:lang w:val="fr-FR"/>
        </w:rPr>
        <w:t>tilingual Matters, 1998, 168 p.</w:t>
      </w:r>
    </w:p>
    <w:p w14:paraId="635A391C" w14:textId="77777777" w:rsidR="00456D55" w:rsidRPr="00FA5B6A" w:rsidRDefault="00456D55" w:rsidP="001B0273">
      <w:pPr>
        <w:pStyle w:val="a9"/>
        <w:numPr>
          <w:ilvl w:val="0"/>
          <w:numId w:val="34"/>
        </w:numPr>
        <w:tabs>
          <w:tab w:val="left" w:pos="1134"/>
        </w:tabs>
        <w:ind w:left="0" w:firstLine="709"/>
        <w:jc w:val="both"/>
        <w:rPr>
          <w:spacing w:val="-4"/>
          <w:sz w:val="21"/>
          <w:szCs w:val="21"/>
          <w:lang w:val="en-US"/>
        </w:rPr>
      </w:pPr>
      <w:r w:rsidRPr="00FA5B6A">
        <w:rPr>
          <w:spacing w:val="-4"/>
          <w:sz w:val="21"/>
          <w:szCs w:val="21"/>
          <w:lang w:val="fr-FR"/>
        </w:rPr>
        <w:t xml:space="preserve">Berman A. </w:t>
      </w:r>
      <w:r w:rsidRPr="00FA5B6A">
        <w:rPr>
          <w:i/>
          <w:iCs/>
          <w:spacing w:val="-4"/>
          <w:sz w:val="21"/>
          <w:szCs w:val="21"/>
          <w:lang w:val="fr-FR"/>
        </w:rPr>
        <w:t>Pour une critique des traductions: John Donne</w:t>
      </w:r>
      <w:r w:rsidRPr="00FA5B6A">
        <w:rPr>
          <w:spacing w:val="-4"/>
          <w:sz w:val="21"/>
          <w:szCs w:val="21"/>
          <w:lang w:val="fr-FR"/>
        </w:rPr>
        <w:t xml:space="preserve">. </w:t>
      </w:r>
      <w:r w:rsidRPr="00FA5B6A">
        <w:rPr>
          <w:spacing w:val="-4"/>
          <w:sz w:val="21"/>
          <w:szCs w:val="21"/>
          <w:lang w:val="en-US"/>
        </w:rPr>
        <w:t>Paris, Gallimard, 1995, 278 p. (In French).</w:t>
      </w:r>
    </w:p>
    <w:p w14:paraId="174DD4CB" w14:textId="476DB4C7" w:rsidR="00456D55" w:rsidRPr="00FA5B6A" w:rsidRDefault="00456D55" w:rsidP="001B0273">
      <w:pPr>
        <w:pStyle w:val="a9"/>
        <w:numPr>
          <w:ilvl w:val="0"/>
          <w:numId w:val="34"/>
        </w:numPr>
        <w:tabs>
          <w:tab w:val="left" w:pos="1134"/>
        </w:tabs>
        <w:ind w:left="0" w:firstLine="709"/>
        <w:jc w:val="both"/>
        <w:rPr>
          <w:spacing w:val="-4"/>
          <w:sz w:val="21"/>
          <w:szCs w:val="21"/>
          <w:lang w:val="fr-FR"/>
        </w:rPr>
      </w:pPr>
      <w:r w:rsidRPr="00FA5B6A">
        <w:rPr>
          <w:i/>
          <w:iCs/>
          <w:spacing w:val="-4"/>
          <w:sz w:val="21"/>
          <w:szCs w:val="21"/>
          <w:lang w:val="fr-FR"/>
        </w:rPr>
        <w:t>Dictionnaire de L’Académie française</w:t>
      </w:r>
      <w:r w:rsidRPr="00FA5B6A">
        <w:rPr>
          <w:spacing w:val="-4"/>
          <w:sz w:val="21"/>
          <w:szCs w:val="21"/>
          <w:lang w:val="fr-FR"/>
        </w:rPr>
        <w:t>. VI</w:t>
      </w:r>
      <w:r w:rsidRPr="00FA5B6A">
        <w:rPr>
          <w:spacing w:val="-4"/>
          <w:sz w:val="21"/>
          <w:szCs w:val="21"/>
          <w:vertAlign w:val="superscript"/>
          <w:lang w:val="fr-FR"/>
        </w:rPr>
        <w:t>e</w:t>
      </w:r>
      <w:r w:rsidRPr="00FA5B6A">
        <w:rPr>
          <w:spacing w:val="-4"/>
          <w:sz w:val="21"/>
          <w:szCs w:val="21"/>
          <w:lang w:val="fr-FR"/>
        </w:rPr>
        <w:t xml:space="preserve"> éd. Paris, F</w:t>
      </w:r>
      <w:r w:rsidR="001B0273">
        <w:rPr>
          <w:spacing w:val="-4"/>
          <w:sz w:val="21"/>
          <w:szCs w:val="21"/>
          <w:lang w:val="fr-FR"/>
        </w:rPr>
        <w:t>irmin-Didot, 1835, T. 1, 911 p.</w:t>
      </w:r>
    </w:p>
    <w:p w14:paraId="1FE93F9F" w14:textId="0BBC5985" w:rsidR="00456D55" w:rsidRPr="001B0273" w:rsidRDefault="00456D55" w:rsidP="001B0273">
      <w:pPr>
        <w:pStyle w:val="a9"/>
        <w:numPr>
          <w:ilvl w:val="0"/>
          <w:numId w:val="34"/>
        </w:numPr>
        <w:tabs>
          <w:tab w:val="left" w:pos="1134"/>
        </w:tabs>
        <w:ind w:left="0" w:firstLine="709"/>
        <w:jc w:val="both"/>
        <w:rPr>
          <w:spacing w:val="-6"/>
          <w:sz w:val="21"/>
          <w:szCs w:val="21"/>
          <w:lang w:val="fr-FR"/>
        </w:rPr>
      </w:pPr>
      <w:r w:rsidRPr="001B0273">
        <w:rPr>
          <w:i/>
          <w:iCs/>
          <w:spacing w:val="-6"/>
          <w:sz w:val="21"/>
          <w:szCs w:val="21"/>
          <w:lang w:val="fr-FR"/>
        </w:rPr>
        <w:t>Dictionnaire de la langue française</w:t>
      </w:r>
      <w:r w:rsidRPr="001B0273">
        <w:rPr>
          <w:spacing w:val="-6"/>
          <w:sz w:val="21"/>
          <w:szCs w:val="21"/>
          <w:lang w:val="fr-FR"/>
        </w:rPr>
        <w:t xml:space="preserve">. Paris, Larousse. </w:t>
      </w:r>
      <w:bookmarkStart w:id="31" w:name="_Hlk154561845"/>
      <w:r w:rsidRPr="001B0273">
        <w:rPr>
          <w:spacing w:val="-6"/>
          <w:sz w:val="21"/>
          <w:szCs w:val="21"/>
          <w:lang w:val="fr-FR"/>
        </w:rPr>
        <w:t xml:space="preserve">Available at: </w:t>
      </w:r>
      <w:bookmarkEnd w:id="31"/>
      <w:r w:rsidRPr="001B0273">
        <w:rPr>
          <w:spacing w:val="-6"/>
          <w:sz w:val="21"/>
          <w:szCs w:val="21"/>
        </w:rPr>
        <w:fldChar w:fldCharType="begin"/>
      </w:r>
      <w:r w:rsidRPr="001B0273">
        <w:rPr>
          <w:spacing w:val="-6"/>
          <w:sz w:val="21"/>
          <w:szCs w:val="21"/>
          <w:lang w:val="en-US"/>
        </w:rPr>
        <w:instrText xml:space="preserve"> HYPERLINK "https://www.larousse.fr/dictionnaires/francais/enlever/29652" </w:instrText>
      </w:r>
      <w:r w:rsidRPr="001B0273">
        <w:rPr>
          <w:spacing w:val="-6"/>
          <w:sz w:val="21"/>
          <w:szCs w:val="21"/>
        </w:rPr>
        <w:fldChar w:fldCharType="separate"/>
      </w:r>
      <w:r w:rsidRPr="001B0273">
        <w:rPr>
          <w:rStyle w:val="a8"/>
          <w:rFonts w:eastAsia="SimSun"/>
          <w:color w:val="auto"/>
          <w:spacing w:val="-6"/>
          <w:sz w:val="21"/>
          <w:szCs w:val="21"/>
          <w:u w:val="none"/>
          <w:lang w:val="fr-FR"/>
        </w:rPr>
        <w:t>https://www.larousse.fr/dictionnaires/</w:t>
      </w:r>
      <w:r w:rsidR="001B0273" w:rsidRPr="001B0273">
        <w:rPr>
          <w:rStyle w:val="a8"/>
          <w:rFonts w:eastAsia="SimSun"/>
          <w:color w:val="auto"/>
          <w:spacing w:val="-6"/>
          <w:sz w:val="21"/>
          <w:szCs w:val="21"/>
          <w:u w:val="none"/>
          <w:lang w:val="en-US"/>
        </w:rPr>
        <w:br/>
      </w:r>
      <w:r w:rsidRPr="001B0273">
        <w:rPr>
          <w:rStyle w:val="a8"/>
          <w:rFonts w:eastAsia="SimSun"/>
          <w:color w:val="auto"/>
          <w:spacing w:val="-6"/>
          <w:sz w:val="21"/>
          <w:szCs w:val="21"/>
          <w:u w:val="none"/>
          <w:lang w:val="fr-FR"/>
        </w:rPr>
        <w:t>francais/enlever/29652</w:t>
      </w:r>
      <w:r w:rsidRPr="001B0273">
        <w:rPr>
          <w:spacing w:val="-6"/>
          <w:sz w:val="21"/>
          <w:szCs w:val="21"/>
        </w:rPr>
        <w:fldChar w:fldCharType="end"/>
      </w:r>
      <w:r w:rsidRPr="001B0273">
        <w:rPr>
          <w:spacing w:val="-6"/>
          <w:sz w:val="21"/>
          <w:szCs w:val="21"/>
          <w:lang w:val="fr-FR"/>
        </w:rPr>
        <w:t xml:space="preserve"> </w:t>
      </w:r>
      <w:r w:rsidRPr="001B0273">
        <w:rPr>
          <w:spacing w:val="-6"/>
          <w:sz w:val="21"/>
          <w:szCs w:val="21"/>
          <w:shd w:val="clear" w:color="auto" w:fill="FFFFFF"/>
          <w:lang w:val="fr-FR"/>
        </w:rPr>
        <w:t>(accessed 12.12.2023).</w:t>
      </w:r>
    </w:p>
    <w:p w14:paraId="523A825D" w14:textId="77777777" w:rsidR="00456D55" w:rsidRPr="00FA5B6A" w:rsidRDefault="00456D55" w:rsidP="001B0273">
      <w:pPr>
        <w:pStyle w:val="a9"/>
        <w:numPr>
          <w:ilvl w:val="0"/>
          <w:numId w:val="34"/>
        </w:numPr>
        <w:tabs>
          <w:tab w:val="left" w:pos="1134"/>
        </w:tabs>
        <w:ind w:left="0" w:firstLine="709"/>
        <w:jc w:val="both"/>
        <w:rPr>
          <w:spacing w:val="-4"/>
          <w:sz w:val="21"/>
          <w:szCs w:val="21"/>
          <w:shd w:val="clear" w:color="auto" w:fill="FFFFFF"/>
          <w:lang w:val="fr-FR"/>
        </w:rPr>
      </w:pPr>
      <w:r w:rsidRPr="00FA5B6A">
        <w:rPr>
          <w:i/>
          <w:spacing w:val="-4"/>
          <w:sz w:val="21"/>
          <w:szCs w:val="21"/>
          <w:shd w:val="clear" w:color="auto" w:fill="FFFFFF"/>
          <w:lang w:val="fr-FR"/>
        </w:rPr>
        <w:t>La Démocratie pacifique</w:t>
      </w:r>
      <w:r w:rsidRPr="00FA5B6A">
        <w:rPr>
          <w:spacing w:val="-4"/>
          <w:sz w:val="21"/>
          <w:szCs w:val="21"/>
          <w:shd w:val="clear" w:color="auto" w:fill="FFFFFF"/>
          <w:lang w:val="fr-FR"/>
        </w:rPr>
        <w:t xml:space="preserve"> : journal des intérêts des gouvernements et des peuples, 1843. </w:t>
      </w:r>
      <w:r w:rsidRPr="00FA5B6A">
        <w:rPr>
          <w:spacing w:val="-4"/>
          <w:sz w:val="21"/>
          <w:szCs w:val="21"/>
          <w:lang w:val="en-US"/>
        </w:rPr>
        <w:t xml:space="preserve">Available at: </w:t>
      </w:r>
      <w:hyperlink r:id="rId85" w:history="1">
        <w:r w:rsidRPr="00FA5B6A">
          <w:rPr>
            <w:rStyle w:val="a8"/>
            <w:rFonts w:eastAsia="SimSun"/>
            <w:color w:val="auto"/>
            <w:spacing w:val="-4"/>
            <w:sz w:val="21"/>
            <w:szCs w:val="21"/>
            <w:u w:val="none"/>
            <w:shd w:val="clear" w:color="auto" w:fill="FFFFFF"/>
            <w:lang w:val="en-US"/>
          </w:rPr>
          <w:t>https://gallica.bnf.fr/ark:/12148/cb32755585p/date</w:t>
        </w:r>
      </w:hyperlink>
      <w:r w:rsidRPr="00FA5B6A">
        <w:rPr>
          <w:rStyle w:val="a8"/>
          <w:rFonts w:eastAsia="SimSun"/>
          <w:color w:val="auto"/>
          <w:spacing w:val="-4"/>
          <w:sz w:val="21"/>
          <w:szCs w:val="21"/>
          <w:u w:val="none"/>
          <w:shd w:val="clear" w:color="auto" w:fill="FFFFFF"/>
          <w:lang w:val="en-US"/>
        </w:rPr>
        <w:t xml:space="preserve"> </w:t>
      </w:r>
      <w:r w:rsidRPr="00FA5B6A">
        <w:rPr>
          <w:spacing w:val="-4"/>
          <w:sz w:val="21"/>
          <w:szCs w:val="21"/>
          <w:shd w:val="clear" w:color="auto" w:fill="FFFFFF"/>
          <w:lang w:val="fr-FR"/>
        </w:rPr>
        <w:t>(accessed 07.02.2023).</w:t>
      </w:r>
      <w:r w:rsidRPr="00FA5B6A">
        <w:rPr>
          <w:spacing w:val="-4"/>
          <w:sz w:val="21"/>
          <w:szCs w:val="21"/>
          <w:lang w:val="en-US"/>
        </w:rPr>
        <w:t xml:space="preserve"> (In French).</w:t>
      </w:r>
    </w:p>
    <w:p w14:paraId="29A80E31" w14:textId="77777777" w:rsidR="00456D55" w:rsidRPr="00FA5B6A" w:rsidRDefault="00456D55" w:rsidP="001B0273">
      <w:pPr>
        <w:pStyle w:val="a9"/>
        <w:numPr>
          <w:ilvl w:val="0"/>
          <w:numId w:val="34"/>
        </w:numPr>
        <w:tabs>
          <w:tab w:val="left" w:pos="1134"/>
        </w:tabs>
        <w:ind w:left="0" w:firstLine="709"/>
        <w:jc w:val="both"/>
        <w:rPr>
          <w:spacing w:val="-4"/>
          <w:sz w:val="21"/>
          <w:szCs w:val="21"/>
          <w:shd w:val="clear" w:color="auto" w:fill="FFFFFF"/>
          <w:lang w:val="en-US"/>
        </w:rPr>
      </w:pPr>
      <w:r w:rsidRPr="00FA5B6A">
        <w:rPr>
          <w:rStyle w:val="af9"/>
          <w:spacing w:val="-4"/>
          <w:sz w:val="21"/>
          <w:szCs w:val="21"/>
          <w:shd w:val="clear" w:color="auto" w:fill="FFFFFF"/>
          <w:lang w:val="fr-FR"/>
        </w:rPr>
        <w:t>Grand Dictionnaire Universel Du XIX e Siècle: Français, Historique, Géographique, Mythologique, Bibliographique, Littéraire, Artistique, Scientifique, Etc, Etc...</w:t>
      </w:r>
      <w:r w:rsidRPr="00FA5B6A">
        <w:rPr>
          <w:spacing w:val="-4"/>
          <w:sz w:val="21"/>
          <w:szCs w:val="21"/>
          <w:shd w:val="clear" w:color="auto" w:fill="FFFFFF"/>
          <w:lang w:val="fr-FR"/>
        </w:rPr>
        <w:t xml:space="preserve"> </w:t>
      </w:r>
      <w:r w:rsidRPr="00FA5B6A">
        <w:rPr>
          <w:spacing w:val="-4"/>
          <w:sz w:val="21"/>
          <w:szCs w:val="21"/>
          <w:shd w:val="clear" w:color="auto" w:fill="FFFFFF"/>
          <w:lang w:val="en-US"/>
        </w:rPr>
        <w:t>Paris, Pierre Larousse.</w:t>
      </w:r>
      <w:r w:rsidRPr="00FA5B6A">
        <w:rPr>
          <w:spacing w:val="-4"/>
          <w:sz w:val="21"/>
          <w:szCs w:val="21"/>
          <w:lang w:val="en-US"/>
        </w:rPr>
        <w:t xml:space="preserve"> </w:t>
      </w:r>
      <w:r w:rsidRPr="00FA5B6A">
        <w:rPr>
          <w:spacing w:val="-4"/>
          <w:sz w:val="21"/>
          <w:szCs w:val="21"/>
          <w:shd w:val="clear" w:color="auto" w:fill="FFFFFF"/>
          <w:lang w:val="en-US"/>
        </w:rPr>
        <w:t>Administration du grand di</w:t>
      </w:r>
      <w:r w:rsidRPr="00FA5B6A">
        <w:rPr>
          <w:spacing w:val="-4"/>
          <w:sz w:val="21"/>
          <w:szCs w:val="21"/>
          <w:shd w:val="clear" w:color="auto" w:fill="FFFFFF"/>
          <w:lang w:val="en-US"/>
        </w:rPr>
        <w:t>c</w:t>
      </w:r>
      <w:r w:rsidRPr="00FA5B6A">
        <w:rPr>
          <w:spacing w:val="-4"/>
          <w:sz w:val="21"/>
          <w:szCs w:val="21"/>
          <w:shd w:val="clear" w:color="auto" w:fill="FFFFFF"/>
          <w:lang w:val="en-US"/>
        </w:rPr>
        <w:t xml:space="preserve">tionnaire universel, 1870, </w:t>
      </w:r>
      <w:r w:rsidRPr="00FA5B6A">
        <w:rPr>
          <w:spacing w:val="-4"/>
          <w:sz w:val="21"/>
          <w:szCs w:val="21"/>
          <w:shd w:val="clear" w:color="auto" w:fill="FFFFFF"/>
          <w:lang w:val="fr-FR"/>
        </w:rPr>
        <w:t xml:space="preserve">T. 8, </w:t>
      </w:r>
      <w:r w:rsidRPr="00FA5B6A">
        <w:rPr>
          <w:spacing w:val="-4"/>
          <w:sz w:val="21"/>
          <w:szCs w:val="21"/>
          <w:shd w:val="clear" w:color="auto" w:fill="FFFFFF"/>
          <w:lang w:val="en-US"/>
        </w:rPr>
        <w:t xml:space="preserve">1237 p. </w:t>
      </w:r>
      <w:r w:rsidRPr="00FA5B6A">
        <w:rPr>
          <w:spacing w:val="-4"/>
          <w:sz w:val="21"/>
          <w:szCs w:val="21"/>
          <w:lang w:val="en-US"/>
        </w:rPr>
        <w:t>(In French).</w:t>
      </w:r>
    </w:p>
    <w:p w14:paraId="2F353090" w14:textId="77777777" w:rsidR="00456D55" w:rsidRPr="00FA5B6A" w:rsidRDefault="00456D55" w:rsidP="001B0273">
      <w:pPr>
        <w:pStyle w:val="a9"/>
        <w:numPr>
          <w:ilvl w:val="0"/>
          <w:numId w:val="34"/>
        </w:numPr>
        <w:tabs>
          <w:tab w:val="left" w:pos="1134"/>
        </w:tabs>
        <w:ind w:left="0" w:firstLine="709"/>
        <w:jc w:val="both"/>
        <w:rPr>
          <w:spacing w:val="-4"/>
          <w:sz w:val="21"/>
          <w:szCs w:val="21"/>
          <w:shd w:val="clear" w:color="auto" w:fill="FFFFFF"/>
          <w:lang w:val="en-US"/>
        </w:rPr>
      </w:pPr>
      <w:r w:rsidRPr="00FA5B6A">
        <w:rPr>
          <w:i/>
          <w:iCs/>
          <w:spacing w:val="-4"/>
          <w:sz w:val="21"/>
          <w:szCs w:val="21"/>
          <w:shd w:val="clear" w:color="auto" w:fill="FFFFFF"/>
          <w:lang w:val="en-US"/>
        </w:rPr>
        <w:t>Le Traducteur, Or, Historical, Dramatic, &amp; Miscellaneous Selections from the Best French Writers, on a Plan Calculated to Render Reading and Translation Peculiarly Serviceable in Acquiring the French Language</w:t>
      </w:r>
      <w:r w:rsidRPr="00FA5B6A">
        <w:rPr>
          <w:spacing w:val="-4"/>
          <w:sz w:val="21"/>
          <w:szCs w:val="21"/>
          <w:shd w:val="clear" w:color="auto" w:fill="FFFFFF"/>
          <w:lang w:val="en-US"/>
        </w:rPr>
        <w:t xml:space="preserve">, 1831, 436 </w:t>
      </w:r>
      <w:r w:rsidRPr="00FA5B6A">
        <w:rPr>
          <w:spacing w:val="-4"/>
          <w:sz w:val="21"/>
          <w:szCs w:val="21"/>
          <w:shd w:val="clear" w:color="auto" w:fill="FFFFFF"/>
        </w:rPr>
        <w:t>р</w:t>
      </w:r>
      <w:r w:rsidRPr="00FA5B6A">
        <w:rPr>
          <w:spacing w:val="-4"/>
          <w:sz w:val="21"/>
          <w:szCs w:val="21"/>
          <w:shd w:val="clear" w:color="auto" w:fill="FFFFFF"/>
          <w:lang w:val="en-US"/>
        </w:rPr>
        <w:t xml:space="preserve">. </w:t>
      </w:r>
    </w:p>
    <w:p w14:paraId="2694D816" w14:textId="77777777" w:rsidR="00456D55" w:rsidRPr="00FA5B6A" w:rsidRDefault="00456D55" w:rsidP="001B0273">
      <w:pPr>
        <w:pStyle w:val="a9"/>
        <w:numPr>
          <w:ilvl w:val="0"/>
          <w:numId w:val="34"/>
        </w:numPr>
        <w:tabs>
          <w:tab w:val="left" w:pos="1134"/>
        </w:tabs>
        <w:ind w:left="0" w:firstLine="709"/>
        <w:jc w:val="both"/>
        <w:rPr>
          <w:spacing w:val="-4"/>
          <w:sz w:val="21"/>
          <w:szCs w:val="21"/>
          <w:shd w:val="clear" w:color="auto" w:fill="FFFFFF"/>
          <w:lang w:val="en-US"/>
        </w:rPr>
      </w:pPr>
      <w:r w:rsidRPr="00FA5B6A">
        <w:rPr>
          <w:i/>
          <w:iCs/>
          <w:spacing w:val="-4"/>
          <w:sz w:val="21"/>
          <w:szCs w:val="21"/>
          <w:shd w:val="clear" w:color="auto" w:fill="FFFFFF"/>
          <w:lang w:val="fr-FR"/>
        </w:rPr>
        <w:t>Le Robert Dico en ligne</w:t>
      </w:r>
      <w:r w:rsidRPr="00FA5B6A">
        <w:rPr>
          <w:spacing w:val="-4"/>
          <w:sz w:val="21"/>
          <w:szCs w:val="21"/>
          <w:shd w:val="clear" w:color="auto" w:fill="FFFFFF"/>
          <w:lang w:val="fr-FR"/>
        </w:rPr>
        <w:t xml:space="preserve">. </w:t>
      </w:r>
      <w:bookmarkStart w:id="32" w:name="_Hlk154480931"/>
      <w:r w:rsidRPr="00FA5B6A">
        <w:rPr>
          <w:spacing w:val="-4"/>
          <w:sz w:val="21"/>
          <w:szCs w:val="21"/>
          <w:lang w:val="en-US"/>
        </w:rPr>
        <w:t>Available at</w:t>
      </w:r>
      <w:r w:rsidRPr="00FA5B6A">
        <w:rPr>
          <w:spacing w:val="-4"/>
          <w:sz w:val="21"/>
          <w:szCs w:val="21"/>
          <w:shd w:val="clear" w:color="auto" w:fill="FFFFFF"/>
          <w:lang w:val="en-US"/>
        </w:rPr>
        <w:t xml:space="preserve">: </w:t>
      </w:r>
      <w:bookmarkEnd w:id="32"/>
      <w:r w:rsidRPr="00FA5B6A">
        <w:rPr>
          <w:spacing w:val="-4"/>
          <w:sz w:val="21"/>
          <w:szCs w:val="21"/>
        </w:rPr>
        <w:fldChar w:fldCharType="begin"/>
      </w:r>
      <w:r w:rsidRPr="00FA5B6A">
        <w:rPr>
          <w:spacing w:val="-4"/>
          <w:sz w:val="21"/>
          <w:szCs w:val="21"/>
          <w:lang w:val="en-US"/>
        </w:rPr>
        <w:instrText xml:space="preserve"> HYPERLINK "https://dictionnaire.lerobert.com/definition/coucher" </w:instrText>
      </w:r>
      <w:r w:rsidRPr="00FA5B6A">
        <w:rPr>
          <w:spacing w:val="-4"/>
          <w:sz w:val="21"/>
          <w:szCs w:val="21"/>
        </w:rPr>
        <w:fldChar w:fldCharType="separate"/>
      </w:r>
      <w:r w:rsidRPr="00FA5B6A">
        <w:rPr>
          <w:rStyle w:val="a8"/>
          <w:rFonts w:eastAsia="SimSun"/>
          <w:color w:val="auto"/>
          <w:spacing w:val="-4"/>
          <w:sz w:val="21"/>
          <w:szCs w:val="21"/>
          <w:u w:val="none"/>
          <w:shd w:val="clear" w:color="auto" w:fill="FFFFFF"/>
          <w:lang w:val="en-US"/>
        </w:rPr>
        <w:t>https://dictionnaire.lerobert.com/definition/coucher</w:t>
      </w:r>
      <w:r w:rsidRPr="00FA5B6A">
        <w:rPr>
          <w:spacing w:val="-4"/>
          <w:sz w:val="21"/>
          <w:szCs w:val="21"/>
        </w:rPr>
        <w:fldChar w:fldCharType="end"/>
      </w:r>
      <w:r w:rsidRPr="00FA5B6A">
        <w:rPr>
          <w:spacing w:val="-4"/>
          <w:sz w:val="21"/>
          <w:szCs w:val="21"/>
          <w:shd w:val="clear" w:color="auto" w:fill="FFFFFF"/>
          <w:lang w:val="en-US"/>
        </w:rPr>
        <w:t xml:space="preserve"> </w:t>
      </w:r>
      <w:bookmarkStart w:id="33" w:name="_Hlk154480783"/>
      <w:r w:rsidRPr="00FA5B6A">
        <w:rPr>
          <w:spacing w:val="-4"/>
          <w:sz w:val="21"/>
          <w:szCs w:val="21"/>
          <w:shd w:val="clear" w:color="auto" w:fill="FFFFFF"/>
          <w:lang w:val="en-US"/>
        </w:rPr>
        <w:t>(accessed 12.12.2023).</w:t>
      </w:r>
      <w:bookmarkEnd w:id="33"/>
      <w:r w:rsidRPr="00FA5B6A">
        <w:rPr>
          <w:spacing w:val="-4"/>
          <w:sz w:val="21"/>
          <w:szCs w:val="21"/>
          <w:shd w:val="clear" w:color="auto" w:fill="FFFFFF"/>
          <w:lang w:val="en-US"/>
        </w:rPr>
        <w:t xml:space="preserve"> </w:t>
      </w:r>
      <w:r w:rsidRPr="00FA5B6A">
        <w:rPr>
          <w:spacing w:val="-4"/>
          <w:sz w:val="21"/>
          <w:szCs w:val="21"/>
          <w:lang w:val="en-US"/>
        </w:rPr>
        <w:t>(In French).</w:t>
      </w:r>
    </w:p>
    <w:p w14:paraId="37327A51" w14:textId="77777777" w:rsidR="00456D55" w:rsidRPr="00FA5B6A" w:rsidRDefault="00456D55" w:rsidP="001B0273">
      <w:pPr>
        <w:pStyle w:val="a9"/>
        <w:numPr>
          <w:ilvl w:val="0"/>
          <w:numId w:val="34"/>
        </w:numPr>
        <w:tabs>
          <w:tab w:val="left" w:pos="1134"/>
        </w:tabs>
        <w:ind w:left="0" w:firstLine="709"/>
        <w:jc w:val="both"/>
        <w:rPr>
          <w:spacing w:val="-4"/>
          <w:sz w:val="21"/>
          <w:szCs w:val="21"/>
          <w:lang w:val="fr-FR"/>
        </w:rPr>
      </w:pPr>
      <w:r w:rsidRPr="00FA5B6A">
        <w:rPr>
          <w:spacing w:val="-4"/>
          <w:sz w:val="21"/>
          <w:szCs w:val="21"/>
          <w:lang w:val="en-US"/>
        </w:rPr>
        <w:t xml:space="preserve">Makkai A. </w:t>
      </w:r>
      <w:r w:rsidRPr="00FA5B6A">
        <w:rPr>
          <w:i/>
          <w:iCs/>
          <w:spacing w:val="-4"/>
          <w:sz w:val="21"/>
          <w:szCs w:val="21"/>
          <w:lang w:val="en-US"/>
        </w:rPr>
        <w:t>Idiom Structure in English</w:t>
      </w:r>
      <w:r w:rsidRPr="00FA5B6A">
        <w:rPr>
          <w:spacing w:val="-4"/>
          <w:sz w:val="21"/>
          <w:szCs w:val="21"/>
          <w:lang w:val="en-US"/>
        </w:rPr>
        <w:t xml:space="preserve">. </w:t>
      </w:r>
      <w:r w:rsidRPr="00FA5B6A">
        <w:rPr>
          <w:spacing w:val="-4"/>
          <w:sz w:val="21"/>
          <w:szCs w:val="21"/>
          <w:lang w:val="fr-FR"/>
        </w:rPr>
        <w:t>The Hague-Paris, Mouton, 1972, 372 p.</w:t>
      </w:r>
    </w:p>
    <w:p w14:paraId="268B435A" w14:textId="3C3D26FF" w:rsidR="00456D55" w:rsidRPr="00FA5B6A" w:rsidRDefault="00456D55" w:rsidP="001B0273">
      <w:pPr>
        <w:pStyle w:val="a9"/>
        <w:numPr>
          <w:ilvl w:val="0"/>
          <w:numId w:val="34"/>
        </w:numPr>
        <w:tabs>
          <w:tab w:val="left" w:pos="1134"/>
        </w:tabs>
        <w:ind w:left="0" w:firstLine="709"/>
        <w:jc w:val="both"/>
        <w:rPr>
          <w:spacing w:val="-4"/>
          <w:sz w:val="21"/>
          <w:szCs w:val="21"/>
          <w:lang w:val="en-US"/>
        </w:rPr>
      </w:pPr>
      <w:r w:rsidRPr="00FA5B6A">
        <w:rPr>
          <w:spacing w:val="-4"/>
          <w:sz w:val="21"/>
          <w:szCs w:val="21"/>
          <w:lang w:val="fr-FR"/>
        </w:rPr>
        <w:t xml:space="preserve">Mejri S. Figement absolu ou relatif: la notion de degré de figement. </w:t>
      </w:r>
      <w:r w:rsidRPr="00FA5B6A">
        <w:rPr>
          <w:i/>
          <w:iCs/>
          <w:spacing w:val="-4"/>
          <w:sz w:val="21"/>
          <w:szCs w:val="21"/>
          <w:lang w:val="fr-FR"/>
        </w:rPr>
        <w:t>Linx</w:t>
      </w:r>
      <w:r w:rsidRPr="00FA5B6A">
        <w:rPr>
          <w:spacing w:val="-4"/>
          <w:sz w:val="21"/>
          <w:szCs w:val="21"/>
          <w:lang w:val="fr-FR"/>
        </w:rPr>
        <w:t xml:space="preserve">. </w:t>
      </w:r>
      <w:r w:rsidRPr="00FA5B6A">
        <w:rPr>
          <w:i/>
          <w:iCs/>
          <w:spacing w:val="-4"/>
          <w:sz w:val="21"/>
          <w:szCs w:val="21"/>
          <w:lang w:val="fr-FR"/>
        </w:rPr>
        <w:t>Revue des linguistes de l’université Paris X Nanterre</w:t>
      </w:r>
      <w:r w:rsidRPr="00FA5B6A">
        <w:rPr>
          <w:spacing w:val="-4"/>
          <w:sz w:val="21"/>
          <w:szCs w:val="21"/>
          <w:lang w:val="fr-FR"/>
        </w:rPr>
        <w:t>. 2005, no. 53, pp. 183</w:t>
      </w:r>
      <w:r w:rsidR="001A5ED5" w:rsidRPr="005A4F87">
        <w:rPr>
          <w:spacing w:val="-4"/>
          <w:sz w:val="21"/>
          <w:szCs w:val="21"/>
          <w:lang w:val="en-US"/>
        </w:rPr>
        <w:t>–</w:t>
      </w:r>
      <w:r w:rsidRPr="00FA5B6A">
        <w:rPr>
          <w:spacing w:val="-4"/>
          <w:sz w:val="21"/>
          <w:szCs w:val="21"/>
          <w:lang w:val="fr-FR"/>
        </w:rPr>
        <w:t>196.</w:t>
      </w:r>
      <w:bookmarkStart w:id="34" w:name="_Hlk154420875"/>
      <w:r w:rsidRPr="00FA5B6A">
        <w:rPr>
          <w:spacing w:val="-4"/>
          <w:sz w:val="21"/>
          <w:szCs w:val="21"/>
          <w:lang w:val="fr-FR"/>
        </w:rPr>
        <w:t xml:space="preserve"> </w:t>
      </w:r>
      <w:r w:rsidRPr="00FA5B6A">
        <w:rPr>
          <w:spacing w:val="-4"/>
          <w:sz w:val="21"/>
          <w:szCs w:val="21"/>
          <w:lang w:val="en-US"/>
        </w:rPr>
        <w:t>(In French)</w:t>
      </w:r>
      <w:bookmarkEnd w:id="34"/>
      <w:r w:rsidRPr="00FA5B6A">
        <w:rPr>
          <w:spacing w:val="-4"/>
          <w:sz w:val="21"/>
          <w:szCs w:val="21"/>
          <w:lang w:val="en-US"/>
        </w:rPr>
        <w:t>.</w:t>
      </w:r>
    </w:p>
    <w:p w14:paraId="47A3A9F0" w14:textId="10E3745E" w:rsidR="00456D55" w:rsidRPr="0060342A" w:rsidRDefault="00456D55" w:rsidP="001B0273">
      <w:pPr>
        <w:pStyle w:val="a9"/>
        <w:numPr>
          <w:ilvl w:val="0"/>
          <w:numId w:val="34"/>
        </w:numPr>
        <w:tabs>
          <w:tab w:val="left" w:pos="1134"/>
        </w:tabs>
        <w:ind w:left="0" w:firstLine="709"/>
        <w:jc w:val="both"/>
        <w:rPr>
          <w:spacing w:val="-2"/>
          <w:sz w:val="21"/>
          <w:szCs w:val="21"/>
          <w:lang w:val="en-US"/>
        </w:rPr>
      </w:pPr>
      <w:r w:rsidRPr="0060342A">
        <w:rPr>
          <w:spacing w:val="-2"/>
          <w:sz w:val="21"/>
          <w:szCs w:val="21"/>
          <w:lang w:val="en-US"/>
        </w:rPr>
        <w:t xml:space="preserve">Mel’čuk I. Morphemic and syntactic phrasemes. </w:t>
      </w:r>
      <w:r w:rsidRPr="0060342A">
        <w:rPr>
          <w:i/>
          <w:iCs/>
          <w:spacing w:val="-2"/>
          <w:sz w:val="21"/>
          <w:szCs w:val="21"/>
          <w:lang w:val="en-US"/>
        </w:rPr>
        <w:t>Yearbook of phraseology</w:t>
      </w:r>
      <w:r w:rsidR="00B51FAF" w:rsidRPr="0060342A">
        <w:rPr>
          <w:spacing w:val="-2"/>
          <w:sz w:val="21"/>
          <w:szCs w:val="21"/>
          <w:lang w:val="en-US"/>
        </w:rPr>
        <w:t xml:space="preserve">. 2021, vol. 12, no. 1, </w:t>
      </w:r>
      <w:r w:rsidR="0060342A" w:rsidRPr="0060342A">
        <w:rPr>
          <w:spacing w:val="-2"/>
          <w:sz w:val="21"/>
          <w:szCs w:val="21"/>
          <w:lang w:val="en-US"/>
        </w:rPr>
        <w:br/>
      </w:r>
      <w:r w:rsidR="00B51FAF" w:rsidRPr="0060342A">
        <w:rPr>
          <w:spacing w:val="-2"/>
          <w:sz w:val="21"/>
          <w:szCs w:val="21"/>
          <w:lang w:val="en-US"/>
        </w:rPr>
        <w:t>pp. 33–</w:t>
      </w:r>
      <w:r w:rsidR="0060342A" w:rsidRPr="0060342A">
        <w:rPr>
          <w:spacing w:val="-2"/>
          <w:sz w:val="21"/>
          <w:szCs w:val="21"/>
          <w:lang w:val="en-US"/>
        </w:rPr>
        <w:t>74.</w:t>
      </w:r>
    </w:p>
    <w:p w14:paraId="6CBB38A6" w14:textId="77777777" w:rsidR="00456D55" w:rsidRPr="0060342A" w:rsidRDefault="00456D55" w:rsidP="001B0273">
      <w:pPr>
        <w:pStyle w:val="a9"/>
        <w:numPr>
          <w:ilvl w:val="0"/>
          <w:numId w:val="34"/>
        </w:numPr>
        <w:tabs>
          <w:tab w:val="left" w:pos="1134"/>
        </w:tabs>
        <w:ind w:left="0" w:firstLine="709"/>
        <w:jc w:val="both"/>
        <w:rPr>
          <w:spacing w:val="-6"/>
          <w:sz w:val="21"/>
          <w:szCs w:val="21"/>
          <w:lang w:val="en-US"/>
        </w:rPr>
      </w:pPr>
      <w:r w:rsidRPr="0060342A">
        <w:rPr>
          <w:spacing w:val="-6"/>
          <w:sz w:val="21"/>
          <w:szCs w:val="21"/>
          <w:lang w:val="en-US"/>
        </w:rPr>
        <w:t xml:space="preserve">Munday J. </w:t>
      </w:r>
      <w:r w:rsidRPr="0060342A">
        <w:rPr>
          <w:i/>
          <w:iCs/>
          <w:spacing w:val="-6"/>
          <w:sz w:val="21"/>
          <w:szCs w:val="21"/>
          <w:lang w:val="en-US"/>
        </w:rPr>
        <w:t>Introducing translation studies: Theories and applications</w:t>
      </w:r>
      <w:r w:rsidRPr="0060342A">
        <w:rPr>
          <w:spacing w:val="-6"/>
          <w:sz w:val="21"/>
          <w:szCs w:val="21"/>
          <w:lang w:val="en-US"/>
        </w:rPr>
        <w:t>. 4</w:t>
      </w:r>
      <w:r w:rsidRPr="0060342A">
        <w:rPr>
          <w:spacing w:val="-6"/>
          <w:sz w:val="21"/>
          <w:szCs w:val="21"/>
          <w:vertAlign w:val="superscript"/>
          <w:lang w:val="en-US"/>
        </w:rPr>
        <w:t>th</w:t>
      </w:r>
      <w:r w:rsidRPr="0060342A">
        <w:rPr>
          <w:spacing w:val="-6"/>
          <w:sz w:val="21"/>
          <w:szCs w:val="21"/>
          <w:lang w:val="en-US"/>
        </w:rPr>
        <w:t xml:space="preserve"> ed. NY, Routledge, 2016, 376 p.</w:t>
      </w:r>
    </w:p>
    <w:p w14:paraId="657917B0" w14:textId="77777777" w:rsidR="00456D55" w:rsidRPr="00FA5B6A" w:rsidRDefault="00456D55" w:rsidP="001B0273">
      <w:pPr>
        <w:pStyle w:val="a9"/>
        <w:numPr>
          <w:ilvl w:val="0"/>
          <w:numId w:val="34"/>
        </w:numPr>
        <w:tabs>
          <w:tab w:val="left" w:pos="1134"/>
        </w:tabs>
        <w:ind w:left="0" w:firstLine="709"/>
        <w:jc w:val="both"/>
        <w:rPr>
          <w:spacing w:val="-4"/>
          <w:sz w:val="21"/>
          <w:szCs w:val="21"/>
          <w:lang w:val="en-US"/>
        </w:rPr>
      </w:pPr>
      <w:r w:rsidRPr="00FA5B6A">
        <w:rPr>
          <w:spacing w:val="-4"/>
          <w:sz w:val="21"/>
          <w:szCs w:val="21"/>
          <w:lang w:val="fr-FR"/>
        </w:rPr>
        <w:t xml:space="preserve">Rey A., Chantreau S. </w:t>
      </w:r>
      <w:r w:rsidRPr="00FA5B6A">
        <w:rPr>
          <w:i/>
          <w:iCs/>
          <w:spacing w:val="-4"/>
          <w:sz w:val="21"/>
          <w:szCs w:val="21"/>
          <w:lang w:val="fr-FR"/>
        </w:rPr>
        <w:t>Dictionnaire des expressions et locutions.</w:t>
      </w:r>
      <w:r w:rsidRPr="00FA5B6A">
        <w:rPr>
          <w:spacing w:val="-4"/>
          <w:sz w:val="21"/>
          <w:szCs w:val="21"/>
          <w:lang w:val="fr-FR"/>
        </w:rPr>
        <w:t xml:space="preserve"> </w:t>
      </w:r>
      <w:r w:rsidRPr="00FA5B6A">
        <w:rPr>
          <w:spacing w:val="-4"/>
          <w:sz w:val="21"/>
          <w:szCs w:val="21"/>
          <w:lang w:val="en-US"/>
        </w:rPr>
        <w:t>Paris, Le Robert, 1989, 1322 p. (In French).</w:t>
      </w:r>
    </w:p>
    <w:p w14:paraId="718E9D9E" w14:textId="00F3E277" w:rsidR="00456D55" w:rsidRPr="00FA5B6A" w:rsidRDefault="00456D55" w:rsidP="001B0273">
      <w:pPr>
        <w:pStyle w:val="a9"/>
        <w:numPr>
          <w:ilvl w:val="0"/>
          <w:numId w:val="34"/>
        </w:numPr>
        <w:tabs>
          <w:tab w:val="left" w:pos="1134"/>
        </w:tabs>
        <w:ind w:left="0" w:firstLine="709"/>
        <w:jc w:val="both"/>
        <w:rPr>
          <w:spacing w:val="-4"/>
          <w:sz w:val="21"/>
          <w:szCs w:val="21"/>
          <w:lang w:val="en-US"/>
        </w:rPr>
      </w:pPr>
      <w:r w:rsidRPr="00FA5B6A">
        <w:rPr>
          <w:spacing w:val="-4"/>
          <w:sz w:val="21"/>
          <w:szCs w:val="21"/>
          <w:lang w:val="en-US"/>
        </w:rPr>
        <w:t xml:space="preserve">Saldanha G. Translator style: Methodological considerations. </w:t>
      </w:r>
      <w:r w:rsidRPr="00FA5B6A">
        <w:rPr>
          <w:i/>
          <w:iCs/>
          <w:spacing w:val="-4"/>
          <w:sz w:val="21"/>
          <w:szCs w:val="21"/>
          <w:lang w:val="en-US"/>
        </w:rPr>
        <w:t>The Translator</w:t>
      </w:r>
      <w:r w:rsidRPr="00FA5B6A">
        <w:rPr>
          <w:spacing w:val="-4"/>
          <w:sz w:val="21"/>
          <w:szCs w:val="21"/>
          <w:lang w:val="en-US"/>
        </w:rPr>
        <w:t xml:space="preserve">. 2011, vol. 17, no. 1, </w:t>
      </w:r>
      <w:r w:rsidR="0060342A" w:rsidRPr="00F467DF">
        <w:rPr>
          <w:spacing w:val="-4"/>
          <w:sz w:val="21"/>
          <w:szCs w:val="21"/>
          <w:lang w:val="en-US"/>
        </w:rPr>
        <w:br/>
      </w:r>
      <w:r w:rsidRPr="00FA5B6A">
        <w:rPr>
          <w:spacing w:val="-4"/>
          <w:sz w:val="21"/>
          <w:szCs w:val="21"/>
          <w:lang w:val="en-US"/>
        </w:rPr>
        <w:t>pp. 25</w:t>
      </w:r>
      <w:r w:rsidR="00B51FAF" w:rsidRPr="00FA5B6A">
        <w:rPr>
          <w:spacing w:val="-4"/>
          <w:sz w:val="21"/>
          <w:szCs w:val="21"/>
          <w:lang w:val="en-US"/>
        </w:rPr>
        <w:t>–</w:t>
      </w:r>
      <w:r w:rsidRPr="00FA5B6A">
        <w:rPr>
          <w:spacing w:val="-4"/>
          <w:sz w:val="21"/>
          <w:szCs w:val="21"/>
          <w:lang w:val="en-US"/>
        </w:rPr>
        <w:t>50.</w:t>
      </w:r>
    </w:p>
    <w:p w14:paraId="074198B5" w14:textId="35E073ED" w:rsidR="00456D55" w:rsidRPr="00FA5B6A" w:rsidRDefault="00456D55" w:rsidP="001B0273">
      <w:pPr>
        <w:pStyle w:val="a9"/>
        <w:numPr>
          <w:ilvl w:val="0"/>
          <w:numId w:val="34"/>
        </w:numPr>
        <w:tabs>
          <w:tab w:val="left" w:pos="1134"/>
        </w:tabs>
        <w:ind w:left="0" w:firstLine="709"/>
        <w:jc w:val="both"/>
        <w:rPr>
          <w:spacing w:val="-4"/>
          <w:sz w:val="21"/>
          <w:szCs w:val="21"/>
          <w:shd w:val="clear" w:color="auto" w:fill="FFFFFF"/>
          <w:lang w:val="fr-FR"/>
        </w:rPr>
      </w:pPr>
      <w:r w:rsidRPr="00FA5B6A">
        <w:rPr>
          <w:spacing w:val="-4"/>
          <w:sz w:val="21"/>
          <w:szCs w:val="21"/>
          <w:shd w:val="clear" w:color="auto" w:fill="FFFFFF"/>
          <w:lang w:val="en-US"/>
        </w:rPr>
        <w:t xml:space="preserve">Saldanha G. Style in, and of, Translation. </w:t>
      </w:r>
      <w:r w:rsidRPr="00FA5B6A">
        <w:rPr>
          <w:i/>
          <w:iCs/>
          <w:spacing w:val="-4"/>
          <w:sz w:val="21"/>
          <w:szCs w:val="21"/>
          <w:shd w:val="clear" w:color="auto" w:fill="FFFFFF"/>
          <w:lang w:val="fr-FR"/>
        </w:rPr>
        <w:t>A companion to translation studies.</w:t>
      </w:r>
      <w:r w:rsidRPr="00FA5B6A">
        <w:rPr>
          <w:spacing w:val="-4"/>
          <w:sz w:val="21"/>
          <w:szCs w:val="21"/>
          <w:shd w:val="clear" w:color="auto" w:fill="FFFFFF"/>
          <w:lang w:val="en-US"/>
        </w:rPr>
        <w:t xml:space="preserve"> S. </w:t>
      </w:r>
      <w:r w:rsidRPr="00FA5B6A">
        <w:rPr>
          <w:iCs/>
          <w:spacing w:val="-4"/>
          <w:sz w:val="21"/>
          <w:szCs w:val="21"/>
          <w:shd w:val="clear" w:color="auto" w:fill="FFFFFF"/>
          <w:lang w:val="en-US"/>
        </w:rPr>
        <w:t>Berman, &amp; C. Porter (eds.).</w:t>
      </w:r>
      <w:r w:rsidRPr="00FA5B6A">
        <w:rPr>
          <w:spacing w:val="-4"/>
          <w:sz w:val="21"/>
          <w:szCs w:val="21"/>
          <w:shd w:val="clear" w:color="auto" w:fill="FFFFFF"/>
          <w:lang w:val="fr-FR"/>
        </w:rPr>
        <w:t xml:space="preserve"> 2014, pp. 95</w:t>
      </w:r>
      <w:r w:rsidR="00D87D38">
        <w:rPr>
          <w:spacing w:val="-4"/>
          <w:sz w:val="21"/>
          <w:szCs w:val="21"/>
          <w:shd w:val="clear" w:color="auto" w:fill="FFFFFF"/>
        </w:rPr>
        <w:t>–</w:t>
      </w:r>
      <w:r w:rsidRPr="00FA5B6A">
        <w:rPr>
          <w:spacing w:val="-4"/>
          <w:sz w:val="21"/>
          <w:szCs w:val="21"/>
          <w:shd w:val="clear" w:color="auto" w:fill="FFFFFF"/>
          <w:lang w:val="fr-FR"/>
        </w:rPr>
        <w:t>106.</w:t>
      </w:r>
    </w:p>
    <w:p w14:paraId="7A8C1737" w14:textId="45F8B3A4" w:rsidR="00456D55" w:rsidRPr="00FA5B6A" w:rsidRDefault="00456D55" w:rsidP="001B0273">
      <w:pPr>
        <w:pStyle w:val="a9"/>
        <w:numPr>
          <w:ilvl w:val="0"/>
          <w:numId w:val="34"/>
        </w:numPr>
        <w:tabs>
          <w:tab w:val="left" w:pos="1134"/>
        </w:tabs>
        <w:ind w:left="0" w:firstLine="709"/>
        <w:jc w:val="both"/>
        <w:rPr>
          <w:spacing w:val="-4"/>
          <w:sz w:val="21"/>
          <w:szCs w:val="21"/>
          <w:shd w:val="clear" w:color="auto" w:fill="FFFFFF"/>
          <w:lang w:val="fr-FR"/>
        </w:rPr>
      </w:pPr>
      <w:r w:rsidRPr="00FA5B6A">
        <w:rPr>
          <w:spacing w:val="-4"/>
          <w:sz w:val="21"/>
          <w:szCs w:val="21"/>
          <w:shd w:val="clear" w:color="auto" w:fill="FFFFFF"/>
          <w:lang w:val="fr-FR"/>
        </w:rPr>
        <w:t xml:space="preserve">Thuillier F. À l'emporte-pièce: De la métaphore à l'outil. </w:t>
      </w:r>
      <w:r w:rsidRPr="00FA5B6A">
        <w:rPr>
          <w:i/>
          <w:iCs/>
          <w:spacing w:val="-4"/>
          <w:sz w:val="21"/>
          <w:szCs w:val="21"/>
          <w:shd w:val="clear" w:color="auto" w:fill="FFFFFF"/>
          <w:lang w:val="fr-FR"/>
        </w:rPr>
        <w:t>Langue française</w:t>
      </w:r>
      <w:r w:rsidRPr="00FA5B6A">
        <w:rPr>
          <w:spacing w:val="-4"/>
          <w:sz w:val="21"/>
          <w:szCs w:val="21"/>
          <w:shd w:val="clear" w:color="auto" w:fill="FFFFFF"/>
          <w:lang w:val="fr-FR"/>
        </w:rPr>
        <w:t>. 2002, pp. 111</w:t>
      </w:r>
      <w:r w:rsidR="00B51FAF" w:rsidRPr="00FA5B6A">
        <w:rPr>
          <w:spacing w:val="-4"/>
          <w:sz w:val="21"/>
          <w:szCs w:val="21"/>
          <w:shd w:val="clear" w:color="auto" w:fill="FFFFFF"/>
          <w:lang w:val="en-US"/>
        </w:rPr>
        <w:t>–</w:t>
      </w:r>
      <w:r w:rsidRPr="00FA5B6A">
        <w:rPr>
          <w:spacing w:val="-4"/>
          <w:sz w:val="21"/>
          <w:szCs w:val="21"/>
          <w:shd w:val="clear" w:color="auto" w:fill="FFFFFF"/>
          <w:lang w:val="fr-FR"/>
        </w:rPr>
        <w:t>125.</w:t>
      </w:r>
      <w:r w:rsidRPr="00FA5B6A">
        <w:rPr>
          <w:spacing w:val="-4"/>
          <w:sz w:val="21"/>
          <w:szCs w:val="21"/>
          <w:lang w:val="fr-FR"/>
        </w:rPr>
        <w:t xml:space="preserve"> </w:t>
      </w:r>
      <w:r w:rsidR="00F46500" w:rsidRPr="00FA5B6A">
        <w:rPr>
          <w:spacing w:val="-4"/>
          <w:sz w:val="21"/>
          <w:szCs w:val="21"/>
          <w:lang w:val="en-US"/>
        </w:rPr>
        <w:br/>
      </w:r>
      <w:r w:rsidRPr="00FA5B6A">
        <w:rPr>
          <w:spacing w:val="-4"/>
          <w:sz w:val="21"/>
          <w:szCs w:val="21"/>
          <w:shd w:val="clear" w:color="auto" w:fill="FFFFFF"/>
          <w:lang w:val="fr-FR"/>
        </w:rPr>
        <w:t>(In French).</w:t>
      </w:r>
    </w:p>
    <w:p w14:paraId="6B639369" w14:textId="0BC5FFF3" w:rsidR="00456D55" w:rsidRPr="00FA5B6A" w:rsidRDefault="00456D55" w:rsidP="001B0273">
      <w:pPr>
        <w:pStyle w:val="a9"/>
        <w:numPr>
          <w:ilvl w:val="0"/>
          <w:numId w:val="34"/>
        </w:numPr>
        <w:tabs>
          <w:tab w:val="left" w:pos="1134"/>
        </w:tabs>
        <w:ind w:left="0" w:firstLine="709"/>
        <w:jc w:val="both"/>
        <w:rPr>
          <w:spacing w:val="-4"/>
          <w:sz w:val="21"/>
          <w:szCs w:val="21"/>
          <w:lang w:val="en-US"/>
        </w:rPr>
      </w:pPr>
      <w:r w:rsidRPr="00FA5B6A">
        <w:rPr>
          <w:spacing w:val="-4"/>
          <w:sz w:val="21"/>
          <w:szCs w:val="21"/>
          <w:shd w:val="clear" w:color="auto" w:fill="FFFFFF"/>
          <w:lang w:val="fr-FR"/>
        </w:rPr>
        <w:t xml:space="preserve">Trésor de la langue Française informatisé. </w:t>
      </w:r>
      <w:r w:rsidRPr="00FA5B6A">
        <w:rPr>
          <w:spacing w:val="-4"/>
          <w:sz w:val="21"/>
          <w:szCs w:val="21"/>
          <w:lang w:val="en-US"/>
        </w:rPr>
        <w:t>Available at</w:t>
      </w:r>
      <w:r w:rsidRPr="00FA5B6A">
        <w:rPr>
          <w:spacing w:val="-4"/>
          <w:sz w:val="21"/>
          <w:szCs w:val="21"/>
          <w:shd w:val="clear" w:color="auto" w:fill="FFFFFF"/>
          <w:lang w:val="en-US"/>
        </w:rPr>
        <w:t>:</w:t>
      </w:r>
      <w:r w:rsidRPr="00FA5B6A">
        <w:rPr>
          <w:spacing w:val="-4"/>
          <w:sz w:val="21"/>
          <w:szCs w:val="21"/>
          <w:lang w:val="en-US"/>
        </w:rPr>
        <w:t xml:space="preserve"> </w:t>
      </w:r>
      <w:r w:rsidRPr="00FA5B6A">
        <w:rPr>
          <w:spacing w:val="-4"/>
          <w:sz w:val="21"/>
          <w:szCs w:val="21"/>
          <w:shd w:val="clear" w:color="auto" w:fill="FFFFFF"/>
          <w:lang w:val="en-US"/>
        </w:rPr>
        <w:t>http://atilf.atilf.fr/ (accessed 12.12.2023).</w:t>
      </w:r>
      <w:r w:rsidRPr="00FA5B6A">
        <w:rPr>
          <w:spacing w:val="-4"/>
          <w:sz w:val="21"/>
          <w:szCs w:val="21"/>
          <w:shd w:val="clear" w:color="auto" w:fill="FFFFFF"/>
          <w:lang w:val="fr-FR"/>
        </w:rPr>
        <w:t xml:space="preserve"> </w:t>
      </w:r>
      <w:r w:rsidR="00F46500" w:rsidRPr="00FA5B6A">
        <w:rPr>
          <w:spacing w:val="-4"/>
          <w:sz w:val="21"/>
          <w:szCs w:val="21"/>
          <w:shd w:val="clear" w:color="auto" w:fill="FFFFFF"/>
          <w:lang w:val="en-US"/>
        </w:rPr>
        <w:br/>
      </w:r>
      <w:r w:rsidRPr="00FA5B6A">
        <w:rPr>
          <w:spacing w:val="-4"/>
          <w:sz w:val="21"/>
          <w:szCs w:val="21"/>
          <w:shd w:val="clear" w:color="auto" w:fill="FFFFFF"/>
          <w:lang w:val="fr-FR"/>
        </w:rPr>
        <w:t>(In French).</w:t>
      </w:r>
    </w:p>
    <w:p w14:paraId="661B1BB4" w14:textId="77777777" w:rsidR="00456D55" w:rsidRPr="00FA5B6A" w:rsidRDefault="00456D55" w:rsidP="001B0273">
      <w:pPr>
        <w:pStyle w:val="a9"/>
        <w:numPr>
          <w:ilvl w:val="0"/>
          <w:numId w:val="34"/>
        </w:numPr>
        <w:tabs>
          <w:tab w:val="left" w:pos="1134"/>
        </w:tabs>
        <w:ind w:left="0" w:firstLine="709"/>
        <w:jc w:val="both"/>
        <w:rPr>
          <w:spacing w:val="-4"/>
          <w:sz w:val="21"/>
          <w:szCs w:val="21"/>
          <w:shd w:val="clear" w:color="auto" w:fill="FFFFFF"/>
          <w:lang w:val="en-US"/>
        </w:rPr>
      </w:pPr>
      <w:r w:rsidRPr="00FA5B6A">
        <w:rPr>
          <w:spacing w:val="-4"/>
          <w:sz w:val="21"/>
          <w:szCs w:val="21"/>
          <w:shd w:val="clear" w:color="auto" w:fill="FFFFFF"/>
          <w:lang w:val="en-US"/>
        </w:rPr>
        <w:t xml:space="preserve">Toury G. </w:t>
      </w:r>
      <w:r w:rsidRPr="00FA5B6A">
        <w:rPr>
          <w:i/>
          <w:iCs/>
          <w:spacing w:val="-4"/>
          <w:sz w:val="21"/>
          <w:szCs w:val="21"/>
          <w:shd w:val="clear" w:color="auto" w:fill="FFFFFF"/>
          <w:lang w:val="en-US"/>
        </w:rPr>
        <w:t>Descriptive translation studies: And beyond</w:t>
      </w:r>
      <w:r w:rsidRPr="00FA5B6A">
        <w:rPr>
          <w:spacing w:val="-4"/>
          <w:sz w:val="21"/>
          <w:szCs w:val="21"/>
          <w:shd w:val="clear" w:color="auto" w:fill="FFFFFF"/>
          <w:lang w:val="en-US"/>
        </w:rPr>
        <w:t>. Amsterdam, Philadelphia, John Benjamins Publ. Comp., 2012, 350 p.</w:t>
      </w:r>
    </w:p>
    <w:p w14:paraId="3902AC45" w14:textId="77777777" w:rsidR="00456D55" w:rsidRPr="00FA5B6A" w:rsidRDefault="00456D55" w:rsidP="001B0273">
      <w:pPr>
        <w:pStyle w:val="a9"/>
        <w:numPr>
          <w:ilvl w:val="0"/>
          <w:numId w:val="34"/>
        </w:numPr>
        <w:tabs>
          <w:tab w:val="left" w:pos="1134"/>
        </w:tabs>
        <w:ind w:left="0" w:firstLine="709"/>
        <w:jc w:val="both"/>
        <w:rPr>
          <w:spacing w:val="-4"/>
          <w:sz w:val="21"/>
          <w:szCs w:val="21"/>
          <w:shd w:val="clear" w:color="auto" w:fill="FFFFFF"/>
          <w:lang w:val="en-US"/>
        </w:rPr>
      </w:pPr>
      <w:r w:rsidRPr="00FA5B6A">
        <w:rPr>
          <w:spacing w:val="-4"/>
          <w:sz w:val="21"/>
          <w:szCs w:val="21"/>
          <w:shd w:val="clear" w:color="auto" w:fill="FFFFFF"/>
          <w:lang w:val="en-US"/>
        </w:rPr>
        <w:t xml:space="preserve">Venuti L. </w:t>
      </w:r>
      <w:r w:rsidRPr="00FA5B6A">
        <w:rPr>
          <w:i/>
          <w:iCs/>
          <w:spacing w:val="-4"/>
          <w:sz w:val="21"/>
          <w:szCs w:val="21"/>
          <w:shd w:val="clear" w:color="auto" w:fill="FFFFFF"/>
          <w:lang w:val="en-US"/>
        </w:rPr>
        <w:t>The translator's invisibility.</w:t>
      </w:r>
      <w:r w:rsidRPr="00FA5B6A">
        <w:rPr>
          <w:i/>
          <w:iCs/>
          <w:spacing w:val="-4"/>
          <w:sz w:val="21"/>
          <w:szCs w:val="21"/>
          <w:lang w:val="en-US"/>
        </w:rPr>
        <w:t xml:space="preserve"> </w:t>
      </w:r>
      <w:r w:rsidRPr="00FA5B6A">
        <w:rPr>
          <w:i/>
          <w:iCs/>
          <w:spacing w:val="-4"/>
          <w:sz w:val="21"/>
          <w:szCs w:val="21"/>
          <w:shd w:val="clear" w:color="auto" w:fill="FFFFFF"/>
          <w:lang w:val="en-US"/>
        </w:rPr>
        <w:t>A History of Translation</w:t>
      </w:r>
      <w:r w:rsidRPr="00FA5B6A">
        <w:rPr>
          <w:spacing w:val="-4"/>
          <w:sz w:val="21"/>
          <w:szCs w:val="21"/>
          <w:shd w:val="clear" w:color="auto" w:fill="FFFFFF"/>
          <w:lang w:val="en-US"/>
        </w:rPr>
        <w:t>. L., NY, Routledge, 1995, 353 p.</w:t>
      </w:r>
    </w:p>
    <w:p w14:paraId="0ECE0031" w14:textId="62605826" w:rsidR="00E2496C" w:rsidRPr="00D87D38" w:rsidRDefault="00456D55" w:rsidP="001B0273">
      <w:pPr>
        <w:pStyle w:val="a9"/>
        <w:numPr>
          <w:ilvl w:val="0"/>
          <w:numId w:val="3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uto"/>
        <w:ind w:left="0" w:firstLine="709"/>
        <w:jc w:val="both"/>
        <w:rPr>
          <w:spacing w:val="-4"/>
          <w:sz w:val="21"/>
          <w:szCs w:val="21"/>
          <w:lang w:val="en-US"/>
        </w:rPr>
      </w:pPr>
      <w:r w:rsidRPr="00D87D38">
        <w:rPr>
          <w:spacing w:val="-4"/>
          <w:sz w:val="21"/>
          <w:szCs w:val="21"/>
          <w:shd w:val="clear" w:color="auto" w:fill="FFFFFF"/>
          <w:lang w:val="en-US"/>
        </w:rPr>
        <w:t xml:space="preserve">Venuti L. World literature and translation studies. </w:t>
      </w:r>
      <w:r w:rsidRPr="00D87D38">
        <w:rPr>
          <w:i/>
          <w:iCs/>
          <w:spacing w:val="-4"/>
          <w:sz w:val="21"/>
          <w:szCs w:val="21"/>
          <w:shd w:val="clear" w:color="auto" w:fill="FFFFFF"/>
          <w:lang w:val="en-US"/>
        </w:rPr>
        <w:t>The Routledge companion to world literature</w:t>
      </w:r>
      <w:r w:rsidRPr="00D87D38">
        <w:rPr>
          <w:spacing w:val="-4"/>
          <w:sz w:val="21"/>
          <w:szCs w:val="21"/>
          <w:shd w:val="clear" w:color="auto" w:fill="FFFFFF"/>
          <w:lang w:val="en-US"/>
        </w:rPr>
        <w:t>. Routledge</w:t>
      </w:r>
      <w:r w:rsidRPr="00D87D38">
        <w:rPr>
          <w:spacing w:val="-4"/>
          <w:sz w:val="21"/>
          <w:szCs w:val="21"/>
          <w:shd w:val="clear" w:color="auto" w:fill="FFFFFF"/>
        </w:rPr>
        <w:t xml:space="preserve">, 2022, </w:t>
      </w:r>
      <w:r w:rsidRPr="00D87D38">
        <w:rPr>
          <w:spacing w:val="-4"/>
          <w:sz w:val="21"/>
          <w:szCs w:val="21"/>
          <w:shd w:val="clear" w:color="auto" w:fill="FFFFFF"/>
          <w:lang w:val="en-US"/>
        </w:rPr>
        <w:t>pp</w:t>
      </w:r>
      <w:r w:rsidR="00B51FAF" w:rsidRPr="00D87D38">
        <w:rPr>
          <w:spacing w:val="-4"/>
          <w:sz w:val="21"/>
          <w:szCs w:val="21"/>
          <w:shd w:val="clear" w:color="auto" w:fill="FFFFFF"/>
        </w:rPr>
        <w:t>. 129–</w:t>
      </w:r>
      <w:r w:rsidRPr="00D87D38">
        <w:rPr>
          <w:spacing w:val="-4"/>
          <w:sz w:val="21"/>
          <w:szCs w:val="21"/>
          <w:shd w:val="clear" w:color="auto" w:fill="FFFFFF"/>
        </w:rPr>
        <w:t>139.</w:t>
      </w:r>
    </w:p>
    <w:p w14:paraId="34279BED" w14:textId="77777777" w:rsidR="00E2496C" w:rsidRPr="000265A8" w:rsidRDefault="00E2496C" w:rsidP="003B0115">
      <w:pPr>
        <w:pStyle w:val="Default"/>
        <w:spacing w:line="234" w:lineRule="auto"/>
        <w:rPr>
          <w:rFonts w:ascii="Times New Roman" w:cs="Times New Roman"/>
          <w:i/>
          <w:color w:val="auto"/>
          <w:spacing w:val="-2"/>
          <w:lang w:val="en-US"/>
        </w:rPr>
        <w:sectPr w:rsidR="00E2496C" w:rsidRPr="000265A8" w:rsidSect="003A5BB4">
          <w:footnotePr>
            <w:numRestart w:val="eachSect"/>
          </w:footnotePr>
          <w:type w:val="continuous"/>
          <w:pgSz w:w="11906" w:h="16838"/>
          <w:pgMar w:top="1418" w:right="1531" w:bottom="1361" w:left="907" w:header="624" w:footer="907" w:gutter="0"/>
          <w:cols w:space="708"/>
          <w:titlePg/>
          <w:docGrid w:linePitch="360"/>
        </w:sectPr>
      </w:pPr>
    </w:p>
    <w:p w14:paraId="7BC1505B" w14:textId="77777777" w:rsidR="00D87D38" w:rsidRPr="00D87D38" w:rsidRDefault="00D87D38" w:rsidP="00D87D38">
      <w:pPr>
        <w:spacing w:after="0" w:line="240" w:lineRule="auto"/>
        <w:rPr>
          <w:rFonts w:ascii="Times New Roman" w:eastAsia="Calibri" w:hAnsi="Times New Roman" w:cs="Times New Roman"/>
          <w:spacing w:val="-4"/>
          <w:sz w:val="28"/>
          <w:szCs w:val="21"/>
        </w:rPr>
      </w:pPr>
    </w:p>
    <w:p w14:paraId="42349E5B" w14:textId="77777777" w:rsidR="00D87D38" w:rsidRPr="00FA5B6A" w:rsidRDefault="00D87D38" w:rsidP="00D87D38">
      <w:pPr>
        <w:spacing w:after="0" w:line="240" w:lineRule="auto"/>
        <w:jc w:val="center"/>
        <w:rPr>
          <w:rFonts w:ascii="Times New Roman" w:eastAsia="Calibri" w:hAnsi="Times New Roman" w:cs="Times New Roman"/>
          <w:b/>
          <w:i/>
          <w:spacing w:val="-4"/>
          <w:sz w:val="21"/>
          <w:szCs w:val="21"/>
        </w:rPr>
      </w:pPr>
      <w:r w:rsidRPr="00FA5B6A">
        <w:rPr>
          <w:rFonts w:ascii="Times New Roman" w:eastAsia="Calibri" w:hAnsi="Times New Roman" w:cs="Times New Roman"/>
          <w:b/>
          <w:i/>
          <w:spacing w:val="-4"/>
          <w:sz w:val="21"/>
          <w:szCs w:val="21"/>
        </w:rPr>
        <w:t>Информация об авторе</w:t>
      </w:r>
    </w:p>
    <w:p w14:paraId="77ABE717" w14:textId="77777777" w:rsidR="00D87D38" w:rsidRPr="00D87D38" w:rsidRDefault="00D87D38" w:rsidP="00D87D38">
      <w:pPr>
        <w:spacing w:after="0" w:line="240" w:lineRule="auto"/>
        <w:rPr>
          <w:rFonts w:ascii="Times New Roman" w:eastAsia="Calibri" w:hAnsi="Times New Roman" w:cs="Times New Roman"/>
          <w:spacing w:val="-4"/>
          <w:sz w:val="14"/>
          <w:szCs w:val="21"/>
        </w:rPr>
      </w:pPr>
    </w:p>
    <w:p w14:paraId="18CD5BFD" w14:textId="24A02C99" w:rsidR="00D87D38" w:rsidRPr="00FA5B6A" w:rsidRDefault="00D87D38" w:rsidP="00D87D38">
      <w:pPr>
        <w:spacing w:after="0" w:line="240" w:lineRule="auto"/>
        <w:ind w:firstLine="709"/>
        <w:jc w:val="both"/>
        <w:rPr>
          <w:rFonts w:ascii="Times New Roman" w:eastAsia="Calibri" w:hAnsi="Times New Roman" w:cs="Times New Roman"/>
          <w:spacing w:val="-4"/>
          <w:sz w:val="21"/>
          <w:szCs w:val="21"/>
        </w:rPr>
      </w:pPr>
      <w:r w:rsidRPr="00FA5B6A">
        <w:rPr>
          <w:rFonts w:ascii="Times New Roman" w:eastAsia="Calibri" w:hAnsi="Times New Roman" w:cs="Times New Roman"/>
          <w:b/>
          <w:i/>
          <w:spacing w:val="-4"/>
          <w:sz w:val="21"/>
          <w:szCs w:val="21"/>
        </w:rPr>
        <w:t>Соловь</w:t>
      </w:r>
      <w:r w:rsidR="007950D7">
        <w:rPr>
          <w:rFonts w:ascii="Times New Roman" w:eastAsia="Calibri" w:hAnsi="Times New Roman" w:cs="Times New Roman"/>
          <w:b/>
          <w:i/>
          <w:spacing w:val="-4"/>
          <w:sz w:val="21"/>
          <w:szCs w:val="21"/>
        </w:rPr>
        <w:t>е</w:t>
      </w:r>
      <w:r w:rsidRPr="00FA5B6A">
        <w:rPr>
          <w:rFonts w:ascii="Times New Roman" w:eastAsia="Calibri" w:hAnsi="Times New Roman" w:cs="Times New Roman"/>
          <w:b/>
          <w:i/>
          <w:spacing w:val="-4"/>
          <w:sz w:val="21"/>
          <w:szCs w:val="21"/>
        </w:rPr>
        <w:t>ва Евгения Анатольевна</w:t>
      </w:r>
      <w:r w:rsidRPr="00FA5B6A">
        <w:rPr>
          <w:rFonts w:ascii="Times New Roman" w:eastAsia="Calibri" w:hAnsi="Times New Roman" w:cs="Times New Roman"/>
          <w:spacing w:val="-4"/>
          <w:sz w:val="21"/>
          <w:szCs w:val="21"/>
        </w:rPr>
        <w:t xml:space="preserve"> — кандидат филологических наук, независимый исследователь.</w:t>
      </w:r>
    </w:p>
    <w:p w14:paraId="194EAB57" w14:textId="77777777" w:rsidR="00D87D38" w:rsidRPr="00D87D38" w:rsidRDefault="00D87D38" w:rsidP="00D87D38">
      <w:pPr>
        <w:spacing w:after="0" w:line="240" w:lineRule="auto"/>
        <w:rPr>
          <w:rFonts w:ascii="Times New Roman" w:eastAsia="Calibri" w:hAnsi="Times New Roman" w:cs="Times New Roman"/>
          <w:sz w:val="28"/>
          <w:szCs w:val="21"/>
        </w:rPr>
      </w:pPr>
    </w:p>
    <w:p w14:paraId="7A0FE572" w14:textId="77777777" w:rsidR="00D87D38" w:rsidRPr="00FA5B6A" w:rsidRDefault="00D87D38" w:rsidP="00D87D38">
      <w:pPr>
        <w:spacing w:after="0" w:line="240" w:lineRule="auto"/>
        <w:jc w:val="center"/>
        <w:rPr>
          <w:rFonts w:ascii="Times New Roman" w:eastAsia="Calibri" w:hAnsi="Times New Roman" w:cs="Times New Roman"/>
          <w:b/>
          <w:i/>
          <w:sz w:val="21"/>
          <w:szCs w:val="21"/>
          <w:lang w:val="en-US"/>
        </w:rPr>
      </w:pPr>
      <w:r w:rsidRPr="00FA5B6A">
        <w:rPr>
          <w:rFonts w:ascii="Times New Roman" w:eastAsia="Calibri" w:hAnsi="Times New Roman" w:cs="Times New Roman"/>
          <w:b/>
          <w:i/>
          <w:sz w:val="21"/>
          <w:szCs w:val="21"/>
          <w:lang w:val="en-US"/>
        </w:rPr>
        <w:t>Information about the author</w:t>
      </w:r>
    </w:p>
    <w:p w14:paraId="4EE23322" w14:textId="77777777" w:rsidR="00D87D38" w:rsidRPr="00D87D38" w:rsidRDefault="00D87D38" w:rsidP="00D87D38">
      <w:pPr>
        <w:spacing w:after="0" w:line="240" w:lineRule="auto"/>
        <w:rPr>
          <w:rFonts w:ascii="Times New Roman" w:eastAsia="Calibri" w:hAnsi="Times New Roman" w:cs="Times New Roman"/>
          <w:sz w:val="14"/>
          <w:szCs w:val="21"/>
          <w:lang w:val="en-US"/>
        </w:rPr>
      </w:pPr>
    </w:p>
    <w:p w14:paraId="56D08EC5" w14:textId="08ED41F5" w:rsidR="00D87D38" w:rsidRPr="00FA5B6A" w:rsidRDefault="0084546E" w:rsidP="00D87D38">
      <w:pPr>
        <w:spacing w:after="0" w:line="240" w:lineRule="auto"/>
        <w:ind w:firstLine="709"/>
        <w:jc w:val="both"/>
        <w:rPr>
          <w:rFonts w:ascii="Times New Roman" w:eastAsia="Calibri" w:hAnsi="Times New Roman" w:cs="Times New Roman"/>
          <w:sz w:val="21"/>
          <w:szCs w:val="21"/>
          <w:lang w:val="en-US"/>
        </w:rPr>
      </w:pPr>
      <w:r w:rsidRPr="0084546E">
        <w:rPr>
          <w:rFonts w:ascii="Times New Roman" w:eastAsia="Calibri" w:hAnsi="Times New Roman" w:cs="Times New Roman"/>
          <w:b/>
          <w:i/>
          <w:sz w:val="21"/>
          <w:szCs w:val="21"/>
          <w:lang w:val="it-IT"/>
        </w:rPr>
        <w:t>Solovyeva</w:t>
      </w:r>
      <w:r w:rsidRPr="0084546E">
        <w:rPr>
          <w:rFonts w:ascii="Times New Roman" w:eastAsia="Calibri" w:hAnsi="Times New Roman" w:cs="Times New Roman"/>
          <w:b/>
          <w:i/>
          <w:sz w:val="21"/>
          <w:szCs w:val="21"/>
          <w:lang w:val="en-US"/>
        </w:rPr>
        <w:t>,</w:t>
      </w:r>
      <w:r w:rsidRPr="0084546E">
        <w:rPr>
          <w:rFonts w:ascii="Times New Roman" w:eastAsia="Calibri" w:hAnsi="Times New Roman" w:cs="Times New Roman"/>
          <w:i/>
          <w:sz w:val="21"/>
          <w:szCs w:val="21"/>
          <w:lang w:val="it-IT"/>
        </w:rPr>
        <w:t xml:space="preserve"> </w:t>
      </w:r>
      <w:r>
        <w:rPr>
          <w:rFonts w:ascii="Times New Roman" w:eastAsia="Calibri" w:hAnsi="Times New Roman" w:cs="Times New Roman"/>
          <w:b/>
          <w:i/>
          <w:sz w:val="21"/>
          <w:szCs w:val="21"/>
          <w:lang w:val="it-IT"/>
        </w:rPr>
        <w:t>Evgeniya</w:t>
      </w:r>
      <w:r w:rsidR="00F05981" w:rsidRPr="00F05981">
        <w:rPr>
          <w:rFonts w:ascii="Times New Roman" w:eastAsia="Calibri" w:hAnsi="Times New Roman" w:cs="Times New Roman"/>
          <w:sz w:val="21"/>
          <w:szCs w:val="21"/>
          <w:lang w:val="en-US"/>
        </w:rPr>
        <w:t xml:space="preserve"> </w:t>
      </w:r>
      <w:r w:rsidR="00D87D38" w:rsidRPr="0084546E">
        <w:rPr>
          <w:rFonts w:ascii="Times New Roman" w:eastAsia="Calibri" w:hAnsi="Times New Roman" w:cs="Times New Roman"/>
          <w:sz w:val="21"/>
          <w:szCs w:val="21"/>
          <w:lang w:val="it-IT"/>
        </w:rPr>
        <w:t xml:space="preserve">— </w:t>
      </w:r>
      <w:r w:rsidR="00D87D38" w:rsidRPr="00FA5B6A">
        <w:rPr>
          <w:rFonts w:ascii="Times New Roman" w:eastAsia="Calibri" w:hAnsi="Times New Roman" w:cs="Times New Roman"/>
          <w:sz w:val="21"/>
          <w:szCs w:val="21"/>
          <w:lang w:val="it-IT"/>
        </w:rPr>
        <w:t xml:space="preserve">candidate of </w:t>
      </w:r>
      <w:r w:rsidR="00D87D38" w:rsidRPr="00FA5B6A">
        <w:rPr>
          <w:rFonts w:ascii="Times New Roman" w:eastAsia="Calibri" w:hAnsi="Times New Roman" w:cs="Times New Roman"/>
          <w:sz w:val="21"/>
          <w:szCs w:val="21"/>
          <w:lang w:val="en-US"/>
        </w:rPr>
        <w:t>philology, independent researcher.</w:t>
      </w:r>
    </w:p>
    <w:p w14:paraId="1A01F93B" w14:textId="77777777" w:rsidR="00D87D38" w:rsidRPr="00456D55" w:rsidRDefault="00D87D38" w:rsidP="00D87D38">
      <w:pPr>
        <w:spacing w:after="0" w:line="240" w:lineRule="auto"/>
        <w:jc w:val="both"/>
        <w:rPr>
          <w:rFonts w:ascii="Times New Roman" w:eastAsia="Calibri" w:hAnsi="Times New Roman" w:cs="Times New Roman"/>
          <w:lang w:val="en-US"/>
        </w:rPr>
      </w:pPr>
    </w:p>
    <w:p w14:paraId="58C301DB" w14:textId="77777777" w:rsidR="00D87D38" w:rsidRPr="00456D55" w:rsidRDefault="00D87D38" w:rsidP="00D87D38">
      <w:pPr>
        <w:spacing w:after="0" w:line="240" w:lineRule="auto"/>
        <w:jc w:val="both"/>
        <w:rPr>
          <w:rFonts w:ascii="Times New Roman" w:eastAsia="Calibri" w:hAnsi="Times New Roman" w:cs="Times New Roman"/>
          <w:lang w:val="en-US"/>
        </w:rPr>
      </w:pPr>
    </w:p>
    <w:p w14:paraId="4C2B1BF4" w14:textId="77777777" w:rsidR="00D87D38" w:rsidRPr="003A15E7" w:rsidRDefault="00D87D38" w:rsidP="00D87D38">
      <w:pPr>
        <w:spacing w:after="0" w:line="240" w:lineRule="auto"/>
        <w:rPr>
          <w:rFonts w:ascii="Times New Roman" w:hAnsi="Times New Roman" w:cs="Times New Roman"/>
          <w:i/>
          <w:iCs/>
          <w:kern w:val="2"/>
          <w:sz w:val="19"/>
          <w:szCs w:val="19"/>
          <w14:ligatures w14:val="standardContextual"/>
        </w:rPr>
      </w:pPr>
      <w:r w:rsidRPr="003A15E7">
        <w:rPr>
          <w:rFonts w:ascii="Times New Roman" w:hAnsi="Times New Roman" w:cs="Times New Roman"/>
          <w:i/>
          <w:iCs/>
          <w:sz w:val="19"/>
          <w:szCs w:val="19"/>
        </w:rPr>
        <w:t>Статья поступила в редакцию 12.01.2024;</w:t>
      </w:r>
    </w:p>
    <w:p w14:paraId="2CDC40F9" w14:textId="7C122E9D" w:rsidR="00D87D38" w:rsidRPr="003A15E7" w:rsidRDefault="00D87D38" w:rsidP="00D87D38">
      <w:pPr>
        <w:spacing w:after="0" w:line="240" w:lineRule="auto"/>
        <w:rPr>
          <w:rFonts w:ascii="Times New Roman" w:hAnsi="Times New Roman" w:cs="Times New Roman"/>
          <w:i/>
          <w:iCs/>
          <w:sz w:val="19"/>
          <w:szCs w:val="19"/>
        </w:rPr>
      </w:pPr>
      <w:r w:rsidRPr="003A15E7">
        <w:rPr>
          <w:rFonts w:ascii="Times New Roman" w:hAnsi="Times New Roman" w:cs="Times New Roman"/>
          <w:i/>
          <w:iCs/>
          <w:sz w:val="19"/>
          <w:szCs w:val="19"/>
        </w:rPr>
        <w:t xml:space="preserve">одобрена после рецензирования </w:t>
      </w:r>
      <w:r w:rsidR="003A15E7" w:rsidRPr="003A15E7">
        <w:rPr>
          <w:rFonts w:ascii="Times New Roman" w:hAnsi="Times New Roman" w:cs="Times New Roman"/>
          <w:i/>
          <w:iCs/>
          <w:sz w:val="19"/>
          <w:szCs w:val="19"/>
        </w:rPr>
        <w:t>29.</w:t>
      </w:r>
      <w:r w:rsidRPr="003A15E7">
        <w:rPr>
          <w:rFonts w:ascii="Times New Roman" w:hAnsi="Times New Roman" w:cs="Times New Roman"/>
          <w:i/>
          <w:iCs/>
          <w:sz w:val="19"/>
          <w:szCs w:val="19"/>
        </w:rPr>
        <w:t>01.2024;</w:t>
      </w:r>
    </w:p>
    <w:p w14:paraId="18B5686D" w14:textId="77777777" w:rsidR="00D87D38" w:rsidRPr="003E1216" w:rsidRDefault="00D87D38" w:rsidP="00D87D38">
      <w:pPr>
        <w:spacing w:after="0" w:line="240" w:lineRule="auto"/>
        <w:rPr>
          <w:rFonts w:ascii="Times New Roman" w:hAnsi="Times New Roman" w:cs="Times New Roman"/>
          <w:i/>
          <w:iCs/>
          <w:sz w:val="19"/>
          <w:szCs w:val="19"/>
          <w:lang w:val="en-US"/>
        </w:rPr>
      </w:pPr>
      <w:r w:rsidRPr="003A15E7">
        <w:rPr>
          <w:rFonts w:ascii="Times New Roman" w:hAnsi="Times New Roman" w:cs="Times New Roman"/>
          <w:i/>
          <w:iCs/>
          <w:sz w:val="19"/>
          <w:szCs w:val="19"/>
        </w:rPr>
        <w:t>принята</w:t>
      </w:r>
      <w:r w:rsidRPr="003E1216">
        <w:rPr>
          <w:rFonts w:ascii="Times New Roman" w:hAnsi="Times New Roman" w:cs="Times New Roman"/>
          <w:i/>
          <w:iCs/>
          <w:sz w:val="19"/>
          <w:szCs w:val="19"/>
          <w:lang w:val="en-US"/>
        </w:rPr>
        <w:t xml:space="preserve"> </w:t>
      </w:r>
      <w:r w:rsidRPr="003A15E7">
        <w:rPr>
          <w:rFonts w:ascii="Times New Roman" w:hAnsi="Times New Roman" w:cs="Times New Roman"/>
          <w:i/>
          <w:iCs/>
          <w:sz w:val="19"/>
          <w:szCs w:val="19"/>
        </w:rPr>
        <w:t>к</w:t>
      </w:r>
      <w:r w:rsidRPr="003E1216">
        <w:rPr>
          <w:rFonts w:ascii="Times New Roman" w:hAnsi="Times New Roman" w:cs="Times New Roman"/>
          <w:i/>
          <w:iCs/>
          <w:sz w:val="19"/>
          <w:szCs w:val="19"/>
          <w:lang w:val="en-US"/>
        </w:rPr>
        <w:t xml:space="preserve"> </w:t>
      </w:r>
      <w:r w:rsidRPr="003A15E7">
        <w:rPr>
          <w:rFonts w:ascii="Times New Roman" w:hAnsi="Times New Roman" w:cs="Times New Roman"/>
          <w:i/>
          <w:iCs/>
          <w:sz w:val="19"/>
          <w:szCs w:val="19"/>
        </w:rPr>
        <w:t>публикации</w:t>
      </w:r>
      <w:r w:rsidRPr="003E1216">
        <w:rPr>
          <w:rFonts w:ascii="Times New Roman" w:hAnsi="Times New Roman" w:cs="Times New Roman"/>
          <w:i/>
          <w:iCs/>
          <w:sz w:val="19"/>
          <w:szCs w:val="19"/>
          <w:lang w:val="en-US"/>
        </w:rPr>
        <w:t xml:space="preserve"> 02.02.2024.</w:t>
      </w:r>
    </w:p>
    <w:p w14:paraId="0273DA85" w14:textId="77777777" w:rsidR="00D87D38" w:rsidRPr="003E1216" w:rsidRDefault="00D87D38" w:rsidP="00D87D38">
      <w:pPr>
        <w:spacing w:after="0" w:line="240" w:lineRule="auto"/>
        <w:rPr>
          <w:rFonts w:ascii="Times New Roman" w:hAnsi="Times New Roman" w:cs="Times New Roman"/>
          <w:i/>
          <w:iCs/>
          <w:sz w:val="19"/>
          <w:szCs w:val="19"/>
          <w:lang w:val="en-US"/>
        </w:rPr>
      </w:pPr>
    </w:p>
    <w:p w14:paraId="3192C748" w14:textId="77777777" w:rsidR="00D87D38" w:rsidRPr="003A15E7" w:rsidRDefault="00D87D38" w:rsidP="00D87D38">
      <w:pPr>
        <w:spacing w:after="0" w:line="240" w:lineRule="auto"/>
        <w:rPr>
          <w:rFonts w:ascii="Times New Roman" w:hAnsi="Times New Roman" w:cs="Times New Roman"/>
          <w:i/>
          <w:iCs/>
          <w:sz w:val="19"/>
          <w:szCs w:val="19"/>
          <w:lang w:val="en-US"/>
        </w:rPr>
      </w:pPr>
      <w:r w:rsidRPr="003A15E7">
        <w:rPr>
          <w:rFonts w:ascii="Times New Roman" w:hAnsi="Times New Roman" w:cs="Times New Roman"/>
          <w:i/>
          <w:iCs/>
          <w:sz w:val="19"/>
          <w:szCs w:val="19"/>
          <w:lang w:val="en-GB"/>
        </w:rPr>
        <w:t>Submitted</w:t>
      </w:r>
      <w:r w:rsidRPr="003A15E7">
        <w:rPr>
          <w:rFonts w:ascii="Times New Roman" w:hAnsi="Times New Roman" w:cs="Times New Roman"/>
          <w:i/>
          <w:iCs/>
          <w:sz w:val="19"/>
          <w:szCs w:val="19"/>
          <w:lang w:val="en-US"/>
        </w:rPr>
        <w:t xml:space="preserve"> 12.01.2024;</w:t>
      </w:r>
    </w:p>
    <w:p w14:paraId="66F3DA04" w14:textId="0FD2919D" w:rsidR="00D87D38" w:rsidRPr="003A15E7" w:rsidRDefault="00D87D38" w:rsidP="00D87D38">
      <w:pPr>
        <w:spacing w:after="0" w:line="240" w:lineRule="auto"/>
        <w:rPr>
          <w:rFonts w:ascii="Times New Roman" w:hAnsi="Times New Roman" w:cs="Times New Roman"/>
          <w:i/>
          <w:iCs/>
          <w:sz w:val="19"/>
          <w:szCs w:val="19"/>
          <w:lang w:val="en-US"/>
        </w:rPr>
      </w:pPr>
      <w:r w:rsidRPr="003A15E7">
        <w:rPr>
          <w:rFonts w:ascii="Times New Roman" w:hAnsi="Times New Roman" w:cs="Times New Roman"/>
          <w:i/>
          <w:iCs/>
          <w:sz w:val="19"/>
          <w:szCs w:val="19"/>
          <w:lang w:val="en-GB"/>
        </w:rPr>
        <w:t xml:space="preserve">approved after receiving </w:t>
      </w:r>
      <w:r w:rsidR="003A15E7" w:rsidRPr="003E1216">
        <w:rPr>
          <w:rFonts w:ascii="Times New Roman" w:hAnsi="Times New Roman" w:cs="Times New Roman"/>
          <w:i/>
          <w:iCs/>
          <w:sz w:val="19"/>
          <w:szCs w:val="19"/>
          <w:lang w:val="en-US"/>
        </w:rPr>
        <w:t>29.</w:t>
      </w:r>
      <w:r w:rsidRPr="003A15E7">
        <w:rPr>
          <w:rFonts w:ascii="Times New Roman" w:hAnsi="Times New Roman" w:cs="Times New Roman"/>
          <w:i/>
          <w:iCs/>
          <w:sz w:val="19"/>
          <w:szCs w:val="19"/>
          <w:lang w:val="en-US"/>
        </w:rPr>
        <w:t>01.2024;</w:t>
      </w:r>
    </w:p>
    <w:p w14:paraId="33FFB986" w14:textId="77777777" w:rsidR="00D87D38" w:rsidRPr="00456D55" w:rsidRDefault="00D87D38" w:rsidP="00D87D38">
      <w:pPr>
        <w:spacing w:after="0" w:line="240" w:lineRule="auto"/>
        <w:rPr>
          <w:rFonts w:ascii="Times New Roman" w:hAnsi="Times New Roman" w:cs="Times New Roman"/>
          <w:i/>
          <w:iCs/>
          <w:sz w:val="19"/>
          <w:szCs w:val="19"/>
          <w:lang w:val="en-US"/>
        </w:rPr>
      </w:pPr>
      <w:r w:rsidRPr="003A15E7">
        <w:rPr>
          <w:rFonts w:ascii="Times New Roman" w:hAnsi="Times New Roman" w:cs="Times New Roman"/>
          <w:i/>
          <w:iCs/>
          <w:sz w:val="19"/>
          <w:szCs w:val="19"/>
          <w:lang w:val="en-GB"/>
        </w:rPr>
        <w:t>accepted for publication 02.02.2024</w:t>
      </w:r>
      <w:r w:rsidRPr="003A15E7">
        <w:rPr>
          <w:rFonts w:ascii="Times New Roman" w:hAnsi="Times New Roman" w:cs="Times New Roman"/>
          <w:i/>
          <w:iCs/>
          <w:sz w:val="19"/>
          <w:szCs w:val="19"/>
          <w:lang w:val="en-US"/>
        </w:rPr>
        <w:t>.</w:t>
      </w:r>
    </w:p>
    <w:p w14:paraId="7DC7F3FD" w14:textId="01DFD241" w:rsidR="006A0EF5" w:rsidRDefault="006A0EF5" w:rsidP="003B0115">
      <w:pPr>
        <w:rPr>
          <w:rFonts w:ascii="Times New Roman" w:eastAsia="MS PGothic" w:hAnsi="Times New Roman" w:cs="Times New Roman"/>
          <w:spacing w:val="-2"/>
          <w:sz w:val="28"/>
          <w:szCs w:val="30"/>
          <w:lang w:val="en-US" w:eastAsia="zh-CN"/>
        </w:rPr>
      </w:pPr>
      <w:r>
        <w:rPr>
          <w:rFonts w:ascii="Times New Roman" w:cs="Times New Roman"/>
          <w:spacing w:val="-2"/>
          <w:sz w:val="28"/>
          <w:szCs w:val="30"/>
          <w:lang w:val="en-US"/>
        </w:rPr>
        <w:br w:type="page"/>
      </w:r>
    </w:p>
    <w:p w14:paraId="36275483" w14:textId="25A14D16" w:rsidR="00E2496C" w:rsidRPr="00B34A19" w:rsidRDefault="00E2496C" w:rsidP="003B0115">
      <w:pPr>
        <w:autoSpaceDE w:val="0"/>
        <w:autoSpaceDN w:val="0"/>
        <w:adjustRightInd w:val="0"/>
        <w:spacing w:after="0" w:line="234" w:lineRule="auto"/>
        <w:rPr>
          <w:rFonts w:ascii="Times New Roman" w:eastAsia="Calibri" w:hAnsi="Times New Roman" w:cs="Times New Roman"/>
          <w:sz w:val="20"/>
          <w:szCs w:val="24"/>
          <w:lang w:val="en-US"/>
        </w:rPr>
      </w:pPr>
      <w:r w:rsidRPr="00D27B31">
        <w:rPr>
          <w:rFonts w:ascii="Times New Roman" w:eastAsia="Calibri" w:hAnsi="Times New Roman" w:cs="Times New Roman"/>
          <w:sz w:val="20"/>
          <w:szCs w:val="24"/>
        </w:rPr>
        <w:lastRenderedPageBreak/>
        <w:t>Иностранные</w:t>
      </w:r>
      <w:r w:rsidRPr="003E1216">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языки</w:t>
      </w:r>
      <w:r w:rsidRPr="003E1216">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в</w:t>
      </w:r>
      <w:r w:rsidRPr="003E1216">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высшей</w:t>
      </w:r>
      <w:r w:rsidRPr="003E1216">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школе</w:t>
      </w:r>
      <w:r w:rsidRPr="003E1216">
        <w:rPr>
          <w:rFonts w:ascii="Times New Roman" w:eastAsia="Calibri" w:hAnsi="Times New Roman" w:cs="Times New Roman"/>
          <w:sz w:val="20"/>
          <w:szCs w:val="24"/>
          <w:lang w:val="en-US"/>
        </w:rPr>
        <w:t xml:space="preserve">. </w:t>
      </w:r>
      <w:r>
        <w:rPr>
          <w:rFonts w:ascii="Times New Roman" w:eastAsia="Calibri" w:hAnsi="Times New Roman" w:cs="Times New Roman"/>
          <w:sz w:val="20"/>
          <w:szCs w:val="24"/>
          <w:lang w:val="en-US"/>
        </w:rPr>
        <w:t>2024</w:t>
      </w:r>
      <w:r w:rsidRPr="00B34A19">
        <w:rPr>
          <w:rFonts w:ascii="Times New Roman" w:eastAsia="Calibri" w:hAnsi="Times New Roman" w:cs="Times New Roman"/>
          <w:sz w:val="20"/>
          <w:szCs w:val="24"/>
          <w:lang w:val="en-US"/>
        </w:rPr>
        <w:t xml:space="preserve">. № </w:t>
      </w:r>
      <w:r>
        <w:rPr>
          <w:rFonts w:ascii="Times New Roman" w:eastAsia="Calibri" w:hAnsi="Times New Roman" w:cs="Times New Roman"/>
          <w:sz w:val="20"/>
          <w:szCs w:val="24"/>
          <w:lang w:val="en-US"/>
        </w:rPr>
        <w:t>1 (68)</w:t>
      </w:r>
      <w:r w:rsidRPr="00B34A19">
        <w:rPr>
          <w:rFonts w:ascii="Times New Roman" w:eastAsia="Calibri" w:hAnsi="Times New Roman" w:cs="Times New Roman"/>
          <w:sz w:val="20"/>
          <w:szCs w:val="24"/>
          <w:lang w:val="en-US"/>
        </w:rPr>
        <w:t xml:space="preserve">. </w:t>
      </w:r>
      <w:r w:rsidRPr="00D27B31">
        <w:rPr>
          <w:rFonts w:ascii="Times New Roman" w:eastAsia="Calibri" w:hAnsi="Times New Roman" w:cs="Times New Roman"/>
          <w:sz w:val="20"/>
          <w:szCs w:val="24"/>
        </w:rPr>
        <w:t>С</w:t>
      </w:r>
      <w:r w:rsidRPr="00B34A19">
        <w:rPr>
          <w:rFonts w:ascii="Times New Roman" w:eastAsia="Calibri" w:hAnsi="Times New Roman" w:cs="Times New Roman"/>
          <w:sz w:val="20"/>
          <w:szCs w:val="24"/>
          <w:lang w:val="en-US"/>
        </w:rPr>
        <w:t xml:space="preserve">. </w:t>
      </w:r>
      <w:r w:rsidR="007A67D9" w:rsidRPr="00F467DF">
        <w:rPr>
          <w:rFonts w:ascii="Times New Roman" w:eastAsia="Calibri" w:hAnsi="Times New Roman" w:cs="Times New Roman"/>
          <w:sz w:val="20"/>
          <w:szCs w:val="24"/>
          <w:lang w:val="en-US"/>
        </w:rPr>
        <w:t>98</w:t>
      </w:r>
      <w:r w:rsidRPr="00B34A19">
        <w:rPr>
          <w:rFonts w:ascii="Times New Roman" w:eastAsia="Calibri" w:hAnsi="Times New Roman" w:cs="Times New Roman"/>
          <w:sz w:val="20"/>
          <w:szCs w:val="24"/>
          <w:lang w:val="en-US"/>
        </w:rPr>
        <w:t>–</w:t>
      </w:r>
      <w:r w:rsidR="00F2419C" w:rsidRPr="000F655A">
        <w:rPr>
          <w:rFonts w:ascii="Times New Roman" w:eastAsia="Calibri" w:hAnsi="Times New Roman" w:cs="Times New Roman"/>
          <w:sz w:val="20"/>
          <w:szCs w:val="24"/>
          <w:lang w:val="en-US"/>
        </w:rPr>
        <w:t>105</w:t>
      </w:r>
      <w:r w:rsidRPr="00B34A19">
        <w:rPr>
          <w:rFonts w:ascii="Times New Roman" w:eastAsia="Calibri" w:hAnsi="Times New Roman" w:cs="Times New Roman"/>
          <w:sz w:val="20"/>
          <w:szCs w:val="24"/>
          <w:lang w:val="en-US"/>
        </w:rPr>
        <w:t>.</w:t>
      </w:r>
    </w:p>
    <w:p w14:paraId="1DE1EA4D" w14:textId="685DFE88" w:rsidR="00E2496C" w:rsidRPr="00D27B31" w:rsidRDefault="00E2496C" w:rsidP="00F467DF">
      <w:pPr>
        <w:autoSpaceDE w:val="0"/>
        <w:autoSpaceDN w:val="0"/>
        <w:adjustRightInd w:val="0"/>
        <w:spacing w:after="0" w:line="235" w:lineRule="auto"/>
        <w:rPr>
          <w:rFonts w:ascii="Times New Roman" w:eastAsia="SimSun" w:hAnsi="Times New Roman" w:cs="Times New Roman"/>
          <w:sz w:val="20"/>
          <w:szCs w:val="24"/>
          <w:lang w:eastAsia="ru-RU"/>
        </w:rPr>
      </w:pPr>
      <w:r w:rsidRPr="00D27B31">
        <w:rPr>
          <w:rFonts w:ascii="Times New Roman" w:hAnsi="Times New Roman" w:cs="Times New Roman"/>
          <w:i/>
          <w:iCs/>
          <w:sz w:val="20"/>
          <w:szCs w:val="24"/>
          <w:lang w:val="en-US" w:eastAsia="ru-RU"/>
        </w:rPr>
        <w:t>Foreign Languages in Tertiary Education</w:t>
      </w:r>
      <w:r>
        <w:rPr>
          <w:rFonts w:ascii="Times New Roman" w:hAnsi="Times New Roman" w:cs="Times New Roman"/>
          <w:i/>
          <w:iCs/>
          <w:sz w:val="20"/>
          <w:szCs w:val="24"/>
          <w:lang w:val="en-US" w:eastAsia="ru-RU"/>
        </w:rPr>
        <w:t xml:space="preserve">. </w:t>
      </w:r>
      <w:r>
        <w:rPr>
          <w:rFonts w:ascii="Times New Roman" w:hAnsi="Times New Roman" w:cs="Times New Roman"/>
          <w:i/>
          <w:iCs/>
          <w:sz w:val="20"/>
          <w:szCs w:val="24"/>
          <w:lang w:eastAsia="ru-RU"/>
        </w:rPr>
        <w:t>2024;1(68):</w:t>
      </w:r>
      <w:r w:rsidR="007A67D9">
        <w:rPr>
          <w:rFonts w:ascii="Times New Roman" w:hAnsi="Times New Roman" w:cs="Times New Roman"/>
          <w:i/>
          <w:iCs/>
          <w:sz w:val="20"/>
          <w:szCs w:val="24"/>
          <w:lang w:eastAsia="ru-RU"/>
        </w:rPr>
        <w:t>98</w:t>
      </w:r>
      <w:r>
        <w:rPr>
          <w:rFonts w:ascii="Times New Roman" w:hAnsi="Times New Roman" w:cs="Times New Roman"/>
          <w:i/>
          <w:iCs/>
          <w:sz w:val="20"/>
          <w:szCs w:val="24"/>
          <w:lang w:eastAsia="ru-RU"/>
        </w:rPr>
        <w:t>–</w:t>
      </w:r>
      <w:r w:rsidR="00F2419C">
        <w:rPr>
          <w:rFonts w:ascii="Times New Roman" w:hAnsi="Times New Roman" w:cs="Times New Roman"/>
          <w:i/>
          <w:iCs/>
          <w:sz w:val="20"/>
          <w:szCs w:val="24"/>
          <w:lang w:eastAsia="ru-RU"/>
        </w:rPr>
        <w:t>105</w:t>
      </w:r>
      <w:r w:rsidRPr="00D27B31">
        <w:rPr>
          <w:rFonts w:ascii="Times New Roman" w:hAnsi="Times New Roman" w:cs="Times New Roman"/>
          <w:i/>
          <w:iCs/>
          <w:sz w:val="20"/>
          <w:szCs w:val="24"/>
          <w:lang w:eastAsia="ru-RU"/>
        </w:rPr>
        <w:t>.</w:t>
      </w:r>
    </w:p>
    <w:p w14:paraId="7EE65519" w14:textId="77777777" w:rsidR="00E2496C" w:rsidRPr="00D27B31" w:rsidRDefault="00E2496C" w:rsidP="00F467DF">
      <w:pPr>
        <w:autoSpaceDE w:val="0"/>
        <w:autoSpaceDN w:val="0"/>
        <w:adjustRightInd w:val="0"/>
        <w:spacing w:after="0" w:line="235" w:lineRule="auto"/>
        <w:rPr>
          <w:rFonts w:ascii="Times New Roman" w:hAnsi="Times New Roman" w:cs="Times New Roman"/>
          <w:bCs/>
          <w:iCs/>
          <w:sz w:val="16"/>
          <w:lang w:eastAsia="zh-CN"/>
        </w:rPr>
      </w:pPr>
    </w:p>
    <w:p w14:paraId="655BAB12" w14:textId="77777777" w:rsidR="00E2496C" w:rsidRPr="00D27B31" w:rsidRDefault="00E2496C" w:rsidP="00F467DF">
      <w:pPr>
        <w:autoSpaceDE w:val="0"/>
        <w:autoSpaceDN w:val="0"/>
        <w:adjustRightInd w:val="0"/>
        <w:spacing w:after="0" w:line="235" w:lineRule="auto"/>
        <w:contextualSpacing/>
        <w:rPr>
          <w:rFonts w:ascii="Times New Roman" w:hAnsi="Times New Roman" w:cs="Times New Roman"/>
          <w:bCs/>
          <w:iCs/>
          <w:sz w:val="20"/>
          <w:szCs w:val="24"/>
        </w:rPr>
      </w:pPr>
      <w:r w:rsidRPr="00D27B31">
        <w:rPr>
          <w:rFonts w:ascii="Times New Roman" w:hAnsi="Times New Roman" w:cs="Times New Roman"/>
          <w:bCs/>
          <w:iCs/>
          <w:sz w:val="20"/>
          <w:szCs w:val="24"/>
        </w:rPr>
        <w:t>Научная статья</w:t>
      </w:r>
    </w:p>
    <w:p w14:paraId="08BECFA6" w14:textId="4CA896CB" w:rsidR="00E2496C" w:rsidRDefault="00E2496C" w:rsidP="00F467DF">
      <w:pPr>
        <w:spacing w:after="0" w:line="235" w:lineRule="auto"/>
        <w:rPr>
          <w:rFonts w:ascii="Times New Roman" w:hAnsi="Times New Roman" w:cs="Times New Roman"/>
          <w:bCs/>
          <w:sz w:val="20"/>
          <w:szCs w:val="24"/>
        </w:rPr>
      </w:pPr>
      <w:r w:rsidRPr="009E2BF6">
        <w:rPr>
          <w:rFonts w:ascii="Times New Roman" w:hAnsi="Times New Roman" w:cs="Times New Roman"/>
          <w:bCs/>
          <w:sz w:val="20"/>
          <w:szCs w:val="24"/>
        </w:rPr>
        <w:t xml:space="preserve">УДК </w:t>
      </w:r>
      <w:r w:rsidR="00945AC4" w:rsidRPr="00945AC4">
        <w:rPr>
          <w:rFonts w:ascii="Times New Roman" w:hAnsi="Times New Roman" w:cs="Times New Roman"/>
          <w:bCs/>
          <w:sz w:val="20"/>
          <w:szCs w:val="24"/>
        </w:rPr>
        <w:t>81’42 +81’255.4+378</w:t>
      </w:r>
    </w:p>
    <w:p w14:paraId="1B30BB52" w14:textId="70D47E85" w:rsidR="00E2496C" w:rsidRPr="00FF23AE" w:rsidRDefault="00E2496C" w:rsidP="00F467DF">
      <w:pPr>
        <w:spacing w:after="0" w:line="235" w:lineRule="auto"/>
        <w:rPr>
          <w:rFonts w:ascii="Times New Roman" w:eastAsia="SimSun" w:hAnsi="Times New Roman" w:cs="Times New Roman"/>
          <w:sz w:val="20"/>
          <w:szCs w:val="24"/>
          <w:shd w:val="clear" w:color="auto" w:fill="FFFFFF"/>
        </w:rPr>
      </w:pPr>
      <w:r>
        <w:rPr>
          <w:rFonts w:ascii="Times New Roman" w:eastAsia="SimSun" w:hAnsi="Times New Roman" w:cs="Times New Roman"/>
          <w:sz w:val="20"/>
          <w:szCs w:val="24"/>
          <w:shd w:val="clear" w:color="auto" w:fill="FFFFFF"/>
          <w:lang w:val="en-US"/>
        </w:rPr>
        <w:t>DOI</w:t>
      </w:r>
      <w:r w:rsidRPr="005C040F">
        <w:rPr>
          <w:rFonts w:ascii="Times New Roman" w:eastAsia="SimSun" w:hAnsi="Times New Roman" w:cs="Times New Roman"/>
          <w:sz w:val="20"/>
          <w:szCs w:val="24"/>
          <w:shd w:val="clear" w:color="auto" w:fill="FFFFFF"/>
        </w:rPr>
        <w:t>: 10.37724/</w:t>
      </w:r>
      <w:r>
        <w:rPr>
          <w:rFonts w:ascii="Times New Roman" w:eastAsia="SimSun" w:hAnsi="Times New Roman" w:cs="Times New Roman"/>
          <w:sz w:val="20"/>
          <w:szCs w:val="24"/>
          <w:shd w:val="clear" w:color="auto" w:fill="FFFFFF"/>
          <w:lang w:val="en-US"/>
        </w:rPr>
        <w:t>RSU</w:t>
      </w:r>
      <w:r w:rsidRPr="00E2496C">
        <w:rPr>
          <w:rFonts w:ascii="Times New Roman" w:eastAsia="SimSun" w:hAnsi="Times New Roman" w:cs="Times New Roman"/>
          <w:sz w:val="20"/>
          <w:szCs w:val="24"/>
          <w:shd w:val="clear" w:color="auto" w:fill="FFFFFF"/>
        </w:rPr>
        <w:t>.2024.68.1</w:t>
      </w:r>
      <w:r w:rsidRPr="005C040F">
        <w:rPr>
          <w:rFonts w:ascii="Times New Roman" w:eastAsia="SimSun" w:hAnsi="Times New Roman" w:cs="Times New Roman"/>
          <w:sz w:val="20"/>
          <w:szCs w:val="24"/>
          <w:shd w:val="clear" w:color="auto" w:fill="FFFFFF"/>
        </w:rPr>
        <w:t>.</w:t>
      </w:r>
      <w:r w:rsidRPr="00FF23AE">
        <w:rPr>
          <w:rFonts w:ascii="Times New Roman" w:eastAsia="SimSun" w:hAnsi="Times New Roman" w:cs="Times New Roman"/>
          <w:sz w:val="20"/>
          <w:szCs w:val="24"/>
          <w:shd w:val="clear" w:color="auto" w:fill="FFFFFF"/>
        </w:rPr>
        <w:t>0</w:t>
      </w:r>
      <w:r w:rsidR="007E1D31">
        <w:rPr>
          <w:rFonts w:ascii="Times New Roman" w:eastAsia="SimSun" w:hAnsi="Times New Roman" w:cs="Times New Roman"/>
          <w:sz w:val="20"/>
          <w:szCs w:val="24"/>
          <w:shd w:val="clear" w:color="auto" w:fill="FFFFFF"/>
        </w:rPr>
        <w:t>12</w:t>
      </w:r>
    </w:p>
    <w:p w14:paraId="378EEC1E" w14:textId="77777777" w:rsidR="00E2496C" w:rsidRPr="00295A67" w:rsidRDefault="00E2496C" w:rsidP="00F467DF">
      <w:pPr>
        <w:autoSpaceDE w:val="0"/>
        <w:autoSpaceDN w:val="0"/>
        <w:adjustRightInd w:val="0"/>
        <w:spacing w:after="0" w:line="235" w:lineRule="auto"/>
        <w:contextualSpacing/>
        <w:rPr>
          <w:rFonts w:ascii="Times New Roman" w:hAnsi="Times New Roman" w:cs="Times New Roman"/>
          <w:bCs/>
          <w:sz w:val="18"/>
          <w:szCs w:val="28"/>
        </w:rPr>
      </w:pPr>
    </w:p>
    <w:p w14:paraId="70E0BC03" w14:textId="796A1460" w:rsidR="006A0EF5" w:rsidRPr="00DC776C" w:rsidRDefault="00945AC4" w:rsidP="00F467DF">
      <w:pPr>
        <w:spacing w:after="0" w:line="235" w:lineRule="auto"/>
        <w:jc w:val="center"/>
        <w:rPr>
          <w:rFonts w:ascii="Times New Roman" w:eastAsia="Times New Roman" w:hAnsi="Times New Roman" w:cs="Times New Roman"/>
          <w:b/>
          <w:sz w:val="25"/>
          <w:szCs w:val="25"/>
        </w:rPr>
      </w:pPr>
      <w:r w:rsidRPr="00945AC4">
        <w:rPr>
          <w:rFonts w:ascii="Times New Roman" w:eastAsia="Times New Roman" w:hAnsi="Times New Roman" w:cs="Times New Roman"/>
          <w:b/>
          <w:sz w:val="25"/>
          <w:szCs w:val="25"/>
        </w:rPr>
        <w:t xml:space="preserve">Лингвистические характеристики </w:t>
      </w:r>
      <w:r w:rsidR="00F467DF">
        <w:rPr>
          <w:rFonts w:ascii="Times New Roman" w:eastAsia="Times New Roman" w:hAnsi="Times New Roman" w:cs="Times New Roman"/>
          <w:b/>
          <w:sz w:val="25"/>
          <w:szCs w:val="25"/>
        </w:rPr>
        <w:br/>
      </w:r>
      <w:r w:rsidRPr="00945AC4">
        <w:rPr>
          <w:rFonts w:ascii="Times New Roman" w:eastAsia="Times New Roman" w:hAnsi="Times New Roman" w:cs="Times New Roman"/>
          <w:b/>
          <w:sz w:val="25"/>
          <w:szCs w:val="25"/>
        </w:rPr>
        <w:t>точек когнитивного напряжения (ТКН)</w:t>
      </w:r>
      <w:r w:rsidR="00F467DF">
        <w:rPr>
          <w:rFonts w:ascii="Times New Roman" w:eastAsia="Times New Roman" w:hAnsi="Times New Roman" w:cs="Times New Roman"/>
          <w:b/>
          <w:sz w:val="25"/>
          <w:szCs w:val="25"/>
        </w:rPr>
        <w:br/>
      </w:r>
      <w:r w:rsidRPr="00945AC4">
        <w:rPr>
          <w:rFonts w:ascii="Times New Roman" w:eastAsia="Times New Roman" w:hAnsi="Times New Roman" w:cs="Times New Roman"/>
          <w:b/>
          <w:sz w:val="25"/>
          <w:szCs w:val="25"/>
        </w:rPr>
        <w:t>при переводе поэтического текста</w:t>
      </w:r>
    </w:p>
    <w:p w14:paraId="7899A657" w14:textId="77777777" w:rsidR="006A0EF5" w:rsidRPr="00DC776C" w:rsidRDefault="006A0EF5" w:rsidP="00F467DF">
      <w:pPr>
        <w:spacing w:after="0" w:line="235" w:lineRule="auto"/>
        <w:rPr>
          <w:rFonts w:ascii="Times New Roman" w:eastAsia="Times New Roman" w:hAnsi="Times New Roman" w:cs="Times New Roman"/>
          <w:sz w:val="20"/>
        </w:rPr>
      </w:pPr>
    </w:p>
    <w:p w14:paraId="2A3E1447" w14:textId="77777777" w:rsidR="00945AC4" w:rsidRPr="00945AC4" w:rsidRDefault="00945AC4" w:rsidP="00F467DF">
      <w:pPr>
        <w:spacing w:after="0" w:line="235" w:lineRule="auto"/>
        <w:rPr>
          <w:rFonts w:ascii="Times New Roman" w:eastAsia="Times New Roman" w:hAnsi="Times New Roman" w:cs="Times New Roman"/>
          <w:b/>
          <w:bCs/>
          <w:i/>
          <w:sz w:val="21"/>
          <w:szCs w:val="21"/>
        </w:rPr>
      </w:pPr>
      <w:r w:rsidRPr="00945AC4">
        <w:rPr>
          <w:rFonts w:ascii="Times New Roman" w:eastAsia="Times New Roman" w:hAnsi="Times New Roman" w:cs="Times New Roman"/>
          <w:b/>
          <w:bCs/>
          <w:i/>
          <w:sz w:val="21"/>
          <w:szCs w:val="21"/>
        </w:rPr>
        <w:t xml:space="preserve">Валентин Николаевич Степанов </w:t>
      </w:r>
    </w:p>
    <w:p w14:paraId="2A9C9FD7" w14:textId="4C778866" w:rsidR="00945AC4" w:rsidRPr="00945AC4" w:rsidRDefault="00945AC4" w:rsidP="00F467DF">
      <w:pPr>
        <w:spacing w:after="0" w:line="235" w:lineRule="auto"/>
        <w:rPr>
          <w:rFonts w:ascii="Times New Roman" w:eastAsia="Times New Roman" w:hAnsi="Times New Roman" w:cs="Times New Roman"/>
          <w:bCs/>
          <w:sz w:val="21"/>
          <w:szCs w:val="21"/>
        </w:rPr>
      </w:pPr>
      <w:r w:rsidRPr="00945AC4">
        <w:rPr>
          <w:rFonts w:ascii="Times New Roman" w:eastAsia="Times New Roman" w:hAnsi="Times New Roman" w:cs="Times New Roman"/>
          <w:bCs/>
          <w:sz w:val="21"/>
          <w:szCs w:val="21"/>
        </w:rPr>
        <w:t>Международная академия бизнеса и новых технологий,</w:t>
      </w:r>
      <w:r w:rsidR="005E6422">
        <w:rPr>
          <w:rFonts w:ascii="Times New Roman" w:eastAsia="Times New Roman" w:hAnsi="Times New Roman" w:cs="Times New Roman"/>
          <w:bCs/>
          <w:sz w:val="21"/>
          <w:szCs w:val="21"/>
        </w:rPr>
        <w:t xml:space="preserve"> </w:t>
      </w:r>
      <w:r w:rsidRPr="00945AC4">
        <w:rPr>
          <w:rFonts w:ascii="Times New Roman" w:eastAsia="Times New Roman" w:hAnsi="Times New Roman" w:cs="Times New Roman"/>
          <w:bCs/>
          <w:sz w:val="21"/>
          <w:szCs w:val="21"/>
        </w:rPr>
        <w:t>Ярославль, Россия</w:t>
      </w:r>
    </w:p>
    <w:p w14:paraId="55ACCFD9" w14:textId="77777777" w:rsidR="00945AC4" w:rsidRPr="00945AC4" w:rsidRDefault="00945AC4" w:rsidP="00F467DF">
      <w:pPr>
        <w:spacing w:after="0" w:line="235" w:lineRule="auto"/>
        <w:rPr>
          <w:rFonts w:ascii="Times New Roman" w:eastAsia="Times New Roman" w:hAnsi="Times New Roman" w:cs="Times New Roman"/>
          <w:bCs/>
          <w:sz w:val="21"/>
          <w:szCs w:val="21"/>
        </w:rPr>
      </w:pPr>
      <w:r w:rsidRPr="00945AC4">
        <w:rPr>
          <w:rFonts w:ascii="Times New Roman" w:eastAsia="Times New Roman" w:hAnsi="Times New Roman" w:cs="Times New Roman"/>
          <w:bCs/>
          <w:sz w:val="21"/>
          <w:szCs w:val="21"/>
        </w:rPr>
        <w:t>stepanov@mubint.ru</w:t>
      </w:r>
    </w:p>
    <w:p w14:paraId="61AEA261" w14:textId="77777777" w:rsidR="00945AC4" w:rsidRPr="00945AC4" w:rsidRDefault="00945AC4" w:rsidP="00F467DF">
      <w:pPr>
        <w:spacing w:after="0" w:line="235" w:lineRule="auto"/>
        <w:rPr>
          <w:rFonts w:ascii="Times New Roman" w:eastAsia="Times New Roman" w:hAnsi="Times New Roman" w:cs="Times New Roman"/>
          <w:bCs/>
          <w:sz w:val="6"/>
          <w:szCs w:val="6"/>
        </w:rPr>
      </w:pPr>
    </w:p>
    <w:p w14:paraId="03984852" w14:textId="252D6C01" w:rsidR="00945AC4" w:rsidRPr="00945AC4" w:rsidRDefault="00945AC4" w:rsidP="00F467DF">
      <w:pPr>
        <w:spacing w:after="0" w:line="235" w:lineRule="auto"/>
        <w:rPr>
          <w:rFonts w:ascii="Times New Roman" w:eastAsia="Times New Roman" w:hAnsi="Times New Roman" w:cs="Times New Roman"/>
          <w:b/>
          <w:bCs/>
          <w:i/>
          <w:sz w:val="21"/>
          <w:szCs w:val="21"/>
        </w:rPr>
      </w:pPr>
      <w:r w:rsidRPr="00945AC4">
        <w:rPr>
          <w:rFonts w:ascii="Times New Roman" w:eastAsia="Times New Roman" w:hAnsi="Times New Roman" w:cs="Times New Roman"/>
          <w:b/>
          <w:bCs/>
          <w:i/>
          <w:sz w:val="21"/>
          <w:szCs w:val="21"/>
        </w:rPr>
        <w:t>Наталья Сергеевна Ер</w:t>
      </w:r>
      <w:r w:rsidR="00E357C5">
        <w:rPr>
          <w:rFonts w:ascii="Times New Roman" w:eastAsia="Times New Roman" w:hAnsi="Times New Roman" w:cs="Times New Roman"/>
          <w:b/>
          <w:bCs/>
          <w:i/>
          <w:sz w:val="21"/>
          <w:szCs w:val="21"/>
        </w:rPr>
        <w:t>ё</w:t>
      </w:r>
      <w:r w:rsidRPr="00945AC4">
        <w:rPr>
          <w:rFonts w:ascii="Times New Roman" w:eastAsia="Times New Roman" w:hAnsi="Times New Roman" w:cs="Times New Roman"/>
          <w:b/>
          <w:bCs/>
          <w:i/>
          <w:sz w:val="21"/>
          <w:szCs w:val="21"/>
        </w:rPr>
        <w:t>мина</w:t>
      </w:r>
    </w:p>
    <w:p w14:paraId="041B268B" w14:textId="65C041D0" w:rsidR="00945AC4" w:rsidRPr="00945AC4" w:rsidRDefault="00945AC4" w:rsidP="00F467DF">
      <w:pPr>
        <w:spacing w:after="0" w:line="235" w:lineRule="auto"/>
        <w:rPr>
          <w:rFonts w:ascii="Times New Roman" w:eastAsia="Times New Roman" w:hAnsi="Times New Roman" w:cs="Times New Roman"/>
          <w:bCs/>
          <w:sz w:val="21"/>
          <w:szCs w:val="21"/>
        </w:rPr>
      </w:pPr>
      <w:r w:rsidRPr="00945AC4">
        <w:rPr>
          <w:rFonts w:ascii="Times New Roman" w:eastAsia="Times New Roman" w:hAnsi="Times New Roman" w:cs="Times New Roman"/>
          <w:bCs/>
          <w:sz w:val="21"/>
          <w:szCs w:val="21"/>
        </w:rPr>
        <w:t>Международная академия бизнеса и новых технологий,</w:t>
      </w:r>
      <w:r w:rsidR="005E6422">
        <w:rPr>
          <w:rFonts w:ascii="Times New Roman" w:eastAsia="Times New Roman" w:hAnsi="Times New Roman" w:cs="Times New Roman"/>
          <w:bCs/>
          <w:sz w:val="21"/>
          <w:szCs w:val="21"/>
        </w:rPr>
        <w:t xml:space="preserve"> </w:t>
      </w:r>
      <w:r w:rsidRPr="00945AC4">
        <w:rPr>
          <w:rFonts w:ascii="Times New Roman" w:eastAsia="Times New Roman" w:hAnsi="Times New Roman" w:cs="Times New Roman"/>
          <w:bCs/>
          <w:sz w:val="21"/>
          <w:szCs w:val="21"/>
        </w:rPr>
        <w:t>Ярославль, Россия</w:t>
      </w:r>
    </w:p>
    <w:p w14:paraId="33301C6A" w14:textId="20A2512E" w:rsidR="006A0EF5" w:rsidRPr="00945AC4" w:rsidRDefault="00945AC4" w:rsidP="00F467DF">
      <w:pPr>
        <w:spacing w:after="0" w:line="235" w:lineRule="auto"/>
        <w:rPr>
          <w:rFonts w:ascii="Times New Roman" w:eastAsia="Times New Roman" w:hAnsi="Times New Roman" w:cs="Times New Roman"/>
          <w:iCs/>
          <w:sz w:val="21"/>
          <w:szCs w:val="21"/>
        </w:rPr>
      </w:pPr>
      <w:r w:rsidRPr="00945AC4">
        <w:rPr>
          <w:rFonts w:ascii="Times New Roman" w:eastAsia="Times New Roman" w:hAnsi="Times New Roman" w:cs="Times New Roman"/>
          <w:bCs/>
          <w:sz w:val="21"/>
          <w:szCs w:val="21"/>
        </w:rPr>
        <w:t>ns.eremina@edu.mubint.ru</w:t>
      </w:r>
    </w:p>
    <w:p w14:paraId="57BEEBF1" w14:textId="77777777" w:rsidR="006A0EF5" w:rsidRPr="00DC776C" w:rsidRDefault="006A0EF5" w:rsidP="00F467DF">
      <w:pPr>
        <w:spacing w:after="0" w:line="235" w:lineRule="auto"/>
        <w:rPr>
          <w:rFonts w:ascii="Times New Roman" w:eastAsia="Times New Roman" w:hAnsi="Times New Roman" w:cs="Times New Roman"/>
          <w:sz w:val="16"/>
          <w:szCs w:val="16"/>
        </w:rPr>
      </w:pPr>
    </w:p>
    <w:p w14:paraId="526E69CC" w14:textId="733B610B" w:rsidR="006A0EF5" w:rsidRPr="00945AC4" w:rsidRDefault="006A0EF5" w:rsidP="00F467DF">
      <w:pPr>
        <w:spacing w:after="0" w:line="235" w:lineRule="auto"/>
        <w:ind w:firstLine="709"/>
        <w:jc w:val="both"/>
        <w:rPr>
          <w:rFonts w:ascii="Times New Roman" w:hAnsi="Times New Roman" w:cs="Times New Roman"/>
          <w:spacing w:val="-4"/>
          <w:sz w:val="19"/>
          <w:szCs w:val="19"/>
        </w:rPr>
      </w:pPr>
      <w:r w:rsidRPr="00945AC4">
        <w:rPr>
          <w:rFonts w:ascii="Times New Roman" w:hAnsi="Times New Roman" w:cs="Times New Roman"/>
          <w:b/>
          <w:bCs/>
          <w:i/>
          <w:iCs/>
          <w:spacing w:val="-4"/>
          <w:sz w:val="19"/>
          <w:szCs w:val="19"/>
        </w:rPr>
        <w:t>Аннотация.</w:t>
      </w:r>
      <w:r w:rsidRPr="00945AC4">
        <w:rPr>
          <w:rFonts w:ascii="Times New Roman" w:hAnsi="Times New Roman" w:cs="Times New Roman"/>
          <w:spacing w:val="-4"/>
          <w:sz w:val="19"/>
          <w:szCs w:val="19"/>
        </w:rPr>
        <w:t xml:space="preserve"> </w:t>
      </w:r>
      <w:r w:rsidR="00945AC4" w:rsidRPr="00945AC4">
        <w:rPr>
          <w:rFonts w:ascii="Times New Roman" w:eastAsia="SimSun" w:hAnsi="Times New Roman" w:cs="Times New Roman"/>
          <w:spacing w:val="-4"/>
          <w:sz w:val="19"/>
          <w:szCs w:val="19"/>
        </w:rPr>
        <w:t>В рамках данной работы предпринимается попытка осмыслить лингвистические характеристики языковых явлений в точках когнитивного напряжения (ТКН), маркированных переводчиком (носителем вторичной а</w:t>
      </w:r>
      <w:r w:rsidR="00945AC4" w:rsidRPr="00945AC4">
        <w:rPr>
          <w:rFonts w:ascii="Times New Roman" w:eastAsia="SimSun" w:hAnsi="Times New Roman" w:cs="Times New Roman"/>
          <w:spacing w:val="-4"/>
          <w:sz w:val="19"/>
          <w:szCs w:val="19"/>
        </w:rPr>
        <w:t>н</w:t>
      </w:r>
      <w:r w:rsidR="00945AC4" w:rsidRPr="00945AC4">
        <w:rPr>
          <w:rFonts w:ascii="Times New Roman" w:eastAsia="SimSun" w:hAnsi="Times New Roman" w:cs="Times New Roman"/>
          <w:spacing w:val="-4"/>
          <w:sz w:val="19"/>
          <w:szCs w:val="19"/>
        </w:rPr>
        <w:t>глоязычной языковой личности) и читателем (носителем первичной англоязычной языковой личности) переводного по</w:t>
      </w:r>
      <w:r w:rsidR="00945AC4" w:rsidRPr="00945AC4">
        <w:rPr>
          <w:rFonts w:ascii="Times New Roman" w:eastAsia="SimSun" w:hAnsi="Times New Roman" w:cs="Times New Roman"/>
          <w:spacing w:val="-4"/>
          <w:sz w:val="19"/>
          <w:szCs w:val="19"/>
        </w:rPr>
        <w:t>э</w:t>
      </w:r>
      <w:r w:rsidR="00945AC4" w:rsidRPr="00945AC4">
        <w:rPr>
          <w:rFonts w:ascii="Times New Roman" w:eastAsia="SimSun" w:hAnsi="Times New Roman" w:cs="Times New Roman"/>
          <w:spacing w:val="-4"/>
          <w:sz w:val="19"/>
          <w:szCs w:val="19"/>
        </w:rPr>
        <w:t xml:space="preserve">тического текста. Объектом исследования являются точки когнитивного напряжения в переводном поэтическом тексте, </w:t>
      </w:r>
      <w:r w:rsidR="00F467DF">
        <w:rPr>
          <w:rFonts w:ascii="Times New Roman" w:eastAsia="SimSun" w:hAnsi="Times New Roman" w:cs="Times New Roman"/>
          <w:spacing w:val="-4"/>
          <w:sz w:val="19"/>
          <w:szCs w:val="19"/>
        </w:rPr>
        <w:br/>
      </w:r>
      <w:r w:rsidR="00945AC4" w:rsidRPr="00945AC4">
        <w:rPr>
          <w:rFonts w:ascii="Times New Roman" w:eastAsia="SimSun" w:hAnsi="Times New Roman" w:cs="Times New Roman"/>
          <w:spacing w:val="-4"/>
          <w:sz w:val="19"/>
          <w:szCs w:val="19"/>
        </w:rPr>
        <w:t>а предметом — лингвистические признаки языковых явлений в ТКН. Целью исследования служит систематизация лин</w:t>
      </w:r>
      <w:r w:rsidR="00945AC4" w:rsidRPr="00945AC4">
        <w:rPr>
          <w:rFonts w:ascii="Times New Roman" w:eastAsia="SimSun" w:hAnsi="Times New Roman" w:cs="Times New Roman"/>
          <w:spacing w:val="-4"/>
          <w:sz w:val="19"/>
          <w:szCs w:val="19"/>
        </w:rPr>
        <w:t>г</w:t>
      </w:r>
      <w:r w:rsidR="00945AC4" w:rsidRPr="00945AC4">
        <w:rPr>
          <w:rFonts w:ascii="Times New Roman" w:eastAsia="SimSun" w:hAnsi="Times New Roman" w:cs="Times New Roman"/>
          <w:spacing w:val="-4"/>
          <w:sz w:val="19"/>
          <w:szCs w:val="19"/>
        </w:rPr>
        <w:t>вистических признаков ТКН, выявленных в рассматриваемом языковом материале на каждом из выделенных уровней организации поэтического текста. В рассматриваемых текстах в рамках контрольной рецепции переводчиком выделен языковой корпус, состоящий из 70 ТКН — 35 русскоязычных и 35 англоязычных языковых единиц, классифицируемых по четырем уровням организации поэтического текста (лексический, грамматический, ритмический, рифмопоэтический). Процентное соотношение лингвистических характеристик ТКН выглядит следующим образом: самой значительной ок</w:t>
      </w:r>
      <w:r w:rsidR="00945AC4" w:rsidRPr="00945AC4">
        <w:rPr>
          <w:rFonts w:ascii="Times New Roman" w:eastAsia="SimSun" w:hAnsi="Times New Roman" w:cs="Times New Roman"/>
          <w:spacing w:val="-4"/>
          <w:sz w:val="19"/>
          <w:szCs w:val="19"/>
        </w:rPr>
        <w:t>а</w:t>
      </w:r>
      <w:r w:rsidR="00945AC4" w:rsidRPr="00945AC4">
        <w:rPr>
          <w:rFonts w:ascii="Times New Roman" w:eastAsia="SimSun" w:hAnsi="Times New Roman" w:cs="Times New Roman"/>
          <w:spacing w:val="-4"/>
          <w:sz w:val="19"/>
          <w:szCs w:val="19"/>
        </w:rPr>
        <w:t xml:space="preserve">залась доля ТКН на лексическом уровне (43 %), второй по количеству — доля ТКН на уровне ритмической организации поэтического текста (26 %), на уровне грамматики доля ТКН составила 17 %, а на рифмопоэтическом уровне — 14 </w:t>
      </w:r>
      <w:r w:rsidR="00E357C5" w:rsidRPr="00945AC4">
        <w:rPr>
          <w:rFonts w:ascii="Times New Roman" w:eastAsia="SimSun" w:hAnsi="Times New Roman" w:cs="Times New Roman"/>
          <w:spacing w:val="-4"/>
          <w:sz w:val="19"/>
          <w:szCs w:val="19"/>
        </w:rPr>
        <w:t>%</w:t>
      </w:r>
      <w:r w:rsidR="00945AC4" w:rsidRPr="00945AC4">
        <w:rPr>
          <w:rFonts w:ascii="Times New Roman" w:eastAsia="SimSun" w:hAnsi="Times New Roman" w:cs="Times New Roman"/>
          <w:spacing w:val="-4"/>
          <w:sz w:val="19"/>
          <w:szCs w:val="19"/>
        </w:rPr>
        <w:t xml:space="preserve">. Как показало проведенное исследование, большинство проанализированных переводческих трансформаций относится </w:t>
      </w:r>
      <w:r w:rsidR="00F467DF">
        <w:rPr>
          <w:rFonts w:ascii="Times New Roman" w:eastAsia="SimSun" w:hAnsi="Times New Roman" w:cs="Times New Roman"/>
          <w:spacing w:val="-4"/>
          <w:sz w:val="19"/>
          <w:szCs w:val="19"/>
        </w:rPr>
        <w:br/>
      </w:r>
      <w:r w:rsidR="00945AC4" w:rsidRPr="00945AC4">
        <w:rPr>
          <w:rFonts w:ascii="Times New Roman" w:eastAsia="SimSun" w:hAnsi="Times New Roman" w:cs="Times New Roman"/>
          <w:spacing w:val="-4"/>
          <w:sz w:val="19"/>
          <w:szCs w:val="19"/>
        </w:rPr>
        <w:t>к лексическому уровню (~67 %), самой частотной из них является модуляция (58 %). Значительное количество грамм</w:t>
      </w:r>
      <w:r w:rsidR="00945AC4" w:rsidRPr="00945AC4">
        <w:rPr>
          <w:rFonts w:ascii="Times New Roman" w:eastAsia="SimSun" w:hAnsi="Times New Roman" w:cs="Times New Roman"/>
          <w:spacing w:val="-4"/>
          <w:sz w:val="19"/>
          <w:szCs w:val="19"/>
        </w:rPr>
        <w:t>а</w:t>
      </w:r>
      <w:r w:rsidR="00945AC4" w:rsidRPr="00945AC4">
        <w:rPr>
          <w:rFonts w:ascii="Times New Roman" w:eastAsia="SimSun" w:hAnsi="Times New Roman" w:cs="Times New Roman"/>
          <w:spacing w:val="-4"/>
          <w:sz w:val="19"/>
          <w:szCs w:val="19"/>
        </w:rPr>
        <w:t>тических переводческих трансформаций (~33 %) объясняется тем, что в русском и английском языках разный граммат</w:t>
      </w:r>
      <w:r w:rsidR="00945AC4" w:rsidRPr="00945AC4">
        <w:rPr>
          <w:rFonts w:ascii="Times New Roman" w:eastAsia="SimSun" w:hAnsi="Times New Roman" w:cs="Times New Roman"/>
          <w:spacing w:val="-4"/>
          <w:sz w:val="19"/>
          <w:szCs w:val="19"/>
        </w:rPr>
        <w:t>и</w:t>
      </w:r>
      <w:r w:rsidR="00945AC4" w:rsidRPr="00945AC4">
        <w:rPr>
          <w:rFonts w:ascii="Times New Roman" w:eastAsia="SimSun" w:hAnsi="Times New Roman" w:cs="Times New Roman"/>
          <w:spacing w:val="-4"/>
          <w:sz w:val="19"/>
          <w:szCs w:val="19"/>
        </w:rPr>
        <w:t>ческий строй. Менее частые случаи отдельных переводческих трансформаций объясняются уровневой организацией поэтического текста и, соответственно, уровневой детерминированностью ТКН. В целом следует отметить выявленную закономерность, которая заключается в том, что при переводе поэтических текстов используются такие переводческие трансформации, которые позволяют повысить эквивалентность перевода</w:t>
      </w:r>
      <w:r w:rsidRPr="00945AC4">
        <w:rPr>
          <w:rFonts w:ascii="Times New Roman" w:eastAsia="SimSun" w:hAnsi="Times New Roman" w:cs="Times New Roman"/>
          <w:spacing w:val="-4"/>
          <w:sz w:val="19"/>
          <w:szCs w:val="19"/>
        </w:rPr>
        <w:t>.</w:t>
      </w:r>
    </w:p>
    <w:p w14:paraId="70DD8A80" w14:textId="77777777" w:rsidR="006A0EF5" w:rsidRPr="00DC776C" w:rsidRDefault="006A0EF5" w:rsidP="00F467DF">
      <w:pPr>
        <w:spacing w:after="0" w:line="235" w:lineRule="auto"/>
        <w:jc w:val="both"/>
        <w:rPr>
          <w:rFonts w:ascii="Times New Roman" w:eastAsia="Times New Roman" w:hAnsi="Times New Roman" w:cs="Times New Roman"/>
          <w:iCs/>
          <w:kern w:val="2"/>
          <w:sz w:val="12"/>
          <w:szCs w:val="12"/>
        </w:rPr>
      </w:pPr>
    </w:p>
    <w:p w14:paraId="7E175711" w14:textId="58E04141" w:rsidR="006A0EF5" w:rsidRDefault="006A0EF5" w:rsidP="00F467DF">
      <w:pPr>
        <w:spacing w:after="0" w:line="235" w:lineRule="auto"/>
        <w:ind w:firstLine="709"/>
        <w:jc w:val="both"/>
        <w:rPr>
          <w:rFonts w:ascii="Times New Roman" w:eastAsia="Helvetica" w:hAnsi="Times New Roman" w:cs="Times New Roman"/>
          <w:sz w:val="19"/>
          <w:szCs w:val="19"/>
        </w:rPr>
      </w:pPr>
      <w:r w:rsidRPr="00DC776C">
        <w:rPr>
          <w:rFonts w:ascii="Times New Roman" w:hAnsi="Times New Roman" w:cs="Times New Roman"/>
          <w:b/>
          <w:bCs/>
          <w:i/>
          <w:iCs/>
          <w:sz w:val="19"/>
          <w:szCs w:val="19"/>
        </w:rPr>
        <w:t xml:space="preserve">Ключевые слова: </w:t>
      </w:r>
      <w:r w:rsidR="00945AC4" w:rsidRPr="00945AC4">
        <w:rPr>
          <w:rFonts w:ascii="Times New Roman" w:eastAsia="Helvetica" w:hAnsi="Times New Roman" w:cs="Times New Roman"/>
          <w:sz w:val="19"/>
          <w:szCs w:val="19"/>
        </w:rPr>
        <w:t>художественный перевод, поэтический текст, языковая личность, переводчик, рецепция, точки когнитивного напряжения</w:t>
      </w:r>
      <w:r w:rsidRPr="00DC776C">
        <w:rPr>
          <w:rFonts w:ascii="Times New Roman" w:eastAsia="Helvetica" w:hAnsi="Times New Roman" w:cs="Times New Roman"/>
          <w:sz w:val="19"/>
          <w:szCs w:val="19"/>
        </w:rPr>
        <w:t>.</w:t>
      </w:r>
    </w:p>
    <w:p w14:paraId="60743011" w14:textId="77777777" w:rsidR="006A0EF5" w:rsidRPr="00DC776C" w:rsidRDefault="006A0EF5" w:rsidP="00F467DF">
      <w:pPr>
        <w:spacing w:after="0" w:line="235" w:lineRule="auto"/>
        <w:jc w:val="both"/>
        <w:rPr>
          <w:rFonts w:ascii="Times New Roman" w:eastAsia="Helvetica" w:hAnsi="Times New Roman" w:cs="Times New Roman"/>
          <w:sz w:val="12"/>
          <w:szCs w:val="12"/>
        </w:rPr>
      </w:pPr>
    </w:p>
    <w:p w14:paraId="6464F6FB" w14:textId="28F1770C" w:rsidR="006A0EF5" w:rsidRPr="00945AC4" w:rsidRDefault="006A0EF5" w:rsidP="00F467DF">
      <w:pPr>
        <w:spacing w:after="0" w:line="235" w:lineRule="auto"/>
        <w:ind w:firstLine="709"/>
        <w:jc w:val="both"/>
        <w:rPr>
          <w:rFonts w:ascii="Times New Roman" w:hAnsi="Times New Roman" w:cs="Times New Roman"/>
          <w:spacing w:val="-4"/>
          <w:sz w:val="19"/>
          <w:szCs w:val="19"/>
          <w:lang w:val="en-US"/>
        </w:rPr>
      </w:pPr>
      <w:r w:rsidRPr="00945AC4">
        <w:rPr>
          <w:rFonts w:ascii="Times New Roman" w:eastAsia="Helvetica" w:hAnsi="Times New Roman" w:cs="Times New Roman"/>
          <w:b/>
          <w:i/>
          <w:spacing w:val="-4"/>
          <w:sz w:val="19"/>
          <w:szCs w:val="19"/>
        </w:rPr>
        <w:t>Для цитирования</w:t>
      </w:r>
      <w:r w:rsidRPr="00945AC4">
        <w:rPr>
          <w:rFonts w:ascii="Times New Roman" w:eastAsia="Helvetica" w:hAnsi="Times New Roman" w:cs="Times New Roman"/>
          <w:spacing w:val="-4"/>
          <w:sz w:val="19"/>
          <w:szCs w:val="19"/>
        </w:rPr>
        <w:t xml:space="preserve">: </w:t>
      </w:r>
      <w:r w:rsidR="00945AC4" w:rsidRPr="00945AC4">
        <w:rPr>
          <w:rFonts w:ascii="Times New Roman" w:eastAsia="Helvetica" w:hAnsi="Times New Roman" w:cs="Times New Roman"/>
          <w:spacing w:val="-4"/>
          <w:sz w:val="19"/>
          <w:szCs w:val="19"/>
        </w:rPr>
        <w:t>Степанов В. Н., Ер</w:t>
      </w:r>
      <w:r w:rsidR="00E357C5">
        <w:rPr>
          <w:rFonts w:ascii="Times New Roman" w:eastAsia="Helvetica" w:hAnsi="Times New Roman" w:cs="Times New Roman"/>
          <w:spacing w:val="-4"/>
          <w:sz w:val="19"/>
          <w:szCs w:val="19"/>
        </w:rPr>
        <w:t>ё</w:t>
      </w:r>
      <w:r w:rsidR="00945AC4" w:rsidRPr="00945AC4">
        <w:rPr>
          <w:rFonts w:ascii="Times New Roman" w:eastAsia="Helvetica" w:hAnsi="Times New Roman" w:cs="Times New Roman"/>
          <w:spacing w:val="-4"/>
          <w:sz w:val="19"/>
          <w:szCs w:val="19"/>
        </w:rPr>
        <w:t xml:space="preserve">мина Н. С. Лингвистические характеристики точек когнитивного напряжения (ТКН) при переводе поэтического текста </w:t>
      </w:r>
      <w:r w:rsidRPr="00945AC4">
        <w:rPr>
          <w:rFonts w:ascii="Times New Roman" w:eastAsia="Times New Roman" w:hAnsi="Times New Roman" w:cs="Times New Roman"/>
          <w:spacing w:val="-4"/>
          <w:sz w:val="19"/>
          <w:szCs w:val="19"/>
        </w:rPr>
        <w:t>//</w:t>
      </w:r>
      <w:r w:rsidRPr="00945AC4">
        <w:rPr>
          <w:rFonts w:ascii="Times New Roman" w:hAnsi="Times New Roman" w:cs="Times New Roman"/>
          <w:spacing w:val="-4"/>
          <w:sz w:val="19"/>
          <w:szCs w:val="19"/>
        </w:rPr>
        <w:t xml:space="preserve"> Иностранные языки в высшей школе. </w:t>
      </w:r>
      <w:r w:rsidRPr="005A4F87">
        <w:rPr>
          <w:rFonts w:ascii="Times New Roman" w:hAnsi="Times New Roman" w:cs="Times New Roman"/>
          <w:spacing w:val="-4"/>
          <w:sz w:val="19"/>
          <w:szCs w:val="19"/>
          <w:lang w:val="en-US"/>
        </w:rPr>
        <w:t xml:space="preserve">2024. № 1(68). </w:t>
      </w:r>
      <w:r w:rsidRPr="00945AC4">
        <w:rPr>
          <w:rFonts w:ascii="Times New Roman" w:hAnsi="Times New Roman" w:cs="Times New Roman"/>
          <w:spacing w:val="-4"/>
          <w:sz w:val="19"/>
          <w:szCs w:val="19"/>
        </w:rPr>
        <w:t>С</w:t>
      </w:r>
      <w:r w:rsidRPr="00945AC4">
        <w:rPr>
          <w:rFonts w:ascii="Times New Roman" w:hAnsi="Times New Roman" w:cs="Times New Roman"/>
          <w:spacing w:val="-4"/>
          <w:sz w:val="19"/>
          <w:szCs w:val="19"/>
          <w:lang w:val="en-US"/>
        </w:rPr>
        <w:t xml:space="preserve">. </w:t>
      </w:r>
      <w:r w:rsidR="007A67D9" w:rsidRPr="00F467DF">
        <w:rPr>
          <w:rFonts w:ascii="Times New Roman" w:hAnsi="Times New Roman" w:cs="Times New Roman"/>
          <w:spacing w:val="-4"/>
          <w:sz w:val="19"/>
          <w:szCs w:val="19"/>
          <w:lang w:val="en-US"/>
        </w:rPr>
        <w:t>98</w:t>
      </w:r>
      <w:r w:rsidRPr="00945AC4">
        <w:rPr>
          <w:rFonts w:ascii="Times New Roman" w:hAnsi="Times New Roman" w:cs="Times New Roman"/>
          <w:spacing w:val="-4"/>
          <w:sz w:val="19"/>
          <w:szCs w:val="19"/>
          <w:lang w:val="en-US"/>
        </w:rPr>
        <w:t>–1</w:t>
      </w:r>
      <w:r w:rsidR="00F2419C" w:rsidRPr="000F655A">
        <w:rPr>
          <w:rFonts w:ascii="Times New Roman" w:hAnsi="Times New Roman" w:cs="Times New Roman"/>
          <w:spacing w:val="-4"/>
          <w:sz w:val="19"/>
          <w:szCs w:val="19"/>
          <w:lang w:val="en-US"/>
        </w:rPr>
        <w:t>05</w:t>
      </w:r>
      <w:r w:rsidRPr="00945AC4">
        <w:rPr>
          <w:rFonts w:ascii="Times New Roman" w:hAnsi="Times New Roman" w:cs="Times New Roman"/>
          <w:spacing w:val="-4"/>
          <w:sz w:val="19"/>
          <w:szCs w:val="19"/>
          <w:lang w:val="en-US"/>
        </w:rPr>
        <w:t xml:space="preserve">. DOI: </w:t>
      </w:r>
      <w:r w:rsidRPr="00945AC4">
        <w:rPr>
          <w:rFonts w:ascii="Times New Roman" w:eastAsia="SimSun" w:hAnsi="Times New Roman" w:cs="Times New Roman"/>
          <w:spacing w:val="-4"/>
          <w:sz w:val="19"/>
          <w:szCs w:val="19"/>
          <w:shd w:val="clear" w:color="auto" w:fill="FFFFFF"/>
          <w:lang w:val="en-US"/>
        </w:rPr>
        <w:t>10.37724/RSU.2024.68.1.012.</w:t>
      </w:r>
    </w:p>
    <w:p w14:paraId="1063F03A" w14:textId="68BC17FA" w:rsidR="006A0EF5" w:rsidRPr="00DC776C" w:rsidRDefault="006A0EF5" w:rsidP="00F467DF">
      <w:pPr>
        <w:spacing w:after="0" w:line="235" w:lineRule="auto"/>
        <w:jc w:val="both"/>
        <w:rPr>
          <w:rFonts w:ascii="Times New Roman" w:eastAsia="Times New Roman" w:hAnsi="Times New Roman" w:cs="Times New Roman"/>
          <w:iCs/>
          <w:kern w:val="2"/>
          <w:sz w:val="36"/>
          <w:lang w:val="en-US"/>
        </w:rPr>
      </w:pPr>
    </w:p>
    <w:p w14:paraId="650389E8" w14:textId="77777777" w:rsidR="006A0EF5" w:rsidRPr="00DC776C" w:rsidRDefault="006A0EF5" w:rsidP="00F467DF">
      <w:pPr>
        <w:spacing w:after="0" w:line="235" w:lineRule="auto"/>
        <w:jc w:val="both"/>
        <w:rPr>
          <w:rFonts w:ascii="Times New Roman" w:hAnsi="Times New Roman" w:cs="Times New Roman"/>
          <w:sz w:val="20"/>
          <w:lang w:val="en-US"/>
        </w:rPr>
      </w:pPr>
      <w:r w:rsidRPr="00DC776C">
        <w:rPr>
          <w:rFonts w:ascii="Times New Roman" w:hAnsi="Times New Roman" w:cs="Times New Roman"/>
          <w:sz w:val="20"/>
          <w:lang w:val="en-US"/>
        </w:rPr>
        <w:t>Original article</w:t>
      </w:r>
    </w:p>
    <w:p w14:paraId="53CE62E5" w14:textId="77777777" w:rsidR="006A0EF5" w:rsidRPr="00F467DF" w:rsidRDefault="006A0EF5" w:rsidP="00F467DF">
      <w:pPr>
        <w:spacing w:after="0" w:line="235" w:lineRule="auto"/>
        <w:jc w:val="both"/>
        <w:rPr>
          <w:rFonts w:ascii="Times New Roman" w:eastAsia="SimSun" w:hAnsi="Times New Roman" w:cs="Times New Roman"/>
          <w:sz w:val="18"/>
          <w:lang w:val="en-US" w:eastAsia="ru-RU"/>
        </w:rPr>
      </w:pPr>
    </w:p>
    <w:p w14:paraId="2FB4CE53" w14:textId="1020D729" w:rsidR="006A0EF5" w:rsidRPr="00DC776C" w:rsidRDefault="00945AC4" w:rsidP="00F467DF">
      <w:pPr>
        <w:spacing w:after="0" w:line="235" w:lineRule="auto"/>
        <w:jc w:val="center"/>
        <w:rPr>
          <w:rFonts w:ascii="Times New Roman" w:eastAsia="Times New Roman" w:hAnsi="Times New Roman" w:cs="Times New Roman"/>
          <w:b/>
          <w:bCs/>
          <w:sz w:val="25"/>
          <w:szCs w:val="25"/>
          <w:lang w:val="en-US" w:eastAsia="ru-RU"/>
        </w:rPr>
      </w:pPr>
      <w:r w:rsidRPr="00945AC4">
        <w:rPr>
          <w:rFonts w:ascii="Times New Roman" w:eastAsia="Times New Roman" w:hAnsi="Times New Roman" w:cs="Times New Roman"/>
          <w:b/>
          <w:bCs/>
          <w:sz w:val="25"/>
          <w:szCs w:val="25"/>
          <w:lang w:val="en-US" w:eastAsia="ru-RU"/>
        </w:rPr>
        <w:t xml:space="preserve">Linguistic </w:t>
      </w:r>
      <w:r w:rsidR="00E357C5" w:rsidRPr="00945AC4">
        <w:rPr>
          <w:rFonts w:ascii="Times New Roman" w:eastAsia="Times New Roman" w:hAnsi="Times New Roman" w:cs="Times New Roman"/>
          <w:b/>
          <w:bCs/>
          <w:sz w:val="25"/>
          <w:szCs w:val="25"/>
          <w:lang w:val="en-US" w:eastAsia="ru-RU"/>
        </w:rPr>
        <w:t>characteristics of</w:t>
      </w:r>
      <w:r w:rsidR="00E357C5">
        <w:rPr>
          <w:rFonts w:ascii="Times New Roman" w:eastAsia="Times New Roman" w:hAnsi="Times New Roman" w:cs="Times New Roman"/>
          <w:b/>
          <w:bCs/>
          <w:sz w:val="25"/>
          <w:szCs w:val="25"/>
          <w:lang w:val="en-US" w:eastAsia="ru-RU"/>
        </w:rPr>
        <w:t xml:space="preserve"> cognitive tension points (CTP)</w:t>
      </w:r>
      <w:r w:rsidR="00E357C5" w:rsidRPr="00945AC4">
        <w:rPr>
          <w:rFonts w:ascii="Times New Roman" w:eastAsia="Times New Roman" w:hAnsi="Times New Roman" w:cs="Times New Roman"/>
          <w:b/>
          <w:bCs/>
          <w:sz w:val="25"/>
          <w:szCs w:val="25"/>
          <w:lang w:val="en-US" w:eastAsia="ru-RU"/>
        </w:rPr>
        <w:br/>
        <w:t>in translated poetic texts</w:t>
      </w:r>
    </w:p>
    <w:p w14:paraId="465C058B" w14:textId="77777777" w:rsidR="006A0EF5" w:rsidRPr="006F5706" w:rsidRDefault="006A0EF5" w:rsidP="00F467DF">
      <w:pPr>
        <w:spacing w:after="0" w:line="235" w:lineRule="auto"/>
        <w:rPr>
          <w:rFonts w:ascii="Times New Roman" w:eastAsia="Times New Roman" w:hAnsi="Times New Roman" w:cs="Times New Roman"/>
          <w:bCs/>
          <w:sz w:val="20"/>
          <w:lang w:val="en-US" w:eastAsia="ru-RU"/>
        </w:rPr>
      </w:pPr>
    </w:p>
    <w:p w14:paraId="4BE5E149" w14:textId="77777777" w:rsidR="00945AC4" w:rsidRPr="00945AC4" w:rsidRDefault="00945AC4" w:rsidP="00F467DF">
      <w:pPr>
        <w:spacing w:after="0" w:line="235" w:lineRule="auto"/>
        <w:rPr>
          <w:rFonts w:ascii="Times New Roman" w:eastAsia="Times New Roman" w:hAnsi="Times New Roman" w:cs="Times New Roman"/>
          <w:b/>
          <w:bCs/>
          <w:i/>
          <w:sz w:val="21"/>
          <w:szCs w:val="21"/>
          <w:lang w:val="en-US"/>
        </w:rPr>
      </w:pPr>
      <w:r w:rsidRPr="00945AC4">
        <w:rPr>
          <w:rFonts w:ascii="Times New Roman" w:eastAsia="Times New Roman" w:hAnsi="Times New Roman" w:cs="Times New Roman"/>
          <w:b/>
          <w:bCs/>
          <w:i/>
          <w:sz w:val="21"/>
          <w:szCs w:val="21"/>
          <w:lang w:val="en-US"/>
        </w:rPr>
        <w:t xml:space="preserve">Valentin N. Stepanov </w:t>
      </w:r>
    </w:p>
    <w:p w14:paraId="4D0085B6" w14:textId="77777777" w:rsidR="00945AC4" w:rsidRPr="00945AC4" w:rsidRDefault="00945AC4" w:rsidP="00F467DF">
      <w:pPr>
        <w:spacing w:after="0" w:line="235" w:lineRule="auto"/>
        <w:rPr>
          <w:rFonts w:ascii="Times New Roman" w:eastAsia="Times New Roman" w:hAnsi="Times New Roman" w:cs="Times New Roman"/>
          <w:bCs/>
          <w:sz w:val="21"/>
          <w:szCs w:val="21"/>
          <w:lang w:val="en-US"/>
        </w:rPr>
      </w:pPr>
      <w:r w:rsidRPr="00945AC4">
        <w:rPr>
          <w:rFonts w:ascii="Times New Roman" w:eastAsia="Times New Roman" w:hAnsi="Times New Roman" w:cs="Times New Roman"/>
          <w:bCs/>
          <w:sz w:val="21"/>
          <w:szCs w:val="21"/>
          <w:lang w:val="en-US"/>
        </w:rPr>
        <w:t>International Academy of Business and New Technologies, Yaroslavl, Russia</w:t>
      </w:r>
    </w:p>
    <w:p w14:paraId="281668F1" w14:textId="77777777" w:rsidR="00945AC4" w:rsidRPr="00945AC4" w:rsidRDefault="00945AC4" w:rsidP="00F467DF">
      <w:pPr>
        <w:spacing w:after="0" w:line="235" w:lineRule="auto"/>
        <w:rPr>
          <w:rFonts w:ascii="Times New Roman" w:eastAsia="Times New Roman" w:hAnsi="Times New Roman" w:cs="Times New Roman"/>
          <w:bCs/>
          <w:sz w:val="21"/>
          <w:szCs w:val="21"/>
          <w:lang w:val="en-US"/>
        </w:rPr>
      </w:pPr>
      <w:r w:rsidRPr="00945AC4">
        <w:rPr>
          <w:rFonts w:ascii="Times New Roman" w:eastAsia="Times New Roman" w:hAnsi="Times New Roman" w:cs="Times New Roman"/>
          <w:bCs/>
          <w:sz w:val="21"/>
          <w:szCs w:val="21"/>
          <w:lang w:val="en-US"/>
        </w:rPr>
        <w:t>stepanov@mubint.ru</w:t>
      </w:r>
    </w:p>
    <w:p w14:paraId="7EC4A683" w14:textId="77777777" w:rsidR="00945AC4" w:rsidRPr="00945AC4" w:rsidRDefault="00945AC4" w:rsidP="00F467DF">
      <w:pPr>
        <w:spacing w:after="0" w:line="235" w:lineRule="auto"/>
        <w:rPr>
          <w:rFonts w:ascii="Times New Roman" w:eastAsia="Times New Roman" w:hAnsi="Times New Roman" w:cs="Times New Roman"/>
          <w:bCs/>
          <w:sz w:val="6"/>
          <w:szCs w:val="6"/>
          <w:lang w:val="en-US"/>
        </w:rPr>
      </w:pPr>
    </w:p>
    <w:p w14:paraId="5934DBEF" w14:textId="77777777" w:rsidR="00945AC4" w:rsidRPr="00945AC4" w:rsidRDefault="00945AC4" w:rsidP="00F467DF">
      <w:pPr>
        <w:spacing w:after="0" w:line="235" w:lineRule="auto"/>
        <w:rPr>
          <w:rFonts w:ascii="Times New Roman" w:eastAsia="Times New Roman" w:hAnsi="Times New Roman" w:cs="Times New Roman"/>
          <w:b/>
          <w:bCs/>
          <w:i/>
          <w:sz w:val="21"/>
          <w:szCs w:val="21"/>
          <w:lang w:val="en-US"/>
        </w:rPr>
      </w:pPr>
      <w:r w:rsidRPr="00945AC4">
        <w:rPr>
          <w:rFonts w:ascii="Times New Roman" w:eastAsia="Times New Roman" w:hAnsi="Times New Roman" w:cs="Times New Roman"/>
          <w:b/>
          <w:bCs/>
          <w:i/>
          <w:sz w:val="21"/>
          <w:szCs w:val="21"/>
          <w:lang w:val="en-US"/>
        </w:rPr>
        <w:t>Natalia S. Eremina</w:t>
      </w:r>
    </w:p>
    <w:p w14:paraId="5BE652B0" w14:textId="77777777" w:rsidR="00945AC4" w:rsidRPr="00945AC4" w:rsidRDefault="00945AC4" w:rsidP="00F467DF">
      <w:pPr>
        <w:spacing w:after="0" w:line="235" w:lineRule="auto"/>
        <w:rPr>
          <w:rFonts w:ascii="Times New Roman" w:eastAsia="Times New Roman" w:hAnsi="Times New Roman" w:cs="Times New Roman"/>
          <w:bCs/>
          <w:sz w:val="21"/>
          <w:szCs w:val="21"/>
          <w:lang w:val="en-US"/>
        </w:rPr>
      </w:pPr>
      <w:r w:rsidRPr="00945AC4">
        <w:rPr>
          <w:rFonts w:ascii="Times New Roman" w:eastAsia="Times New Roman" w:hAnsi="Times New Roman" w:cs="Times New Roman"/>
          <w:bCs/>
          <w:sz w:val="21"/>
          <w:szCs w:val="21"/>
          <w:lang w:val="en-US"/>
        </w:rPr>
        <w:t>International Academy of Business and New Technologies, Yaroslavl, Russia</w:t>
      </w:r>
    </w:p>
    <w:p w14:paraId="6917B3FB" w14:textId="2DFF153C" w:rsidR="006A0EF5" w:rsidRPr="00945AC4" w:rsidRDefault="00945AC4" w:rsidP="00F467DF">
      <w:pPr>
        <w:spacing w:after="0" w:line="235" w:lineRule="auto"/>
        <w:rPr>
          <w:rFonts w:ascii="Times New Roman" w:eastAsia="Times New Roman" w:hAnsi="Times New Roman" w:cs="Times New Roman"/>
          <w:iCs/>
          <w:sz w:val="21"/>
          <w:szCs w:val="21"/>
          <w:lang w:val="en-US"/>
        </w:rPr>
      </w:pPr>
      <w:r w:rsidRPr="00945AC4">
        <w:rPr>
          <w:rFonts w:ascii="Times New Roman" w:eastAsia="Times New Roman" w:hAnsi="Times New Roman" w:cs="Times New Roman"/>
          <w:bCs/>
          <w:sz w:val="21"/>
          <w:szCs w:val="21"/>
          <w:lang w:val="en-US"/>
        </w:rPr>
        <w:t>ns.eremina@edu.mubint.ru</w:t>
      </w:r>
    </w:p>
    <w:p w14:paraId="4D60A5CF" w14:textId="77777777" w:rsidR="006A0EF5" w:rsidRPr="00F467DF" w:rsidRDefault="006A0EF5" w:rsidP="00F467DF">
      <w:pPr>
        <w:spacing w:after="0" w:line="235" w:lineRule="auto"/>
        <w:rPr>
          <w:rFonts w:ascii="Times New Roman" w:hAnsi="Times New Roman" w:cs="Times New Roman"/>
          <w:sz w:val="20"/>
          <w:lang w:val="en-US"/>
        </w:rPr>
      </w:pPr>
    </w:p>
    <w:p w14:paraId="4D5CC83E" w14:textId="12F0BEB2" w:rsidR="00F467DF" w:rsidRPr="00F2419C" w:rsidRDefault="00F467DF" w:rsidP="00F467DF">
      <w:pPr>
        <w:spacing w:after="0" w:line="235" w:lineRule="auto"/>
        <w:ind w:firstLine="709"/>
        <w:jc w:val="both"/>
        <w:rPr>
          <w:rFonts w:ascii="Times New Roman" w:hAnsi="Times New Roman" w:cs="Times New Roman"/>
          <w:spacing w:val="-6"/>
          <w:sz w:val="6"/>
          <w:szCs w:val="19"/>
          <w:lang w:val="en-US"/>
        </w:rPr>
      </w:pPr>
      <w:r w:rsidRPr="00D27B31">
        <w:rPr>
          <w:noProof/>
          <w:spacing w:val="-5"/>
          <w:lang w:eastAsia="ru-RU"/>
        </w:rPr>
        <mc:AlternateContent>
          <mc:Choice Requires="wpg">
            <w:drawing>
              <wp:anchor distT="0" distB="0" distL="114300" distR="114300" simplePos="0" relativeHeight="251682304" behindDoc="0" locked="0" layoutInCell="1" allowOverlap="1" wp14:anchorId="2DCCC8DA" wp14:editId="1508C7EC">
                <wp:simplePos x="0" y="0"/>
                <wp:positionH relativeFrom="column">
                  <wp:posOffset>4709</wp:posOffset>
                </wp:positionH>
                <wp:positionV relativeFrom="paragraph">
                  <wp:posOffset>479425</wp:posOffset>
                </wp:positionV>
                <wp:extent cx="6093460" cy="302260"/>
                <wp:effectExtent l="0" t="0" r="2540" b="2540"/>
                <wp:wrapNone/>
                <wp:docPr id="49" name="Группа 49"/>
                <wp:cNvGraphicFramePr/>
                <a:graphic xmlns:a="http://schemas.openxmlformats.org/drawingml/2006/main">
                  <a:graphicData uri="http://schemas.microsoft.com/office/word/2010/wordprocessingGroup">
                    <wpg:wgp>
                      <wpg:cNvGrpSpPr/>
                      <wpg:grpSpPr bwMode="auto">
                        <a:xfrm>
                          <a:off x="0" y="0"/>
                          <a:ext cx="6093460" cy="302260"/>
                          <a:chOff x="0" y="0"/>
                          <a:chExt cx="8355" cy="423"/>
                        </a:xfrm>
                      </wpg:grpSpPr>
                      <wps:wsp>
                        <wps:cNvPr id="50" name="AutoShape 6"/>
                        <wps:cNvCnPr>
                          <a:cxnSpLocks noChangeShapeType="1"/>
                        </wps:cNvCnPr>
                        <wps:spPr bwMode="auto">
                          <a:xfrm>
                            <a:off x="0" y="0"/>
                            <a:ext cx="286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7"/>
                        <wps:cNvSpPr>
                          <a:spLocks noChangeArrowheads="1"/>
                        </wps:cNvSpPr>
                        <wps:spPr bwMode="auto">
                          <a:xfrm>
                            <a:off x="0" y="27"/>
                            <a:ext cx="8355"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EF8FB" w14:textId="4F98F1E8" w:rsidR="003D7C43" w:rsidRPr="00345811" w:rsidRDefault="003D7C43" w:rsidP="006A0EF5">
                              <w:pPr>
                                <w:ind w:left="567"/>
                                <w:rPr>
                                  <w:rFonts w:ascii="Times New Roman" w:hAnsi="Times New Roman" w:cs="Times New Roman"/>
                                  <w:sz w:val="19"/>
                                  <w:szCs w:val="19"/>
                                </w:rPr>
                              </w:pPr>
                              <w:r w:rsidRPr="00345811">
                                <w:rPr>
                                  <w:rFonts w:ascii="Times New Roman" w:hAnsi="Times New Roman" w:cs="Times New Roman"/>
                                  <w:sz w:val="19"/>
                                  <w:szCs w:val="19"/>
                                </w:rPr>
                                <w:t xml:space="preserve">© </w:t>
                              </w:r>
                              <w:r w:rsidRPr="00945AC4">
                                <w:rPr>
                                  <w:rFonts w:ascii="Times New Roman" w:hAnsi="Times New Roman" w:cs="Times New Roman"/>
                                  <w:bCs/>
                                  <w:iCs/>
                                  <w:sz w:val="19"/>
                                  <w:szCs w:val="19"/>
                                </w:rPr>
                                <w:t>Степанов В. Н., Ер</w:t>
                              </w:r>
                              <w:r>
                                <w:rPr>
                                  <w:rFonts w:ascii="Times New Roman" w:hAnsi="Times New Roman" w:cs="Times New Roman"/>
                                  <w:bCs/>
                                  <w:iCs/>
                                  <w:sz w:val="19"/>
                                  <w:szCs w:val="19"/>
                                </w:rPr>
                                <w:t>ё</w:t>
                              </w:r>
                              <w:r w:rsidRPr="00945AC4">
                                <w:rPr>
                                  <w:rFonts w:ascii="Times New Roman" w:hAnsi="Times New Roman" w:cs="Times New Roman"/>
                                  <w:bCs/>
                                  <w:iCs/>
                                  <w:sz w:val="19"/>
                                  <w:szCs w:val="19"/>
                                </w:rPr>
                                <w:t>мина Н. С</w:t>
                              </w:r>
                              <w:r w:rsidRPr="00C2542F">
                                <w:rPr>
                                  <w:rFonts w:ascii="Times New Roman" w:hAnsi="Times New Roman" w:cs="Times New Roman"/>
                                  <w:bCs/>
                                  <w:iCs/>
                                  <w:sz w:val="19"/>
                                  <w:szCs w:val="19"/>
                                </w:rPr>
                                <w:t>.</w:t>
                              </w:r>
                              <w:r w:rsidRPr="00345811">
                                <w:rPr>
                                  <w:rFonts w:ascii="Times New Roman" w:hAnsi="Times New Roman" w:cs="Times New Roman"/>
                                  <w:bCs/>
                                  <w:iCs/>
                                  <w:sz w:val="19"/>
                                  <w:szCs w:val="19"/>
                                </w:rPr>
                                <w:t>,</w:t>
                              </w:r>
                              <w:r>
                                <w:rPr>
                                  <w:rFonts w:ascii="Times New Roman" w:hAnsi="Times New Roman" w:cs="Times New Roman"/>
                                  <w:sz w:val="19"/>
                                  <w:szCs w:val="19"/>
                                </w:rPr>
                                <w:t xml:space="preserve"> 2024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9" o:spid="_x0000_s1062" style="position:absolute;left:0;text-align:left;margin-left:.35pt;margin-top:37.75pt;width:479.8pt;height:23.8pt;z-index:251682304" coordsize="835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">
                <v:shape id="AutoShape 6" o:spid="_x0000_s1063" type="#_x0000_t32" style="position:absolute;width:28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EDXcIAAADbAAAADwAAAGRycy9kb3ducmV2LnhtbERPz2vCMBS+D/wfwhvsZlMLE+mMMirD&#10;4UWmQt3t0bw1Zc1L12S1+tebw2DHj+/3cj3aVgzU+8axglmSgiCunG64VnA6vk0XIHxA1tg6JgVX&#10;8rBeTR6WmGt34Q8aDqEWMYR9jgpMCF0upa8MWfSJ64gj9+V6iyHCvpa6x0sMt63M0nQuLTYcGwx2&#10;VBiqvg+/VsFmv5uV2/OwtaYp6uzWsv78KZV6ehxfX0AEGsO/+M/9rhU8x/X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EDXcIAAADbAAAADwAAAAAAAAAAAAAA&#10;AAChAgAAZHJzL2Rvd25yZXYueG1sUEsFBgAAAAAEAAQA+QAAAJADAAAAAA==&#10;" strokeweight=".25pt"/>
                <v:rect id="Rectangle 7" o:spid="_x0000_s1064" style="position:absolute;top:27;width:8355;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HfcUA&#10;AADbAAAADwAAAGRycy9kb3ducmV2LnhtbESPzWrDMBCE74W8g9hCb42UJjGNE9mUQKDQ9pAf6HWx&#10;NraptXIsxXbfPioUchxm5htmk4+2ET11vnasYTZVIIgLZ2ouNZyOu+dXED4gG2wck4Zf8pBnk4cN&#10;psYNvKf+EEoRIexT1FCF0KZS+qIii37qWuLonV1nMUTZldJ0OES4beSLUom0WHNcqLClbUXFz+Fq&#10;NWCyMJev8/zz+HFNcFWOarf8Vlo/PY5vaxCBxnAP/7ffjYbl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od9xQAAANsAAAAPAAAAAAAAAAAAAAAAAJgCAABkcnMv&#10;ZG93bnJldi54bWxQSwUGAAAAAAQABAD1AAAAigMAAAAA&#10;" stroked="f">
                  <v:textbox>
                    <w:txbxContent>
                      <w:p w14:paraId="2B3EF8FB" w14:textId="4F98F1E8" w:rsidR="006E4524" w:rsidRPr="00345811" w:rsidRDefault="006E4524" w:rsidP="006A0EF5">
                        <w:pPr>
                          <w:ind w:left="567"/>
                          <w:rPr>
                            <w:rFonts w:ascii="Times New Roman" w:hAnsi="Times New Roman" w:cs="Times New Roman"/>
                            <w:sz w:val="19"/>
                            <w:szCs w:val="19"/>
                          </w:rPr>
                        </w:pPr>
                        <w:r w:rsidRPr="00345811">
                          <w:rPr>
                            <w:rFonts w:ascii="Times New Roman" w:hAnsi="Times New Roman" w:cs="Times New Roman"/>
                            <w:sz w:val="19"/>
                            <w:szCs w:val="19"/>
                          </w:rPr>
                          <w:t xml:space="preserve">© </w:t>
                        </w:r>
                        <w:r w:rsidRPr="00945AC4">
                          <w:rPr>
                            <w:rFonts w:ascii="Times New Roman" w:hAnsi="Times New Roman" w:cs="Times New Roman"/>
                            <w:bCs/>
                            <w:iCs/>
                            <w:sz w:val="19"/>
                            <w:szCs w:val="19"/>
                          </w:rPr>
                          <w:t>Степанов В. Н., Ер</w:t>
                        </w:r>
                        <w:r>
                          <w:rPr>
                            <w:rFonts w:ascii="Times New Roman" w:hAnsi="Times New Roman" w:cs="Times New Roman"/>
                            <w:bCs/>
                            <w:iCs/>
                            <w:sz w:val="19"/>
                            <w:szCs w:val="19"/>
                          </w:rPr>
                          <w:t>ё</w:t>
                        </w:r>
                        <w:r w:rsidRPr="00945AC4">
                          <w:rPr>
                            <w:rFonts w:ascii="Times New Roman" w:hAnsi="Times New Roman" w:cs="Times New Roman"/>
                            <w:bCs/>
                            <w:iCs/>
                            <w:sz w:val="19"/>
                            <w:szCs w:val="19"/>
                          </w:rPr>
                          <w:t>мина Н. С</w:t>
                        </w:r>
                        <w:r w:rsidRPr="00C2542F">
                          <w:rPr>
                            <w:rFonts w:ascii="Times New Roman" w:hAnsi="Times New Roman" w:cs="Times New Roman"/>
                            <w:bCs/>
                            <w:iCs/>
                            <w:sz w:val="19"/>
                            <w:szCs w:val="19"/>
                          </w:rPr>
                          <w:t>.</w:t>
                        </w:r>
                        <w:r w:rsidRPr="00345811">
                          <w:rPr>
                            <w:rFonts w:ascii="Times New Roman" w:hAnsi="Times New Roman" w:cs="Times New Roman"/>
                            <w:bCs/>
                            <w:iCs/>
                            <w:sz w:val="19"/>
                            <w:szCs w:val="19"/>
                          </w:rPr>
                          <w:t>,</w:t>
                        </w:r>
                        <w:r>
                          <w:rPr>
                            <w:rFonts w:ascii="Times New Roman" w:hAnsi="Times New Roman" w:cs="Times New Roman"/>
                            <w:sz w:val="19"/>
                            <w:szCs w:val="19"/>
                          </w:rPr>
                          <w:t xml:space="preserve"> 2024</w:t>
                        </w:r>
                      </w:p>
                    </w:txbxContent>
                  </v:textbox>
                </v:rect>
              </v:group>
            </w:pict>
          </mc:Fallback>
        </mc:AlternateContent>
      </w:r>
      <w:r w:rsidR="006A0EF5" w:rsidRPr="00945AC4">
        <w:rPr>
          <w:rFonts w:ascii="Times New Roman" w:hAnsi="Times New Roman" w:cs="Times New Roman"/>
          <w:b/>
          <w:bCs/>
          <w:i/>
          <w:iCs/>
          <w:spacing w:val="-6"/>
          <w:sz w:val="19"/>
          <w:szCs w:val="19"/>
          <w:lang w:val="en-US"/>
        </w:rPr>
        <w:t>Abstract.</w:t>
      </w:r>
      <w:r w:rsidR="006A0EF5" w:rsidRPr="00945AC4">
        <w:rPr>
          <w:rFonts w:ascii="Times New Roman" w:hAnsi="Times New Roman" w:cs="Times New Roman"/>
          <w:spacing w:val="-6"/>
          <w:sz w:val="19"/>
          <w:szCs w:val="19"/>
          <w:lang w:val="en-US"/>
        </w:rPr>
        <w:t xml:space="preserve"> </w:t>
      </w:r>
      <w:r w:rsidR="00945AC4" w:rsidRPr="00945AC4">
        <w:rPr>
          <w:rFonts w:ascii="Times New Roman" w:hAnsi="Times New Roman" w:cs="Times New Roman"/>
          <w:spacing w:val="-6"/>
          <w:sz w:val="19"/>
          <w:szCs w:val="19"/>
          <w:lang w:val="en-US"/>
        </w:rPr>
        <w:t xml:space="preserve">Within the framework of this research, an attempt is made to comprehend the linguistic features of speech </w:t>
      </w:r>
      <w:r w:rsidR="00945AC4" w:rsidRPr="00945AC4">
        <w:rPr>
          <w:rFonts w:ascii="Times New Roman" w:hAnsi="Times New Roman" w:cs="Times New Roman"/>
          <w:spacing w:val="-6"/>
          <w:sz w:val="19"/>
          <w:szCs w:val="19"/>
          <w:lang w:val="en-US"/>
        </w:rPr>
        <w:br/>
        <w:t xml:space="preserve">phenomena at points of cognitive tension (CPT), marked by the translator (a secondary English language speech personality) and the reader (a primary English language speech personality) of the translated poetic text. The object of the study is the points of cognitive </w:t>
      </w:r>
      <w:r w:rsidRPr="00F467DF">
        <w:rPr>
          <w:rFonts w:ascii="Times New Roman" w:hAnsi="Times New Roman" w:cs="Times New Roman"/>
          <w:spacing w:val="-6"/>
          <w:sz w:val="19"/>
          <w:szCs w:val="19"/>
          <w:lang w:val="en-US"/>
        </w:rPr>
        <w:br/>
      </w:r>
    </w:p>
    <w:p w14:paraId="0FC5D92F" w14:textId="76FAB98E" w:rsidR="006A0EF5" w:rsidRPr="00DC776C" w:rsidRDefault="00945AC4" w:rsidP="00150F16">
      <w:pPr>
        <w:spacing w:after="0" w:line="248" w:lineRule="auto"/>
        <w:jc w:val="both"/>
        <w:rPr>
          <w:rFonts w:ascii="Times New Roman" w:hAnsi="Times New Roman" w:cs="Times New Roman"/>
          <w:sz w:val="19"/>
          <w:szCs w:val="19"/>
          <w:lang w:val="en-US"/>
        </w:rPr>
      </w:pPr>
      <w:r w:rsidRPr="00945AC4">
        <w:rPr>
          <w:rFonts w:ascii="Times New Roman" w:hAnsi="Times New Roman" w:cs="Times New Roman"/>
          <w:spacing w:val="-6"/>
          <w:sz w:val="19"/>
          <w:szCs w:val="19"/>
          <w:lang w:val="en-US"/>
        </w:rPr>
        <w:lastRenderedPageBreak/>
        <w:t xml:space="preserve">tension in the translated poetic text, and the subject is the linguistic attributes of the phenomena marked as CPT. The purpose of the study is to systematize the linguistic features of CPTs identified in the corpus under consideration at each of the identified levels of organization of a poetic text. In the texts under consideration, as part of the control reception, the translator identified a language </w:t>
      </w:r>
      <w:r w:rsidR="0006497D" w:rsidRPr="0006497D">
        <w:rPr>
          <w:rFonts w:ascii="Times New Roman" w:hAnsi="Times New Roman" w:cs="Times New Roman"/>
          <w:spacing w:val="-6"/>
          <w:sz w:val="19"/>
          <w:szCs w:val="19"/>
          <w:lang w:val="en-US"/>
        </w:rPr>
        <w:br/>
      </w:r>
      <w:r w:rsidRPr="00945AC4">
        <w:rPr>
          <w:rFonts w:ascii="Times New Roman" w:hAnsi="Times New Roman" w:cs="Times New Roman"/>
          <w:spacing w:val="-6"/>
          <w:sz w:val="19"/>
          <w:szCs w:val="19"/>
          <w:lang w:val="en-US"/>
        </w:rPr>
        <w:t xml:space="preserve">corpus consisting of 70 CPT as follows: 35 Russian-language and 35 English-language units, classified into four levels of poetic text organization (lexical, grammatical, rhythmic, rhyming). The percentage of CPT is as follows: the most significant is the share of CPT at the lexical level (43 %), the second largest is the share of CPT at the level of rhythmic organization of the poetic text (26 %), at the grammatical level the share of CPT is 17 %, and at the rhyme-poetic level 14 %. As the study of the features of linguistic units in CPT showed, the majority of the analyzed translation transformations relate to the lexical level (~67 %), the most frequent of them is </w:t>
      </w:r>
      <w:r w:rsidRPr="00945AC4">
        <w:rPr>
          <w:rFonts w:ascii="Times New Roman" w:hAnsi="Times New Roman" w:cs="Times New Roman"/>
          <w:spacing w:val="-6"/>
          <w:sz w:val="19"/>
          <w:szCs w:val="19"/>
          <w:lang w:val="en-US"/>
        </w:rPr>
        <w:br/>
        <w:t xml:space="preserve">modulation (58 %). A significant number of grammatical translation transformations (~33 %) is determined by the fact that the </w:t>
      </w:r>
      <w:r w:rsidRPr="00945AC4">
        <w:rPr>
          <w:rFonts w:ascii="Times New Roman" w:hAnsi="Times New Roman" w:cs="Times New Roman"/>
          <w:spacing w:val="-6"/>
          <w:sz w:val="19"/>
          <w:szCs w:val="19"/>
          <w:lang w:val="en-US"/>
        </w:rPr>
        <w:br/>
        <w:t>Russian and English languages have different grammatical structures. Less frequent cases of individual translation transformations are explained by the level organization of the poetic text and, accordingly, by the level determination of CPT. In general, the identified pattern is that, in translation of poetry, the transformations employed make it possible to increase the equivalence of the translation</w:t>
      </w:r>
      <w:r w:rsidR="006A0EF5" w:rsidRPr="00DC776C">
        <w:rPr>
          <w:rFonts w:ascii="Times New Roman" w:hAnsi="Times New Roman" w:cs="Times New Roman"/>
          <w:sz w:val="19"/>
          <w:szCs w:val="19"/>
          <w:lang w:val="en-US"/>
        </w:rPr>
        <w:t>.</w:t>
      </w:r>
    </w:p>
    <w:p w14:paraId="34299187" w14:textId="77777777" w:rsidR="006A0EF5" w:rsidRPr="006F5706" w:rsidRDefault="006A0EF5" w:rsidP="00150F16">
      <w:pPr>
        <w:spacing w:after="0" w:line="248" w:lineRule="auto"/>
        <w:jc w:val="both"/>
        <w:rPr>
          <w:rFonts w:ascii="Times New Roman" w:eastAsia="Times New Roman" w:hAnsi="Times New Roman" w:cs="Times New Roman"/>
          <w:iCs/>
          <w:kern w:val="2"/>
          <w:sz w:val="12"/>
          <w:szCs w:val="12"/>
          <w:lang w:val="en-US"/>
        </w:rPr>
      </w:pPr>
    </w:p>
    <w:p w14:paraId="39C0BD63" w14:textId="3A72B35B" w:rsidR="006A0EF5" w:rsidRPr="00945AC4" w:rsidRDefault="0006497D" w:rsidP="00150F16">
      <w:pPr>
        <w:spacing w:after="0" w:line="248" w:lineRule="auto"/>
        <w:ind w:firstLine="709"/>
        <w:jc w:val="both"/>
        <w:rPr>
          <w:rFonts w:ascii="Times New Roman" w:eastAsia="Times New Roman" w:hAnsi="Times New Roman" w:cs="Times New Roman"/>
          <w:spacing w:val="-4"/>
          <w:sz w:val="19"/>
          <w:szCs w:val="19"/>
          <w:lang w:val="en-US" w:eastAsia="ru-RU"/>
        </w:rPr>
      </w:pPr>
      <w:r>
        <w:rPr>
          <w:rFonts w:ascii="Times New Roman" w:eastAsia="Times New Roman" w:hAnsi="Times New Roman" w:cs="Times New Roman"/>
          <w:b/>
          <w:bCs/>
          <w:i/>
          <w:iCs/>
          <w:spacing w:val="-4"/>
          <w:sz w:val="19"/>
          <w:szCs w:val="19"/>
          <w:lang w:val="en-US" w:eastAsia="ru-RU"/>
        </w:rPr>
        <w:t>Key</w:t>
      </w:r>
      <w:r w:rsidR="006A0EF5" w:rsidRPr="00945AC4">
        <w:rPr>
          <w:rFonts w:ascii="Times New Roman" w:eastAsia="Times New Roman" w:hAnsi="Times New Roman" w:cs="Times New Roman"/>
          <w:b/>
          <w:bCs/>
          <w:i/>
          <w:iCs/>
          <w:spacing w:val="-4"/>
          <w:sz w:val="19"/>
          <w:szCs w:val="19"/>
          <w:lang w:val="en-US" w:eastAsia="ru-RU"/>
        </w:rPr>
        <w:t xml:space="preserve">words: </w:t>
      </w:r>
      <w:r w:rsidR="00945AC4" w:rsidRPr="00945AC4">
        <w:rPr>
          <w:rFonts w:ascii="Times New Roman" w:eastAsia="Times New Roman" w:hAnsi="Times New Roman" w:cs="Times New Roman"/>
          <w:spacing w:val="-4"/>
          <w:sz w:val="19"/>
          <w:szCs w:val="19"/>
          <w:lang w:val="en-US" w:eastAsia="ru-RU"/>
        </w:rPr>
        <w:t>literary translation, poetic text, speech personality, translator, reception, points of cognitive tension, CPT</w:t>
      </w:r>
      <w:r w:rsidR="006A0EF5" w:rsidRPr="00945AC4">
        <w:rPr>
          <w:rFonts w:ascii="Times New Roman" w:eastAsia="Times New Roman" w:hAnsi="Times New Roman" w:cs="Times New Roman"/>
          <w:spacing w:val="-4"/>
          <w:sz w:val="19"/>
          <w:szCs w:val="19"/>
          <w:lang w:val="en-US" w:eastAsia="ru-RU"/>
        </w:rPr>
        <w:t>.</w:t>
      </w:r>
    </w:p>
    <w:p w14:paraId="322E5489" w14:textId="77777777" w:rsidR="006A0EF5" w:rsidRPr="006F5706" w:rsidRDefault="006A0EF5" w:rsidP="00150F16">
      <w:pPr>
        <w:spacing w:after="0" w:line="248" w:lineRule="auto"/>
        <w:jc w:val="both"/>
        <w:rPr>
          <w:rFonts w:ascii="Times New Roman" w:eastAsia="Times New Roman" w:hAnsi="Times New Roman" w:cs="Times New Roman"/>
          <w:sz w:val="12"/>
          <w:szCs w:val="12"/>
          <w:lang w:val="en-US" w:eastAsia="ru-RU"/>
        </w:rPr>
      </w:pPr>
    </w:p>
    <w:p w14:paraId="366DCFE1" w14:textId="0E354063" w:rsidR="006A0EF5" w:rsidRPr="003B014D" w:rsidRDefault="006A0EF5" w:rsidP="00150F16">
      <w:pPr>
        <w:spacing w:after="0" w:line="248" w:lineRule="auto"/>
        <w:ind w:firstLine="709"/>
        <w:jc w:val="both"/>
        <w:rPr>
          <w:rFonts w:ascii="Times New Roman" w:eastAsia="Times New Roman" w:hAnsi="Times New Roman" w:cs="Times New Roman"/>
          <w:spacing w:val="-4"/>
          <w:sz w:val="19"/>
          <w:szCs w:val="19"/>
          <w:lang w:eastAsia="ru-RU"/>
        </w:rPr>
      </w:pPr>
      <w:r w:rsidRPr="00945AC4">
        <w:rPr>
          <w:rFonts w:ascii="Times New Roman" w:eastAsia="Times New Roman" w:hAnsi="Times New Roman" w:cs="Times New Roman"/>
          <w:b/>
          <w:i/>
          <w:spacing w:val="-4"/>
          <w:sz w:val="19"/>
          <w:szCs w:val="19"/>
          <w:lang w:val="en-US" w:eastAsia="ru-RU"/>
        </w:rPr>
        <w:t>For citation:</w:t>
      </w:r>
      <w:r w:rsidRPr="00945AC4">
        <w:rPr>
          <w:rFonts w:ascii="Times New Roman" w:eastAsia="Times New Roman" w:hAnsi="Times New Roman" w:cs="Times New Roman"/>
          <w:b/>
          <w:spacing w:val="-4"/>
          <w:sz w:val="19"/>
          <w:szCs w:val="19"/>
          <w:lang w:val="en-US" w:eastAsia="ru-RU"/>
        </w:rPr>
        <w:t xml:space="preserve"> </w:t>
      </w:r>
      <w:r w:rsidR="00945AC4" w:rsidRPr="00945AC4">
        <w:rPr>
          <w:rFonts w:ascii="Times New Roman" w:eastAsia="Times New Roman" w:hAnsi="Times New Roman" w:cs="Times New Roman"/>
          <w:spacing w:val="-4"/>
          <w:sz w:val="19"/>
          <w:szCs w:val="19"/>
          <w:lang w:val="en-US" w:eastAsia="ru-RU"/>
        </w:rPr>
        <w:t xml:space="preserve">Stepanov V. N, Eremina N. S. Linguistic characteristics of cognitive tension points (CTP) in translated </w:t>
      </w:r>
      <w:r w:rsidR="00945AC4" w:rsidRPr="00945AC4">
        <w:rPr>
          <w:rFonts w:ascii="Times New Roman" w:eastAsia="Times New Roman" w:hAnsi="Times New Roman" w:cs="Times New Roman"/>
          <w:spacing w:val="-4"/>
          <w:sz w:val="19"/>
          <w:szCs w:val="19"/>
          <w:lang w:val="en-US" w:eastAsia="ru-RU"/>
        </w:rPr>
        <w:br/>
        <w:t>poetic texts</w:t>
      </w:r>
      <w:r w:rsidRPr="00945AC4">
        <w:rPr>
          <w:rFonts w:ascii="Times New Roman" w:eastAsia="Helvetica" w:hAnsi="Times New Roman" w:cs="Times New Roman"/>
          <w:bCs/>
          <w:spacing w:val="-4"/>
          <w:sz w:val="19"/>
          <w:szCs w:val="19"/>
          <w:lang w:val="en-US"/>
        </w:rPr>
        <w:t xml:space="preserve">. </w:t>
      </w:r>
      <w:r w:rsidRPr="00945AC4">
        <w:rPr>
          <w:rFonts w:ascii="Times New Roman" w:hAnsi="Times New Roman" w:cs="Times New Roman"/>
          <w:i/>
          <w:spacing w:val="-4"/>
          <w:sz w:val="19"/>
          <w:szCs w:val="19"/>
          <w:lang w:val="en-US"/>
        </w:rPr>
        <w:t>Inostrannye yazyki v vysshej shkole</w:t>
      </w:r>
      <w:r w:rsidRPr="00945AC4">
        <w:rPr>
          <w:rFonts w:ascii="Times New Roman" w:hAnsi="Times New Roman" w:cs="Times New Roman"/>
          <w:spacing w:val="-4"/>
          <w:sz w:val="19"/>
          <w:szCs w:val="19"/>
          <w:lang w:val="en-US"/>
        </w:rPr>
        <w:t xml:space="preserve"> [Foreign Languages in Tertiary Education]. </w:t>
      </w:r>
      <w:r w:rsidR="002446C8" w:rsidRPr="003B014D">
        <w:rPr>
          <w:rFonts w:ascii="Times New Roman" w:hAnsi="Times New Roman" w:cs="Times New Roman"/>
          <w:spacing w:val="-4"/>
          <w:sz w:val="19"/>
          <w:szCs w:val="19"/>
        </w:rPr>
        <w:t>2024, 1(68);</w:t>
      </w:r>
      <w:r w:rsidRPr="003B014D">
        <w:rPr>
          <w:rFonts w:ascii="Times New Roman" w:hAnsi="Times New Roman" w:cs="Times New Roman"/>
          <w:spacing w:val="-4"/>
          <w:sz w:val="19"/>
          <w:szCs w:val="19"/>
        </w:rPr>
        <w:t xml:space="preserve"> (</w:t>
      </w:r>
      <w:r w:rsidRPr="00945AC4">
        <w:rPr>
          <w:rFonts w:ascii="Times New Roman" w:hAnsi="Times New Roman" w:cs="Times New Roman"/>
          <w:spacing w:val="-4"/>
          <w:sz w:val="19"/>
          <w:szCs w:val="19"/>
          <w:lang w:val="en-US"/>
        </w:rPr>
        <w:t>In</w:t>
      </w:r>
      <w:r w:rsidRPr="003B014D">
        <w:rPr>
          <w:rFonts w:ascii="Times New Roman" w:hAnsi="Times New Roman" w:cs="Times New Roman"/>
          <w:spacing w:val="-4"/>
          <w:sz w:val="19"/>
          <w:szCs w:val="19"/>
        </w:rPr>
        <w:t xml:space="preserve"> </w:t>
      </w:r>
      <w:r w:rsidRPr="00945AC4">
        <w:rPr>
          <w:rFonts w:ascii="Times New Roman" w:hAnsi="Times New Roman" w:cs="Times New Roman"/>
          <w:spacing w:val="-4"/>
          <w:sz w:val="19"/>
          <w:szCs w:val="19"/>
          <w:lang w:val="en-US"/>
        </w:rPr>
        <w:t>Russ</w:t>
      </w:r>
      <w:r w:rsidRPr="003B014D">
        <w:rPr>
          <w:rFonts w:ascii="Times New Roman" w:hAnsi="Times New Roman" w:cs="Times New Roman"/>
          <w:spacing w:val="-4"/>
          <w:sz w:val="19"/>
          <w:szCs w:val="19"/>
        </w:rPr>
        <w:t xml:space="preserve">.) </w:t>
      </w:r>
      <w:r w:rsidRPr="00945AC4">
        <w:rPr>
          <w:rFonts w:ascii="Times New Roman" w:hAnsi="Times New Roman" w:cs="Times New Roman"/>
          <w:spacing w:val="-4"/>
          <w:sz w:val="19"/>
          <w:szCs w:val="19"/>
          <w:lang w:val="en-US"/>
        </w:rPr>
        <w:t>Pp</w:t>
      </w:r>
      <w:r w:rsidRPr="003B014D">
        <w:rPr>
          <w:rFonts w:ascii="Times New Roman" w:hAnsi="Times New Roman" w:cs="Times New Roman"/>
          <w:spacing w:val="-4"/>
          <w:sz w:val="19"/>
          <w:szCs w:val="19"/>
        </w:rPr>
        <w:t xml:space="preserve">. </w:t>
      </w:r>
      <w:r w:rsidR="007A67D9">
        <w:rPr>
          <w:rFonts w:ascii="Times New Roman" w:hAnsi="Times New Roman" w:cs="Times New Roman"/>
          <w:spacing w:val="-4"/>
          <w:sz w:val="19"/>
          <w:szCs w:val="19"/>
        </w:rPr>
        <w:t>98</w:t>
      </w:r>
      <w:r w:rsidRPr="003B014D">
        <w:rPr>
          <w:rFonts w:ascii="Times New Roman" w:hAnsi="Times New Roman" w:cs="Times New Roman"/>
          <w:spacing w:val="-4"/>
          <w:sz w:val="19"/>
          <w:szCs w:val="19"/>
        </w:rPr>
        <w:t>–1</w:t>
      </w:r>
      <w:r w:rsidR="00F2419C">
        <w:rPr>
          <w:rFonts w:ascii="Times New Roman" w:hAnsi="Times New Roman" w:cs="Times New Roman"/>
          <w:spacing w:val="-4"/>
          <w:sz w:val="19"/>
          <w:szCs w:val="19"/>
        </w:rPr>
        <w:t>05</w:t>
      </w:r>
      <w:r w:rsidRPr="003B014D">
        <w:rPr>
          <w:rFonts w:ascii="Times New Roman" w:hAnsi="Times New Roman" w:cs="Times New Roman"/>
          <w:spacing w:val="-4"/>
          <w:sz w:val="19"/>
          <w:szCs w:val="19"/>
        </w:rPr>
        <w:t xml:space="preserve">. </w:t>
      </w:r>
      <w:r w:rsidRPr="00945AC4">
        <w:rPr>
          <w:rFonts w:ascii="Times New Roman" w:hAnsi="Times New Roman" w:cs="Times New Roman"/>
          <w:spacing w:val="-4"/>
          <w:sz w:val="19"/>
          <w:szCs w:val="19"/>
          <w:lang w:val="en-US"/>
        </w:rPr>
        <w:t>DOI</w:t>
      </w:r>
      <w:r w:rsidRPr="003B014D">
        <w:rPr>
          <w:rFonts w:ascii="Times New Roman" w:hAnsi="Times New Roman" w:cs="Times New Roman"/>
          <w:spacing w:val="-4"/>
          <w:sz w:val="19"/>
          <w:szCs w:val="19"/>
        </w:rPr>
        <w:t>:</w:t>
      </w:r>
      <w:r w:rsidRPr="003B014D">
        <w:rPr>
          <w:rFonts w:ascii="Times New Roman" w:eastAsia="SimSun" w:hAnsi="Times New Roman" w:cs="Times New Roman"/>
          <w:spacing w:val="-4"/>
          <w:sz w:val="19"/>
          <w:szCs w:val="19"/>
          <w:shd w:val="clear" w:color="auto" w:fill="FFFFFF"/>
        </w:rPr>
        <w:t xml:space="preserve"> 10.37724/</w:t>
      </w:r>
      <w:r w:rsidRPr="00945AC4">
        <w:rPr>
          <w:rFonts w:ascii="Times New Roman" w:eastAsia="SimSun" w:hAnsi="Times New Roman" w:cs="Times New Roman"/>
          <w:spacing w:val="-4"/>
          <w:sz w:val="19"/>
          <w:szCs w:val="19"/>
          <w:shd w:val="clear" w:color="auto" w:fill="FFFFFF"/>
          <w:lang w:val="en-US"/>
        </w:rPr>
        <w:t>RSU</w:t>
      </w:r>
      <w:r w:rsidRPr="003B014D">
        <w:rPr>
          <w:rFonts w:ascii="Times New Roman" w:eastAsia="SimSun" w:hAnsi="Times New Roman" w:cs="Times New Roman"/>
          <w:spacing w:val="-4"/>
          <w:sz w:val="19"/>
          <w:szCs w:val="19"/>
          <w:shd w:val="clear" w:color="auto" w:fill="FFFFFF"/>
        </w:rPr>
        <w:t>.2024.68.1.012.</w:t>
      </w:r>
    </w:p>
    <w:p w14:paraId="429868E5" w14:textId="77777777" w:rsidR="007B6931" w:rsidRPr="00150F16" w:rsidRDefault="007B6931" w:rsidP="00150F16">
      <w:pPr>
        <w:tabs>
          <w:tab w:val="left" w:pos="993"/>
        </w:tabs>
        <w:spacing w:after="0" w:line="248" w:lineRule="auto"/>
        <w:rPr>
          <w:rFonts w:ascii="Times New Roman" w:hAnsi="Times New Roman" w:cs="Times New Roman"/>
          <w:sz w:val="24"/>
          <w:szCs w:val="21"/>
        </w:rPr>
      </w:pPr>
    </w:p>
    <w:p w14:paraId="6544AFBC" w14:textId="77777777" w:rsidR="00280237" w:rsidRPr="00280237" w:rsidRDefault="00280237" w:rsidP="00150F16">
      <w:pPr>
        <w:spacing w:after="0" w:line="248" w:lineRule="auto"/>
        <w:jc w:val="center"/>
        <w:rPr>
          <w:rFonts w:ascii="Times New Roman" w:hAnsi="Times New Roman" w:cs="Times New Roman"/>
          <w:spacing w:val="-4"/>
        </w:rPr>
      </w:pPr>
      <w:r w:rsidRPr="00280237">
        <w:rPr>
          <w:rFonts w:ascii="Times New Roman" w:hAnsi="Times New Roman" w:cs="Times New Roman"/>
          <w:b/>
          <w:spacing w:val="-4"/>
        </w:rPr>
        <w:t>Проблематизация</w:t>
      </w:r>
    </w:p>
    <w:p w14:paraId="0AC4F58C" w14:textId="77777777" w:rsidR="00280237" w:rsidRPr="00150F16" w:rsidRDefault="00280237" w:rsidP="00150F16">
      <w:pPr>
        <w:tabs>
          <w:tab w:val="left" w:pos="3401"/>
        </w:tabs>
        <w:spacing w:after="0" w:line="248" w:lineRule="auto"/>
        <w:jc w:val="both"/>
        <w:rPr>
          <w:rFonts w:ascii="Times New Roman" w:hAnsi="Times New Roman" w:cs="Times New Roman"/>
          <w:spacing w:val="-4"/>
          <w:sz w:val="14"/>
        </w:rPr>
      </w:pPr>
    </w:p>
    <w:p w14:paraId="1716B071" w14:textId="77777777" w:rsidR="00280237" w:rsidRPr="00280237" w:rsidRDefault="00280237" w:rsidP="00150F16">
      <w:pPr>
        <w:tabs>
          <w:tab w:val="left" w:pos="3401"/>
        </w:tabs>
        <w:spacing w:after="0" w:line="248" w:lineRule="auto"/>
        <w:ind w:firstLine="709"/>
        <w:jc w:val="both"/>
        <w:rPr>
          <w:rFonts w:ascii="Times New Roman" w:hAnsi="Times New Roman" w:cs="Times New Roman"/>
          <w:spacing w:val="-4"/>
        </w:rPr>
      </w:pPr>
      <w:r w:rsidRPr="00280237">
        <w:rPr>
          <w:rFonts w:ascii="Times New Roman" w:hAnsi="Times New Roman" w:cs="Times New Roman"/>
          <w:spacing w:val="-4"/>
        </w:rPr>
        <w:t xml:space="preserve">Отечественное переводоведение на современном этапе активно развивает идеи, заложенные теоретиками и практиками в ХХ веке </w:t>
      </w:r>
      <w:r w:rsidRPr="00280237">
        <w:rPr>
          <w:rFonts w:ascii="Times New Roman" w:hAnsi="Times New Roman" w:cs="Times New Roman"/>
          <w:bCs/>
          <w:spacing w:val="-4"/>
        </w:rPr>
        <w:t>[Бархударов, 1975 ; Рецкер, 2006 ; Комиссаров, 2020],</w:t>
      </w:r>
      <w:r w:rsidRPr="00280237">
        <w:rPr>
          <w:rFonts w:ascii="Times New Roman" w:hAnsi="Times New Roman" w:cs="Times New Roman"/>
          <w:spacing w:val="-4"/>
        </w:rPr>
        <w:t xml:space="preserve"> обращается к своей истории [Потапова, 2018, 2023], осмысливает общие и частные вопросы перевода [Сдобников, 2015 ; Поликарпов, 2017 ; Новикова, Махортова, Митягина, Ковалевский, 2018 ; Бабаян, Богданова, 2019 ; Степанов, 2019 ; </w:t>
      </w:r>
      <w:r w:rsidRPr="00280237">
        <w:rPr>
          <w:rFonts w:ascii="Times New Roman" w:hAnsi="Times New Roman" w:cs="Times New Roman"/>
          <w:spacing w:val="-4"/>
          <w:lang w:val="en-US"/>
        </w:rPr>
        <w:t>Stepanov</w:t>
      </w:r>
      <w:r w:rsidRPr="00280237">
        <w:rPr>
          <w:rFonts w:ascii="Times New Roman" w:hAnsi="Times New Roman" w:cs="Times New Roman"/>
          <w:spacing w:val="-4"/>
        </w:rPr>
        <w:t>, 2021].</w:t>
      </w:r>
    </w:p>
    <w:p w14:paraId="5C7B9D2A" w14:textId="7FB8C2E9" w:rsidR="00280237" w:rsidRPr="00280237" w:rsidRDefault="00280237" w:rsidP="00150F16">
      <w:pPr>
        <w:tabs>
          <w:tab w:val="left" w:pos="3401"/>
        </w:tabs>
        <w:spacing w:after="0" w:line="248" w:lineRule="auto"/>
        <w:ind w:firstLine="709"/>
        <w:jc w:val="both"/>
        <w:rPr>
          <w:rFonts w:ascii="Times New Roman" w:hAnsi="Times New Roman" w:cs="Times New Roman"/>
          <w:spacing w:val="-4"/>
        </w:rPr>
      </w:pPr>
      <w:r w:rsidRPr="00280237">
        <w:rPr>
          <w:rFonts w:ascii="Times New Roman" w:hAnsi="Times New Roman" w:cs="Times New Roman"/>
          <w:spacing w:val="-4"/>
        </w:rPr>
        <w:t>Школа художественного перевода профессора Якова Моисеевича Колкера в Рязанском гос</w:t>
      </w:r>
      <w:r w:rsidRPr="00280237">
        <w:rPr>
          <w:rFonts w:ascii="Times New Roman" w:hAnsi="Times New Roman" w:cs="Times New Roman"/>
          <w:spacing w:val="-4"/>
        </w:rPr>
        <w:t>у</w:t>
      </w:r>
      <w:r w:rsidRPr="00280237">
        <w:rPr>
          <w:rFonts w:ascii="Times New Roman" w:hAnsi="Times New Roman" w:cs="Times New Roman"/>
          <w:spacing w:val="-4"/>
        </w:rPr>
        <w:t xml:space="preserve">дарственном университете имени С. А. Есенина вносит огромный вклад в разработку теоретических </w:t>
      </w:r>
      <w:r w:rsidR="00150F16">
        <w:rPr>
          <w:rFonts w:ascii="Times New Roman" w:hAnsi="Times New Roman" w:cs="Times New Roman"/>
          <w:spacing w:val="-4"/>
        </w:rPr>
        <w:br/>
      </w:r>
      <w:r w:rsidRPr="00280237">
        <w:rPr>
          <w:rFonts w:ascii="Times New Roman" w:hAnsi="Times New Roman" w:cs="Times New Roman"/>
          <w:spacing w:val="-4"/>
        </w:rPr>
        <w:t>и прикладных вопросов перевода всех родов литературы: поэзии [Колкер, 2014, 2017], прозы [Марь</w:t>
      </w:r>
      <w:r w:rsidRPr="00280237">
        <w:rPr>
          <w:rFonts w:ascii="Times New Roman" w:hAnsi="Times New Roman" w:cs="Times New Roman"/>
          <w:spacing w:val="-4"/>
        </w:rPr>
        <w:t>я</w:t>
      </w:r>
      <w:r w:rsidRPr="00280237">
        <w:rPr>
          <w:rFonts w:ascii="Times New Roman" w:hAnsi="Times New Roman" w:cs="Times New Roman"/>
          <w:spacing w:val="-4"/>
        </w:rPr>
        <w:t>новская, 2015, 2022], драмы [Логинова, 2023]. Профессор Колкер, вслед за Андреем Белым, рассматр</w:t>
      </w:r>
      <w:r w:rsidRPr="00280237">
        <w:rPr>
          <w:rFonts w:ascii="Times New Roman" w:hAnsi="Times New Roman" w:cs="Times New Roman"/>
          <w:spacing w:val="-4"/>
        </w:rPr>
        <w:t>и</w:t>
      </w:r>
      <w:r w:rsidRPr="00280237">
        <w:rPr>
          <w:rFonts w:ascii="Times New Roman" w:hAnsi="Times New Roman" w:cs="Times New Roman"/>
          <w:spacing w:val="-4"/>
        </w:rPr>
        <w:t xml:space="preserve">вает «формосодержание» в качестве </w:t>
      </w:r>
      <w:r w:rsidRPr="00280237">
        <w:rPr>
          <w:rFonts w:ascii="Times New Roman" w:hAnsi="Times New Roman" w:cs="Times New Roman"/>
          <w:i/>
          <w:spacing w:val="-4"/>
        </w:rPr>
        <w:t>единого стержня художественного перевода</w:t>
      </w:r>
      <w:r w:rsidRPr="00280237">
        <w:rPr>
          <w:rFonts w:ascii="Times New Roman" w:hAnsi="Times New Roman" w:cs="Times New Roman"/>
          <w:spacing w:val="-4"/>
        </w:rPr>
        <w:t xml:space="preserve"> и формулирует шесть </w:t>
      </w:r>
      <w:r w:rsidRPr="00280237">
        <w:rPr>
          <w:rFonts w:ascii="Times New Roman" w:hAnsi="Times New Roman" w:cs="Times New Roman"/>
          <w:i/>
          <w:spacing w:val="-4"/>
        </w:rPr>
        <w:t>идеологических постулатов</w:t>
      </w:r>
      <w:r w:rsidRPr="00280237">
        <w:rPr>
          <w:rFonts w:ascii="Times New Roman" w:hAnsi="Times New Roman" w:cs="Times New Roman"/>
          <w:spacing w:val="-4"/>
        </w:rPr>
        <w:t>, связанных с организацией и реализацией художественного перевода [Колкер, 2017].</w:t>
      </w:r>
    </w:p>
    <w:p w14:paraId="0D49445B" w14:textId="07B81245" w:rsidR="00280237" w:rsidRPr="00280237" w:rsidRDefault="00280237" w:rsidP="00150F16">
      <w:pPr>
        <w:tabs>
          <w:tab w:val="left" w:pos="3401"/>
        </w:tabs>
        <w:spacing w:after="0" w:line="248" w:lineRule="auto"/>
        <w:ind w:firstLine="709"/>
        <w:jc w:val="both"/>
        <w:rPr>
          <w:rFonts w:ascii="Times New Roman" w:hAnsi="Times New Roman" w:cs="Times New Roman"/>
          <w:spacing w:val="-4"/>
        </w:rPr>
      </w:pPr>
      <w:r w:rsidRPr="00280237">
        <w:rPr>
          <w:rFonts w:ascii="Times New Roman" w:hAnsi="Times New Roman" w:cs="Times New Roman"/>
          <w:spacing w:val="-4"/>
        </w:rPr>
        <w:t>Особый исследовательский интерес вызывает восприятие (рецепция) художественного текста,</w:t>
      </w:r>
      <w:r w:rsidR="00150F16">
        <w:rPr>
          <w:rFonts w:ascii="Times New Roman" w:hAnsi="Times New Roman" w:cs="Times New Roman"/>
          <w:spacing w:val="-4"/>
        </w:rPr>
        <w:br/>
      </w:r>
      <w:r w:rsidRPr="00280237">
        <w:rPr>
          <w:rFonts w:ascii="Times New Roman" w:hAnsi="Times New Roman" w:cs="Times New Roman"/>
          <w:spacing w:val="-4"/>
        </w:rPr>
        <w:t xml:space="preserve">в частности </w:t>
      </w:r>
      <w:r w:rsidRPr="00280237">
        <w:rPr>
          <w:rFonts w:ascii="Times New Roman" w:hAnsi="Times New Roman" w:cs="Times New Roman"/>
          <w:i/>
          <w:spacing w:val="-4"/>
        </w:rPr>
        <w:t>рецепция поэтического текста</w:t>
      </w:r>
      <w:r w:rsidRPr="00280237">
        <w:rPr>
          <w:rFonts w:ascii="Times New Roman" w:hAnsi="Times New Roman" w:cs="Times New Roman"/>
          <w:spacing w:val="-4"/>
        </w:rPr>
        <w:t xml:space="preserve"> носителями языка </w:t>
      </w:r>
      <w:r>
        <w:rPr>
          <w:rFonts w:ascii="Times New Roman" w:hAnsi="Times New Roman" w:cs="Times New Roman"/>
          <w:spacing w:val="-4"/>
        </w:rPr>
        <w:t>—</w:t>
      </w:r>
      <w:r w:rsidRPr="00280237">
        <w:rPr>
          <w:rFonts w:ascii="Times New Roman" w:hAnsi="Times New Roman" w:cs="Times New Roman"/>
          <w:spacing w:val="-4"/>
        </w:rPr>
        <w:t xml:space="preserve"> первичной и вторичной языковыми личностями [Халеева, 1989].</w:t>
      </w:r>
    </w:p>
    <w:p w14:paraId="4ED00058" w14:textId="18BBE3F2" w:rsidR="00280237" w:rsidRPr="00280237" w:rsidRDefault="00280237" w:rsidP="00150F16">
      <w:pPr>
        <w:tabs>
          <w:tab w:val="left" w:pos="3401"/>
        </w:tabs>
        <w:spacing w:after="0" w:line="248" w:lineRule="auto"/>
        <w:ind w:firstLine="709"/>
        <w:jc w:val="both"/>
        <w:rPr>
          <w:rFonts w:ascii="Times New Roman" w:hAnsi="Times New Roman" w:cs="Times New Roman"/>
          <w:spacing w:val="-4"/>
        </w:rPr>
      </w:pPr>
      <w:r w:rsidRPr="00280237">
        <w:rPr>
          <w:rFonts w:ascii="Times New Roman" w:hAnsi="Times New Roman" w:cs="Times New Roman"/>
          <w:spacing w:val="-4"/>
        </w:rPr>
        <w:t>В ходе эксперимента, описанного нами ранее [Степанов, Ер</w:t>
      </w:r>
      <w:r w:rsidR="0006497D">
        <w:rPr>
          <w:rFonts w:ascii="Times New Roman" w:hAnsi="Times New Roman" w:cs="Times New Roman"/>
          <w:spacing w:val="-4"/>
        </w:rPr>
        <w:t>ё</w:t>
      </w:r>
      <w:r w:rsidRPr="00280237">
        <w:rPr>
          <w:rFonts w:ascii="Times New Roman" w:hAnsi="Times New Roman" w:cs="Times New Roman"/>
          <w:spacing w:val="-4"/>
        </w:rPr>
        <w:t>мина, 2023], рецепция худож</w:t>
      </w:r>
      <w:r w:rsidRPr="00280237">
        <w:rPr>
          <w:rFonts w:ascii="Times New Roman" w:hAnsi="Times New Roman" w:cs="Times New Roman"/>
          <w:spacing w:val="-4"/>
        </w:rPr>
        <w:t>е</w:t>
      </w:r>
      <w:r w:rsidRPr="00280237">
        <w:rPr>
          <w:rFonts w:ascii="Times New Roman" w:hAnsi="Times New Roman" w:cs="Times New Roman"/>
          <w:spacing w:val="-4"/>
        </w:rPr>
        <w:t>ственного перевода представлена в результате интроспекции (самоанализа) вторичной языковой личн</w:t>
      </w:r>
      <w:r w:rsidRPr="00280237">
        <w:rPr>
          <w:rFonts w:ascii="Times New Roman" w:hAnsi="Times New Roman" w:cs="Times New Roman"/>
          <w:spacing w:val="-4"/>
        </w:rPr>
        <w:t>о</w:t>
      </w:r>
      <w:r w:rsidRPr="00280237">
        <w:rPr>
          <w:rFonts w:ascii="Times New Roman" w:hAnsi="Times New Roman" w:cs="Times New Roman"/>
          <w:spacing w:val="-4"/>
        </w:rPr>
        <w:t>стью переводчика (</w:t>
      </w:r>
      <w:r w:rsidRPr="00280237">
        <w:rPr>
          <w:rFonts w:ascii="Times New Roman" w:hAnsi="Times New Roman" w:cs="Times New Roman"/>
          <w:i/>
          <w:spacing w:val="-4"/>
        </w:rPr>
        <w:t>контрольная рецепция</w:t>
      </w:r>
      <w:r w:rsidRPr="00280237">
        <w:rPr>
          <w:rFonts w:ascii="Times New Roman" w:hAnsi="Times New Roman" w:cs="Times New Roman"/>
          <w:spacing w:val="-4"/>
        </w:rPr>
        <w:t>) и первичной языковой личностью носителя иностранного языка (</w:t>
      </w:r>
      <w:r w:rsidRPr="00280237">
        <w:rPr>
          <w:rFonts w:ascii="Times New Roman" w:hAnsi="Times New Roman" w:cs="Times New Roman"/>
          <w:i/>
          <w:spacing w:val="-4"/>
        </w:rPr>
        <w:t>экспериментальная рецепция</w:t>
      </w:r>
      <w:r w:rsidRPr="00280237">
        <w:rPr>
          <w:rFonts w:ascii="Times New Roman" w:hAnsi="Times New Roman" w:cs="Times New Roman"/>
          <w:spacing w:val="-4"/>
        </w:rPr>
        <w:t>) при восприятии поэтического текста в оригинале и на языке пер</w:t>
      </w:r>
      <w:r w:rsidRPr="00280237">
        <w:rPr>
          <w:rFonts w:ascii="Times New Roman" w:hAnsi="Times New Roman" w:cs="Times New Roman"/>
          <w:spacing w:val="-4"/>
        </w:rPr>
        <w:t>е</w:t>
      </w:r>
      <w:r w:rsidRPr="00280237">
        <w:rPr>
          <w:rFonts w:ascii="Times New Roman" w:hAnsi="Times New Roman" w:cs="Times New Roman"/>
          <w:spacing w:val="-4"/>
        </w:rPr>
        <w:t>вода. Переводчиком и носителями языка маркировались трудности в восприятии (рецепции) перевод</w:t>
      </w:r>
      <w:r w:rsidRPr="00280237">
        <w:rPr>
          <w:rFonts w:ascii="Times New Roman" w:hAnsi="Times New Roman" w:cs="Times New Roman"/>
          <w:spacing w:val="-4"/>
        </w:rPr>
        <w:t>и</w:t>
      </w:r>
      <w:r w:rsidRPr="00280237">
        <w:rPr>
          <w:rFonts w:ascii="Times New Roman" w:hAnsi="Times New Roman" w:cs="Times New Roman"/>
          <w:spacing w:val="-4"/>
        </w:rPr>
        <w:t xml:space="preserve">мого и переведенного </w:t>
      </w:r>
      <w:r>
        <w:rPr>
          <w:rFonts w:ascii="Times New Roman" w:hAnsi="Times New Roman" w:cs="Times New Roman"/>
          <w:spacing w:val="-4"/>
        </w:rPr>
        <w:t>—</w:t>
      </w:r>
      <w:r w:rsidRPr="00280237">
        <w:rPr>
          <w:rFonts w:ascii="Times New Roman" w:hAnsi="Times New Roman" w:cs="Times New Roman"/>
          <w:spacing w:val="-4"/>
        </w:rPr>
        <w:t xml:space="preserve"> переводного-поэтического </w:t>
      </w:r>
      <w:r>
        <w:rPr>
          <w:rFonts w:ascii="Times New Roman" w:hAnsi="Times New Roman" w:cs="Times New Roman"/>
          <w:spacing w:val="-4"/>
        </w:rPr>
        <w:t>—</w:t>
      </w:r>
      <w:r w:rsidRPr="00280237">
        <w:rPr>
          <w:rFonts w:ascii="Times New Roman" w:hAnsi="Times New Roman" w:cs="Times New Roman"/>
          <w:spacing w:val="-4"/>
        </w:rPr>
        <w:t xml:space="preserve"> текста, названные </w:t>
      </w:r>
      <w:r w:rsidRPr="00280237">
        <w:rPr>
          <w:rFonts w:ascii="Times New Roman" w:hAnsi="Times New Roman" w:cs="Times New Roman"/>
          <w:i/>
          <w:spacing w:val="-4"/>
        </w:rPr>
        <w:t>точками когнитивного напряжения</w:t>
      </w:r>
      <w:r w:rsidRPr="00280237">
        <w:rPr>
          <w:rFonts w:ascii="Times New Roman" w:hAnsi="Times New Roman" w:cs="Times New Roman"/>
          <w:spacing w:val="-4"/>
        </w:rPr>
        <w:t xml:space="preserve"> (ТКН), которые выделены на четырех уровнях поэтического текста (лексическом, грамм</w:t>
      </w:r>
      <w:r w:rsidRPr="00280237">
        <w:rPr>
          <w:rFonts w:ascii="Times New Roman" w:hAnsi="Times New Roman" w:cs="Times New Roman"/>
          <w:spacing w:val="-4"/>
        </w:rPr>
        <w:t>а</w:t>
      </w:r>
      <w:r w:rsidRPr="00280237">
        <w:rPr>
          <w:rFonts w:ascii="Times New Roman" w:hAnsi="Times New Roman" w:cs="Times New Roman"/>
          <w:spacing w:val="-4"/>
        </w:rPr>
        <w:t>тическом, ритмическом и рифмопоэтическом) в соответствии с уровнями языка (в описании стадий п</w:t>
      </w:r>
      <w:r w:rsidRPr="00280237">
        <w:rPr>
          <w:rFonts w:ascii="Times New Roman" w:hAnsi="Times New Roman" w:cs="Times New Roman"/>
          <w:spacing w:val="-4"/>
        </w:rPr>
        <w:t>е</w:t>
      </w:r>
      <w:r w:rsidRPr="00280237">
        <w:rPr>
          <w:rFonts w:ascii="Times New Roman" w:hAnsi="Times New Roman" w:cs="Times New Roman"/>
          <w:spacing w:val="-4"/>
        </w:rPr>
        <w:t xml:space="preserve">ревода в работе переводчика-медиатора и переводчика-поэта). Таким образом, под </w:t>
      </w:r>
      <w:r w:rsidRPr="00280237">
        <w:rPr>
          <w:rFonts w:ascii="Times New Roman" w:hAnsi="Times New Roman" w:cs="Times New Roman"/>
          <w:i/>
          <w:spacing w:val="-4"/>
        </w:rPr>
        <w:t>точками когнити</w:t>
      </w:r>
      <w:r w:rsidRPr="00280237">
        <w:rPr>
          <w:rFonts w:ascii="Times New Roman" w:hAnsi="Times New Roman" w:cs="Times New Roman"/>
          <w:i/>
          <w:spacing w:val="-4"/>
        </w:rPr>
        <w:t>в</w:t>
      </w:r>
      <w:r w:rsidRPr="00280237">
        <w:rPr>
          <w:rFonts w:ascii="Times New Roman" w:hAnsi="Times New Roman" w:cs="Times New Roman"/>
          <w:i/>
          <w:spacing w:val="-4"/>
        </w:rPr>
        <w:t>ного напряжения</w:t>
      </w:r>
      <w:r w:rsidRPr="00280237">
        <w:rPr>
          <w:rFonts w:ascii="Times New Roman" w:hAnsi="Times New Roman" w:cs="Times New Roman"/>
          <w:spacing w:val="-4"/>
        </w:rPr>
        <w:t xml:space="preserve"> в данной работе понимаются </w:t>
      </w:r>
      <w:r w:rsidRPr="00280237">
        <w:rPr>
          <w:rFonts w:ascii="Times New Roman" w:hAnsi="Times New Roman" w:cs="Times New Roman"/>
          <w:i/>
          <w:spacing w:val="-4"/>
        </w:rPr>
        <w:t>языковые единицы</w:t>
      </w:r>
      <w:r w:rsidRPr="00280237">
        <w:rPr>
          <w:rFonts w:ascii="Times New Roman" w:hAnsi="Times New Roman" w:cs="Times New Roman"/>
          <w:spacing w:val="-4"/>
        </w:rPr>
        <w:t>, которые вызвали затруднения в р</w:t>
      </w:r>
      <w:r w:rsidRPr="00280237">
        <w:rPr>
          <w:rFonts w:ascii="Times New Roman" w:hAnsi="Times New Roman" w:cs="Times New Roman"/>
          <w:spacing w:val="-4"/>
        </w:rPr>
        <w:t>е</w:t>
      </w:r>
      <w:r w:rsidRPr="00280237">
        <w:rPr>
          <w:rFonts w:ascii="Times New Roman" w:hAnsi="Times New Roman" w:cs="Times New Roman"/>
          <w:spacing w:val="-4"/>
        </w:rPr>
        <w:t>цепции и при переводе лексических, грамматических, ритмических и рифмопоэтических явлений по</w:t>
      </w:r>
      <w:r w:rsidRPr="00280237">
        <w:rPr>
          <w:rFonts w:ascii="Times New Roman" w:hAnsi="Times New Roman" w:cs="Times New Roman"/>
          <w:spacing w:val="-4"/>
        </w:rPr>
        <w:t>э</w:t>
      </w:r>
      <w:r w:rsidRPr="00280237">
        <w:rPr>
          <w:rFonts w:ascii="Times New Roman" w:hAnsi="Times New Roman" w:cs="Times New Roman"/>
          <w:spacing w:val="-4"/>
        </w:rPr>
        <w:t>тического текста.</w:t>
      </w:r>
    </w:p>
    <w:p w14:paraId="1CAA0D08" w14:textId="77777777" w:rsidR="00280237" w:rsidRPr="00280237" w:rsidRDefault="00280237" w:rsidP="00150F16">
      <w:pPr>
        <w:spacing w:after="0" w:line="248" w:lineRule="auto"/>
        <w:ind w:firstLine="709"/>
        <w:jc w:val="both"/>
        <w:rPr>
          <w:rFonts w:ascii="Times New Roman" w:hAnsi="Times New Roman" w:cs="Times New Roman"/>
          <w:spacing w:val="-4"/>
        </w:rPr>
      </w:pPr>
      <w:r w:rsidRPr="00280237">
        <w:rPr>
          <w:rFonts w:ascii="Times New Roman" w:hAnsi="Times New Roman" w:cs="Times New Roman"/>
          <w:spacing w:val="-4"/>
        </w:rPr>
        <w:t>Корпус точек когнитивного напряжения (ТКН) сформирован тремя способами:</w:t>
      </w:r>
    </w:p>
    <w:p w14:paraId="42C2B64F" w14:textId="7C200888" w:rsidR="00280237" w:rsidRPr="00280237" w:rsidRDefault="00280237" w:rsidP="00150F16">
      <w:pPr>
        <w:spacing w:after="0" w:line="248" w:lineRule="auto"/>
        <w:ind w:firstLine="709"/>
        <w:jc w:val="both"/>
        <w:rPr>
          <w:rFonts w:ascii="Times New Roman" w:hAnsi="Times New Roman" w:cs="Times New Roman"/>
          <w:spacing w:val="-4"/>
        </w:rPr>
      </w:pPr>
      <w:r w:rsidRPr="00280237">
        <w:rPr>
          <w:rFonts w:ascii="Times New Roman" w:hAnsi="Times New Roman" w:cs="Times New Roman"/>
          <w:spacing w:val="-4"/>
        </w:rPr>
        <w:t xml:space="preserve">во-первых, переводчиком (первичной русскоязычной языковой личности (далее </w:t>
      </w:r>
      <w:r>
        <w:rPr>
          <w:rFonts w:ascii="Times New Roman" w:hAnsi="Times New Roman" w:cs="Times New Roman"/>
          <w:spacing w:val="-4"/>
        </w:rPr>
        <w:t>—</w:t>
      </w:r>
      <w:r w:rsidRPr="00280237">
        <w:rPr>
          <w:rFonts w:ascii="Times New Roman" w:hAnsi="Times New Roman" w:cs="Times New Roman"/>
          <w:spacing w:val="-4"/>
        </w:rPr>
        <w:t xml:space="preserve"> ЯЛ)) в ходе </w:t>
      </w:r>
      <w:r w:rsidRPr="00280237">
        <w:rPr>
          <w:rFonts w:ascii="Times New Roman" w:hAnsi="Times New Roman" w:cs="Times New Roman"/>
          <w:i/>
          <w:spacing w:val="-4"/>
        </w:rPr>
        <w:t>контрольной</w:t>
      </w:r>
      <w:r w:rsidRPr="00280237">
        <w:rPr>
          <w:rFonts w:ascii="Times New Roman" w:hAnsi="Times New Roman" w:cs="Times New Roman"/>
          <w:spacing w:val="-4"/>
        </w:rPr>
        <w:t xml:space="preserve"> рецепции в рамках </w:t>
      </w:r>
      <w:r w:rsidRPr="00280237">
        <w:rPr>
          <w:rFonts w:ascii="Times New Roman" w:hAnsi="Times New Roman" w:cs="Times New Roman"/>
          <w:i/>
          <w:spacing w:val="-4"/>
        </w:rPr>
        <w:t>предпереводческого</w:t>
      </w:r>
      <w:r w:rsidRPr="00280237">
        <w:rPr>
          <w:rFonts w:ascii="Times New Roman" w:hAnsi="Times New Roman" w:cs="Times New Roman"/>
          <w:spacing w:val="-4"/>
        </w:rPr>
        <w:t xml:space="preserve"> анализа переводимого поэтического текста на ру</w:t>
      </w:r>
      <w:r w:rsidRPr="00280237">
        <w:rPr>
          <w:rFonts w:ascii="Times New Roman" w:hAnsi="Times New Roman" w:cs="Times New Roman"/>
          <w:spacing w:val="-4"/>
        </w:rPr>
        <w:t>с</w:t>
      </w:r>
      <w:r w:rsidRPr="00280237">
        <w:rPr>
          <w:rFonts w:ascii="Times New Roman" w:hAnsi="Times New Roman" w:cs="Times New Roman"/>
          <w:spacing w:val="-4"/>
        </w:rPr>
        <w:t>ском (язык оригинала) и английском (язык перевода) языках;</w:t>
      </w:r>
    </w:p>
    <w:p w14:paraId="42D8DCB3" w14:textId="77777777" w:rsidR="00280237" w:rsidRPr="00280237" w:rsidRDefault="00280237" w:rsidP="00150F16">
      <w:pPr>
        <w:spacing w:after="0" w:line="248" w:lineRule="auto"/>
        <w:ind w:firstLine="709"/>
        <w:jc w:val="both"/>
        <w:rPr>
          <w:rFonts w:ascii="Times New Roman" w:hAnsi="Times New Roman" w:cs="Times New Roman"/>
          <w:spacing w:val="-4"/>
        </w:rPr>
      </w:pPr>
      <w:r w:rsidRPr="00280237">
        <w:rPr>
          <w:rFonts w:ascii="Times New Roman" w:hAnsi="Times New Roman" w:cs="Times New Roman"/>
          <w:spacing w:val="-4"/>
        </w:rPr>
        <w:t xml:space="preserve">во-вторых, читателями, носителями первичной англоязычной ЯЛ в ходе </w:t>
      </w:r>
      <w:r w:rsidRPr="00280237">
        <w:rPr>
          <w:rFonts w:ascii="Times New Roman" w:hAnsi="Times New Roman" w:cs="Times New Roman"/>
          <w:i/>
          <w:spacing w:val="-4"/>
        </w:rPr>
        <w:t>экспериментальной</w:t>
      </w:r>
      <w:r w:rsidRPr="00280237">
        <w:rPr>
          <w:rFonts w:ascii="Times New Roman" w:hAnsi="Times New Roman" w:cs="Times New Roman"/>
          <w:spacing w:val="-4"/>
        </w:rPr>
        <w:t xml:space="preserve"> р</w:t>
      </w:r>
      <w:r w:rsidRPr="00280237">
        <w:rPr>
          <w:rFonts w:ascii="Times New Roman" w:hAnsi="Times New Roman" w:cs="Times New Roman"/>
          <w:spacing w:val="-4"/>
        </w:rPr>
        <w:t>е</w:t>
      </w:r>
      <w:r w:rsidRPr="00280237">
        <w:rPr>
          <w:rFonts w:ascii="Times New Roman" w:hAnsi="Times New Roman" w:cs="Times New Roman"/>
          <w:spacing w:val="-4"/>
        </w:rPr>
        <w:t xml:space="preserve">цепции в рамках </w:t>
      </w:r>
      <w:r w:rsidRPr="00280237">
        <w:rPr>
          <w:rFonts w:ascii="Times New Roman" w:hAnsi="Times New Roman" w:cs="Times New Roman"/>
          <w:i/>
          <w:spacing w:val="-4"/>
        </w:rPr>
        <w:t>постпереводческого</w:t>
      </w:r>
      <w:r w:rsidRPr="00280237">
        <w:rPr>
          <w:rFonts w:ascii="Times New Roman" w:hAnsi="Times New Roman" w:cs="Times New Roman"/>
          <w:spacing w:val="-4"/>
        </w:rPr>
        <w:t xml:space="preserve"> анализа переводного поэтического текста на английском языке (язык перевода);</w:t>
      </w:r>
    </w:p>
    <w:p w14:paraId="14979D5D" w14:textId="77777777" w:rsidR="00280237" w:rsidRPr="000D73CC" w:rsidRDefault="00280237" w:rsidP="00150F16">
      <w:pPr>
        <w:spacing w:after="0" w:line="248" w:lineRule="auto"/>
        <w:ind w:firstLine="709"/>
        <w:jc w:val="both"/>
        <w:rPr>
          <w:rFonts w:ascii="Times New Roman" w:hAnsi="Times New Roman" w:cs="Times New Roman"/>
          <w:spacing w:val="-5"/>
        </w:rPr>
      </w:pPr>
      <w:r w:rsidRPr="000D73CC">
        <w:rPr>
          <w:rFonts w:ascii="Times New Roman" w:hAnsi="Times New Roman" w:cs="Times New Roman"/>
          <w:spacing w:val="-5"/>
        </w:rPr>
        <w:t xml:space="preserve">в-третьих, переводчиком (первичной русскоязычной ЯЛ) в ходе </w:t>
      </w:r>
      <w:r w:rsidRPr="000D73CC">
        <w:rPr>
          <w:rFonts w:ascii="Times New Roman" w:hAnsi="Times New Roman" w:cs="Times New Roman"/>
          <w:i/>
          <w:spacing w:val="-5"/>
        </w:rPr>
        <w:t>контрольной</w:t>
      </w:r>
      <w:r w:rsidRPr="000D73CC">
        <w:rPr>
          <w:rFonts w:ascii="Times New Roman" w:hAnsi="Times New Roman" w:cs="Times New Roman"/>
          <w:spacing w:val="-5"/>
        </w:rPr>
        <w:t xml:space="preserve"> рецепции в рамках </w:t>
      </w:r>
      <w:r w:rsidRPr="000D73CC">
        <w:rPr>
          <w:rFonts w:ascii="Times New Roman" w:hAnsi="Times New Roman" w:cs="Times New Roman"/>
          <w:i/>
          <w:spacing w:val="-5"/>
        </w:rPr>
        <w:t>постпереводческого</w:t>
      </w:r>
      <w:r w:rsidRPr="000D73CC">
        <w:rPr>
          <w:rFonts w:ascii="Times New Roman" w:hAnsi="Times New Roman" w:cs="Times New Roman"/>
          <w:spacing w:val="-5"/>
        </w:rPr>
        <w:t xml:space="preserve"> анализа переводного поэтического текста на английском языке (язык перевода).</w:t>
      </w:r>
    </w:p>
    <w:p w14:paraId="405F80B8" w14:textId="77777777" w:rsidR="00EE60D6" w:rsidRPr="00EE60D6" w:rsidRDefault="00EE60D6" w:rsidP="00EE60D6">
      <w:pPr>
        <w:spacing w:after="0" w:line="240" w:lineRule="auto"/>
        <w:rPr>
          <w:rFonts w:ascii="Times New Roman" w:hAnsi="Times New Roman" w:cs="Times New Roman"/>
          <w:spacing w:val="-4"/>
          <w:sz w:val="8"/>
          <w:szCs w:val="8"/>
        </w:rPr>
      </w:pPr>
    </w:p>
    <w:p w14:paraId="28DA4A9F" w14:textId="77777777" w:rsidR="00280237" w:rsidRPr="00280237" w:rsidRDefault="00280237" w:rsidP="000D73CC">
      <w:pPr>
        <w:spacing w:after="0" w:line="240" w:lineRule="auto"/>
        <w:jc w:val="center"/>
        <w:rPr>
          <w:rFonts w:ascii="Times New Roman" w:hAnsi="Times New Roman" w:cs="Times New Roman"/>
          <w:spacing w:val="-4"/>
        </w:rPr>
      </w:pPr>
      <w:r w:rsidRPr="00280237">
        <w:rPr>
          <w:rFonts w:ascii="Times New Roman" w:hAnsi="Times New Roman" w:cs="Times New Roman"/>
          <w:b/>
          <w:spacing w:val="-4"/>
        </w:rPr>
        <w:t>Исследование</w:t>
      </w:r>
    </w:p>
    <w:p w14:paraId="1B9FCB0F" w14:textId="77777777" w:rsidR="000D73CC" w:rsidRPr="000D73CC" w:rsidRDefault="000D73CC" w:rsidP="00280237">
      <w:pPr>
        <w:tabs>
          <w:tab w:val="left" w:pos="3401"/>
        </w:tabs>
        <w:spacing w:after="0" w:line="240" w:lineRule="auto"/>
        <w:jc w:val="both"/>
        <w:rPr>
          <w:rFonts w:ascii="Times New Roman" w:hAnsi="Times New Roman" w:cs="Times New Roman"/>
          <w:spacing w:val="-4"/>
          <w:sz w:val="14"/>
          <w:szCs w:val="14"/>
        </w:rPr>
      </w:pPr>
    </w:p>
    <w:p w14:paraId="596D741A" w14:textId="6BF4A075" w:rsidR="00280237" w:rsidRPr="00280237" w:rsidRDefault="00280237" w:rsidP="000D73CC">
      <w:pPr>
        <w:tabs>
          <w:tab w:val="left" w:pos="3401"/>
        </w:tabs>
        <w:spacing w:after="0" w:line="240" w:lineRule="auto"/>
        <w:ind w:firstLine="709"/>
        <w:jc w:val="both"/>
        <w:rPr>
          <w:rFonts w:ascii="Times New Roman" w:hAnsi="Times New Roman" w:cs="Times New Roman"/>
          <w:spacing w:val="-4"/>
        </w:rPr>
      </w:pPr>
      <w:r w:rsidRPr="00280237">
        <w:rPr>
          <w:rFonts w:ascii="Times New Roman" w:hAnsi="Times New Roman" w:cs="Times New Roman"/>
          <w:spacing w:val="-4"/>
        </w:rPr>
        <w:t>В рамках данной работы предпринимается попытка осмыслить корреляцию лингвистических признаков и переводческих характеристик языковых явлений в точках когнитивного напряжения (ТКН), маркированных переводчиком (носителем первичной русскоязычной ЯЛ) и читателями (носит</w:t>
      </w:r>
      <w:r w:rsidRPr="00280237">
        <w:rPr>
          <w:rFonts w:ascii="Times New Roman" w:hAnsi="Times New Roman" w:cs="Times New Roman"/>
          <w:spacing w:val="-4"/>
        </w:rPr>
        <w:t>е</w:t>
      </w:r>
      <w:r w:rsidRPr="00280237">
        <w:rPr>
          <w:rFonts w:ascii="Times New Roman" w:hAnsi="Times New Roman" w:cs="Times New Roman"/>
          <w:spacing w:val="-4"/>
        </w:rPr>
        <w:t>лями вторичной англоязычной ЯЛ) в ходе эксперимента. Объектом исследования являются точки к</w:t>
      </w:r>
      <w:r w:rsidRPr="00280237">
        <w:rPr>
          <w:rFonts w:ascii="Times New Roman" w:hAnsi="Times New Roman" w:cs="Times New Roman"/>
          <w:spacing w:val="-4"/>
        </w:rPr>
        <w:t>о</w:t>
      </w:r>
      <w:r w:rsidRPr="00280237">
        <w:rPr>
          <w:rFonts w:ascii="Times New Roman" w:hAnsi="Times New Roman" w:cs="Times New Roman"/>
          <w:spacing w:val="-4"/>
        </w:rPr>
        <w:t xml:space="preserve">гнитивного напряжения в переводном поэтическом тексте, а предметом </w:t>
      </w:r>
      <w:r>
        <w:rPr>
          <w:rFonts w:ascii="Times New Roman" w:hAnsi="Times New Roman" w:cs="Times New Roman"/>
          <w:spacing w:val="-4"/>
        </w:rPr>
        <w:t>—</w:t>
      </w:r>
      <w:r w:rsidRPr="00280237">
        <w:rPr>
          <w:rFonts w:ascii="Times New Roman" w:hAnsi="Times New Roman" w:cs="Times New Roman"/>
          <w:spacing w:val="-4"/>
        </w:rPr>
        <w:t xml:space="preserve"> лингвистические признаки </w:t>
      </w:r>
      <w:r w:rsidR="00BB7D83">
        <w:rPr>
          <w:rFonts w:ascii="Times New Roman" w:hAnsi="Times New Roman" w:cs="Times New Roman"/>
          <w:spacing w:val="-4"/>
        </w:rPr>
        <w:br/>
      </w:r>
      <w:r w:rsidRPr="00280237">
        <w:rPr>
          <w:rFonts w:ascii="Times New Roman" w:hAnsi="Times New Roman" w:cs="Times New Roman"/>
          <w:spacing w:val="-4"/>
        </w:rPr>
        <w:t>и переводческие характеристики языковых явлений в ТКН.</w:t>
      </w:r>
    </w:p>
    <w:p w14:paraId="570BE814" w14:textId="77777777" w:rsidR="00280237" w:rsidRPr="00280237" w:rsidRDefault="00280237" w:rsidP="000D73CC">
      <w:pPr>
        <w:tabs>
          <w:tab w:val="left" w:pos="3401"/>
        </w:tabs>
        <w:spacing w:after="0" w:line="240" w:lineRule="auto"/>
        <w:ind w:firstLine="709"/>
        <w:jc w:val="both"/>
        <w:rPr>
          <w:rFonts w:ascii="Times New Roman" w:hAnsi="Times New Roman" w:cs="Times New Roman"/>
          <w:spacing w:val="-4"/>
        </w:rPr>
      </w:pPr>
      <w:r w:rsidRPr="00280237">
        <w:rPr>
          <w:rFonts w:ascii="Times New Roman" w:hAnsi="Times New Roman" w:cs="Times New Roman"/>
          <w:spacing w:val="-4"/>
        </w:rPr>
        <w:t>Целью исследования служит систематизация лингвистических признаков и переводческих х</w:t>
      </w:r>
      <w:r w:rsidRPr="00280237">
        <w:rPr>
          <w:rFonts w:ascii="Times New Roman" w:hAnsi="Times New Roman" w:cs="Times New Roman"/>
          <w:spacing w:val="-4"/>
        </w:rPr>
        <w:t>а</w:t>
      </w:r>
      <w:r w:rsidRPr="00280237">
        <w:rPr>
          <w:rFonts w:ascii="Times New Roman" w:hAnsi="Times New Roman" w:cs="Times New Roman"/>
          <w:spacing w:val="-4"/>
        </w:rPr>
        <w:t>рактеристик ТКН, выявленных в рассматриваемом языковом материале на каждом из выделенных уровней организации переводимого и переведенного (переводного) поэтического текста.</w:t>
      </w:r>
    </w:p>
    <w:p w14:paraId="7ED330E9" w14:textId="3EC2EE7A" w:rsidR="00280237" w:rsidRPr="00280237" w:rsidRDefault="00280237" w:rsidP="000D73CC">
      <w:pPr>
        <w:spacing w:after="0" w:line="240" w:lineRule="auto"/>
        <w:ind w:firstLine="709"/>
        <w:jc w:val="both"/>
        <w:rPr>
          <w:rFonts w:ascii="Times New Roman" w:hAnsi="Times New Roman" w:cs="Times New Roman"/>
          <w:spacing w:val="-4"/>
        </w:rPr>
      </w:pPr>
      <w:r w:rsidRPr="00280237">
        <w:rPr>
          <w:rFonts w:ascii="Times New Roman" w:hAnsi="Times New Roman" w:cs="Times New Roman"/>
          <w:spacing w:val="-4"/>
        </w:rPr>
        <w:t>В качестве языкового материала исследования рассматриваются шесть поэтических текстов [Ер</w:t>
      </w:r>
      <w:r w:rsidR="0006497D">
        <w:rPr>
          <w:rFonts w:ascii="Times New Roman" w:hAnsi="Times New Roman" w:cs="Times New Roman"/>
          <w:spacing w:val="-4"/>
        </w:rPr>
        <w:t>ё</w:t>
      </w:r>
      <w:r w:rsidRPr="00280237">
        <w:rPr>
          <w:rFonts w:ascii="Times New Roman" w:hAnsi="Times New Roman" w:cs="Times New Roman"/>
          <w:spacing w:val="-4"/>
        </w:rPr>
        <w:t xml:space="preserve">мина], три из которых являются русскоязычными, а три </w:t>
      </w:r>
      <w:r>
        <w:rPr>
          <w:rFonts w:ascii="Times New Roman" w:hAnsi="Times New Roman" w:cs="Times New Roman"/>
          <w:spacing w:val="-4"/>
        </w:rPr>
        <w:t>—</w:t>
      </w:r>
      <w:r w:rsidRPr="00280237">
        <w:rPr>
          <w:rFonts w:ascii="Times New Roman" w:hAnsi="Times New Roman" w:cs="Times New Roman"/>
          <w:spacing w:val="-4"/>
        </w:rPr>
        <w:t xml:space="preserve"> англоязычными. В рассматриваемых текстах в рамках контрольной рецепции переводчиком выделен языковой корпус, состоящий из 70 т</w:t>
      </w:r>
      <w:r w:rsidRPr="00280237">
        <w:rPr>
          <w:rFonts w:ascii="Times New Roman" w:hAnsi="Times New Roman" w:cs="Times New Roman"/>
          <w:spacing w:val="-4"/>
        </w:rPr>
        <w:t>о</w:t>
      </w:r>
      <w:r w:rsidRPr="00280237">
        <w:rPr>
          <w:rFonts w:ascii="Times New Roman" w:hAnsi="Times New Roman" w:cs="Times New Roman"/>
          <w:spacing w:val="-4"/>
        </w:rPr>
        <w:t xml:space="preserve">чек когнитивного напряжения </w:t>
      </w:r>
      <w:r>
        <w:rPr>
          <w:rFonts w:ascii="Times New Roman" w:hAnsi="Times New Roman" w:cs="Times New Roman"/>
          <w:spacing w:val="-4"/>
        </w:rPr>
        <w:t>—</w:t>
      </w:r>
      <w:r w:rsidRPr="00280237">
        <w:rPr>
          <w:rFonts w:ascii="Times New Roman" w:hAnsi="Times New Roman" w:cs="Times New Roman"/>
          <w:spacing w:val="-4"/>
        </w:rPr>
        <w:t xml:space="preserve"> 35 русскоязычных и 35 англоязычных языковых единиц, классифиц</w:t>
      </w:r>
      <w:r w:rsidRPr="00280237">
        <w:rPr>
          <w:rFonts w:ascii="Times New Roman" w:hAnsi="Times New Roman" w:cs="Times New Roman"/>
          <w:spacing w:val="-4"/>
        </w:rPr>
        <w:t>и</w:t>
      </w:r>
      <w:r w:rsidRPr="00280237">
        <w:rPr>
          <w:rFonts w:ascii="Times New Roman" w:hAnsi="Times New Roman" w:cs="Times New Roman"/>
          <w:spacing w:val="-4"/>
        </w:rPr>
        <w:t>рованных по четырем уровням организации поэтического текста (лексический, грамматический, ритм</w:t>
      </w:r>
      <w:r w:rsidRPr="00280237">
        <w:rPr>
          <w:rFonts w:ascii="Times New Roman" w:hAnsi="Times New Roman" w:cs="Times New Roman"/>
          <w:spacing w:val="-4"/>
        </w:rPr>
        <w:t>и</w:t>
      </w:r>
      <w:r w:rsidRPr="00280237">
        <w:rPr>
          <w:rFonts w:ascii="Times New Roman" w:hAnsi="Times New Roman" w:cs="Times New Roman"/>
          <w:spacing w:val="-4"/>
        </w:rPr>
        <w:t>ческий, рифмопоэтический).</w:t>
      </w:r>
    </w:p>
    <w:p w14:paraId="07085F32" w14:textId="092D30E6" w:rsidR="00280237" w:rsidRPr="00280237" w:rsidRDefault="00280237" w:rsidP="000D73CC">
      <w:pPr>
        <w:spacing w:after="0" w:line="240" w:lineRule="auto"/>
        <w:ind w:firstLine="709"/>
        <w:jc w:val="both"/>
        <w:rPr>
          <w:rFonts w:ascii="Times New Roman" w:hAnsi="Times New Roman" w:cs="Times New Roman"/>
          <w:spacing w:val="-4"/>
        </w:rPr>
      </w:pPr>
      <w:r w:rsidRPr="00280237">
        <w:rPr>
          <w:rFonts w:ascii="Times New Roman" w:hAnsi="Times New Roman" w:cs="Times New Roman"/>
          <w:spacing w:val="-4"/>
        </w:rPr>
        <w:t>Лингвистические характеристики языковых единиц, представленных в ТКН, распределены по четырем уровням организации поэтического текста. Процентное соотношение ТКН выглядит следу</w:t>
      </w:r>
      <w:r w:rsidRPr="00280237">
        <w:rPr>
          <w:rFonts w:ascii="Times New Roman" w:hAnsi="Times New Roman" w:cs="Times New Roman"/>
          <w:spacing w:val="-4"/>
        </w:rPr>
        <w:t>ю</w:t>
      </w:r>
      <w:r w:rsidRPr="00280237">
        <w:rPr>
          <w:rFonts w:ascii="Times New Roman" w:hAnsi="Times New Roman" w:cs="Times New Roman"/>
          <w:spacing w:val="-4"/>
        </w:rPr>
        <w:t xml:space="preserve">щим образом: самой значительной оказалась доля ТКН на </w:t>
      </w:r>
      <w:r w:rsidRPr="00280237">
        <w:rPr>
          <w:rFonts w:ascii="Times New Roman" w:hAnsi="Times New Roman" w:cs="Times New Roman"/>
          <w:i/>
          <w:spacing w:val="-4"/>
        </w:rPr>
        <w:t>лексическом</w:t>
      </w:r>
      <w:r w:rsidRPr="00280237">
        <w:rPr>
          <w:rFonts w:ascii="Times New Roman" w:hAnsi="Times New Roman" w:cs="Times New Roman"/>
          <w:spacing w:val="-4"/>
        </w:rPr>
        <w:t xml:space="preserve"> уровне (43 %), второй по кол</w:t>
      </w:r>
      <w:r w:rsidRPr="00280237">
        <w:rPr>
          <w:rFonts w:ascii="Times New Roman" w:hAnsi="Times New Roman" w:cs="Times New Roman"/>
          <w:spacing w:val="-4"/>
        </w:rPr>
        <w:t>и</w:t>
      </w:r>
      <w:r w:rsidRPr="00280237">
        <w:rPr>
          <w:rFonts w:ascii="Times New Roman" w:hAnsi="Times New Roman" w:cs="Times New Roman"/>
          <w:spacing w:val="-4"/>
        </w:rPr>
        <w:t xml:space="preserve">честву </w:t>
      </w:r>
      <w:r>
        <w:rPr>
          <w:rFonts w:ascii="Times New Roman" w:hAnsi="Times New Roman" w:cs="Times New Roman"/>
          <w:spacing w:val="-4"/>
        </w:rPr>
        <w:t>—</w:t>
      </w:r>
      <w:r w:rsidRPr="00280237">
        <w:rPr>
          <w:rFonts w:ascii="Times New Roman" w:hAnsi="Times New Roman" w:cs="Times New Roman"/>
          <w:spacing w:val="-4"/>
        </w:rPr>
        <w:t xml:space="preserve"> доля ТКН на уровне </w:t>
      </w:r>
      <w:r w:rsidRPr="00280237">
        <w:rPr>
          <w:rFonts w:ascii="Times New Roman" w:hAnsi="Times New Roman" w:cs="Times New Roman"/>
          <w:i/>
          <w:spacing w:val="-4"/>
        </w:rPr>
        <w:t>ритмической</w:t>
      </w:r>
      <w:r w:rsidRPr="00280237">
        <w:rPr>
          <w:rFonts w:ascii="Times New Roman" w:hAnsi="Times New Roman" w:cs="Times New Roman"/>
          <w:spacing w:val="-4"/>
        </w:rPr>
        <w:t xml:space="preserve"> организации поэтического текста (26 %), на уровне </w:t>
      </w:r>
      <w:r w:rsidRPr="00280237">
        <w:rPr>
          <w:rFonts w:ascii="Times New Roman" w:hAnsi="Times New Roman" w:cs="Times New Roman"/>
          <w:i/>
          <w:spacing w:val="-4"/>
        </w:rPr>
        <w:t>гра</w:t>
      </w:r>
      <w:r w:rsidRPr="00280237">
        <w:rPr>
          <w:rFonts w:ascii="Times New Roman" w:hAnsi="Times New Roman" w:cs="Times New Roman"/>
          <w:i/>
          <w:spacing w:val="-4"/>
        </w:rPr>
        <w:t>м</w:t>
      </w:r>
      <w:r w:rsidRPr="00280237">
        <w:rPr>
          <w:rFonts w:ascii="Times New Roman" w:hAnsi="Times New Roman" w:cs="Times New Roman"/>
          <w:i/>
          <w:spacing w:val="-4"/>
        </w:rPr>
        <w:t>матики</w:t>
      </w:r>
      <w:r w:rsidRPr="00280237">
        <w:rPr>
          <w:rFonts w:ascii="Times New Roman" w:hAnsi="Times New Roman" w:cs="Times New Roman"/>
          <w:spacing w:val="-4"/>
        </w:rPr>
        <w:t xml:space="preserve"> доля ТКН составила 17 %, а на </w:t>
      </w:r>
      <w:r w:rsidRPr="00280237">
        <w:rPr>
          <w:rFonts w:ascii="Times New Roman" w:hAnsi="Times New Roman" w:cs="Times New Roman"/>
          <w:i/>
          <w:spacing w:val="-4"/>
        </w:rPr>
        <w:t>рифмопоэтическом</w:t>
      </w:r>
      <w:r w:rsidRPr="00280237">
        <w:rPr>
          <w:rFonts w:ascii="Times New Roman" w:hAnsi="Times New Roman" w:cs="Times New Roman"/>
          <w:spacing w:val="-4"/>
        </w:rPr>
        <w:t xml:space="preserve"> уровне </w:t>
      </w:r>
      <w:r>
        <w:rPr>
          <w:rFonts w:ascii="Times New Roman" w:hAnsi="Times New Roman" w:cs="Times New Roman"/>
          <w:spacing w:val="-4"/>
        </w:rPr>
        <w:t>—</w:t>
      </w:r>
      <w:r w:rsidRPr="00280237">
        <w:rPr>
          <w:rFonts w:ascii="Times New Roman" w:hAnsi="Times New Roman" w:cs="Times New Roman"/>
          <w:spacing w:val="-4"/>
        </w:rPr>
        <w:t xml:space="preserve"> 14 %.</w:t>
      </w:r>
    </w:p>
    <w:p w14:paraId="6738C113" w14:textId="77777777" w:rsidR="00280237" w:rsidRPr="00280237" w:rsidRDefault="00280237" w:rsidP="000D73CC">
      <w:pPr>
        <w:spacing w:after="0" w:line="240" w:lineRule="auto"/>
        <w:ind w:firstLine="709"/>
        <w:jc w:val="both"/>
        <w:rPr>
          <w:rFonts w:ascii="Times New Roman" w:hAnsi="Times New Roman" w:cs="Times New Roman"/>
          <w:spacing w:val="-4"/>
        </w:rPr>
      </w:pPr>
      <w:r w:rsidRPr="00280237">
        <w:rPr>
          <w:rFonts w:ascii="Times New Roman" w:hAnsi="Times New Roman" w:cs="Times New Roman"/>
          <w:spacing w:val="-4"/>
        </w:rPr>
        <w:t>Языковые единицы, выявленные во всех ТКН, охарактеризованы с точки зрения использова</w:t>
      </w:r>
      <w:r w:rsidRPr="00280237">
        <w:rPr>
          <w:rFonts w:ascii="Times New Roman" w:hAnsi="Times New Roman" w:cs="Times New Roman"/>
          <w:spacing w:val="-4"/>
        </w:rPr>
        <w:t>н</w:t>
      </w:r>
      <w:r w:rsidRPr="00280237">
        <w:rPr>
          <w:rFonts w:ascii="Times New Roman" w:hAnsi="Times New Roman" w:cs="Times New Roman"/>
          <w:spacing w:val="-4"/>
        </w:rPr>
        <w:t xml:space="preserve">ных </w:t>
      </w:r>
      <w:r w:rsidRPr="00280237">
        <w:rPr>
          <w:rFonts w:ascii="Times New Roman" w:hAnsi="Times New Roman" w:cs="Times New Roman"/>
          <w:i/>
          <w:spacing w:val="-4"/>
        </w:rPr>
        <w:t>переводческих трансформаций</w:t>
      </w:r>
      <w:r w:rsidRPr="00280237">
        <w:rPr>
          <w:rFonts w:ascii="Times New Roman" w:hAnsi="Times New Roman" w:cs="Times New Roman"/>
          <w:spacing w:val="-4"/>
        </w:rPr>
        <w:t>. В рамках данной работы фрагментарно используются классифик</w:t>
      </w:r>
      <w:r w:rsidRPr="00280237">
        <w:rPr>
          <w:rFonts w:ascii="Times New Roman" w:hAnsi="Times New Roman" w:cs="Times New Roman"/>
          <w:spacing w:val="-4"/>
        </w:rPr>
        <w:t>а</w:t>
      </w:r>
      <w:r w:rsidRPr="00280237">
        <w:rPr>
          <w:rFonts w:ascii="Times New Roman" w:hAnsi="Times New Roman" w:cs="Times New Roman"/>
          <w:spacing w:val="-4"/>
        </w:rPr>
        <w:t>ции переводческих трансформаций, предложенные Л. С. Бархударовым, Я. И. Рецкером, В. Н. Коми</w:t>
      </w:r>
      <w:r w:rsidRPr="00280237">
        <w:rPr>
          <w:rFonts w:ascii="Times New Roman" w:hAnsi="Times New Roman" w:cs="Times New Roman"/>
          <w:spacing w:val="-4"/>
        </w:rPr>
        <w:t>с</w:t>
      </w:r>
      <w:r w:rsidRPr="00280237">
        <w:rPr>
          <w:rFonts w:ascii="Times New Roman" w:hAnsi="Times New Roman" w:cs="Times New Roman"/>
          <w:spacing w:val="-4"/>
        </w:rPr>
        <w:t>саровым [Бархударов, 1975 ; Рецкер, 2006 ; Комиссаров, 2020]. Переводческие трансформации в данном случае обладают самостоятельной объяснительной силой и помогают осмыслить маркированные пер</w:t>
      </w:r>
      <w:r w:rsidRPr="00280237">
        <w:rPr>
          <w:rFonts w:ascii="Times New Roman" w:hAnsi="Times New Roman" w:cs="Times New Roman"/>
          <w:spacing w:val="-4"/>
        </w:rPr>
        <w:t>е</w:t>
      </w:r>
      <w:r w:rsidRPr="00280237">
        <w:rPr>
          <w:rFonts w:ascii="Times New Roman" w:hAnsi="Times New Roman" w:cs="Times New Roman"/>
          <w:spacing w:val="-4"/>
        </w:rPr>
        <w:t>водческие трудности с опорой на контекст, обусловленный не только собственно лингвистическими параметрами смысловых и формальных отношений между лексическими единицами, но и концепт</w:t>
      </w:r>
      <w:r w:rsidRPr="00280237">
        <w:rPr>
          <w:rFonts w:ascii="Times New Roman" w:hAnsi="Times New Roman" w:cs="Times New Roman"/>
          <w:spacing w:val="-4"/>
        </w:rPr>
        <w:t>о</w:t>
      </w:r>
      <w:r w:rsidRPr="00280237">
        <w:rPr>
          <w:rFonts w:ascii="Times New Roman" w:hAnsi="Times New Roman" w:cs="Times New Roman"/>
          <w:spacing w:val="-4"/>
        </w:rPr>
        <w:t>сферой всего стихотворения.</w:t>
      </w:r>
    </w:p>
    <w:p w14:paraId="0753F3C9" w14:textId="3798DC6B" w:rsidR="00280237" w:rsidRPr="00280237" w:rsidRDefault="00280237" w:rsidP="000D73CC">
      <w:pPr>
        <w:spacing w:after="0" w:line="240" w:lineRule="auto"/>
        <w:ind w:firstLine="709"/>
        <w:jc w:val="both"/>
        <w:rPr>
          <w:rFonts w:ascii="Times New Roman" w:hAnsi="Times New Roman" w:cs="Times New Roman"/>
          <w:spacing w:val="-4"/>
        </w:rPr>
      </w:pPr>
      <w:r w:rsidRPr="00280237">
        <w:rPr>
          <w:rFonts w:ascii="Times New Roman" w:hAnsi="Times New Roman" w:cs="Times New Roman"/>
          <w:spacing w:val="-4"/>
        </w:rPr>
        <w:t xml:space="preserve">Группа </w:t>
      </w:r>
      <w:r w:rsidRPr="00280237">
        <w:rPr>
          <w:rFonts w:ascii="Times New Roman" w:hAnsi="Times New Roman" w:cs="Times New Roman"/>
          <w:i/>
          <w:spacing w:val="-4"/>
        </w:rPr>
        <w:t>лексических</w:t>
      </w:r>
      <w:r w:rsidRPr="00280237">
        <w:rPr>
          <w:rFonts w:ascii="Times New Roman" w:hAnsi="Times New Roman" w:cs="Times New Roman"/>
          <w:spacing w:val="-4"/>
        </w:rPr>
        <w:t xml:space="preserve"> переводческих трансформаций представлена примерами </w:t>
      </w:r>
      <w:r w:rsidRPr="00280237">
        <w:rPr>
          <w:rFonts w:ascii="Times New Roman" w:hAnsi="Times New Roman" w:cs="Times New Roman"/>
          <w:i/>
          <w:spacing w:val="-4"/>
        </w:rPr>
        <w:t>модуляции</w:t>
      </w:r>
      <w:r w:rsidRPr="00280237">
        <w:rPr>
          <w:rFonts w:ascii="Times New Roman" w:hAnsi="Times New Roman" w:cs="Times New Roman"/>
          <w:spacing w:val="-4"/>
        </w:rPr>
        <w:t xml:space="preserve">, </w:t>
      </w:r>
      <w:r w:rsidRPr="00280237">
        <w:rPr>
          <w:rFonts w:ascii="Times New Roman" w:hAnsi="Times New Roman" w:cs="Times New Roman"/>
          <w:i/>
          <w:spacing w:val="-4"/>
        </w:rPr>
        <w:t>генер</w:t>
      </w:r>
      <w:r w:rsidRPr="00280237">
        <w:rPr>
          <w:rFonts w:ascii="Times New Roman" w:hAnsi="Times New Roman" w:cs="Times New Roman"/>
          <w:i/>
          <w:spacing w:val="-4"/>
        </w:rPr>
        <w:t>а</w:t>
      </w:r>
      <w:r w:rsidRPr="00280237">
        <w:rPr>
          <w:rFonts w:ascii="Times New Roman" w:hAnsi="Times New Roman" w:cs="Times New Roman"/>
          <w:i/>
          <w:spacing w:val="-4"/>
        </w:rPr>
        <w:t>лизации</w:t>
      </w:r>
      <w:r w:rsidRPr="00280237">
        <w:rPr>
          <w:rFonts w:ascii="Times New Roman" w:hAnsi="Times New Roman" w:cs="Times New Roman"/>
          <w:spacing w:val="-4"/>
        </w:rPr>
        <w:t xml:space="preserve">, </w:t>
      </w:r>
      <w:r w:rsidRPr="00280237">
        <w:rPr>
          <w:rFonts w:ascii="Times New Roman" w:hAnsi="Times New Roman" w:cs="Times New Roman"/>
          <w:i/>
          <w:spacing w:val="-4"/>
        </w:rPr>
        <w:t>калькирования</w:t>
      </w:r>
      <w:r w:rsidRPr="00280237">
        <w:rPr>
          <w:rFonts w:ascii="Times New Roman" w:hAnsi="Times New Roman" w:cs="Times New Roman"/>
          <w:spacing w:val="-4"/>
        </w:rPr>
        <w:t>,</w:t>
      </w:r>
      <w:r w:rsidRPr="00280237">
        <w:rPr>
          <w:rFonts w:ascii="Times New Roman" w:hAnsi="Times New Roman" w:cs="Times New Roman"/>
          <w:i/>
          <w:spacing w:val="-4"/>
        </w:rPr>
        <w:t xml:space="preserve"> добавления</w:t>
      </w:r>
      <w:r w:rsidRPr="00280237">
        <w:rPr>
          <w:rFonts w:ascii="Times New Roman" w:hAnsi="Times New Roman" w:cs="Times New Roman"/>
          <w:spacing w:val="-4"/>
        </w:rPr>
        <w:t>,</w:t>
      </w:r>
      <w:r w:rsidRPr="00280237">
        <w:rPr>
          <w:rFonts w:ascii="Times New Roman" w:hAnsi="Times New Roman" w:cs="Times New Roman"/>
          <w:i/>
          <w:spacing w:val="-4"/>
        </w:rPr>
        <w:t xml:space="preserve"> опущения</w:t>
      </w:r>
      <w:r w:rsidRPr="00280237">
        <w:rPr>
          <w:rFonts w:ascii="Times New Roman" w:hAnsi="Times New Roman" w:cs="Times New Roman"/>
          <w:spacing w:val="-4"/>
        </w:rPr>
        <w:t xml:space="preserve"> и </w:t>
      </w:r>
      <w:r w:rsidRPr="00280237">
        <w:rPr>
          <w:rFonts w:ascii="Times New Roman" w:hAnsi="Times New Roman" w:cs="Times New Roman"/>
          <w:i/>
          <w:spacing w:val="-4"/>
        </w:rPr>
        <w:t>антонимического</w:t>
      </w:r>
      <w:r w:rsidRPr="00280237">
        <w:rPr>
          <w:rFonts w:ascii="Times New Roman" w:hAnsi="Times New Roman" w:cs="Times New Roman"/>
          <w:spacing w:val="-4"/>
        </w:rPr>
        <w:t xml:space="preserve"> перевода. Последний относится </w:t>
      </w:r>
      <w:r w:rsidR="00BB7D83">
        <w:rPr>
          <w:rFonts w:ascii="Times New Roman" w:hAnsi="Times New Roman" w:cs="Times New Roman"/>
          <w:spacing w:val="-4"/>
        </w:rPr>
        <w:br/>
      </w:r>
      <w:r w:rsidRPr="00280237">
        <w:rPr>
          <w:rFonts w:ascii="Times New Roman" w:hAnsi="Times New Roman" w:cs="Times New Roman"/>
          <w:spacing w:val="-4"/>
        </w:rPr>
        <w:t xml:space="preserve">к лексическим трансформациям, согласно классификации Я. И. Рецкера и вопреки классификации </w:t>
      </w:r>
      <w:r w:rsidR="00BB7D83">
        <w:rPr>
          <w:rFonts w:ascii="Times New Roman" w:hAnsi="Times New Roman" w:cs="Times New Roman"/>
          <w:spacing w:val="-4"/>
        </w:rPr>
        <w:br/>
      </w:r>
      <w:r w:rsidRPr="00280237">
        <w:rPr>
          <w:rFonts w:ascii="Times New Roman" w:hAnsi="Times New Roman" w:cs="Times New Roman"/>
          <w:spacing w:val="-4"/>
        </w:rPr>
        <w:t>В. Н. Комиссарова, в соответствии с логикой рассматриваемого языкового материала, где антонимия прослеживалась именно на лексическом уровне.</w:t>
      </w:r>
    </w:p>
    <w:p w14:paraId="3ABC1F7D" w14:textId="77777777" w:rsidR="00280237" w:rsidRPr="00280237" w:rsidRDefault="00280237" w:rsidP="000D73CC">
      <w:pPr>
        <w:spacing w:after="0" w:line="240" w:lineRule="auto"/>
        <w:ind w:firstLine="709"/>
        <w:jc w:val="both"/>
        <w:rPr>
          <w:rFonts w:ascii="Times New Roman" w:hAnsi="Times New Roman" w:cs="Times New Roman"/>
          <w:spacing w:val="-4"/>
        </w:rPr>
      </w:pPr>
      <w:r w:rsidRPr="00280237">
        <w:rPr>
          <w:rFonts w:ascii="Times New Roman" w:hAnsi="Times New Roman" w:cs="Times New Roman"/>
          <w:spacing w:val="-4"/>
        </w:rPr>
        <w:t xml:space="preserve">К группе </w:t>
      </w:r>
      <w:r w:rsidRPr="00280237">
        <w:rPr>
          <w:rFonts w:ascii="Times New Roman" w:hAnsi="Times New Roman" w:cs="Times New Roman"/>
          <w:i/>
          <w:spacing w:val="-4"/>
        </w:rPr>
        <w:t>грамматических</w:t>
      </w:r>
      <w:r w:rsidRPr="00280237">
        <w:rPr>
          <w:rFonts w:ascii="Times New Roman" w:hAnsi="Times New Roman" w:cs="Times New Roman"/>
          <w:spacing w:val="-4"/>
        </w:rPr>
        <w:t xml:space="preserve"> переводческих трансформаций отнесены </w:t>
      </w:r>
      <w:r w:rsidRPr="00280237">
        <w:rPr>
          <w:rFonts w:ascii="Times New Roman" w:hAnsi="Times New Roman" w:cs="Times New Roman"/>
          <w:i/>
          <w:spacing w:val="-4"/>
        </w:rPr>
        <w:t>грамматические замены формы слова</w:t>
      </w:r>
      <w:r w:rsidRPr="00280237">
        <w:rPr>
          <w:rFonts w:ascii="Times New Roman" w:hAnsi="Times New Roman" w:cs="Times New Roman"/>
          <w:spacing w:val="-4"/>
        </w:rPr>
        <w:t xml:space="preserve"> </w:t>
      </w:r>
      <w:r w:rsidRPr="00280237">
        <w:rPr>
          <w:rFonts w:ascii="Times New Roman" w:hAnsi="Times New Roman" w:cs="Times New Roman"/>
          <w:i/>
          <w:spacing w:val="-4"/>
        </w:rPr>
        <w:t>и членов предложения</w:t>
      </w:r>
      <w:r w:rsidRPr="00280237">
        <w:rPr>
          <w:rFonts w:ascii="Times New Roman" w:hAnsi="Times New Roman" w:cs="Times New Roman"/>
          <w:spacing w:val="-4"/>
        </w:rPr>
        <w:t xml:space="preserve">, </w:t>
      </w:r>
      <w:r w:rsidRPr="00280237">
        <w:rPr>
          <w:rFonts w:ascii="Times New Roman" w:hAnsi="Times New Roman" w:cs="Times New Roman"/>
          <w:i/>
          <w:spacing w:val="-4"/>
        </w:rPr>
        <w:t>перестановки</w:t>
      </w:r>
      <w:r w:rsidRPr="00280237">
        <w:rPr>
          <w:rFonts w:ascii="Times New Roman" w:hAnsi="Times New Roman" w:cs="Times New Roman"/>
          <w:spacing w:val="-4"/>
        </w:rPr>
        <w:t xml:space="preserve">, а также </w:t>
      </w:r>
      <w:r w:rsidRPr="00280237">
        <w:rPr>
          <w:rFonts w:ascii="Times New Roman" w:hAnsi="Times New Roman" w:cs="Times New Roman"/>
          <w:i/>
          <w:spacing w:val="-4"/>
        </w:rPr>
        <w:t>членение предложений</w:t>
      </w:r>
      <w:r w:rsidRPr="00280237">
        <w:rPr>
          <w:rFonts w:ascii="Times New Roman" w:hAnsi="Times New Roman" w:cs="Times New Roman"/>
          <w:spacing w:val="-4"/>
        </w:rPr>
        <w:t>.</w:t>
      </w:r>
    </w:p>
    <w:p w14:paraId="5E10E476" w14:textId="556B0300" w:rsidR="00280237" w:rsidRPr="00280237" w:rsidRDefault="00280237" w:rsidP="000D73CC">
      <w:pPr>
        <w:tabs>
          <w:tab w:val="left" w:pos="3401"/>
        </w:tabs>
        <w:spacing w:after="0" w:line="240" w:lineRule="auto"/>
        <w:ind w:firstLine="709"/>
        <w:jc w:val="both"/>
        <w:rPr>
          <w:rFonts w:ascii="Times New Roman" w:hAnsi="Times New Roman" w:cs="Times New Roman"/>
          <w:spacing w:val="-4"/>
        </w:rPr>
      </w:pPr>
      <w:r w:rsidRPr="00280237">
        <w:rPr>
          <w:rFonts w:ascii="Times New Roman" w:hAnsi="Times New Roman" w:cs="Times New Roman"/>
          <w:spacing w:val="-4"/>
        </w:rPr>
        <w:t>Ниже приведены поэтические тексты, на материале которых проведено исследование (цит. по: [Ер</w:t>
      </w:r>
      <w:r w:rsidR="0006497D">
        <w:rPr>
          <w:rFonts w:ascii="Times New Roman" w:hAnsi="Times New Roman" w:cs="Times New Roman"/>
          <w:spacing w:val="-4"/>
        </w:rPr>
        <w:t>ё</w:t>
      </w:r>
      <w:r w:rsidRPr="00280237">
        <w:rPr>
          <w:rFonts w:ascii="Times New Roman" w:hAnsi="Times New Roman" w:cs="Times New Roman"/>
          <w:spacing w:val="-4"/>
        </w:rPr>
        <w:t>мина]).</w:t>
      </w:r>
    </w:p>
    <w:p w14:paraId="04B27994" w14:textId="77777777" w:rsidR="00150F16" w:rsidRPr="00D436D7" w:rsidRDefault="00150F16" w:rsidP="00150F16">
      <w:pPr>
        <w:tabs>
          <w:tab w:val="left" w:pos="3401"/>
        </w:tabs>
        <w:spacing w:after="0" w:line="240" w:lineRule="auto"/>
        <w:jc w:val="both"/>
        <w:rPr>
          <w:rFonts w:ascii="Times New Roman" w:hAnsi="Times New Roman" w:cs="Times New Roman"/>
          <w:spacing w:val="-4"/>
          <w:sz w:val="16"/>
        </w:rPr>
      </w:pPr>
    </w:p>
    <w:p w14:paraId="6F4B034D" w14:textId="5D6BD9C3" w:rsidR="00280237" w:rsidRPr="00280237" w:rsidRDefault="00280237" w:rsidP="000D73CC">
      <w:pPr>
        <w:tabs>
          <w:tab w:val="left" w:pos="3401"/>
        </w:tabs>
        <w:spacing w:after="0" w:line="240" w:lineRule="auto"/>
        <w:ind w:firstLine="709"/>
        <w:jc w:val="both"/>
        <w:rPr>
          <w:rFonts w:ascii="Times New Roman" w:hAnsi="Times New Roman" w:cs="Times New Roman"/>
          <w:spacing w:val="-4"/>
        </w:rPr>
      </w:pPr>
      <w:r w:rsidRPr="00280237">
        <w:rPr>
          <w:rFonts w:ascii="Times New Roman" w:hAnsi="Times New Roman" w:cs="Times New Roman"/>
          <w:spacing w:val="-4"/>
        </w:rPr>
        <w:t>Текст 1</w:t>
      </w:r>
    </w:p>
    <w:p w14:paraId="2BCA85E7" w14:textId="77777777" w:rsidR="00280237" w:rsidRPr="000D73CC" w:rsidRDefault="00280237" w:rsidP="00280237">
      <w:pPr>
        <w:spacing w:after="0" w:line="240" w:lineRule="auto"/>
        <w:jc w:val="both"/>
        <w:rPr>
          <w:rFonts w:ascii="Times New Roman" w:hAnsi="Times New Roman" w:cs="Times New Roman"/>
          <w:spacing w:val="-4"/>
          <w:sz w:val="8"/>
          <w:szCs w:val="8"/>
        </w:rPr>
      </w:pPr>
    </w:p>
    <w:tbl>
      <w:tblPr>
        <w:tblStyle w:val="aff6"/>
        <w:tblpPr w:leftFromText="180" w:rightFromText="180"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0D73CC" w:rsidRPr="001D6006" w14:paraId="30E8E990" w14:textId="77777777" w:rsidTr="00D436D7">
        <w:trPr>
          <w:trHeight w:val="2118"/>
        </w:trPr>
        <w:tc>
          <w:tcPr>
            <w:tcW w:w="4503" w:type="dxa"/>
            <w:hideMark/>
          </w:tcPr>
          <w:p w14:paraId="116190D6" w14:textId="77777777" w:rsidR="000D73CC" w:rsidRPr="000D73CC" w:rsidRDefault="000D73CC" w:rsidP="000D73CC">
            <w:pPr>
              <w:rPr>
                <w:rFonts w:ascii="Times New Roman" w:hAnsi="Times New Roman"/>
                <w:spacing w:val="-4"/>
                <w:szCs w:val="22"/>
                <w:lang w:eastAsia="en-US"/>
              </w:rPr>
            </w:pPr>
            <w:r w:rsidRPr="000D73CC">
              <w:rPr>
                <w:rFonts w:ascii="Times New Roman" w:hAnsi="Times New Roman"/>
                <w:spacing w:val="-4"/>
                <w:szCs w:val="22"/>
                <w:lang w:eastAsia="en-US"/>
              </w:rPr>
              <w:t>Старый бог посмотрел в бинокль и прикрыл глаза,</w:t>
            </w:r>
          </w:p>
          <w:p w14:paraId="66FE1032" w14:textId="706EA3BE" w:rsidR="000D73CC" w:rsidRPr="000D73CC" w:rsidRDefault="000D73CC" w:rsidP="000D73CC">
            <w:pPr>
              <w:rPr>
                <w:rFonts w:ascii="Times New Roman" w:hAnsi="Times New Roman"/>
                <w:spacing w:val="-6"/>
                <w:szCs w:val="22"/>
                <w:lang w:eastAsia="en-US"/>
              </w:rPr>
            </w:pPr>
            <w:r w:rsidRPr="000D73CC">
              <w:rPr>
                <w:rFonts w:ascii="Times New Roman" w:hAnsi="Times New Roman"/>
                <w:spacing w:val="-6"/>
                <w:szCs w:val="22"/>
                <w:lang w:eastAsia="en-US"/>
              </w:rPr>
              <w:t>Блудный сын не верн</w:t>
            </w:r>
            <w:r w:rsidR="005E2610">
              <w:rPr>
                <w:rFonts w:ascii="Times New Roman" w:hAnsi="Times New Roman"/>
                <w:spacing w:val="-6"/>
                <w:szCs w:val="22"/>
                <w:lang w:eastAsia="en-US"/>
              </w:rPr>
              <w:t>е</w:t>
            </w:r>
            <w:r w:rsidRPr="000D73CC">
              <w:rPr>
                <w:rFonts w:ascii="Times New Roman" w:hAnsi="Times New Roman"/>
                <w:spacing w:val="-6"/>
                <w:szCs w:val="22"/>
                <w:lang w:eastAsia="en-US"/>
              </w:rPr>
              <w:t>тся, он понял, чужбина слаще.</w:t>
            </w:r>
          </w:p>
          <w:p w14:paraId="3BC03FAE" w14:textId="77777777" w:rsidR="000D73CC" w:rsidRPr="000D73CC" w:rsidRDefault="000D73CC" w:rsidP="000D73CC">
            <w:pPr>
              <w:rPr>
                <w:rFonts w:ascii="Times New Roman" w:hAnsi="Times New Roman"/>
                <w:spacing w:val="-4"/>
                <w:szCs w:val="22"/>
                <w:lang w:eastAsia="en-US"/>
              </w:rPr>
            </w:pPr>
            <w:r w:rsidRPr="000D73CC">
              <w:rPr>
                <w:rFonts w:ascii="Times New Roman" w:hAnsi="Times New Roman"/>
                <w:spacing w:val="-4"/>
                <w:szCs w:val="22"/>
                <w:lang w:eastAsia="en-US"/>
              </w:rPr>
              <w:t>Он остался ни с чем, сердце — взлетная полоса</w:t>
            </w:r>
          </w:p>
          <w:p w14:paraId="5957D72B" w14:textId="304395FF" w:rsidR="000D73CC" w:rsidRDefault="000D73CC" w:rsidP="000D73CC">
            <w:pPr>
              <w:rPr>
                <w:rFonts w:ascii="Times New Roman" w:hAnsi="Times New Roman"/>
                <w:spacing w:val="-4"/>
                <w:szCs w:val="22"/>
                <w:lang w:eastAsia="en-US"/>
              </w:rPr>
            </w:pPr>
            <w:r w:rsidRPr="000D73CC">
              <w:rPr>
                <w:rFonts w:ascii="Times New Roman" w:hAnsi="Times New Roman"/>
                <w:spacing w:val="-4"/>
                <w:szCs w:val="22"/>
                <w:lang w:eastAsia="en-US"/>
              </w:rPr>
              <w:t>Для дурацких идей — по</w:t>
            </w:r>
            <w:r w:rsidR="005E2610">
              <w:rPr>
                <w:rFonts w:ascii="Times New Roman" w:hAnsi="Times New Roman"/>
                <w:spacing w:val="-4"/>
                <w:szCs w:val="22"/>
                <w:lang w:eastAsia="en-US"/>
              </w:rPr>
              <w:t>е</w:t>
            </w:r>
            <w:r w:rsidRPr="000D73CC">
              <w:rPr>
                <w:rFonts w:ascii="Times New Roman" w:hAnsi="Times New Roman"/>
                <w:spacing w:val="-4"/>
                <w:szCs w:val="22"/>
                <w:lang w:eastAsia="en-US"/>
              </w:rPr>
              <w:t>т всё и редко плачет.</w:t>
            </w:r>
          </w:p>
          <w:p w14:paraId="19E6681C" w14:textId="77777777" w:rsidR="000D73CC" w:rsidRDefault="000D73CC" w:rsidP="000D73CC">
            <w:pPr>
              <w:rPr>
                <w:rFonts w:ascii="Times New Roman" w:hAnsi="Times New Roman"/>
                <w:spacing w:val="-4"/>
                <w:szCs w:val="22"/>
                <w:lang w:eastAsia="en-US"/>
              </w:rPr>
            </w:pPr>
          </w:p>
          <w:p w14:paraId="3734CBB2" w14:textId="77777777" w:rsidR="000D73CC" w:rsidRPr="000D73CC" w:rsidRDefault="000D73CC" w:rsidP="000D73CC">
            <w:pPr>
              <w:rPr>
                <w:rFonts w:ascii="Times New Roman" w:hAnsi="Times New Roman"/>
                <w:spacing w:val="-4"/>
                <w:szCs w:val="22"/>
                <w:lang w:eastAsia="en-US"/>
              </w:rPr>
            </w:pPr>
            <w:r w:rsidRPr="000D73CC">
              <w:rPr>
                <w:rFonts w:ascii="Times New Roman" w:hAnsi="Times New Roman"/>
                <w:spacing w:val="-4"/>
                <w:szCs w:val="22"/>
                <w:lang w:eastAsia="en-US"/>
              </w:rPr>
              <w:t>Старый бог опять нахмурился и вздохнул:</w:t>
            </w:r>
          </w:p>
          <w:p w14:paraId="7F77371D" w14:textId="77777777" w:rsidR="000D73CC" w:rsidRPr="000D73CC" w:rsidRDefault="000D73CC" w:rsidP="000D73CC">
            <w:pPr>
              <w:rPr>
                <w:rFonts w:ascii="Times New Roman" w:hAnsi="Times New Roman"/>
                <w:spacing w:val="-4"/>
                <w:szCs w:val="22"/>
                <w:lang w:eastAsia="en-US"/>
              </w:rPr>
            </w:pPr>
            <w:r w:rsidRPr="000D73CC">
              <w:rPr>
                <w:rFonts w:ascii="Times New Roman" w:hAnsi="Times New Roman"/>
                <w:spacing w:val="-4"/>
                <w:szCs w:val="22"/>
                <w:lang w:eastAsia="en-US"/>
              </w:rPr>
              <w:t xml:space="preserve">Где же Лот, </w:t>
            </w:r>
            <w:r w:rsidRPr="000D73CC">
              <w:rPr>
                <w:rFonts w:ascii="Times New Roman" w:hAnsi="Times New Roman"/>
                <w:i/>
                <w:spacing w:val="-4"/>
                <w:szCs w:val="22"/>
                <w:lang w:eastAsia="en-US"/>
              </w:rPr>
              <w:t xml:space="preserve">почему не вывели из Содома </w:t>
            </w:r>
            <w:r w:rsidRPr="000D73CC">
              <w:rPr>
                <w:rFonts w:ascii="Times New Roman" w:hAnsi="Times New Roman"/>
                <w:spacing w:val="-4"/>
                <w:szCs w:val="22"/>
                <w:lang w:eastAsia="en-US"/>
              </w:rPr>
              <w:t>(10),</w:t>
            </w:r>
          </w:p>
          <w:p w14:paraId="1B8A505E" w14:textId="77777777" w:rsidR="000D73CC" w:rsidRPr="000D73CC" w:rsidRDefault="000D73CC" w:rsidP="000D73CC">
            <w:pPr>
              <w:rPr>
                <w:rFonts w:ascii="Times New Roman" w:hAnsi="Times New Roman"/>
                <w:spacing w:val="-4"/>
                <w:szCs w:val="22"/>
                <w:lang w:eastAsia="en-US"/>
              </w:rPr>
            </w:pPr>
            <w:r w:rsidRPr="000D73CC">
              <w:rPr>
                <w:rFonts w:ascii="Times New Roman" w:hAnsi="Times New Roman"/>
                <w:spacing w:val="-4"/>
                <w:szCs w:val="22"/>
                <w:lang w:eastAsia="en-US"/>
              </w:rPr>
              <w:t xml:space="preserve">Где жена его, соль, где </w:t>
            </w:r>
            <w:r w:rsidRPr="000D73CC">
              <w:rPr>
                <w:rFonts w:ascii="Times New Roman" w:hAnsi="Times New Roman"/>
                <w:i/>
                <w:spacing w:val="-4"/>
                <w:szCs w:val="22"/>
                <w:lang w:eastAsia="en-US"/>
              </w:rPr>
              <w:t>голос последних труб</w:t>
            </w:r>
            <w:r w:rsidRPr="000D73CC">
              <w:rPr>
                <w:rFonts w:ascii="Times New Roman" w:hAnsi="Times New Roman"/>
                <w:spacing w:val="-4"/>
                <w:szCs w:val="22"/>
                <w:lang w:eastAsia="en-US"/>
              </w:rPr>
              <w:t xml:space="preserve"> (3)?</w:t>
            </w:r>
          </w:p>
          <w:p w14:paraId="036E56B1" w14:textId="77777777" w:rsidR="000D73CC" w:rsidRDefault="000D73CC" w:rsidP="00EE60D6">
            <w:pPr>
              <w:rPr>
                <w:rFonts w:ascii="Times New Roman" w:hAnsi="Times New Roman"/>
                <w:spacing w:val="-4"/>
                <w:szCs w:val="22"/>
                <w:lang w:eastAsia="en-US"/>
              </w:rPr>
            </w:pPr>
            <w:r w:rsidRPr="000D73CC">
              <w:rPr>
                <w:rFonts w:ascii="Times New Roman" w:hAnsi="Times New Roman"/>
                <w:spacing w:val="-4"/>
                <w:szCs w:val="22"/>
                <w:lang w:eastAsia="en-US"/>
              </w:rPr>
              <w:t>Где же Лазарь? Да как его не застали дома?</w:t>
            </w:r>
          </w:p>
          <w:p w14:paraId="3B006858" w14:textId="77777777" w:rsidR="00EE60D6" w:rsidRDefault="00EE60D6" w:rsidP="00EE60D6">
            <w:pPr>
              <w:rPr>
                <w:rFonts w:ascii="Times New Roman" w:hAnsi="Times New Roman"/>
                <w:spacing w:val="-4"/>
                <w:szCs w:val="22"/>
                <w:lang w:eastAsia="en-US"/>
              </w:rPr>
            </w:pPr>
          </w:p>
          <w:p w14:paraId="13CDADA1" w14:textId="77777777" w:rsidR="00D436D7" w:rsidRPr="000D73CC" w:rsidRDefault="00D436D7" w:rsidP="009E0592">
            <w:pPr>
              <w:jc w:val="right"/>
              <w:rPr>
                <w:rFonts w:ascii="Times New Roman" w:hAnsi="Times New Roman"/>
                <w:spacing w:val="-6"/>
                <w:szCs w:val="22"/>
                <w:lang w:eastAsia="en-US"/>
              </w:rPr>
            </w:pPr>
            <w:r w:rsidRPr="000D73CC">
              <w:rPr>
                <w:rFonts w:ascii="Times New Roman" w:hAnsi="Times New Roman"/>
                <w:i/>
                <w:spacing w:val="-6"/>
                <w:szCs w:val="22"/>
                <w:lang w:eastAsia="en-US"/>
              </w:rPr>
              <w:t>Мир казался не тем, чем должен был, в</w:t>
            </w:r>
            <w:r w:rsidRPr="005E2610">
              <w:rPr>
                <w:rFonts w:ascii="Times New Roman" w:hAnsi="Times New Roman"/>
                <w:spacing w:val="-6"/>
                <w:szCs w:val="22"/>
                <w:lang w:eastAsia="en-US"/>
              </w:rPr>
              <w:t xml:space="preserve"> </w:t>
            </w:r>
            <w:r w:rsidRPr="000D73CC">
              <w:rPr>
                <w:rFonts w:ascii="Times New Roman" w:hAnsi="Times New Roman"/>
                <w:i/>
                <w:spacing w:val="-6"/>
                <w:szCs w:val="22"/>
                <w:lang w:eastAsia="en-US"/>
              </w:rPr>
              <w:t>общем, быть</w:t>
            </w:r>
            <w:r w:rsidRPr="000D73CC">
              <w:rPr>
                <w:rFonts w:ascii="Times New Roman" w:hAnsi="Times New Roman"/>
                <w:spacing w:val="-6"/>
                <w:szCs w:val="22"/>
                <w:lang w:eastAsia="en-US"/>
              </w:rPr>
              <w:t xml:space="preserve"> (11).</w:t>
            </w:r>
          </w:p>
          <w:p w14:paraId="548AB701" w14:textId="77777777" w:rsidR="00D436D7" w:rsidRPr="000D73CC" w:rsidRDefault="00D436D7" w:rsidP="00D436D7">
            <w:pPr>
              <w:rPr>
                <w:rFonts w:ascii="Times New Roman" w:hAnsi="Times New Roman"/>
                <w:spacing w:val="-4"/>
                <w:szCs w:val="22"/>
                <w:lang w:eastAsia="en-US"/>
              </w:rPr>
            </w:pPr>
            <w:r w:rsidRPr="000D73CC">
              <w:rPr>
                <w:rFonts w:ascii="Times New Roman" w:hAnsi="Times New Roman"/>
                <w:spacing w:val="-4"/>
                <w:szCs w:val="22"/>
                <w:lang w:eastAsia="en-US"/>
              </w:rPr>
              <w:t>То ли это стекло очков запотело жутко,</w:t>
            </w:r>
          </w:p>
          <w:p w14:paraId="689B8012" w14:textId="77777777" w:rsidR="00D436D7" w:rsidRPr="000D73CC" w:rsidRDefault="00D436D7" w:rsidP="00D436D7">
            <w:pPr>
              <w:rPr>
                <w:rFonts w:ascii="Times New Roman" w:hAnsi="Times New Roman"/>
                <w:spacing w:val="-4"/>
                <w:szCs w:val="22"/>
                <w:lang w:eastAsia="en-US"/>
              </w:rPr>
            </w:pPr>
            <w:r w:rsidRPr="000D73CC">
              <w:rPr>
                <w:rFonts w:ascii="Times New Roman" w:hAnsi="Times New Roman"/>
                <w:spacing w:val="-4"/>
                <w:szCs w:val="22"/>
                <w:lang w:eastAsia="en-US"/>
              </w:rPr>
              <w:t xml:space="preserve">То ли этот </w:t>
            </w:r>
            <w:r w:rsidRPr="000D73CC">
              <w:rPr>
                <w:rFonts w:ascii="Times New Roman" w:hAnsi="Times New Roman"/>
                <w:i/>
                <w:spacing w:val="-4"/>
                <w:szCs w:val="22"/>
                <w:lang w:eastAsia="en-US"/>
              </w:rPr>
              <w:t>проект лучше было не воплотить</w:t>
            </w:r>
            <w:r w:rsidRPr="000D73CC">
              <w:rPr>
                <w:rFonts w:ascii="Times New Roman" w:hAnsi="Times New Roman"/>
                <w:spacing w:val="-4"/>
                <w:szCs w:val="22"/>
                <w:lang w:eastAsia="en-US"/>
              </w:rPr>
              <w:t xml:space="preserve"> (9),</w:t>
            </w:r>
          </w:p>
          <w:p w14:paraId="137FBC2C" w14:textId="318A8F99" w:rsidR="00EE60D6" w:rsidRPr="000D73CC" w:rsidRDefault="00D436D7" w:rsidP="00D436D7">
            <w:pPr>
              <w:rPr>
                <w:rFonts w:ascii="Times New Roman" w:hAnsi="Times New Roman"/>
                <w:spacing w:val="-4"/>
                <w:szCs w:val="22"/>
                <w:lang w:eastAsia="en-US"/>
              </w:rPr>
            </w:pPr>
            <w:r w:rsidRPr="000D73CC">
              <w:rPr>
                <w:rFonts w:ascii="Times New Roman" w:hAnsi="Times New Roman"/>
                <w:spacing w:val="-4"/>
                <w:szCs w:val="22"/>
                <w:lang w:eastAsia="en-US"/>
              </w:rPr>
              <w:t>А залить формалином — дурная, по сути, шутка.</w:t>
            </w:r>
          </w:p>
        </w:tc>
        <w:tc>
          <w:tcPr>
            <w:tcW w:w="5068" w:type="dxa"/>
            <w:hideMark/>
          </w:tcPr>
          <w:p w14:paraId="6CEB1282" w14:textId="77777777" w:rsidR="000D73CC" w:rsidRPr="000D73CC" w:rsidRDefault="000D73CC" w:rsidP="000D73CC">
            <w:pPr>
              <w:jc w:val="both"/>
              <w:rPr>
                <w:rFonts w:ascii="Times New Roman" w:hAnsi="Times New Roman"/>
                <w:spacing w:val="-4"/>
                <w:szCs w:val="22"/>
                <w:lang w:val="en-US" w:eastAsia="en-US"/>
              </w:rPr>
            </w:pPr>
            <w:r w:rsidRPr="000D73CC">
              <w:rPr>
                <w:rFonts w:ascii="Times New Roman" w:hAnsi="Times New Roman"/>
                <w:spacing w:val="-4"/>
                <w:szCs w:val="22"/>
                <w:lang w:val="en-US" w:eastAsia="en-US"/>
              </w:rPr>
              <w:t>The Old God looks through his binoculars, closes his eyes,</w:t>
            </w:r>
          </w:p>
          <w:p w14:paraId="1131F58C" w14:textId="77777777" w:rsidR="000D73CC" w:rsidRPr="000D73CC" w:rsidRDefault="000D73CC" w:rsidP="000D73CC">
            <w:pPr>
              <w:jc w:val="both"/>
              <w:rPr>
                <w:rFonts w:ascii="Times New Roman" w:hAnsi="Times New Roman"/>
                <w:spacing w:val="-4"/>
                <w:szCs w:val="22"/>
                <w:lang w:val="en-US" w:eastAsia="en-US"/>
              </w:rPr>
            </w:pPr>
            <w:r w:rsidRPr="000D73CC">
              <w:rPr>
                <w:rFonts w:ascii="Times New Roman" w:hAnsi="Times New Roman"/>
                <w:spacing w:val="-4"/>
                <w:szCs w:val="22"/>
                <w:lang w:val="en-US" w:eastAsia="en-US"/>
              </w:rPr>
              <w:t>His prodigal son won’t come back, new lands are better.</w:t>
            </w:r>
          </w:p>
          <w:p w14:paraId="44A5BA20" w14:textId="77777777" w:rsidR="000D73CC" w:rsidRPr="000D73CC" w:rsidRDefault="000D73CC" w:rsidP="000D73CC">
            <w:pPr>
              <w:jc w:val="both"/>
              <w:rPr>
                <w:rFonts w:ascii="Times New Roman" w:hAnsi="Times New Roman"/>
                <w:spacing w:val="-4"/>
                <w:szCs w:val="22"/>
                <w:lang w:val="en-US" w:eastAsia="en-US"/>
              </w:rPr>
            </w:pPr>
            <w:r w:rsidRPr="000D73CC">
              <w:rPr>
                <w:rFonts w:ascii="Times New Roman" w:hAnsi="Times New Roman"/>
                <w:spacing w:val="-4"/>
                <w:szCs w:val="22"/>
                <w:lang w:val="en-US" w:eastAsia="en-US"/>
              </w:rPr>
              <w:t xml:space="preserve">He got empty-handed, but his heart makes all arise </w:t>
            </w:r>
          </w:p>
          <w:p w14:paraId="24E2354B" w14:textId="77777777" w:rsidR="000D73CC" w:rsidRPr="000D73CC" w:rsidRDefault="000D73CC" w:rsidP="000D73CC">
            <w:pPr>
              <w:jc w:val="both"/>
              <w:rPr>
                <w:rFonts w:ascii="Times New Roman" w:hAnsi="Times New Roman"/>
                <w:spacing w:val="-6"/>
                <w:szCs w:val="22"/>
                <w:lang w:val="en-US" w:eastAsia="en-US"/>
              </w:rPr>
            </w:pPr>
            <w:r w:rsidRPr="000D73CC">
              <w:rPr>
                <w:rFonts w:ascii="Times New Roman" w:hAnsi="Times New Roman"/>
                <w:spacing w:val="-6"/>
                <w:szCs w:val="22"/>
                <w:lang w:val="en-US" w:eastAsia="en-US"/>
              </w:rPr>
              <w:t>Lord’s new handiworks, which him always have to gladden.</w:t>
            </w:r>
          </w:p>
          <w:p w14:paraId="152345A8" w14:textId="77777777" w:rsidR="000D73CC" w:rsidRPr="000D73CC" w:rsidRDefault="000D73CC" w:rsidP="000D73CC">
            <w:pPr>
              <w:jc w:val="both"/>
              <w:rPr>
                <w:rFonts w:ascii="Times New Roman" w:hAnsi="Times New Roman"/>
                <w:spacing w:val="-6"/>
                <w:szCs w:val="22"/>
                <w:lang w:val="en-US" w:eastAsia="en-US"/>
              </w:rPr>
            </w:pPr>
          </w:p>
          <w:p w14:paraId="0533F57B" w14:textId="77777777" w:rsidR="000D73CC" w:rsidRPr="000D73CC" w:rsidRDefault="000D73CC" w:rsidP="000D73CC">
            <w:pPr>
              <w:jc w:val="both"/>
              <w:rPr>
                <w:rFonts w:ascii="Times New Roman" w:hAnsi="Times New Roman"/>
                <w:spacing w:val="-4"/>
                <w:szCs w:val="22"/>
                <w:lang w:val="en-US" w:eastAsia="en-US"/>
              </w:rPr>
            </w:pPr>
            <w:r w:rsidRPr="000D73CC">
              <w:rPr>
                <w:rFonts w:ascii="Times New Roman" w:hAnsi="Times New Roman"/>
                <w:spacing w:val="-4"/>
                <w:szCs w:val="22"/>
                <w:lang w:val="en-US" w:eastAsia="en-US"/>
              </w:rPr>
              <w:t>The Old God again knits his eyebrows, then deeply sighs:</w:t>
            </w:r>
          </w:p>
          <w:p w14:paraId="355D330C" w14:textId="77777777" w:rsidR="000D73CC" w:rsidRPr="000D73CC" w:rsidRDefault="000D73CC" w:rsidP="000D73CC">
            <w:pPr>
              <w:jc w:val="both"/>
              <w:rPr>
                <w:rFonts w:ascii="Times New Roman" w:hAnsi="Times New Roman"/>
                <w:spacing w:val="-6"/>
                <w:szCs w:val="22"/>
                <w:lang w:val="en-US" w:eastAsia="en-US"/>
              </w:rPr>
            </w:pPr>
            <w:r w:rsidRPr="000D73CC">
              <w:rPr>
                <w:rFonts w:ascii="Times New Roman" w:hAnsi="Times New Roman"/>
                <w:spacing w:val="-6"/>
                <w:szCs w:val="22"/>
                <w:lang w:val="en-US" w:eastAsia="en-US"/>
              </w:rPr>
              <w:t xml:space="preserve">“Where’s Lot, and </w:t>
            </w:r>
            <w:r w:rsidRPr="000D73CC">
              <w:rPr>
                <w:rFonts w:ascii="Times New Roman" w:hAnsi="Times New Roman"/>
                <w:i/>
                <w:spacing w:val="-6"/>
                <w:szCs w:val="22"/>
                <w:lang w:val="en-US" w:eastAsia="en-US"/>
              </w:rPr>
              <w:t>why has not he been taken out of Sodom</w:t>
            </w:r>
            <w:r w:rsidRPr="000D73CC">
              <w:rPr>
                <w:rFonts w:ascii="Times New Roman" w:hAnsi="Times New Roman"/>
                <w:spacing w:val="-6"/>
                <w:szCs w:val="22"/>
                <w:lang w:val="en-US" w:eastAsia="en-US"/>
              </w:rPr>
              <w:t xml:space="preserve"> (10),</w:t>
            </w:r>
          </w:p>
          <w:p w14:paraId="537C1226" w14:textId="77777777" w:rsidR="000D73CC" w:rsidRPr="000D73CC" w:rsidRDefault="000D73CC" w:rsidP="000D73CC">
            <w:pPr>
              <w:jc w:val="both"/>
              <w:rPr>
                <w:rFonts w:ascii="Times New Roman" w:hAnsi="Times New Roman"/>
                <w:spacing w:val="-9"/>
                <w:szCs w:val="22"/>
                <w:lang w:val="en-US" w:eastAsia="en-US"/>
              </w:rPr>
            </w:pPr>
            <w:r w:rsidRPr="000D73CC">
              <w:rPr>
                <w:rFonts w:ascii="Times New Roman" w:hAnsi="Times New Roman"/>
                <w:spacing w:val="-9"/>
                <w:szCs w:val="22"/>
                <w:lang w:val="en-US" w:eastAsia="en-US"/>
              </w:rPr>
              <w:t xml:space="preserve">And where is his salt wife, and where are </w:t>
            </w:r>
            <w:r w:rsidRPr="000D73CC">
              <w:rPr>
                <w:rFonts w:ascii="Times New Roman" w:hAnsi="Times New Roman"/>
                <w:i/>
                <w:spacing w:val="-9"/>
                <w:szCs w:val="22"/>
                <w:lang w:val="en-US" w:eastAsia="en-US"/>
              </w:rPr>
              <w:t>last trumpets’ sounds</w:t>
            </w:r>
            <w:r w:rsidRPr="000D73CC">
              <w:rPr>
                <w:rFonts w:ascii="Times New Roman" w:hAnsi="Times New Roman"/>
                <w:spacing w:val="-9"/>
                <w:szCs w:val="22"/>
                <w:lang w:val="en-US" w:eastAsia="en-US"/>
              </w:rPr>
              <w:t xml:space="preserve"> (3)?</w:t>
            </w:r>
          </w:p>
          <w:p w14:paraId="19AFB99C" w14:textId="77777777" w:rsidR="000D73CC" w:rsidRPr="00F2419C" w:rsidRDefault="000D73CC" w:rsidP="000D73CC">
            <w:pPr>
              <w:jc w:val="both"/>
              <w:rPr>
                <w:rFonts w:ascii="Times New Roman" w:hAnsi="Times New Roman"/>
                <w:spacing w:val="-4"/>
                <w:szCs w:val="22"/>
                <w:lang w:val="en-US" w:eastAsia="en-US"/>
              </w:rPr>
            </w:pPr>
            <w:r w:rsidRPr="000D73CC">
              <w:rPr>
                <w:rFonts w:ascii="Times New Roman" w:hAnsi="Times New Roman"/>
                <w:spacing w:val="-4"/>
                <w:szCs w:val="22"/>
                <w:lang w:val="en-US" w:eastAsia="en-US"/>
              </w:rPr>
              <w:t>Where’s Lazarus? H</w:t>
            </w:r>
            <w:r>
              <w:rPr>
                <w:rFonts w:ascii="Times New Roman" w:hAnsi="Times New Roman"/>
                <w:spacing w:val="-4"/>
                <w:szCs w:val="22"/>
                <w:lang w:val="en-US" w:eastAsia="en-US"/>
              </w:rPr>
              <w:t>ow can he ever be not at home?”</w:t>
            </w:r>
          </w:p>
          <w:p w14:paraId="05704DA6" w14:textId="77777777" w:rsidR="00EE60D6" w:rsidRPr="00F2419C" w:rsidRDefault="00EE60D6" w:rsidP="000D73CC">
            <w:pPr>
              <w:jc w:val="both"/>
              <w:rPr>
                <w:rFonts w:ascii="Times New Roman" w:hAnsi="Times New Roman"/>
                <w:spacing w:val="-4"/>
                <w:szCs w:val="22"/>
                <w:lang w:val="en-US" w:eastAsia="en-US"/>
              </w:rPr>
            </w:pPr>
          </w:p>
          <w:p w14:paraId="66B13CAC" w14:textId="77777777" w:rsidR="00D436D7" w:rsidRPr="000D73CC" w:rsidRDefault="00D436D7" w:rsidP="009E0592">
            <w:pPr>
              <w:jc w:val="right"/>
              <w:rPr>
                <w:rFonts w:ascii="Times New Roman" w:hAnsi="Times New Roman"/>
                <w:spacing w:val="-4"/>
                <w:szCs w:val="22"/>
                <w:lang w:val="en-US" w:eastAsia="en-US"/>
              </w:rPr>
            </w:pPr>
            <w:r w:rsidRPr="000D73CC">
              <w:rPr>
                <w:rFonts w:ascii="Times New Roman" w:hAnsi="Times New Roman"/>
                <w:i/>
                <w:spacing w:val="-4"/>
                <w:szCs w:val="22"/>
                <w:lang w:val="en-US" w:eastAsia="en-US"/>
              </w:rPr>
              <w:t>The world seems to differ much from what it</w:t>
            </w:r>
            <w:r w:rsidRPr="000D73CC">
              <w:rPr>
                <w:rFonts w:ascii="Times New Roman" w:hAnsi="Times New Roman"/>
                <w:spacing w:val="-4"/>
                <w:szCs w:val="22"/>
                <w:u w:val="single"/>
                <w:lang w:val="en-US" w:eastAsia="en-US"/>
              </w:rPr>
              <w:t xml:space="preserve"> </w:t>
            </w:r>
            <w:r w:rsidRPr="000D73CC">
              <w:rPr>
                <w:rFonts w:ascii="Times New Roman" w:hAnsi="Times New Roman"/>
                <w:i/>
                <w:spacing w:val="-4"/>
                <w:szCs w:val="22"/>
                <w:lang w:val="en-US" w:eastAsia="en-US"/>
              </w:rPr>
              <w:t>should have been</w:t>
            </w:r>
            <w:r w:rsidRPr="000D73CC">
              <w:rPr>
                <w:rFonts w:ascii="Times New Roman" w:hAnsi="Times New Roman"/>
                <w:spacing w:val="-4"/>
                <w:szCs w:val="22"/>
                <w:lang w:val="en-US" w:eastAsia="en-US"/>
              </w:rPr>
              <w:t xml:space="preserve"> (11).</w:t>
            </w:r>
          </w:p>
          <w:p w14:paraId="387178FD" w14:textId="77777777" w:rsidR="00D436D7" w:rsidRPr="000D73CC" w:rsidRDefault="00D436D7" w:rsidP="00D436D7">
            <w:pPr>
              <w:jc w:val="both"/>
              <w:rPr>
                <w:rFonts w:ascii="Times New Roman" w:hAnsi="Times New Roman"/>
                <w:spacing w:val="-4"/>
                <w:szCs w:val="22"/>
                <w:lang w:val="en-US" w:eastAsia="en-US"/>
              </w:rPr>
            </w:pPr>
            <w:r w:rsidRPr="000D73CC">
              <w:rPr>
                <w:rFonts w:ascii="Times New Roman" w:hAnsi="Times New Roman"/>
                <w:spacing w:val="-4"/>
                <w:szCs w:val="22"/>
                <w:lang w:val="en-US" w:eastAsia="en-US"/>
              </w:rPr>
              <w:t>So, maybe his eyeglasses have got completely fogged up,</w:t>
            </w:r>
          </w:p>
          <w:p w14:paraId="743B47F7" w14:textId="77777777" w:rsidR="00D436D7" w:rsidRPr="000D73CC" w:rsidRDefault="00D436D7" w:rsidP="00D436D7">
            <w:pPr>
              <w:jc w:val="both"/>
              <w:rPr>
                <w:rFonts w:ascii="Times New Roman" w:hAnsi="Times New Roman"/>
                <w:spacing w:val="-4"/>
                <w:szCs w:val="22"/>
                <w:lang w:val="en-US" w:eastAsia="en-US"/>
              </w:rPr>
            </w:pPr>
            <w:r w:rsidRPr="000D73CC">
              <w:rPr>
                <w:rFonts w:ascii="Times New Roman" w:hAnsi="Times New Roman"/>
                <w:spacing w:val="-4"/>
                <w:szCs w:val="22"/>
                <w:lang w:val="en-US" w:eastAsia="en-US"/>
              </w:rPr>
              <w:t xml:space="preserve">Or possibly </w:t>
            </w:r>
            <w:r w:rsidRPr="000D73CC">
              <w:rPr>
                <w:rFonts w:ascii="Times New Roman" w:hAnsi="Times New Roman"/>
                <w:i/>
                <w:spacing w:val="-4"/>
                <w:szCs w:val="22"/>
                <w:lang w:val="en-US" w:eastAsia="en-US"/>
              </w:rPr>
              <w:t>Old God should not have fulfilled indeed</w:t>
            </w:r>
          </w:p>
          <w:p w14:paraId="2662A1E1" w14:textId="66CF237D" w:rsidR="00EE60D6" w:rsidRPr="00D436D7" w:rsidRDefault="00D436D7" w:rsidP="00D436D7">
            <w:pPr>
              <w:jc w:val="both"/>
              <w:rPr>
                <w:rFonts w:ascii="Times New Roman" w:hAnsi="Times New Roman"/>
                <w:spacing w:val="-4"/>
                <w:szCs w:val="22"/>
                <w:lang w:val="en-US" w:eastAsia="en-US"/>
              </w:rPr>
            </w:pPr>
            <w:r w:rsidRPr="000D73CC">
              <w:rPr>
                <w:rFonts w:ascii="Times New Roman" w:hAnsi="Times New Roman"/>
                <w:i/>
                <w:spacing w:val="-4"/>
                <w:szCs w:val="22"/>
                <w:lang w:val="en-US" w:eastAsia="en-US"/>
              </w:rPr>
              <w:t>His project</w:t>
            </w:r>
            <w:r w:rsidRPr="000D73CC">
              <w:rPr>
                <w:rFonts w:ascii="Times New Roman" w:hAnsi="Times New Roman"/>
                <w:spacing w:val="-4"/>
                <w:szCs w:val="22"/>
                <w:lang w:val="en-US" w:eastAsia="en-US"/>
              </w:rPr>
              <w:t xml:space="preserve"> (9). It was an idea to be demolished.</w:t>
            </w:r>
          </w:p>
        </w:tc>
      </w:tr>
    </w:tbl>
    <w:p w14:paraId="2FAABC61" w14:textId="77777777" w:rsidR="00EE60D6" w:rsidRPr="00F2419C" w:rsidRDefault="00EE60D6" w:rsidP="00280237">
      <w:pPr>
        <w:spacing w:after="0" w:line="240" w:lineRule="auto"/>
        <w:jc w:val="both"/>
        <w:rPr>
          <w:rFonts w:ascii="Times New Roman" w:hAnsi="Times New Roman" w:cs="Times New Roman"/>
          <w:spacing w:val="-4"/>
          <w:sz w:val="10"/>
          <w:lang w:val="en-US"/>
        </w:rPr>
      </w:pPr>
    </w:p>
    <w:p w14:paraId="7E4CD560" w14:textId="77777777" w:rsidR="00BB7D83" w:rsidRPr="00F2419C" w:rsidRDefault="00BB7D83" w:rsidP="00407D63">
      <w:pPr>
        <w:spacing w:after="0" w:line="245" w:lineRule="auto"/>
        <w:jc w:val="both"/>
        <w:rPr>
          <w:rFonts w:ascii="Times New Roman" w:hAnsi="Times New Roman" w:cs="Times New Roman"/>
          <w:spacing w:val="-4"/>
          <w:sz w:val="12"/>
          <w:lang w:val="en-US"/>
        </w:rPr>
      </w:pPr>
    </w:p>
    <w:tbl>
      <w:tblPr>
        <w:tblStyle w:val="aff6"/>
        <w:tblpPr w:leftFromText="180" w:rightFromText="180"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EE60D6" w:rsidRPr="001D6006" w14:paraId="31485F90" w14:textId="77777777" w:rsidTr="00BB7D83">
        <w:trPr>
          <w:trHeight w:val="704"/>
        </w:trPr>
        <w:tc>
          <w:tcPr>
            <w:tcW w:w="4503" w:type="dxa"/>
            <w:hideMark/>
          </w:tcPr>
          <w:p w14:paraId="30F605CA" w14:textId="77777777" w:rsidR="00EE60D6" w:rsidRPr="000D73CC" w:rsidRDefault="00EE60D6" w:rsidP="00407D63">
            <w:pPr>
              <w:spacing w:line="245" w:lineRule="auto"/>
              <w:rPr>
                <w:rFonts w:ascii="Times New Roman" w:hAnsi="Times New Roman"/>
                <w:spacing w:val="-4"/>
                <w:szCs w:val="22"/>
                <w:lang w:eastAsia="en-US"/>
              </w:rPr>
            </w:pPr>
            <w:r w:rsidRPr="000D73CC">
              <w:rPr>
                <w:rFonts w:ascii="Times New Roman" w:hAnsi="Times New Roman"/>
                <w:spacing w:val="-4"/>
                <w:szCs w:val="22"/>
                <w:lang w:eastAsia="en-US"/>
              </w:rPr>
              <w:t xml:space="preserve">Старый бог </w:t>
            </w:r>
            <w:r w:rsidRPr="000D73CC">
              <w:rPr>
                <w:rFonts w:ascii="Times New Roman" w:hAnsi="Times New Roman"/>
                <w:i/>
                <w:spacing w:val="-4"/>
                <w:szCs w:val="22"/>
                <w:lang w:eastAsia="en-US"/>
              </w:rPr>
              <w:t>слеповато</w:t>
            </w:r>
            <w:r w:rsidRPr="000D73CC">
              <w:rPr>
                <w:rFonts w:ascii="Times New Roman" w:hAnsi="Times New Roman"/>
                <w:spacing w:val="-4"/>
                <w:szCs w:val="22"/>
                <w:lang w:eastAsia="en-US"/>
              </w:rPr>
              <w:t xml:space="preserve"> (5) щурится </w:t>
            </w:r>
            <w:r w:rsidRPr="000D73CC">
              <w:rPr>
                <w:rFonts w:ascii="Times New Roman" w:hAnsi="Times New Roman"/>
                <w:i/>
                <w:spacing w:val="-4"/>
                <w:szCs w:val="22"/>
                <w:lang w:eastAsia="en-US"/>
              </w:rPr>
              <w:t>на зарю</w:t>
            </w:r>
            <w:r w:rsidRPr="000D73CC">
              <w:rPr>
                <w:rFonts w:ascii="Times New Roman" w:hAnsi="Times New Roman"/>
                <w:spacing w:val="-4"/>
                <w:szCs w:val="22"/>
                <w:lang w:eastAsia="en-US"/>
              </w:rPr>
              <w:t xml:space="preserve"> (14),</w:t>
            </w:r>
          </w:p>
          <w:p w14:paraId="6948E248" w14:textId="77777777" w:rsidR="00EE60D6" w:rsidRPr="000D73CC" w:rsidRDefault="00EE60D6" w:rsidP="00407D63">
            <w:pPr>
              <w:spacing w:line="245" w:lineRule="auto"/>
              <w:rPr>
                <w:rFonts w:ascii="Times New Roman" w:hAnsi="Times New Roman"/>
                <w:spacing w:val="-4"/>
                <w:szCs w:val="22"/>
                <w:lang w:eastAsia="en-US"/>
              </w:rPr>
            </w:pPr>
            <w:r w:rsidRPr="000D73CC">
              <w:rPr>
                <w:rFonts w:ascii="Times New Roman" w:hAnsi="Times New Roman"/>
                <w:spacing w:val="-4"/>
                <w:szCs w:val="22"/>
                <w:lang w:eastAsia="en-US"/>
              </w:rPr>
              <w:t>Вот и первый трамвай блеснул синеватым боком:</w:t>
            </w:r>
          </w:p>
          <w:p w14:paraId="2C1DE46F" w14:textId="77777777" w:rsidR="00EE60D6" w:rsidRPr="000D73CC" w:rsidRDefault="00EE60D6" w:rsidP="00407D63">
            <w:pPr>
              <w:spacing w:line="245" w:lineRule="auto"/>
              <w:rPr>
                <w:rFonts w:ascii="Times New Roman" w:hAnsi="Times New Roman"/>
                <w:spacing w:val="-4"/>
                <w:szCs w:val="22"/>
                <w:lang w:eastAsia="en-US"/>
              </w:rPr>
            </w:pPr>
            <w:r w:rsidRPr="000D73CC">
              <w:rPr>
                <w:rFonts w:ascii="Times New Roman" w:hAnsi="Times New Roman"/>
                <w:spacing w:val="-4"/>
                <w:szCs w:val="22"/>
                <w:lang w:eastAsia="en-US"/>
              </w:rPr>
              <w:t xml:space="preserve">«Ну, иди ты себе, кому же я </w:t>
            </w:r>
            <w:r w:rsidRPr="000D73CC">
              <w:rPr>
                <w:rFonts w:ascii="Times New Roman" w:hAnsi="Times New Roman"/>
                <w:i/>
                <w:spacing w:val="-4"/>
                <w:szCs w:val="22"/>
                <w:lang w:eastAsia="en-US"/>
              </w:rPr>
              <w:t>говорю</w:t>
            </w:r>
            <w:r w:rsidRPr="000D73CC">
              <w:rPr>
                <w:rFonts w:ascii="Times New Roman" w:hAnsi="Times New Roman"/>
                <w:spacing w:val="-4"/>
                <w:szCs w:val="22"/>
                <w:lang w:eastAsia="en-US"/>
              </w:rPr>
              <w:t>» (14).</w:t>
            </w:r>
          </w:p>
          <w:p w14:paraId="11D14EF8" w14:textId="77777777" w:rsidR="00EE60D6" w:rsidRPr="000D73CC" w:rsidRDefault="00EE60D6" w:rsidP="00407D63">
            <w:pPr>
              <w:spacing w:line="245" w:lineRule="auto"/>
              <w:rPr>
                <w:rFonts w:ascii="Times New Roman" w:hAnsi="Times New Roman"/>
                <w:spacing w:val="-4"/>
                <w:szCs w:val="22"/>
                <w:lang w:eastAsia="en-US"/>
              </w:rPr>
            </w:pPr>
            <w:r w:rsidRPr="000D73CC">
              <w:rPr>
                <w:rFonts w:ascii="Times New Roman" w:hAnsi="Times New Roman"/>
                <w:i/>
                <w:spacing w:val="-4"/>
                <w:szCs w:val="22"/>
                <w:lang w:eastAsia="en-US"/>
              </w:rPr>
              <w:t>Под холодною коркой миру привычно плохо</w:t>
            </w:r>
            <w:r w:rsidRPr="000D73CC">
              <w:rPr>
                <w:rFonts w:ascii="Times New Roman" w:hAnsi="Times New Roman"/>
                <w:spacing w:val="-4"/>
                <w:szCs w:val="22"/>
                <w:lang w:eastAsia="en-US"/>
              </w:rPr>
              <w:t xml:space="preserve"> (4).</w:t>
            </w:r>
          </w:p>
        </w:tc>
        <w:tc>
          <w:tcPr>
            <w:tcW w:w="5068" w:type="dxa"/>
            <w:hideMark/>
          </w:tcPr>
          <w:p w14:paraId="08595574" w14:textId="77777777" w:rsidR="00EE60D6" w:rsidRPr="000D73CC" w:rsidRDefault="00EE60D6" w:rsidP="00407D63">
            <w:pPr>
              <w:spacing w:line="245" w:lineRule="auto"/>
              <w:jc w:val="both"/>
              <w:rPr>
                <w:rFonts w:ascii="Times New Roman" w:hAnsi="Times New Roman"/>
                <w:spacing w:val="-4"/>
                <w:szCs w:val="22"/>
                <w:lang w:val="en-US" w:eastAsia="en-US"/>
              </w:rPr>
            </w:pPr>
            <w:r w:rsidRPr="000D73CC">
              <w:rPr>
                <w:rFonts w:ascii="Times New Roman" w:hAnsi="Times New Roman"/>
                <w:spacing w:val="-4"/>
                <w:szCs w:val="22"/>
                <w:lang w:val="en-US" w:eastAsia="en-US"/>
              </w:rPr>
              <w:t xml:space="preserve">The Old God squints </w:t>
            </w:r>
            <w:r w:rsidRPr="000D73CC">
              <w:rPr>
                <w:rFonts w:ascii="Times New Roman" w:hAnsi="Times New Roman"/>
                <w:i/>
                <w:spacing w:val="-4"/>
                <w:szCs w:val="22"/>
                <w:lang w:val="en-US" w:eastAsia="en-US"/>
              </w:rPr>
              <w:t>blindishly</w:t>
            </w:r>
            <w:r w:rsidRPr="000D73CC">
              <w:rPr>
                <w:rFonts w:ascii="Times New Roman" w:hAnsi="Times New Roman"/>
                <w:spacing w:val="-4"/>
                <w:szCs w:val="22"/>
                <w:lang w:val="en-US" w:eastAsia="en-US"/>
              </w:rPr>
              <w:t xml:space="preserve"> (5) into the </w:t>
            </w:r>
            <w:r w:rsidRPr="000D73CC">
              <w:rPr>
                <w:rFonts w:ascii="Times New Roman" w:hAnsi="Times New Roman"/>
                <w:i/>
                <w:spacing w:val="-4"/>
                <w:szCs w:val="22"/>
                <w:lang w:val="en-US" w:eastAsia="en-US"/>
              </w:rPr>
              <w:t>dawning sun</w:t>
            </w:r>
            <w:r w:rsidRPr="000D73CC">
              <w:rPr>
                <w:rFonts w:ascii="Times New Roman" w:hAnsi="Times New Roman"/>
                <w:spacing w:val="-4"/>
                <w:szCs w:val="22"/>
                <w:lang w:val="en-US" w:eastAsia="en-US"/>
              </w:rPr>
              <w:t xml:space="preserve"> (14),</w:t>
            </w:r>
          </w:p>
          <w:p w14:paraId="66300381" w14:textId="77777777" w:rsidR="00EE60D6" w:rsidRPr="000D73CC" w:rsidRDefault="00EE60D6" w:rsidP="00407D63">
            <w:pPr>
              <w:spacing w:line="245" w:lineRule="auto"/>
              <w:jc w:val="both"/>
              <w:rPr>
                <w:rFonts w:ascii="Times New Roman" w:hAnsi="Times New Roman"/>
                <w:spacing w:val="-4"/>
                <w:szCs w:val="22"/>
                <w:lang w:val="en-US" w:eastAsia="en-US"/>
              </w:rPr>
            </w:pPr>
            <w:r w:rsidRPr="000D73CC">
              <w:rPr>
                <w:rFonts w:ascii="Times New Roman" w:hAnsi="Times New Roman"/>
                <w:spacing w:val="-4"/>
                <w:szCs w:val="22"/>
                <w:lang w:val="en-US" w:eastAsia="en-US"/>
              </w:rPr>
              <w:t>He sees the first street-car’s side in the distant bluing:</w:t>
            </w:r>
          </w:p>
          <w:p w14:paraId="5B0346D3" w14:textId="77777777" w:rsidR="00EE60D6" w:rsidRPr="000D73CC" w:rsidRDefault="00EE60D6" w:rsidP="00407D63">
            <w:pPr>
              <w:spacing w:line="245" w:lineRule="auto"/>
              <w:jc w:val="both"/>
              <w:rPr>
                <w:rFonts w:ascii="Times New Roman" w:hAnsi="Times New Roman"/>
                <w:spacing w:val="-4"/>
                <w:szCs w:val="22"/>
                <w:lang w:val="en-US" w:eastAsia="en-US"/>
              </w:rPr>
            </w:pPr>
            <w:r w:rsidRPr="000D73CC">
              <w:rPr>
                <w:rFonts w:ascii="Times New Roman" w:hAnsi="Times New Roman"/>
                <w:spacing w:val="-4"/>
                <w:szCs w:val="22"/>
                <w:lang w:val="en-US" w:eastAsia="en-US"/>
              </w:rPr>
              <w:t xml:space="preserve">“Hey, you, go ahead! Tell me who I’m </w:t>
            </w:r>
            <w:r w:rsidRPr="000D73CC">
              <w:rPr>
                <w:rFonts w:ascii="Times New Roman" w:hAnsi="Times New Roman"/>
                <w:i/>
                <w:spacing w:val="-4"/>
                <w:szCs w:val="22"/>
                <w:lang w:val="en-US" w:eastAsia="en-US"/>
              </w:rPr>
              <w:t>talking to</w:t>
            </w:r>
            <w:r w:rsidRPr="000D73CC">
              <w:rPr>
                <w:rFonts w:ascii="Times New Roman" w:hAnsi="Times New Roman"/>
                <w:spacing w:val="-4"/>
                <w:szCs w:val="22"/>
                <w:lang w:val="en-US" w:eastAsia="en-US"/>
              </w:rPr>
              <w:t xml:space="preserve">” (14). </w:t>
            </w:r>
          </w:p>
          <w:p w14:paraId="27C0FA20" w14:textId="77777777" w:rsidR="00EE60D6" w:rsidRPr="000D73CC" w:rsidRDefault="00EE60D6" w:rsidP="00407D63">
            <w:pPr>
              <w:spacing w:line="245" w:lineRule="auto"/>
              <w:jc w:val="both"/>
              <w:rPr>
                <w:rFonts w:ascii="Times New Roman" w:hAnsi="Times New Roman"/>
                <w:spacing w:val="-4"/>
                <w:szCs w:val="22"/>
                <w:lang w:val="en-US" w:eastAsia="en-US"/>
              </w:rPr>
            </w:pPr>
            <w:r w:rsidRPr="000D73CC">
              <w:rPr>
                <w:rFonts w:ascii="Times New Roman" w:hAnsi="Times New Roman"/>
                <w:i/>
                <w:spacing w:val="-4"/>
                <w:szCs w:val="22"/>
                <w:lang w:val="en-US" w:eastAsia="en-US"/>
              </w:rPr>
              <w:t>The world is still hurt even under the shroud it securing</w:t>
            </w:r>
            <w:r w:rsidRPr="000D73CC">
              <w:rPr>
                <w:rFonts w:ascii="Times New Roman" w:hAnsi="Times New Roman"/>
                <w:spacing w:val="-4"/>
                <w:szCs w:val="22"/>
                <w:lang w:val="en-US" w:eastAsia="en-US"/>
              </w:rPr>
              <w:t xml:space="preserve"> (4).</w:t>
            </w:r>
          </w:p>
        </w:tc>
      </w:tr>
    </w:tbl>
    <w:p w14:paraId="4EB7DD97" w14:textId="77777777" w:rsidR="00EE60D6" w:rsidRPr="00BB7D83" w:rsidRDefault="00EE60D6" w:rsidP="00407D63">
      <w:pPr>
        <w:spacing w:after="0" w:line="245" w:lineRule="auto"/>
        <w:jc w:val="both"/>
        <w:rPr>
          <w:rFonts w:ascii="Times New Roman" w:hAnsi="Times New Roman" w:cs="Times New Roman"/>
          <w:spacing w:val="-4"/>
          <w:sz w:val="28"/>
          <w:lang w:val="en-US"/>
        </w:rPr>
      </w:pPr>
    </w:p>
    <w:p w14:paraId="6E92A65A" w14:textId="77777777" w:rsidR="00280237" w:rsidRPr="00280237" w:rsidRDefault="00280237" w:rsidP="00407D63">
      <w:pPr>
        <w:spacing w:after="0" w:line="245" w:lineRule="auto"/>
        <w:jc w:val="both"/>
        <w:rPr>
          <w:rFonts w:ascii="Times New Roman" w:hAnsi="Times New Roman" w:cs="Times New Roman"/>
          <w:spacing w:val="-4"/>
        </w:rPr>
      </w:pPr>
      <w:r w:rsidRPr="00280237">
        <w:rPr>
          <w:rFonts w:ascii="Times New Roman" w:hAnsi="Times New Roman" w:cs="Times New Roman"/>
          <w:spacing w:val="-4"/>
        </w:rPr>
        <w:t>Текст 2</w:t>
      </w:r>
    </w:p>
    <w:p w14:paraId="121A1265" w14:textId="77777777" w:rsidR="00E44107" w:rsidRPr="00E44107" w:rsidRDefault="00E44107" w:rsidP="00407D63">
      <w:pPr>
        <w:spacing w:after="0" w:line="245" w:lineRule="auto"/>
        <w:jc w:val="both"/>
        <w:rPr>
          <w:rFonts w:ascii="Times New Roman" w:hAnsi="Times New Roman" w:cs="Times New Roman"/>
          <w:spacing w:val="-4"/>
          <w:sz w:val="16"/>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E44107" w:rsidRPr="001D6006" w14:paraId="58B0AACD" w14:textId="77777777" w:rsidTr="00E44107">
        <w:tc>
          <w:tcPr>
            <w:tcW w:w="4842" w:type="dxa"/>
          </w:tcPr>
          <w:p w14:paraId="76C4B445" w14:textId="77777777" w:rsidR="00E44107" w:rsidRPr="00E44107" w:rsidRDefault="00E44107" w:rsidP="00407D63">
            <w:pPr>
              <w:spacing w:line="245" w:lineRule="auto"/>
              <w:jc w:val="both"/>
              <w:rPr>
                <w:rFonts w:ascii="Times New Roman" w:hAnsi="Times New Roman"/>
                <w:spacing w:val="-4"/>
              </w:rPr>
            </w:pPr>
            <w:r w:rsidRPr="00E44107">
              <w:rPr>
                <w:rFonts w:ascii="Times New Roman" w:hAnsi="Times New Roman"/>
                <w:spacing w:val="-4"/>
              </w:rPr>
              <w:t>Любящий слово есть негодяй, по сути,</w:t>
            </w:r>
          </w:p>
          <w:p w14:paraId="7344A756" w14:textId="77777777" w:rsidR="00E44107" w:rsidRPr="00E44107" w:rsidRDefault="00E44107" w:rsidP="00407D63">
            <w:pPr>
              <w:spacing w:line="245" w:lineRule="auto"/>
              <w:jc w:val="both"/>
              <w:rPr>
                <w:rFonts w:ascii="Times New Roman" w:hAnsi="Times New Roman"/>
                <w:spacing w:val="-4"/>
              </w:rPr>
            </w:pPr>
            <w:r w:rsidRPr="00E44107">
              <w:rPr>
                <w:rFonts w:ascii="Times New Roman" w:hAnsi="Times New Roman"/>
                <w:spacing w:val="-4"/>
              </w:rPr>
              <w:t>Ты-де декомпозируешь с ним и бога.</w:t>
            </w:r>
          </w:p>
          <w:p w14:paraId="2BD47A37" w14:textId="77777777" w:rsidR="00E44107" w:rsidRPr="00E44107" w:rsidRDefault="00E44107" w:rsidP="00407D63">
            <w:pPr>
              <w:spacing w:line="245" w:lineRule="auto"/>
              <w:jc w:val="both"/>
              <w:rPr>
                <w:rFonts w:ascii="Times New Roman" w:hAnsi="Times New Roman"/>
                <w:spacing w:val="-4"/>
              </w:rPr>
            </w:pPr>
            <w:r w:rsidRPr="00E44107">
              <w:rPr>
                <w:rFonts w:ascii="Times New Roman" w:hAnsi="Times New Roman"/>
                <w:spacing w:val="-4"/>
              </w:rPr>
              <w:t>Я исписала много листов до sunt и</w:t>
            </w:r>
          </w:p>
          <w:p w14:paraId="11616015" w14:textId="77777777" w:rsidR="00E44107" w:rsidRPr="00E44107" w:rsidRDefault="00E44107" w:rsidP="00407D63">
            <w:pPr>
              <w:spacing w:line="245" w:lineRule="auto"/>
              <w:jc w:val="both"/>
              <w:rPr>
                <w:rFonts w:ascii="Times New Roman" w:hAnsi="Times New Roman"/>
                <w:spacing w:val="-4"/>
              </w:rPr>
            </w:pPr>
            <w:r w:rsidRPr="00E44107">
              <w:rPr>
                <w:rFonts w:ascii="Times New Roman" w:hAnsi="Times New Roman"/>
                <w:spacing w:val="-4"/>
              </w:rPr>
              <w:t>Sum добираясь, так постигая много (1).</w:t>
            </w:r>
          </w:p>
          <w:p w14:paraId="5FAFBFC6" w14:textId="77777777" w:rsidR="00E44107" w:rsidRPr="00E44107" w:rsidRDefault="00E44107" w:rsidP="00407D63">
            <w:pPr>
              <w:spacing w:line="245" w:lineRule="auto"/>
              <w:jc w:val="both"/>
              <w:rPr>
                <w:rFonts w:ascii="Times New Roman" w:hAnsi="Times New Roman"/>
                <w:spacing w:val="-4"/>
                <w:sz w:val="14"/>
              </w:rPr>
            </w:pPr>
          </w:p>
          <w:p w14:paraId="745CE6F8" w14:textId="77777777" w:rsidR="00E44107" w:rsidRPr="00E44107" w:rsidRDefault="00E44107" w:rsidP="00407D63">
            <w:pPr>
              <w:spacing w:line="245" w:lineRule="auto"/>
              <w:jc w:val="both"/>
              <w:rPr>
                <w:rFonts w:ascii="Times New Roman" w:hAnsi="Times New Roman"/>
                <w:spacing w:val="-4"/>
              </w:rPr>
            </w:pPr>
            <w:r w:rsidRPr="00E44107">
              <w:rPr>
                <w:rFonts w:ascii="Times New Roman" w:hAnsi="Times New Roman"/>
                <w:spacing w:val="-4"/>
              </w:rPr>
              <w:t>Ты превращаешь воду в вино на пристани,</w:t>
            </w:r>
          </w:p>
          <w:p w14:paraId="2B15A258" w14:textId="77777777" w:rsidR="00E44107" w:rsidRPr="00E44107" w:rsidRDefault="00E44107" w:rsidP="00407D63">
            <w:pPr>
              <w:spacing w:line="245" w:lineRule="auto"/>
              <w:jc w:val="both"/>
              <w:rPr>
                <w:rFonts w:ascii="Times New Roman" w:hAnsi="Times New Roman"/>
                <w:spacing w:val="-4"/>
              </w:rPr>
            </w:pPr>
            <w:r w:rsidRPr="00E44107">
              <w:rPr>
                <w:rFonts w:ascii="Times New Roman" w:hAnsi="Times New Roman"/>
                <w:spacing w:val="-4"/>
              </w:rPr>
              <w:t>Стань и иди; да только воду сковало</w:t>
            </w:r>
          </w:p>
          <w:p w14:paraId="7801D32C" w14:textId="77777777" w:rsidR="00E44107" w:rsidRPr="00E44107" w:rsidRDefault="00E44107" w:rsidP="00407D63">
            <w:pPr>
              <w:spacing w:line="245" w:lineRule="auto"/>
              <w:jc w:val="both"/>
              <w:rPr>
                <w:rFonts w:ascii="Times New Roman" w:hAnsi="Times New Roman"/>
                <w:spacing w:val="-4"/>
              </w:rPr>
            </w:pPr>
            <w:r w:rsidRPr="00E44107">
              <w:rPr>
                <w:rFonts w:ascii="Times New Roman" w:hAnsi="Times New Roman"/>
                <w:spacing w:val="-4"/>
              </w:rPr>
              <w:t>Льдом у меня в груди. Осень приходит быстро,</w:t>
            </w:r>
          </w:p>
          <w:p w14:paraId="790F2A94" w14:textId="77777777" w:rsidR="00E44107" w:rsidRPr="00E44107" w:rsidRDefault="00E44107" w:rsidP="00407D63">
            <w:pPr>
              <w:spacing w:line="245" w:lineRule="auto"/>
              <w:jc w:val="both"/>
              <w:rPr>
                <w:rFonts w:ascii="Times New Roman" w:hAnsi="Times New Roman"/>
                <w:spacing w:val="-4"/>
              </w:rPr>
            </w:pPr>
            <w:r w:rsidRPr="00E44107">
              <w:rPr>
                <w:rFonts w:ascii="Times New Roman" w:hAnsi="Times New Roman"/>
                <w:spacing w:val="-4"/>
              </w:rPr>
              <w:t>На город сбрасываясь одеялом (2).</w:t>
            </w:r>
          </w:p>
          <w:p w14:paraId="55E169AC" w14:textId="77777777" w:rsidR="00E44107" w:rsidRPr="00E44107" w:rsidRDefault="00E44107" w:rsidP="00407D63">
            <w:pPr>
              <w:spacing w:line="245" w:lineRule="auto"/>
              <w:jc w:val="both"/>
              <w:rPr>
                <w:rFonts w:ascii="Times New Roman" w:hAnsi="Times New Roman"/>
                <w:spacing w:val="-4"/>
                <w:sz w:val="14"/>
              </w:rPr>
            </w:pPr>
          </w:p>
          <w:p w14:paraId="439FD9B4" w14:textId="77777777" w:rsidR="00E44107" w:rsidRPr="00E44107" w:rsidRDefault="00E44107" w:rsidP="00407D63">
            <w:pPr>
              <w:spacing w:line="245" w:lineRule="auto"/>
              <w:jc w:val="both"/>
              <w:rPr>
                <w:rFonts w:ascii="Times New Roman" w:hAnsi="Times New Roman"/>
                <w:spacing w:val="-4"/>
              </w:rPr>
            </w:pPr>
            <w:r w:rsidRPr="00E44107">
              <w:rPr>
                <w:rFonts w:ascii="Times New Roman" w:hAnsi="Times New Roman"/>
                <w:spacing w:val="-4"/>
              </w:rPr>
              <w:t>Я потеряла (8) вновь улицу, на которой</w:t>
            </w:r>
          </w:p>
          <w:p w14:paraId="666FAFA5" w14:textId="77777777" w:rsidR="00E44107" w:rsidRPr="00E44107" w:rsidRDefault="00E44107" w:rsidP="00407D63">
            <w:pPr>
              <w:spacing w:line="245" w:lineRule="auto"/>
              <w:jc w:val="both"/>
              <w:rPr>
                <w:rFonts w:ascii="Times New Roman" w:hAnsi="Times New Roman"/>
                <w:spacing w:val="-4"/>
              </w:rPr>
            </w:pPr>
            <w:r w:rsidRPr="00E44107">
              <w:rPr>
                <w:rFonts w:ascii="Times New Roman" w:hAnsi="Times New Roman"/>
                <w:spacing w:val="-4"/>
              </w:rPr>
              <w:t>Знаю по камешку каждый дом, но (13)</w:t>
            </w:r>
          </w:p>
          <w:p w14:paraId="65B2444D" w14:textId="77777777" w:rsidR="00E44107" w:rsidRPr="00E44107" w:rsidRDefault="00E44107" w:rsidP="00407D63">
            <w:pPr>
              <w:spacing w:line="245" w:lineRule="auto"/>
              <w:jc w:val="both"/>
              <w:rPr>
                <w:rFonts w:ascii="Times New Roman" w:hAnsi="Times New Roman"/>
                <w:spacing w:val="-4"/>
              </w:rPr>
            </w:pPr>
            <w:r w:rsidRPr="00E44107">
              <w:rPr>
                <w:rFonts w:ascii="Times New Roman" w:hAnsi="Times New Roman"/>
                <w:spacing w:val="-4"/>
              </w:rPr>
              <w:t>Ночью все кошки серы, и с серой порохом</w:t>
            </w:r>
          </w:p>
          <w:p w14:paraId="02F32561" w14:textId="77777777" w:rsidR="00E44107" w:rsidRPr="00E44107" w:rsidRDefault="00E44107" w:rsidP="00407D63">
            <w:pPr>
              <w:spacing w:line="245" w:lineRule="auto"/>
              <w:jc w:val="both"/>
              <w:rPr>
                <w:rFonts w:ascii="Times New Roman" w:hAnsi="Times New Roman"/>
                <w:spacing w:val="-4"/>
              </w:rPr>
            </w:pPr>
            <w:r w:rsidRPr="00E44107">
              <w:rPr>
                <w:rFonts w:ascii="Times New Roman" w:hAnsi="Times New Roman"/>
                <w:spacing w:val="-4"/>
              </w:rPr>
              <w:t>Потянуло по воздуху. Так бездомно (6, 13),</w:t>
            </w:r>
          </w:p>
          <w:p w14:paraId="44EDA0D4" w14:textId="77777777" w:rsidR="00E44107" w:rsidRPr="00E44107" w:rsidRDefault="00E44107" w:rsidP="00407D63">
            <w:pPr>
              <w:spacing w:line="245" w:lineRule="auto"/>
              <w:jc w:val="both"/>
              <w:rPr>
                <w:rFonts w:ascii="Times New Roman" w:hAnsi="Times New Roman"/>
                <w:spacing w:val="-4"/>
                <w:sz w:val="14"/>
              </w:rPr>
            </w:pPr>
          </w:p>
          <w:p w14:paraId="6B3FAD65" w14:textId="77777777" w:rsidR="00E44107" w:rsidRPr="00E44107" w:rsidRDefault="00E44107" w:rsidP="00407D63">
            <w:pPr>
              <w:spacing w:line="245" w:lineRule="auto"/>
              <w:jc w:val="both"/>
              <w:rPr>
                <w:rFonts w:ascii="Times New Roman" w:hAnsi="Times New Roman"/>
                <w:spacing w:val="-4"/>
              </w:rPr>
            </w:pPr>
            <w:r w:rsidRPr="00E44107">
              <w:rPr>
                <w:rFonts w:ascii="Times New Roman" w:hAnsi="Times New Roman"/>
                <w:spacing w:val="-4"/>
              </w:rPr>
              <w:t>Шпиль зацепив, луна бродит волком,</w:t>
            </w:r>
          </w:p>
          <w:p w14:paraId="04EBFE5F" w14:textId="77777777" w:rsidR="00E44107" w:rsidRPr="00E44107" w:rsidRDefault="00E44107" w:rsidP="00407D63">
            <w:pPr>
              <w:spacing w:line="245" w:lineRule="auto"/>
              <w:jc w:val="both"/>
              <w:rPr>
                <w:rFonts w:ascii="Times New Roman" w:hAnsi="Times New Roman"/>
                <w:spacing w:val="-4"/>
              </w:rPr>
            </w:pPr>
            <w:r w:rsidRPr="00E44107">
              <w:rPr>
                <w:rFonts w:ascii="Times New Roman" w:hAnsi="Times New Roman"/>
                <w:spacing w:val="-4"/>
              </w:rPr>
              <w:t>Только не оставляй меня, слышишь, только</w:t>
            </w:r>
          </w:p>
          <w:p w14:paraId="6C8A2D98" w14:textId="77777777" w:rsidR="00E44107" w:rsidRPr="00E44107" w:rsidRDefault="00E44107" w:rsidP="00407D63">
            <w:pPr>
              <w:spacing w:line="245" w:lineRule="auto"/>
              <w:jc w:val="both"/>
              <w:rPr>
                <w:rFonts w:ascii="Times New Roman" w:hAnsi="Times New Roman"/>
                <w:spacing w:val="-4"/>
              </w:rPr>
            </w:pPr>
            <w:r w:rsidRPr="00E44107">
              <w:rPr>
                <w:rFonts w:ascii="Times New Roman" w:hAnsi="Times New Roman"/>
                <w:spacing w:val="-4"/>
              </w:rPr>
              <w:t>Не окажись полым, не откажись только.</w:t>
            </w:r>
          </w:p>
          <w:p w14:paraId="7C87AC0A" w14:textId="0C040B12" w:rsidR="00E44107" w:rsidRPr="00E44107" w:rsidRDefault="00E44107" w:rsidP="00407D63">
            <w:pPr>
              <w:spacing w:line="245" w:lineRule="auto"/>
              <w:jc w:val="both"/>
              <w:rPr>
                <w:rFonts w:ascii="Times New Roman" w:hAnsi="Times New Roman"/>
                <w:spacing w:val="-4"/>
              </w:rPr>
            </w:pPr>
            <w:r w:rsidRPr="00E44107">
              <w:rPr>
                <w:rFonts w:ascii="Times New Roman" w:hAnsi="Times New Roman"/>
                <w:spacing w:val="-4"/>
              </w:rPr>
              <w:t>Месяц серпом вспарывает левый бок мне.</w:t>
            </w:r>
          </w:p>
        </w:tc>
        <w:tc>
          <w:tcPr>
            <w:tcW w:w="4842" w:type="dxa"/>
          </w:tcPr>
          <w:p w14:paraId="6FEB6ED3" w14:textId="77777777" w:rsidR="00E44107" w:rsidRPr="00E44107" w:rsidRDefault="00E44107" w:rsidP="00407D63">
            <w:pPr>
              <w:spacing w:line="245" w:lineRule="auto"/>
              <w:jc w:val="both"/>
              <w:rPr>
                <w:rFonts w:ascii="Times New Roman" w:hAnsi="Times New Roman"/>
                <w:spacing w:val="-4"/>
                <w:lang w:val="en-US"/>
              </w:rPr>
            </w:pPr>
            <w:r w:rsidRPr="00E44107">
              <w:rPr>
                <w:rFonts w:ascii="Times New Roman" w:hAnsi="Times New Roman"/>
                <w:spacing w:val="-4"/>
                <w:lang w:val="en-US"/>
              </w:rPr>
              <w:t>Frankly, one who loves words is a plain scoundrel,</w:t>
            </w:r>
          </w:p>
          <w:p w14:paraId="3607966E" w14:textId="77777777" w:rsidR="00E44107" w:rsidRPr="00E44107" w:rsidRDefault="00E44107" w:rsidP="00407D63">
            <w:pPr>
              <w:spacing w:line="245" w:lineRule="auto"/>
              <w:jc w:val="both"/>
              <w:rPr>
                <w:rFonts w:ascii="Times New Roman" w:hAnsi="Times New Roman"/>
                <w:spacing w:val="-4"/>
                <w:lang w:val="en-US"/>
              </w:rPr>
            </w:pPr>
            <w:r w:rsidRPr="00E44107">
              <w:rPr>
                <w:rFonts w:ascii="Times New Roman" w:hAnsi="Times New Roman"/>
                <w:spacing w:val="-4"/>
                <w:lang w:val="en-US"/>
              </w:rPr>
              <w:t>Like you are dissecting God analysing them.</w:t>
            </w:r>
          </w:p>
          <w:p w14:paraId="5C22C483" w14:textId="77777777" w:rsidR="00E44107" w:rsidRPr="00E44107" w:rsidRDefault="00E44107" w:rsidP="00407D63">
            <w:pPr>
              <w:spacing w:line="245" w:lineRule="auto"/>
              <w:jc w:val="both"/>
              <w:rPr>
                <w:rFonts w:ascii="Times New Roman" w:hAnsi="Times New Roman"/>
                <w:spacing w:val="-4"/>
                <w:lang w:val="en-US"/>
              </w:rPr>
            </w:pPr>
            <w:r w:rsidRPr="00E44107">
              <w:rPr>
                <w:rFonts w:ascii="Times New Roman" w:hAnsi="Times New Roman"/>
                <w:spacing w:val="-4"/>
                <w:lang w:val="en-US"/>
              </w:rPr>
              <w:t>I wrote so many sheets spending them in studying</w:t>
            </w:r>
          </w:p>
          <w:p w14:paraId="3CD9CB87" w14:textId="77777777" w:rsidR="00E44107" w:rsidRPr="00E44107" w:rsidRDefault="00E44107" w:rsidP="00407D63">
            <w:pPr>
              <w:spacing w:line="245" w:lineRule="auto"/>
              <w:jc w:val="both"/>
              <w:rPr>
                <w:rFonts w:ascii="Times New Roman" w:hAnsi="Times New Roman"/>
                <w:spacing w:val="-4"/>
                <w:lang w:val="en-US"/>
              </w:rPr>
            </w:pPr>
            <w:r w:rsidRPr="00E44107">
              <w:rPr>
                <w:rFonts w:ascii="Times New Roman" w:hAnsi="Times New Roman"/>
                <w:spacing w:val="-4"/>
                <w:lang w:val="en-US"/>
              </w:rPr>
              <w:t>Moving from “sunt” to “sum”, learning a great deal (1).</w:t>
            </w:r>
          </w:p>
          <w:p w14:paraId="0A61D024" w14:textId="77777777" w:rsidR="00E44107" w:rsidRPr="00E44107" w:rsidRDefault="00E44107" w:rsidP="00407D63">
            <w:pPr>
              <w:spacing w:line="245" w:lineRule="auto"/>
              <w:jc w:val="both"/>
              <w:rPr>
                <w:rFonts w:ascii="Times New Roman" w:hAnsi="Times New Roman"/>
                <w:spacing w:val="-4"/>
                <w:sz w:val="14"/>
                <w:lang w:val="en-US"/>
              </w:rPr>
            </w:pPr>
          </w:p>
          <w:p w14:paraId="657A9D3D" w14:textId="77777777" w:rsidR="00E44107" w:rsidRPr="00E44107" w:rsidRDefault="00E44107" w:rsidP="00407D63">
            <w:pPr>
              <w:spacing w:line="245" w:lineRule="auto"/>
              <w:jc w:val="both"/>
              <w:rPr>
                <w:rFonts w:ascii="Times New Roman" w:hAnsi="Times New Roman"/>
                <w:spacing w:val="-4"/>
                <w:lang w:val="en-US"/>
              </w:rPr>
            </w:pPr>
            <w:r w:rsidRPr="00E44107">
              <w:rPr>
                <w:rFonts w:ascii="Times New Roman" w:hAnsi="Times New Roman"/>
                <w:spacing w:val="-4"/>
                <w:lang w:val="en-US"/>
              </w:rPr>
              <w:t>You change water into wine sitting at the pier,</w:t>
            </w:r>
          </w:p>
          <w:p w14:paraId="2BEF14CA" w14:textId="77777777" w:rsidR="00E44107" w:rsidRPr="00E44107" w:rsidRDefault="00E44107" w:rsidP="00407D63">
            <w:pPr>
              <w:spacing w:line="245" w:lineRule="auto"/>
              <w:jc w:val="both"/>
              <w:rPr>
                <w:rFonts w:ascii="Times New Roman" w:hAnsi="Times New Roman"/>
                <w:spacing w:val="-4"/>
                <w:lang w:val="en-US"/>
              </w:rPr>
            </w:pPr>
            <w:r w:rsidRPr="00E44107">
              <w:rPr>
                <w:rFonts w:ascii="Times New Roman" w:hAnsi="Times New Roman"/>
                <w:spacing w:val="-4"/>
                <w:lang w:val="en-US"/>
              </w:rPr>
              <w:t>Say: “Get up and walk”. But the water inside me is</w:t>
            </w:r>
          </w:p>
          <w:p w14:paraId="0DFD44E1" w14:textId="77777777" w:rsidR="00E44107" w:rsidRPr="00E44107" w:rsidRDefault="00E44107" w:rsidP="00407D63">
            <w:pPr>
              <w:spacing w:line="245" w:lineRule="auto"/>
              <w:jc w:val="both"/>
              <w:rPr>
                <w:rFonts w:ascii="Times New Roman" w:hAnsi="Times New Roman"/>
                <w:spacing w:val="-4"/>
                <w:lang w:val="en-US"/>
              </w:rPr>
            </w:pPr>
            <w:r w:rsidRPr="00E44107">
              <w:rPr>
                <w:rFonts w:ascii="Times New Roman" w:hAnsi="Times New Roman"/>
                <w:spacing w:val="-4"/>
                <w:lang w:val="en-US"/>
              </w:rPr>
              <w:t>Bound, turning into ice. Autumn’s coming nearer</w:t>
            </w:r>
          </w:p>
          <w:p w14:paraId="484827C1" w14:textId="77777777" w:rsidR="00E44107" w:rsidRPr="00E44107" w:rsidRDefault="00E44107" w:rsidP="00407D63">
            <w:pPr>
              <w:spacing w:line="245" w:lineRule="auto"/>
              <w:jc w:val="both"/>
              <w:rPr>
                <w:rFonts w:ascii="Times New Roman" w:hAnsi="Times New Roman"/>
                <w:spacing w:val="-4"/>
                <w:lang w:val="en-US"/>
              </w:rPr>
            </w:pPr>
            <w:r w:rsidRPr="00E44107">
              <w:rPr>
                <w:rFonts w:ascii="Times New Roman" w:hAnsi="Times New Roman"/>
                <w:spacing w:val="-4"/>
                <w:lang w:val="en-US"/>
              </w:rPr>
              <w:t xml:space="preserve">Ready to throw on the city the gown of its leaves (2). </w:t>
            </w:r>
          </w:p>
          <w:p w14:paraId="132A03EA" w14:textId="77777777" w:rsidR="00E44107" w:rsidRPr="00E44107" w:rsidRDefault="00E44107" w:rsidP="00407D63">
            <w:pPr>
              <w:spacing w:line="245" w:lineRule="auto"/>
              <w:jc w:val="both"/>
              <w:rPr>
                <w:rFonts w:ascii="Times New Roman" w:hAnsi="Times New Roman"/>
                <w:spacing w:val="-4"/>
                <w:sz w:val="14"/>
                <w:lang w:val="en-US"/>
              </w:rPr>
            </w:pPr>
          </w:p>
          <w:p w14:paraId="4DE4D198" w14:textId="77777777" w:rsidR="00E44107" w:rsidRPr="00E44107" w:rsidRDefault="00E44107" w:rsidP="00407D63">
            <w:pPr>
              <w:spacing w:line="245" w:lineRule="auto"/>
              <w:jc w:val="both"/>
              <w:rPr>
                <w:rFonts w:ascii="Times New Roman" w:hAnsi="Times New Roman"/>
                <w:spacing w:val="-4"/>
                <w:lang w:val="en-US"/>
              </w:rPr>
            </w:pPr>
            <w:r w:rsidRPr="00E44107">
              <w:rPr>
                <w:rFonts w:ascii="Times New Roman" w:hAnsi="Times New Roman"/>
                <w:spacing w:val="-4"/>
                <w:lang w:val="en-US"/>
              </w:rPr>
              <w:t>Over again I barely found (8) the street though</w:t>
            </w:r>
          </w:p>
          <w:p w14:paraId="5E4986CA" w14:textId="77777777" w:rsidR="00E44107" w:rsidRPr="00E44107" w:rsidRDefault="00E44107" w:rsidP="00407D63">
            <w:pPr>
              <w:spacing w:line="245" w:lineRule="auto"/>
              <w:jc w:val="both"/>
              <w:rPr>
                <w:rFonts w:ascii="Times New Roman" w:hAnsi="Times New Roman"/>
                <w:spacing w:val="-4"/>
                <w:lang w:val="en-US"/>
              </w:rPr>
            </w:pPr>
            <w:r w:rsidRPr="00E44107">
              <w:rPr>
                <w:rFonts w:ascii="Times New Roman" w:hAnsi="Times New Roman"/>
                <w:spacing w:val="-4"/>
                <w:lang w:val="en-US"/>
              </w:rPr>
              <w:t>Knowing inside and out every single house (13)</w:t>
            </w:r>
          </w:p>
          <w:p w14:paraId="45C4D3AA" w14:textId="77777777" w:rsidR="00E44107" w:rsidRPr="00E44107" w:rsidRDefault="00E44107" w:rsidP="00407D63">
            <w:pPr>
              <w:spacing w:line="245" w:lineRule="auto"/>
              <w:jc w:val="both"/>
              <w:rPr>
                <w:rFonts w:ascii="Times New Roman" w:hAnsi="Times New Roman"/>
                <w:spacing w:val="-4"/>
                <w:lang w:val="en-US"/>
              </w:rPr>
            </w:pPr>
            <w:r w:rsidRPr="00E44107">
              <w:rPr>
                <w:rFonts w:ascii="Times New Roman" w:hAnsi="Times New Roman"/>
                <w:spacing w:val="-4"/>
                <w:lang w:val="en-US"/>
              </w:rPr>
              <w:t>In it. Air in the night had the reek of gunpowder</w:t>
            </w:r>
          </w:p>
          <w:p w14:paraId="2AF90A42" w14:textId="77777777" w:rsidR="00E44107" w:rsidRPr="00E44107" w:rsidRDefault="00E44107" w:rsidP="00407D63">
            <w:pPr>
              <w:spacing w:line="245" w:lineRule="auto"/>
              <w:jc w:val="both"/>
              <w:rPr>
                <w:rFonts w:ascii="Times New Roman" w:hAnsi="Times New Roman"/>
                <w:spacing w:val="-4"/>
                <w:lang w:val="en-US"/>
              </w:rPr>
            </w:pPr>
            <w:r w:rsidRPr="00E44107">
              <w:rPr>
                <w:rFonts w:ascii="Times New Roman" w:hAnsi="Times New Roman"/>
                <w:spacing w:val="-4"/>
                <w:lang w:val="en-US"/>
              </w:rPr>
              <w:t>Mixed up with sulphur. Hooked on the spire, (13),</w:t>
            </w:r>
          </w:p>
          <w:p w14:paraId="2F0B563A" w14:textId="77777777" w:rsidR="00E44107" w:rsidRPr="00E44107" w:rsidRDefault="00E44107" w:rsidP="00407D63">
            <w:pPr>
              <w:spacing w:line="245" w:lineRule="auto"/>
              <w:jc w:val="both"/>
              <w:rPr>
                <w:rFonts w:ascii="Times New Roman" w:hAnsi="Times New Roman"/>
                <w:spacing w:val="-4"/>
                <w:sz w:val="14"/>
                <w:lang w:val="en-US"/>
              </w:rPr>
            </w:pPr>
          </w:p>
          <w:p w14:paraId="60F7B726" w14:textId="77777777" w:rsidR="00E44107" w:rsidRPr="00E44107" w:rsidRDefault="00E44107" w:rsidP="00407D63">
            <w:pPr>
              <w:spacing w:line="245" w:lineRule="auto"/>
              <w:jc w:val="both"/>
              <w:rPr>
                <w:rFonts w:ascii="Times New Roman" w:hAnsi="Times New Roman"/>
                <w:spacing w:val="-4"/>
                <w:lang w:val="en-US"/>
              </w:rPr>
            </w:pPr>
            <w:r w:rsidRPr="00E44107">
              <w:rPr>
                <w:rFonts w:ascii="Times New Roman" w:hAnsi="Times New Roman"/>
                <w:spacing w:val="-4"/>
                <w:lang w:val="en-US"/>
              </w:rPr>
              <w:t>The moon wanders round homelessly (6) like a wolf.</w:t>
            </w:r>
          </w:p>
          <w:p w14:paraId="1A3A22F8" w14:textId="77777777" w:rsidR="00E44107" w:rsidRPr="00E44107" w:rsidRDefault="00E44107" w:rsidP="00407D63">
            <w:pPr>
              <w:spacing w:line="245" w:lineRule="auto"/>
              <w:jc w:val="both"/>
              <w:rPr>
                <w:rFonts w:ascii="Times New Roman" w:hAnsi="Times New Roman"/>
                <w:spacing w:val="-4"/>
                <w:lang w:val="en-US"/>
              </w:rPr>
            </w:pPr>
            <w:r w:rsidRPr="00E44107">
              <w:rPr>
                <w:rFonts w:ascii="Times New Roman" w:hAnsi="Times New Roman"/>
                <w:spacing w:val="-4"/>
                <w:lang w:val="en-US"/>
              </w:rPr>
              <w:t>Don’t let me down, and don’t turn out to be weaker,</w:t>
            </w:r>
          </w:p>
          <w:p w14:paraId="435C48BA" w14:textId="77777777" w:rsidR="00E44107" w:rsidRPr="00E44107" w:rsidRDefault="00E44107" w:rsidP="00407D63">
            <w:pPr>
              <w:spacing w:line="245" w:lineRule="auto"/>
              <w:jc w:val="both"/>
              <w:rPr>
                <w:rFonts w:ascii="Times New Roman" w:hAnsi="Times New Roman"/>
                <w:spacing w:val="-4"/>
                <w:lang w:val="en-US"/>
              </w:rPr>
            </w:pPr>
            <w:r w:rsidRPr="00E44107">
              <w:rPr>
                <w:rFonts w:ascii="Times New Roman" w:hAnsi="Times New Roman"/>
                <w:spacing w:val="-4"/>
                <w:lang w:val="en-US"/>
              </w:rPr>
              <w:t>Don’t look so coldly keeping from me aloof.</w:t>
            </w:r>
          </w:p>
          <w:p w14:paraId="7BDFEDBF" w14:textId="465EF018" w:rsidR="00E44107" w:rsidRPr="00E44107" w:rsidRDefault="00E44107" w:rsidP="00407D63">
            <w:pPr>
              <w:spacing w:line="245" w:lineRule="auto"/>
              <w:jc w:val="both"/>
              <w:rPr>
                <w:rFonts w:ascii="Times New Roman" w:hAnsi="Times New Roman"/>
                <w:spacing w:val="-4"/>
                <w:lang w:val="en-US"/>
              </w:rPr>
            </w:pPr>
            <w:r w:rsidRPr="00E44107">
              <w:rPr>
                <w:rFonts w:ascii="Times New Roman" w:hAnsi="Times New Roman"/>
                <w:spacing w:val="-4"/>
                <w:lang w:val="en-US"/>
              </w:rPr>
              <w:t>The moon rips open my left side with a sickle.</w:t>
            </w:r>
          </w:p>
        </w:tc>
      </w:tr>
    </w:tbl>
    <w:p w14:paraId="57BBB0AB" w14:textId="77777777" w:rsidR="00E44107" w:rsidRPr="00E44107" w:rsidRDefault="00E44107" w:rsidP="00407D63">
      <w:pPr>
        <w:spacing w:after="0" w:line="245" w:lineRule="auto"/>
        <w:jc w:val="both"/>
        <w:rPr>
          <w:rFonts w:ascii="Times New Roman" w:hAnsi="Times New Roman" w:cs="Times New Roman"/>
          <w:spacing w:val="-4"/>
          <w:sz w:val="28"/>
          <w:lang w:val="en-US"/>
        </w:rPr>
      </w:pPr>
    </w:p>
    <w:p w14:paraId="7933C434" w14:textId="77777777" w:rsidR="00280237" w:rsidRDefault="00280237" w:rsidP="00407D63">
      <w:pPr>
        <w:spacing w:after="0" w:line="245" w:lineRule="auto"/>
        <w:jc w:val="both"/>
        <w:rPr>
          <w:rFonts w:ascii="Times New Roman" w:hAnsi="Times New Roman" w:cs="Times New Roman"/>
          <w:spacing w:val="-4"/>
        </w:rPr>
      </w:pPr>
      <w:r w:rsidRPr="00280237">
        <w:rPr>
          <w:rFonts w:ascii="Times New Roman" w:hAnsi="Times New Roman" w:cs="Times New Roman"/>
          <w:spacing w:val="-4"/>
        </w:rPr>
        <w:t>Текст 3</w:t>
      </w:r>
    </w:p>
    <w:p w14:paraId="0534DD46" w14:textId="77777777" w:rsidR="008D05CC" w:rsidRPr="00E44107" w:rsidRDefault="008D05CC" w:rsidP="00407D63">
      <w:pPr>
        <w:spacing w:after="0" w:line="245" w:lineRule="auto"/>
        <w:jc w:val="both"/>
        <w:rPr>
          <w:rFonts w:ascii="Times New Roman" w:hAnsi="Times New Roman" w:cs="Times New Roman"/>
          <w:spacing w:val="-4"/>
          <w:sz w:val="16"/>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8D05CC" w:rsidRPr="001D6006" w14:paraId="60428031" w14:textId="77777777" w:rsidTr="00E44107">
        <w:tc>
          <w:tcPr>
            <w:tcW w:w="4842" w:type="dxa"/>
          </w:tcPr>
          <w:p w14:paraId="1A3F98C5" w14:textId="77777777" w:rsidR="008D05CC" w:rsidRPr="00C033E1" w:rsidRDefault="008D05CC" w:rsidP="00407D63">
            <w:pPr>
              <w:spacing w:line="245" w:lineRule="auto"/>
              <w:jc w:val="both"/>
              <w:rPr>
                <w:rFonts w:ascii="Times New Roman" w:hAnsi="Times New Roman"/>
                <w:spacing w:val="-4"/>
              </w:rPr>
            </w:pPr>
            <w:r w:rsidRPr="00C033E1">
              <w:rPr>
                <w:rFonts w:ascii="Times New Roman" w:hAnsi="Times New Roman"/>
                <w:spacing w:val="-4"/>
              </w:rPr>
              <w:t>Все слова запутались между нами.</w:t>
            </w:r>
          </w:p>
          <w:p w14:paraId="14D48294" w14:textId="02992F7A" w:rsidR="008D05CC" w:rsidRPr="00C033E1" w:rsidRDefault="008D05CC" w:rsidP="00407D63">
            <w:pPr>
              <w:spacing w:line="245" w:lineRule="auto"/>
              <w:jc w:val="both"/>
              <w:rPr>
                <w:rFonts w:ascii="Times New Roman" w:hAnsi="Times New Roman"/>
                <w:spacing w:val="-4"/>
              </w:rPr>
            </w:pPr>
            <w:r w:rsidRPr="00C033E1">
              <w:rPr>
                <w:rFonts w:ascii="Times New Roman" w:hAnsi="Times New Roman"/>
                <w:spacing w:val="-4"/>
              </w:rPr>
              <w:t>Тво</w:t>
            </w:r>
            <w:r w:rsidR="005E2610">
              <w:rPr>
                <w:rFonts w:ascii="Times New Roman" w:hAnsi="Times New Roman"/>
                <w:spacing w:val="-4"/>
              </w:rPr>
              <w:t>е</w:t>
            </w:r>
            <w:r w:rsidRPr="00C033E1">
              <w:rPr>
                <w:rFonts w:ascii="Times New Roman" w:hAnsi="Times New Roman"/>
                <w:spacing w:val="-4"/>
              </w:rPr>
              <w:t xml:space="preserve"> «верь» — протянутая рука,</w:t>
            </w:r>
          </w:p>
          <w:p w14:paraId="37A22668" w14:textId="77777777" w:rsidR="008D05CC" w:rsidRPr="00C033E1" w:rsidRDefault="008D05CC" w:rsidP="00407D63">
            <w:pPr>
              <w:spacing w:line="245" w:lineRule="auto"/>
              <w:jc w:val="both"/>
              <w:rPr>
                <w:rFonts w:ascii="Times New Roman" w:hAnsi="Times New Roman"/>
                <w:spacing w:val="-4"/>
              </w:rPr>
            </w:pPr>
            <w:r w:rsidRPr="00C033E1">
              <w:rPr>
                <w:rFonts w:ascii="Times New Roman" w:hAnsi="Times New Roman"/>
                <w:spacing w:val="-4"/>
              </w:rPr>
              <w:t>Всё мое «люблю» — замолчать, пусть зная,</w:t>
            </w:r>
          </w:p>
          <w:p w14:paraId="62A837ED" w14:textId="77777777" w:rsidR="008D05CC" w:rsidRDefault="008D05CC" w:rsidP="00407D63">
            <w:pPr>
              <w:spacing w:line="245" w:lineRule="auto"/>
              <w:jc w:val="both"/>
              <w:rPr>
                <w:rFonts w:ascii="Times New Roman" w:hAnsi="Times New Roman"/>
                <w:spacing w:val="-4"/>
              </w:rPr>
            </w:pPr>
            <w:r w:rsidRPr="00C033E1">
              <w:rPr>
                <w:rFonts w:ascii="Times New Roman" w:hAnsi="Times New Roman"/>
                <w:i/>
                <w:spacing w:val="-4"/>
              </w:rPr>
              <w:t xml:space="preserve">Что добавить в споре наверняка </w:t>
            </w:r>
            <w:r w:rsidRPr="00C033E1">
              <w:rPr>
                <w:rFonts w:ascii="Times New Roman" w:hAnsi="Times New Roman"/>
                <w:spacing w:val="-4"/>
              </w:rPr>
              <w:t>(7).</w:t>
            </w:r>
          </w:p>
          <w:p w14:paraId="6A765843" w14:textId="77777777" w:rsidR="008D05CC" w:rsidRPr="00D226AC" w:rsidRDefault="008D05CC" w:rsidP="00407D63">
            <w:pPr>
              <w:spacing w:line="245" w:lineRule="auto"/>
              <w:jc w:val="both"/>
              <w:rPr>
                <w:rFonts w:ascii="Times New Roman" w:hAnsi="Times New Roman"/>
                <w:spacing w:val="-4"/>
                <w:sz w:val="14"/>
              </w:rPr>
            </w:pPr>
          </w:p>
          <w:p w14:paraId="5924E206" w14:textId="77777777" w:rsidR="008D05CC" w:rsidRPr="00C033E1" w:rsidRDefault="008D05CC" w:rsidP="00407D63">
            <w:pPr>
              <w:spacing w:line="245" w:lineRule="auto"/>
              <w:jc w:val="both"/>
              <w:rPr>
                <w:rFonts w:ascii="Times New Roman" w:hAnsi="Times New Roman"/>
                <w:spacing w:val="-4"/>
              </w:rPr>
            </w:pPr>
            <w:r w:rsidRPr="00C033E1">
              <w:rPr>
                <w:rFonts w:ascii="Times New Roman" w:hAnsi="Times New Roman"/>
                <w:spacing w:val="-4"/>
              </w:rPr>
              <w:t>Сомневаюсь, что на одном наречии</w:t>
            </w:r>
          </w:p>
          <w:p w14:paraId="76FFD84B" w14:textId="77777777" w:rsidR="008D05CC" w:rsidRPr="00C033E1" w:rsidRDefault="008D05CC" w:rsidP="00407D63">
            <w:pPr>
              <w:spacing w:line="245" w:lineRule="auto"/>
              <w:jc w:val="both"/>
              <w:rPr>
                <w:rFonts w:ascii="Times New Roman" w:hAnsi="Times New Roman"/>
                <w:spacing w:val="-4"/>
              </w:rPr>
            </w:pPr>
            <w:r w:rsidRPr="00C033E1">
              <w:rPr>
                <w:rFonts w:ascii="Times New Roman" w:hAnsi="Times New Roman"/>
                <w:spacing w:val="-4"/>
              </w:rPr>
              <w:t>Говорим с тобой. В звуковом чаду</w:t>
            </w:r>
          </w:p>
          <w:p w14:paraId="5019A676" w14:textId="77777777" w:rsidR="008D05CC" w:rsidRPr="00C033E1" w:rsidRDefault="008D05CC" w:rsidP="00407D63">
            <w:pPr>
              <w:spacing w:line="245" w:lineRule="auto"/>
              <w:jc w:val="both"/>
              <w:rPr>
                <w:rFonts w:ascii="Times New Roman" w:hAnsi="Times New Roman"/>
                <w:spacing w:val="-4"/>
              </w:rPr>
            </w:pPr>
            <w:r w:rsidRPr="00C033E1">
              <w:rPr>
                <w:rFonts w:ascii="Times New Roman" w:hAnsi="Times New Roman"/>
                <w:spacing w:val="-4"/>
              </w:rPr>
              <w:t>Твоя «речь» как «горечь», «обречь» как «встре</w:t>
            </w:r>
            <w:r>
              <w:rPr>
                <w:rFonts w:ascii="Times New Roman" w:hAnsi="Times New Roman"/>
                <w:spacing w:val="-4"/>
              </w:rPr>
              <w:t>ча»,</w:t>
            </w:r>
            <w:r w:rsidRPr="00C033E1">
              <w:rPr>
                <w:rFonts w:ascii="Times New Roman" w:hAnsi="Times New Roman"/>
                <w:spacing w:val="-4"/>
              </w:rPr>
              <w:t xml:space="preserve"> —</w:t>
            </w:r>
          </w:p>
          <w:p w14:paraId="0313E865" w14:textId="77777777" w:rsidR="008D05CC" w:rsidRDefault="008D05CC" w:rsidP="00407D63">
            <w:pPr>
              <w:spacing w:line="245" w:lineRule="auto"/>
              <w:jc w:val="both"/>
              <w:rPr>
                <w:rFonts w:ascii="Times New Roman" w:hAnsi="Times New Roman"/>
                <w:spacing w:val="-4"/>
              </w:rPr>
            </w:pPr>
            <w:r w:rsidRPr="00C033E1">
              <w:rPr>
                <w:rFonts w:ascii="Times New Roman" w:hAnsi="Times New Roman"/>
                <w:spacing w:val="-4"/>
              </w:rPr>
              <w:t>Я не знаю, что ты имел в виду.</w:t>
            </w:r>
          </w:p>
          <w:p w14:paraId="2DC710E8" w14:textId="77777777" w:rsidR="008D05CC" w:rsidRPr="00D226AC" w:rsidRDefault="008D05CC" w:rsidP="00407D63">
            <w:pPr>
              <w:spacing w:line="245" w:lineRule="auto"/>
              <w:jc w:val="both"/>
              <w:rPr>
                <w:rFonts w:ascii="Times New Roman" w:hAnsi="Times New Roman"/>
                <w:spacing w:val="-4"/>
                <w:sz w:val="14"/>
              </w:rPr>
            </w:pPr>
          </w:p>
          <w:p w14:paraId="48E06030" w14:textId="77777777" w:rsidR="008D05CC" w:rsidRPr="00C033E1" w:rsidRDefault="008D05CC" w:rsidP="00407D63">
            <w:pPr>
              <w:spacing w:line="245" w:lineRule="auto"/>
              <w:jc w:val="both"/>
              <w:rPr>
                <w:rFonts w:ascii="Times New Roman" w:hAnsi="Times New Roman"/>
                <w:spacing w:val="-4"/>
              </w:rPr>
            </w:pPr>
            <w:r w:rsidRPr="00C033E1">
              <w:rPr>
                <w:rFonts w:ascii="Times New Roman" w:hAnsi="Times New Roman"/>
                <w:spacing w:val="-4"/>
              </w:rPr>
              <w:t>Я молчу, слова навязают илом,</w:t>
            </w:r>
          </w:p>
          <w:p w14:paraId="62D6DBFD" w14:textId="77777777" w:rsidR="008D05CC" w:rsidRPr="00C033E1" w:rsidRDefault="008D05CC" w:rsidP="00407D63">
            <w:pPr>
              <w:spacing w:line="245" w:lineRule="auto"/>
              <w:jc w:val="both"/>
              <w:rPr>
                <w:rFonts w:ascii="Times New Roman" w:hAnsi="Times New Roman"/>
                <w:spacing w:val="-4"/>
              </w:rPr>
            </w:pPr>
            <w:r w:rsidRPr="00C033E1">
              <w:rPr>
                <w:rFonts w:ascii="Times New Roman" w:hAnsi="Times New Roman"/>
                <w:spacing w:val="-4"/>
              </w:rPr>
              <w:t>Оседают тяжко на языке.</w:t>
            </w:r>
          </w:p>
          <w:p w14:paraId="67C26ED8" w14:textId="77777777" w:rsidR="008D05CC" w:rsidRPr="00C033E1" w:rsidRDefault="008D05CC" w:rsidP="00407D63">
            <w:pPr>
              <w:spacing w:line="245" w:lineRule="auto"/>
              <w:jc w:val="both"/>
              <w:rPr>
                <w:rFonts w:ascii="Times New Roman" w:hAnsi="Times New Roman"/>
                <w:spacing w:val="-4"/>
              </w:rPr>
            </w:pPr>
            <w:r w:rsidRPr="00C033E1">
              <w:rPr>
                <w:rFonts w:ascii="Times New Roman" w:hAnsi="Times New Roman"/>
                <w:spacing w:val="-4"/>
              </w:rPr>
              <w:t>Я отмерю каждое, слышишь, милый,</w:t>
            </w:r>
          </w:p>
          <w:p w14:paraId="682A3D18" w14:textId="292350ED" w:rsidR="008D05CC" w:rsidRDefault="008D05CC" w:rsidP="00407D63">
            <w:pPr>
              <w:spacing w:line="245" w:lineRule="auto"/>
              <w:jc w:val="both"/>
              <w:rPr>
                <w:rFonts w:ascii="Times New Roman" w:hAnsi="Times New Roman"/>
                <w:spacing w:val="-4"/>
                <w:sz w:val="28"/>
              </w:rPr>
            </w:pPr>
            <w:r w:rsidRPr="00C033E1">
              <w:rPr>
                <w:rFonts w:ascii="Times New Roman" w:hAnsi="Times New Roman"/>
                <w:spacing w:val="-4"/>
              </w:rPr>
              <w:t xml:space="preserve">Превращая в </w:t>
            </w:r>
            <w:r w:rsidRPr="00C033E1">
              <w:rPr>
                <w:rFonts w:ascii="Times New Roman" w:hAnsi="Times New Roman"/>
                <w:i/>
                <w:spacing w:val="-4"/>
              </w:rPr>
              <w:t>камень</w:t>
            </w:r>
            <w:r w:rsidRPr="00C033E1">
              <w:rPr>
                <w:rFonts w:ascii="Times New Roman" w:hAnsi="Times New Roman"/>
                <w:spacing w:val="-4"/>
              </w:rPr>
              <w:t xml:space="preserve"> (12) в своей руке.</w:t>
            </w:r>
          </w:p>
        </w:tc>
        <w:tc>
          <w:tcPr>
            <w:tcW w:w="4842" w:type="dxa"/>
          </w:tcPr>
          <w:p w14:paraId="1CA1F692" w14:textId="77777777" w:rsidR="008D05CC" w:rsidRPr="00C033E1" w:rsidRDefault="008D05CC" w:rsidP="00407D63">
            <w:pPr>
              <w:spacing w:line="245" w:lineRule="auto"/>
              <w:jc w:val="both"/>
              <w:rPr>
                <w:rFonts w:ascii="Times New Roman" w:hAnsi="Times New Roman"/>
                <w:spacing w:val="-4"/>
                <w:lang w:val="en-US"/>
              </w:rPr>
            </w:pPr>
            <w:r w:rsidRPr="00C033E1">
              <w:rPr>
                <w:rFonts w:ascii="Times New Roman" w:hAnsi="Times New Roman"/>
                <w:spacing w:val="-4"/>
                <w:lang w:val="en-GB"/>
              </w:rPr>
              <w:t>All the words are jumbled and lost between us,</w:t>
            </w:r>
          </w:p>
          <w:p w14:paraId="0C7CF30B" w14:textId="77777777" w:rsidR="008D05CC" w:rsidRPr="00C033E1" w:rsidRDefault="008D05CC" w:rsidP="00407D63">
            <w:pPr>
              <w:spacing w:line="245" w:lineRule="auto"/>
              <w:jc w:val="both"/>
              <w:rPr>
                <w:rFonts w:ascii="Times New Roman" w:hAnsi="Times New Roman"/>
                <w:spacing w:val="-4"/>
                <w:lang w:val="en-GB"/>
              </w:rPr>
            </w:pPr>
            <w:r w:rsidRPr="00C033E1">
              <w:rPr>
                <w:rFonts w:ascii="Times New Roman" w:hAnsi="Times New Roman"/>
                <w:spacing w:val="-4"/>
                <w:lang w:val="en-GB"/>
              </w:rPr>
              <w:t>You say “trust” by showing your open hands,</w:t>
            </w:r>
          </w:p>
          <w:p w14:paraId="3084A2B9" w14:textId="77777777" w:rsidR="008D05CC" w:rsidRPr="00C033E1" w:rsidRDefault="008D05CC" w:rsidP="00407D63">
            <w:pPr>
              <w:spacing w:line="245" w:lineRule="auto"/>
              <w:jc w:val="both"/>
              <w:rPr>
                <w:rFonts w:ascii="Times New Roman" w:hAnsi="Times New Roman"/>
                <w:spacing w:val="-4"/>
                <w:lang w:val="en-GB"/>
              </w:rPr>
            </w:pPr>
            <w:r w:rsidRPr="00C033E1">
              <w:rPr>
                <w:rFonts w:ascii="Times New Roman" w:hAnsi="Times New Roman"/>
                <w:spacing w:val="-4"/>
                <w:lang w:val="en-GB"/>
              </w:rPr>
              <w:t xml:space="preserve">I say “love you” shutting </w:t>
            </w:r>
            <w:r w:rsidRPr="00C033E1">
              <w:rPr>
                <w:rFonts w:ascii="Times New Roman" w:hAnsi="Times New Roman"/>
                <w:bCs/>
                <w:spacing w:val="-4"/>
                <w:lang w:val="en-GB"/>
              </w:rPr>
              <w:t>up</w:t>
            </w:r>
            <w:r w:rsidRPr="00C033E1">
              <w:rPr>
                <w:rFonts w:ascii="Times New Roman" w:hAnsi="Times New Roman"/>
                <w:spacing w:val="-4"/>
                <w:lang w:val="en-GB"/>
              </w:rPr>
              <w:t xml:space="preserve"> in the middle</w:t>
            </w:r>
          </w:p>
          <w:p w14:paraId="6B634FBF" w14:textId="77777777" w:rsidR="008D05CC" w:rsidRPr="00C033E1" w:rsidRDefault="008D05CC" w:rsidP="00407D63">
            <w:pPr>
              <w:spacing w:line="245" w:lineRule="auto"/>
              <w:jc w:val="both"/>
              <w:rPr>
                <w:rFonts w:ascii="Times New Roman" w:hAnsi="Times New Roman"/>
                <w:spacing w:val="-4"/>
                <w:lang w:val="en-US"/>
              </w:rPr>
            </w:pPr>
            <w:r w:rsidRPr="00C033E1">
              <w:rPr>
                <w:rFonts w:ascii="Times New Roman" w:hAnsi="Times New Roman"/>
                <w:spacing w:val="-4"/>
                <w:lang w:val="en-GB"/>
              </w:rPr>
              <w:t xml:space="preserve">Of our argument, </w:t>
            </w:r>
            <w:r w:rsidRPr="00C033E1">
              <w:rPr>
                <w:rFonts w:ascii="Times New Roman" w:hAnsi="Times New Roman"/>
                <w:i/>
                <w:spacing w:val="-4"/>
                <w:lang w:val="en-GB"/>
              </w:rPr>
              <w:t>having ten points left</w:t>
            </w:r>
            <w:r w:rsidRPr="00C033E1">
              <w:rPr>
                <w:rFonts w:ascii="Times New Roman" w:hAnsi="Times New Roman"/>
                <w:i/>
                <w:spacing w:val="-4"/>
                <w:lang w:val="en-US"/>
              </w:rPr>
              <w:t xml:space="preserve"> </w:t>
            </w:r>
            <w:r w:rsidRPr="00C033E1">
              <w:rPr>
                <w:rFonts w:ascii="Times New Roman" w:hAnsi="Times New Roman"/>
                <w:spacing w:val="-4"/>
                <w:lang w:val="en-US"/>
              </w:rPr>
              <w:t>(7)</w:t>
            </w:r>
            <w:r w:rsidRPr="00C033E1">
              <w:rPr>
                <w:rFonts w:ascii="Times New Roman" w:hAnsi="Times New Roman"/>
                <w:spacing w:val="-4"/>
                <w:lang w:val="en-GB"/>
              </w:rPr>
              <w:t>.</w:t>
            </w:r>
          </w:p>
          <w:p w14:paraId="5BF74999" w14:textId="77777777" w:rsidR="008D05CC" w:rsidRPr="00D226AC" w:rsidRDefault="008D05CC" w:rsidP="00407D63">
            <w:pPr>
              <w:spacing w:line="245" w:lineRule="auto"/>
              <w:jc w:val="both"/>
              <w:rPr>
                <w:rFonts w:ascii="Times New Roman" w:hAnsi="Times New Roman"/>
                <w:spacing w:val="-4"/>
                <w:sz w:val="14"/>
                <w:lang w:val="en-US"/>
              </w:rPr>
            </w:pPr>
          </w:p>
          <w:p w14:paraId="38CF4C1F" w14:textId="77777777" w:rsidR="008D05CC" w:rsidRPr="00C033E1" w:rsidRDefault="008D05CC" w:rsidP="00407D63">
            <w:pPr>
              <w:spacing w:line="245" w:lineRule="auto"/>
              <w:jc w:val="both"/>
              <w:rPr>
                <w:rFonts w:ascii="Times New Roman" w:hAnsi="Times New Roman"/>
                <w:spacing w:val="-4"/>
                <w:lang w:val="en-GB"/>
              </w:rPr>
            </w:pPr>
            <w:r w:rsidRPr="00C033E1">
              <w:rPr>
                <w:rFonts w:ascii="Times New Roman" w:hAnsi="Times New Roman"/>
                <w:spacing w:val="-4"/>
                <w:lang w:val="en-GB"/>
              </w:rPr>
              <w:t>I’m not sure that we speak the same one language</w:t>
            </w:r>
          </w:p>
          <w:p w14:paraId="03A81D6D" w14:textId="77777777" w:rsidR="008D05CC" w:rsidRPr="00C033E1" w:rsidRDefault="008D05CC" w:rsidP="00407D63">
            <w:pPr>
              <w:spacing w:line="245" w:lineRule="auto"/>
              <w:jc w:val="both"/>
              <w:rPr>
                <w:rFonts w:ascii="Times New Roman" w:hAnsi="Times New Roman"/>
                <w:spacing w:val="-4"/>
                <w:lang w:val="en-GB"/>
              </w:rPr>
            </w:pPr>
            <w:r w:rsidRPr="00C033E1">
              <w:rPr>
                <w:rFonts w:ascii="Times New Roman" w:hAnsi="Times New Roman"/>
                <w:spacing w:val="-4"/>
                <w:lang w:val="en-GB"/>
              </w:rPr>
              <w:t>As we shuffle meanings when using words.</w:t>
            </w:r>
          </w:p>
          <w:p w14:paraId="637DA21B" w14:textId="77777777" w:rsidR="008D05CC" w:rsidRPr="00C033E1" w:rsidRDefault="008D05CC" w:rsidP="00407D63">
            <w:pPr>
              <w:spacing w:line="245" w:lineRule="auto"/>
              <w:jc w:val="both"/>
              <w:rPr>
                <w:rFonts w:ascii="Times New Roman" w:hAnsi="Times New Roman"/>
                <w:spacing w:val="-4"/>
                <w:lang w:val="en-GB"/>
              </w:rPr>
            </w:pPr>
            <w:r w:rsidRPr="00C033E1">
              <w:rPr>
                <w:rFonts w:ascii="Times New Roman" w:hAnsi="Times New Roman"/>
                <w:spacing w:val="-4"/>
                <w:lang w:val="en-GB"/>
              </w:rPr>
              <w:t>You say “care” like “burden” and “best” like “average”,</w:t>
            </w:r>
          </w:p>
          <w:p w14:paraId="65C0D8E5" w14:textId="77777777" w:rsidR="008D05CC" w:rsidRPr="00C033E1" w:rsidRDefault="008D05CC" w:rsidP="00407D63">
            <w:pPr>
              <w:spacing w:line="245" w:lineRule="auto"/>
              <w:jc w:val="both"/>
              <w:rPr>
                <w:rFonts w:ascii="Times New Roman" w:hAnsi="Times New Roman"/>
                <w:spacing w:val="-4"/>
                <w:lang w:val="en-US"/>
              </w:rPr>
            </w:pPr>
            <w:r w:rsidRPr="00C033E1">
              <w:rPr>
                <w:rFonts w:ascii="Times New Roman" w:hAnsi="Times New Roman"/>
                <w:spacing w:val="-4"/>
                <w:lang w:val="en-GB"/>
              </w:rPr>
              <w:t xml:space="preserve">I’m confused </w:t>
            </w:r>
            <w:r w:rsidRPr="00C033E1">
              <w:rPr>
                <w:rFonts w:ascii="Times New Roman" w:hAnsi="Times New Roman"/>
                <w:spacing w:val="-4"/>
                <w:lang w:val="en-US"/>
              </w:rPr>
              <w:t>a</w:t>
            </w:r>
            <w:r w:rsidRPr="00C033E1">
              <w:rPr>
                <w:rFonts w:ascii="Times New Roman" w:hAnsi="Times New Roman"/>
                <w:spacing w:val="-4"/>
                <w:lang w:val="en-GB"/>
              </w:rPr>
              <w:t>bout guessing what you stand for.</w:t>
            </w:r>
          </w:p>
          <w:p w14:paraId="324DC965" w14:textId="77777777" w:rsidR="008D05CC" w:rsidRPr="00D226AC" w:rsidRDefault="008D05CC" w:rsidP="00407D63">
            <w:pPr>
              <w:spacing w:line="245" w:lineRule="auto"/>
              <w:jc w:val="both"/>
              <w:rPr>
                <w:rFonts w:ascii="Times New Roman" w:hAnsi="Times New Roman"/>
                <w:spacing w:val="-4"/>
                <w:sz w:val="14"/>
                <w:lang w:val="en-US"/>
              </w:rPr>
            </w:pPr>
          </w:p>
          <w:p w14:paraId="6D33F95C" w14:textId="77777777" w:rsidR="008D05CC" w:rsidRPr="00C033E1" w:rsidRDefault="008D05CC" w:rsidP="00407D63">
            <w:pPr>
              <w:spacing w:line="245" w:lineRule="auto"/>
              <w:jc w:val="both"/>
              <w:rPr>
                <w:rFonts w:ascii="Times New Roman" w:hAnsi="Times New Roman"/>
                <w:spacing w:val="-4"/>
                <w:lang w:val="en-GB"/>
              </w:rPr>
            </w:pPr>
            <w:r w:rsidRPr="00C033E1">
              <w:rPr>
                <w:rFonts w:ascii="Times New Roman" w:hAnsi="Times New Roman"/>
                <w:spacing w:val="-4"/>
                <w:lang w:val="en-GB"/>
              </w:rPr>
              <w:t>I stay silent with all my words inside me,</w:t>
            </w:r>
          </w:p>
          <w:p w14:paraId="7DF23E2C" w14:textId="77777777" w:rsidR="008D05CC" w:rsidRPr="00C033E1" w:rsidRDefault="008D05CC" w:rsidP="00407D63">
            <w:pPr>
              <w:spacing w:line="245" w:lineRule="auto"/>
              <w:jc w:val="both"/>
              <w:rPr>
                <w:rFonts w:ascii="Times New Roman" w:hAnsi="Times New Roman"/>
                <w:spacing w:val="-4"/>
                <w:lang w:val="en-GB"/>
              </w:rPr>
            </w:pPr>
            <w:r w:rsidRPr="00C033E1">
              <w:rPr>
                <w:rFonts w:ascii="Times New Roman" w:hAnsi="Times New Roman"/>
                <w:spacing w:val="-4"/>
                <w:lang w:val="en-GB"/>
              </w:rPr>
              <w:t>They are heavy, withering on my tongue.</w:t>
            </w:r>
          </w:p>
          <w:p w14:paraId="514812A6" w14:textId="77777777" w:rsidR="008D05CC" w:rsidRPr="00C033E1" w:rsidRDefault="008D05CC" w:rsidP="00407D63">
            <w:pPr>
              <w:spacing w:line="245" w:lineRule="auto"/>
              <w:jc w:val="both"/>
              <w:rPr>
                <w:rFonts w:ascii="Times New Roman" w:hAnsi="Times New Roman"/>
                <w:spacing w:val="-4"/>
                <w:lang w:val="en-GB"/>
              </w:rPr>
            </w:pPr>
            <w:r w:rsidRPr="00C033E1">
              <w:rPr>
                <w:rFonts w:ascii="Times New Roman" w:hAnsi="Times New Roman"/>
                <w:spacing w:val="-4"/>
                <w:lang w:val="en-GB"/>
              </w:rPr>
              <w:t>I will weigh them, and let’s clarify it,</w:t>
            </w:r>
          </w:p>
          <w:p w14:paraId="3776B675" w14:textId="55003D19" w:rsidR="008D05CC" w:rsidRPr="008D05CC" w:rsidRDefault="008D05CC" w:rsidP="00407D63">
            <w:pPr>
              <w:spacing w:line="245" w:lineRule="auto"/>
              <w:jc w:val="both"/>
              <w:rPr>
                <w:rFonts w:ascii="Times New Roman" w:hAnsi="Times New Roman"/>
                <w:spacing w:val="-4"/>
                <w:sz w:val="28"/>
                <w:lang w:val="en-US"/>
              </w:rPr>
            </w:pPr>
            <w:r w:rsidRPr="00C033E1">
              <w:rPr>
                <w:rFonts w:ascii="Times New Roman" w:hAnsi="Times New Roman"/>
                <w:spacing w:val="-4"/>
                <w:lang w:val="en-GB"/>
              </w:rPr>
              <w:t xml:space="preserve">They are </w:t>
            </w:r>
            <w:r w:rsidRPr="00C033E1">
              <w:rPr>
                <w:rFonts w:ascii="Times New Roman" w:hAnsi="Times New Roman"/>
                <w:i/>
                <w:spacing w:val="-4"/>
                <w:lang w:val="en-GB"/>
              </w:rPr>
              <w:t>weapon</w:t>
            </w:r>
            <w:r w:rsidRPr="00C033E1">
              <w:rPr>
                <w:rFonts w:ascii="Times New Roman" w:hAnsi="Times New Roman"/>
                <w:i/>
                <w:spacing w:val="-4"/>
                <w:lang w:val="en-US"/>
              </w:rPr>
              <w:t>s</w:t>
            </w:r>
            <w:r w:rsidRPr="00C033E1">
              <w:rPr>
                <w:rFonts w:ascii="Times New Roman" w:hAnsi="Times New Roman"/>
                <w:spacing w:val="-4"/>
                <w:lang w:val="en-US"/>
              </w:rPr>
              <w:t xml:space="preserve"> (12)</w:t>
            </w:r>
            <w:r w:rsidRPr="00C033E1">
              <w:rPr>
                <w:rFonts w:ascii="Times New Roman" w:hAnsi="Times New Roman"/>
                <w:spacing w:val="-4"/>
                <w:lang w:val="en-GB"/>
              </w:rPr>
              <w:t xml:space="preserve"> for one to whom they belong</w:t>
            </w:r>
          </w:p>
        </w:tc>
      </w:tr>
    </w:tbl>
    <w:p w14:paraId="3A9A40E2" w14:textId="77777777" w:rsidR="008D05CC" w:rsidRPr="00E44107" w:rsidRDefault="008D05CC" w:rsidP="00407D63">
      <w:pPr>
        <w:spacing w:after="0" w:line="245" w:lineRule="auto"/>
        <w:jc w:val="both"/>
        <w:rPr>
          <w:rFonts w:ascii="Times New Roman" w:hAnsi="Times New Roman" w:cs="Times New Roman"/>
          <w:spacing w:val="-4"/>
          <w:sz w:val="32"/>
          <w:lang w:val="en-US"/>
        </w:rPr>
      </w:pPr>
    </w:p>
    <w:p w14:paraId="1F886D9C" w14:textId="2D39FCBD" w:rsidR="00280237" w:rsidRPr="00280237" w:rsidRDefault="00280237" w:rsidP="00407D63">
      <w:pPr>
        <w:spacing w:after="0" w:line="245" w:lineRule="auto"/>
        <w:jc w:val="center"/>
        <w:rPr>
          <w:rFonts w:ascii="Times New Roman" w:hAnsi="Times New Roman" w:cs="Times New Roman"/>
          <w:b/>
          <w:spacing w:val="-4"/>
        </w:rPr>
      </w:pPr>
      <w:r w:rsidRPr="00280237">
        <w:rPr>
          <w:rFonts w:ascii="Times New Roman" w:hAnsi="Times New Roman" w:cs="Times New Roman"/>
          <w:b/>
          <w:spacing w:val="-4"/>
        </w:rPr>
        <w:t>Результаты исследования</w:t>
      </w:r>
      <w:r w:rsidR="00C033E1">
        <w:rPr>
          <w:rFonts w:ascii="Times New Roman" w:hAnsi="Times New Roman" w:cs="Times New Roman"/>
          <w:b/>
          <w:spacing w:val="-4"/>
        </w:rPr>
        <w:t xml:space="preserve"> </w:t>
      </w:r>
      <w:r w:rsidRPr="00280237">
        <w:rPr>
          <w:rFonts w:ascii="Times New Roman" w:hAnsi="Times New Roman" w:cs="Times New Roman"/>
          <w:b/>
          <w:spacing w:val="-4"/>
        </w:rPr>
        <w:t>ТКН</w:t>
      </w:r>
      <w:r w:rsidR="00C033E1">
        <w:rPr>
          <w:rFonts w:ascii="Times New Roman" w:hAnsi="Times New Roman" w:cs="Times New Roman"/>
          <w:b/>
          <w:spacing w:val="-4"/>
        </w:rPr>
        <w:br/>
      </w:r>
      <w:r w:rsidRPr="00280237">
        <w:rPr>
          <w:rFonts w:ascii="Times New Roman" w:hAnsi="Times New Roman" w:cs="Times New Roman"/>
          <w:b/>
          <w:spacing w:val="-4"/>
        </w:rPr>
        <w:t>на лексическом уровне</w:t>
      </w:r>
    </w:p>
    <w:p w14:paraId="0BCD5651" w14:textId="77777777" w:rsidR="00C033E1" w:rsidRPr="00C033E1" w:rsidRDefault="00C033E1" w:rsidP="00407D63">
      <w:pPr>
        <w:spacing w:after="0" w:line="245" w:lineRule="auto"/>
        <w:jc w:val="both"/>
        <w:rPr>
          <w:rFonts w:ascii="Times New Roman" w:hAnsi="Times New Roman" w:cs="Times New Roman"/>
          <w:spacing w:val="-4"/>
          <w:sz w:val="16"/>
        </w:rPr>
      </w:pPr>
    </w:p>
    <w:p w14:paraId="4FE1AC53" w14:textId="77777777" w:rsidR="00280237" w:rsidRPr="00280237" w:rsidRDefault="00280237" w:rsidP="00407D63">
      <w:pPr>
        <w:spacing w:after="0" w:line="245" w:lineRule="auto"/>
        <w:ind w:firstLine="709"/>
        <w:jc w:val="both"/>
        <w:rPr>
          <w:rFonts w:ascii="Times New Roman" w:hAnsi="Times New Roman" w:cs="Times New Roman"/>
          <w:spacing w:val="-4"/>
        </w:rPr>
      </w:pPr>
      <w:r w:rsidRPr="00280237">
        <w:rPr>
          <w:rFonts w:ascii="Times New Roman" w:hAnsi="Times New Roman" w:cs="Times New Roman"/>
          <w:spacing w:val="-4"/>
        </w:rPr>
        <w:t>При переводе ТКН на лексическом уровне поэтического текста использовались следующие ле</w:t>
      </w:r>
      <w:r w:rsidRPr="00280237">
        <w:rPr>
          <w:rFonts w:ascii="Times New Roman" w:hAnsi="Times New Roman" w:cs="Times New Roman"/>
          <w:spacing w:val="-4"/>
        </w:rPr>
        <w:t>к</w:t>
      </w:r>
      <w:r w:rsidRPr="00280237">
        <w:rPr>
          <w:rFonts w:ascii="Times New Roman" w:hAnsi="Times New Roman" w:cs="Times New Roman"/>
          <w:spacing w:val="-4"/>
        </w:rPr>
        <w:t xml:space="preserve">сические и грамматические переводческие трансформации: </w:t>
      </w:r>
      <w:r w:rsidRPr="00280237">
        <w:rPr>
          <w:rFonts w:ascii="Times New Roman" w:hAnsi="Times New Roman" w:cs="Times New Roman"/>
          <w:i/>
          <w:spacing w:val="-4"/>
        </w:rPr>
        <w:t>модуляция</w:t>
      </w:r>
      <w:r w:rsidRPr="00280237">
        <w:rPr>
          <w:rFonts w:ascii="Times New Roman" w:hAnsi="Times New Roman" w:cs="Times New Roman"/>
          <w:spacing w:val="-4"/>
        </w:rPr>
        <w:t xml:space="preserve"> (44 %), </w:t>
      </w:r>
      <w:r w:rsidRPr="00280237">
        <w:rPr>
          <w:rFonts w:ascii="Times New Roman" w:hAnsi="Times New Roman" w:cs="Times New Roman"/>
          <w:i/>
          <w:spacing w:val="-4"/>
        </w:rPr>
        <w:t>добавление</w:t>
      </w:r>
      <w:r w:rsidRPr="00280237">
        <w:rPr>
          <w:rFonts w:ascii="Times New Roman" w:hAnsi="Times New Roman" w:cs="Times New Roman"/>
          <w:spacing w:val="-4"/>
        </w:rPr>
        <w:t xml:space="preserve"> (14 %), </w:t>
      </w:r>
      <w:r w:rsidRPr="00280237">
        <w:rPr>
          <w:rFonts w:ascii="Times New Roman" w:hAnsi="Times New Roman" w:cs="Times New Roman"/>
          <w:i/>
          <w:spacing w:val="-4"/>
        </w:rPr>
        <w:t>зам</w:t>
      </w:r>
      <w:r w:rsidRPr="00280237">
        <w:rPr>
          <w:rFonts w:ascii="Times New Roman" w:hAnsi="Times New Roman" w:cs="Times New Roman"/>
          <w:i/>
          <w:spacing w:val="-4"/>
        </w:rPr>
        <w:t>е</w:t>
      </w:r>
      <w:r w:rsidRPr="00280237">
        <w:rPr>
          <w:rFonts w:ascii="Times New Roman" w:hAnsi="Times New Roman" w:cs="Times New Roman"/>
          <w:i/>
          <w:spacing w:val="-4"/>
        </w:rPr>
        <w:t>на формы слова</w:t>
      </w:r>
      <w:r w:rsidRPr="00280237">
        <w:rPr>
          <w:rFonts w:ascii="Times New Roman" w:hAnsi="Times New Roman" w:cs="Times New Roman"/>
          <w:spacing w:val="-4"/>
        </w:rPr>
        <w:t xml:space="preserve"> (11 %), </w:t>
      </w:r>
      <w:r w:rsidRPr="00280237">
        <w:rPr>
          <w:rFonts w:ascii="Times New Roman" w:hAnsi="Times New Roman" w:cs="Times New Roman"/>
          <w:i/>
          <w:spacing w:val="-4"/>
        </w:rPr>
        <w:t>замена члена предложения</w:t>
      </w:r>
      <w:r w:rsidRPr="00280237">
        <w:rPr>
          <w:rFonts w:ascii="Times New Roman" w:hAnsi="Times New Roman" w:cs="Times New Roman"/>
          <w:spacing w:val="-4"/>
        </w:rPr>
        <w:t xml:space="preserve"> (8 %), </w:t>
      </w:r>
      <w:r w:rsidRPr="00280237">
        <w:rPr>
          <w:rFonts w:ascii="Times New Roman" w:hAnsi="Times New Roman" w:cs="Times New Roman"/>
          <w:i/>
          <w:spacing w:val="-4"/>
        </w:rPr>
        <w:t>перестановка</w:t>
      </w:r>
      <w:r w:rsidRPr="00280237">
        <w:rPr>
          <w:rFonts w:ascii="Times New Roman" w:hAnsi="Times New Roman" w:cs="Times New Roman"/>
          <w:spacing w:val="-4"/>
        </w:rPr>
        <w:t xml:space="preserve"> (8 %), </w:t>
      </w:r>
      <w:r w:rsidRPr="00280237">
        <w:rPr>
          <w:rFonts w:ascii="Times New Roman" w:hAnsi="Times New Roman" w:cs="Times New Roman"/>
          <w:i/>
          <w:spacing w:val="-4"/>
        </w:rPr>
        <w:t>калькирование</w:t>
      </w:r>
      <w:r w:rsidRPr="00280237">
        <w:rPr>
          <w:rFonts w:ascii="Times New Roman" w:hAnsi="Times New Roman" w:cs="Times New Roman"/>
          <w:spacing w:val="-4"/>
        </w:rPr>
        <w:t xml:space="preserve"> (6 %), </w:t>
      </w:r>
      <w:r w:rsidRPr="00280237">
        <w:rPr>
          <w:rFonts w:ascii="Times New Roman" w:hAnsi="Times New Roman" w:cs="Times New Roman"/>
          <w:i/>
          <w:spacing w:val="-4"/>
        </w:rPr>
        <w:t>опущение</w:t>
      </w:r>
      <w:r w:rsidRPr="00280237">
        <w:rPr>
          <w:rFonts w:ascii="Times New Roman" w:hAnsi="Times New Roman" w:cs="Times New Roman"/>
          <w:spacing w:val="-4"/>
        </w:rPr>
        <w:t xml:space="preserve"> (6 %), </w:t>
      </w:r>
      <w:r w:rsidRPr="00280237">
        <w:rPr>
          <w:rFonts w:ascii="Times New Roman" w:hAnsi="Times New Roman" w:cs="Times New Roman"/>
          <w:i/>
          <w:spacing w:val="-4"/>
        </w:rPr>
        <w:t>антонимический перевод</w:t>
      </w:r>
      <w:r w:rsidRPr="00280237">
        <w:rPr>
          <w:rFonts w:ascii="Times New Roman" w:hAnsi="Times New Roman" w:cs="Times New Roman"/>
          <w:spacing w:val="-4"/>
        </w:rPr>
        <w:t xml:space="preserve"> (3 %).</w:t>
      </w:r>
    </w:p>
    <w:p w14:paraId="1F9CBDE7" w14:textId="5A1BEEFE" w:rsidR="00280237" w:rsidRPr="00280237" w:rsidRDefault="00280237" w:rsidP="00407D63">
      <w:pPr>
        <w:spacing w:after="0" w:line="245" w:lineRule="auto"/>
        <w:ind w:firstLine="709"/>
        <w:jc w:val="both"/>
        <w:rPr>
          <w:rFonts w:ascii="Times New Roman" w:hAnsi="Times New Roman" w:cs="Times New Roman"/>
          <w:spacing w:val="-4"/>
        </w:rPr>
      </w:pPr>
      <w:r w:rsidRPr="00280237">
        <w:rPr>
          <w:rFonts w:ascii="Times New Roman" w:hAnsi="Times New Roman" w:cs="Times New Roman"/>
          <w:spacing w:val="-4"/>
        </w:rPr>
        <w:t>Среди переводческих трансформаций, которые использованы в ТКН на лексическом уровне п</w:t>
      </w:r>
      <w:r w:rsidRPr="00280237">
        <w:rPr>
          <w:rFonts w:ascii="Times New Roman" w:hAnsi="Times New Roman" w:cs="Times New Roman"/>
          <w:spacing w:val="-4"/>
        </w:rPr>
        <w:t>о</w:t>
      </w:r>
      <w:r w:rsidRPr="00280237">
        <w:rPr>
          <w:rFonts w:ascii="Times New Roman" w:hAnsi="Times New Roman" w:cs="Times New Roman"/>
          <w:spacing w:val="-4"/>
        </w:rPr>
        <w:t xml:space="preserve">этического текста, </w:t>
      </w:r>
      <w:r w:rsidRPr="00280237">
        <w:rPr>
          <w:rFonts w:ascii="Times New Roman" w:hAnsi="Times New Roman" w:cs="Times New Roman"/>
          <w:i/>
          <w:spacing w:val="-4"/>
        </w:rPr>
        <w:t>модуляция</w:t>
      </w:r>
      <w:r w:rsidRPr="00280237">
        <w:rPr>
          <w:rFonts w:ascii="Times New Roman" w:hAnsi="Times New Roman" w:cs="Times New Roman"/>
          <w:spacing w:val="-4"/>
        </w:rPr>
        <w:t xml:space="preserve"> оказалась наиболее частотной (44 %). Примером модуляции в (1) служит перевод словосочетания «постигая много» </w:t>
      </w:r>
      <w:r>
        <w:rPr>
          <w:rFonts w:ascii="Times New Roman" w:hAnsi="Times New Roman" w:cs="Times New Roman"/>
          <w:spacing w:val="-4"/>
        </w:rPr>
        <w:t>—</w:t>
      </w:r>
      <w:r w:rsidRPr="00280237">
        <w:rPr>
          <w:rFonts w:ascii="Times New Roman" w:hAnsi="Times New Roman" w:cs="Times New Roman"/>
          <w:spacing w:val="-4"/>
        </w:rPr>
        <w:t xml:space="preserve"> “</w:t>
      </w:r>
      <w:r w:rsidRPr="00280237">
        <w:rPr>
          <w:rFonts w:ascii="Times New Roman" w:hAnsi="Times New Roman" w:cs="Times New Roman"/>
          <w:spacing w:val="-4"/>
          <w:lang w:val="en-US"/>
        </w:rPr>
        <w:t>learning</w:t>
      </w:r>
      <w:r w:rsidRPr="00280237">
        <w:rPr>
          <w:rFonts w:ascii="Times New Roman" w:hAnsi="Times New Roman" w:cs="Times New Roman"/>
          <w:spacing w:val="-4"/>
        </w:rPr>
        <w:t xml:space="preserve"> </w:t>
      </w:r>
      <w:r w:rsidRPr="00280237">
        <w:rPr>
          <w:rFonts w:ascii="Times New Roman" w:hAnsi="Times New Roman" w:cs="Times New Roman"/>
          <w:spacing w:val="-4"/>
          <w:lang w:val="en-US"/>
        </w:rPr>
        <w:t>a</w:t>
      </w:r>
      <w:r w:rsidRPr="00280237">
        <w:rPr>
          <w:rFonts w:ascii="Times New Roman" w:hAnsi="Times New Roman" w:cs="Times New Roman"/>
          <w:spacing w:val="-4"/>
        </w:rPr>
        <w:t xml:space="preserve"> </w:t>
      </w:r>
      <w:r w:rsidRPr="00280237">
        <w:rPr>
          <w:rFonts w:ascii="Times New Roman" w:hAnsi="Times New Roman" w:cs="Times New Roman"/>
          <w:spacing w:val="-4"/>
          <w:lang w:val="en-US"/>
        </w:rPr>
        <w:t>great</w:t>
      </w:r>
      <w:r w:rsidRPr="00280237">
        <w:rPr>
          <w:rFonts w:ascii="Times New Roman" w:hAnsi="Times New Roman" w:cs="Times New Roman"/>
          <w:spacing w:val="-4"/>
        </w:rPr>
        <w:t xml:space="preserve"> </w:t>
      </w:r>
      <w:r w:rsidRPr="00280237">
        <w:rPr>
          <w:rFonts w:ascii="Times New Roman" w:hAnsi="Times New Roman" w:cs="Times New Roman"/>
          <w:spacing w:val="-4"/>
          <w:lang w:val="en-US"/>
        </w:rPr>
        <w:t>deal</w:t>
      </w:r>
      <w:r w:rsidRPr="00280237">
        <w:rPr>
          <w:rFonts w:ascii="Times New Roman" w:hAnsi="Times New Roman" w:cs="Times New Roman"/>
          <w:spacing w:val="-4"/>
        </w:rPr>
        <w:t>”, в котором определительное наречие «много» переведено при помощи коллокации “</w:t>
      </w:r>
      <w:r w:rsidRPr="00280237">
        <w:rPr>
          <w:rFonts w:ascii="Times New Roman" w:hAnsi="Times New Roman" w:cs="Times New Roman"/>
          <w:spacing w:val="-4"/>
          <w:lang w:val="en-US"/>
        </w:rPr>
        <w:t>a</w:t>
      </w:r>
      <w:r w:rsidRPr="00280237">
        <w:rPr>
          <w:rFonts w:ascii="Times New Roman" w:hAnsi="Times New Roman" w:cs="Times New Roman"/>
          <w:spacing w:val="-4"/>
        </w:rPr>
        <w:t xml:space="preserve"> </w:t>
      </w:r>
      <w:r w:rsidRPr="00280237">
        <w:rPr>
          <w:rFonts w:ascii="Times New Roman" w:hAnsi="Times New Roman" w:cs="Times New Roman"/>
          <w:spacing w:val="-4"/>
          <w:lang w:val="en-US"/>
        </w:rPr>
        <w:t>great</w:t>
      </w:r>
      <w:r w:rsidRPr="00280237">
        <w:rPr>
          <w:rFonts w:ascii="Times New Roman" w:hAnsi="Times New Roman" w:cs="Times New Roman"/>
          <w:spacing w:val="-4"/>
        </w:rPr>
        <w:t xml:space="preserve"> </w:t>
      </w:r>
      <w:r w:rsidRPr="00280237">
        <w:rPr>
          <w:rFonts w:ascii="Times New Roman" w:hAnsi="Times New Roman" w:cs="Times New Roman"/>
          <w:spacing w:val="-4"/>
          <w:lang w:val="en-US"/>
        </w:rPr>
        <w:t>deal</w:t>
      </w:r>
      <w:r w:rsidRPr="00280237">
        <w:rPr>
          <w:rFonts w:ascii="Times New Roman" w:hAnsi="Times New Roman" w:cs="Times New Roman"/>
          <w:spacing w:val="-4"/>
        </w:rPr>
        <w:t>” с тождественным значением. Выбор более длинной формы обусловлен соблюдением стихотворного размера и благозвучности текста.</w:t>
      </w:r>
    </w:p>
    <w:p w14:paraId="5B2E00E9" w14:textId="0ACAF340" w:rsidR="00280237" w:rsidRPr="00280237" w:rsidRDefault="00280237" w:rsidP="00407D63">
      <w:pPr>
        <w:spacing w:after="0" w:line="245" w:lineRule="auto"/>
        <w:ind w:firstLine="709"/>
        <w:jc w:val="both"/>
        <w:rPr>
          <w:rFonts w:ascii="Times New Roman" w:hAnsi="Times New Roman" w:cs="Times New Roman"/>
          <w:spacing w:val="-4"/>
        </w:rPr>
      </w:pPr>
      <w:r w:rsidRPr="00407D63">
        <w:rPr>
          <w:rFonts w:ascii="Times New Roman" w:hAnsi="Times New Roman" w:cs="Times New Roman"/>
          <w:spacing w:val="-6"/>
        </w:rPr>
        <w:t xml:space="preserve">Доля следующей по частотности трансформации — </w:t>
      </w:r>
      <w:r w:rsidRPr="00407D63">
        <w:rPr>
          <w:rFonts w:ascii="Times New Roman" w:hAnsi="Times New Roman" w:cs="Times New Roman"/>
          <w:i/>
          <w:spacing w:val="-6"/>
        </w:rPr>
        <w:t>добавления</w:t>
      </w:r>
      <w:r w:rsidRPr="00407D63">
        <w:rPr>
          <w:rFonts w:ascii="Times New Roman" w:hAnsi="Times New Roman" w:cs="Times New Roman"/>
          <w:spacing w:val="-6"/>
        </w:rPr>
        <w:t xml:space="preserve"> — составила 14 %. Использов</w:t>
      </w:r>
      <w:r w:rsidRPr="00407D63">
        <w:rPr>
          <w:rFonts w:ascii="Times New Roman" w:hAnsi="Times New Roman" w:cs="Times New Roman"/>
          <w:spacing w:val="-6"/>
        </w:rPr>
        <w:t>а</w:t>
      </w:r>
      <w:r w:rsidRPr="00407D63">
        <w:rPr>
          <w:rFonts w:ascii="Times New Roman" w:hAnsi="Times New Roman" w:cs="Times New Roman"/>
          <w:spacing w:val="-6"/>
        </w:rPr>
        <w:t xml:space="preserve">ние добавления при переводе объясняется структурными различиями английского и русского языков. </w:t>
      </w:r>
      <w:r w:rsidRPr="00407D63">
        <w:rPr>
          <w:rFonts w:ascii="Times New Roman" w:hAnsi="Times New Roman" w:cs="Times New Roman"/>
          <w:spacing w:val="-6"/>
        </w:rPr>
        <w:lastRenderedPageBreak/>
        <w:t>Например, в (2) при переводе строк «Осень приходит быстро, / На город сбрасываясь одеялом» добавл</w:t>
      </w:r>
      <w:r w:rsidRPr="00407D63">
        <w:rPr>
          <w:rFonts w:ascii="Times New Roman" w:hAnsi="Times New Roman" w:cs="Times New Roman"/>
          <w:spacing w:val="-6"/>
        </w:rPr>
        <w:t>е</w:t>
      </w:r>
      <w:r w:rsidRPr="00407D63">
        <w:rPr>
          <w:rFonts w:ascii="Times New Roman" w:hAnsi="Times New Roman" w:cs="Times New Roman"/>
          <w:spacing w:val="-6"/>
        </w:rPr>
        <w:t xml:space="preserve">ние </w:t>
      </w:r>
      <w:r w:rsidRPr="00280237">
        <w:rPr>
          <w:rFonts w:ascii="Times New Roman" w:hAnsi="Times New Roman" w:cs="Times New Roman"/>
          <w:spacing w:val="-4"/>
        </w:rPr>
        <w:t>притяжательного местоимения обусловлено грамматически: “</w:t>
      </w:r>
      <w:r w:rsidRPr="00280237">
        <w:rPr>
          <w:rFonts w:ascii="Times New Roman" w:hAnsi="Times New Roman" w:cs="Times New Roman"/>
          <w:spacing w:val="-4"/>
          <w:lang w:val="en-GB"/>
        </w:rPr>
        <w:t>Autumn</w:t>
      </w:r>
      <w:r w:rsidRPr="00280237">
        <w:rPr>
          <w:rFonts w:ascii="Times New Roman" w:hAnsi="Times New Roman" w:cs="Times New Roman"/>
          <w:spacing w:val="-4"/>
        </w:rPr>
        <w:t>’</w:t>
      </w:r>
      <w:r w:rsidRPr="00280237">
        <w:rPr>
          <w:rFonts w:ascii="Times New Roman" w:hAnsi="Times New Roman" w:cs="Times New Roman"/>
          <w:spacing w:val="-4"/>
          <w:lang w:val="en-GB"/>
        </w:rPr>
        <w:t>s</w:t>
      </w:r>
      <w:r w:rsidRPr="00280237">
        <w:rPr>
          <w:rFonts w:ascii="Times New Roman" w:hAnsi="Times New Roman" w:cs="Times New Roman"/>
          <w:spacing w:val="-4"/>
        </w:rPr>
        <w:t xml:space="preserve"> </w:t>
      </w:r>
      <w:r w:rsidRPr="00280237">
        <w:rPr>
          <w:rFonts w:ascii="Times New Roman" w:hAnsi="Times New Roman" w:cs="Times New Roman"/>
          <w:spacing w:val="-4"/>
          <w:lang w:val="en-GB"/>
        </w:rPr>
        <w:t>coming</w:t>
      </w:r>
      <w:r w:rsidRPr="00280237">
        <w:rPr>
          <w:rFonts w:ascii="Times New Roman" w:hAnsi="Times New Roman" w:cs="Times New Roman"/>
          <w:spacing w:val="-4"/>
        </w:rPr>
        <w:t xml:space="preserve"> </w:t>
      </w:r>
      <w:r w:rsidRPr="00280237">
        <w:rPr>
          <w:rFonts w:ascii="Times New Roman" w:hAnsi="Times New Roman" w:cs="Times New Roman"/>
          <w:spacing w:val="-4"/>
          <w:lang w:val="en-GB"/>
        </w:rPr>
        <w:t>nearer</w:t>
      </w:r>
      <w:r w:rsidRPr="00280237">
        <w:rPr>
          <w:rFonts w:ascii="Times New Roman" w:hAnsi="Times New Roman" w:cs="Times New Roman"/>
          <w:spacing w:val="-4"/>
        </w:rPr>
        <w:t xml:space="preserve">, / </w:t>
      </w:r>
      <w:r w:rsidRPr="00280237">
        <w:rPr>
          <w:rFonts w:ascii="Times New Roman" w:hAnsi="Times New Roman" w:cs="Times New Roman"/>
          <w:spacing w:val="-4"/>
          <w:lang w:val="en-GB"/>
        </w:rPr>
        <w:t>Ready</w:t>
      </w:r>
      <w:r w:rsidRPr="00280237">
        <w:rPr>
          <w:rFonts w:ascii="Times New Roman" w:hAnsi="Times New Roman" w:cs="Times New Roman"/>
          <w:spacing w:val="-4"/>
        </w:rPr>
        <w:t xml:space="preserve"> </w:t>
      </w:r>
      <w:r w:rsidRPr="00280237">
        <w:rPr>
          <w:rFonts w:ascii="Times New Roman" w:hAnsi="Times New Roman" w:cs="Times New Roman"/>
          <w:spacing w:val="-4"/>
          <w:lang w:val="en-GB"/>
        </w:rPr>
        <w:t>to</w:t>
      </w:r>
      <w:r w:rsidRPr="00280237">
        <w:rPr>
          <w:rFonts w:ascii="Times New Roman" w:hAnsi="Times New Roman" w:cs="Times New Roman"/>
          <w:spacing w:val="-4"/>
        </w:rPr>
        <w:t xml:space="preserve"> </w:t>
      </w:r>
      <w:r w:rsidRPr="00280237">
        <w:rPr>
          <w:rFonts w:ascii="Times New Roman" w:hAnsi="Times New Roman" w:cs="Times New Roman"/>
          <w:spacing w:val="-4"/>
          <w:lang w:val="en-GB"/>
        </w:rPr>
        <w:t>put</w:t>
      </w:r>
      <w:r w:rsidRPr="00280237">
        <w:rPr>
          <w:rFonts w:ascii="Times New Roman" w:hAnsi="Times New Roman" w:cs="Times New Roman"/>
          <w:spacing w:val="-4"/>
        </w:rPr>
        <w:t xml:space="preserve"> </w:t>
      </w:r>
      <w:r w:rsidRPr="00280237">
        <w:rPr>
          <w:rFonts w:ascii="Times New Roman" w:hAnsi="Times New Roman" w:cs="Times New Roman"/>
          <w:spacing w:val="-4"/>
          <w:lang w:val="en-GB"/>
        </w:rPr>
        <w:t>on</w:t>
      </w:r>
      <w:r w:rsidRPr="00280237">
        <w:rPr>
          <w:rFonts w:ascii="Times New Roman" w:hAnsi="Times New Roman" w:cs="Times New Roman"/>
          <w:spacing w:val="-4"/>
        </w:rPr>
        <w:t xml:space="preserve"> </w:t>
      </w:r>
      <w:r w:rsidRPr="00280237">
        <w:rPr>
          <w:rFonts w:ascii="Times New Roman" w:hAnsi="Times New Roman" w:cs="Times New Roman"/>
          <w:spacing w:val="-4"/>
          <w:lang w:val="en-GB"/>
        </w:rPr>
        <w:t>the</w:t>
      </w:r>
      <w:r w:rsidRPr="00280237">
        <w:rPr>
          <w:rFonts w:ascii="Times New Roman" w:hAnsi="Times New Roman" w:cs="Times New Roman"/>
          <w:spacing w:val="-4"/>
        </w:rPr>
        <w:t xml:space="preserve"> </w:t>
      </w:r>
      <w:r w:rsidRPr="00280237">
        <w:rPr>
          <w:rFonts w:ascii="Times New Roman" w:hAnsi="Times New Roman" w:cs="Times New Roman"/>
          <w:spacing w:val="-4"/>
          <w:lang w:val="en-GB"/>
        </w:rPr>
        <w:t>city</w:t>
      </w:r>
      <w:r w:rsidRPr="00280237">
        <w:rPr>
          <w:rFonts w:ascii="Times New Roman" w:hAnsi="Times New Roman" w:cs="Times New Roman"/>
          <w:spacing w:val="-4"/>
        </w:rPr>
        <w:t xml:space="preserve"> </w:t>
      </w:r>
      <w:r w:rsidRPr="00280237">
        <w:rPr>
          <w:rFonts w:ascii="Times New Roman" w:hAnsi="Times New Roman" w:cs="Times New Roman"/>
          <w:spacing w:val="-4"/>
          <w:lang w:val="en-US"/>
        </w:rPr>
        <w:t>the</w:t>
      </w:r>
      <w:r w:rsidRPr="00280237">
        <w:rPr>
          <w:rFonts w:ascii="Times New Roman" w:hAnsi="Times New Roman" w:cs="Times New Roman"/>
          <w:spacing w:val="-4"/>
        </w:rPr>
        <w:t xml:space="preserve"> </w:t>
      </w:r>
      <w:r w:rsidRPr="00280237">
        <w:rPr>
          <w:rFonts w:ascii="Times New Roman" w:hAnsi="Times New Roman" w:cs="Times New Roman"/>
          <w:spacing w:val="-4"/>
          <w:lang w:val="en-GB"/>
        </w:rPr>
        <w:t>gown</w:t>
      </w:r>
      <w:r w:rsidRPr="00280237">
        <w:rPr>
          <w:rFonts w:ascii="Times New Roman" w:hAnsi="Times New Roman" w:cs="Times New Roman"/>
          <w:spacing w:val="-4"/>
        </w:rPr>
        <w:t xml:space="preserve"> </w:t>
      </w:r>
      <w:r w:rsidRPr="00280237">
        <w:rPr>
          <w:rFonts w:ascii="Times New Roman" w:hAnsi="Times New Roman" w:cs="Times New Roman"/>
          <w:spacing w:val="-4"/>
          <w:lang w:val="en-GB"/>
        </w:rPr>
        <w:t>of</w:t>
      </w:r>
      <w:r w:rsidRPr="00280237">
        <w:rPr>
          <w:rFonts w:ascii="Times New Roman" w:hAnsi="Times New Roman" w:cs="Times New Roman"/>
          <w:spacing w:val="-4"/>
        </w:rPr>
        <w:t xml:space="preserve"> </w:t>
      </w:r>
      <w:r w:rsidRPr="00280237">
        <w:rPr>
          <w:rFonts w:ascii="Times New Roman" w:hAnsi="Times New Roman" w:cs="Times New Roman"/>
          <w:spacing w:val="-4"/>
          <w:u w:val="single"/>
          <w:lang w:val="en-GB"/>
        </w:rPr>
        <w:t>its</w:t>
      </w:r>
      <w:r w:rsidRPr="00280237">
        <w:rPr>
          <w:rFonts w:ascii="Times New Roman" w:hAnsi="Times New Roman" w:cs="Times New Roman"/>
          <w:spacing w:val="-4"/>
        </w:rPr>
        <w:t xml:space="preserve"> </w:t>
      </w:r>
      <w:r w:rsidRPr="00280237">
        <w:rPr>
          <w:rFonts w:ascii="Times New Roman" w:hAnsi="Times New Roman" w:cs="Times New Roman"/>
          <w:spacing w:val="-4"/>
          <w:lang w:val="en-GB"/>
        </w:rPr>
        <w:t>leaves</w:t>
      </w:r>
      <w:r w:rsidRPr="00280237">
        <w:rPr>
          <w:rFonts w:ascii="Times New Roman" w:hAnsi="Times New Roman" w:cs="Times New Roman"/>
          <w:spacing w:val="-4"/>
        </w:rPr>
        <w:t>”.</w:t>
      </w:r>
    </w:p>
    <w:p w14:paraId="0EE5DB1D" w14:textId="5E2E1088" w:rsidR="00280237" w:rsidRPr="0078791D" w:rsidRDefault="00280237" w:rsidP="0078791D">
      <w:pPr>
        <w:spacing w:after="0" w:line="238" w:lineRule="auto"/>
        <w:ind w:firstLine="709"/>
        <w:jc w:val="both"/>
        <w:rPr>
          <w:rFonts w:ascii="Times New Roman" w:hAnsi="Times New Roman" w:cs="Times New Roman"/>
          <w:spacing w:val="-2"/>
        </w:rPr>
      </w:pPr>
      <w:r w:rsidRPr="0078791D">
        <w:rPr>
          <w:rFonts w:ascii="Times New Roman" w:hAnsi="Times New Roman" w:cs="Times New Roman"/>
          <w:spacing w:val="-2"/>
        </w:rPr>
        <w:t>Две рассмотренные выше переводческие трансформации относятся к лексическим, а замены формы слова (8 %) и замены члена предложения (8 %) — к грамматическим переводческим тран</w:t>
      </w:r>
      <w:r w:rsidRPr="0078791D">
        <w:rPr>
          <w:rFonts w:ascii="Times New Roman" w:hAnsi="Times New Roman" w:cs="Times New Roman"/>
          <w:spacing w:val="-2"/>
        </w:rPr>
        <w:t>с</w:t>
      </w:r>
      <w:r w:rsidRPr="0078791D">
        <w:rPr>
          <w:rFonts w:ascii="Times New Roman" w:hAnsi="Times New Roman" w:cs="Times New Roman"/>
          <w:spacing w:val="-2"/>
        </w:rPr>
        <w:t>формациям.</w:t>
      </w:r>
    </w:p>
    <w:p w14:paraId="2313B3AA" w14:textId="24BEDE0A" w:rsidR="00280237" w:rsidRPr="00280237" w:rsidRDefault="00280237" w:rsidP="0078791D">
      <w:pPr>
        <w:spacing w:after="0" w:line="238" w:lineRule="auto"/>
        <w:ind w:firstLine="709"/>
        <w:jc w:val="both"/>
        <w:rPr>
          <w:rFonts w:ascii="Times New Roman" w:hAnsi="Times New Roman" w:cs="Times New Roman"/>
          <w:spacing w:val="-4"/>
        </w:rPr>
      </w:pPr>
      <w:r w:rsidRPr="00280237">
        <w:rPr>
          <w:rFonts w:ascii="Times New Roman" w:hAnsi="Times New Roman" w:cs="Times New Roman"/>
          <w:spacing w:val="-4"/>
        </w:rPr>
        <w:t>Замена формы слова и мена числа у обоих существительных во фрагменте (3) «голос последних труб» и его переводе “</w:t>
      </w:r>
      <w:r w:rsidRPr="00280237">
        <w:rPr>
          <w:rFonts w:ascii="Times New Roman" w:hAnsi="Times New Roman" w:cs="Times New Roman"/>
          <w:spacing w:val="-4"/>
          <w:lang w:val="en-GB"/>
        </w:rPr>
        <w:t>last</w:t>
      </w:r>
      <w:r w:rsidRPr="00280237">
        <w:rPr>
          <w:rFonts w:ascii="Times New Roman" w:hAnsi="Times New Roman" w:cs="Times New Roman"/>
          <w:spacing w:val="-4"/>
        </w:rPr>
        <w:t xml:space="preserve"> </w:t>
      </w:r>
      <w:r w:rsidRPr="00280237">
        <w:rPr>
          <w:rFonts w:ascii="Times New Roman" w:hAnsi="Times New Roman" w:cs="Times New Roman"/>
          <w:spacing w:val="-4"/>
          <w:lang w:val="en-GB"/>
        </w:rPr>
        <w:t>trumpet</w:t>
      </w:r>
      <w:r w:rsidRPr="00280237">
        <w:rPr>
          <w:rFonts w:ascii="Times New Roman" w:hAnsi="Times New Roman" w:cs="Times New Roman"/>
          <w:spacing w:val="-4"/>
        </w:rPr>
        <w:t>’</w:t>
      </w:r>
      <w:r w:rsidRPr="00280237">
        <w:rPr>
          <w:rFonts w:ascii="Times New Roman" w:hAnsi="Times New Roman" w:cs="Times New Roman"/>
          <w:spacing w:val="-4"/>
          <w:lang w:val="en-GB"/>
        </w:rPr>
        <w:t>s</w:t>
      </w:r>
      <w:r w:rsidRPr="00280237">
        <w:rPr>
          <w:rFonts w:ascii="Times New Roman" w:hAnsi="Times New Roman" w:cs="Times New Roman"/>
          <w:spacing w:val="-4"/>
        </w:rPr>
        <w:t xml:space="preserve"> </w:t>
      </w:r>
      <w:r w:rsidRPr="00280237">
        <w:rPr>
          <w:rFonts w:ascii="Times New Roman" w:hAnsi="Times New Roman" w:cs="Times New Roman"/>
          <w:spacing w:val="-4"/>
          <w:lang w:val="en-GB"/>
        </w:rPr>
        <w:t>sounds</w:t>
      </w:r>
      <w:r w:rsidRPr="00280237">
        <w:rPr>
          <w:rFonts w:ascii="Times New Roman" w:hAnsi="Times New Roman" w:cs="Times New Roman"/>
          <w:spacing w:val="-4"/>
        </w:rPr>
        <w:t xml:space="preserve">” обусловлены традицией при переводе библеизма. Замена члена предложения при переводе строки (4) «Под холодною коркой </w:t>
      </w:r>
      <w:r w:rsidRPr="00280237">
        <w:rPr>
          <w:rFonts w:ascii="Times New Roman" w:hAnsi="Times New Roman" w:cs="Times New Roman"/>
          <w:spacing w:val="-4"/>
          <w:u w:val="single"/>
        </w:rPr>
        <w:t>миру</w:t>
      </w:r>
      <w:r w:rsidRPr="00280237">
        <w:rPr>
          <w:rFonts w:ascii="Times New Roman" w:hAnsi="Times New Roman" w:cs="Times New Roman"/>
          <w:spacing w:val="-4"/>
        </w:rPr>
        <w:t xml:space="preserve"> привычно плохо» </w:t>
      </w:r>
      <w:r>
        <w:rPr>
          <w:rFonts w:ascii="Times New Roman" w:hAnsi="Times New Roman" w:cs="Times New Roman"/>
          <w:spacing w:val="-4"/>
        </w:rPr>
        <w:t>—</w:t>
      </w:r>
      <w:r w:rsidRPr="00280237">
        <w:rPr>
          <w:rFonts w:ascii="Times New Roman" w:hAnsi="Times New Roman" w:cs="Times New Roman"/>
          <w:spacing w:val="-4"/>
        </w:rPr>
        <w:t xml:space="preserve"> “</w:t>
      </w:r>
      <w:r w:rsidRPr="00280237">
        <w:rPr>
          <w:rFonts w:ascii="Times New Roman" w:hAnsi="Times New Roman" w:cs="Times New Roman"/>
          <w:spacing w:val="-4"/>
          <w:u w:val="single"/>
          <w:lang w:val="en-GB"/>
        </w:rPr>
        <w:t>The</w:t>
      </w:r>
      <w:r w:rsidRPr="00280237">
        <w:rPr>
          <w:rFonts w:ascii="Times New Roman" w:hAnsi="Times New Roman" w:cs="Times New Roman"/>
          <w:spacing w:val="-4"/>
          <w:u w:val="single"/>
        </w:rPr>
        <w:t xml:space="preserve"> </w:t>
      </w:r>
      <w:r w:rsidRPr="00280237">
        <w:rPr>
          <w:rFonts w:ascii="Times New Roman" w:hAnsi="Times New Roman" w:cs="Times New Roman"/>
          <w:spacing w:val="-4"/>
          <w:u w:val="single"/>
          <w:lang w:val="en-GB"/>
        </w:rPr>
        <w:t>world</w:t>
      </w:r>
      <w:r w:rsidRPr="00280237">
        <w:rPr>
          <w:rFonts w:ascii="Times New Roman" w:hAnsi="Times New Roman" w:cs="Times New Roman"/>
          <w:spacing w:val="-4"/>
        </w:rPr>
        <w:t xml:space="preserve"> </w:t>
      </w:r>
      <w:r w:rsidRPr="00280237">
        <w:rPr>
          <w:rFonts w:ascii="Times New Roman" w:hAnsi="Times New Roman" w:cs="Times New Roman"/>
          <w:spacing w:val="-4"/>
          <w:lang w:val="en-GB"/>
        </w:rPr>
        <w:t>is</w:t>
      </w:r>
      <w:r w:rsidRPr="00280237">
        <w:rPr>
          <w:rFonts w:ascii="Times New Roman" w:hAnsi="Times New Roman" w:cs="Times New Roman"/>
          <w:spacing w:val="-4"/>
        </w:rPr>
        <w:t xml:space="preserve"> </w:t>
      </w:r>
      <w:r w:rsidRPr="00280237">
        <w:rPr>
          <w:rFonts w:ascii="Times New Roman" w:hAnsi="Times New Roman" w:cs="Times New Roman"/>
          <w:spacing w:val="-4"/>
          <w:lang w:val="en-GB"/>
        </w:rPr>
        <w:t>still</w:t>
      </w:r>
      <w:r w:rsidRPr="00280237">
        <w:rPr>
          <w:rFonts w:ascii="Times New Roman" w:hAnsi="Times New Roman" w:cs="Times New Roman"/>
          <w:spacing w:val="-4"/>
        </w:rPr>
        <w:t xml:space="preserve"> </w:t>
      </w:r>
      <w:r w:rsidRPr="00280237">
        <w:rPr>
          <w:rFonts w:ascii="Times New Roman" w:hAnsi="Times New Roman" w:cs="Times New Roman"/>
          <w:spacing w:val="-4"/>
          <w:lang w:val="en-GB"/>
        </w:rPr>
        <w:t>hurt</w:t>
      </w:r>
      <w:r w:rsidRPr="00280237">
        <w:rPr>
          <w:rFonts w:ascii="Times New Roman" w:hAnsi="Times New Roman" w:cs="Times New Roman"/>
          <w:spacing w:val="-4"/>
        </w:rPr>
        <w:t xml:space="preserve"> </w:t>
      </w:r>
      <w:r w:rsidRPr="00280237">
        <w:rPr>
          <w:rFonts w:ascii="Times New Roman" w:hAnsi="Times New Roman" w:cs="Times New Roman"/>
          <w:spacing w:val="-4"/>
          <w:lang w:val="en-GB"/>
        </w:rPr>
        <w:t>even</w:t>
      </w:r>
      <w:r w:rsidRPr="00280237">
        <w:rPr>
          <w:rFonts w:ascii="Times New Roman" w:hAnsi="Times New Roman" w:cs="Times New Roman"/>
          <w:spacing w:val="-4"/>
        </w:rPr>
        <w:t xml:space="preserve"> </w:t>
      </w:r>
      <w:r w:rsidRPr="00280237">
        <w:rPr>
          <w:rFonts w:ascii="Times New Roman" w:hAnsi="Times New Roman" w:cs="Times New Roman"/>
          <w:spacing w:val="-4"/>
          <w:lang w:val="en-GB"/>
        </w:rPr>
        <w:t>under</w:t>
      </w:r>
      <w:r w:rsidRPr="00280237">
        <w:rPr>
          <w:rFonts w:ascii="Times New Roman" w:hAnsi="Times New Roman" w:cs="Times New Roman"/>
          <w:spacing w:val="-4"/>
        </w:rPr>
        <w:t xml:space="preserve"> </w:t>
      </w:r>
      <w:r w:rsidRPr="00280237">
        <w:rPr>
          <w:rFonts w:ascii="Times New Roman" w:hAnsi="Times New Roman" w:cs="Times New Roman"/>
          <w:spacing w:val="-4"/>
          <w:lang w:val="en-GB"/>
        </w:rPr>
        <w:t>the</w:t>
      </w:r>
      <w:r w:rsidRPr="00280237">
        <w:rPr>
          <w:rFonts w:ascii="Times New Roman" w:hAnsi="Times New Roman" w:cs="Times New Roman"/>
          <w:spacing w:val="-4"/>
        </w:rPr>
        <w:t xml:space="preserve"> </w:t>
      </w:r>
      <w:r w:rsidRPr="00280237">
        <w:rPr>
          <w:rFonts w:ascii="Times New Roman" w:hAnsi="Times New Roman" w:cs="Times New Roman"/>
          <w:spacing w:val="-4"/>
          <w:lang w:val="en-GB"/>
        </w:rPr>
        <w:t>shroud</w:t>
      </w:r>
      <w:r w:rsidRPr="00280237">
        <w:rPr>
          <w:rFonts w:ascii="Times New Roman" w:hAnsi="Times New Roman" w:cs="Times New Roman"/>
          <w:spacing w:val="-4"/>
        </w:rPr>
        <w:t xml:space="preserve"> </w:t>
      </w:r>
      <w:r w:rsidRPr="00280237">
        <w:rPr>
          <w:rFonts w:ascii="Times New Roman" w:hAnsi="Times New Roman" w:cs="Times New Roman"/>
          <w:spacing w:val="-4"/>
          <w:lang w:val="en-GB"/>
        </w:rPr>
        <w:t>it</w:t>
      </w:r>
      <w:r w:rsidRPr="00280237">
        <w:rPr>
          <w:rFonts w:ascii="Times New Roman" w:hAnsi="Times New Roman" w:cs="Times New Roman"/>
          <w:spacing w:val="-4"/>
        </w:rPr>
        <w:t xml:space="preserve"> </w:t>
      </w:r>
      <w:r w:rsidRPr="00280237">
        <w:rPr>
          <w:rFonts w:ascii="Times New Roman" w:hAnsi="Times New Roman" w:cs="Times New Roman"/>
          <w:spacing w:val="-4"/>
          <w:lang w:val="en-GB"/>
        </w:rPr>
        <w:t>securing</w:t>
      </w:r>
      <w:r w:rsidRPr="00280237">
        <w:rPr>
          <w:rFonts w:ascii="Times New Roman" w:hAnsi="Times New Roman" w:cs="Times New Roman"/>
          <w:spacing w:val="-4"/>
        </w:rPr>
        <w:t>” объясняется меной односоставного безличного пре</w:t>
      </w:r>
      <w:r w:rsidRPr="00280237">
        <w:rPr>
          <w:rFonts w:ascii="Times New Roman" w:hAnsi="Times New Roman" w:cs="Times New Roman"/>
          <w:spacing w:val="-4"/>
        </w:rPr>
        <w:t>д</w:t>
      </w:r>
      <w:r w:rsidRPr="00280237">
        <w:rPr>
          <w:rFonts w:ascii="Times New Roman" w:hAnsi="Times New Roman" w:cs="Times New Roman"/>
          <w:spacing w:val="-4"/>
        </w:rPr>
        <w:t xml:space="preserve">ложения на двусоставное предложение в пассивном залоге. В данном случае слово «мир», которое </w:t>
      </w:r>
      <w:r w:rsidR="0078791D">
        <w:rPr>
          <w:rFonts w:ascii="Times New Roman" w:hAnsi="Times New Roman" w:cs="Times New Roman"/>
          <w:spacing w:val="-4"/>
        </w:rPr>
        <w:br/>
      </w:r>
      <w:r w:rsidRPr="00280237">
        <w:rPr>
          <w:rFonts w:ascii="Times New Roman" w:hAnsi="Times New Roman" w:cs="Times New Roman"/>
          <w:spacing w:val="-4"/>
        </w:rPr>
        <w:t xml:space="preserve">в русскоязычном предложении является дополнением, в переводе входит в грамматическую основу </w:t>
      </w:r>
      <w:r w:rsidR="0078791D">
        <w:rPr>
          <w:rFonts w:ascii="Times New Roman" w:hAnsi="Times New Roman" w:cs="Times New Roman"/>
          <w:spacing w:val="-4"/>
        </w:rPr>
        <w:br/>
      </w:r>
      <w:r w:rsidRPr="00280237">
        <w:rPr>
          <w:rFonts w:ascii="Times New Roman" w:hAnsi="Times New Roman" w:cs="Times New Roman"/>
          <w:spacing w:val="-4"/>
        </w:rPr>
        <w:t>в качестве подлежащего.</w:t>
      </w:r>
    </w:p>
    <w:p w14:paraId="45E04937" w14:textId="30FC2184" w:rsidR="00280237" w:rsidRPr="00280237" w:rsidRDefault="00280237" w:rsidP="0078791D">
      <w:pPr>
        <w:spacing w:after="0" w:line="238" w:lineRule="auto"/>
        <w:ind w:firstLine="709"/>
        <w:jc w:val="both"/>
        <w:rPr>
          <w:rFonts w:ascii="Times New Roman" w:hAnsi="Times New Roman" w:cs="Times New Roman"/>
          <w:spacing w:val="-4"/>
        </w:rPr>
      </w:pPr>
      <w:r w:rsidRPr="00280237">
        <w:rPr>
          <w:rFonts w:ascii="Times New Roman" w:hAnsi="Times New Roman" w:cs="Times New Roman"/>
          <w:spacing w:val="-4"/>
        </w:rPr>
        <w:t xml:space="preserve">Самостоятельные доли переводческих трансформаций представляют </w:t>
      </w:r>
      <w:r w:rsidRPr="00280237">
        <w:rPr>
          <w:rFonts w:ascii="Times New Roman" w:hAnsi="Times New Roman" w:cs="Times New Roman"/>
          <w:i/>
          <w:spacing w:val="-4"/>
        </w:rPr>
        <w:t>калькирование</w:t>
      </w:r>
      <w:r w:rsidRPr="00280237">
        <w:rPr>
          <w:rFonts w:ascii="Times New Roman" w:hAnsi="Times New Roman" w:cs="Times New Roman"/>
          <w:spacing w:val="-4"/>
        </w:rPr>
        <w:t xml:space="preserve"> (6 %), </w:t>
      </w:r>
      <w:r w:rsidRPr="00280237">
        <w:rPr>
          <w:rFonts w:ascii="Times New Roman" w:hAnsi="Times New Roman" w:cs="Times New Roman"/>
          <w:i/>
          <w:spacing w:val="-4"/>
        </w:rPr>
        <w:t>оп</w:t>
      </w:r>
      <w:r w:rsidRPr="00280237">
        <w:rPr>
          <w:rFonts w:ascii="Times New Roman" w:hAnsi="Times New Roman" w:cs="Times New Roman"/>
          <w:i/>
          <w:spacing w:val="-4"/>
        </w:rPr>
        <w:t>у</w:t>
      </w:r>
      <w:r w:rsidRPr="00280237">
        <w:rPr>
          <w:rFonts w:ascii="Times New Roman" w:hAnsi="Times New Roman" w:cs="Times New Roman"/>
          <w:i/>
          <w:spacing w:val="-4"/>
        </w:rPr>
        <w:t>щение</w:t>
      </w:r>
      <w:r w:rsidRPr="00280237">
        <w:rPr>
          <w:rFonts w:ascii="Times New Roman" w:hAnsi="Times New Roman" w:cs="Times New Roman"/>
          <w:spacing w:val="-4"/>
        </w:rPr>
        <w:t xml:space="preserve"> (6 %) и </w:t>
      </w:r>
      <w:r w:rsidRPr="00280237">
        <w:rPr>
          <w:rFonts w:ascii="Times New Roman" w:hAnsi="Times New Roman" w:cs="Times New Roman"/>
          <w:i/>
          <w:spacing w:val="-4"/>
        </w:rPr>
        <w:t>антонимический</w:t>
      </w:r>
      <w:r w:rsidRPr="00280237">
        <w:rPr>
          <w:rFonts w:ascii="Times New Roman" w:hAnsi="Times New Roman" w:cs="Times New Roman"/>
          <w:spacing w:val="-4"/>
        </w:rPr>
        <w:t xml:space="preserve"> </w:t>
      </w:r>
      <w:r w:rsidRPr="00280237">
        <w:rPr>
          <w:rFonts w:ascii="Times New Roman" w:hAnsi="Times New Roman" w:cs="Times New Roman"/>
          <w:i/>
          <w:spacing w:val="-4"/>
        </w:rPr>
        <w:t>перевод</w:t>
      </w:r>
      <w:r w:rsidRPr="00280237">
        <w:rPr>
          <w:rFonts w:ascii="Times New Roman" w:hAnsi="Times New Roman" w:cs="Times New Roman"/>
          <w:spacing w:val="-4"/>
        </w:rPr>
        <w:t xml:space="preserve"> (3 %). Калькирование встречается при переводе (5) лексемы «слеповато» (“</w:t>
      </w:r>
      <w:r w:rsidRPr="00280237">
        <w:rPr>
          <w:rFonts w:ascii="Times New Roman" w:hAnsi="Times New Roman" w:cs="Times New Roman"/>
          <w:spacing w:val="-4"/>
          <w:lang w:val="en-US"/>
        </w:rPr>
        <w:t>blind</w:t>
      </w:r>
      <w:r w:rsidRPr="00280237">
        <w:rPr>
          <w:rFonts w:ascii="Times New Roman" w:hAnsi="Times New Roman" w:cs="Times New Roman"/>
          <w:spacing w:val="-4"/>
          <w:u w:val="single"/>
          <w:lang w:val="en-US"/>
        </w:rPr>
        <w:t>ish</w:t>
      </w:r>
      <w:r w:rsidRPr="00280237">
        <w:rPr>
          <w:rFonts w:ascii="Times New Roman" w:hAnsi="Times New Roman" w:cs="Times New Roman"/>
          <w:spacing w:val="-4"/>
          <w:lang w:val="en-US"/>
        </w:rPr>
        <w:t>ly</w:t>
      </w:r>
      <w:r w:rsidRPr="00280237">
        <w:rPr>
          <w:rFonts w:ascii="Times New Roman" w:hAnsi="Times New Roman" w:cs="Times New Roman"/>
          <w:spacing w:val="-4"/>
        </w:rPr>
        <w:t>”) с использованием суффикса -</w:t>
      </w:r>
      <w:r w:rsidRPr="00280237">
        <w:rPr>
          <w:rFonts w:ascii="Times New Roman" w:hAnsi="Times New Roman" w:cs="Times New Roman"/>
          <w:i/>
          <w:spacing w:val="-4"/>
          <w:lang w:val="en-US"/>
        </w:rPr>
        <w:t>ish</w:t>
      </w:r>
      <w:r w:rsidRPr="00280237">
        <w:rPr>
          <w:rFonts w:ascii="Times New Roman" w:hAnsi="Times New Roman" w:cs="Times New Roman"/>
          <w:spacing w:val="-4"/>
        </w:rPr>
        <w:t>, означающего неполноту признака, при п</w:t>
      </w:r>
      <w:r w:rsidRPr="00280237">
        <w:rPr>
          <w:rFonts w:ascii="Times New Roman" w:hAnsi="Times New Roman" w:cs="Times New Roman"/>
          <w:spacing w:val="-4"/>
        </w:rPr>
        <w:t>е</w:t>
      </w:r>
      <w:r w:rsidRPr="00280237">
        <w:rPr>
          <w:rFonts w:ascii="Times New Roman" w:hAnsi="Times New Roman" w:cs="Times New Roman"/>
          <w:spacing w:val="-4"/>
        </w:rPr>
        <w:t>реводе лексемы (6) «бездомно» (“</w:t>
      </w:r>
      <w:r w:rsidRPr="00280237">
        <w:rPr>
          <w:rFonts w:ascii="Times New Roman" w:hAnsi="Times New Roman" w:cs="Times New Roman"/>
          <w:spacing w:val="-4"/>
          <w:lang w:val="en-US"/>
        </w:rPr>
        <w:t>home</w:t>
      </w:r>
      <w:r w:rsidRPr="00280237">
        <w:rPr>
          <w:rFonts w:ascii="Times New Roman" w:hAnsi="Times New Roman" w:cs="Times New Roman"/>
          <w:spacing w:val="-4"/>
          <w:u w:val="single"/>
          <w:lang w:val="en-US"/>
        </w:rPr>
        <w:t>lessly</w:t>
      </w:r>
      <w:r w:rsidRPr="00280237">
        <w:rPr>
          <w:rFonts w:ascii="Times New Roman" w:hAnsi="Times New Roman" w:cs="Times New Roman"/>
          <w:spacing w:val="-4"/>
        </w:rPr>
        <w:t>”) с использованием суффикса -</w:t>
      </w:r>
      <w:r w:rsidRPr="00280237">
        <w:rPr>
          <w:rFonts w:ascii="Times New Roman" w:hAnsi="Times New Roman" w:cs="Times New Roman"/>
          <w:i/>
          <w:spacing w:val="-4"/>
          <w:lang w:val="en-US"/>
        </w:rPr>
        <w:t>less</w:t>
      </w:r>
      <w:r w:rsidRPr="00280237">
        <w:rPr>
          <w:rFonts w:ascii="Times New Roman" w:hAnsi="Times New Roman" w:cs="Times New Roman"/>
          <w:spacing w:val="-4"/>
        </w:rPr>
        <w:t>, маркирующего отсу</w:t>
      </w:r>
      <w:r w:rsidRPr="00280237">
        <w:rPr>
          <w:rFonts w:ascii="Times New Roman" w:hAnsi="Times New Roman" w:cs="Times New Roman"/>
          <w:spacing w:val="-4"/>
        </w:rPr>
        <w:t>т</w:t>
      </w:r>
      <w:r w:rsidRPr="00280237">
        <w:rPr>
          <w:rFonts w:ascii="Times New Roman" w:hAnsi="Times New Roman" w:cs="Times New Roman"/>
          <w:spacing w:val="-4"/>
        </w:rPr>
        <w:t>ствие признака, и словообразующего суффикса -</w:t>
      </w:r>
      <w:r w:rsidRPr="00280237">
        <w:rPr>
          <w:rFonts w:ascii="Times New Roman" w:hAnsi="Times New Roman" w:cs="Times New Roman"/>
          <w:i/>
          <w:spacing w:val="-4"/>
          <w:lang w:val="en-US"/>
        </w:rPr>
        <w:t>ly</w:t>
      </w:r>
      <w:r w:rsidRPr="00280237">
        <w:rPr>
          <w:rFonts w:ascii="Times New Roman" w:hAnsi="Times New Roman" w:cs="Times New Roman"/>
          <w:spacing w:val="-4"/>
        </w:rPr>
        <w:t xml:space="preserve">. Опущение встречается при переводе строки (7) «Что добавить в споре </w:t>
      </w:r>
      <w:r w:rsidRPr="00280237">
        <w:rPr>
          <w:rFonts w:ascii="Times New Roman" w:hAnsi="Times New Roman" w:cs="Times New Roman"/>
          <w:spacing w:val="-4"/>
          <w:u w:val="single"/>
        </w:rPr>
        <w:t>наверняка</w:t>
      </w:r>
      <w:r w:rsidRPr="00280237">
        <w:rPr>
          <w:rFonts w:ascii="Times New Roman" w:hAnsi="Times New Roman" w:cs="Times New Roman"/>
          <w:spacing w:val="-4"/>
        </w:rPr>
        <w:t xml:space="preserve">» </w:t>
      </w:r>
      <w:r>
        <w:rPr>
          <w:rFonts w:ascii="Times New Roman" w:hAnsi="Times New Roman" w:cs="Times New Roman"/>
          <w:spacing w:val="-4"/>
        </w:rPr>
        <w:t>—</w:t>
      </w:r>
      <w:r w:rsidRPr="00280237">
        <w:rPr>
          <w:rFonts w:ascii="Times New Roman" w:hAnsi="Times New Roman" w:cs="Times New Roman"/>
          <w:spacing w:val="-4"/>
        </w:rPr>
        <w:t xml:space="preserve"> “having ten points left”, где ради соблюдения ритмической структуры строки опущено наречие образа действия «наверняка». Примером антонимического перевода выступает перевод лексемы (8) «потеряла» </w:t>
      </w:r>
      <w:r>
        <w:rPr>
          <w:rFonts w:ascii="Times New Roman" w:hAnsi="Times New Roman" w:cs="Times New Roman"/>
          <w:spacing w:val="-4"/>
        </w:rPr>
        <w:t>—</w:t>
      </w:r>
      <w:r w:rsidRPr="00280237">
        <w:rPr>
          <w:rFonts w:ascii="Times New Roman" w:hAnsi="Times New Roman" w:cs="Times New Roman"/>
          <w:spacing w:val="-4"/>
        </w:rPr>
        <w:t xml:space="preserve"> “</w:t>
      </w:r>
      <w:r w:rsidRPr="00280237">
        <w:rPr>
          <w:rFonts w:ascii="Times New Roman" w:hAnsi="Times New Roman" w:cs="Times New Roman"/>
          <w:spacing w:val="-4"/>
          <w:lang w:val="en-US"/>
        </w:rPr>
        <w:t>barely</w:t>
      </w:r>
      <w:r w:rsidRPr="00280237">
        <w:rPr>
          <w:rFonts w:ascii="Times New Roman" w:hAnsi="Times New Roman" w:cs="Times New Roman"/>
          <w:spacing w:val="-4"/>
        </w:rPr>
        <w:t xml:space="preserve"> </w:t>
      </w:r>
      <w:r w:rsidRPr="00280237">
        <w:rPr>
          <w:rFonts w:ascii="Times New Roman" w:hAnsi="Times New Roman" w:cs="Times New Roman"/>
          <w:spacing w:val="-4"/>
          <w:lang w:val="en-US"/>
        </w:rPr>
        <w:t>found</w:t>
      </w:r>
      <w:r w:rsidRPr="00280237">
        <w:rPr>
          <w:rFonts w:ascii="Times New Roman" w:hAnsi="Times New Roman" w:cs="Times New Roman"/>
          <w:spacing w:val="-4"/>
        </w:rPr>
        <w:t>” (‘едва нашла’), что объясняется контекстуально.</w:t>
      </w:r>
    </w:p>
    <w:p w14:paraId="48658F42" w14:textId="77777777" w:rsidR="00280237" w:rsidRPr="00C033E1" w:rsidRDefault="00280237" w:rsidP="0078791D">
      <w:pPr>
        <w:spacing w:after="0" w:line="238" w:lineRule="auto"/>
        <w:jc w:val="both"/>
        <w:rPr>
          <w:rFonts w:ascii="Times New Roman" w:hAnsi="Times New Roman" w:cs="Times New Roman"/>
          <w:spacing w:val="-4"/>
          <w:sz w:val="28"/>
        </w:rPr>
      </w:pPr>
    </w:p>
    <w:p w14:paraId="7B35AD5E" w14:textId="77777777" w:rsidR="00280237" w:rsidRPr="00280237" w:rsidRDefault="00280237" w:rsidP="0078791D">
      <w:pPr>
        <w:spacing w:after="0" w:line="238" w:lineRule="auto"/>
        <w:jc w:val="center"/>
        <w:rPr>
          <w:rFonts w:ascii="Times New Roman" w:hAnsi="Times New Roman" w:cs="Times New Roman"/>
          <w:b/>
          <w:spacing w:val="-4"/>
        </w:rPr>
      </w:pPr>
      <w:r w:rsidRPr="00280237">
        <w:rPr>
          <w:rFonts w:ascii="Times New Roman" w:hAnsi="Times New Roman" w:cs="Times New Roman"/>
          <w:b/>
          <w:spacing w:val="-4"/>
        </w:rPr>
        <w:t>ТКН на грамматическом уровне</w:t>
      </w:r>
    </w:p>
    <w:p w14:paraId="24A1A2FF" w14:textId="77777777" w:rsidR="00C033E1" w:rsidRPr="00C033E1" w:rsidRDefault="00C033E1" w:rsidP="0078791D">
      <w:pPr>
        <w:spacing w:after="0" w:line="238" w:lineRule="auto"/>
        <w:jc w:val="both"/>
        <w:rPr>
          <w:rFonts w:ascii="Times New Roman" w:hAnsi="Times New Roman" w:cs="Times New Roman"/>
          <w:spacing w:val="-4"/>
          <w:sz w:val="14"/>
          <w:szCs w:val="14"/>
        </w:rPr>
      </w:pPr>
    </w:p>
    <w:p w14:paraId="5548D98C" w14:textId="77777777" w:rsidR="00280237" w:rsidRPr="00280237" w:rsidRDefault="00280237" w:rsidP="0078791D">
      <w:pPr>
        <w:spacing w:after="0" w:line="238" w:lineRule="auto"/>
        <w:ind w:firstLine="709"/>
        <w:jc w:val="both"/>
        <w:rPr>
          <w:rFonts w:ascii="Times New Roman" w:hAnsi="Times New Roman" w:cs="Times New Roman"/>
          <w:spacing w:val="-4"/>
        </w:rPr>
      </w:pPr>
      <w:r w:rsidRPr="00280237">
        <w:rPr>
          <w:rFonts w:ascii="Times New Roman" w:hAnsi="Times New Roman" w:cs="Times New Roman"/>
          <w:spacing w:val="-4"/>
        </w:rPr>
        <w:t xml:space="preserve">При переводе ТКН на уровне грамматической организации поэтического текста использовались следующие лексические и грамматические переводческие трансформации: </w:t>
      </w:r>
      <w:r w:rsidRPr="00280237">
        <w:rPr>
          <w:rFonts w:ascii="Times New Roman" w:hAnsi="Times New Roman" w:cs="Times New Roman"/>
          <w:i/>
          <w:spacing w:val="-4"/>
        </w:rPr>
        <w:t>модуляция</w:t>
      </w:r>
      <w:r w:rsidRPr="00280237">
        <w:rPr>
          <w:rFonts w:ascii="Times New Roman" w:hAnsi="Times New Roman" w:cs="Times New Roman"/>
          <w:spacing w:val="-4"/>
        </w:rPr>
        <w:t xml:space="preserve"> (27 %), </w:t>
      </w:r>
      <w:r w:rsidRPr="00280237">
        <w:rPr>
          <w:rFonts w:ascii="Times New Roman" w:hAnsi="Times New Roman" w:cs="Times New Roman"/>
          <w:i/>
          <w:spacing w:val="-4"/>
        </w:rPr>
        <w:t xml:space="preserve">замена </w:t>
      </w:r>
      <w:r w:rsidRPr="0078791D">
        <w:rPr>
          <w:rFonts w:ascii="Times New Roman" w:hAnsi="Times New Roman" w:cs="Times New Roman"/>
          <w:i/>
          <w:spacing w:val="-6"/>
        </w:rPr>
        <w:t>формы слова</w:t>
      </w:r>
      <w:r w:rsidRPr="0078791D">
        <w:rPr>
          <w:rFonts w:ascii="Times New Roman" w:hAnsi="Times New Roman" w:cs="Times New Roman"/>
          <w:spacing w:val="-6"/>
        </w:rPr>
        <w:t xml:space="preserve"> (27 %), </w:t>
      </w:r>
      <w:r w:rsidRPr="0078791D">
        <w:rPr>
          <w:rFonts w:ascii="Times New Roman" w:hAnsi="Times New Roman" w:cs="Times New Roman"/>
          <w:i/>
          <w:spacing w:val="-6"/>
        </w:rPr>
        <w:t>замена части речи</w:t>
      </w:r>
      <w:r w:rsidRPr="0078791D">
        <w:rPr>
          <w:rFonts w:ascii="Times New Roman" w:hAnsi="Times New Roman" w:cs="Times New Roman"/>
          <w:spacing w:val="-6"/>
        </w:rPr>
        <w:t xml:space="preserve"> (20 %), </w:t>
      </w:r>
      <w:r w:rsidRPr="0078791D">
        <w:rPr>
          <w:rFonts w:ascii="Times New Roman" w:hAnsi="Times New Roman" w:cs="Times New Roman"/>
          <w:i/>
          <w:spacing w:val="-6"/>
        </w:rPr>
        <w:t>генерализация</w:t>
      </w:r>
      <w:r w:rsidRPr="0078791D">
        <w:rPr>
          <w:rFonts w:ascii="Times New Roman" w:hAnsi="Times New Roman" w:cs="Times New Roman"/>
          <w:spacing w:val="-6"/>
        </w:rPr>
        <w:t xml:space="preserve"> (~7 %), </w:t>
      </w:r>
      <w:r w:rsidRPr="0078791D">
        <w:rPr>
          <w:rFonts w:ascii="Times New Roman" w:hAnsi="Times New Roman" w:cs="Times New Roman"/>
          <w:i/>
          <w:spacing w:val="-6"/>
        </w:rPr>
        <w:t>добавление</w:t>
      </w:r>
      <w:r w:rsidRPr="0078791D">
        <w:rPr>
          <w:rFonts w:ascii="Times New Roman" w:hAnsi="Times New Roman" w:cs="Times New Roman"/>
          <w:spacing w:val="-6"/>
        </w:rPr>
        <w:t xml:space="preserve"> (~7 %), </w:t>
      </w:r>
      <w:r w:rsidRPr="0078791D">
        <w:rPr>
          <w:rFonts w:ascii="Times New Roman" w:hAnsi="Times New Roman" w:cs="Times New Roman"/>
          <w:i/>
          <w:spacing w:val="-6"/>
        </w:rPr>
        <w:t>опущение</w:t>
      </w:r>
      <w:r w:rsidRPr="0078791D">
        <w:rPr>
          <w:rFonts w:ascii="Times New Roman" w:hAnsi="Times New Roman" w:cs="Times New Roman"/>
          <w:spacing w:val="-6"/>
        </w:rPr>
        <w:t xml:space="preserve"> (~7 %)</w:t>
      </w:r>
      <w:r w:rsidRPr="00280237">
        <w:rPr>
          <w:rFonts w:ascii="Times New Roman" w:hAnsi="Times New Roman" w:cs="Times New Roman"/>
          <w:spacing w:val="-4"/>
        </w:rPr>
        <w:t xml:space="preserve"> и </w:t>
      </w:r>
      <w:r w:rsidRPr="00280237">
        <w:rPr>
          <w:rFonts w:ascii="Times New Roman" w:hAnsi="Times New Roman" w:cs="Times New Roman"/>
          <w:i/>
          <w:spacing w:val="-4"/>
        </w:rPr>
        <w:t>перестановка</w:t>
      </w:r>
      <w:r w:rsidRPr="00280237">
        <w:rPr>
          <w:rFonts w:ascii="Times New Roman" w:hAnsi="Times New Roman" w:cs="Times New Roman"/>
          <w:spacing w:val="-4"/>
        </w:rPr>
        <w:t xml:space="preserve"> (~7 %).</w:t>
      </w:r>
    </w:p>
    <w:p w14:paraId="66CEA700" w14:textId="4958FBA6" w:rsidR="00280237" w:rsidRPr="0078791D" w:rsidRDefault="00280237" w:rsidP="0078791D">
      <w:pPr>
        <w:spacing w:after="0" w:line="238" w:lineRule="auto"/>
        <w:ind w:firstLine="709"/>
        <w:jc w:val="both"/>
        <w:rPr>
          <w:rFonts w:ascii="Times New Roman" w:hAnsi="Times New Roman" w:cs="Times New Roman"/>
          <w:spacing w:val="-5"/>
        </w:rPr>
      </w:pPr>
      <w:r w:rsidRPr="00280237">
        <w:rPr>
          <w:rFonts w:ascii="Times New Roman" w:hAnsi="Times New Roman" w:cs="Times New Roman"/>
          <w:spacing w:val="-4"/>
        </w:rPr>
        <w:t xml:space="preserve">Общеизвестно, что английский язык по структурной организации относится к аналитическим, </w:t>
      </w:r>
      <w:r w:rsidR="0078791D">
        <w:rPr>
          <w:rFonts w:ascii="Times New Roman" w:hAnsi="Times New Roman" w:cs="Times New Roman"/>
          <w:spacing w:val="-4"/>
        </w:rPr>
        <w:br/>
      </w:r>
      <w:r w:rsidRPr="0078791D">
        <w:rPr>
          <w:rFonts w:ascii="Times New Roman" w:hAnsi="Times New Roman" w:cs="Times New Roman"/>
          <w:spacing w:val="-5"/>
        </w:rPr>
        <w:t>а русский язык — к синтетическим языкам. Например, односоставное безличное предложение (9) «[</w:t>
      </w:r>
      <w:r w:rsidRPr="0078791D">
        <w:rPr>
          <w:rFonts w:ascii="Times New Roman" w:hAnsi="Times New Roman" w:cs="Times New Roman"/>
          <w:spacing w:val="-5"/>
          <w:u w:val="single"/>
        </w:rPr>
        <w:t>ему</w:t>
      </w:r>
      <w:r w:rsidRPr="0078791D">
        <w:rPr>
          <w:rFonts w:ascii="Times New Roman" w:hAnsi="Times New Roman" w:cs="Times New Roman"/>
          <w:spacing w:val="-5"/>
        </w:rPr>
        <w:t>] лучше было не воплотить [проект]» переводится двусоставным предложением “[</w:t>
      </w:r>
      <w:r w:rsidRPr="0078791D">
        <w:rPr>
          <w:rFonts w:ascii="Times New Roman" w:hAnsi="Times New Roman" w:cs="Times New Roman"/>
          <w:spacing w:val="-5"/>
          <w:u w:val="single"/>
          <w:lang w:val="en-US"/>
        </w:rPr>
        <w:t>he</w:t>
      </w:r>
      <w:r w:rsidRPr="0078791D">
        <w:rPr>
          <w:rFonts w:ascii="Times New Roman" w:hAnsi="Times New Roman" w:cs="Times New Roman"/>
          <w:spacing w:val="-5"/>
        </w:rPr>
        <w:t xml:space="preserve">] </w:t>
      </w:r>
      <w:r w:rsidRPr="0078791D">
        <w:rPr>
          <w:rFonts w:ascii="Times New Roman" w:hAnsi="Times New Roman" w:cs="Times New Roman"/>
          <w:spacing w:val="-5"/>
          <w:lang w:val="en-US"/>
        </w:rPr>
        <w:t>should</w:t>
      </w:r>
      <w:r w:rsidRPr="0078791D">
        <w:rPr>
          <w:rFonts w:ascii="Times New Roman" w:hAnsi="Times New Roman" w:cs="Times New Roman"/>
          <w:spacing w:val="-5"/>
        </w:rPr>
        <w:t xml:space="preserve"> </w:t>
      </w:r>
      <w:r w:rsidRPr="0078791D">
        <w:rPr>
          <w:rFonts w:ascii="Times New Roman" w:hAnsi="Times New Roman" w:cs="Times New Roman"/>
          <w:spacing w:val="-5"/>
          <w:lang w:val="en-US"/>
        </w:rPr>
        <w:t>not</w:t>
      </w:r>
      <w:r w:rsidRPr="0078791D">
        <w:rPr>
          <w:rFonts w:ascii="Times New Roman" w:hAnsi="Times New Roman" w:cs="Times New Roman"/>
          <w:spacing w:val="-5"/>
        </w:rPr>
        <w:t xml:space="preserve"> </w:t>
      </w:r>
      <w:r w:rsidRPr="0078791D">
        <w:rPr>
          <w:rFonts w:ascii="Times New Roman" w:hAnsi="Times New Roman" w:cs="Times New Roman"/>
          <w:spacing w:val="-5"/>
          <w:lang w:val="en-US"/>
        </w:rPr>
        <w:t>have</w:t>
      </w:r>
      <w:r w:rsidRPr="0078791D">
        <w:rPr>
          <w:rFonts w:ascii="Times New Roman" w:hAnsi="Times New Roman" w:cs="Times New Roman"/>
          <w:spacing w:val="-5"/>
        </w:rPr>
        <w:t xml:space="preserve"> </w:t>
      </w:r>
      <w:r w:rsidRPr="0078791D">
        <w:rPr>
          <w:rFonts w:ascii="Times New Roman" w:hAnsi="Times New Roman" w:cs="Times New Roman"/>
          <w:spacing w:val="-5"/>
          <w:lang w:val="en-US"/>
        </w:rPr>
        <w:t>fu</w:t>
      </w:r>
      <w:r w:rsidRPr="0078791D">
        <w:rPr>
          <w:rFonts w:ascii="Times New Roman" w:hAnsi="Times New Roman" w:cs="Times New Roman"/>
          <w:spacing w:val="-5"/>
          <w:lang w:val="en-US"/>
        </w:rPr>
        <w:t>l</w:t>
      </w:r>
      <w:r w:rsidRPr="0078791D">
        <w:rPr>
          <w:rFonts w:ascii="Times New Roman" w:hAnsi="Times New Roman" w:cs="Times New Roman"/>
          <w:spacing w:val="-5"/>
          <w:lang w:val="en-US"/>
        </w:rPr>
        <w:t>filled</w:t>
      </w:r>
      <w:r w:rsidRPr="0078791D">
        <w:rPr>
          <w:rFonts w:ascii="Times New Roman" w:hAnsi="Times New Roman" w:cs="Times New Roman"/>
          <w:spacing w:val="-5"/>
        </w:rPr>
        <w:t xml:space="preserve"> [</w:t>
      </w:r>
      <w:r w:rsidRPr="0078791D">
        <w:rPr>
          <w:rFonts w:ascii="Times New Roman" w:hAnsi="Times New Roman" w:cs="Times New Roman"/>
          <w:spacing w:val="-5"/>
          <w:lang w:val="en-US"/>
        </w:rPr>
        <w:t>his</w:t>
      </w:r>
      <w:r w:rsidRPr="0078791D">
        <w:rPr>
          <w:rFonts w:ascii="Times New Roman" w:hAnsi="Times New Roman" w:cs="Times New Roman"/>
          <w:spacing w:val="-5"/>
        </w:rPr>
        <w:t xml:space="preserve"> </w:t>
      </w:r>
      <w:r w:rsidRPr="0078791D">
        <w:rPr>
          <w:rFonts w:ascii="Times New Roman" w:hAnsi="Times New Roman" w:cs="Times New Roman"/>
          <w:spacing w:val="-5"/>
          <w:lang w:val="en-US"/>
        </w:rPr>
        <w:t>project</w:t>
      </w:r>
      <w:r w:rsidRPr="0078791D">
        <w:rPr>
          <w:rFonts w:ascii="Times New Roman" w:hAnsi="Times New Roman" w:cs="Times New Roman"/>
          <w:spacing w:val="-5"/>
        </w:rPr>
        <w:t>]», при этом происходит мена ролей грамматического подлежащего и дополнения.</w:t>
      </w:r>
    </w:p>
    <w:p w14:paraId="20E98E5B" w14:textId="77777777" w:rsidR="00280237" w:rsidRPr="00C033E1" w:rsidRDefault="00280237" w:rsidP="0078791D">
      <w:pPr>
        <w:spacing w:after="0" w:line="238" w:lineRule="auto"/>
        <w:jc w:val="both"/>
        <w:rPr>
          <w:rFonts w:ascii="Times New Roman" w:hAnsi="Times New Roman" w:cs="Times New Roman"/>
          <w:spacing w:val="-4"/>
          <w:sz w:val="28"/>
        </w:rPr>
      </w:pPr>
    </w:p>
    <w:p w14:paraId="3B070D5B" w14:textId="77777777" w:rsidR="00280237" w:rsidRPr="00280237" w:rsidRDefault="00280237" w:rsidP="0078791D">
      <w:pPr>
        <w:spacing w:after="0" w:line="238" w:lineRule="auto"/>
        <w:jc w:val="center"/>
        <w:rPr>
          <w:rFonts w:ascii="Times New Roman" w:hAnsi="Times New Roman" w:cs="Times New Roman"/>
          <w:b/>
          <w:spacing w:val="-4"/>
        </w:rPr>
      </w:pPr>
      <w:r w:rsidRPr="00280237">
        <w:rPr>
          <w:rFonts w:ascii="Times New Roman" w:hAnsi="Times New Roman" w:cs="Times New Roman"/>
          <w:b/>
          <w:spacing w:val="-4"/>
        </w:rPr>
        <w:t>ТКН на ритмическом уровне</w:t>
      </w:r>
    </w:p>
    <w:p w14:paraId="67F6DD49" w14:textId="77777777" w:rsidR="00C033E1" w:rsidRPr="00C033E1" w:rsidRDefault="00C033E1" w:rsidP="0078791D">
      <w:pPr>
        <w:spacing w:after="0" w:line="238" w:lineRule="auto"/>
        <w:jc w:val="both"/>
        <w:rPr>
          <w:rFonts w:ascii="Times New Roman" w:hAnsi="Times New Roman" w:cs="Times New Roman"/>
          <w:noProof/>
          <w:spacing w:val="-4"/>
          <w:sz w:val="14"/>
        </w:rPr>
      </w:pPr>
    </w:p>
    <w:p w14:paraId="18981CCD" w14:textId="77777777" w:rsidR="00280237" w:rsidRPr="00280237" w:rsidRDefault="00280237" w:rsidP="0078791D">
      <w:pPr>
        <w:spacing w:after="0" w:line="238" w:lineRule="auto"/>
        <w:ind w:firstLine="709"/>
        <w:jc w:val="both"/>
        <w:rPr>
          <w:rFonts w:ascii="Times New Roman" w:hAnsi="Times New Roman" w:cs="Times New Roman"/>
          <w:noProof/>
          <w:spacing w:val="-4"/>
        </w:rPr>
      </w:pPr>
      <w:r w:rsidRPr="005E2610">
        <w:rPr>
          <w:rFonts w:ascii="Times New Roman" w:hAnsi="Times New Roman" w:cs="Times New Roman"/>
          <w:noProof/>
          <w:spacing w:val="-5"/>
        </w:rPr>
        <w:t xml:space="preserve">Для перевода ТКН на ритмическом уровне </w:t>
      </w:r>
      <w:r w:rsidRPr="005E2610">
        <w:rPr>
          <w:rFonts w:ascii="Times New Roman" w:hAnsi="Times New Roman" w:cs="Times New Roman"/>
          <w:spacing w:val="-5"/>
        </w:rPr>
        <w:t>использовались следующие лексические и граммат</w:t>
      </w:r>
      <w:r w:rsidRPr="005E2610">
        <w:rPr>
          <w:rFonts w:ascii="Times New Roman" w:hAnsi="Times New Roman" w:cs="Times New Roman"/>
          <w:spacing w:val="-5"/>
        </w:rPr>
        <w:t>и</w:t>
      </w:r>
      <w:r w:rsidRPr="005E2610">
        <w:rPr>
          <w:rFonts w:ascii="Times New Roman" w:hAnsi="Times New Roman" w:cs="Times New Roman"/>
          <w:spacing w:val="-5"/>
        </w:rPr>
        <w:t>ческие переводческие трансформации:</w:t>
      </w:r>
      <w:r w:rsidRPr="005E2610">
        <w:rPr>
          <w:rFonts w:ascii="Times New Roman" w:hAnsi="Times New Roman" w:cs="Times New Roman"/>
          <w:noProof/>
          <w:spacing w:val="-5"/>
        </w:rPr>
        <w:t xml:space="preserve"> </w:t>
      </w:r>
      <w:r w:rsidRPr="005E2610">
        <w:rPr>
          <w:rFonts w:ascii="Times New Roman" w:hAnsi="Times New Roman" w:cs="Times New Roman"/>
          <w:i/>
          <w:noProof/>
          <w:spacing w:val="-5"/>
        </w:rPr>
        <w:t>модуляция</w:t>
      </w:r>
      <w:r w:rsidRPr="005E2610">
        <w:rPr>
          <w:rFonts w:ascii="Times New Roman" w:hAnsi="Times New Roman" w:cs="Times New Roman"/>
          <w:noProof/>
          <w:spacing w:val="-5"/>
        </w:rPr>
        <w:t xml:space="preserve"> (39 %), </w:t>
      </w:r>
      <w:r w:rsidRPr="005E2610">
        <w:rPr>
          <w:rFonts w:ascii="Times New Roman" w:hAnsi="Times New Roman" w:cs="Times New Roman"/>
          <w:i/>
          <w:noProof/>
          <w:spacing w:val="-5"/>
        </w:rPr>
        <w:t>замена формы слова</w:t>
      </w:r>
      <w:r w:rsidRPr="005E2610">
        <w:rPr>
          <w:rFonts w:ascii="Times New Roman" w:hAnsi="Times New Roman" w:cs="Times New Roman"/>
          <w:noProof/>
          <w:spacing w:val="-5"/>
        </w:rPr>
        <w:t xml:space="preserve"> (13 %), </w:t>
      </w:r>
      <w:r w:rsidRPr="005E2610">
        <w:rPr>
          <w:rFonts w:ascii="Times New Roman" w:hAnsi="Times New Roman" w:cs="Times New Roman"/>
          <w:i/>
          <w:noProof/>
          <w:spacing w:val="-5"/>
        </w:rPr>
        <w:t>опущение</w:t>
      </w:r>
      <w:r w:rsidRPr="005E2610">
        <w:rPr>
          <w:rFonts w:ascii="Times New Roman" w:hAnsi="Times New Roman" w:cs="Times New Roman"/>
          <w:noProof/>
          <w:spacing w:val="-5"/>
        </w:rPr>
        <w:t xml:space="preserve"> (13 %),</w:t>
      </w:r>
      <w:r w:rsidRPr="00280237">
        <w:rPr>
          <w:rFonts w:ascii="Times New Roman" w:hAnsi="Times New Roman" w:cs="Times New Roman"/>
          <w:noProof/>
          <w:spacing w:val="-4"/>
        </w:rPr>
        <w:t xml:space="preserve"> </w:t>
      </w:r>
      <w:r w:rsidRPr="00280237">
        <w:rPr>
          <w:rFonts w:ascii="Times New Roman" w:hAnsi="Times New Roman" w:cs="Times New Roman"/>
          <w:i/>
          <w:noProof/>
          <w:spacing w:val="-4"/>
        </w:rPr>
        <w:t>генерализация</w:t>
      </w:r>
      <w:r w:rsidRPr="00280237">
        <w:rPr>
          <w:rFonts w:ascii="Times New Roman" w:hAnsi="Times New Roman" w:cs="Times New Roman"/>
          <w:noProof/>
          <w:spacing w:val="-4"/>
        </w:rPr>
        <w:t xml:space="preserve"> (~9 %), </w:t>
      </w:r>
      <w:r w:rsidRPr="00280237">
        <w:rPr>
          <w:rFonts w:ascii="Times New Roman" w:hAnsi="Times New Roman" w:cs="Times New Roman"/>
          <w:i/>
          <w:noProof/>
          <w:spacing w:val="-4"/>
        </w:rPr>
        <w:t>замена члена предложения</w:t>
      </w:r>
      <w:r w:rsidRPr="00280237">
        <w:rPr>
          <w:rFonts w:ascii="Times New Roman" w:hAnsi="Times New Roman" w:cs="Times New Roman"/>
          <w:noProof/>
          <w:spacing w:val="-4"/>
        </w:rPr>
        <w:t xml:space="preserve"> (~9 %), </w:t>
      </w:r>
      <w:r w:rsidRPr="00280237">
        <w:rPr>
          <w:rFonts w:ascii="Times New Roman" w:hAnsi="Times New Roman" w:cs="Times New Roman"/>
          <w:i/>
          <w:noProof/>
          <w:spacing w:val="-4"/>
        </w:rPr>
        <w:t>добавление</w:t>
      </w:r>
      <w:r w:rsidRPr="00280237">
        <w:rPr>
          <w:rFonts w:ascii="Times New Roman" w:hAnsi="Times New Roman" w:cs="Times New Roman"/>
          <w:noProof/>
          <w:spacing w:val="-4"/>
        </w:rPr>
        <w:t xml:space="preserve"> (~9 %) и </w:t>
      </w:r>
      <w:r w:rsidRPr="00280237">
        <w:rPr>
          <w:rFonts w:ascii="Times New Roman" w:hAnsi="Times New Roman" w:cs="Times New Roman"/>
          <w:i/>
          <w:noProof/>
          <w:spacing w:val="-4"/>
        </w:rPr>
        <w:t>перестановка</w:t>
      </w:r>
      <w:r w:rsidRPr="00280237">
        <w:rPr>
          <w:rFonts w:ascii="Times New Roman" w:hAnsi="Times New Roman" w:cs="Times New Roman"/>
          <w:noProof/>
          <w:spacing w:val="-4"/>
        </w:rPr>
        <w:t xml:space="preserve"> (~9 %).</w:t>
      </w:r>
    </w:p>
    <w:p w14:paraId="1E95958E" w14:textId="6107C69F" w:rsidR="00280237" w:rsidRPr="0078791D" w:rsidRDefault="00280237" w:rsidP="0078791D">
      <w:pPr>
        <w:spacing w:after="0" w:line="238" w:lineRule="auto"/>
        <w:ind w:firstLine="709"/>
        <w:jc w:val="both"/>
        <w:rPr>
          <w:rFonts w:ascii="Times New Roman" w:hAnsi="Times New Roman" w:cs="Times New Roman"/>
          <w:spacing w:val="-6"/>
        </w:rPr>
      </w:pPr>
      <w:r w:rsidRPr="0078791D">
        <w:rPr>
          <w:rFonts w:ascii="Times New Roman" w:hAnsi="Times New Roman" w:cs="Times New Roman"/>
          <w:noProof/>
          <w:spacing w:val="-6"/>
        </w:rPr>
        <w:t xml:space="preserve">Перевод ТКН на ритмическом уровне организации поэтического текста представлен </w:t>
      </w:r>
      <w:r w:rsidRPr="0078791D">
        <w:rPr>
          <w:rFonts w:ascii="Times New Roman" w:hAnsi="Times New Roman" w:cs="Times New Roman"/>
          <w:i/>
          <w:noProof/>
          <w:spacing w:val="-6"/>
        </w:rPr>
        <w:t>модуляцией</w:t>
      </w:r>
      <w:r w:rsidRPr="0078791D">
        <w:rPr>
          <w:rFonts w:ascii="Times New Roman" w:hAnsi="Times New Roman" w:cs="Times New Roman"/>
          <w:noProof/>
          <w:spacing w:val="-6"/>
        </w:rPr>
        <w:t xml:space="preserve"> (39</w:t>
      </w:r>
      <w:r w:rsidR="0078791D">
        <w:rPr>
          <w:rFonts w:ascii="Times New Roman" w:hAnsi="Times New Roman" w:cs="Times New Roman"/>
          <w:noProof/>
          <w:spacing w:val="-6"/>
        </w:rPr>
        <w:t> </w:t>
      </w:r>
      <w:r w:rsidRPr="0078791D">
        <w:rPr>
          <w:rFonts w:ascii="Times New Roman" w:hAnsi="Times New Roman" w:cs="Times New Roman"/>
          <w:noProof/>
          <w:spacing w:val="-6"/>
        </w:rPr>
        <w:t>%), что объясняется сохранением ритмической структуры поэтического текста с помощью лекси</w:t>
      </w:r>
      <w:r w:rsidR="0078791D">
        <w:rPr>
          <w:rFonts w:ascii="Times New Roman" w:hAnsi="Times New Roman" w:cs="Times New Roman"/>
          <w:noProof/>
          <w:spacing w:val="-6"/>
        </w:rPr>
        <w:t>-</w:t>
      </w:r>
      <w:r w:rsidRPr="0078791D">
        <w:rPr>
          <w:rFonts w:ascii="Times New Roman" w:hAnsi="Times New Roman" w:cs="Times New Roman"/>
          <w:noProof/>
          <w:spacing w:val="-6"/>
        </w:rPr>
        <w:t xml:space="preserve">ческих средств. </w:t>
      </w:r>
      <w:r w:rsidRPr="0078791D">
        <w:rPr>
          <w:rFonts w:ascii="Times New Roman" w:hAnsi="Times New Roman" w:cs="Times New Roman"/>
          <w:spacing w:val="-6"/>
        </w:rPr>
        <w:t>Модуляция применяется, например, чтобы сохранить ритмическую организацию и стих</w:t>
      </w:r>
      <w:r w:rsidRPr="0078791D">
        <w:rPr>
          <w:rFonts w:ascii="Times New Roman" w:hAnsi="Times New Roman" w:cs="Times New Roman"/>
          <w:spacing w:val="-6"/>
        </w:rPr>
        <w:t>о</w:t>
      </w:r>
      <w:r w:rsidRPr="0078791D">
        <w:rPr>
          <w:rFonts w:ascii="Times New Roman" w:hAnsi="Times New Roman" w:cs="Times New Roman"/>
          <w:spacing w:val="-6"/>
        </w:rPr>
        <w:t xml:space="preserve">творный размер строки при переводе фрагмента (7): «… </w:t>
      </w:r>
      <w:r w:rsidRPr="0078791D">
        <w:rPr>
          <w:rFonts w:ascii="Times New Roman" w:hAnsi="Times New Roman" w:cs="Times New Roman"/>
          <w:spacing w:val="-6"/>
          <w:u w:val="single"/>
        </w:rPr>
        <w:t>зная, / Что добавить</w:t>
      </w:r>
      <w:r w:rsidRPr="0078791D">
        <w:rPr>
          <w:rFonts w:ascii="Times New Roman" w:hAnsi="Times New Roman" w:cs="Times New Roman"/>
          <w:spacing w:val="-6"/>
        </w:rPr>
        <w:t xml:space="preserve"> в споре </w:t>
      </w:r>
      <w:r w:rsidRPr="0078791D">
        <w:rPr>
          <w:rFonts w:ascii="Times New Roman" w:hAnsi="Times New Roman" w:cs="Times New Roman"/>
          <w:spacing w:val="-6"/>
          <w:u w:val="single"/>
        </w:rPr>
        <w:t>наверняка</w:t>
      </w:r>
      <w:r w:rsidRPr="0078791D">
        <w:rPr>
          <w:rFonts w:ascii="Times New Roman" w:hAnsi="Times New Roman" w:cs="Times New Roman"/>
          <w:spacing w:val="-6"/>
        </w:rPr>
        <w:t>» — “</w:t>
      </w:r>
      <w:r w:rsidRPr="0078791D">
        <w:rPr>
          <w:rFonts w:ascii="Times New Roman" w:hAnsi="Times New Roman" w:cs="Times New Roman"/>
          <w:spacing w:val="-6"/>
          <w:lang w:val="en-GB"/>
        </w:rPr>
        <w:t>Of</w:t>
      </w:r>
      <w:r w:rsidRPr="0078791D">
        <w:rPr>
          <w:rFonts w:ascii="Times New Roman" w:hAnsi="Times New Roman" w:cs="Times New Roman"/>
          <w:spacing w:val="-6"/>
        </w:rPr>
        <w:t xml:space="preserve"> </w:t>
      </w:r>
      <w:r w:rsidRPr="0078791D">
        <w:rPr>
          <w:rFonts w:ascii="Times New Roman" w:hAnsi="Times New Roman" w:cs="Times New Roman"/>
          <w:spacing w:val="-6"/>
          <w:lang w:val="en-GB"/>
        </w:rPr>
        <w:t>our</w:t>
      </w:r>
      <w:r w:rsidRPr="0078791D">
        <w:rPr>
          <w:rFonts w:ascii="Times New Roman" w:hAnsi="Times New Roman" w:cs="Times New Roman"/>
          <w:spacing w:val="-6"/>
        </w:rPr>
        <w:t xml:space="preserve"> </w:t>
      </w:r>
      <w:r w:rsidRPr="0078791D">
        <w:rPr>
          <w:rFonts w:ascii="Times New Roman" w:hAnsi="Times New Roman" w:cs="Times New Roman"/>
          <w:spacing w:val="-6"/>
          <w:lang w:val="en-GB"/>
        </w:rPr>
        <w:t>argument</w:t>
      </w:r>
      <w:r w:rsidRPr="0078791D">
        <w:rPr>
          <w:rFonts w:ascii="Times New Roman" w:hAnsi="Times New Roman" w:cs="Times New Roman"/>
          <w:spacing w:val="-6"/>
        </w:rPr>
        <w:t xml:space="preserve">, </w:t>
      </w:r>
      <w:r w:rsidRPr="0078791D">
        <w:rPr>
          <w:rFonts w:ascii="Times New Roman" w:hAnsi="Times New Roman" w:cs="Times New Roman"/>
          <w:spacing w:val="-6"/>
          <w:u w:val="single"/>
          <w:lang w:val="en-GB"/>
        </w:rPr>
        <w:t>having</w:t>
      </w:r>
      <w:r w:rsidRPr="0078791D">
        <w:rPr>
          <w:rFonts w:ascii="Times New Roman" w:hAnsi="Times New Roman" w:cs="Times New Roman"/>
          <w:spacing w:val="-6"/>
        </w:rPr>
        <w:t xml:space="preserve"> </w:t>
      </w:r>
      <w:r w:rsidRPr="0078791D">
        <w:rPr>
          <w:rFonts w:ascii="Times New Roman" w:hAnsi="Times New Roman" w:cs="Times New Roman"/>
          <w:spacing w:val="-6"/>
          <w:u w:val="single"/>
          <w:lang w:val="en-GB"/>
        </w:rPr>
        <w:t>ten</w:t>
      </w:r>
      <w:r w:rsidRPr="0078791D">
        <w:rPr>
          <w:rFonts w:ascii="Times New Roman" w:hAnsi="Times New Roman" w:cs="Times New Roman"/>
          <w:spacing w:val="-6"/>
        </w:rPr>
        <w:t xml:space="preserve"> </w:t>
      </w:r>
      <w:r w:rsidRPr="0078791D">
        <w:rPr>
          <w:rFonts w:ascii="Times New Roman" w:hAnsi="Times New Roman" w:cs="Times New Roman"/>
          <w:spacing w:val="-6"/>
          <w:u w:val="single"/>
          <w:lang w:val="en-GB"/>
        </w:rPr>
        <w:t>points</w:t>
      </w:r>
      <w:r w:rsidRPr="0078791D">
        <w:rPr>
          <w:rFonts w:ascii="Times New Roman" w:hAnsi="Times New Roman" w:cs="Times New Roman"/>
          <w:spacing w:val="-6"/>
          <w:u w:val="single"/>
        </w:rPr>
        <w:t xml:space="preserve"> </w:t>
      </w:r>
      <w:r w:rsidRPr="0078791D">
        <w:rPr>
          <w:rFonts w:ascii="Times New Roman" w:hAnsi="Times New Roman" w:cs="Times New Roman"/>
          <w:spacing w:val="-6"/>
          <w:u w:val="single"/>
          <w:lang w:val="en-GB"/>
        </w:rPr>
        <w:t>left</w:t>
      </w:r>
      <w:r w:rsidRPr="0078791D">
        <w:rPr>
          <w:rFonts w:ascii="Times New Roman" w:hAnsi="Times New Roman" w:cs="Times New Roman"/>
          <w:spacing w:val="-6"/>
        </w:rPr>
        <w:t>”. Выражение «зная, что добавить» переведено при помощи конструкции “</w:t>
      </w:r>
      <w:r w:rsidRPr="0078791D">
        <w:rPr>
          <w:rFonts w:ascii="Times New Roman" w:hAnsi="Times New Roman" w:cs="Times New Roman"/>
          <w:spacing w:val="-6"/>
          <w:lang w:val="en-GB"/>
        </w:rPr>
        <w:t>to</w:t>
      </w:r>
      <w:r w:rsidRPr="0078791D">
        <w:rPr>
          <w:rFonts w:ascii="Times New Roman" w:hAnsi="Times New Roman" w:cs="Times New Roman"/>
          <w:spacing w:val="-6"/>
        </w:rPr>
        <w:t xml:space="preserve"> </w:t>
      </w:r>
      <w:r w:rsidRPr="0078791D">
        <w:rPr>
          <w:rFonts w:ascii="Times New Roman" w:hAnsi="Times New Roman" w:cs="Times New Roman"/>
          <w:spacing w:val="-6"/>
          <w:lang w:val="en-GB"/>
        </w:rPr>
        <w:t>have</w:t>
      </w:r>
      <w:r w:rsidRPr="0078791D">
        <w:rPr>
          <w:rFonts w:ascii="Times New Roman" w:hAnsi="Times New Roman" w:cs="Times New Roman"/>
          <w:spacing w:val="-6"/>
        </w:rPr>
        <w:t xml:space="preserve"> </w:t>
      </w:r>
      <w:r w:rsidRPr="0078791D">
        <w:rPr>
          <w:rFonts w:ascii="Times New Roman" w:hAnsi="Times New Roman" w:cs="Times New Roman"/>
          <w:spacing w:val="-6"/>
          <w:lang w:val="en-GB"/>
        </w:rPr>
        <w:t>something</w:t>
      </w:r>
      <w:r w:rsidRPr="0078791D">
        <w:rPr>
          <w:rFonts w:ascii="Times New Roman" w:hAnsi="Times New Roman" w:cs="Times New Roman"/>
          <w:spacing w:val="-6"/>
        </w:rPr>
        <w:t xml:space="preserve"> </w:t>
      </w:r>
      <w:r w:rsidRPr="0078791D">
        <w:rPr>
          <w:rFonts w:ascii="Times New Roman" w:hAnsi="Times New Roman" w:cs="Times New Roman"/>
          <w:spacing w:val="-6"/>
          <w:lang w:val="en-GB"/>
        </w:rPr>
        <w:t>left</w:t>
      </w:r>
      <w:r w:rsidRPr="0078791D">
        <w:rPr>
          <w:rFonts w:ascii="Times New Roman" w:hAnsi="Times New Roman" w:cs="Times New Roman"/>
          <w:spacing w:val="-6"/>
        </w:rPr>
        <w:t>” и в данном контексте выступает в качестве функциональной замены, или модул</w:t>
      </w:r>
      <w:r w:rsidRPr="0078791D">
        <w:rPr>
          <w:rFonts w:ascii="Times New Roman" w:hAnsi="Times New Roman" w:cs="Times New Roman"/>
          <w:spacing w:val="-6"/>
        </w:rPr>
        <w:t>я</w:t>
      </w:r>
      <w:r w:rsidRPr="0078791D">
        <w:rPr>
          <w:rFonts w:ascii="Times New Roman" w:hAnsi="Times New Roman" w:cs="Times New Roman"/>
          <w:spacing w:val="-6"/>
        </w:rPr>
        <w:t xml:space="preserve">цией. В данном фрагменте встречается </w:t>
      </w:r>
      <w:r w:rsidRPr="0078791D">
        <w:rPr>
          <w:rFonts w:ascii="Times New Roman" w:hAnsi="Times New Roman" w:cs="Times New Roman"/>
          <w:i/>
          <w:spacing w:val="-6"/>
        </w:rPr>
        <w:t>добавление</w:t>
      </w:r>
      <w:r w:rsidRPr="0078791D">
        <w:rPr>
          <w:rFonts w:ascii="Times New Roman" w:hAnsi="Times New Roman" w:cs="Times New Roman"/>
          <w:spacing w:val="-6"/>
        </w:rPr>
        <w:t xml:space="preserve"> числительного “</w:t>
      </w:r>
      <w:r w:rsidRPr="0078791D">
        <w:rPr>
          <w:rFonts w:ascii="Times New Roman" w:hAnsi="Times New Roman" w:cs="Times New Roman"/>
          <w:spacing w:val="-6"/>
          <w:lang w:val="en-GB"/>
        </w:rPr>
        <w:t>ten</w:t>
      </w:r>
      <w:r w:rsidRPr="0078791D">
        <w:rPr>
          <w:rFonts w:ascii="Times New Roman" w:hAnsi="Times New Roman" w:cs="Times New Roman"/>
          <w:spacing w:val="-6"/>
        </w:rPr>
        <w:t xml:space="preserve">” («десять») и </w:t>
      </w:r>
      <w:r w:rsidRPr="0078791D">
        <w:rPr>
          <w:rFonts w:ascii="Times New Roman" w:hAnsi="Times New Roman" w:cs="Times New Roman"/>
          <w:i/>
          <w:spacing w:val="-6"/>
        </w:rPr>
        <w:t>опущение</w:t>
      </w:r>
      <w:r w:rsidRPr="0078791D">
        <w:rPr>
          <w:rFonts w:ascii="Times New Roman" w:hAnsi="Times New Roman" w:cs="Times New Roman"/>
          <w:spacing w:val="-6"/>
        </w:rPr>
        <w:t xml:space="preserve"> наречия «наверняка», обусловленные сохранением ритмической организации поэтического текста.</w:t>
      </w:r>
    </w:p>
    <w:p w14:paraId="6B971B16" w14:textId="025BA7AB" w:rsidR="00280237" w:rsidRPr="00280237" w:rsidRDefault="00280237" w:rsidP="0078791D">
      <w:pPr>
        <w:spacing w:after="0" w:line="238" w:lineRule="auto"/>
        <w:ind w:firstLine="709"/>
        <w:jc w:val="both"/>
        <w:rPr>
          <w:rFonts w:ascii="Times New Roman" w:hAnsi="Times New Roman" w:cs="Times New Roman"/>
          <w:spacing w:val="-4"/>
        </w:rPr>
      </w:pPr>
      <w:r w:rsidRPr="00280237">
        <w:rPr>
          <w:rFonts w:ascii="Times New Roman" w:hAnsi="Times New Roman" w:cs="Times New Roman"/>
          <w:spacing w:val="-4"/>
        </w:rPr>
        <w:t xml:space="preserve">Равные доли занимают замена формы слова (13 %) и опущение (13 %). Замена формы слова </w:t>
      </w:r>
      <w:r w:rsidR="0078791D">
        <w:rPr>
          <w:rFonts w:ascii="Times New Roman" w:hAnsi="Times New Roman" w:cs="Times New Roman"/>
          <w:spacing w:val="-4"/>
        </w:rPr>
        <w:br/>
      </w:r>
      <w:r w:rsidRPr="00280237">
        <w:rPr>
          <w:rFonts w:ascii="Times New Roman" w:hAnsi="Times New Roman" w:cs="Times New Roman"/>
          <w:spacing w:val="-4"/>
        </w:rPr>
        <w:t xml:space="preserve">в отрывке (10) «почему </w:t>
      </w:r>
      <w:r w:rsidRPr="00280237">
        <w:rPr>
          <w:rFonts w:ascii="Times New Roman" w:hAnsi="Times New Roman" w:cs="Times New Roman"/>
          <w:spacing w:val="-4"/>
          <w:u w:val="single"/>
        </w:rPr>
        <w:t>не вывели</w:t>
      </w:r>
      <w:r w:rsidRPr="00280237">
        <w:rPr>
          <w:rFonts w:ascii="Times New Roman" w:hAnsi="Times New Roman" w:cs="Times New Roman"/>
          <w:spacing w:val="-4"/>
        </w:rPr>
        <w:t xml:space="preserve"> из Содома» </w:t>
      </w:r>
      <w:r>
        <w:rPr>
          <w:rFonts w:ascii="Times New Roman" w:hAnsi="Times New Roman" w:cs="Times New Roman"/>
          <w:spacing w:val="-4"/>
        </w:rPr>
        <w:t>—</w:t>
      </w:r>
      <w:r w:rsidRPr="00280237">
        <w:rPr>
          <w:rFonts w:ascii="Times New Roman" w:hAnsi="Times New Roman" w:cs="Times New Roman"/>
          <w:spacing w:val="-4"/>
        </w:rPr>
        <w:t xml:space="preserve"> “</w:t>
      </w:r>
      <w:r w:rsidRPr="00280237">
        <w:rPr>
          <w:rFonts w:ascii="Times New Roman" w:hAnsi="Times New Roman" w:cs="Times New Roman"/>
          <w:spacing w:val="-4"/>
          <w:lang w:val="en-US"/>
        </w:rPr>
        <w:t>and</w:t>
      </w:r>
      <w:r w:rsidRPr="00280237">
        <w:rPr>
          <w:rFonts w:ascii="Times New Roman" w:hAnsi="Times New Roman" w:cs="Times New Roman"/>
          <w:spacing w:val="-4"/>
        </w:rPr>
        <w:t xml:space="preserve"> </w:t>
      </w:r>
      <w:r w:rsidRPr="00280237">
        <w:rPr>
          <w:rFonts w:ascii="Times New Roman" w:hAnsi="Times New Roman" w:cs="Times New Roman"/>
          <w:spacing w:val="-4"/>
          <w:lang w:val="en-US"/>
        </w:rPr>
        <w:t>why</w:t>
      </w:r>
      <w:r w:rsidRPr="00280237">
        <w:rPr>
          <w:rFonts w:ascii="Times New Roman" w:hAnsi="Times New Roman" w:cs="Times New Roman"/>
          <w:spacing w:val="-4"/>
        </w:rPr>
        <w:t xml:space="preserve"> </w:t>
      </w:r>
      <w:r w:rsidRPr="00280237">
        <w:rPr>
          <w:rFonts w:ascii="Times New Roman" w:hAnsi="Times New Roman" w:cs="Times New Roman"/>
          <w:spacing w:val="-4"/>
          <w:u w:val="single"/>
          <w:lang w:val="en-US"/>
        </w:rPr>
        <w:t>has</w:t>
      </w:r>
      <w:r w:rsidRPr="00280237">
        <w:rPr>
          <w:rFonts w:ascii="Times New Roman" w:hAnsi="Times New Roman" w:cs="Times New Roman"/>
          <w:spacing w:val="-4"/>
          <w:u w:val="single"/>
        </w:rPr>
        <w:t xml:space="preserve"> </w:t>
      </w:r>
      <w:r w:rsidRPr="00280237">
        <w:rPr>
          <w:rFonts w:ascii="Times New Roman" w:hAnsi="Times New Roman" w:cs="Times New Roman"/>
          <w:spacing w:val="-4"/>
          <w:u w:val="single"/>
          <w:lang w:val="en-US"/>
        </w:rPr>
        <w:t>not</w:t>
      </w:r>
      <w:r w:rsidRPr="00280237">
        <w:rPr>
          <w:rFonts w:ascii="Times New Roman" w:hAnsi="Times New Roman" w:cs="Times New Roman"/>
          <w:spacing w:val="-4"/>
          <w:u w:val="single"/>
        </w:rPr>
        <w:t xml:space="preserve"> </w:t>
      </w:r>
      <w:r w:rsidRPr="00280237">
        <w:rPr>
          <w:rFonts w:ascii="Times New Roman" w:hAnsi="Times New Roman" w:cs="Times New Roman"/>
          <w:spacing w:val="-4"/>
          <w:u w:val="single"/>
          <w:lang w:val="en-US"/>
        </w:rPr>
        <w:t>he</w:t>
      </w:r>
      <w:r w:rsidRPr="00280237">
        <w:rPr>
          <w:rFonts w:ascii="Times New Roman" w:hAnsi="Times New Roman" w:cs="Times New Roman"/>
          <w:spacing w:val="-4"/>
          <w:u w:val="single"/>
        </w:rPr>
        <w:t xml:space="preserve"> </w:t>
      </w:r>
      <w:r w:rsidRPr="00280237">
        <w:rPr>
          <w:rFonts w:ascii="Times New Roman" w:hAnsi="Times New Roman" w:cs="Times New Roman"/>
          <w:spacing w:val="-4"/>
          <w:u w:val="single"/>
          <w:lang w:val="en-US"/>
        </w:rPr>
        <w:t>been</w:t>
      </w:r>
      <w:r w:rsidRPr="00280237">
        <w:rPr>
          <w:rFonts w:ascii="Times New Roman" w:hAnsi="Times New Roman" w:cs="Times New Roman"/>
          <w:spacing w:val="-4"/>
          <w:u w:val="single"/>
        </w:rPr>
        <w:t xml:space="preserve"> </w:t>
      </w:r>
      <w:r w:rsidRPr="00280237">
        <w:rPr>
          <w:rFonts w:ascii="Times New Roman" w:hAnsi="Times New Roman" w:cs="Times New Roman"/>
          <w:spacing w:val="-4"/>
          <w:u w:val="single"/>
          <w:lang w:val="en-US"/>
        </w:rPr>
        <w:t>taken</w:t>
      </w:r>
      <w:r w:rsidRPr="00280237">
        <w:rPr>
          <w:rFonts w:ascii="Times New Roman" w:hAnsi="Times New Roman" w:cs="Times New Roman"/>
          <w:spacing w:val="-4"/>
          <w:u w:val="single"/>
        </w:rPr>
        <w:t xml:space="preserve"> </w:t>
      </w:r>
      <w:r w:rsidRPr="00280237">
        <w:rPr>
          <w:rFonts w:ascii="Times New Roman" w:hAnsi="Times New Roman" w:cs="Times New Roman"/>
          <w:spacing w:val="-4"/>
          <w:u w:val="single"/>
          <w:lang w:val="en-US"/>
        </w:rPr>
        <w:t>out</w:t>
      </w:r>
      <w:r w:rsidRPr="00280237">
        <w:rPr>
          <w:rFonts w:ascii="Times New Roman" w:hAnsi="Times New Roman" w:cs="Times New Roman"/>
          <w:spacing w:val="-4"/>
        </w:rPr>
        <w:t xml:space="preserve"> </w:t>
      </w:r>
      <w:r w:rsidRPr="00280237">
        <w:rPr>
          <w:rFonts w:ascii="Times New Roman" w:hAnsi="Times New Roman" w:cs="Times New Roman"/>
          <w:spacing w:val="-4"/>
          <w:lang w:val="en-US"/>
        </w:rPr>
        <w:t>of</w:t>
      </w:r>
      <w:r w:rsidRPr="00280237">
        <w:rPr>
          <w:rFonts w:ascii="Times New Roman" w:hAnsi="Times New Roman" w:cs="Times New Roman"/>
          <w:spacing w:val="-4"/>
        </w:rPr>
        <w:t xml:space="preserve"> </w:t>
      </w:r>
      <w:r w:rsidRPr="00280237">
        <w:rPr>
          <w:rFonts w:ascii="Times New Roman" w:hAnsi="Times New Roman" w:cs="Times New Roman"/>
          <w:spacing w:val="-4"/>
          <w:lang w:val="en-US"/>
        </w:rPr>
        <w:t>Sodom</w:t>
      </w:r>
      <w:r w:rsidRPr="00280237">
        <w:rPr>
          <w:rFonts w:ascii="Times New Roman" w:hAnsi="Times New Roman" w:cs="Times New Roman"/>
          <w:spacing w:val="-4"/>
        </w:rPr>
        <w:t>” объясн</w:t>
      </w:r>
      <w:r w:rsidRPr="00280237">
        <w:rPr>
          <w:rFonts w:ascii="Times New Roman" w:hAnsi="Times New Roman" w:cs="Times New Roman"/>
          <w:spacing w:val="-4"/>
        </w:rPr>
        <w:t>я</w:t>
      </w:r>
      <w:r w:rsidRPr="00280237">
        <w:rPr>
          <w:rFonts w:ascii="Times New Roman" w:hAnsi="Times New Roman" w:cs="Times New Roman"/>
          <w:spacing w:val="-4"/>
        </w:rPr>
        <w:t>ется тем, что аналитическая форма настоящего совершенного времени (в английском языке) при пер</w:t>
      </w:r>
      <w:r w:rsidRPr="00280237">
        <w:rPr>
          <w:rFonts w:ascii="Times New Roman" w:hAnsi="Times New Roman" w:cs="Times New Roman"/>
          <w:spacing w:val="-4"/>
        </w:rPr>
        <w:t>е</w:t>
      </w:r>
      <w:r w:rsidRPr="00280237">
        <w:rPr>
          <w:rFonts w:ascii="Times New Roman" w:hAnsi="Times New Roman" w:cs="Times New Roman"/>
          <w:spacing w:val="-4"/>
        </w:rPr>
        <w:t xml:space="preserve">воде на русский язык передается синтетически </w:t>
      </w:r>
      <w:r>
        <w:rPr>
          <w:rFonts w:ascii="Times New Roman" w:hAnsi="Times New Roman" w:cs="Times New Roman"/>
          <w:spacing w:val="-4"/>
        </w:rPr>
        <w:t>—</w:t>
      </w:r>
      <w:r w:rsidRPr="00280237">
        <w:rPr>
          <w:rFonts w:ascii="Times New Roman" w:hAnsi="Times New Roman" w:cs="Times New Roman"/>
          <w:spacing w:val="-4"/>
        </w:rPr>
        <w:t xml:space="preserve"> простым глаголом прошедшего времени, что объя</w:t>
      </w:r>
      <w:r w:rsidRPr="00280237">
        <w:rPr>
          <w:rFonts w:ascii="Times New Roman" w:hAnsi="Times New Roman" w:cs="Times New Roman"/>
          <w:spacing w:val="-4"/>
        </w:rPr>
        <w:t>с</w:t>
      </w:r>
      <w:r w:rsidRPr="00280237">
        <w:rPr>
          <w:rFonts w:ascii="Times New Roman" w:hAnsi="Times New Roman" w:cs="Times New Roman"/>
          <w:spacing w:val="-4"/>
        </w:rPr>
        <w:t xml:space="preserve">няется различиями в грамматическом строе языков. При переводе фрагмента (11) «Мир казался не тем, чем должен был, </w:t>
      </w:r>
      <w:r w:rsidRPr="00280237">
        <w:rPr>
          <w:rFonts w:ascii="Times New Roman" w:hAnsi="Times New Roman" w:cs="Times New Roman"/>
          <w:spacing w:val="-4"/>
          <w:u w:val="single"/>
        </w:rPr>
        <w:t>в общем</w:t>
      </w:r>
      <w:r w:rsidRPr="00280237">
        <w:rPr>
          <w:rFonts w:ascii="Times New Roman" w:hAnsi="Times New Roman" w:cs="Times New Roman"/>
          <w:spacing w:val="-4"/>
        </w:rPr>
        <w:t xml:space="preserve">, быть» </w:t>
      </w:r>
      <w:r>
        <w:rPr>
          <w:rFonts w:ascii="Times New Roman" w:hAnsi="Times New Roman" w:cs="Times New Roman"/>
          <w:spacing w:val="-4"/>
        </w:rPr>
        <w:t>—</w:t>
      </w:r>
      <w:r w:rsidRPr="00280237">
        <w:rPr>
          <w:rFonts w:ascii="Times New Roman" w:hAnsi="Times New Roman" w:cs="Times New Roman"/>
          <w:spacing w:val="-4"/>
        </w:rPr>
        <w:t xml:space="preserve"> “</w:t>
      </w:r>
      <w:r w:rsidRPr="00280237">
        <w:rPr>
          <w:rFonts w:ascii="Times New Roman" w:hAnsi="Times New Roman" w:cs="Times New Roman"/>
          <w:spacing w:val="-4"/>
          <w:lang w:val="en-US"/>
        </w:rPr>
        <w:t>The</w:t>
      </w:r>
      <w:r w:rsidRPr="00280237">
        <w:rPr>
          <w:rFonts w:ascii="Times New Roman" w:hAnsi="Times New Roman" w:cs="Times New Roman"/>
          <w:spacing w:val="-4"/>
        </w:rPr>
        <w:t xml:space="preserve"> </w:t>
      </w:r>
      <w:r w:rsidRPr="00280237">
        <w:rPr>
          <w:rFonts w:ascii="Times New Roman" w:hAnsi="Times New Roman" w:cs="Times New Roman"/>
          <w:spacing w:val="-4"/>
          <w:lang w:val="en-US"/>
        </w:rPr>
        <w:t>world</w:t>
      </w:r>
      <w:r w:rsidRPr="00280237">
        <w:rPr>
          <w:rFonts w:ascii="Times New Roman" w:hAnsi="Times New Roman" w:cs="Times New Roman"/>
          <w:spacing w:val="-4"/>
        </w:rPr>
        <w:t xml:space="preserve"> </w:t>
      </w:r>
      <w:r w:rsidRPr="00280237">
        <w:rPr>
          <w:rFonts w:ascii="Times New Roman" w:hAnsi="Times New Roman" w:cs="Times New Roman"/>
          <w:spacing w:val="-4"/>
          <w:lang w:val="en-US"/>
        </w:rPr>
        <w:t>seems</w:t>
      </w:r>
      <w:r w:rsidRPr="00280237">
        <w:rPr>
          <w:rFonts w:ascii="Times New Roman" w:hAnsi="Times New Roman" w:cs="Times New Roman"/>
          <w:spacing w:val="-4"/>
        </w:rPr>
        <w:t xml:space="preserve"> </w:t>
      </w:r>
      <w:r w:rsidRPr="00280237">
        <w:rPr>
          <w:rFonts w:ascii="Times New Roman" w:hAnsi="Times New Roman" w:cs="Times New Roman"/>
          <w:spacing w:val="-4"/>
          <w:lang w:val="en-US"/>
        </w:rPr>
        <w:t>to</w:t>
      </w:r>
      <w:r w:rsidRPr="00280237">
        <w:rPr>
          <w:rFonts w:ascii="Times New Roman" w:hAnsi="Times New Roman" w:cs="Times New Roman"/>
          <w:spacing w:val="-4"/>
        </w:rPr>
        <w:t xml:space="preserve"> </w:t>
      </w:r>
      <w:r w:rsidRPr="00280237">
        <w:rPr>
          <w:rFonts w:ascii="Times New Roman" w:hAnsi="Times New Roman" w:cs="Times New Roman"/>
          <w:spacing w:val="-4"/>
          <w:lang w:val="en-US"/>
        </w:rPr>
        <w:t>differ</w:t>
      </w:r>
      <w:r w:rsidRPr="00280237">
        <w:rPr>
          <w:rFonts w:ascii="Times New Roman" w:hAnsi="Times New Roman" w:cs="Times New Roman"/>
          <w:spacing w:val="-4"/>
        </w:rPr>
        <w:t xml:space="preserve"> </w:t>
      </w:r>
      <w:r w:rsidRPr="00280237">
        <w:rPr>
          <w:rFonts w:ascii="Times New Roman" w:hAnsi="Times New Roman" w:cs="Times New Roman"/>
          <w:spacing w:val="-4"/>
          <w:lang w:val="en-US"/>
        </w:rPr>
        <w:t>much</w:t>
      </w:r>
      <w:r w:rsidRPr="00280237">
        <w:rPr>
          <w:rFonts w:ascii="Times New Roman" w:hAnsi="Times New Roman" w:cs="Times New Roman"/>
          <w:spacing w:val="-4"/>
        </w:rPr>
        <w:t xml:space="preserve"> </w:t>
      </w:r>
      <w:r w:rsidRPr="00280237">
        <w:rPr>
          <w:rFonts w:ascii="Times New Roman" w:hAnsi="Times New Roman" w:cs="Times New Roman"/>
          <w:spacing w:val="-4"/>
          <w:lang w:val="en-US"/>
        </w:rPr>
        <w:t>from</w:t>
      </w:r>
      <w:r w:rsidRPr="00280237">
        <w:rPr>
          <w:rFonts w:ascii="Times New Roman" w:hAnsi="Times New Roman" w:cs="Times New Roman"/>
          <w:spacing w:val="-4"/>
        </w:rPr>
        <w:t xml:space="preserve"> </w:t>
      </w:r>
      <w:r w:rsidRPr="00280237">
        <w:rPr>
          <w:rFonts w:ascii="Times New Roman" w:hAnsi="Times New Roman" w:cs="Times New Roman"/>
          <w:spacing w:val="-4"/>
          <w:lang w:val="en-US"/>
        </w:rPr>
        <w:t>what</w:t>
      </w:r>
      <w:r w:rsidRPr="00280237">
        <w:rPr>
          <w:rFonts w:ascii="Times New Roman" w:hAnsi="Times New Roman" w:cs="Times New Roman"/>
          <w:spacing w:val="-4"/>
        </w:rPr>
        <w:t xml:space="preserve"> </w:t>
      </w:r>
      <w:r w:rsidRPr="00280237">
        <w:rPr>
          <w:rFonts w:ascii="Times New Roman" w:hAnsi="Times New Roman" w:cs="Times New Roman"/>
          <w:spacing w:val="-4"/>
          <w:lang w:val="en-US"/>
        </w:rPr>
        <w:t>it</w:t>
      </w:r>
      <w:r w:rsidRPr="00280237">
        <w:rPr>
          <w:rFonts w:ascii="Times New Roman" w:hAnsi="Times New Roman" w:cs="Times New Roman"/>
          <w:spacing w:val="-4"/>
        </w:rPr>
        <w:t xml:space="preserve"> </w:t>
      </w:r>
      <w:r w:rsidRPr="00280237">
        <w:rPr>
          <w:rFonts w:ascii="Times New Roman" w:hAnsi="Times New Roman" w:cs="Times New Roman"/>
          <w:spacing w:val="-4"/>
          <w:lang w:val="en-US"/>
        </w:rPr>
        <w:t>should</w:t>
      </w:r>
      <w:r w:rsidRPr="00280237">
        <w:rPr>
          <w:rFonts w:ascii="Times New Roman" w:hAnsi="Times New Roman" w:cs="Times New Roman"/>
          <w:spacing w:val="-4"/>
        </w:rPr>
        <w:t xml:space="preserve"> </w:t>
      </w:r>
      <w:r w:rsidRPr="00280237">
        <w:rPr>
          <w:rFonts w:ascii="Times New Roman" w:hAnsi="Times New Roman" w:cs="Times New Roman"/>
          <w:spacing w:val="-4"/>
          <w:lang w:val="en-US"/>
        </w:rPr>
        <w:t>have</w:t>
      </w:r>
      <w:r w:rsidRPr="00280237">
        <w:rPr>
          <w:rFonts w:ascii="Times New Roman" w:hAnsi="Times New Roman" w:cs="Times New Roman"/>
          <w:spacing w:val="-4"/>
        </w:rPr>
        <w:t xml:space="preserve"> </w:t>
      </w:r>
      <w:r w:rsidRPr="00280237">
        <w:rPr>
          <w:rFonts w:ascii="Times New Roman" w:hAnsi="Times New Roman" w:cs="Times New Roman"/>
          <w:spacing w:val="-4"/>
          <w:lang w:val="en-US"/>
        </w:rPr>
        <w:t>been</w:t>
      </w:r>
      <w:r w:rsidRPr="00280237">
        <w:rPr>
          <w:rFonts w:ascii="Times New Roman" w:hAnsi="Times New Roman" w:cs="Times New Roman"/>
          <w:spacing w:val="-4"/>
        </w:rPr>
        <w:t>” оп</w:t>
      </w:r>
      <w:r w:rsidRPr="00280237">
        <w:rPr>
          <w:rFonts w:ascii="Times New Roman" w:hAnsi="Times New Roman" w:cs="Times New Roman"/>
          <w:spacing w:val="-4"/>
        </w:rPr>
        <w:t>у</w:t>
      </w:r>
      <w:r w:rsidRPr="00280237">
        <w:rPr>
          <w:rFonts w:ascii="Times New Roman" w:hAnsi="Times New Roman" w:cs="Times New Roman"/>
          <w:spacing w:val="-4"/>
        </w:rPr>
        <w:t>щена вводная конструкция «в общем», которая оказалась избыточной в ритмической структуре строки.</w:t>
      </w:r>
    </w:p>
    <w:p w14:paraId="1EF7052B" w14:textId="77777777" w:rsidR="00280237" w:rsidRPr="00280237" w:rsidRDefault="00280237" w:rsidP="0078791D">
      <w:pPr>
        <w:spacing w:after="0" w:line="238" w:lineRule="auto"/>
        <w:ind w:firstLine="709"/>
        <w:jc w:val="both"/>
        <w:rPr>
          <w:rFonts w:ascii="Times New Roman" w:hAnsi="Times New Roman" w:cs="Times New Roman"/>
          <w:spacing w:val="-4"/>
        </w:rPr>
      </w:pPr>
      <w:r w:rsidRPr="00280237">
        <w:rPr>
          <w:rFonts w:ascii="Times New Roman" w:hAnsi="Times New Roman" w:cs="Times New Roman"/>
          <w:spacing w:val="-4"/>
        </w:rPr>
        <w:t xml:space="preserve">Около 9 % переводческих трансформаций приходится на </w:t>
      </w:r>
      <w:r w:rsidRPr="00280237">
        <w:rPr>
          <w:rFonts w:ascii="Times New Roman" w:hAnsi="Times New Roman" w:cs="Times New Roman"/>
          <w:i/>
          <w:spacing w:val="-4"/>
        </w:rPr>
        <w:t>генерализацию</w:t>
      </w:r>
      <w:r w:rsidRPr="00280237">
        <w:rPr>
          <w:rFonts w:ascii="Times New Roman" w:hAnsi="Times New Roman" w:cs="Times New Roman"/>
          <w:spacing w:val="-4"/>
        </w:rPr>
        <w:t xml:space="preserve">, </w:t>
      </w:r>
      <w:r w:rsidRPr="00280237">
        <w:rPr>
          <w:rFonts w:ascii="Times New Roman" w:hAnsi="Times New Roman" w:cs="Times New Roman"/>
          <w:i/>
          <w:spacing w:val="-4"/>
        </w:rPr>
        <w:t>замену члена предл</w:t>
      </w:r>
      <w:r w:rsidRPr="00280237">
        <w:rPr>
          <w:rFonts w:ascii="Times New Roman" w:hAnsi="Times New Roman" w:cs="Times New Roman"/>
          <w:i/>
          <w:spacing w:val="-4"/>
        </w:rPr>
        <w:t>о</w:t>
      </w:r>
      <w:r w:rsidRPr="00280237">
        <w:rPr>
          <w:rFonts w:ascii="Times New Roman" w:hAnsi="Times New Roman" w:cs="Times New Roman"/>
          <w:i/>
          <w:spacing w:val="-4"/>
        </w:rPr>
        <w:t>жения</w:t>
      </w:r>
      <w:r w:rsidRPr="00280237">
        <w:rPr>
          <w:rFonts w:ascii="Times New Roman" w:hAnsi="Times New Roman" w:cs="Times New Roman"/>
          <w:spacing w:val="-4"/>
        </w:rPr>
        <w:t xml:space="preserve">, </w:t>
      </w:r>
      <w:r w:rsidRPr="00280237">
        <w:rPr>
          <w:rFonts w:ascii="Times New Roman" w:hAnsi="Times New Roman" w:cs="Times New Roman"/>
          <w:i/>
          <w:spacing w:val="-4"/>
        </w:rPr>
        <w:t>добавление</w:t>
      </w:r>
      <w:r w:rsidRPr="00280237">
        <w:rPr>
          <w:rFonts w:ascii="Times New Roman" w:hAnsi="Times New Roman" w:cs="Times New Roman"/>
          <w:spacing w:val="-4"/>
        </w:rPr>
        <w:t xml:space="preserve"> и </w:t>
      </w:r>
      <w:r w:rsidRPr="00280237">
        <w:rPr>
          <w:rFonts w:ascii="Times New Roman" w:hAnsi="Times New Roman" w:cs="Times New Roman"/>
          <w:i/>
          <w:spacing w:val="-4"/>
        </w:rPr>
        <w:t>перестановку</w:t>
      </w:r>
      <w:r w:rsidRPr="00280237">
        <w:rPr>
          <w:rFonts w:ascii="Times New Roman" w:hAnsi="Times New Roman" w:cs="Times New Roman"/>
          <w:spacing w:val="-4"/>
        </w:rPr>
        <w:t>. Генерализация, например, используется при переводе лексемы «</w:t>
      </w:r>
      <w:r w:rsidRPr="00280237">
        <w:rPr>
          <w:rFonts w:ascii="Times New Roman" w:hAnsi="Times New Roman" w:cs="Times New Roman"/>
          <w:spacing w:val="-4"/>
          <w:u w:val="single"/>
        </w:rPr>
        <w:t>к</w:t>
      </w:r>
      <w:r w:rsidRPr="00280237">
        <w:rPr>
          <w:rFonts w:ascii="Times New Roman" w:hAnsi="Times New Roman" w:cs="Times New Roman"/>
          <w:spacing w:val="-4"/>
          <w:u w:val="single"/>
        </w:rPr>
        <w:t>а</w:t>
      </w:r>
      <w:r w:rsidRPr="00280237">
        <w:rPr>
          <w:rFonts w:ascii="Times New Roman" w:hAnsi="Times New Roman" w:cs="Times New Roman"/>
          <w:spacing w:val="-4"/>
          <w:u w:val="single"/>
        </w:rPr>
        <w:t>мень</w:t>
      </w:r>
      <w:r w:rsidRPr="00280237">
        <w:rPr>
          <w:rFonts w:ascii="Times New Roman" w:hAnsi="Times New Roman" w:cs="Times New Roman"/>
          <w:spacing w:val="-4"/>
        </w:rPr>
        <w:t>» (12) гиперонимом “</w:t>
      </w:r>
      <w:r w:rsidRPr="00280237">
        <w:rPr>
          <w:rFonts w:ascii="Times New Roman" w:hAnsi="Times New Roman" w:cs="Times New Roman"/>
          <w:spacing w:val="-4"/>
          <w:u w:val="single"/>
          <w:lang w:val="en-US"/>
        </w:rPr>
        <w:t>weapons</w:t>
      </w:r>
      <w:r w:rsidRPr="00280237">
        <w:rPr>
          <w:rFonts w:ascii="Times New Roman" w:hAnsi="Times New Roman" w:cs="Times New Roman"/>
          <w:spacing w:val="-4"/>
        </w:rPr>
        <w:t xml:space="preserve">”, обеспечивающим благозвучие в переводе. Аналогичным образом </w:t>
      </w:r>
      <w:r w:rsidRPr="00280237">
        <w:rPr>
          <w:rFonts w:ascii="Times New Roman" w:hAnsi="Times New Roman" w:cs="Times New Roman"/>
          <w:spacing w:val="-4"/>
        </w:rPr>
        <w:lastRenderedPageBreak/>
        <w:t>другие упомянутые выше переводческие трансформации обеспечивают сохранение ритмической ц</w:t>
      </w:r>
      <w:r w:rsidRPr="00280237">
        <w:rPr>
          <w:rFonts w:ascii="Times New Roman" w:hAnsi="Times New Roman" w:cs="Times New Roman"/>
          <w:spacing w:val="-4"/>
        </w:rPr>
        <w:t>е</w:t>
      </w:r>
      <w:r w:rsidRPr="00280237">
        <w:rPr>
          <w:rFonts w:ascii="Times New Roman" w:hAnsi="Times New Roman" w:cs="Times New Roman"/>
          <w:spacing w:val="-4"/>
        </w:rPr>
        <w:t>лостности поэтического текста при переводе.</w:t>
      </w:r>
    </w:p>
    <w:p w14:paraId="058E04F0" w14:textId="77777777" w:rsidR="00280237" w:rsidRPr="00C033E1" w:rsidRDefault="00280237" w:rsidP="00C75D7C">
      <w:pPr>
        <w:spacing w:after="0" w:line="238" w:lineRule="auto"/>
        <w:jc w:val="both"/>
        <w:rPr>
          <w:rFonts w:ascii="Times New Roman" w:hAnsi="Times New Roman" w:cs="Times New Roman"/>
          <w:spacing w:val="-4"/>
          <w:sz w:val="28"/>
        </w:rPr>
      </w:pPr>
    </w:p>
    <w:p w14:paraId="34601526" w14:textId="77777777" w:rsidR="00280237" w:rsidRPr="00280237" w:rsidRDefault="00280237" w:rsidP="00C75D7C">
      <w:pPr>
        <w:spacing w:after="0" w:line="238" w:lineRule="auto"/>
        <w:jc w:val="center"/>
        <w:rPr>
          <w:rFonts w:ascii="Times New Roman" w:hAnsi="Times New Roman" w:cs="Times New Roman"/>
          <w:b/>
          <w:spacing w:val="-4"/>
        </w:rPr>
      </w:pPr>
      <w:r w:rsidRPr="00280237">
        <w:rPr>
          <w:rFonts w:ascii="Times New Roman" w:hAnsi="Times New Roman" w:cs="Times New Roman"/>
          <w:b/>
          <w:spacing w:val="-4"/>
        </w:rPr>
        <w:t>ТКН на рифмопоэтическом уровне</w:t>
      </w:r>
    </w:p>
    <w:p w14:paraId="049432C2" w14:textId="77777777" w:rsidR="00C033E1" w:rsidRPr="00C033E1" w:rsidRDefault="00C033E1" w:rsidP="00C75D7C">
      <w:pPr>
        <w:spacing w:after="0" w:line="238" w:lineRule="auto"/>
        <w:jc w:val="both"/>
        <w:rPr>
          <w:rFonts w:ascii="Times New Roman" w:hAnsi="Times New Roman" w:cs="Times New Roman"/>
          <w:spacing w:val="-4"/>
          <w:sz w:val="14"/>
        </w:rPr>
      </w:pPr>
    </w:p>
    <w:p w14:paraId="651821DA" w14:textId="75DD2B04" w:rsidR="00280237" w:rsidRPr="00280237" w:rsidRDefault="00280237" w:rsidP="00C75D7C">
      <w:pPr>
        <w:spacing w:after="0" w:line="238" w:lineRule="auto"/>
        <w:ind w:firstLine="709"/>
        <w:jc w:val="both"/>
        <w:rPr>
          <w:rFonts w:ascii="Times New Roman" w:hAnsi="Times New Roman" w:cs="Times New Roman"/>
          <w:spacing w:val="-4"/>
        </w:rPr>
      </w:pPr>
      <w:r w:rsidRPr="00280237">
        <w:rPr>
          <w:rFonts w:ascii="Times New Roman" w:hAnsi="Times New Roman" w:cs="Times New Roman"/>
          <w:spacing w:val="-4"/>
        </w:rPr>
        <w:t xml:space="preserve">При переводе ТКН на рифмопоэтическом уровне использовались следующие лексические </w:t>
      </w:r>
      <w:r w:rsidR="0078791D">
        <w:rPr>
          <w:rFonts w:ascii="Times New Roman" w:hAnsi="Times New Roman" w:cs="Times New Roman"/>
          <w:spacing w:val="-4"/>
        </w:rPr>
        <w:br/>
      </w:r>
      <w:r w:rsidRPr="00280237">
        <w:rPr>
          <w:rFonts w:ascii="Times New Roman" w:hAnsi="Times New Roman" w:cs="Times New Roman"/>
          <w:spacing w:val="-4"/>
        </w:rPr>
        <w:t xml:space="preserve">и грамматические переводческие трансформации: </w:t>
      </w:r>
      <w:r w:rsidRPr="00280237">
        <w:rPr>
          <w:rFonts w:ascii="Times New Roman" w:hAnsi="Times New Roman" w:cs="Times New Roman"/>
          <w:i/>
          <w:spacing w:val="-4"/>
        </w:rPr>
        <w:t>модуляция</w:t>
      </w:r>
      <w:r w:rsidRPr="00280237">
        <w:rPr>
          <w:rFonts w:ascii="Times New Roman" w:hAnsi="Times New Roman" w:cs="Times New Roman"/>
          <w:spacing w:val="-4"/>
        </w:rPr>
        <w:t xml:space="preserve"> (42 %), </w:t>
      </w:r>
      <w:r w:rsidRPr="00280237">
        <w:rPr>
          <w:rFonts w:ascii="Times New Roman" w:hAnsi="Times New Roman" w:cs="Times New Roman"/>
          <w:i/>
          <w:spacing w:val="-4"/>
        </w:rPr>
        <w:t>членение предложения</w:t>
      </w:r>
      <w:r w:rsidRPr="00280237">
        <w:rPr>
          <w:rFonts w:ascii="Times New Roman" w:hAnsi="Times New Roman" w:cs="Times New Roman"/>
          <w:spacing w:val="-4"/>
        </w:rPr>
        <w:t xml:space="preserve"> (17 %), </w:t>
      </w:r>
      <w:r w:rsidRPr="00280237">
        <w:rPr>
          <w:rFonts w:ascii="Times New Roman" w:hAnsi="Times New Roman" w:cs="Times New Roman"/>
          <w:i/>
          <w:spacing w:val="-4"/>
        </w:rPr>
        <w:t>д</w:t>
      </w:r>
      <w:r w:rsidRPr="00280237">
        <w:rPr>
          <w:rFonts w:ascii="Times New Roman" w:hAnsi="Times New Roman" w:cs="Times New Roman"/>
          <w:i/>
          <w:spacing w:val="-4"/>
        </w:rPr>
        <w:t>о</w:t>
      </w:r>
      <w:r w:rsidRPr="00280237">
        <w:rPr>
          <w:rFonts w:ascii="Times New Roman" w:hAnsi="Times New Roman" w:cs="Times New Roman"/>
          <w:i/>
          <w:spacing w:val="-4"/>
        </w:rPr>
        <w:t>бавление</w:t>
      </w:r>
      <w:r w:rsidRPr="00280237">
        <w:rPr>
          <w:rFonts w:ascii="Times New Roman" w:hAnsi="Times New Roman" w:cs="Times New Roman"/>
          <w:spacing w:val="-4"/>
        </w:rPr>
        <w:t xml:space="preserve"> (17 %), </w:t>
      </w:r>
      <w:r w:rsidRPr="00280237">
        <w:rPr>
          <w:rFonts w:ascii="Times New Roman" w:hAnsi="Times New Roman" w:cs="Times New Roman"/>
          <w:i/>
          <w:spacing w:val="-4"/>
        </w:rPr>
        <w:t>замена формы слова</w:t>
      </w:r>
      <w:r w:rsidRPr="00280237">
        <w:rPr>
          <w:rFonts w:ascii="Times New Roman" w:hAnsi="Times New Roman" w:cs="Times New Roman"/>
          <w:spacing w:val="-4"/>
        </w:rPr>
        <w:t xml:space="preserve"> (8 %), </w:t>
      </w:r>
      <w:r w:rsidRPr="00280237">
        <w:rPr>
          <w:rFonts w:ascii="Times New Roman" w:hAnsi="Times New Roman" w:cs="Times New Roman"/>
          <w:i/>
          <w:spacing w:val="-4"/>
        </w:rPr>
        <w:t>опущение</w:t>
      </w:r>
      <w:r w:rsidRPr="00280237">
        <w:rPr>
          <w:rFonts w:ascii="Times New Roman" w:hAnsi="Times New Roman" w:cs="Times New Roman"/>
          <w:spacing w:val="-4"/>
        </w:rPr>
        <w:t xml:space="preserve"> (8 %) и </w:t>
      </w:r>
      <w:r w:rsidRPr="00280237">
        <w:rPr>
          <w:rFonts w:ascii="Times New Roman" w:hAnsi="Times New Roman" w:cs="Times New Roman"/>
          <w:i/>
          <w:spacing w:val="-4"/>
        </w:rPr>
        <w:t>перестановка</w:t>
      </w:r>
      <w:r w:rsidRPr="00280237">
        <w:rPr>
          <w:rFonts w:ascii="Times New Roman" w:hAnsi="Times New Roman" w:cs="Times New Roman"/>
          <w:spacing w:val="-4"/>
        </w:rPr>
        <w:t xml:space="preserve"> (8 %).</w:t>
      </w:r>
    </w:p>
    <w:p w14:paraId="69D79A3C" w14:textId="77777777" w:rsidR="00280237" w:rsidRPr="00280237" w:rsidRDefault="00280237" w:rsidP="00C75D7C">
      <w:pPr>
        <w:spacing w:after="0" w:line="238" w:lineRule="auto"/>
        <w:ind w:firstLine="709"/>
        <w:jc w:val="both"/>
        <w:rPr>
          <w:rFonts w:ascii="Times New Roman" w:hAnsi="Times New Roman" w:cs="Times New Roman"/>
          <w:spacing w:val="-4"/>
        </w:rPr>
      </w:pPr>
      <w:r w:rsidRPr="00280237">
        <w:rPr>
          <w:rFonts w:ascii="Times New Roman" w:hAnsi="Times New Roman" w:cs="Times New Roman"/>
          <w:spacing w:val="-4"/>
        </w:rPr>
        <w:t>При переводе ТКН на рифмопоэтическом уровне наибольшую группу переводческих тран</w:t>
      </w:r>
      <w:r w:rsidRPr="00280237">
        <w:rPr>
          <w:rFonts w:ascii="Times New Roman" w:hAnsi="Times New Roman" w:cs="Times New Roman"/>
          <w:spacing w:val="-4"/>
        </w:rPr>
        <w:t>с</w:t>
      </w:r>
      <w:r w:rsidRPr="00280237">
        <w:rPr>
          <w:rFonts w:ascii="Times New Roman" w:hAnsi="Times New Roman" w:cs="Times New Roman"/>
          <w:spacing w:val="-4"/>
        </w:rPr>
        <w:t xml:space="preserve">формаций составляют </w:t>
      </w:r>
      <w:r w:rsidRPr="00280237">
        <w:rPr>
          <w:rFonts w:ascii="Times New Roman" w:hAnsi="Times New Roman" w:cs="Times New Roman"/>
          <w:i/>
          <w:spacing w:val="-4"/>
        </w:rPr>
        <w:t>модуляции</w:t>
      </w:r>
      <w:r w:rsidRPr="00280237">
        <w:rPr>
          <w:rFonts w:ascii="Times New Roman" w:hAnsi="Times New Roman" w:cs="Times New Roman"/>
          <w:spacing w:val="-4"/>
        </w:rPr>
        <w:t xml:space="preserve"> (42 %), это объясняется тем, что при переводе рифмы лексические единицы часто подвергаются целостному переосмыслению.</w:t>
      </w:r>
    </w:p>
    <w:p w14:paraId="0F44DB2C" w14:textId="422BDCB2" w:rsidR="00280237" w:rsidRPr="00280237" w:rsidRDefault="00280237" w:rsidP="00C75D7C">
      <w:pPr>
        <w:spacing w:after="0" w:line="238" w:lineRule="auto"/>
        <w:ind w:firstLine="709"/>
        <w:jc w:val="both"/>
        <w:rPr>
          <w:rFonts w:ascii="Times New Roman" w:hAnsi="Times New Roman" w:cs="Times New Roman"/>
          <w:spacing w:val="-4"/>
        </w:rPr>
      </w:pPr>
      <w:r w:rsidRPr="00280237">
        <w:rPr>
          <w:rFonts w:ascii="Times New Roman" w:hAnsi="Times New Roman" w:cs="Times New Roman"/>
          <w:spacing w:val="-4"/>
        </w:rPr>
        <w:t>Другой частотной переводческой трансформацией является членение предложений (17 %), к</w:t>
      </w:r>
      <w:r w:rsidRPr="00280237">
        <w:rPr>
          <w:rFonts w:ascii="Times New Roman" w:hAnsi="Times New Roman" w:cs="Times New Roman"/>
          <w:spacing w:val="-4"/>
        </w:rPr>
        <w:t>о</w:t>
      </w:r>
      <w:r w:rsidRPr="00280237">
        <w:rPr>
          <w:rFonts w:ascii="Times New Roman" w:hAnsi="Times New Roman" w:cs="Times New Roman"/>
          <w:spacing w:val="-4"/>
        </w:rPr>
        <w:t>торое возникает, например, при переводе анжамбемана. Стилистический прием анжамбемана аккум</w:t>
      </w:r>
      <w:r w:rsidRPr="00280237">
        <w:rPr>
          <w:rFonts w:ascii="Times New Roman" w:hAnsi="Times New Roman" w:cs="Times New Roman"/>
          <w:spacing w:val="-4"/>
        </w:rPr>
        <w:t>у</w:t>
      </w:r>
      <w:r w:rsidRPr="00280237">
        <w:rPr>
          <w:rFonts w:ascii="Times New Roman" w:hAnsi="Times New Roman" w:cs="Times New Roman"/>
          <w:spacing w:val="-4"/>
        </w:rPr>
        <w:t>лирует на себе когнитивное напряжение, поскольку не является привычной синтаксической констру</w:t>
      </w:r>
      <w:r w:rsidRPr="00280237">
        <w:rPr>
          <w:rFonts w:ascii="Times New Roman" w:hAnsi="Times New Roman" w:cs="Times New Roman"/>
          <w:spacing w:val="-4"/>
        </w:rPr>
        <w:t>к</w:t>
      </w:r>
      <w:r w:rsidRPr="00280237">
        <w:rPr>
          <w:rFonts w:ascii="Times New Roman" w:hAnsi="Times New Roman" w:cs="Times New Roman"/>
          <w:spacing w:val="-4"/>
        </w:rPr>
        <w:t>цией. Примером перевода рифмы, расположенной на границе анжамбемана, является фрагмент «</w:t>
      </w:r>
      <w:r w:rsidRPr="00280237">
        <w:rPr>
          <w:rFonts w:ascii="Times New Roman" w:hAnsi="Times New Roman" w:cs="Times New Roman"/>
          <w:spacing w:val="-4"/>
          <w:u w:val="single"/>
        </w:rPr>
        <w:t>ка</w:t>
      </w:r>
      <w:r w:rsidRPr="00280237">
        <w:rPr>
          <w:rFonts w:ascii="Times New Roman" w:hAnsi="Times New Roman" w:cs="Times New Roman"/>
          <w:spacing w:val="-4"/>
          <w:u w:val="single"/>
        </w:rPr>
        <w:t>ж</w:t>
      </w:r>
      <w:r w:rsidRPr="00280237">
        <w:rPr>
          <w:rFonts w:ascii="Times New Roman" w:hAnsi="Times New Roman" w:cs="Times New Roman"/>
          <w:spacing w:val="-4"/>
          <w:u w:val="single"/>
        </w:rPr>
        <w:t>дый дом, но</w:t>
      </w:r>
      <w:r w:rsidRPr="00280237">
        <w:rPr>
          <w:rFonts w:ascii="Times New Roman" w:hAnsi="Times New Roman" w:cs="Times New Roman"/>
          <w:spacing w:val="-4"/>
        </w:rPr>
        <w:t xml:space="preserve">» </w:t>
      </w:r>
      <w:r>
        <w:rPr>
          <w:rFonts w:ascii="Times New Roman" w:hAnsi="Times New Roman" w:cs="Times New Roman"/>
          <w:spacing w:val="-4"/>
        </w:rPr>
        <w:t>—</w:t>
      </w:r>
      <w:r w:rsidRPr="00280237">
        <w:rPr>
          <w:rFonts w:ascii="Times New Roman" w:hAnsi="Times New Roman" w:cs="Times New Roman"/>
          <w:spacing w:val="-4"/>
        </w:rPr>
        <w:t xml:space="preserve"> «</w:t>
      </w:r>
      <w:r w:rsidRPr="00280237">
        <w:rPr>
          <w:rFonts w:ascii="Times New Roman" w:hAnsi="Times New Roman" w:cs="Times New Roman"/>
          <w:spacing w:val="-4"/>
          <w:u w:val="single"/>
        </w:rPr>
        <w:t>Так бездомно</w:t>
      </w:r>
      <w:r w:rsidRPr="00280237">
        <w:rPr>
          <w:rFonts w:ascii="Times New Roman" w:hAnsi="Times New Roman" w:cs="Times New Roman"/>
          <w:spacing w:val="-4"/>
        </w:rPr>
        <w:t>» (13), в качестве эквивалента которой используется англоязычная ри</w:t>
      </w:r>
      <w:r w:rsidRPr="00280237">
        <w:rPr>
          <w:rFonts w:ascii="Times New Roman" w:hAnsi="Times New Roman" w:cs="Times New Roman"/>
          <w:spacing w:val="-4"/>
        </w:rPr>
        <w:t>ф</w:t>
      </w:r>
      <w:r w:rsidRPr="00280237">
        <w:rPr>
          <w:rFonts w:ascii="Times New Roman" w:hAnsi="Times New Roman" w:cs="Times New Roman"/>
          <w:spacing w:val="-4"/>
        </w:rPr>
        <w:t>ма “</w:t>
      </w:r>
      <w:r w:rsidRPr="00280237">
        <w:rPr>
          <w:rFonts w:ascii="Times New Roman" w:hAnsi="Times New Roman" w:cs="Times New Roman"/>
          <w:spacing w:val="-4"/>
          <w:u w:val="single"/>
        </w:rPr>
        <w:t>single house</w:t>
      </w:r>
      <w:r w:rsidRPr="00280237">
        <w:rPr>
          <w:rFonts w:ascii="Times New Roman" w:hAnsi="Times New Roman" w:cs="Times New Roman"/>
          <w:spacing w:val="-4"/>
        </w:rPr>
        <w:t xml:space="preserve">” </w:t>
      </w:r>
      <w:r>
        <w:rPr>
          <w:rFonts w:ascii="Times New Roman" w:hAnsi="Times New Roman" w:cs="Times New Roman"/>
          <w:spacing w:val="-4"/>
        </w:rPr>
        <w:t>—</w:t>
      </w:r>
      <w:r w:rsidRPr="00280237">
        <w:rPr>
          <w:rFonts w:ascii="Times New Roman" w:hAnsi="Times New Roman" w:cs="Times New Roman"/>
          <w:spacing w:val="-4"/>
        </w:rPr>
        <w:t xml:space="preserve"> “</w:t>
      </w:r>
      <w:r w:rsidRPr="00280237">
        <w:rPr>
          <w:rFonts w:ascii="Times New Roman" w:hAnsi="Times New Roman" w:cs="Times New Roman"/>
          <w:spacing w:val="-4"/>
          <w:u w:val="single"/>
        </w:rPr>
        <w:t>on the spire</w:t>
      </w:r>
      <w:r w:rsidRPr="00280237">
        <w:rPr>
          <w:rFonts w:ascii="Times New Roman" w:hAnsi="Times New Roman" w:cs="Times New Roman"/>
          <w:spacing w:val="-4"/>
        </w:rPr>
        <w:t>”.</w:t>
      </w:r>
    </w:p>
    <w:p w14:paraId="5F98E59F" w14:textId="3432FDBA" w:rsidR="00280237" w:rsidRPr="00280237" w:rsidRDefault="00280237" w:rsidP="00C75D7C">
      <w:pPr>
        <w:spacing w:after="0" w:line="238" w:lineRule="auto"/>
        <w:ind w:firstLine="709"/>
        <w:jc w:val="both"/>
        <w:rPr>
          <w:rFonts w:ascii="Times New Roman" w:hAnsi="Times New Roman" w:cs="Times New Roman"/>
          <w:spacing w:val="-4"/>
        </w:rPr>
      </w:pPr>
      <w:r w:rsidRPr="00280237">
        <w:rPr>
          <w:rFonts w:ascii="Times New Roman" w:hAnsi="Times New Roman" w:cs="Times New Roman"/>
          <w:spacing w:val="-4"/>
        </w:rPr>
        <w:t xml:space="preserve">Добавления составляют 17 % переводческих трансформаций рифмопоэтических конструкций, однако это обусловлено структурой и грамматикой английского языка. К примеру, при переводе рифмы «на зарю» </w:t>
      </w:r>
      <w:r>
        <w:rPr>
          <w:rFonts w:ascii="Times New Roman" w:hAnsi="Times New Roman" w:cs="Times New Roman"/>
          <w:spacing w:val="-4"/>
        </w:rPr>
        <w:t>—</w:t>
      </w:r>
      <w:r w:rsidRPr="00280237">
        <w:rPr>
          <w:rFonts w:ascii="Times New Roman" w:hAnsi="Times New Roman" w:cs="Times New Roman"/>
          <w:spacing w:val="-4"/>
        </w:rPr>
        <w:t xml:space="preserve"> говорю» как “</w:t>
      </w:r>
      <w:r w:rsidRPr="00280237">
        <w:rPr>
          <w:rFonts w:ascii="Times New Roman" w:hAnsi="Times New Roman" w:cs="Times New Roman"/>
          <w:spacing w:val="-4"/>
          <w:lang w:val="en-GB"/>
        </w:rPr>
        <w:t>dawning</w:t>
      </w:r>
      <w:r w:rsidRPr="00280237">
        <w:rPr>
          <w:rFonts w:ascii="Times New Roman" w:hAnsi="Times New Roman" w:cs="Times New Roman"/>
          <w:spacing w:val="-4"/>
        </w:rPr>
        <w:t xml:space="preserve"> </w:t>
      </w:r>
      <w:r w:rsidRPr="00280237">
        <w:rPr>
          <w:rFonts w:ascii="Times New Roman" w:hAnsi="Times New Roman" w:cs="Times New Roman"/>
          <w:spacing w:val="-4"/>
          <w:lang w:val="en-GB"/>
        </w:rPr>
        <w:t>sun</w:t>
      </w:r>
      <w:r w:rsidRPr="00280237">
        <w:rPr>
          <w:rFonts w:ascii="Times New Roman" w:hAnsi="Times New Roman" w:cs="Times New Roman"/>
          <w:spacing w:val="-4"/>
        </w:rPr>
        <w:t xml:space="preserve">” </w:t>
      </w:r>
      <w:r>
        <w:rPr>
          <w:rFonts w:ascii="Times New Roman" w:hAnsi="Times New Roman" w:cs="Times New Roman"/>
          <w:spacing w:val="-4"/>
        </w:rPr>
        <w:t>—</w:t>
      </w:r>
      <w:r w:rsidRPr="00280237">
        <w:rPr>
          <w:rFonts w:ascii="Times New Roman" w:hAnsi="Times New Roman" w:cs="Times New Roman"/>
          <w:spacing w:val="-4"/>
        </w:rPr>
        <w:t xml:space="preserve"> “</w:t>
      </w:r>
      <w:r w:rsidRPr="00280237">
        <w:rPr>
          <w:rFonts w:ascii="Times New Roman" w:hAnsi="Times New Roman" w:cs="Times New Roman"/>
          <w:spacing w:val="-4"/>
          <w:lang w:val="en-GB"/>
        </w:rPr>
        <w:t>talking</w:t>
      </w:r>
      <w:r w:rsidRPr="00280237">
        <w:rPr>
          <w:rFonts w:ascii="Times New Roman" w:hAnsi="Times New Roman" w:cs="Times New Roman"/>
          <w:spacing w:val="-4"/>
        </w:rPr>
        <w:t xml:space="preserve"> </w:t>
      </w:r>
      <w:r w:rsidRPr="00280237">
        <w:rPr>
          <w:rFonts w:ascii="Times New Roman" w:hAnsi="Times New Roman" w:cs="Times New Roman"/>
          <w:spacing w:val="-4"/>
          <w:u w:val="single"/>
          <w:lang w:val="en-GB"/>
        </w:rPr>
        <w:t>to</w:t>
      </w:r>
      <w:r w:rsidRPr="00280237">
        <w:rPr>
          <w:rFonts w:ascii="Times New Roman" w:hAnsi="Times New Roman" w:cs="Times New Roman"/>
          <w:spacing w:val="-4"/>
        </w:rPr>
        <w:t>” в (14) к глаголу “</w:t>
      </w:r>
      <w:r w:rsidRPr="00280237">
        <w:rPr>
          <w:rFonts w:ascii="Times New Roman" w:hAnsi="Times New Roman" w:cs="Times New Roman"/>
          <w:spacing w:val="-4"/>
          <w:lang w:val="en-US"/>
        </w:rPr>
        <w:t>talk</w:t>
      </w:r>
      <w:r w:rsidRPr="00280237">
        <w:rPr>
          <w:rFonts w:ascii="Times New Roman" w:hAnsi="Times New Roman" w:cs="Times New Roman"/>
          <w:spacing w:val="-4"/>
        </w:rPr>
        <w:t>” добавлен требуемый п</w:t>
      </w:r>
      <w:r w:rsidRPr="00280237">
        <w:rPr>
          <w:rFonts w:ascii="Times New Roman" w:hAnsi="Times New Roman" w:cs="Times New Roman"/>
          <w:spacing w:val="-4"/>
        </w:rPr>
        <w:t>о</w:t>
      </w:r>
      <w:r w:rsidRPr="00280237">
        <w:rPr>
          <w:rFonts w:ascii="Times New Roman" w:hAnsi="Times New Roman" w:cs="Times New Roman"/>
          <w:spacing w:val="-4"/>
        </w:rPr>
        <w:t>слелог “</w:t>
      </w:r>
      <w:r w:rsidRPr="00280237">
        <w:rPr>
          <w:rFonts w:ascii="Times New Roman" w:hAnsi="Times New Roman" w:cs="Times New Roman"/>
          <w:spacing w:val="-4"/>
          <w:lang w:val="en-US"/>
        </w:rPr>
        <w:t>to</w:t>
      </w:r>
      <w:r w:rsidRPr="00280237">
        <w:rPr>
          <w:rFonts w:ascii="Times New Roman" w:hAnsi="Times New Roman" w:cs="Times New Roman"/>
          <w:spacing w:val="-4"/>
        </w:rPr>
        <w:t>”.</w:t>
      </w:r>
    </w:p>
    <w:p w14:paraId="07ADFF46" w14:textId="77777777" w:rsidR="00280237" w:rsidRPr="00280237" w:rsidRDefault="00280237" w:rsidP="00C75D7C">
      <w:pPr>
        <w:spacing w:after="0" w:line="238" w:lineRule="auto"/>
        <w:ind w:firstLine="709"/>
        <w:jc w:val="both"/>
        <w:rPr>
          <w:rFonts w:ascii="Times New Roman" w:hAnsi="Times New Roman" w:cs="Times New Roman"/>
          <w:spacing w:val="-4"/>
        </w:rPr>
      </w:pPr>
      <w:r w:rsidRPr="00280237">
        <w:rPr>
          <w:rFonts w:ascii="Times New Roman" w:hAnsi="Times New Roman" w:cs="Times New Roman"/>
          <w:spacing w:val="-4"/>
        </w:rPr>
        <w:t>Равные доли (8 %) занимают замены формы слова, опущения и перестановки, однако их кол</w:t>
      </w:r>
      <w:r w:rsidRPr="00280237">
        <w:rPr>
          <w:rFonts w:ascii="Times New Roman" w:hAnsi="Times New Roman" w:cs="Times New Roman"/>
          <w:spacing w:val="-4"/>
        </w:rPr>
        <w:t>и</w:t>
      </w:r>
      <w:r w:rsidRPr="00280237">
        <w:rPr>
          <w:rFonts w:ascii="Times New Roman" w:hAnsi="Times New Roman" w:cs="Times New Roman"/>
          <w:spacing w:val="-4"/>
        </w:rPr>
        <w:t>чество незначительно.</w:t>
      </w:r>
    </w:p>
    <w:p w14:paraId="3926D33B" w14:textId="77777777" w:rsidR="00280237" w:rsidRPr="00C75D7C" w:rsidRDefault="00280237" w:rsidP="00C75D7C">
      <w:pPr>
        <w:spacing w:after="0" w:line="238" w:lineRule="auto"/>
        <w:jc w:val="both"/>
        <w:rPr>
          <w:rFonts w:ascii="Times New Roman" w:hAnsi="Times New Roman" w:cs="Times New Roman"/>
          <w:spacing w:val="-4"/>
        </w:rPr>
      </w:pPr>
    </w:p>
    <w:p w14:paraId="21825E1F" w14:textId="77777777" w:rsidR="00280237" w:rsidRPr="00280237" w:rsidRDefault="00280237" w:rsidP="00C75D7C">
      <w:pPr>
        <w:spacing w:after="0" w:line="238" w:lineRule="auto"/>
        <w:jc w:val="center"/>
        <w:rPr>
          <w:rFonts w:ascii="Times New Roman" w:hAnsi="Times New Roman" w:cs="Times New Roman"/>
          <w:spacing w:val="-4"/>
        </w:rPr>
      </w:pPr>
      <w:r w:rsidRPr="00280237">
        <w:rPr>
          <w:rFonts w:ascii="Times New Roman" w:hAnsi="Times New Roman" w:cs="Times New Roman"/>
          <w:b/>
          <w:spacing w:val="-4"/>
        </w:rPr>
        <w:t>Заключение</w:t>
      </w:r>
    </w:p>
    <w:p w14:paraId="446BEBE8" w14:textId="77777777" w:rsidR="00C033E1" w:rsidRPr="00C033E1" w:rsidRDefault="00C033E1" w:rsidP="00C75D7C">
      <w:pPr>
        <w:spacing w:after="0" w:line="238" w:lineRule="auto"/>
        <w:jc w:val="both"/>
        <w:rPr>
          <w:rFonts w:ascii="Times New Roman" w:hAnsi="Times New Roman" w:cs="Times New Roman"/>
          <w:spacing w:val="-4"/>
          <w:sz w:val="14"/>
        </w:rPr>
      </w:pPr>
    </w:p>
    <w:p w14:paraId="21617D04" w14:textId="77777777" w:rsidR="00280237" w:rsidRPr="00280237" w:rsidRDefault="00280237" w:rsidP="00C75D7C">
      <w:pPr>
        <w:spacing w:after="0" w:line="238" w:lineRule="auto"/>
        <w:ind w:firstLine="709"/>
        <w:jc w:val="both"/>
        <w:rPr>
          <w:rFonts w:ascii="Times New Roman" w:hAnsi="Times New Roman" w:cs="Times New Roman"/>
          <w:spacing w:val="-4"/>
        </w:rPr>
      </w:pPr>
      <w:r w:rsidRPr="00280237">
        <w:rPr>
          <w:rFonts w:ascii="Times New Roman" w:hAnsi="Times New Roman" w:cs="Times New Roman"/>
          <w:spacing w:val="-4"/>
        </w:rPr>
        <w:t>Как показало проведенное исследование лингвистических признаков языковых единиц в ТКН при переводе поэтического текста, большинство примененных переводческих трансформаций относи</w:t>
      </w:r>
      <w:r w:rsidRPr="00280237">
        <w:rPr>
          <w:rFonts w:ascii="Times New Roman" w:hAnsi="Times New Roman" w:cs="Times New Roman"/>
          <w:spacing w:val="-4"/>
        </w:rPr>
        <w:t>т</w:t>
      </w:r>
      <w:r w:rsidRPr="00280237">
        <w:rPr>
          <w:rFonts w:ascii="Times New Roman" w:hAnsi="Times New Roman" w:cs="Times New Roman"/>
          <w:spacing w:val="-4"/>
        </w:rPr>
        <w:t>ся к лексическому уровню (~67 %), а самой частотной из них является модуляция (~58 %), что объясн</w:t>
      </w:r>
      <w:r w:rsidRPr="00280237">
        <w:rPr>
          <w:rFonts w:ascii="Times New Roman" w:hAnsi="Times New Roman" w:cs="Times New Roman"/>
          <w:spacing w:val="-4"/>
        </w:rPr>
        <w:t>я</w:t>
      </w:r>
      <w:r w:rsidRPr="00280237">
        <w:rPr>
          <w:rFonts w:ascii="Times New Roman" w:hAnsi="Times New Roman" w:cs="Times New Roman"/>
          <w:spacing w:val="-4"/>
        </w:rPr>
        <w:t xml:space="preserve">ется, как верно отметила Е. Г. Логинова, </w:t>
      </w:r>
      <w:r w:rsidRPr="00280237">
        <w:rPr>
          <w:rFonts w:ascii="Times New Roman" w:hAnsi="Times New Roman" w:cs="Times New Roman"/>
          <w:i/>
          <w:spacing w:val="-4"/>
        </w:rPr>
        <w:t>интерсемиотической</w:t>
      </w:r>
      <w:r w:rsidRPr="00280237">
        <w:rPr>
          <w:rFonts w:ascii="Times New Roman" w:hAnsi="Times New Roman" w:cs="Times New Roman"/>
          <w:spacing w:val="-4"/>
        </w:rPr>
        <w:t xml:space="preserve"> природой художественного перевода. Лексические средства традиционно чаще используются для передачи художественных образов. Знач</w:t>
      </w:r>
      <w:r w:rsidRPr="00280237">
        <w:rPr>
          <w:rFonts w:ascii="Times New Roman" w:hAnsi="Times New Roman" w:cs="Times New Roman"/>
          <w:spacing w:val="-4"/>
        </w:rPr>
        <w:t>и</w:t>
      </w:r>
      <w:r w:rsidRPr="00280237">
        <w:rPr>
          <w:rFonts w:ascii="Times New Roman" w:hAnsi="Times New Roman" w:cs="Times New Roman"/>
          <w:spacing w:val="-4"/>
        </w:rPr>
        <w:t>тельное количество грамматических переводческих трансформаций (~33 %) объясняется тем, что у ру</w:t>
      </w:r>
      <w:r w:rsidRPr="00280237">
        <w:rPr>
          <w:rFonts w:ascii="Times New Roman" w:hAnsi="Times New Roman" w:cs="Times New Roman"/>
          <w:spacing w:val="-4"/>
        </w:rPr>
        <w:t>с</w:t>
      </w:r>
      <w:r w:rsidRPr="00280237">
        <w:rPr>
          <w:rFonts w:ascii="Times New Roman" w:hAnsi="Times New Roman" w:cs="Times New Roman"/>
          <w:spacing w:val="-4"/>
        </w:rPr>
        <w:t>ского и английского языков разный грамматический строй.</w:t>
      </w:r>
    </w:p>
    <w:p w14:paraId="3405CD4F" w14:textId="1BD6A235" w:rsidR="00280237" w:rsidRPr="00280237" w:rsidRDefault="00280237" w:rsidP="00C75D7C">
      <w:pPr>
        <w:spacing w:after="0" w:line="238" w:lineRule="auto"/>
        <w:ind w:firstLine="709"/>
        <w:jc w:val="both"/>
        <w:rPr>
          <w:rFonts w:ascii="Times New Roman" w:hAnsi="Times New Roman" w:cs="Times New Roman"/>
          <w:spacing w:val="-4"/>
        </w:rPr>
      </w:pPr>
      <w:r w:rsidRPr="00280237">
        <w:rPr>
          <w:rFonts w:ascii="Times New Roman" w:hAnsi="Times New Roman" w:cs="Times New Roman"/>
          <w:spacing w:val="-4"/>
        </w:rPr>
        <w:t xml:space="preserve">Менее частые случаи применения «специфичных» переводческих трансформаций объясняются уровневой организацией поэтического текста и, соответственно, уровневой принадлежностью ТКН. </w:t>
      </w:r>
      <w:r w:rsidR="00C75D7C">
        <w:rPr>
          <w:rFonts w:ascii="Times New Roman" w:hAnsi="Times New Roman" w:cs="Times New Roman"/>
          <w:spacing w:val="-4"/>
        </w:rPr>
        <w:br/>
      </w:r>
      <w:r w:rsidRPr="00280237">
        <w:rPr>
          <w:rFonts w:ascii="Times New Roman" w:hAnsi="Times New Roman" w:cs="Times New Roman"/>
          <w:spacing w:val="-4"/>
        </w:rPr>
        <w:t>В ТКН на лексическом уровне применялись лексические трансформации (калькирование (6 %), ант</w:t>
      </w:r>
      <w:r w:rsidRPr="00280237">
        <w:rPr>
          <w:rFonts w:ascii="Times New Roman" w:hAnsi="Times New Roman" w:cs="Times New Roman"/>
          <w:spacing w:val="-4"/>
        </w:rPr>
        <w:t>о</w:t>
      </w:r>
      <w:r w:rsidRPr="00280237">
        <w:rPr>
          <w:rFonts w:ascii="Times New Roman" w:hAnsi="Times New Roman" w:cs="Times New Roman"/>
          <w:spacing w:val="-4"/>
        </w:rPr>
        <w:t xml:space="preserve">нимический перевод (3 %)), а в ТКН на рифмопоэтическом уровне </w:t>
      </w:r>
      <w:r>
        <w:rPr>
          <w:rFonts w:ascii="Times New Roman" w:hAnsi="Times New Roman" w:cs="Times New Roman"/>
          <w:spacing w:val="-4"/>
        </w:rPr>
        <w:t>—</w:t>
      </w:r>
      <w:r w:rsidRPr="00280237">
        <w:rPr>
          <w:rFonts w:ascii="Times New Roman" w:hAnsi="Times New Roman" w:cs="Times New Roman"/>
          <w:spacing w:val="-4"/>
        </w:rPr>
        <w:t xml:space="preserve"> связанные с синтаксической о</w:t>
      </w:r>
      <w:r w:rsidRPr="00280237">
        <w:rPr>
          <w:rFonts w:ascii="Times New Roman" w:hAnsi="Times New Roman" w:cs="Times New Roman"/>
          <w:spacing w:val="-4"/>
        </w:rPr>
        <w:t>р</w:t>
      </w:r>
      <w:r w:rsidRPr="00280237">
        <w:rPr>
          <w:rFonts w:ascii="Times New Roman" w:hAnsi="Times New Roman" w:cs="Times New Roman"/>
          <w:spacing w:val="-4"/>
        </w:rPr>
        <w:t>ганизацией поэтического текста грамматические трансформации. Следует отметить, что рифма, не я</w:t>
      </w:r>
      <w:r w:rsidRPr="00280237">
        <w:rPr>
          <w:rFonts w:ascii="Times New Roman" w:hAnsi="Times New Roman" w:cs="Times New Roman"/>
          <w:spacing w:val="-4"/>
        </w:rPr>
        <w:t>в</w:t>
      </w:r>
      <w:r w:rsidRPr="00280237">
        <w:rPr>
          <w:rFonts w:ascii="Times New Roman" w:hAnsi="Times New Roman" w:cs="Times New Roman"/>
          <w:spacing w:val="-4"/>
        </w:rPr>
        <w:t>ляясь основным конструктивным элементом поэтического текста, часто обусловливает переводческие трансформации, используемые при переводе языковых единиц на разных уровнях поэтического текста.</w:t>
      </w:r>
    </w:p>
    <w:p w14:paraId="5DA214C8" w14:textId="77777777" w:rsidR="00280237" w:rsidRPr="00280237" w:rsidRDefault="00280237" w:rsidP="00C75D7C">
      <w:pPr>
        <w:spacing w:after="0" w:line="238" w:lineRule="auto"/>
        <w:ind w:firstLine="709"/>
        <w:jc w:val="both"/>
        <w:rPr>
          <w:rFonts w:ascii="Times New Roman" w:hAnsi="Times New Roman" w:cs="Times New Roman"/>
          <w:spacing w:val="-4"/>
        </w:rPr>
      </w:pPr>
      <w:r w:rsidRPr="00280237">
        <w:rPr>
          <w:rFonts w:ascii="Times New Roman" w:hAnsi="Times New Roman" w:cs="Times New Roman"/>
          <w:spacing w:val="-4"/>
        </w:rPr>
        <w:t>В целом следует отметить выявленную закономерность, которая заключается в том, что при п</w:t>
      </w:r>
      <w:r w:rsidRPr="00280237">
        <w:rPr>
          <w:rFonts w:ascii="Times New Roman" w:hAnsi="Times New Roman" w:cs="Times New Roman"/>
          <w:spacing w:val="-4"/>
        </w:rPr>
        <w:t>е</w:t>
      </w:r>
      <w:r w:rsidRPr="00280237">
        <w:rPr>
          <w:rFonts w:ascii="Times New Roman" w:hAnsi="Times New Roman" w:cs="Times New Roman"/>
          <w:spacing w:val="-4"/>
        </w:rPr>
        <w:t>реводе поэтических текстов используются такие переводческие трансформации, которые позволяют повысить эквивалентность перевода.</w:t>
      </w:r>
    </w:p>
    <w:p w14:paraId="2E0428A1" w14:textId="77777777" w:rsidR="00280237" w:rsidRPr="00C033E1" w:rsidRDefault="00280237" w:rsidP="00C75D7C">
      <w:pPr>
        <w:spacing w:after="0" w:line="238" w:lineRule="auto"/>
        <w:jc w:val="both"/>
        <w:rPr>
          <w:rFonts w:ascii="Times New Roman" w:hAnsi="Times New Roman" w:cs="Times New Roman"/>
          <w:spacing w:val="-4"/>
          <w:sz w:val="28"/>
        </w:rPr>
      </w:pPr>
    </w:p>
    <w:p w14:paraId="70977882" w14:textId="77777777" w:rsidR="00280237" w:rsidRPr="00C033E1" w:rsidRDefault="00280237" w:rsidP="00C75D7C">
      <w:pPr>
        <w:spacing w:after="0" w:line="238" w:lineRule="auto"/>
        <w:jc w:val="center"/>
        <w:rPr>
          <w:rFonts w:ascii="Times New Roman" w:hAnsi="Times New Roman" w:cs="Times New Roman"/>
          <w:b/>
          <w:i/>
          <w:spacing w:val="-4"/>
          <w:sz w:val="21"/>
          <w:szCs w:val="21"/>
        </w:rPr>
      </w:pPr>
      <w:r w:rsidRPr="00C033E1">
        <w:rPr>
          <w:rFonts w:ascii="Times New Roman" w:hAnsi="Times New Roman" w:cs="Times New Roman"/>
          <w:b/>
          <w:i/>
          <w:spacing w:val="-4"/>
          <w:sz w:val="21"/>
          <w:szCs w:val="21"/>
        </w:rPr>
        <w:t>Список источников</w:t>
      </w:r>
    </w:p>
    <w:p w14:paraId="7DF71320" w14:textId="77777777" w:rsidR="00280237" w:rsidRPr="00C033E1" w:rsidRDefault="00280237" w:rsidP="00C75D7C">
      <w:pPr>
        <w:spacing w:after="0" w:line="238" w:lineRule="auto"/>
        <w:jc w:val="both"/>
        <w:rPr>
          <w:rFonts w:ascii="Times New Roman" w:hAnsi="Times New Roman" w:cs="Times New Roman"/>
          <w:spacing w:val="-4"/>
          <w:sz w:val="14"/>
          <w:szCs w:val="21"/>
        </w:rPr>
      </w:pPr>
    </w:p>
    <w:p w14:paraId="0AA5B53B" w14:textId="64D25463" w:rsidR="00280237" w:rsidRPr="004C7A04" w:rsidRDefault="00280237" w:rsidP="00C75D7C">
      <w:pPr>
        <w:pStyle w:val="a9"/>
        <w:numPr>
          <w:ilvl w:val="0"/>
          <w:numId w:val="35"/>
        </w:numPr>
        <w:tabs>
          <w:tab w:val="left" w:pos="993"/>
        </w:tabs>
        <w:spacing w:line="238" w:lineRule="auto"/>
        <w:ind w:left="0" w:firstLine="709"/>
        <w:jc w:val="both"/>
        <w:rPr>
          <w:spacing w:val="-5"/>
          <w:sz w:val="21"/>
          <w:szCs w:val="21"/>
        </w:rPr>
      </w:pPr>
      <w:r w:rsidRPr="004C7A04">
        <w:rPr>
          <w:spacing w:val="-5"/>
          <w:sz w:val="21"/>
          <w:szCs w:val="21"/>
        </w:rPr>
        <w:t>Бабаян В. Н. Богданова О. Ю. К вопросу о специфике перевода текстов научно-технической тем</w:t>
      </w:r>
      <w:r w:rsidRPr="004C7A04">
        <w:rPr>
          <w:spacing w:val="-5"/>
          <w:sz w:val="21"/>
          <w:szCs w:val="21"/>
        </w:rPr>
        <w:t>а</w:t>
      </w:r>
      <w:r w:rsidRPr="004C7A04">
        <w:rPr>
          <w:spacing w:val="-5"/>
          <w:sz w:val="21"/>
          <w:szCs w:val="21"/>
        </w:rPr>
        <w:t>тики // Вестник Ярославского высшего военного училища противовоздушной обороны. — 2019. — № 1 (4). — С. 119</w:t>
      </w:r>
      <w:r w:rsidR="004C7A04">
        <w:rPr>
          <w:spacing w:val="-5"/>
          <w:sz w:val="21"/>
          <w:szCs w:val="21"/>
        </w:rPr>
        <w:t>–</w:t>
      </w:r>
      <w:r w:rsidRPr="004C7A04">
        <w:rPr>
          <w:spacing w:val="-5"/>
          <w:sz w:val="21"/>
          <w:szCs w:val="21"/>
        </w:rPr>
        <w:t>124.</w:t>
      </w:r>
    </w:p>
    <w:p w14:paraId="12263CA1" w14:textId="116709B8" w:rsidR="00280237" w:rsidRPr="00C033E1" w:rsidRDefault="00280237" w:rsidP="00C75D7C">
      <w:pPr>
        <w:pStyle w:val="a9"/>
        <w:numPr>
          <w:ilvl w:val="0"/>
          <w:numId w:val="35"/>
        </w:numPr>
        <w:tabs>
          <w:tab w:val="left" w:pos="993"/>
        </w:tabs>
        <w:spacing w:line="238" w:lineRule="auto"/>
        <w:ind w:left="0" w:firstLine="709"/>
        <w:jc w:val="both"/>
        <w:rPr>
          <w:spacing w:val="-4"/>
          <w:sz w:val="21"/>
          <w:szCs w:val="21"/>
        </w:rPr>
      </w:pPr>
      <w:r w:rsidRPr="00C033E1">
        <w:rPr>
          <w:spacing w:val="-4"/>
          <w:sz w:val="21"/>
          <w:szCs w:val="21"/>
        </w:rPr>
        <w:t>Бархударов Л. С. Язык и перевод (Вопросы общей и частной теории перевода)</w:t>
      </w:r>
      <w:r w:rsidRPr="00C033E1">
        <w:rPr>
          <w:bCs/>
          <w:spacing w:val="-4"/>
          <w:sz w:val="21"/>
          <w:szCs w:val="21"/>
        </w:rPr>
        <w:t>.</w:t>
      </w:r>
      <w:r w:rsidRPr="00C033E1">
        <w:rPr>
          <w:spacing w:val="-4"/>
          <w:sz w:val="21"/>
          <w:szCs w:val="21"/>
        </w:rPr>
        <w:t xml:space="preserve"> — М. : Межд</w:t>
      </w:r>
      <w:r w:rsidRPr="00C033E1">
        <w:rPr>
          <w:spacing w:val="-4"/>
          <w:sz w:val="21"/>
          <w:szCs w:val="21"/>
        </w:rPr>
        <w:t>у</w:t>
      </w:r>
      <w:r w:rsidRPr="00C033E1">
        <w:rPr>
          <w:spacing w:val="-4"/>
          <w:sz w:val="21"/>
          <w:szCs w:val="21"/>
        </w:rPr>
        <w:t>нар. отношения, 1975. — 240 с.</w:t>
      </w:r>
    </w:p>
    <w:p w14:paraId="5FF095B2" w14:textId="6FFB53A5" w:rsidR="00280237" w:rsidRPr="00C033E1" w:rsidRDefault="00280237" w:rsidP="00C75D7C">
      <w:pPr>
        <w:pStyle w:val="a9"/>
        <w:numPr>
          <w:ilvl w:val="0"/>
          <w:numId w:val="35"/>
        </w:numPr>
        <w:tabs>
          <w:tab w:val="left" w:pos="993"/>
        </w:tabs>
        <w:spacing w:line="238" w:lineRule="auto"/>
        <w:ind w:left="0" w:firstLine="709"/>
        <w:jc w:val="both"/>
        <w:rPr>
          <w:spacing w:val="-4"/>
          <w:sz w:val="21"/>
          <w:szCs w:val="21"/>
        </w:rPr>
      </w:pPr>
      <w:r w:rsidRPr="00C033E1">
        <w:rPr>
          <w:spacing w:val="-4"/>
          <w:sz w:val="21"/>
          <w:szCs w:val="21"/>
        </w:rPr>
        <w:t>Колкер Я. М. Поэзия и проза художественного перевода : моногр. — М. : Гуманитарий, 2014. — 496 с.</w:t>
      </w:r>
    </w:p>
    <w:p w14:paraId="2BABCA1F" w14:textId="31F3E29D" w:rsidR="00280237" w:rsidRPr="00C033E1" w:rsidRDefault="00280237" w:rsidP="00C75D7C">
      <w:pPr>
        <w:pStyle w:val="a9"/>
        <w:numPr>
          <w:ilvl w:val="0"/>
          <w:numId w:val="35"/>
        </w:numPr>
        <w:tabs>
          <w:tab w:val="left" w:pos="993"/>
        </w:tabs>
        <w:spacing w:line="238" w:lineRule="auto"/>
        <w:ind w:left="0" w:firstLine="709"/>
        <w:jc w:val="both"/>
        <w:rPr>
          <w:spacing w:val="-4"/>
          <w:sz w:val="21"/>
          <w:szCs w:val="21"/>
        </w:rPr>
      </w:pPr>
      <w:r w:rsidRPr="00C033E1">
        <w:rPr>
          <w:spacing w:val="-4"/>
          <w:sz w:val="21"/>
          <w:szCs w:val="21"/>
        </w:rPr>
        <w:t>Колкер Я. М. Эстетическое сопереживание и выбор идеологии художественного перевода // Ин</w:t>
      </w:r>
      <w:r w:rsidRPr="00C033E1">
        <w:rPr>
          <w:spacing w:val="-4"/>
          <w:sz w:val="21"/>
          <w:szCs w:val="21"/>
        </w:rPr>
        <w:t>о</w:t>
      </w:r>
      <w:r w:rsidRPr="00C033E1">
        <w:rPr>
          <w:spacing w:val="-4"/>
          <w:sz w:val="21"/>
          <w:szCs w:val="21"/>
        </w:rPr>
        <w:t>странные языки в высшей школе. — 2017. — Вып. 3 (42). — С. 59</w:t>
      </w:r>
      <w:r w:rsidR="004C7A04">
        <w:rPr>
          <w:spacing w:val="-4"/>
          <w:sz w:val="21"/>
          <w:szCs w:val="21"/>
        </w:rPr>
        <w:t>–</w:t>
      </w:r>
      <w:r w:rsidRPr="00C033E1">
        <w:rPr>
          <w:spacing w:val="-4"/>
          <w:sz w:val="21"/>
          <w:szCs w:val="21"/>
        </w:rPr>
        <w:t>67.</w:t>
      </w:r>
    </w:p>
    <w:p w14:paraId="7875D5C9" w14:textId="6BFD281C" w:rsidR="00280237" w:rsidRPr="00C033E1" w:rsidRDefault="00280237" w:rsidP="00C75D7C">
      <w:pPr>
        <w:pStyle w:val="a9"/>
        <w:numPr>
          <w:ilvl w:val="0"/>
          <w:numId w:val="35"/>
        </w:numPr>
        <w:tabs>
          <w:tab w:val="left" w:pos="993"/>
        </w:tabs>
        <w:spacing w:line="238" w:lineRule="auto"/>
        <w:ind w:left="0" w:firstLine="709"/>
        <w:jc w:val="both"/>
        <w:rPr>
          <w:spacing w:val="-4"/>
          <w:sz w:val="21"/>
          <w:szCs w:val="21"/>
        </w:rPr>
      </w:pPr>
      <w:r w:rsidRPr="00C033E1">
        <w:rPr>
          <w:spacing w:val="-4"/>
          <w:sz w:val="21"/>
          <w:szCs w:val="21"/>
        </w:rPr>
        <w:t>Комиссаров В. Н. Лингвистика перевода / предисл. М. Я. Цвиллинга. — 5-е изд, стер. — М. : Л</w:t>
      </w:r>
      <w:r w:rsidRPr="00C033E1">
        <w:rPr>
          <w:spacing w:val="-4"/>
          <w:sz w:val="21"/>
          <w:szCs w:val="21"/>
        </w:rPr>
        <w:t>Е</w:t>
      </w:r>
      <w:r w:rsidRPr="00C033E1">
        <w:rPr>
          <w:spacing w:val="-4"/>
          <w:sz w:val="21"/>
          <w:szCs w:val="21"/>
        </w:rPr>
        <w:t>НАНД, 2020. — 176 с.</w:t>
      </w:r>
    </w:p>
    <w:p w14:paraId="5B9767A5" w14:textId="424C316D" w:rsidR="00280237" w:rsidRPr="00C033E1" w:rsidRDefault="00280237" w:rsidP="00D95B53">
      <w:pPr>
        <w:pStyle w:val="a9"/>
        <w:numPr>
          <w:ilvl w:val="0"/>
          <w:numId w:val="35"/>
        </w:numPr>
        <w:tabs>
          <w:tab w:val="left" w:pos="993"/>
        </w:tabs>
        <w:spacing w:line="235" w:lineRule="auto"/>
        <w:ind w:left="0" w:firstLine="709"/>
        <w:jc w:val="both"/>
        <w:rPr>
          <w:spacing w:val="-4"/>
          <w:sz w:val="21"/>
          <w:szCs w:val="21"/>
        </w:rPr>
      </w:pPr>
      <w:r w:rsidRPr="00C033E1">
        <w:rPr>
          <w:spacing w:val="-4"/>
          <w:sz w:val="21"/>
          <w:szCs w:val="21"/>
        </w:rPr>
        <w:lastRenderedPageBreak/>
        <w:t>Логинова Е. Г. К вопросу о трансформации пьесы в спектакль: от трансмутации и транскодиф</w:t>
      </w:r>
      <w:r w:rsidRPr="00C033E1">
        <w:rPr>
          <w:spacing w:val="-4"/>
          <w:sz w:val="21"/>
          <w:szCs w:val="21"/>
        </w:rPr>
        <w:t>и</w:t>
      </w:r>
      <w:r w:rsidRPr="00C033E1">
        <w:rPr>
          <w:spacing w:val="-4"/>
          <w:sz w:val="21"/>
          <w:szCs w:val="21"/>
        </w:rPr>
        <w:t>кации к рекуррентности и резонансу // Критика и семиотика. — 2023. — № 1. — С. 398</w:t>
      </w:r>
      <w:r w:rsidR="004C7A04">
        <w:rPr>
          <w:spacing w:val="-4"/>
          <w:sz w:val="21"/>
          <w:szCs w:val="21"/>
        </w:rPr>
        <w:t>–</w:t>
      </w:r>
      <w:r w:rsidRPr="00C033E1">
        <w:rPr>
          <w:spacing w:val="-4"/>
          <w:sz w:val="21"/>
          <w:szCs w:val="21"/>
        </w:rPr>
        <w:t>418.</w:t>
      </w:r>
    </w:p>
    <w:p w14:paraId="5A7006DF" w14:textId="5AD2C105" w:rsidR="00280237" w:rsidRPr="00C033E1" w:rsidRDefault="00280237" w:rsidP="00D95B53">
      <w:pPr>
        <w:pStyle w:val="a9"/>
        <w:numPr>
          <w:ilvl w:val="0"/>
          <w:numId w:val="35"/>
        </w:numPr>
        <w:tabs>
          <w:tab w:val="left" w:pos="993"/>
        </w:tabs>
        <w:spacing w:line="235" w:lineRule="auto"/>
        <w:ind w:left="0" w:firstLine="709"/>
        <w:jc w:val="both"/>
        <w:rPr>
          <w:spacing w:val="-4"/>
          <w:sz w:val="21"/>
          <w:szCs w:val="21"/>
        </w:rPr>
      </w:pPr>
      <w:r w:rsidRPr="00C033E1">
        <w:rPr>
          <w:spacing w:val="-4"/>
          <w:sz w:val="21"/>
          <w:szCs w:val="21"/>
        </w:rPr>
        <w:t>Марьяновская Е. Л. Предпереводческий анализ как инструмент обучения художественному пер</w:t>
      </w:r>
      <w:r w:rsidRPr="00C033E1">
        <w:rPr>
          <w:spacing w:val="-4"/>
          <w:sz w:val="21"/>
          <w:szCs w:val="21"/>
        </w:rPr>
        <w:t>е</w:t>
      </w:r>
      <w:r w:rsidRPr="00C033E1">
        <w:rPr>
          <w:spacing w:val="-4"/>
          <w:sz w:val="21"/>
          <w:szCs w:val="21"/>
        </w:rPr>
        <w:t>воду : учеб.-метод. пособие. —</w:t>
      </w:r>
      <w:r w:rsidR="005E6422">
        <w:rPr>
          <w:spacing w:val="-4"/>
          <w:sz w:val="21"/>
          <w:szCs w:val="21"/>
        </w:rPr>
        <w:t xml:space="preserve"> </w:t>
      </w:r>
      <w:r w:rsidRPr="00C033E1">
        <w:rPr>
          <w:spacing w:val="-4"/>
          <w:sz w:val="21"/>
          <w:szCs w:val="21"/>
        </w:rPr>
        <w:t>СПб. : Алеф-Пресс, 2015. — 114 с.</w:t>
      </w:r>
    </w:p>
    <w:p w14:paraId="16C4825D" w14:textId="47B61896" w:rsidR="00280237" w:rsidRPr="00C033E1" w:rsidRDefault="00280237" w:rsidP="00D95B53">
      <w:pPr>
        <w:pStyle w:val="a9"/>
        <w:numPr>
          <w:ilvl w:val="0"/>
          <w:numId w:val="35"/>
        </w:numPr>
        <w:tabs>
          <w:tab w:val="left" w:pos="993"/>
        </w:tabs>
        <w:spacing w:line="235" w:lineRule="auto"/>
        <w:ind w:left="0" w:firstLine="709"/>
        <w:jc w:val="both"/>
        <w:rPr>
          <w:spacing w:val="-4"/>
          <w:sz w:val="21"/>
          <w:szCs w:val="21"/>
        </w:rPr>
      </w:pPr>
      <w:r w:rsidRPr="00C033E1">
        <w:rPr>
          <w:spacing w:val="-4"/>
          <w:sz w:val="21"/>
          <w:szCs w:val="21"/>
        </w:rPr>
        <w:t xml:space="preserve">Марьяновская Е. Л. «Легкое дыхание» прозы и его сохранение в переводе // Иностранные языки </w:t>
      </w:r>
      <w:r w:rsidR="00C75D7C">
        <w:rPr>
          <w:spacing w:val="-4"/>
          <w:sz w:val="21"/>
          <w:szCs w:val="21"/>
        </w:rPr>
        <w:br/>
      </w:r>
      <w:r w:rsidRPr="00C033E1">
        <w:rPr>
          <w:spacing w:val="-4"/>
          <w:sz w:val="21"/>
          <w:szCs w:val="21"/>
        </w:rPr>
        <w:t>в высшей школе. — 2022. — Вып. 4 (63). — С. 91</w:t>
      </w:r>
      <w:r w:rsidR="004C7A04">
        <w:rPr>
          <w:spacing w:val="-4"/>
          <w:sz w:val="21"/>
          <w:szCs w:val="21"/>
        </w:rPr>
        <w:t>–</w:t>
      </w:r>
      <w:r w:rsidRPr="00C033E1">
        <w:rPr>
          <w:spacing w:val="-4"/>
          <w:sz w:val="21"/>
          <w:szCs w:val="21"/>
        </w:rPr>
        <w:t>97.</w:t>
      </w:r>
    </w:p>
    <w:p w14:paraId="0BC9EC1A" w14:textId="3FBC0588" w:rsidR="00280237" w:rsidRPr="00C033E1" w:rsidRDefault="00280237" w:rsidP="00D95B53">
      <w:pPr>
        <w:pStyle w:val="a9"/>
        <w:numPr>
          <w:ilvl w:val="0"/>
          <w:numId w:val="35"/>
        </w:numPr>
        <w:tabs>
          <w:tab w:val="left" w:pos="993"/>
        </w:tabs>
        <w:spacing w:line="235" w:lineRule="auto"/>
        <w:ind w:left="0" w:firstLine="709"/>
        <w:jc w:val="both"/>
        <w:rPr>
          <w:spacing w:val="-4"/>
          <w:sz w:val="21"/>
          <w:szCs w:val="21"/>
        </w:rPr>
      </w:pPr>
      <w:r w:rsidRPr="00C033E1">
        <w:rPr>
          <w:spacing w:val="-4"/>
          <w:sz w:val="21"/>
          <w:szCs w:val="21"/>
        </w:rPr>
        <w:t>Ер</w:t>
      </w:r>
      <w:r w:rsidR="00BE3F6A">
        <w:rPr>
          <w:spacing w:val="-4"/>
          <w:sz w:val="21"/>
          <w:szCs w:val="21"/>
        </w:rPr>
        <w:t>ё</w:t>
      </w:r>
      <w:r w:rsidRPr="00C033E1">
        <w:rPr>
          <w:spacing w:val="-4"/>
          <w:sz w:val="21"/>
          <w:szCs w:val="21"/>
        </w:rPr>
        <w:t xml:space="preserve">мина Н. С. : страница // Стихи.ру : сайт. — </w:t>
      </w:r>
      <w:r w:rsidRPr="00C033E1">
        <w:rPr>
          <w:spacing w:val="-4"/>
          <w:sz w:val="21"/>
          <w:szCs w:val="21"/>
          <w:lang w:val="en-US"/>
        </w:rPr>
        <w:t>URL</w:t>
      </w:r>
      <w:r w:rsidRPr="00C033E1">
        <w:rPr>
          <w:spacing w:val="-4"/>
          <w:sz w:val="21"/>
          <w:szCs w:val="21"/>
        </w:rPr>
        <w:t xml:space="preserve"> : </w:t>
      </w:r>
      <w:hyperlink r:id="rId86" w:history="1">
        <w:r w:rsidRPr="00C033E1">
          <w:rPr>
            <w:rStyle w:val="a8"/>
            <w:rFonts w:eastAsia="SimSun"/>
            <w:color w:val="auto"/>
            <w:spacing w:val="-4"/>
            <w:sz w:val="21"/>
            <w:szCs w:val="21"/>
            <w:u w:val="none"/>
            <w:lang w:val="en-US"/>
          </w:rPr>
          <w:t>https</w:t>
        </w:r>
        <w:r w:rsidRPr="00C033E1">
          <w:rPr>
            <w:rStyle w:val="a8"/>
            <w:rFonts w:eastAsia="SimSun"/>
            <w:color w:val="auto"/>
            <w:spacing w:val="-4"/>
            <w:sz w:val="21"/>
            <w:szCs w:val="21"/>
            <w:u w:val="none"/>
          </w:rPr>
          <w:t>://</w:t>
        </w:r>
        <w:r w:rsidRPr="00C033E1">
          <w:rPr>
            <w:rStyle w:val="a8"/>
            <w:rFonts w:eastAsia="SimSun"/>
            <w:color w:val="auto"/>
            <w:spacing w:val="-4"/>
            <w:sz w:val="21"/>
            <w:szCs w:val="21"/>
            <w:u w:val="none"/>
            <w:lang w:val="en-US"/>
          </w:rPr>
          <w:t>stihi</w:t>
        </w:r>
        <w:r w:rsidRPr="00C033E1">
          <w:rPr>
            <w:rStyle w:val="a8"/>
            <w:rFonts w:eastAsia="SimSun"/>
            <w:color w:val="auto"/>
            <w:spacing w:val="-4"/>
            <w:sz w:val="21"/>
            <w:szCs w:val="21"/>
            <w:u w:val="none"/>
          </w:rPr>
          <w:t>.</w:t>
        </w:r>
        <w:r w:rsidRPr="00C033E1">
          <w:rPr>
            <w:rStyle w:val="a8"/>
            <w:rFonts w:eastAsia="SimSun"/>
            <w:color w:val="auto"/>
            <w:spacing w:val="-4"/>
            <w:sz w:val="21"/>
            <w:szCs w:val="21"/>
            <w:u w:val="none"/>
            <w:lang w:val="en-US"/>
          </w:rPr>
          <w:t>ru</w:t>
        </w:r>
        <w:r w:rsidRPr="00C033E1">
          <w:rPr>
            <w:rStyle w:val="a8"/>
            <w:rFonts w:eastAsia="SimSun"/>
            <w:color w:val="auto"/>
            <w:spacing w:val="-4"/>
            <w:sz w:val="21"/>
            <w:szCs w:val="21"/>
            <w:u w:val="none"/>
          </w:rPr>
          <w:t>/</w:t>
        </w:r>
        <w:r w:rsidRPr="00C033E1">
          <w:rPr>
            <w:rStyle w:val="a8"/>
            <w:rFonts w:eastAsia="SimSun"/>
            <w:color w:val="auto"/>
            <w:spacing w:val="-4"/>
            <w:sz w:val="21"/>
            <w:szCs w:val="21"/>
            <w:u w:val="none"/>
            <w:lang w:val="en-US"/>
          </w:rPr>
          <w:t>avtor</w:t>
        </w:r>
        <w:r w:rsidRPr="00C033E1">
          <w:rPr>
            <w:rStyle w:val="a8"/>
            <w:rFonts w:eastAsia="SimSun"/>
            <w:color w:val="auto"/>
            <w:spacing w:val="-4"/>
            <w:sz w:val="21"/>
            <w:szCs w:val="21"/>
            <w:u w:val="none"/>
          </w:rPr>
          <w:t>/</w:t>
        </w:r>
        <w:r w:rsidRPr="00C033E1">
          <w:rPr>
            <w:rStyle w:val="a8"/>
            <w:rFonts w:eastAsia="SimSun"/>
            <w:color w:val="auto"/>
            <w:spacing w:val="-4"/>
            <w:sz w:val="21"/>
            <w:szCs w:val="21"/>
            <w:u w:val="none"/>
            <w:lang w:val="en-US"/>
          </w:rPr>
          <w:t>natanika</w:t>
        </w:r>
        <w:r w:rsidRPr="00C033E1">
          <w:rPr>
            <w:rStyle w:val="a8"/>
            <w:rFonts w:eastAsia="SimSun"/>
            <w:color w:val="auto"/>
            <w:spacing w:val="-4"/>
            <w:sz w:val="21"/>
            <w:szCs w:val="21"/>
            <w:u w:val="none"/>
          </w:rPr>
          <w:t>2002</w:t>
        </w:r>
      </w:hyperlink>
      <w:r w:rsidRPr="00C033E1">
        <w:rPr>
          <w:rStyle w:val="a8"/>
          <w:rFonts w:eastAsia="SimSun"/>
          <w:color w:val="auto"/>
          <w:spacing w:val="-4"/>
          <w:sz w:val="21"/>
          <w:szCs w:val="21"/>
          <w:u w:val="none"/>
        </w:rPr>
        <w:t xml:space="preserve"> (дата обр</w:t>
      </w:r>
      <w:r w:rsidRPr="00C033E1">
        <w:rPr>
          <w:rStyle w:val="a8"/>
          <w:rFonts w:eastAsia="SimSun"/>
          <w:color w:val="auto"/>
          <w:spacing w:val="-4"/>
          <w:sz w:val="21"/>
          <w:szCs w:val="21"/>
          <w:u w:val="none"/>
        </w:rPr>
        <w:t>а</w:t>
      </w:r>
      <w:r w:rsidRPr="00C033E1">
        <w:rPr>
          <w:rStyle w:val="a8"/>
          <w:rFonts w:eastAsia="SimSun"/>
          <w:color w:val="auto"/>
          <w:spacing w:val="-4"/>
          <w:sz w:val="21"/>
          <w:szCs w:val="21"/>
          <w:u w:val="none"/>
        </w:rPr>
        <w:t>щения: 14.10.2023).</w:t>
      </w:r>
    </w:p>
    <w:p w14:paraId="5C734B67" w14:textId="7F289FE1" w:rsidR="00280237" w:rsidRPr="00C033E1" w:rsidRDefault="00280237" w:rsidP="00D95B53">
      <w:pPr>
        <w:pStyle w:val="a9"/>
        <w:numPr>
          <w:ilvl w:val="0"/>
          <w:numId w:val="35"/>
        </w:numPr>
        <w:tabs>
          <w:tab w:val="left" w:pos="993"/>
          <w:tab w:val="left" w:pos="1276"/>
        </w:tabs>
        <w:spacing w:line="235" w:lineRule="auto"/>
        <w:ind w:left="0" w:firstLine="567"/>
        <w:jc w:val="both"/>
        <w:rPr>
          <w:spacing w:val="-4"/>
          <w:sz w:val="21"/>
          <w:szCs w:val="21"/>
        </w:rPr>
      </w:pPr>
      <w:r w:rsidRPr="00C033E1">
        <w:rPr>
          <w:spacing w:val="-4"/>
          <w:sz w:val="21"/>
          <w:szCs w:val="21"/>
        </w:rPr>
        <w:t xml:space="preserve">Поликарпов А. М. Интегративное переводоведение: предпосылки возникновения и основные </w:t>
      </w:r>
      <w:r w:rsidRPr="00C75D7C">
        <w:rPr>
          <w:spacing w:val="-6"/>
          <w:sz w:val="21"/>
          <w:szCs w:val="21"/>
        </w:rPr>
        <w:t>идеи // Вестник Волгоградского государственного университета. Сер. 2, Языкознание. — 2017. — Т. 16, № 3. —</w:t>
      </w:r>
      <w:r w:rsidRPr="00C033E1">
        <w:rPr>
          <w:spacing w:val="-4"/>
          <w:sz w:val="21"/>
          <w:szCs w:val="21"/>
        </w:rPr>
        <w:t xml:space="preserve"> С. 6</w:t>
      </w:r>
      <w:r w:rsidR="004C7A04">
        <w:rPr>
          <w:spacing w:val="-4"/>
          <w:sz w:val="21"/>
          <w:szCs w:val="21"/>
        </w:rPr>
        <w:t>–</w:t>
      </w:r>
      <w:r w:rsidRPr="00C033E1">
        <w:rPr>
          <w:spacing w:val="-4"/>
          <w:sz w:val="21"/>
          <w:szCs w:val="21"/>
        </w:rPr>
        <w:t>17.</w:t>
      </w:r>
    </w:p>
    <w:p w14:paraId="4E20A3D4" w14:textId="269467A8" w:rsidR="00280237" w:rsidRPr="00C033E1" w:rsidRDefault="00280237" w:rsidP="00D95B53">
      <w:pPr>
        <w:pStyle w:val="a9"/>
        <w:numPr>
          <w:ilvl w:val="0"/>
          <w:numId w:val="35"/>
        </w:numPr>
        <w:tabs>
          <w:tab w:val="left" w:pos="993"/>
          <w:tab w:val="left" w:pos="1276"/>
        </w:tabs>
        <w:spacing w:line="235" w:lineRule="auto"/>
        <w:ind w:left="0" w:firstLine="567"/>
        <w:jc w:val="both"/>
        <w:rPr>
          <w:spacing w:val="-4"/>
          <w:sz w:val="21"/>
          <w:szCs w:val="21"/>
        </w:rPr>
      </w:pPr>
      <w:r w:rsidRPr="00C033E1">
        <w:rPr>
          <w:spacing w:val="-4"/>
          <w:sz w:val="21"/>
          <w:szCs w:val="21"/>
        </w:rPr>
        <w:t>Потапова С. Ю. Профессия переводчика: романтика и будни // Иностранные языки в высшей школе. — 2018. — Вып. 2 (45). — С. 106</w:t>
      </w:r>
      <w:r w:rsidR="004C7A04">
        <w:rPr>
          <w:spacing w:val="-4"/>
          <w:sz w:val="21"/>
          <w:szCs w:val="21"/>
        </w:rPr>
        <w:t>–</w:t>
      </w:r>
      <w:r w:rsidRPr="00C033E1">
        <w:rPr>
          <w:spacing w:val="-4"/>
          <w:sz w:val="21"/>
          <w:szCs w:val="21"/>
        </w:rPr>
        <w:t>117.</w:t>
      </w:r>
    </w:p>
    <w:p w14:paraId="5539EE0E" w14:textId="4B0E9566" w:rsidR="00280237" w:rsidRPr="00C033E1" w:rsidRDefault="00280237" w:rsidP="00D95B53">
      <w:pPr>
        <w:pStyle w:val="a9"/>
        <w:numPr>
          <w:ilvl w:val="0"/>
          <w:numId w:val="35"/>
        </w:numPr>
        <w:tabs>
          <w:tab w:val="left" w:pos="993"/>
          <w:tab w:val="left" w:pos="1276"/>
        </w:tabs>
        <w:spacing w:line="235" w:lineRule="auto"/>
        <w:ind w:left="0" w:firstLine="567"/>
        <w:jc w:val="both"/>
        <w:rPr>
          <w:spacing w:val="-4"/>
          <w:sz w:val="21"/>
          <w:szCs w:val="21"/>
        </w:rPr>
      </w:pPr>
      <w:r w:rsidRPr="00C033E1">
        <w:rPr>
          <w:spacing w:val="-4"/>
          <w:sz w:val="21"/>
          <w:szCs w:val="21"/>
        </w:rPr>
        <w:t>Потапова С. Ю. Военный переводчик в истории российского переводоведения // Иностранные языки в высшей школе. — 2023. — Вып. 1 (64). — С. 78</w:t>
      </w:r>
      <w:r w:rsidR="004C7A04">
        <w:rPr>
          <w:spacing w:val="-4"/>
          <w:sz w:val="21"/>
          <w:szCs w:val="21"/>
        </w:rPr>
        <w:t>–</w:t>
      </w:r>
      <w:r w:rsidRPr="00C033E1">
        <w:rPr>
          <w:spacing w:val="-4"/>
          <w:sz w:val="21"/>
          <w:szCs w:val="21"/>
        </w:rPr>
        <w:t>85.</w:t>
      </w:r>
    </w:p>
    <w:p w14:paraId="2A6E7A76" w14:textId="462D028F" w:rsidR="00280237" w:rsidRPr="00C033E1" w:rsidRDefault="00280237" w:rsidP="00D95B53">
      <w:pPr>
        <w:pStyle w:val="a9"/>
        <w:numPr>
          <w:ilvl w:val="0"/>
          <w:numId w:val="35"/>
        </w:numPr>
        <w:tabs>
          <w:tab w:val="left" w:pos="993"/>
          <w:tab w:val="left" w:pos="1276"/>
        </w:tabs>
        <w:spacing w:line="235" w:lineRule="auto"/>
        <w:ind w:left="0" w:firstLine="567"/>
        <w:jc w:val="both"/>
        <w:rPr>
          <w:spacing w:val="-4"/>
          <w:sz w:val="21"/>
          <w:szCs w:val="21"/>
        </w:rPr>
      </w:pPr>
      <w:r w:rsidRPr="00C033E1">
        <w:rPr>
          <w:spacing w:val="-4"/>
          <w:sz w:val="21"/>
          <w:szCs w:val="21"/>
        </w:rPr>
        <w:t>Рецкер Я. И. Теория перевода и переводческая практика: очерки лингвистической теории перев</w:t>
      </w:r>
      <w:r w:rsidRPr="00C033E1">
        <w:rPr>
          <w:spacing w:val="-4"/>
          <w:sz w:val="21"/>
          <w:szCs w:val="21"/>
        </w:rPr>
        <w:t>о</w:t>
      </w:r>
      <w:r w:rsidRPr="00C033E1">
        <w:rPr>
          <w:spacing w:val="-4"/>
          <w:sz w:val="21"/>
          <w:szCs w:val="21"/>
        </w:rPr>
        <w:t>да. — [2-е изд., стер.]. — М. : Р. Валент, 2006. — 237 с.</w:t>
      </w:r>
    </w:p>
    <w:p w14:paraId="6B5CBF81" w14:textId="05D93DEA" w:rsidR="00280237" w:rsidRPr="00C033E1" w:rsidRDefault="00280237" w:rsidP="00D95B53">
      <w:pPr>
        <w:pStyle w:val="a9"/>
        <w:numPr>
          <w:ilvl w:val="0"/>
          <w:numId w:val="35"/>
        </w:numPr>
        <w:tabs>
          <w:tab w:val="left" w:pos="993"/>
          <w:tab w:val="left" w:pos="1276"/>
        </w:tabs>
        <w:spacing w:line="235" w:lineRule="auto"/>
        <w:ind w:left="0" w:firstLine="567"/>
        <w:jc w:val="both"/>
        <w:rPr>
          <w:spacing w:val="-4"/>
          <w:sz w:val="21"/>
          <w:szCs w:val="21"/>
        </w:rPr>
      </w:pPr>
      <w:r w:rsidRPr="00C033E1">
        <w:rPr>
          <w:spacing w:val="-4"/>
          <w:sz w:val="21"/>
          <w:szCs w:val="21"/>
        </w:rPr>
        <w:t>Сдобников В. В. Оценка качества перевода (коммуникативно-функциональный подход). — М. : Флинта : Наука, 2015. — 112 с.</w:t>
      </w:r>
    </w:p>
    <w:p w14:paraId="602BB25F" w14:textId="7CA893BA" w:rsidR="00280237" w:rsidRPr="00C033E1" w:rsidRDefault="00280237" w:rsidP="00D95B53">
      <w:pPr>
        <w:pStyle w:val="a9"/>
        <w:numPr>
          <w:ilvl w:val="0"/>
          <w:numId w:val="35"/>
        </w:numPr>
        <w:tabs>
          <w:tab w:val="left" w:pos="993"/>
          <w:tab w:val="left" w:pos="1276"/>
        </w:tabs>
        <w:spacing w:line="235" w:lineRule="auto"/>
        <w:ind w:left="0" w:firstLine="567"/>
        <w:jc w:val="both"/>
        <w:rPr>
          <w:spacing w:val="-4"/>
          <w:sz w:val="21"/>
          <w:szCs w:val="21"/>
        </w:rPr>
      </w:pPr>
      <w:r w:rsidRPr="00BE3F6A">
        <w:rPr>
          <w:spacing w:val="-7"/>
          <w:sz w:val="21"/>
          <w:szCs w:val="21"/>
        </w:rPr>
        <w:t>Степанов В. Н. Переводческая проксемика: позиция сидя // Мир русскоговорящих стран. — 2019. —</w:t>
      </w:r>
      <w:r w:rsidRPr="00C033E1">
        <w:rPr>
          <w:spacing w:val="-4"/>
          <w:sz w:val="21"/>
          <w:szCs w:val="21"/>
        </w:rPr>
        <w:t xml:space="preserve"> № 2 (2). — С. 71</w:t>
      </w:r>
      <w:r w:rsidR="004C7A04">
        <w:rPr>
          <w:spacing w:val="-4"/>
          <w:sz w:val="21"/>
          <w:szCs w:val="21"/>
        </w:rPr>
        <w:t>–</w:t>
      </w:r>
      <w:r w:rsidRPr="00C033E1">
        <w:rPr>
          <w:spacing w:val="-4"/>
          <w:sz w:val="21"/>
          <w:szCs w:val="21"/>
        </w:rPr>
        <w:t>77.</w:t>
      </w:r>
    </w:p>
    <w:p w14:paraId="0766BFC1" w14:textId="79C8A3BA" w:rsidR="00280237" w:rsidRPr="00C033E1" w:rsidRDefault="00280237" w:rsidP="00D95B53">
      <w:pPr>
        <w:pStyle w:val="a9"/>
        <w:numPr>
          <w:ilvl w:val="0"/>
          <w:numId w:val="35"/>
        </w:numPr>
        <w:tabs>
          <w:tab w:val="left" w:pos="709"/>
          <w:tab w:val="left" w:pos="993"/>
          <w:tab w:val="left" w:pos="1276"/>
        </w:tabs>
        <w:spacing w:line="235" w:lineRule="auto"/>
        <w:ind w:left="0" w:firstLine="567"/>
        <w:jc w:val="both"/>
        <w:rPr>
          <w:spacing w:val="-4"/>
          <w:sz w:val="21"/>
          <w:szCs w:val="21"/>
        </w:rPr>
      </w:pPr>
      <w:r w:rsidRPr="004C7A04">
        <w:rPr>
          <w:spacing w:val="-5"/>
          <w:sz w:val="21"/>
          <w:szCs w:val="21"/>
        </w:rPr>
        <w:t>Степанов В. Н., Ер</w:t>
      </w:r>
      <w:r w:rsidR="00BE3F6A">
        <w:rPr>
          <w:spacing w:val="-5"/>
          <w:sz w:val="21"/>
          <w:szCs w:val="21"/>
        </w:rPr>
        <w:t>ё</w:t>
      </w:r>
      <w:r w:rsidRPr="004C7A04">
        <w:rPr>
          <w:spacing w:val="-5"/>
          <w:sz w:val="21"/>
          <w:szCs w:val="21"/>
        </w:rPr>
        <w:t>мина Н. С. Точки когнитивного напряжения в рецепции поэтического текста //</w:t>
      </w:r>
      <w:r w:rsidRPr="00C033E1">
        <w:rPr>
          <w:spacing w:val="-4"/>
          <w:sz w:val="21"/>
          <w:szCs w:val="21"/>
        </w:rPr>
        <w:t xml:space="preserve"> Организационная психолингвистика. — 2023. — № 2 (22). — С. 87</w:t>
      </w:r>
      <w:r w:rsidR="004C7A04">
        <w:rPr>
          <w:spacing w:val="-4"/>
          <w:sz w:val="21"/>
          <w:szCs w:val="21"/>
        </w:rPr>
        <w:t>–</w:t>
      </w:r>
      <w:r w:rsidRPr="00C033E1">
        <w:rPr>
          <w:spacing w:val="-4"/>
          <w:sz w:val="21"/>
          <w:szCs w:val="21"/>
        </w:rPr>
        <w:t>104.</w:t>
      </w:r>
    </w:p>
    <w:p w14:paraId="0BD70F68" w14:textId="032B2924" w:rsidR="00280237" w:rsidRPr="00C033E1" w:rsidRDefault="00280237" w:rsidP="00D95B53">
      <w:pPr>
        <w:pStyle w:val="a9"/>
        <w:numPr>
          <w:ilvl w:val="0"/>
          <w:numId w:val="35"/>
        </w:numPr>
        <w:tabs>
          <w:tab w:val="left" w:pos="709"/>
          <w:tab w:val="left" w:pos="993"/>
          <w:tab w:val="left" w:pos="1276"/>
        </w:tabs>
        <w:spacing w:line="235" w:lineRule="auto"/>
        <w:ind w:left="0" w:firstLine="567"/>
        <w:jc w:val="both"/>
        <w:rPr>
          <w:spacing w:val="-4"/>
          <w:sz w:val="21"/>
          <w:szCs w:val="21"/>
        </w:rPr>
      </w:pPr>
      <w:r w:rsidRPr="00C033E1">
        <w:rPr>
          <w:spacing w:val="-4"/>
          <w:sz w:val="21"/>
          <w:szCs w:val="21"/>
        </w:rPr>
        <w:t>Новикова Э. Ю., Махортова Т. Ю., Митягина В. А., Ковалевский Р. Л. Устный перевод: сопр</w:t>
      </w:r>
      <w:r w:rsidRPr="00C033E1">
        <w:rPr>
          <w:spacing w:val="-4"/>
          <w:sz w:val="21"/>
          <w:szCs w:val="21"/>
        </w:rPr>
        <w:t>о</w:t>
      </w:r>
      <w:r w:rsidRPr="00C033E1">
        <w:rPr>
          <w:spacing w:val="-4"/>
          <w:sz w:val="21"/>
          <w:szCs w:val="21"/>
        </w:rPr>
        <w:t>вождение иностранной делегации : учеб. пособие с аудиоприлож. : нем. яз. — М. : Р. Валент, 2018. — 232 с.</w:t>
      </w:r>
    </w:p>
    <w:p w14:paraId="5476B669" w14:textId="339442A4" w:rsidR="00280237" w:rsidRPr="00C033E1" w:rsidRDefault="00280237" w:rsidP="00D95B53">
      <w:pPr>
        <w:pStyle w:val="a9"/>
        <w:numPr>
          <w:ilvl w:val="0"/>
          <w:numId w:val="35"/>
        </w:numPr>
        <w:tabs>
          <w:tab w:val="left" w:pos="993"/>
        </w:tabs>
        <w:spacing w:line="235" w:lineRule="auto"/>
        <w:ind w:left="0" w:firstLine="567"/>
        <w:jc w:val="both"/>
        <w:rPr>
          <w:spacing w:val="-4"/>
          <w:sz w:val="21"/>
          <w:szCs w:val="21"/>
        </w:rPr>
      </w:pPr>
      <w:r w:rsidRPr="00C033E1">
        <w:rPr>
          <w:spacing w:val="-4"/>
          <w:sz w:val="21"/>
          <w:szCs w:val="21"/>
        </w:rPr>
        <w:t>Халеева И. И. Основы теории обучения пониманию иностранной речи (Подготовка переводч</w:t>
      </w:r>
      <w:r w:rsidRPr="00C033E1">
        <w:rPr>
          <w:spacing w:val="-4"/>
          <w:sz w:val="21"/>
          <w:szCs w:val="21"/>
        </w:rPr>
        <w:t>и</w:t>
      </w:r>
      <w:r w:rsidRPr="00C033E1">
        <w:rPr>
          <w:spacing w:val="-4"/>
          <w:sz w:val="21"/>
          <w:szCs w:val="21"/>
        </w:rPr>
        <w:t>ков). — М. : Высш. шк., 1989. — 236 с.</w:t>
      </w:r>
    </w:p>
    <w:p w14:paraId="6940CBBC" w14:textId="0649E03F" w:rsidR="00280237" w:rsidRPr="00C033E1" w:rsidRDefault="00280237" w:rsidP="00D95B53">
      <w:pPr>
        <w:pStyle w:val="a9"/>
        <w:numPr>
          <w:ilvl w:val="0"/>
          <w:numId w:val="35"/>
        </w:numPr>
        <w:tabs>
          <w:tab w:val="left" w:pos="993"/>
        </w:tabs>
        <w:spacing w:line="235" w:lineRule="auto"/>
        <w:ind w:left="0" w:firstLine="567"/>
        <w:jc w:val="both"/>
        <w:rPr>
          <w:spacing w:val="-4"/>
          <w:sz w:val="21"/>
          <w:szCs w:val="21"/>
          <w:lang w:val="en-US"/>
        </w:rPr>
      </w:pPr>
      <w:r w:rsidRPr="00C033E1">
        <w:rPr>
          <w:spacing w:val="-4"/>
          <w:sz w:val="21"/>
          <w:szCs w:val="21"/>
          <w:lang w:val="en-US"/>
        </w:rPr>
        <w:t xml:space="preserve">Stepanov V. N. Ontology of transgressive social media // RUDN Journal of Studies in Literature and Journalism. — 2021. — </w:t>
      </w:r>
      <w:r w:rsidR="00BE3F6A" w:rsidRPr="00BE3F6A">
        <w:rPr>
          <w:spacing w:val="-4"/>
          <w:sz w:val="21"/>
          <w:szCs w:val="21"/>
          <w:lang w:val="en-US"/>
        </w:rPr>
        <w:t>№</w:t>
      </w:r>
      <w:r w:rsidRPr="00C033E1">
        <w:rPr>
          <w:spacing w:val="-4"/>
          <w:sz w:val="21"/>
          <w:szCs w:val="21"/>
          <w:lang w:val="en-US"/>
        </w:rPr>
        <w:t xml:space="preserve"> 26 (4). — Pp. 641</w:t>
      </w:r>
      <w:r w:rsidR="004C7A04" w:rsidRPr="004C7A04">
        <w:rPr>
          <w:spacing w:val="-4"/>
          <w:sz w:val="21"/>
          <w:szCs w:val="21"/>
          <w:lang w:val="en-US"/>
        </w:rPr>
        <w:t>–</w:t>
      </w:r>
      <w:r w:rsidRPr="00C033E1">
        <w:rPr>
          <w:spacing w:val="-4"/>
          <w:sz w:val="21"/>
          <w:szCs w:val="21"/>
          <w:lang w:val="en-US"/>
        </w:rPr>
        <w:t>648.</w:t>
      </w:r>
    </w:p>
    <w:p w14:paraId="75D4D338" w14:textId="77777777" w:rsidR="00280237" w:rsidRPr="004C7A04" w:rsidRDefault="00280237" w:rsidP="00D95B53">
      <w:pPr>
        <w:spacing w:after="0" w:line="235" w:lineRule="auto"/>
        <w:jc w:val="both"/>
        <w:rPr>
          <w:rFonts w:ascii="Times New Roman" w:hAnsi="Times New Roman" w:cs="Times New Roman"/>
          <w:spacing w:val="-4"/>
          <w:sz w:val="28"/>
          <w:szCs w:val="21"/>
          <w:lang w:val="en-US"/>
        </w:rPr>
      </w:pPr>
    </w:p>
    <w:p w14:paraId="00B80914" w14:textId="77777777" w:rsidR="00280237" w:rsidRPr="00C033E1" w:rsidRDefault="00280237" w:rsidP="00D95B53">
      <w:pPr>
        <w:spacing w:after="0" w:line="235" w:lineRule="auto"/>
        <w:jc w:val="center"/>
        <w:rPr>
          <w:rFonts w:ascii="Times New Roman" w:hAnsi="Times New Roman" w:cs="Times New Roman"/>
          <w:spacing w:val="-4"/>
          <w:sz w:val="21"/>
          <w:szCs w:val="21"/>
          <w:lang w:val="en-US"/>
        </w:rPr>
      </w:pPr>
      <w:r w:rsidRPr="00C033E1">
        <w:rPr>
          <w:rFonts w:ascii="Times New Roman" w:hAnsi="Times New Roman" w:cs="Times New Roman"/>
          <w:b/>
          <w:i/>
          <w:spacing w:val="-4"/>
          <w:sz w:val="21"/>
          <w:szCs w:val="21"/>
          <w:lang w:val="en-US"/>
        </w:rPr>
        <w:t>References</w:t>
      </w:r>
    </w:p>
    <w:p w14:paraId="2F40EFCD" w14:textId="77777777" w:rsidR="00280237" w:rsidRPr="004C7A04" w:rsidRDefault="00280237" w:rsidP="00D95B53">
      <w:pPr>
        <w:spacing w:after="0" w:line="235" w:lineRule="auto"/>
        <w:jc w:val="both"/>
        <w:rPr>
          <w:rFonts w:ascii="Times New Roman" w:hAnsi="Times New Roman" w:cs="Times New Roman"/>
          <w:spacing w:val="-4"/>
          <w:sz w:val="14"/>
          <w:szCs w:val="21"/>
          <w:lang w:val="en-US"/>
        </w:rPr>
      </w:pPr>
    </w:p>
    <w:p w14:paraId="693C5367" w14:textId="12C928F1" w:rsidR="00280237" w:rsidRPr="00C033E1" w:rsidRDefault="00280237" w:rsidP="00D95B53">
      <w:pPr>
        <w:pStyle w:val="a9"/>
        <w:numPr>
          <w:ilvl w:val="0"/>
          <w:numId w:val="36"/>
        </w:numPr>
        <w:tabs>
          <w:tab w:val="left" w:pos="993"/>
        </w:tabs>
        <w:spacing w:line="235" w:lineRule="auto"/>
        <w:ind w:left="0" w:firstLine="709"/>
        <w:jc w:val="both"/>
        <w:rPr>
          <w:spacing w:val="-4"/>
          <w:sz w:val="21"/>
          <w:szCs w:val="21"/>
          <w:lang w:val="en-US"/>
        </w:rPr>
      </w:pPr>
      <w:r w:rsidRPr="00C033E1">
        <w:rPr>
          <w:spacing w:val="-4"/>
          <w:sz w:val="21"/>
          <w:szCs w:val="21"/>
          <w:lang w:val="en-US"/>
        </w:rPr>
        <w:t xml:space="preserve">Babayan V. N., Bogdanova O. Yu. On the issue of the specifics of translating texts on scientific and technical topics. </w:t>
      </w:r>
      <w:r w:rsidRPr="00C033E1">
        <w:rPr>
          <w:i/>
          <w:spacing w:val="-4"/>
          <w:sz w:val="21"/>
          <w:szCs w:val="21"/>
          <w:lang w:val="en-US"/>
        </w:rPr>
        <w:t>Vestnik Yaroslavskogo vysshego voyennogo uchilishcha protivovozdushnoy oborony</w:t>
      </w:r>
      <w:r w:rsidRPr="00C033E1">
        <w:rPr>
          <w:spacing w:val="-4"/>
          <w:sz w:val="21"/>
          <w:szCs w:val="21"/>
          <w:lang w:val="en-US"/>
        </w:rPr>
        <w:t xml:space="preserve"> [Bulletin of the Yaroslavl Higher Military School of Air Defense]. 2019, vol. 1, no. 4, pp. 119</w:t>
      </w:r>
      <w:r w:rsidR="004C7A04">
        <w:rPr>
          <w:spacing w:val="-4"/>
          <w:sz w:val="21"/>
          <w:szCs w:val="21"/>
        </w:rPr>
        <w:t>–</w:t>
      </w:r>
      <w:r w:rsidRPr="00C033E1">
        <w:rPr>
          <w:spacing w:val="-4"/>
          <w:sz w:val="21"/>
          <w:szCs w:val="21"/>
          <w:lang w:val="en-US"/>
        </w:rPr>
        <w:t>124. (In Russian).</w:t>
      </w:r>
    </w:p>
    <w:p w14:paraId="4A588A25" w14:textId="20148494" w:rsidR="00280237" w:rsidRPr="00C033E1" w:rsidRDefault="00280237" w:rsidP="00D95B53">
      <w:pPr>
        <w:pStyle w:val="a9"/>
        <w:numPr>
          <w:ilvl w:val="0"/>
          <w:numId w:val="36"/>
        </w:numPr>
        <w:tabs>
          <w:tab w:val="left" w:pos="993"/>
        </w:tabs>
        <w:spacing w:line="235" w:lineRule="auto"/>
        <w:ind w:left="0" w:firstLine="709"/>
        <w:jc w:val="both"/>
        <w:rPr>
          <w:spacing w:val="-4"/>
          <w:sz w:val="21"/>
          <w:szCs w:val="21"/>
          <w:lang w:val="en-US"/>
        </w:rPr>
      </w:pPr>
      <w:r w:rsidRPr="002B55F5">
        <w:rPr>
          <w:spacing w:val="-7"/>
          <w:sz w:val="21"/>
          <w:szCs w:val="21"/>
          <w:lang w:val="en-US"/>
        </w:rPr>
        <w:t>Barkhudarov L.</w:t>
      </w:r>
      <w:r w:rsidR="002B55F5" w:rsidRPr="002B55F5">
        <w:rPr>
          <w:spacing w:val="-7"/>
          <w:sz w:val="21"/>
          <w:szCs w:val="21"/>
          <w:lang w:val="en-US"/>
        </w:rPr>
        <w:t> </w:t>
      </w:r>
      <w:r w:rsidRPr="002B55F5">
        <w:rPr>
          <w:spacing w:val="-7"/>
          <w:sz w:val="21"/>
          <w:szCs w:val="21"/>
          <w:lang w:val="en-US"/>
        </w:rPr>
        <w:t xml:space="preserve">S. </w:t>
      </w:r>
      <w:r w:rsidRPr="002B55F5">
        <w:rPr>
          <w:i/>
          <w:spacing w:val="-7"/>
          <w:sz w:val="21"/>
          <w:szCs w:val="21"/>
          <w:lang w:val="en-US"/>
        </w:rPr>
        <w:t>Yazyk i perevod (Voprosy obshchey i chastnoy teorii perevoda)</w:t>
      </w:r>
      <w:r w:rsidRPr="002B55F5">
        <w:rPr>
          <w:spacing w:val="-7"/>
          <w:sz w:val="21"/>
          <w:szCs w:val="21"/>
          <w:lang w:val="en-US"/>
        </w:rPr>
        <w:t xml:space="preserve"> [Language and translation </w:t>
      </w:r>
      <w:r w:rsidRPr="00C033E1">
        <w:rPr>
          <w:spacing w:val="-4"/>
          <w:sz w:val="21"/>
          <w:szCs w:val="21"/>
          <w:lang w:val="en-US"/>
        </w:rPr>
        <w:t xml:space="preserve">(Issues of general and particular theory of translation)]. Moscow, Mezhdunar. Otnosheniya Publ., 1975, 240 p. </w:t>
      </w:r>
      <w:r w:rsidR="002B55F5" w:rsidRPr="002B55F5">
        <w:rPr>
          <w:spacing w:val="-4"/>
          <w:sz w:val="21"/>
          <w:szCs w:val="21"/>
          <w:lang w:val="en-US"/>
        </w:rPr>
        <w:br/>
      </w:r>
      <w:r w:rsidRPr="00C033E1">
        <w:rPr>
          <w:spacing w:val="-4"/>
          <w:sz w:val="21"/>
          <w:szCs w:val="21"/>
          <w:lang w:val="en-US"/>
        </w:rPr>
        <w:t>(In Russian)</w:t>
      </w:r>
      <w:r w:rsidRPr="00C033E1">
        <w:rPr>
          <w:spacing w:val="-4"/>
          <w:sz w:val="21"/>
          <w:szCs w:val="21"/>
        </w:rPr>
        <w:t>.</w:t>
      </w:r>
    </w:p>
    <w:p w14:paraId="41B88901" w14:textId="77777777" w:rsidR="00280237" w:rsidRPr="00C033E1" w:rsidRDefault="00280237" w:rsidP="00D95B53">
      <w:pPr>
        <w:pStyle w:val="a9"/>
        <w:numPr>
          <w:ilvl w:val="0"/>
          <w:numId w:val="36"/>
        </w:numPr>
        <w:tabs>
          <w:tab w:val="left" w:pos="993"/>
        </w:tabs>
        <w:spacing w:line="235" w:lineRule="auto"/>
        <w:ind w:left="0" w:firstLine="709"/>
        <w:jc w:val="both"/>
        <w:rPr>
          <w:spacing w:val="-4"/>
          <w:sz w:val="21"/>
          <w:szCs w:val="21"/>
          <w:lang w:val="en-US"/>
        </w:rPr>
      </w:pPr>
      <w:r w:rsidRPr="00C033E1">
        <w:rPr>
          <w:spacing w:val="-4"/>
          <w:sz w:val="21"/>
          <w:szCs w:val="21"/>
          <w:lang w:val="en-US"/>
        </w:rPr>
        <w:t xml:space="preserve">Kolker Ya. M. </w:t>
      </w:r>
      <w:r w:rsidRPr="00C033E1">
        <w:rPr>
          <w:i/>
          <w:spacing w:val="-4"/>
          <w:sz w:val="21"/>
          <w:szCs w:val="21"/>
          <w:lang w:val="en-US"/>
        </w:rPr>
        <w:t>Poeziya i proza khudozhestvennogo perevoda</w:t>
      </w:r>
      <w:r w:rsidRPr="00C033E1">
        <w:rPr>
          <w:spacing w:val="-4"/>
          <w:sz w:val="21"/>
          <w:szCs w:val="21"/>
          <w:lang w:val="en-US"/>
        </w:rPr>
        <w:t xml:space="preserve"> [Poetry and prose of literary translation]. Moscow, Gumanitariy Publ., 2014, 496 p. (In Russian)</w:t>
      </w:r>
      <w:r w:rsidRPr="00C033E1">
        <w:rPr>
          <w:spacing w:val="-4"/>
          <w:sz w:val="21"/>
          <w:szCs w:val="21"/>
        </w:rPr>
        <w:t>.</w:t>
      </w:r>
    </w:p>
    <w:p w14:paraId="5F6CC3DA" w14:textId="57F17490" w:rsidR="00280237" w:rsidRPr="00C033E1" w:rsidRDefault="00280237" w:rsidP="00D95B53">
      <w:pPr>
        <w:pStyle w:val="a9"/>
        <w:numPr>
          <w:ilvl w:val="0"/>
          <w:numId w:val="36"/>
        </w:numPr>
        <w:tabs>
          <w:tab w:val="left" w:pos="993"/>
        </w:tabs>
        <w:spacing w:line="235" w:lineRule="auto"/>
        <w:ind w:left="0" w:firstLine="709"/>
        <w:jc w:val="both"/>
        <w:rPr>
          <w:spacing w:val="-4"/>
          <w:sz w:val="21"/>
          <w:szCs w:val="21"/>
          <w:lang w:val="en-US"/>
        </w:rPr>
      </w:pPr>
      <w:r w:rsidRPr="00C033E1">
        <w:rPr>
          <w:spacing w:val="-4"/>
          <w:sz w:val="21"/>
          <w:szCs w:val="21"/>
          <w:lang w:val="en-US"/>
        </w:rPr>
        <w:t xml:space="preserve">Kolker Ya. M. Aesthetic empathy and the choice of ideology of literary translation. </w:t>
      </w:r>
      <w:r w:rsidRPr="00C033E1">
        <w:rPr>
          <w:i/>
          <w:spacing w:val="-4"/>
          <w:sz w:val="21"/>
          <w:szCs w:val="21"/>
          <w:lang w:val="en-US"/>
        </w:rPr>
        <w:t>Inostrannyye yazyki v vysshey shkole</w:t>
      </w:r>
      <w:r w:rsidRPr="00C033E1">
        <w:rPr>
          <w:spacing w:val="-4"/>
          <w:sz w:val="21"/>
          <w:szCs w:val="21"/>
          <w:lang w:val="en-US"/>
        </w:rPr>
        <w:t xml:space="preserve"> [Foreign languages in higher education]. 2017, vol. 3, no. 42, pp. 59</w:t>
      </w:r>
      <w:r w:rsidR="004C7A04">
        <w:rPr>
          <w:spacing w:val="-4"/>
          <w:sz w:val="21"/>
          <w:szCs w:val="21"/>
        </w:rPr>
        <w:t>–</w:t>
      </w:r>
      <w:r w:rsidRPr="00C033E1">
        <w:rPr>
          <w:spacing w:val="-4"/>
          <w:sz w:val="21"/>
          <w:szCs w:val="21"/>
          <w:lang w:val="en-US"/>
        </w:rPr>
        <w:t>67. (In Russian).</w:t>
      </w:r>
    </w:p>
    <w:p w14:paraId="6AA26FE3" w14:textId="77777777" w:rsidR="00280237" w:rsidRPr="00C033E1" w:rsidRDefault="00280237" w:rsidP="00D95B53">
      <w:pPr>
        <w:pStyle w:val="a9"/>
        <w:numPr>
          <w:ilvl w:val="0"/>
          <w:numId w:val="36"/>
        </w:numPr>
        <w:tabs>
          <w:tab w:val="left" w:pos="993"/>
        </w:tabs>
        <w:spacing w:line="235" w:lineRule="auto"/>
        <w:ind w:left="0" w:firstLine="709"/>
        <w:jc w:val="both"/>
        <w:rPr>
          <w:spacing w:val="-4"/>
          <w:sz w:val="21"/>
          <w:szCs w:val="21"/>
          <w:lang w:val="en-US"/>
        </w:rPr>
      </w:pPr>
      <w:r w:rsidRPr="00C033E1">
        <w:rPr>
          <w:spacing w:val="-4"/>
          <w:sz w:val="21"/>
          <w:szCs w:val="21"/>
          <w:lang w:val="en-US"/>
        </w:rPr>
        <w:t xml:space="preserve">Komissarov V. N. </w:t>
      </w:r>
      <w:r w:rsidRPr="00C033E1">
        <w:rPr>
          <w:i/>
          <w:spacing w:val="-4"/>
          <w:sz w:val="21"/>
          <w:szCs w:val="21"/>
          <w:lang w:val="en-US"/>
        </w:rPr>
        <w:t>Lingvistika perevoda</w:t>
      </w:r>
      <w:r w:rsidRPr="00C033E1">
        <w:rPr>
          <w:spacing w:val="-4"/>
          <w:sz w:val="21"/>
          <w:szCs w:val="21"/>
          <w:lang w:val="en-US"/>
        </w:rPr>
        <w:t xml:space="preserve"> [Linguistics of translation]. Moscow, LENAND Publ., 2020, 176 p. (In Russian).</w:t>
      </w:r>
    </w:p>
    <w:p w14:paraId="74AB54AB" w14:textId="4E2EE26E" w:rsidR="00280237" w:rsidRPr="00C033E1" w:rsidRDefault="00280237" w:rsidP="00D95B53">
      <w:pPr>
        <w:pStyle w:val="a9"/>
        <w:numPr>
          <w:ilvl w:val="0"/>
          <w:numId w:val="36"/>
        </w:numPr>
        <w:tabs>
          <w:tab w:val="left" w:pos="993"/>
        </w:tabs>
        <w:spacing w:line="235" w:lineRule="auto"/>
        <w:ind w:left="0" w:firstLine="709"/>
        <w:jc w:val="both"/>
        <w:rPr>
          <w:spacing w:val="-4"/>
          <w:sz w:val="21"/>
          <w:szCs w:val="21"/>
          <w:lang w:val="en-US"/>
        </w:rPr>
      </w:pPr>
      <w:r w:rsidRPr="002B55F5">
        <w:rPr>
          <w:sz w:val="21"/>
          <w:szCs w:val="21"/>
          <w:lang w:val="en-US"/>
        </w:rPr>
        <w:t>Loginova Ye. G. On the issue of transforming a play into a performance: from transmutation and transcodification</w:t>
      </w:r>
      <w:r w:rsidRPr="00C033E1">
        <w:rPr>
          <w:spacing w:val="-4"/>
          <w:sz w:val="21"/>
          <w:szCs w:val="21"/>
          <w:lang w:val="en-US"/>
        </w:rPr>
        <w:t xml:space="preserve"> to recurrence and resonance. </w:t>
      </w:r>
      <w:r w:rsidRPr="00C033E1">
        <w:rPr>
          <w:i/>
          <w:spacing w:val="-4"/>
          <w:sz w:val="21"/>
          <w:szCs w:val="21"/>
          <w:lang w:val="en-US"/>
        </w:rPr>
        <w:t>Kritika i semiotika</w:t>
      </w:r>
      <w:r w:rsidRPr="00C033E1">
        <w:rPr>
          <w:spacing w:val="-4"/>
          <w:sz w:val="21"/>
          <w:szCs w:val="21"/>
          <w:lang w:val="en-US"/>
        </w:rPr>
        <w:t xml:space="preserve"> [Criticism and semiotics]. 2023, vol. 1, pp. 398</w:t>
      </w:r>
      <w:r w:rsidR="004C7A04" w:rsidRPr="00D63365">
        <w:rPr>
          <w:spacing w:val="-4"/>
          <w:sz w:val="21"/>
          <w:szCs w:val="21"/>
          <w:lang w:val="en-US"/>
        </w:rPr>
        <w:t>–</w:t>
      </w:r>
      <w:r w:rsidRPr="00C033E1">
        <w:rPr>
          <w:spacing w:val="-4"/>
          <w:sz w:val="21"/>
          <w:szCs w:val="21"/>
          <w:lang w:val="en-US"/>
        </w:rPr>
        <w:t>418. (In Russian).</w:t>
      </w:r>
    </w:p>
    <w:p w14:paraId="6BDC11F7" w14:textId="77777777" w:rsidR="00280237" w:rsidRPr="00C033E1" w:rsidRDefault="00280237" w:rsidP="00D95B53">
      <w:pPr>
        <w:pStyle w:val="a9"/>
        <w:numPr>
          <w:ilvl w:val="0"/>
          <w:numId w:val="36"/>
        </w:numPr>
        <w:tabs>
          <w:tab w:val="left" w:pos="993"/>
        </w:tabs>
        <w:spacing w:line="235" w:lineRule="auto"/>
        <w:ind w:left="0" w:firstLine="709"/>
        <w:jc w:val="both"/>
        <w:rPr>
          <w:spacing w:val="-4"/>
          <w:sz w:val="21"/>
          <w:szCs w:val="21"/>
          <w:lang w:val="en-US"/>
        </w:rPr>
      </w:pPr>
      <w:r w:rsidRPr="00C033E1">
        <w:rPr>
          <w:spacing w:val="-4"/>
          <w:sz w:val="21"/>
          <w:szCs w:val="21"/>
          <w:lang w:val="en-US"/>
        </w:rPr>
        <w:t xml:space="preserve">Mar’yanovskaya Ye. L. </w:t>
      </w:r>
      <w:r w:rsidRPr="00C033E1">
        <w:rPr>
          <w:i/>
          <w:spacing w:val="-4"/>
          <w:sz w:val="21"/>
          <w:szCs w:val="21"/>
          <w:lang w:val="en-US"/>
        </w:rPr>
        <w:t>Predperevodcheskiy analiz kak instrument obucheniya khudozhestvennomu perevodu:</w:t>
      </w:r>
      <w:r w:rsidRPr="00C033E1">
        <w:rPr>
          <w:spacing w:val="-4"/>
          <w:sz w:val="21"/>
          <w:szCs w:val="21"/>
          <w:lang w:val="en-US"/>
        </w:rPr>
        <w:t xml:space="preserve"> </w:t>
      </w:r>
      <w:r w:rsidRPr="00C033E1">
        <w:rPr>
          <w:i/>
          <w:spacing w:val="-4"/>
          <w:sz w:val="21"/>
          <w:szCs w:val="21"/>
          <w:lang w:val="en-US"/>
        </w:rPr>
        <w:t>uchebno-metodicheskoye posobiye</w:t>
      </w:r>
      <w:r w:rsidRPr="00C033E1">
        <w:rPr>
          <w:spacing w:val="-4"/>
          <w:sz w:val="21"/>
          <w:szCs w:val="21"/>
          <w:lang w:val="en-US"/>
        </w:rPr>
        <w:t xml:space="preserve"> [Pre-translation analysis as a tool for teaching literary translation: study guide]. St. Petersburg, Alef-Press Publ., 2015, 114 p. (In Russian).</w:t>
      </w:r>
    </w:p>
    <w:p w14:paraId="74AA1582" w14:textId="26167A80" w:rsidR="00280237" w:rsidRPr="00C033E1" w:rsidRDefault="00280237" w:rsidP="00D95B53">
      <w:pPr>
        <w:pStyle w:val="a9"/>
        <w:numPr>
          <w:ilvl w:val="0"/>
          <w:numId w:val="36"/>
        </w:numPr>
        <w:tabs>
          <w:tab w:val="left" w:pos="993"/>
        </w:tabs>
        <w:spacing w:line="235" w:lineRule="auto"/>
        <w:ind w:left="0" w:firstLine="709"/>
        <w:jc w:val="both"/>
        <w:rPr>
          <w:spacing w:val="-4"/>
          <w:sz w:val="21"/>
          <w:szCs w:val="21"/>
          <w:lang w:val="en-US"/>
        </w:rPr>
      </w:pPr>
      <w:r w:rsidRPr="00C033E1">
        <w:rPr>
          <w:spacing w:val="-4"/>
          <w:sz w:val="21"/>
          <w:szCs w:val="21"/>
          <w:lang w:val="en-US"/>
        </w:rPr>
        <w:t xml:space="preserve">Mar’yanovskaya Ye. L. “Easy breathing” of prose and its preservation in translation. </w:t>
      </w:r>
      <w:r w:rsidRPr="00C033E1">
        <w:rPr>
          <w:i/>
          <w:spacing w:val="-4"/>
          <w:sz w:val="21"/>
          <w:szCs w:val="21"/>
          <w:lang w:val="en-US"/>
        </w:rPr>
        <w:t>Inostrannyye yazyki v vysshey shkole</w:t>
      </w:r>
      <w:r w:rsidRPr="00C033E1">
        <w:rPr>
          <w:spacing w:val="-4"/>
          <w:sz w:val="21"/>
          <w:szCs w:val="21"/>
          <w:lang w:val="en-US"/>
        </w:rPr>
        <w:t xml:space="preserve"> [Foreign languages in higher education]. 2022, vol. 4 (63), pp. 91</w:t>
      </w:r>
      <w:r w:rsidR="004C7A04">
        <w:rPr>
          <w:spacing w:val="-4"/>
          <w:sz w:val="21"/>
          <w:szCs w:val="21"/>
        </w:rPr>
        <w:t>–</w:t>
      </w:r>
      <w:r w:rsidRPr="00C033E1">
        <w:rPr>
          <w:spacing w:val="-4"/>
          <w:sz w:val="21"/>
          <w:szCs w:val="21"/>
          <w:lang w:val="en-US"/>
        </w:rPr>
        <w:t>97. (In Russian).</w:t>
      </w:r>
    </w:p>
    <w:p w14:paraId="3C0801E8" w14:textId="006A9AC5" w:rsidR="00280237" w:rsidRPr="00C033E1" w:rsidRDefault="00280237" w:rsidP="00D95B53">
      <w:pPr>
        <w:pStyle w:val="a9"/>
        <w:numPr>
          <w:ilvl w:val="0"/>
          <w:numId w:val="36"/>
        </w:numPr>
        <w:tabs>
          <w:tab w:val="left" w:pos="993"/>
        </w:tabs>
        <w:spacing w:line="235" w:lineRule="auto"/>
        <w:ind w:left="0" w:firstLine="709"/>
        <w:jc w:val="both"/>
        <w:rPr>
          <w:spacing w:val="-4"/>
          <w:sz w:val="21"/>
          <w:szCs w:val="21"/>
          <w:lang w:val="en-US"/>
        </w:rPr>
      </w:pPr>
      <w:r w:rsidRPr="00C033E1">
        <w:rPr>
          <w:spacing w:val="-4"/>
          <w:sz w:val="21"/>
          <w:szCs w:val="21"/>
          <w:lang w:val="en-US"/>
        </w:rPr>
        <w:t xml:space="preserve">Yeremina N. S.: page. </w:t>
      </w:r>
      <w:r w:rsidRPr="00C033E1">
        <w:rPr>
          <w:i/>
          <w:spacing w:val="-4"/>
          <w:sz w:val="21"/>
          <w:szCs w:val="21"/>
          <w:lang w:val="en-US"/>
        </w:rPr>
        <w:t>Stikhi.ru: sayt</w:t>
      </w:r>
      <w:r w:rsidRPr="00C033E1">
        <w:rPr>
          <w:spacing w:val="-4"/>
          <w:sz w:val="21"/>
          <w:szCs w:val="21"/>
          <w:lang w:val="en-US"/>
        </w:rPr>
        <w:t xml:space="preserve"> [Stikhi.ru: site]. Available at: </w:t>
      </w:r>
      <w:hyperlink r:id="rId87" w:history="1">
        <w:r w:rsidRPr="00C033E1">
          <w:rPr>
            <w:rStyle w:val="a8"/>
            <w:rFonts w:eastAsia="SimSun"/>
            <w:color w:val="auto"/>
            <w:spacing w:val="-4"/>
            <w:sz w:val="21"/>
            <w:szCs w:val="21"/>
            <w:u w:val="none"/>
            <w:lang w:val="en-US"/>
          </w:rPr>
          <w:t>https://stihi.ru/avtor/natanika2002</w:t>
        </w:r>
      </w:hyperlink>
      <w:r w:rsidRPr="00C033E1">
        <w:rPr>
          <w:spacing w:val="-4"/>
          <w:sz w:val="21"/>
          <w:szCs w:val="21"/>
          <w:lang w:val="en-US"/>
        </w:rPr>
        <w:t xml:space="preserve"> </w:t>
      </w:r>
      <w:r w:rsidR="00D95B53" w:rsidRPr="00D95B53">
        <w:rPr>
          <w:spacing w:val="-4"/>
          <w:sz w:val="21"/>
          <w:szCs w:val="21"/>
          <w:lang w:val="en-US"/>
        </w:rPr>
        <w:br/>
      </w:r>
      <w:r w:rsidRPr="00C033E1">
        <w:rPr>
          <w:spacing w:val="-4"/>
          <w:sz w:val="21"/>
          <w:szCs w:val="21"/>
          <w:lang w:val="en-US"/>
        </w:rPr>
        <w:t>(accessed 14.10.2023).</w:t>
      </w:r>
    </w:p>
    <w:p w14:paraId="1A3DE77E" w14:textId="383DCD9C" w:rsidR="00280237" w:rsidRPr="00C033E1" w:rsidRDefault="00280237" w:rsidP="00D95B53">
      <w:pPr>
        <w:pStyle w:val="a9"/>
        <w:numPr>
          <w:ilvl w:val="0"/>
          <w:numId w:val="36"/>
        </w:numPr>
        <w:tabs>
          <w:tab w:val="left" w:pos="993"/>
        </w:tabs>
        <w:spacing w:line="235" w:lineRule="auto"/>
        <w:ind w:left="0" w:firstLine="567"/>
        <w:jc w:val="both"/>
        <w:rPr>
          <w:spacing w:val="-4"/>
          <w:sz w:val="21"/>
          <w:szCs w:val="21"/>
          <w:lang w:val="en-US"/>
        </w:rPr>
      </w:pPr>
      <w:r w:rsidRPr="00C033E1">
        <w:rPr>
          <w:spacing w:val="-4"/>
          <w:sz w:val="21"/>
          <w:szCs w:val="21"/>
          <w:lang w:val="en-US"/>
        </w:rPr>
        <w:t xml:space="preserve">Polikarpov A. M. Integrative translation studies: prerequisites for its emergence and main ideas. </w:t>
      </w:r>
      <w:r w:rsidRPr="00C033E1">
        <w:rPr>
          <w:i/>
          <w:spacing w:val="-4"/>
          <w:sz w:val="21"/>
          <w:szCs w:val="21"/>
          <w:lang w:val="en-US"/>
        </w:rPr>
        <w:t xml:space="preserve">Vestnik </w:t>
      </w:r>
      <w:r w:rsidRPr="00D95B53">
        <w:rPr>
          <w:i/>
          <w:spacing w:val="-5"/>
          <w:sz w:val="21"/>
          <w:szCs w:val="21"/>
          <w:lang w:val="en-US"/>
        </w:rPr>
        <w:t>Volgogradskogo gosudarstvennogo universiteta.</w:t>
      </w:r>
      <w:r w:rsidRPr="00D95B53">
        <w:rPr>
          <w:spacing w:val="-5"/>
          <w:sz w:val="21"/>
          <w:szCs w:val="21"/>
          <w:lang w:val="en-US"/>
        </w:rPr>
        <w:t xml:space="preserve"> </w:t>
      </w:r>
      <w:r w:rsidRPr="00D95B53">
        <w:rPr>
          <w:i/>
          <w:spacing w:val="-5"/>
          <w:sz w:val="21"/>
          <w:szCs w:val="21"/>
          <w:lang w:val="en-US"/>
        </w:rPr>
        <w:t>Ser. 2, Yazykoznaniye</w:t>
      </w:r>
      <w:r w:rsidRPr="00D95B53">
        <w:rPr>
          <w:spacing w:val="-5"/>
          <w:sz w:val="21"/>
          <w:szCs w:val="21"/>
          <w:lang w:val="en-US"/>
        </w:rPr>
        <w:t xml:space="preserve"> [Bulletin of Volgograd State University. Ser. 2,</w:t>
      </w:r>
      <w:r w:rsidRPr="00C033E1">
        <w:rPr>
          <w:spacing w:val="-4"/>
          <w:sz w:val="21"/>
          <w:szCs w:val="21"/>
          <w:lang w:val="en-US"/>
        </w:rPr>
        <w:t xml:space="preserve"> Linguistics]. 2017, vol. 16, no. 3, pp. 6</w:t>
      </w:r>
      <w:r w:rsidR="004C7A04">
        <w:rPr>
          <w:spacing w:val="-4"/>
          <w:sz w:val="21"/>
          <w:szCs w:val="21"/>
        </w:rPr>
        <w:t>–</w:t>
      </w:r>
      <w:r w:rsidRPr="00C033E1">
        <w:rPr>
          <w:spacing w:val="-4"/>
          <w:sz w:val="21"/>
          <w:szCs w:val="21"/>
          <w:lang w:val="en-US"/>
        </w:rPr>
        <w:t>17. (In Russian).</w:t>
      </w:r>
    </w:p>
    <w:p w14:paraId="53E687D1" w14:textId="69944CFB" w:rsidR="00280237" w:rsidRPr="00C033E1" w:rsidRDefault="00280237" w:rsidP="00D95B53">
      <w:pPr>
        <w:pStyle w:val="a9"/>
        <w:numPr>
          <w:ilvl w:val="0"/>
          <w:numId w:val="36"/>
        </w:numPr>
        <w:tabs>
          <w:tab w:val="left" w:pos="993"/>
        </w:tabs>
        <w:spacing w:line="235" w:lineRule="auto"/>
        <w:ind w:left="0" w:firstLine="567"/>
        <w:jc w:val="both"/>
        <w:rPr>
          <w:spacing w:val="-4"/>
          <w:sz w:val="21"/>
          <w:szCs w:val="21"/>
          <w:lang w:val="en-US"/>
        </w:rPr>
      </w:pPr>
      <w:r w:rsidRPr="00C033E1">
        <w:rPr>
          <w:spacing w:val="-4"/>
          <w:sz w:val="21"/>
          <w:szCs w:val="21"/>
          <w:lang w:val="en-US"/>
        </w:rPr>
        <w:t xml:space="preserve">Potapova S. Yu. The profession of a translator: romance and everyday life. </w:t>
      </w:r>
      <w:r w:rsidRPr="00C033E1">
        <w:rPr>
          <w:i/>
          <w:spacing w:val="-4"/>
          <w:sz w:val="21"/>
          <w:szCs w:val="21"/>
          <w:lang w:val="en-US"/>
        </w:rPr>
        <w:t>Inostrannyye yazyki v vysshey shkole</w:t>
      </w:r>
      <w:r w:rsidRPr="00C033E1">
        <w:rPr>
          <w:spacing w:val="-4"/>
          <w:sz w:val="21"/>
          <w:szCs w:val="21"/>
          <w:lang w:val="en-US"/>
        </w:rPr>
        <w:t xml:space="preserve"> [Foreign languages in higher education]. 2018, vol. 2, no. 45, pp. 106</w:t>
      </w:r>
      <w:r w:rsidR="004C7A04">
        <w:rPr>
          <w:spacing w:val="-4"/>
          <w:sz w:val="21"/>
          <w:szCs w:val="21"/>
        </w:rPr>
        <w:t>–</w:t>
      </w:r>
      <w:r w:rsidRPr="00C033E1">
        <w:rPr>
          <w:spacing w:val="-4"/>
          <w:sz w:val="21"/>
          <w:szCs w:val="21"/>
          <w:lang w:val="en-US"/>
        </w:rPr>
        <w:t>117. (In Russian).</w:t>
      </w:r>
    </w:p>
    <w:p w14:paraId="4DF53BDC" w14:textId="14C017A4" w:rsidR="00280237" w:rsidRPr="00C033E1" w:rsidRDefault="00280237" w:rsidP="00D95B53">
      <w:pPr>
        <w:pStyle w:val="a9"/>
        <w:numPr>
          <w:ilvl w:val="0"/>
          <w:numId w:val="36"/>
        </w:numPr>
        <w:tabs>
          <w:tab w:val="left" w:pos="1134"/>
        </w:tabs>
        <w:ind w:left="0" w:firstLine="709"/>
        <w:jc w:val="both"/>
        <w:rPr>
          <w:spacing w:val="-4"/>
          <w:sz w:val="21"/>
          <w:szCs w:val="21"/>
          <w:lang w:val="en-US"/>
        </w:rPr>
      </w:pPr>
      <w:r w:rsidRPr="00C033E1">
        <w:rPr>
          <w:spacing w:val="-4"/>
          <w:sz w:val="21"/>
          <w:szCs w:val="21"/>
          <w:lang w:val="en-US"/>
        </w:rPr>
        <w:lastRenderedPageBreak/>
        <w:t xml:space="preserve">Potapova S. Yu. Military translator in the history of Russian translation studies. </w:t>
      </w:r>
      <w:r w:rsidRPr="00C033E1">
        <w:rPr>
          <w:i/>
          <w:spacing w:val="-4"/>
          <w:sz w:val="21"/>
          <w:szCs w:val="21"/>
          <w:lang w:val="en-US"/>
        </w:rPr>
        <w:t xml:space="preserve">Inostrannyye yazyki </w:t>
      </w:r>
      <w:r w:rsidR="00D95B53" w:rsidRPr="00D95B53">
        <w:rPr>
          <w:i/>
          <w:spacing w:val="-4"/>
          <w:sz w:val="21"/>
          <w:szCs w:val="21"/>
          <w:lang w:val="en-US"/>
        </w:rPr>
        <w:br/>
      </w:r>
      <w:r w:rsidRPr="00C033E1">
        <w:rPr>
          <w:i/>
          <w:spacing w:val="-4"/>
          <w:sz w:val="21"/>
          <w:szCs w:val="21"/>
          <w:lang w:val="en-US"/>
        </w:rPr>
        <w:t>v vysshey shkole</w:t>
      </w:r>
      <w:r w:rsidRPr="00C033E1">
        <w:rPr>
          <w:spacing w:val="-4"/>
          <w:sz w:val="21"/>
          <w:szCs w:val="21"/>
          <w:lang w:val="en-US"/>
        </w:rPr>
        <w:t xml:space="preserve"> [Foreign languages in higher education]. 2023, vol. 1, no. 64, pp. 78</w:t>
      </w:r>
      <w:r w:rsidR="004C7A04" w:rsidRPr="00D95B53">
        <w:rPr>
          <w:spacing w:val="-4"/>
          <w:sz w:val="21"/>
          <w:szCs w:val="21"/>
          <w:lang w:val="en-US"/>
        </w:rPr>
        <w:t>–</w:t>
      </w:r>
      <w:r w:rsidRPr="00C033E1">
        <w:rPr>
          <w:spacing w:val="-4"/>
          <w:sz w:val="21"/>
          <w:szCs w:val="21"/>
          <w:lang w:val="en-US"/>
        </w:rPr>
        <w:t>85. (In Russian).</w:t>
      </w:r>
    </w:p>
    <w:p w14:paraId="54064614" w14:textId="77777777" w:rsidR="00280237" w:rsidRPr="00C033E1" w:rsidRDefault="00280237" w:rsidP="00D95B53">
      <w:pPr>
        <w:pStyle w:val="a9"/>
        <w:numPr>
          <w:ilvl w:val="0"/>
          <w:numId w:val="36"/>
        </w:numPr>
        <w:tabs>
          <w:tab w:val="left" w:pos="1134"/>
        </w:tabs>
        <w:ind w:left="0" w:firstLine="709"/>
        <w:jc w:val="both"/>
        <w:rPr>
          <w:spacing w:val="-4"/>
          <w:sz w:val="21"/>
          <w:szCs w:val="21"/>
          <w:lang w:val="en-US"/>
        </w:rPr>
      </w:pPr>
      <w:r w:rsidRPr="00C033E1">
        <w:rPr>
          <w:spacing w:val="-4"/>
          <w:sz w:val="21"/>
          <w:szCs w:val="21"/>
          <w:lang w:val="en-US"/>
        </w:rPr>
        <w:t xml:space="preserve">Retsker Ya. I. </w:t>
      </w:r>
      <w:r w:rsidRPr="00C033E1">
        <w:rPr>
          <w:i/>
          <w:spacing w:val="-4"/>
          <w:sz w:val="21"/>
          <w:szCs w:val="21"/>
          <w:lang w:val="en-US"/>
        </w:rPr>
        <w:t>Teoriya perevoda i perevodcheskaya praktika: ocherki lingvisticheskoy teorii perevoda</w:t>
      </w:r>
      <w:r w:rsidRPr="00C033E1">
        <w:rPr>
          <w:spacing w:val="-4"/>
          <w:sz w:val="21"/>
          <w:szCs w:val="21"/>
          <w:lang w:val="en-US"/>
        </w:rPr>
        <w:t xml:space="preserve"> [Translation theory and translation practice: essays on the linguistic theory of translation]. Moscow, R. Valent Publ., 2006, 237 p. (In Russian).</w:t>
      </w:r>
    </w:p>
    <w:p w14:paraId="0FBB6155" w14:textId="2857982B" w:rsidR="00280237" w:rsidRPr="00C033E1" w:rsidRDefault="00280237" w:rsidP="00D95B53">
      <w:pPr>
        <w:pStyle w:val="a9"/>
        <w:numPr>
          <w:ilvl w:val="0"/>
          <w:numId w:val="36"/>
        </w:numPr>
        <w:tabs>
          <w:tab w:val="left" w:pos="1134"/>
        </w:tabs>
        <w:ind w:left="0" w:firstLine="709"/>
        <w:jc w:val="both"/>
        <w:rPr>
          <w:spacing w:val="-4"/>
          <w:sz w:val="21"/>
          <w:szCs w:val="21"/>
          <w:lang w:val="en-US"/>
        </w:rPr>
      </w:pPr>
      <w:r w:rsidRPr="00C033E1">
        <w:rPr>
          <w:spacing w:val="-4"/>
          <w:sz w:val="21"/>
          <w:szCs w:val="21"/>
          <w:lang w:val="en-US"/>
        </w:rPr>
        <w:t xml:space="preserve">Sdobnikov V. V. </w:t>
      </w:r>
      <w:r w:rsidRPr="00C033E1">
        <w:rPr>
          <w:i/>
          <w:spacing w:val="-4"/>
          <w:sz w:val="21"/>
          <w:szCs w:val="21"/>
          <w:lang w:val="en-US"/>
        </w:rPr>
        <w:t>Otsenka kachestva perevoda (kommunikativno-funktsional’nyy podkhod)</w:t>
      </w:r>
      <w:r w:rsidRPr="00C033E1">
        <w:rPr>
          <w:spacing w:val="-4"/>
          <w:sz w:val="21"/>
          <w:szCs w:val="21"/>
          <w:lang w:val="en-US"/>
        </w:rPr>
        <w:t xml:space="preserve"> [Assessing the quality of translation (communicative-functional approach)]. Moscow, Flinta Publ., Nauka Publ., 2015, 112 p. </w:t>
      </w:r>
      <w:r w:rsidR="00D95B53">
        <w:rPr>
          <w:spacing w:val="-4"/>
          <w:sz w:val="21"/>
          <w:szCs w:val="21"/>
        </w:rPr>
        <w:br/>
      </w:r>
      <w:r w:rsidRPr="00C033E1">
        <w:rPr>
          <w:spacing w:val="-4"/>
          <w:sz w:val="21"/>
          <w:szCs w:val="21"/>
          <w:lang w:val="en-US"/>
        </w:rPr>
        <w:t>(In Russian).</w:t>
      </w:r>
    </w:p>
    <w:p w14:paraId="2291BB38" w14:textId="31C9EC44" w:rsidR="00280237" w:rsidRPr="00C033E1" w:rsidRDefault="00280237" w:rsidP="00D95B53">
      <w:pPr>
        <w:pStyle w:val="a9"/>
        <w:numPr>
          <w:ilvl w:val="0"/>
          <w:numId w:val="36"/>
        </w:numPr>
        <w:tabs>
          <w:tab w:val="left" w:pos="1134"/>
        </w:tabs>
        <w:ind w:left="0" w:firstLine="709"/>
        <w:jc w:val="both"/>
        <w:rPr>
          <w:spacing w:val="-4"/>
          <w:sz w:val="21"/>
          <w:szCs w:val="21"/>
          <w:lang w:val="en-US"/>
        </w:rPr>
      </w:pPr>
      <w:r w:rsidRPr="00C033E1">
        <w:rPr>
          <w:spacing w:val="-4"/>
          <w:sz w:val="21"/>
          <w:szCs w:val="21"/>
          <w:lang w:val="en-US"/>
        </w:rPr>
        <w:t xml:space="preserve">Stepanov V. N. Translation proxemics: sitting position. </w:t>
      </w:r>
      <w:r w:rsidRPr="00C033E1">
        <w:rPr>
          <w:i/>
          <w:spacing w:val="-4"/>
          <w:sz w:val="21"/>
          <w:szCs w:val="21"/>
          <w:lang w:val="en-US"/>
        </w:rPr>
        <w:t>Mir russkogovoryashchikh stran</w:t>
      </w:r>
      <w:r w:rsidRPr="00C033E1">
        <w:rPr>
          <w:spacing w:val="-4"/>
          <w:sz w:val="21"/>
          <w:szCs w:val="21"/>
          <w:lang w:val="en-US"/>
        </w:rPr>
        <w:t xml:space="preserve"> [The World of Russian-speaking countries]. 2019, vol. 2, no. 2, pp. 71</w:t>
      </w:r>
      <w:r w:rsidR="004C7A04">
        <w:rPr>
          <w:spacing w:val="-4"/>
          <w:sz w:val="21"/>
          <w:szCs w:val="21"/>
        </w:rPr>
        <w:t>–</w:t>
      </w:r>
      <w:r w:rsidRPr="00C033E1">
        <w:rPr>
          <w:spacing w:val="-4"/>
          <w:sz w:val="21"/>
          <w:szCs w:val="21"/>
          <w:lang w:val="en-US"/>
        </w:rPr>
        <w:t>77. (In Russian).</w:t>
      </w:r>
    </w:p>
    <w:p w14:paraId="4BC815CE" w14:textId="1CF651D8" w:rsidR="00280237" w:rsidRPr="00C033E1" w:rsidRDefault="00280237" w:rsidP="00D95B53">
      <w:pPr>
        <w:pStyle w:val="a9"/>
        <w:numPr>
          <w:ilvl w:val="0"/>
          <w:numId w:val="36"/>
        </w:numPr>
        <w:tabs>
          <w:tab w:val="left" w:pos="1134"/>
        </w:tabs>
        <w:ind w:left="0" w:firstLine="709"/>
        <w:jc w:val="both"/>
        <w:rPr>
          <w:spacing w:val="-4"/>
          <w:sz w:val="21"/>
          <w:szCs w:val="21"/>
          <w:lang w:val="en-US"/>
        </w:rPr>
      </w:pPr>
      <w:r w:rsidRPr="00C033E1">
        <w:rPr>
          <w:spacing w:val="-4"/>
          <w:sz w:val="21"/>
          <w:szCs w:val="21"/>
          <w:lang w:val="en-US"/>
        </w:rPr>
        <w:t xml:space="preserve">Stepanov V. N. Eremina N. S. Points of cognitive tension in the reception of poetic text. </w:t>
      </w:r>
      <w:r w:rsidRPr="00C033E1">
        <w:rPr>
          <w:i/>
          <w:spacing w:val="-4"/>
          <w:sz w:val="21"/>
          <w:szCs w:val="21"/>
          <w:lang w:val="en-US"/>
        </w:rPr>
        <w:t>Organ</w:t>
      </w:r>
      <w:r w:rsidRPr="00C033E1">
        <w:rPr>
          <w:i/>
          <w:spacing w:val="-4"/>
          <w:sz w:val="21"/>
          <w:szCs w:val="21"/>
          <w:lang w:val="en-US"/>
        </w:rPr>
        <w:t>i</w:t>
      </w:r>
      <w:r w:rsidRPr="00C033E1">
        <w:rPr>
          <w:i/>
          <w:spacing w:val="-4"/>
          <w:sz w:val="21"/>
          <w:szCs w:val="21"/>
          <w:lang w:val="en-US"/>
        </w:rPr>
        <w:t>zatsionnaya psikholingvistika</w:t>
      </w:r>
      <w:r w:rsidRPr="00C033E1">
        <w:rPr>
          <w:spacing w:val="-4"/>
          <w:sz w:val="21"/>
          <w:szCs w:val="21"/>
          <w:lang w:val="en-US"/>
        </w:rPr>
        <w:t xml:space="preserve"> [Organizational psycholinguistics]. 2023, vol. 2, no. 22, pp. 87</w:t>
      </w:r>
      <w:r w:rsidR="004C7A04">
        <w:rPr>
          <w:spacing w:val="-4"/>
          <w:sz w:val="21"/>
          <w:szCs w:val="21"/>
        </w:rPr>
        <w:t>–</w:t>
      </w:r>
      <w:r w:rsidRPr="00C033E1">
        <w:rPr>
          <w:spacing w:val="-4"/>
          <w:sz w:val="21"/>
          <w:szCs w:val="21"/>
          <w:lang w:val="en-US"/>
        </w:rPr>
        <w:t>104. (In Russian).</w:t>
      </w:r>
    </w:p>
    <w:p w14:paraId="55F95E18" w14:textId="77777777" w:rsidR="00280237" w:rsidRPr="00C033E1" w:rsidRDefault="00280237" w:rsidP="00D95B53">
      <w:pPr>
        <w:pStyle w:val="a9"/>
        <w:numPr>
          <w:ilvl w:val="0"/>
          <w:numId w:val="36"/>
        </w:numPr>
        <w:tabs>
          <w:tab w:val="left" w:pos="1134"/>
        </w:tabs>
        <w:ind w:left="0" w:firstLine="709"/>
        <w:jc w:val="both"/>
        <w:rPr>
          <w:spacing w:val="-4"/>
          <w:sz w:val="21"/>
          <w:szCs w:val="21"/>
          <w:lang w:val="en-US"/>
        </w:rPr>
      </w:pPr>
      <w:r w:rsidRPr="00C033E1">
        <w:rPr>
          <w:spacing w:val="-4"/>
          <w:sz w:val="21"/>
          <w:szCs w:val="21"/>
          <w:lang w:val="en-US"/>
        </w:rPr>
        <w:t xml:space="preserve">Novikova E. Yu., Makhortova T. Yu., Mityagina V. A., Kovalevskiy R. L. </w:t>
      </w:r>
      <w:r w:rsidRPr="00C033E1">
        <w:rPr>
          <w:i/>
          <w:spacing w:val="-4"/>
          <w:sz w:val="21"/>
          <w:szCs w:val="21"/>
          <w:lang w:val="en-US"/>
        </w:rPr>
        <w:t>Ustnyy perevod: s</w:t>
      </w:r>
      <w:r w:rsidRPr="00C033E1">
        <w:rPr>
          <w:i/>
          <w:spacing w:val="-4"/>
          <w:sz w:val="21"/>
          <w:szCs w:val="21"/>
          <w:lang w:val="en-US"/>
        </w:rPr>
        <w:t>o</w:t>
      </w:r>
      <w:r w:rsidRPr="00C033E1">
        <w:rPr>
          <w:i/>
          <w:spacing w:val="-4"/>
          <w:sz w:val="21"/>
          <w:szCs w:val="21"/>
          <w:lang w:val="en-US"/>
        </w:rPr>
        <w:t>provozhdeniye inostrannoy delegatsii: uchebnoye posobiye s audioprilozheniyem: nemetskiy yazyk</w:t>
      </w:r>
      <w:r w:rsidRPr="00C033E1">
        <w:rPr>
          <w:spacing w:val="-4"/>
          <w:sz w:val="21"/>
          <w:szCs w:val="21"/>
          <w:lang w:val="en-US"/>
        </w:rPr>
        <w:t xml:space="preserve"> [Interpretation: accompanying a foreign delegation: a textbook with an audio supplement. German language]. Moscow, R. Valent Publ., 2018, 232 p. (In Russian).</w:t>
      </w:r>
    </w:p>
    <w:p w14:paraId="5A9BABE3" w14:textId="77777777" w:rsidR="00280237" w:rsidRPr="00C033E1" w:rsidRDefault="00280237" w:rsidP="00D95B53">
      <w:pPr>
        <w:pStyle w:val="a9"/>
        <w:numPr>
          <w:ilvl w:val="0"/>
          <w:numId w:val="36"/>
        </w:numPr>
        <w:tabs>
          <w:tab w:val="left" w:pos="1134"/>
        </w:tabs>
        <w:ind w:left="0" w:firstLine="709"/>
        <w:jc w:val="both"/>
        <w:rPr>
          <w:spacing w:val="-4"/>
          <w:sz w:val="21"/>
          <w:szCs w:val="21"/>
          <w:lang w:val="en-US"/>
        </w:rPr>
      </w:pPr>
      <w:r w:rsidRPr="00C033E1">
        <w:rPr>
          <w:spacing w:val="-4"/>
          <w:sz w:val="21"/>
          <w:szCs w:val="21"/>
          <w:lang w:val="en-US"/>
        </w:rPr>
        <w:t xml:space="preserve">Khaleyeva I. I. </w:t>
      </w:r>
      <w:r w:rsidRPr="00C033E1">
        <w:rPr>
          <w:i/>
          <w:spacing w:val="-4"/>
          <w:sz w:val="21"/>
          <w:szCs w:val="21"/>
          <w:lang w:val="en-US"/>
        </w:rPr>
        <w:t>Osnovy teorii obucheniya ponimaniyu inostrannoy rechi (Podgotovka perevodchikov)</w:t>
      </w:r>
      <w:r w:rsidRPr="00C033E1">
        <w:rPr>
          <w:spacing w:val="-4"/>
          <w:sz w:val="21"/>
          <w:szCs w:val="21"/>
          <w:lang w:val="en-US"/>
        </w:rPr>
        <w:t xml:space="preserve"> [Fundamentals of the theory of teaching the understanding of foreign speech (Training of translators)]. Moscow, Vysshaya shkola Publ., 1989, 236 p. (In Russian).</w:t>
      </w:r>
    </w:p>
    <w:p w14:paraId="211E1642" w14:textId="319957F7" w:rsidR="00280237" w:rsidRPr="00C033E1" w:rsidRDefault="00280237" w:rsidP="00D95B53">
      <w:pPr>
        <w:pStyle w:val="a9"/>
        <w:numPr>
          <w:ilvl w:val="0"/>
          <w:numId w:val="36"/>
        </w:numPr>
        <w:tabs>
          <w:tab w:val="left" w:pos="1134"/>
        </w:tabs>
        <w:ind w:left="0" w:firstLine="709"/>
        <w:jc w:val="both"/>
        <w:rPr>
          <w:spacing w:val="-4"/>
          <w:sz w:val="21"/>
          <w:szCs w:val="21"/>
        </w:rPr>
      </w:pPr>
      <w:r w:rsidRPr="00C033E1">
        <w:rPr>
          <w:spacing w:val="-4"/>
          <w:sz w:val="21"/>
          <w:szCs w:val="21"/>
          <w:lang w:val="en-US"/>
        </w:rPr>
        <w:t xml:space="preserve">Stepanov V. N. Ontology of transgressive social media. </w:t>
      </w:r>
      <w:r w:rsidRPr="00C033E1">
        <w:rPr>
          <w:i/>
          <w:spacing w:val="-4"/>
          <w:sz w:val="21"/>
          <w:szCs w:val="21"/>
          <w:lang w:val="en-US"/>
        </w:rPr>
        <w:t>RUDN Journal of Studies in Literature and Journalism</w:t>
      </w:r>
      <w:r w:rsidRPr="00C033E1">
        <w:rPr>
          <w:spacing w:val="-4"/>
          <w:sz w:val="21"/>
          <w:szCs w:val="21"/>
          <w:lang w:val="en-US"/>
        </w:rPr>
        <w:t xml:space="preserve">. </w:t>
      </w:r>
      <w:r w:rsidRPr="00C033E1">
        <w:rPr>
          <w:spacing w:val="-4"/>
          <w:sz w:val="21"/>
          <w:szCs w:val="21"/>
        </w:rPr>
        <w:t xml:space="preserve">2021, </w:t>
      </w:r>
      <w:r w:rsidRPr="00C033E1">
        <w:rPr>
          <w:spacing w:val="-4"/>
          <w:sz w:val="21"/>
          <w:szCs w:val="21"/>
          <w:lang w:val="en-US"/>
        </w:rPr>
        <w:t>no</w:t>
      </w:r>
      <w:r w:rsidRPr="00C033E1">
        <w:rPr>
          <w:spacing w:val="-4"/>
          <w:sz w:val="21"/>
          <w:szCs w:val="21"/>
        </w:rPr>
        <w:t>. 26</w:t>
      </w:r>
      <w:r w:rsidRPr="00C033E1">
        <w:rPr>
          <w:spacing w:val="-4"/>
          <w:sz w:val="21"/>
          <w:szCs w:val="21"/>
          <w:lang w:val="en-US"/>
        </w:rPr>
        <w:t xml:space="preserve"> </w:t>
      </w:r>
      <w:r w:rsidRPr="00C033E1">
        <w:rPr>
          <w:spacing w:val="-4"/>
          <w:sz w:val="21"/>
          <w:szCs w:val="21"/>
        </w:rPr>
        <w:t xml:space="preserve">(4), </w:t>
      </w:r>
      <w:r w:rsidRPr="00C033E1">
        <w:rPr>
          <w:spacing w:val="-4"/>
          <w:sz w:val="21"/>
          <w:szCs w:val="21"/>
          <w:lang w:val="en-US"/>
        </w:rPr>
        <w:t xml:space="preserve">pp. </w:t>
      </w:r>
      <w:r w:rsidRPr="00C033E1">
        <w:rPr>
          <w:spacing w:val="-4"/>
          <w:sz w:val="21"/>
          <w:szCs w:val="21"/>
        </w:rPr>
        <w:t>641</w:t>
      </w:r>
      <w:r w:rsidR="004C7A04">
        <w:rPr>
          <w:spacing w:val="-4"/>
          <w:sz w:val="21"/>
          <w:szCs w:val="21"/>
        </w:rPr>
        <w:t>–</w:t>
      </w:r>
      <w:r w:rsidRPr="00C033E1">
        <w:rPr>
          <w:spacing w:val="-4"/>
          <w:sz w:val="21"/>
          <w:szCs w:val="21"/>
        </w:rPr>
        <w:t>648.</w:t>
      </w:r>
    </w:p>
    <w:p w14:paraId="1A489FF2" w14:textId="77777777" w:rsidR="00280237" w:rsidRPr="004C7A04" w:rsidRDefault="00280237" w:rsidP="00280237">
      <w:pPr>
        <w:spacing w:after="0" w:line="240" w:lineRule="auto"/>
        <w:jc w:val="both"/>
        <w:rPr>
          <w:rFonts w:ascii="Times New Roman" w:hAnsi="Times New Roman" w:cs="Times New Roman"/>
          <w:spacing w:val="-4"/>
          <w:sz w:val="28"/>
          <w:szCs w:val="21"/>
        </w:rPr>
      </w:pPr>
    </w:p>
    <w:p w14:paraId="6F2CC2B4" w14:textId="77777777" w:rsidR="00280237" w:rsidRPr="004C7A04" w:rsidRDefault="00280237" w:rsidP="004C7A04">
      <w:pPr>
        <w:spacing w:after="0" w:line="240" w:lineRule="auto"/>
        <w:jc w:val="center"/>
        <w:rPr>
          <w:rFonts w:ascii="Times New Roman" w:hAnsi="Times New Roman" w:cs="Times New Roman"/>
          <w:b/>
          <w:i/>
          <w:spacing w:val="-4"/>
          <w:sz w:val="21"/>
          <w:szCs w:val="21"/>
        </w:rPr>
      </w:pPr>
      <w:r w:rsidRPr="004C7A04">
        <w:rPr>
          <w:rFonts w:ascii="Times New Roman" w:hAnsi="Times New Roman" w:cs="Times New Roman"/>
          <w:b/>
          <w:i/>
          <w:spacing w:val="-4"/>
          <w:sz w:val="21"/>
          <w:szCs w:val="21"/>
        </w:rPr>
        <w:t>Информация об авторах</w:t>
      </w:r>
    </w:p>
    <w:p w14:paraId="233671A6" w14:textId="77777777" w:rsidR="00280237" w:rsidRPr="004C7A04" w:rsidRDefault="00280237" w:rsidP="00280237">
      <w:pPr>
        <w:spacing w:after="0" w:line="240" w:lineRule="auto"/>
        <w:jc w:val="both"/>
        <w:rPr>
          <w:rFonts w:ascii="Times New Roman" w:hAnsi="Times New Roman" w:cs="Times New Roman"/>
          <w:spacing w:val="-4"/>
          <w:sz w:val="14"/>
          <w:szCs w:val="21"/>
        </w:rPr>
      </w:pPr>
    </w:p>
    <w:p w14:paraId="7AB2A353" w14:textId="722A2936" w:rsidR="00280237" w:rsidRPr="00C033E1" w:rsidRDefault="00280237" w:rsidP="004C7A04">
      <w:pPr>
        <w:spacing w:after="0" w:line="240" w:lineRule="auto"/>
        <w:ind w:firstLine="709"/>
        <w:jc w:val="both"/>
        <w:rPr>
          <w:rFonts w:ascii="Times New Roman" w:hAnsi="Times New Roman" w:cs="Times New Roman"/>
          <w:spacing w:val="-4"/>
          <w:sz w:val="21"/>
          <w:szCs w:val="21"/>
        </w:rPr>
      </w:pPr>
      <w:r w:rsidRPr="00C033E1">
        <w:rPr>
          <w:rFonts w:ascii="Times New Roman" w:hAnsi="Times New Roman" w:cs="Times New Roman"/>
          <w:b/>
          <w:i/>
          <w:iCs/>
          <w:spacing w:val="-4"/>
          <w:sz w:val="21"/>
          <w:szCs w:val="21"/>
        </w:rPr>
        <w:t>Степанов Валентин Николаевич</w:t>
      </w:r>
      <w:r w:rsidRPr="00C033E1">
        <w:rPr>
          <w:rFonts w:ascii="Times New Roman" w:hAnsi="Times New Roman" w:cs="Times New Roman"/>
          <w:spacing w:val="-4"/>
          <w:sz w:val="21"/>
          <w:szCs w:val="21"/>
        </w:rPr>
        <w:t xml:space="preserve"> — заслуженный работник </w:t>
      </w:r>
      <w:r w:rsidR="00DB1986">
        <w:rPr>
          <w:rFonts w:ascii="Times New Roman" w:hAnsi="Times New Roman" w:cs="Times New Roman"/>
          <w:spacing w:val="-4"/>
          <w:sz w:val="21"/>
          <w:szCs w:val="21"/>
        </w:rPr>
        <w:t>в</w:t>
      </w:r>
      <w:r w:rsidR="002B55F5" w:rsidRPr="00C033E1">
        <w:rPr>
          <w:rFonts w:ascii="Times New Roman" w:hAnsi="Times New Roman" w:cs="Times New Roman"/>
          <w:spacing w:val="-4"/>
          <w:sz w:val="21"/>
          <w:szCs w:val="21"/>
        </w:rPr>
        <w:t xml:space="preserve">ысшей </w:t>
      </w:r>
      <w:r w:rsidRPr="00C033E1">
        <w:rPr>
          <w:rFonts w:ascii="Times New Roman" w:hAnsi="Times New Roman" w:cs="Times New Roman"/>
          <w:spacing w:val="-4"/>
          <w:sz w:val="21"/>
          <w:szCs w:val="21"/>
        </w:rPr>
        <w:t>школы Российской Федер</w:t>
      </w:r>
      <w:r w:rsidRPr="00C033E1">
        <w:rPr>
          <w:rFonts w:ascii="Times New Roman" w:hAnsi="Times New Roman" w:cs="Times New Roman"/>
          <w:spacing w:val="-4"/>
          <w:sz w:val="21"/>
          <w:szCs w:val="21"/>
        </w:rPr>
        <w:t>а</w:t>
      </w:r>
      <w:r w:rsidRPr="00C033E1">
        <w:rPr>
          <w:rFonts w:ascii="Times New Roman" w:hAnsi="Times New Roman" w:cs="Times New Roman"/>
          <w:spacing w:val="-4"/>
          <w:sz w:val="21"/>
          <w:szCs w:val="21"/>
        </w:rPr>
        <w:t>ции, доктор филологических наук, профессор, заведующий кафедрой массовых коммуникаций Междун</w:t>
      </w:r>
      <w:r w:rsidRPr="00C033E1">
        <w:rPr>
          <w:rFonts w:ascii="Times New Roman" w:hAnsi="Times New Roman" w:cs="Times New Roman"/>
          <w:spacing w:val="-4"/>
          <w:sz w:val="21"/>
          <w:szCs w:val="21"/>
        </w:rPr>
        <w:t>а</w:t>
      </w:r>
      <w:r w:rsidRPr="00C033E1">
        <w:rPr>
          <w:rFonts w:ascii="Times New Roman" w:hAnsi="Times New Roman" w:cs="Times New Roman"/>
          <w:spacing w:val="-4"/>
          <w:sz w:val="21"/>
          <w:szCs w:val="21"/>
        </w:rPr>
        <w:t>родной академии бизнеса и новых технологий.</w:t>
      </w:r>
    </w:p>
    <w:p w14:paraId="3230A5EF" w14:textId="77777777" w:rsidR="00280237" w:rsidRPr="004C7A04" w:rsidRDefault="00280237" w:rsidP="004C7A04">
      <w:pPr>
        <w:spacing w:after="0" w:line="240" w:lineRule="auto"/>
        <w:jc w:val="both"/>
        <w:rPr>
          <w:rFonts w:ascii="Times New Roman" w:hAnsi="Times New Roman" w:cs="Times New Roman"/>
          <w:spacing w:val="-4"/>
          <w:sz w:val="6"/>
          <w:szCs w:val="6"/>
        </w:rPr>
      </w:pPr>
    </w:p>
    <w:p w14:paraId="0F5A8231" w14:textId="1CB51095" w:rsidR="00280237" w:rsidRPr="00C033E1" w:rsidRDefault="00280237" w:rsidP="004C7A04">
      <w:pPr>
        <w:spacing w:after="0" w:line="240" w:lineRule="auto"/>
        <w:ind w:firstLine="709"/>
        <w:jc w:val="both"/>
        <w:rPr>
          <w:rFonts w:ascii="Times New Roman" w:hAnsi="Times New Roman" w:cs="Times New Roman"/>
          <w:spacing w:val="-4"/>
          <w:sz w:val="21"/>
          <w:szCs w:val="21"/>
        </w:rPr>
      </w:pPr>
      <w:r w:rsidRPr="00C033E1">
        <w:rPr>
          <w:rFonts w:ascii="Times New Roman" w:hAnsi="Times New Roman" w:cs="Times New Roman"/>
          <w:b/>
          <w:i/>
          <w:iCs/>
          <w:spacing w:val="-4"/>
          <w:sz w:val="21"/>
          <w:szCs w:val="21"/>
        </w:rPr>
        <w:t>Ер</w:t>
      </w:r>
      <w:r w:rsidR="002B55F5">
        <w:rPr>
          <w:rFonts w:ascii="Times New Roman" w:hAnsi="Times New Roman" w:cs="Times New Roman"/>
          <w:b/>
          <w:i/>
          <w:iCs/>
          <w:spacing w:val="-4"/>
          <w:sz w:val="21"/>
          <w:szCs w:val="21"/>
        </w:rPr>
        <w:t>ё</w:t>
      </w:r>
      <w:r w:rsidRPr="00C033E1">
        <w:rPr>
          <w:rFonts w:ascii="Times New Roman" w:hAnsi="Times New Roman" w:cs="Times New Roman"/>
          <w:b/>
          <w:i/>
          <w:iCs/>
          <w:spacing w:val="-4"/>
          <w:sz w:val="21"/>
          <w:szCs w:val="21"/>
        </w:rPr>
        <w:t>мина Наталья Сергеевна</w:t>
      </w:r>
      <w:r w:rsidRPr="00C033E1">
        <w:rPr>
          <w:rFonts w:ascii="Times New Roman" w:hAnsi="Times New Roman" w:cs="Times New Roman"/>
          <w:spacing w:val="-4"/>
          <w:sz w:val="21"/>
          <w:szCs w:val="21"/>
        </w:rPr>
        <w:t xml:space="preserve"> — председатель Студенческого научного общества Международной академии бизнеса и новых технологий.</w:t>
      </w:r>
    </w:p>
    <w:p w14:paraId="1E414667" w14:textId="77777777" w:rsidR="00280237" w:rsidRPr="004C7A04" w:rsidRDefault="00280237" w:rsidP="00280237">
      <w:pPr>
        <w:spacing w:after="0" w:line="240" w:lineRule="auto"/>
        <w:jc w:val="both"/>
        <w:rPr>
          <w:rFonts w:ascii="Times New Roman" w:hAnsi="Times New Roman" w:cs="Times New Roman"/>
          <w:spacing w:val="-4"/>
          <w:sz w:val="28"/>
          <w:szCs w:val="21"/>
        </w:rPr>
      </w:pPr>
    </w:p>
    <w:p w14:paraId="4936A486" w14:textId="77777777" w:rsidR="00280237" w:rsidRPr="004C7A04" w:rsidRDefault="00280237" w:rsidP="004C7A04">
      <w:pPr>
        <w:spacing w:after="0" w:line="240" w:lineRule="auto"/>
        <w:jc w:val="center"/>
        <w:rPr>
          <w:rFonts w:ascii="Times New Roman" w:hAnsi="Times New Roman" w:cs="Times New Roman"/>
          <w:b/>
          <w:i/>
          <w:spacing w:val="-4"/>
          <w:sz w:val="21"/>
          <w:szCs w:val="21"/>
          <w:lang w:val="en-US"/>
        </w:rPr>
      </w:pPr>
      <w:r w:rsidRPr="004C7A04">
        <w:rPr>
          <w:rFonts w:ascii="Times New Roman" w:hAnsi="Times New Roman" w:cs="Times New Roman"/>
          <w:b/>
          <w:i/>
          <w:spacing w:val="-4"/>
          <w:sz w:val="21"/>
          <w:szCs w:val="21"/>
          <w:lang w:val="en-US"/>
        </w:rPr>
        <w:t>Information about the authors</w:t>
      </w:r>
    </w:p>
    <w:p w14:paraId="505290FB" w14:textId="77777777" w:rsidR="00280237" w:rsidRPr="004C7A04" w:rsidRDefault="00280237" w:rsidP="00280237">
      <w:pPr>
        <w:spacing w:after="0" w:line="240" w:lineRule="auto"/>
        <w:jc w:val="both"/>
        <w:rPr>
          <w:rFonts w:ascii="Times New Roman" w:hAnsi="Times New Roman" w:cs="Times New Roman"/>
          <w:spacing w:val="-4"/>
          <w:sz w:val="14"/>
          <w:szCs w:val="14"/>
          <w:lang w:val="en-US"/>
        </w:rPr>
      </w:pPr>
    </w:p>
    <w:p w14:paraId="0A90C108" w14:textId="304992A2" w:rsidR="00280237" w:rsidRPr="00C033E1" w:rsidRDefault="00280237" w:rsidP="004C7A04">
      <w:pPr>
        <w:spacing w:after="0" w:line="240" w:lineRule="auto"/>
        <w:ind w:firstLine="709"/>
        <w:jc w:val="both"/>
        <w:rPr>
          <w:rFonts w:ascii="Times New Roman" w:hAnsi="Times New Roman" w:cs="Times New Roman"/>
          <w:spacing w:val="-4"/>
          <w:sz w:val="21"/>
          <w:szCs w:val="21"/>
          <w:lang w:val="en-US"/>
        </w:rPr>
      </w:pPr>
      <w:r w:rsidRPr="00740923">
        <w:rPr>
          <w:rFonts w:ascii="Times New Roman" w:hAnsi="Times New Roman" w:cs="Times New Roman"/>
          <w:b/>
          <w:i/>
          <w:sz w:val="21"/>
          <w:szCs w:val="21"/>
          <w:lang w:val="en-US"/>
        </w:rPr>
        <w:t xml:space="preserve">Stepanov, Valentin </w:t>
      </w:r>
      <w:r w:rsidRPr="00740923">
        <w:rPr>
          <w:rFonts w:ascii="Times New Roman" w:hAnsi="Times New Roman" w:cs="Times New Roman"/>
          <w:sz w:val="21"/>
          <w:szCs w:val="21"/>
          <w:lang w:val="en-US"/>
        </w:rPr>
        <w:t xml:space="preserve">— merited worker of Higher School of the Russian Federation, doctor of science (philology), </w:t>
      </w:r>
      <w:r w:rsidRPr="00C033E1">
        <w:rPr>
          <w:rFonts w:ascii="Times New Roman" w:hAnsi="Times New Roman" w:cs="Times New Roman"/>
          <w:spacing w:val="-4"/>
          <w:sz w:val="21"/>
          <w:szCs w:val="21"/>
          <w:lang w:val="en-US"/>
        </w:rPr>
        <w:t>professor, head of the Department of Mass Communications of the International Academy of Business and New Technologies.</w:t>
      </w:r>
    </w:p>
    <w:p w14:paraId="6E4A0D32" w14:textId="77777777" w:rsidR="00280237" w:rsidRPr="00D63365" w:rsidRDefault="00280237" w:rsidP="004C7A04">
      <w:pPr>
        <w:spacing w:after="0" w:line="240" w:lineRule="auto"/>
        <w:jc w:val="both"/>
        <w:rPr>
          <w:rFonts w:ascii="Times New Roman" w:hAnsi="Times New Roman" w:cs="Times New Roman"/>
          <w:spacing w:val="-4"/>
          <w:sz w:val="6"/>
          <w:szCs w:val="6"/>
          <w:lang w:val="en-US"/>
        </w:rPr>
      </w:pPr>
    </w:p>
    <w:p w14:paraId="7096BE91" w14:textId="0A84396E" w:rsidR="00280237" w:rsidRPr="00C033E1" w:rsidRDefault="00280237" w:rsidP="004C7A04">
      <w:pPr>
        <w:spacing w:after="0" w:line="240" w:lineRule="auto"/>
        <w:ind w:firstLine="709"/>
        <w:jc w:val="both"/>
        <w:rPr>
          <w:rFonts w:ascii="Times New Roman" w:hAnsi="Times New Roman" w:cs="Times New Roman"/>
          <w:spacing w:val="-4"/>
          <w:sz w:val="21"/>
          <w:szCs w:val="21"/>
          <w:lang w:val="en-US"/>
        </w:rPr>
      </w:pPr>
      <w:r w:rsidRPr="00C033E1">
        <w:rPr>
          <w:rFonts w:ascii="Times New Roman" w:hAnsi="Times New Roman" w:cs="Times New Roman"/>
          <w:b/>
          <w:i/>
          <w:spacing w:val="-4"/>
          <w:sz w:val="21"/>
          <w:szCs w:val="21"/>
          <w:lang w:val="en-US"/>
        </w:rPr>
        <w:t>Eremina, Natal</w:t>
      </w:r>
      <w:r w:rsidR="004950DD">
        <w:rPr>
          <w:rFonts w:ascii="Times New Roman" w:hAnsi="Times New Roman" w:cs="Times New Roman"/>
          <w:b/>
          <w:i/>
          <w:spacing w:val="-4"/>
          <w:sz w:val="21"/>
          <w:szCs w:val="21"/>
          <w:lang w:val="en-US"/>
        </w:rPr>
        <w:t>i</w:t>
      </w:r>
      <w:r w:rsidRPr="00C033E1">
        <w:rPr>
          <w:rFonts w:ascii="Times New Roman" w:hAnsi="Times New Roman" w:cs="Times New Roman"/>
          <w:b/>
          <w:i/>
          <w:spacing w:val="-4"/>
          <w:sz w:val="21"/>
          <w:szCs w:val="21"/>
          <w:lang w:val="en-US"/>
        </w:rPr>
        <w:t xml:space="preserve">a </w:t>
      </w:r>
      <w:r w:rsidRPr="00C033E1">
        <w:rPr>
          <w:rFonts w:ascii="Times New Roman" w:hAnsi="Times New Roman" w:cs="Times New Roman"/>
          <w:spacing w:val="-4"/>
          <w:sz w:val="21"/>
          <w:szCs w:val="21"/>
          <w:lang w:val="en-US"/>
        </w:rPr>
        <w:t>— head of the Student’ Research Department of the International Academy of Business and New Technologies.</w:t>
      </w:r>
    </w:p>
    <w:p w14:paraId="4E61867A" w14:textId="77777777" w:rsidR="00945AC4" w:rsidRPr="00280237" w:rsidRDefault="00945AC4" w:rsidP="00945AC4">
      <w:pPr>
        <w:tabs>
          <w:tab w:val="left" w:pos="993"/>
        </w:tabs>
        <w:spacing w:after="0" w:line="240" w:lineRule="auto"/>
        <w:rPr>
          <w:rFonts w:ascii="Times New Roman" w:hAnsi="Times New Roman" w:cs="Times New Roman"/>
          <w:sz w:val="20"/>
          <w:szCs w:val="21"/>
          <w:lang w:val="en-US"/>
        </w:rPr>
      </w:pPr>
    </w:p>
    <w:p w14:paraId="5D989F8D" w14:textId="77777777" w:rsidR="00280237" w:rsidRPr="00280237" w:rsidRDefault="00280237" w:rsidP="00945AC4">
      <w:pPr>
        <w:tabs>
          <w:tab w:val="left" w:pos="993"/>
        </w:tabs>
        <w:spacing w:after="0" w:line="240" w:lineRule="auto"/>
        <w:rPr>
          <w:rFonts w:ascii="Times New Roman" w:hAnsi="Times New Roman" w:cs="Times New Roman"/>
          <w:sz w:val="20"/>
          <w:szCs w:val="21"/>
          <w:lang w:val="en-US"/>
        </w:rPr>
      </w:pPr>
    </w:p>
    <w:p w14:paraId="0E70C453" w14:textId="77777777" w:rsidR="00945AC4" w:rsidRPr="00280237" w:rsidRDefault="00945AC4" w:rsidP="00945AC4">
      <w:pPr>
        <w:tabs>
          <w:tab w:val="left" w:pos="993"/>
        </w:tabs>
        <w:spacing w:after="0" w:line="240" w:lineRule="auto"/>
        <w:rPr>
          <w:rFonts w:ascii="Times New Roman" w:hAnsi="Times New Roman" w:cs="Times New Roman"/>
          <w:sz w:val="20"/>
          <w:szCs w:val="21"/>
          <w:lang w:val="en-US"/>
        </w:rPr>
      </w:pPr>
    </w:p>
    <w:p w14:paraId="6BFD00AA" w14:textId="77777777" w:rsidR="007B6931" w:rsidRPr="00D63365" w:rsidRDefault="007B6931" w:rsidP="007441CC">
      <w:pPr>
        <w:tabs>
          <w:tab w:val="left" w:pos="993"/>
        </w:tabs>
        <w:spacing w:after="0" w:line="240" w:lineRule="auto"/>
        <w:rPr>
          <w:rFonts w:ascii="Times New Roman" w:hAnsi="Times New Roman" w:cs="Times New Roman"/>
          <w:i/>
          <w:iCs/>
          <w:sz w:val="19"/>
          <w:szCs w:val="19"/>
        </w:rPr>
      </w:pPr>
      <w:r w:rsidRPr="007441CC">
        <w:rPr>
          <w:rFonts w:ascii="Times New Roman" w:hAnsi="Times New Roman" w:cs="Times New Roman"/>
          <w:i/>
          <w:iCs/>
          <w:sz w:val="19"/>
          <w:szCs w:val="19"/>
        </w:rPr>
        <w:t>Статья</w:t>
      </w:r>
      <w:r w:rsidRPr="00D63365">
        <w:rPr>
          <w:rFonts w:ascii="Times New Roman" w:hAnsi="Times New Roman" w:cs="Times New Roman"/>
          <w:i/>
          <w:iCs/>
          <w:sz w:val="19"/>
          <w:szCs w:val="19"/>
        </w:rPr>
        <w:t xml:space="preserve"> </w:t>
      </w:r>
      <w:r w:rsidRPr="007441CC">
        <w:rPr>
          <w:rFonts w:ascii="Times New Roman" w:hAnsi="Times New Roman" w:cs="Times New Roman"/>
          <w:i/>
          <w:iCs/>
          <w:sz w:val="19"/>
          <w:szCs w:val="19"/>
        </w:rPr>
        <w:t>поступила</w:t>
      </w:r>
      <w:r w:rsidRPr="00D63365">
        <w:rPr>
          <w:rFonts w:ascii="Times New Roman" w:hAnsi="Times New Roman" w:cs="Times New Roman"/>
          <w:i/>
          <w:iCs/>
          <w:sz w:val="19"/>
          <w:szCs w:val="19"/>
        </w:rPr>
        <w:t xml:space="preserve"> </w:t>
      </w:r>
      <w:r w:rsidRPr="007441CC">
        <w:rPr>
          <w:rFonts w:ascii="Times New Roman" w:hAnsi="Times New Roman" w:cs="Times New Roman"/>
          <w:i/>
          <w:iCs/>
          <w:sz w:val="19"/>
          <w:szCs w:val="19"/>
        </w:rPr>
        <w:t>в</w:t>
      </w:r>
      <w:r w:rsidRPr="00D63365">
        <w:rPr>
          <w:rFonts w:ascii="Times New Roman" w:hAnsi="Times New Roman" w:cs="Times New Roman"/>
          <w:i/>
          <w:iCs/>
          <w:sz w:val="19"/>
          <w:szCs w:val="19"/>
        </w:rPr>
        <w:t xml:space="preserve"> </w:t>
      </w:r>
      <w:r w:rsidRPr="007441CC">
        <w:rPr>
          <w:rFonts w:ascii="Times New Roman" w:hAnsi="Times New Roman" w:cs="Times New Roman"/>
          <w:i/>
          <w:iCs/>
          <w:sz w:val="19"/>
          <w:szCs w:val="19"/>
        </w:rPr>
        <w:t>редакцию</w:t>
      </w:r>
      <w:r w:rsidRPr="00D63365">
        <w:rPr>
          <w:rFonts w:ascii="Times New Roman" w:hAnsi="Times New Roman" w:cs="Times New Roman"/>
          <w:i/>
          <w:iCs/>
          <w:sz w:val="19"/>
          <w:szCs w:val="19"/>
        </w:rPr>
        <w:t xml:space="preserve"> 17.01.2024;</w:t>
      </w:r>
    </w:p>
    <w:p w14:paraId="640F740A" w14:textId="77777777" w:rsidR="007B6931" w:rsidRPr="007441CC" w:rsidRDefault="007B6931" w:rsidP="007441CC">
      <w:pPr>
        <w:tabs>
          <w:tab w:val="left" w:pos="993"/>
        </w:tabs>
        <w:spacing w:after="0" w:line="240" w:lineRule="auto"/>
        <w:rPr>
          <w:rFonts w:ascii="Times New Roman" w:hAnsi="Times New Roman" w:cs="Times New Roman"/>
          <w:i/>
          <w:iCs/>
          <w:sz w:val="19"/>
          <w:szCs w:val="19"/>
        </w:rPr>
      </w:pPr>
      <w:r w:rsidRPr="007441CC">
        <w:rPr>
          <w:rFonts w:ascii="Times New Roman" w:hAnsi="Times New Roman" w:cs="Times New Roman"/>
          <w:i/>
          <w:iCs/>
          <w:sz w:val="19"/>
          <w:szCs w:val="19"/>
        </w:rPr>
        <w:t>одобрена после рецензирования 26.01.2024;</w:t>
      </w:r>
    </w:p>
    <w:p w14:paraId="3FE38E42" w14:textId="77777777" w:rsidR="007B6931" w:rsidRPr="00C34773" w:rsidRDefault="007B6931" w:rsidP="007441CC">
      <w:pPr>
        <w:tabs>
          <w:tab w:val="left" w:pos="993"/>
        </w:tabs>
        <w:spacing w:after="0" w:line="240" w:lineRule="auto"/>
        <w:rPr>
          <w:rFonts w:ascii="Times New Roman" w:hAnsi="Times New Roman" w:cs="Times New Roman"/>
          <w:i/>
          <w:iCs/>
          <w:sz w:val="19"/>
          <w:szCs w:val="19"/>
          <w:lang w:val="en-US"/>
        </w:rPr>
      </w:pPr>
      <w:r w:rsidRPr="007441CC">
        <w:rPr>
          <w:rFonts w:ascii="Times New Roman" w:hAnsi="Times New Roman" w:cs="Times New Roman"/>
          <w:i/>
          <w:iCs/>
          <w:sz w:val="19"/>
          <w:szCs w:val="19"/>
        </w:rPr>
        <w:t>принята</w:t>
      </w:r>
      <w:r w:rsidRPr="00C34773">
        <w:rPr>
          <w:rFonts w:ascii="Times New Roman" w:hAnsi="Times New Roman" w:cs="Times New Roman"/>
          <w:i/>
          <w:iCs/>
          <w:sz w:val="19"/>
          <w:szCs w:val="19"/>
          <w:lang w:val="en-US"/>
        </w:rPr>
        <w:t xml:space="preserve"> </w:t>
      </w:r>
      <w:r w:rsidRPr="007441CC">
        <w:rPr>
          <w:rFonts w:ascii="Times New Roman" w:hAnsi="Times New Roman" w:cs="Times New Roman"/>
          <w:i/>
          <w:iCs/>
          <w:sz w:val="19"/>
          <w:szCs w:val="19"/>
        </w:rPr>
        <w:t>к</w:t>
      </w:r>
      <w:r w:rsidRPr="00C34773">
        <w:rPr>
          <w:rFonts w:ascii="Times New Roman" w:hAnsi="Times New Roman" w:cs="Times New Roman"/>
          <w:i/>
          <w:iCs/>
          <w:sz w:val="19"/>
          <w:szCs w:val="19"/>
          <w:lang w:val="en-US"/>
        </w:rPr>
        <w:t xml:space="preserve"> </w:t>
      </w:r>
      <w:r w:rsidRPr="007441CC">
        <w:rPr>
          <w:rFonts w:ascii="Times New Roman" w:hAnsi="Times New Roman" w:cs="Times New Roman"/>
          <w:i/>
          <w:iCs/>
          <w:sz w:val="19"/>
          <w:szCs w:val="19"/>
        </w:rPr>
        <w:t>публикации</w:t>
      </w:r>
      <w:r w:rsidRPr="00C34773">
        <w:rPr>
          <w:rFonts w:ascii="Times New Roman" w:hAnsi="Times New Roman" w:cs="Times New Roman"/>
          <w:i/>
          <w:iCs/>
          <w:sz w:val="19"/>
          <w:szCs w:val="19"/>
          <w:lang w:val="en-US"/>
        </w:rPr>
        <w:t xml:space="preserve"> 27.01.2024.</w:t>
      </w:r>
    </w:p>
    <w:p w14:paraId="17D53FAA" w14:textId="77777777" w:rsidR="007B6931" w:rsidRPr="00C34773" w:rsidRDefault="007B6931" w:rsidP="007441CC">
      <w:pPr>
        <w:tabs>
          <w:tab w:val="left" w:pos="993"/>
        </w:tabs>
        <w:spacing w:after="0" w:line="240" w:lineRule="auto"/>
        <w:rPr>
          <w:rFonts w:ascii="Times New Roman" w:hAnsi="Times New Roman" w:cs="Times New Roman"/>
          <w:i/>
          <w:iCs/>
          <w:sz w:val="19"/>
          <w:szCs w:val="19"/>
          <w:lang w:val="en-US"/>
        </w:rPr>
      </w:pPr>
    </w:p>
    <w:p w14:paraId="6AF80D62" w14:textId="5F1B8AA7" w:rsidR="007B6931" w:rsidRPr="007441CC" w:rsidRDefault="007B6931" w:rsidP="007441CC">
      <w:pPr>
        <w:tabs>
          <w:tab w:val="left" w:pos="993"/>
        </w:tabs>
        <w:spacing w:after="0" w:line="240" w:lineRule="auto"/>
        <w:rPr>
          <w:rFonts w:ascii="Times New Roman" w:hAnsi="Times New Roman" w:cs="Times New Roman"/>
          <w:i/>
          <w:iCs/>
          <w:sz w:val="19"/>
          <w:szCs w:val="19"/>
          <w:lang w:val="en-US"/>
        </w:rPr>
      </w:pPr>
      <w:r w:rsidRPr="007441CC">
        <w:rPr>
          <w:rFonts w:ascii="Times New Roman" w:hAnsi="Times New Roman" w:cs="Times New Roman"/>
          <w:i/>
          <w:iCs/>
          <w:sz w:val="19"/>
          <w:szCs w:val="19"/>
          <w:lang w:val="en-GB"/>
        </w:rPr>
        <w:t>Submitted</w:t>
      </w:r>
      <w:r w:rsidR="005E6422">
        <w:rPr>
          <w:rFonts w:ascii="Times New Roman" w:hAnsi="Times New Roman" w:cs="Times New Roman"/>
          <w:i/>
          <w:iCs/>
          <w:sz w:val="19"/>
          <w:szCs w:val="19"/>
          <w:lang w:val="en-US"/>
        </w:rPr>
        <w:t xml:space="preserve"> </w:t>
      </w:r>
      <w:r w:rsidRPr="007441CC">
        <w:rPr>
          <w:rFonts w:ascii="Times New Roman" w:hAnsi="Times New Roman" w:cs="Times New Roman"/>
          <w:i/>
          <w:iCs/>
          <w:sz w:val="19"/>
          <w:szCs w:val="19"/>
          <w:lang w:val="en-US"/>
        </w:rPr>
        <w:t>17.01.2024;</w:t>
      </w:r>
    </w:p>
    <w:p w14:paraId="49266462" w14:textId="77777777" w:rsidR="007B6931" w:rsidRPr="007441CC" w:rsidRDefault="007B6931" w:rsidP="007441CC">
      <w:pPr>
        <w:tabs>
          <w:tab w:val="left" w:pos="993"/>
        </w:tabs>
        <w:spacing w:after="0" w:line="240" w:lineRule="auto"/>
        <w:rPr>
          <w:rFonts w:ascii="Times New Roman" w:hAnsi="Times New Roman" w:cs="Times New Roman"/>
          <w:i/>
          <w:iCs/>
          <w:sz w:val="19"/>
          <w:szCs w:val="19"/>
          <w:lang w:val="en-US"/>
        </w:rPr>
      </w:pPr>
      <w:r w:rsidRPr="007441CC">
        <w:rPr>
          <w:rFonts w:ascii="Times New Roman" w:hAnsi="Times New Roman" w:cs="Times New Roman"/>
          <w:i/>
          <w:iCs/>
          <w:sz w:val="19"/>
          <w:szCs w:val="19"/>
          <w:lang w:val="en-GB"/>
        </w:rPr>
        <w:t xml:space="preserve">approved after receiving </w:t>
      </w:r>
      <w:r w:rsidRPr="007441CC">
        <w:rPr>
          <w:rFonts w:ascii="Times New Roman" w:hAnsi="Times New Roman" w:cs="Times New Roman"/>
          <w:i/>
          <w:iCs/>
          <w:sz w:val="19"/>
          <w:szCs w:val="19"/>
          <w:lang w:val="en-US"/>
        </w:rPr>
        <w:t>26.01.2024;</w:t>
      </w:r>
    </w:p>
    <w:p w14:paraId="0D01BBAA" w14:textId="3D7E5A4B" w:rsidR="007B6931" w:rsidRPr="00C34773" w:rsidRDefault="007B6931" w:rsidP="007441CC">
      <w:pPr>
        <w:tabs>
          <w:tab w:val="left" w:pos="993"/>
        </w:tabs>
        <w:spacing w:after="0" w:line="240" w:lineRule="auto"/>
        <w:rPr>
          <w:sz w:val="19"/>
          <w:szCs w:val="19"/>
        </w:rPr>
      </w:pPr>
      <w:r w:rsidRPr="007441CC">
        <w:rPr>
          <w:rFonts w:ascii="Times New Roman" w:hAnsi="Times New Roman" w:cs="Times New Roman"/>
          <w:i/>
          <w:iCs/>
          <w:sz w:val="19"/>
          <w:szCs w:val="19"/>
          <w:lang w:val="en-GB"/>
        </w:rPr>
        <w:t>accepted</w:t>
      </w:r>
      <w:r w:rsidRPr="00C34773">
        <w:rPr>
          <w:rFonts w:ascii="Times New Roman" w:hAnsi="Times New Roman" w:cs="Times New Roman"/>
          <w:i/>
          <w:iCs/>
          <w:sz w:val="19"/>
          <w:szCs w:val="19"/>
        </w:rPr>
        <w:t xml:space="preserve"> </w:t>
      </w:r>
      <w:r w:rsidRPr="007441CC">
        <w:rPr>
          <w:rFonts w:ascii="Times New Roman" w:hAnsi="Times New Roman" w:cs="Times New Roman"/>
          <w:i/>
          <w:iCs/>
          <w:sz w:val="19"/>
          <w:szCs w:val="19"/>
          <w:lang w:val="en-GB"/>
        </w:rPr>
        <w:t>for</w:t>
      </w:r>
      <w:r w:rsidRPr="00C34773">
        <w:rPr>
          <w:rFonts w:ascii="Times New Roman" w:hAnsi="Times New Roman" w:cs="Times New Roman"/>
          <w:i/>
          <w:iCs/>
          <w:sz w:val="19"/>
          <w:szCs w:val="19"/>
        </w:rPr>
        <w:t xml:space="preserve"> </w:t>
      </w:r>
      <w:r w:rsidRPr="007441CC">
        <w:rPr>
          <w:rFonts w:ascii="Times New Roman" w:hAnsi="Times New Roman" w:cs="Times New Roman"/>
          <w:i/>
          <w:iCs/>
          <w:sz w:val="19"/>
          <w:szCs w:val="19"/>
          <w:lang w:val="en-GB"/>
        </w:rPr>
        <w:t>publication</w:t>
      </w:r>
      <w:r w:rsidRPr="00C34773">
        <w:rPr>
          <w:rFonts w:ascii="Times New Roman" w:hAnsi="Times New Roman" w:cs="Times New Roman"/>
          <w:i/>
          <w:iCs/>
          <w:sz w:val="19"/>
          <w:szCs w:val="19"/>
        </w:rPr>
        <w:t xml:space="preserve"> 27.01.2024.</w:t>
      </w:r>
    </w:p>
    <w:p w14:paraId="6F513D25" w14:textId="77777777" w:rsidR="00E2496C" w:rsidRPr="00C34773" w:rsidRDefault="00E2496C" w:rsidP="003B0115">
      <w:pPr>
        <w:spacing w:after="0" w:line="240" w:lineRule="auto"/>
        <w:jc w:val="both"/>
        <w:rPr>
          <w:rFonts w:ascii="Times New Roman" w:hAnsi="Times New Roman" w:cs="Times New Roman"/>
          <w:i/>
          <w:iCs/>
          <w:color w:val="FF0000"/>
          <w:sz w:val="19"/>
          <w:szCs w:val="19"/>
        </w:rPr>
        <w:sectPr w:rsidR="00E2496C" w:rsidRPr="00C34773" w:rsidSect="00C75D7C">
          <w:footnotePr>
            <w:numRestart w:val="eachSect"/>
          </w:footnotePr>
          <w:type w:val="continuous"/>
          <w:pgSz w:w="11906" w:h="16838"/>
          <w:pgMar w:top="1418" w:right="1531" w:bottom="1361" w:left="907" w:header="624" w:footer="907" w:gutter="0"/>
          <w:cols w:space="708"/>
          <w:titlePg/>
          <w:docGrid w:linePitch="360"/>
        </w:sectPr>
      </w:pPr>
    </w:p>
    <w:p w14:paraId="02EBC168" w14:textId="2EED1B38" w:rsidR="0039515B" w:rsidRPr="00C34773" w:rsidRDefault="0039515B" w:rsidP="003B0115">
      <w:pPr>
        <w:spacing w:after="0" w:line="246" w:lineRule="auto"/>
        <w:rPr>
          <w:rFonts w:ascii="Times New Roman" w:eastAsia="Times New Roman" w:hAnsi="Times New Roman" w:cs="Times New Roman"/>
          <w:spacing w:val="-2"/>
          <w:sz w:val="24"/>
          <w:szCs w:val="24"/>
          <w:lang w:eastAsia="ru-RU"/>
        </w:rPr>
      </w:pPr>
      <w:r w:rsidRPr="00C34773">
        <w:rPr>
          <w:rFonts w:ascii="Times New Roman" w:eastAsia="Times New Roman" w:hAnsi="Times New Roman" w:cs="Times New Roman"/>
          <w:spacing w:val="-2"/>
          <w:sz w:val="24"/>
          <w:szCs w:val="24"/>
          <w:lang w:eastAsia="ru-RU"/>
        </w:rPr>
        <w:lastRenderedPageBreak/>
        <w:br w:type="page"/>
      </w:r>
    </w:p>
    <w:p w14:paraId="5235D1BB" w14:textId="77777777" w:rsidR="00E74D18" w:rsidRPr="00E74D18" w:rsidRDefault="00E74D18" w:rsidP="003B0115">
      <w:pPr>
        <w:spacing w:after="0" w:line="238" w:lineRule="auto"/>
        <w:jc w:val="center"/>
        <w:rPr>
          <w:rFonts w:ascii="Times New Roman" w:hAnsi="Times New Roman" w:cs="Times New Roman"/>
          <w:b/>
          <w:sz w:val="27"/>
          <w:szCs w:val="27"/>
        </w:rPr>
      </w:pPr>
      <w:r w:rsidRPr="00E74D18">
        <w:rPr>
          <w:rFonts w:ascii="Times New Roman" w:hAnsi="Times New Roman" w:cs="Times New Roman"/>
          <w:b/>
          <w:sz w:val="27"/>
          <w:szCs w:val="27"/>
        </w:rPr>
        <w:lastRenderedPageBreak/>
        <w:t>Требования к публикациям</w:t>
      </w:r>
      <w:r w:rsidRPr="00E74D18">
        <w:rPr>
          <w:rFonts w:ascii="Times New Roman" w:hAnsi="Times New Roman" w:cs="Times New Roman"/>
          <w:b/>
          <w:sz w:val="27"/>
          <w:szCs w:val="27"/>
        </w:rPr>
        <w:br/>
        <w:t>и правила представления рукописей авторами</w:t>
      </w:r>
    </w:p>
    <w:p w14:paraId="75BBE233" w14:textId="77777777" w:rsidR="00E74D18" w:rsidRPr="00E74D18" w:rsidRDefault="00E74D18" w:rsidP="003B0115">
      <w:pPr>
        <w:spacing w:after="0" w:line="238" w:lineRule="auto"/>
        <w:jc w:val="center"/>
        <w:rPr>
          <w:rFonts w:ascii="Times New Roman" w:hAnsi="Times New Roman" w:cs="Times New Roman"/>
          <w:sz w:val="20"/>
          <w:szCs w:val="23"/>
          <w:lang w:val="en-US"/>
        </w:rPr>
      </w:pPr>
      <w:r w:rsidRPr="00E74D18">
        <w:rPr>
          <w:rFonts w:ascii="Times New Roman" w:hAnsi="Times New Roman" w:cs="Times New Roman"/>
          <w:sz w:val="20"/>
          <w:szCs w:val="23"/>
          <w:lang w:val="en-US"/>
        </w:rPr>
        <w:t>(The Requirements for publication</w:t>
      </w:r>
      <w:r w:rsidRPr="00E74D18">
        <w:rPr>
          <w:rFonts w:ascii="Times New Roman" w:hAnsi="Times New Roman" w:cs="Times New Roman"/>
          <w:b/>
          <w:sz w:val="20"/>
          <w:szCs w:val="23"/>
          <w:lang w:val="en-US"/>
        </w:rPr>
        <w:t xml:space="preserve"> </w:t>
      </w:r>
      <w:r w:rsidRPr="00E74D18">
        <w:rPr>
          <w:rFonts w:ascii="Times New Roman" w:hAnsi="Times New Roman" w:cs="Times New Roman"/>
          <w:sz w:val="20"/>
          <w:szCs w:val="23"/>
          <w:lang w:val="en-US"/>
        </w:rPr>
        <w:t xml:space="preserve">are also available in English at: </w:t>
      </w:r>
      <w:hyperlink r:id="rId88" w:history="1">
        <w:r w:rsidRPr="00E74D18">
          <w:rPr>
            <w:rStyle w:val="a8"/>
            <w:rFonts w:ascii="Times New Roman" w:hAnsi="Times New Roman" w:cs="Times New Roman"/>
            <w:color w:val="auto"/>
            <w:sz w:val="20"/>
            <w:szCs w:val="23"/>
            <w:u w:val="none"/>
            <w:lang w:val="en-US"/>
          </w:rPr>
          <w:t>http://fljournal.rsu.edu.ru/en/</w:t>
        </w:r>
      </w:hyperlink>
      <w:r w:rsidRPr="00E74D18">
        <w:rPr>
          <w:rFonts w:ascii="Times New Roman" w:hAnsi="Times New Roman" w:cs="Times New Roman"/>
          <w:i/>
          <w:sz w:val="20"/>
          <w:szCs w:val="23"/>
          <w:lang w:val="en-US"/>
        </w:rPr>
        <w:t>)</w:t>
      </w:r>
    </w:p>
    <w:p w14:paraId="43E1B49D" w14:textId="77777777" w:rsidR="00E74D18" w:rsidRPr="00E74D18" w:rsidRDefault="00E74D18" w:rsidP="003B0115">
      <w:pPr>
        <w:spacing w:after="0" w:line="238" w:lineRule="auto"/>
        <w:jc w:val="both"/>
        <w:rPr>
          <w:rFonts w:ascii="Times New Roman" w:hAnsi="Times New Roman" w:cs="Times New Roman"/>
          <w:sz w:val="14"/>
          <w:szCs w:val="23"/>
          <w:lang w:val="en-US"/>
        </w:rPr>
      </w:pPr>
    </w:p>
    <w:p w14:paraId="44DACF11" w14:textId="77777777" w:rsidR="00E74D18" w:rsidRPr="00E74D18" w:rsidRDefault="00E74D18" w:rsidP="003B0115">
      <w:pPr>
        <w:pStyle w:val="ab"/>
        <w:spacing w:before="0" w:beforeAutospacing="0" w:after="0" w:afterAutospacing="0" w:line="238" w:lineRule="auto"/>
        <w:ind w:firstLine="709"/>
        <w:jc w:val="both"/>
        <w:rPr>
          <w:rFonts w:ascii="Times New Roman" w:hAnsi="Times New Roman" w:cs="Times New Roman"/>
          <w:spacing w:val="-2"/>
          <w:sz w:val="17"/>
          <w:szCs w:val="17"/>
        </w:rPr>
      </w:pPr>
      <w:r w:rsidRPr="00E74D18">
        <w:rPr>
          <w:rFonts w:ascii="Times New Roman" w:hAnsi="Times New Roman" w:cs="Times New Roman"/>
          <w:b/>
          <w:bCs/>
          <w:i/>
          <w:spacing w:val="-2"/>
          <w:sz w:val="17"/>
          <w:szCs w:val="17"/>
        </w:rPr>
        <w:t>Учредитель</w:t>
      </w:r>
      <w:r w:rsidRPr="00E74D18">
        <w:rPr>
          <w:rFonts w:ascii="Times New Roman" w:hAnsi="Times New Roman" w:cs="Times New Roman"/>
          <w:spacing w:val="-2"/>
          <w:sz w:val="17"/>
          <w:szCs w:val="17"/>
        </w:rPr>
        <w:t xml:space="preserve"> — Федеральное государственное бюджетное образовательное учреждение высшего образования «Рязанский государственный университет имени С. А. Есенина».</w:t>
      </w:r>
    </w:p>
    <w:p w14:paraId="19468576" w14:textId="77777777" w:rsidR="00E74D18" w:rsidRPr="00E74D18" w:rsidRDefault="00E74D18" w:rsidP="003B0115">
      <w:pPr>
        <w:spacing w:after="0" w:line="238" w:lineRule="auto"/>
        <w:jc w:val="both"/>
        <w:rPr>
          <w:rFonts w:ascii="Times New Roman" w:hAnsi="Times New Roman" w:cs="Times New Roman"/>
          <w:sz w:val="4"/>
          <w:szCs w:val="6"/>
        </w:rPr>
      </w:pPr>
    </w:p>
    <w:p w14:paraId="417AC1E1" w14:textId="77777777" w:rsidR="00E74D18" w:rsidRPr="00E74D18" w:rsidRDefault="00E74D18" w:rsidP="003B0115">
      <w:pPr>
        <w:spacing w:after="0" w:line="238" w:lineRule="auto"/>
        <w:ind w:firstLine="709"/>
        <w:jc w:val="both"/>
        <w:rPr>
          <w:rFonts w:ascii="Times New Roman" w:hAnsi="Times New Roman" w:cs="Times New Roman"/>
          <w:spacing w:val="-7"/>
          <w:sz w:val="17"/>
          <w:szCs w:val="17"/>
        </w:rPr>
      </w:pPr>
      <w:r w:rsidRPr="00E74D18">
        <w:rPr>
          <w:rFonts w:ascii="Times New Roman" w:hAnsi="Times New Roman" w:cs="Times New Roman"/>
          <w:spacing w:val="-7"/>
          <w:sz w:val="17"/>
          <w:szCs w:val="17"/>
        </w:rPr>
        <w:t>Журнал «Иностранные языки в высшей школе» выходит с 2004 года с периодичностью (с 2009 года) — один раз в три месяца.</w:t>
      </w:r>
    </w:p>
    <w:p w14:paraId="1D6CAF8E" w14:textId="77777777" w:rsidR="00E74D18" w:rsidRPr="00E74D18" w:rsidRDefault="00E74D18" w:rsidP="003B0115">
      <w:pPr>
        <w:spacing w:after="0" w:line="238" w:lineRule="auto"/>
        <w:ind w:firstLine="709"/>
        <w:jc w:val="both"/>
        <w:rPr>
          <w:rFonts w:ascii="Times New Roman" w:hAnsi="Times New Roman" w:cs="Times New Roman"/>
          <w:b/>
          <w:i/>
          <w:sz w:val="17"/>
          <w:szCs w:val="17"/>
        </w:rPr>
      </w:pPr>
      <w:r w:rsidRPr="00E74D18">
        <w:rPr>
          <w:rFonts w:ascii="Times New Roman" w:hAnsi="Times New Roman" w:cs="Times New Roman"/>
          <w:sz w:val="17"/>
          <w:szCs w:val="17"/>
        </w:rPr>
        <w:t xml:space="preserve">Журнал зарегистрирован Федеральной службой по надзору за соблюдением законодательства </w:t>
      </w:r>
      <w:r w:rsidRPr="00E74D18">
        <w:rPr>
          <w:rFonts w:ascii="Times New Roman" w:hAnsi="Times New Roman" w:cs="Times New Roman"/>
          <w:spacing w:val="-6"/>
          <w:sz w:val="17"/>
          <w:szCs w:val="17"/>
        </w:rPr>
        <w:t>в сфере связи, информац</w:t>
      </w:r>
      <w:r w:rsidRPr="00E74D18">
        <w:rPr>
          <w:rFonts w:ascii="Times New Roman" w:hAnsi="Times New Roman" w:cs="Times New Roman"/>
          <w:spacing w:val="-6"/>
          <w:sz w:val="17"/>
          <w:szCs w:val="17"/>
        </w:rPr>
        <w:t>и</w:t>
      </w:r>
      <w:r w:rsidRPr="00E74D18">
        <w:rPr>
          <w:rFonts w:ascii="Times New Roman" w:hAnsi="Times New Roman" w:cs="Times New Roman"/>
          <w:spacing w:val="-6"/>
          <w:sz w:val="17"/>
          <w:szCs w:val="17"/>
        </w:rPr>
        <w:t>онных технологий и массовых коммуникаций (Роскомнадзор) 20 марта 2018 года.</w:t>
      </w:r>
      <w:r w:rsidRPr="00E74D18">
        <w:rPr>
          <w:rFonts w:ascii="Times New Roman" w:hAnsi="Times New Roman" w:cs="Times New Roman"/>
          <w:sz w:val="17"/>
          <w:szCs w:val="17"/>
        </w:rPr>
        <w:t xml:space="preserve"> </w:t>
      </w:r>
      <w:r w:rsidRPr="00E74D18">
        <w:rPr>
          <w:rFonts w:ascii="Times New Roman" w:hAnsi="Times New Roman" w:cs="Times New Roman"/>
          <w:b/>
          <w:i/>
          <w:sz w:val="17"/>
          <w:szCs w:val="17"/>
        </w:rPr>
        <w:t>Регистрационный номер ПИ № ФС 77-72456.</w:t>
      </w:r>
    </w:p>
    <w:p w14:paraId="6D9793C1" w14:textId="77777777" w:rsidR="00E74D18" w:rsidRPr="00E74D18" w:rsidRDefault="00E74D18" w:rsidP="003B0115">
      <w:pPr>
        <w:spacing w:after="0" w:line="238" w:lineRule="auto"/>
        <w:ind w:firstLine="709"/>
        <w:jc w:val="both"/>
        <w:rPr>
          <w:rFonts w:ascii="Times New Roman" w:eastAsia="Times New Roman" w:hAnsi="Times New Roman" w:cs="Times New Roman"/>
          <w:spacing w:val="-6"/>
          <w:sz w:val="17"/>
          <w:szCs w:val="17"/>
          <w:lang w:eastAsia="ru-RU"/>
        </w:rPr>
      </w:pPr>
      <w:r w:rsidRPr="00E74D18">
        <w:rPr>
          <w:rFonts w:ascii="Times New Roman" w:hAnsi="Times New Roman" w:cs="Times New Roman"/>
          <w:spacing w:val="-6"/>
          <w:sz w:val="17"/>
          <w:szCs w:val="17"/>
        </w:rPr>
        <w:t xml:space="preserve">Подписной индекс журнала — № </w:t>
      </w:r>
      <w:r w:rsidRPr="00E74D18">
        <w:rPr>
          <w:rFonts w:ascii="Times New Roman" w:eastAsia="Times New Roman" w:hAnsi="Times New Roman" w:cs="Times New Roman"/>
          <w:spacing w:val="-6"/>
          <w:sz w:val="17"/>
          <w:szCs w:val="17"/>
          <w:lang w:eastAsia="ru-RU"/>
        </w:rPr>
        <w:t xml:space="preserve">55170 </w:t>
      </w:r>
      <w:r w:rsidRPr="00E74D18">
        <w:rPr>
          <w:rFonts w:ascii="Times New Roman" w:hAnsi="Times New Roman" w:cs="Times New Roman"/>
          <w:spacing w:val="-6"/>
          <w:sz w:val="17"/>
          <w:szCs w:val="17"/>
        </w:rPr>
        <w:t xml:space="preserve">в каталоге </w:t>
      </w:r>
      <w:r w:rsidRPr="00E74D18">
        <w:rPr>
          <w:rFonts w:ascii="Times New Roman" w:eastAsia="Times New Roman" w:hAnsi="Times New Roman" w:cs="Times New Roman"/>
          <w:spacing w:val="-6"/>
          <w:sz w:val="17"/>
          <w:szCs w:val="17"/>
          <w:lang w:eastAsia="ru-RU"/>
        </w:rPr>
        <w:t>«</w:t>
      </w:r>
      <w:r w:rsidRPr="00E74D18">
        <w:rPr>
          <w:rFonts w:ascii="Times New Roman" w:hAnsi="Times New Roman" w:cs="Times New Roman"/>
          <w:spacing w:val="-6"/>
          <w:sz w:val="17"/>
          <w:szCs w:val="17"/>
        </w:rPr>
        <w:t>Объединенный каталог Пресса России</w:t>
      </w:r>
      <w:r w:rsidRPr="00E74D18">
        <w:rPr>
          <w:rFonts w:ascii="Times New Roman" w:eastAsia="Times New Roman" w:hAnsi="Times New Roman" w:cs="Times New Roman"/>
          <w:spacing w:val="-6"/>
          <w:sz w:val="17"/>
          <w:szCs w:val="17"/>
          <w:lang w:eastAsia="ru-RU"/>
        </w:rPr>
        <w:t>».</w:t>
      </w:r>
    </w:p>
    <w:p w14:paraId="6B0C43A7" w14:textId="77777777" w:rsidR="00E74D18" w:rsidRPr="00E74D18" w:rsidRDefault="00E74D18" w:rsidP="003B0115">
      <w:pPr>
        <w:spacing w:after="0" w:line="238" w:lineRule="auto"/>
        <w:ind w:firstLine="709"/>
        <w:jc w:val="both"/>
        <w:rPr>
          <w:rFonts w:ascii="Times New Roman" w:hAnsi="Times New Roman" w:cs="Times New Roman"/>
          <w:sz w:val="17"/>
          <w:szCs w:val="17"/>
        </w:rPr>
      </w:pPr>
      <w:r w:rsidRPr="00E74D18">
        <w:rPr>
          <w:rFonts w:ascii="Times New Roman" w:hAnsi="Times New Roman" w:cs="Times New Roman"/>
          <w:sz w:val="17"/>
          <w:szCs w:val="17"/>
        </w:rPr>
        <w:t>Журналу присвоен международный стандартный серийный номер (</w:t>
      </w:r>
      <w:r w:rsidRPr="00E74D18">
        <w:rPr>
          <w:rFonts w:ascii="Times New Roman" w:hAnsi="Times New Roman" w:cs="Times New Roman"/>
          <w:sz w:val="17"/>
          <w:szCs w:val="17"/>
          <w:lang w:val="en-US"/>
        </w:rPr>
        <w:t>ISSN</w:t>
      </w:r>
      <w:r w:rsidRPr="00E74D18">
        <w:rPr>
          <w:rFonts w:ascii="Times New Roman" w:hAnsi="Times New Roman" w:cs="Times New Roman"/>
          <w:sz w:val="17"/>
          <w:szCs w:val="17"/>
        </w:rPr>
        <w:t>) 2072-7607.</w:t>
      </w:r>
    </w:p>
    <w:p w14:paraId="508C5720" w14:textId="77777777" w:rsidR="00E74D18" w:rsidRPr="00E74D18" w:rsidRDefault="00E74D18" w:rsidP="003B0115">
      <w:pPr>
        <w:shd w:val="clear" w:color="auto" w:fill="FFFFFF"/>
        <w:spacing w:after="0" w:line="238" w:lineRule="auto"/>
        <w:ind w:firstLine="709"/>
        <w:jc w:val="both"/>
        <w:rPr>
          <w:rFonts w:ascii="Times New Roman" w:hAnsi="Times New Roman" w:cs="Times New Roman"/>
          <w:spacing w:val="-6"/>
          <w:sz w:val="17"/>
          <w:szCs w:val="17"/>
        </w:rPr>
      </w:pPr>
      <w:r w:rsidRPr="00E74D18">
        <w:rPr>
          <w:rFonts w:ascii="Times New Roman" w:hAnsi="Times New Roman" w:cs="Times New Roman"/>
          <w:spacing w:val="-6"/>
          <w:sz w:val="17"/>
          <w:szCs w:val="17"/>
        </w:rPr>
        <w:t xml:space="preserve">Журнал с 1 декабря 2015 года </w:t>
      </w:r>
      <w:r w:rsidRPr="00E74D18">
        <w:rPr>
          <w:rFonts w:ascii="Times New Roman" w:hAnsi="Times New Roman" w:cs="Times New Roman"/>
          <w:b/>
          <w:i/>
          <w:spacing w:val="-6"/>
          <w:sz w:val="17"/>
          <w:szCs w:val="17"/>
        </w:rPr>
        <w:t>входит в перечень рецензируемых научных изданий</w:t>
      </w:r>
      <w:r w:rsidRPr="00E74D18">
        <w:rPr>
          <w:rFonts w:ascii="Times New Roman" w:hAnsi="Times New Roman" w:cs="Times New Roman"/>
          <w:i/>
          <w:spacing w:val="-6"/>
          <w:sz w:val="17"/>
          <w:szCs w:val="17"/>
        </w:rPr>
        <w:t>,</w:t>
      </w:r>
      <w:r w:rsidRPr="00E74D18">
        <w:rPr>
          <w:rFonts w:ascii="Times New Roman" w:hAnsi="Times New Roman" w:cs="Times New Roman"/>
          <w:spacing w:val="-6"/>
          <w:sz w:val="17"/>
          <w:szCs w:val="17"/>
        </w:rPr>
        <w:t xml:space="preserve"> в которых должны быть опубликованы о</w:t>
      </w:r>
      <w:r w:rsidRPr="00E74D18">
        <w:rPr>
          <w:rFonts w:ascii="Times New Roman" w:hAnsi="Times New Roman" w:cs="Times New Roman"/>
          <w:spacing w:val="-6"/>
          <w:sz w:val="17"/>
          <w:szCs w:val="17"/>
        </w:rPr>
        <w:t>с</w:t>
      </w:r>
      <w:r w:rsidRPr="00E74D18">
        <w:rPr>
          <w:rFonts w:ascii="Times New Roman" w:hAnsi="Times New Roman" w:cs="Times New Roman"/>
          <w:spacing w:val="-6"/>
          <w:sz w:val="17"/>
          <w:szCs w:val="17"/>
        </w:rPr>
        <w:t>новные научные результаты диссертаций по филологии (языкознание) на соискание ученой степени кандидата наук и на соискание ученой степени доктора наук.</w:t>
      </w:r>
    </w:p>
    <w:p w14:paraId="32F75166" w14:textId="77777777" w:rsidR="00E74D18" w:rsidRPr="00E74D18" w:rsidRDefault="00E74D18" w:rsidP="003B0115">
      <w:pPr>
        <w:shd w:val="clear" w:color="auto" w:fill="FFFFFF"/>
        <w:spacing w:after="0" w:line="238" w:lineRule="auto"/>
        <w:ind w:firstLine="709"/>
        <w:jc w:val="both"/>
        <w:rPr>
          <w:rFonts w:ascii="Times New Roman" w:hAnsi="Times New Roman" w:cs="Times New Roman"/>
          <w:spacing w:val="-4"/>
          <w:sz w:val="17"/>
          <w:szCs w:val="17"/>
        </w:rPr>
      </w:pPr>
      <w:r w:rsidRPr="00E74D18">
        <w:rPr>
          <w:rFonts w:ascii="Times New Roman" w:hAnsi="Times New Roman" w:cs="Times New Roman"/>
          <w:spacing w:val="-4"/>
          <w:sz w:val="17"/>
          <w:szCs w:val="17"/>
        </w:rPr>
        <w:t>Публикации бесплатны, при этом учредитель ограничивает количество печатных экземпляров, обеспечивая только обяз</w:t>
      </w:r>
      <w:r w:rsidRPr="00E74D18">
        <w:rPr>
          <w:rFonts w:ascii="Times New Roman" w:hAnsi="Times New Roman" w:cs="Times New Roman"/>
          <w:spacing w:val="-4"/>
          <w:sz w:val="17"/>
          <w:szCs w:val="17"/>
        </w:rPr>
        <w:t>а</w:t>
      </w:r>
      <w:r w:rsidRPr="00E74D18">
        <w:rPr>
          <w:rFonts w:ascii="Times New Roman" w:hAnsi="Times New Roman" w:cs="Times New Roman"/>
          <w:spacing w:val="-4"/>
          <w:sz w:val="17"/>
          <w:szCs w:val="17"/>
        </w:rPr>
        <w:t xml:space="preserve">тельную рассылку и рассылку по подписке. Авторам бесплатно высылается электронный макет журнала, подготовленный к отправке </w:t>
      </w:r>
      <w:r w:rsidRPr="00E74D18">
        <w:rPr>
          <w:rFonts w:ascii="Times New Roman" w:hAnsi="Times New Roman" w:cs="Times New Roman"/>
          <w:spacing w:val="-4"/>
          <w:sz w:val="17"/>
          <w:szCs w:val="17"/>
        </w:rPr>
        <w:br/>
        <w:t>в НЭБ (РИНЦ). Желающие приобрести печатный экземпляр могут заблаговременно оформить подписку на соответствующий квартал.</w:t>
      </w:r>
    </w:p>
    <w:p w14:paraId="54FA89AC" w14:textId="77777777" w:rsidR="00E74D18" w:rsidRPr="00E74D18" w:rsidRDefault="00E74D18" w:rsidP="003B0115">
      <w:pPr>
        <w:shd w:val="clear" w:color="auto" w:fill="FFFFFF"/>
        <w:spacing w:after="0" w:line="238" w:lineRule="auto"/>
        <w:ind w:firstLine="709"/>
        <w:jc w:val="both"/>
        <w:rPr>
          <w:rFonts w:ascii="Times New Roman" w:eastAsia="Times New Roman" w:hAnsi="Times New Roman" w:cs="Times New Roman"/>
          <w:spacing w:val="-6"/>
          <w:sz w:val="17"/>
          <w:szCs w:val="17"/>
          <w:lang w:eastAsia="ru-RU"/>
        </w:rPr>
      </w:pPr>
      <w:r w:rsidRPr="00E74D18">
        <w:rPr>
          <w:rFonts w:ascii="Times New Roman" w:eastAsia="Times New Roman" w:hAnsi="Times New Roman" w:cs="Times New Roman"/>
          <w:spacing w:val="-6"/>
          <w:sz w:val="17"/>
          <w:szCs w:val="17"/>
          <w:lang w:eastAsia="ru-RU"/>
        </w:rPr>
        <w:t>Журнал принимает статьи по методике преподавания иностранных языков, если исследование содержит лингвистическую с</w:t>
      </w:r>
      <w:r w:rsidRPr="00E74D18">
        <w:rPr>
          <w:rFonts w:ascii="Times New Roman" w:eastAsia="Times New Roman" w:hAnsi="Times New Roman" w:cs="Times New Roman"/>
          <w:spacing w:val="-6"/>
          <w:sz w:val="17"/>
          <w:szCs w:val="17"/>
          <w:lang w:eastAsia="ru-RU"/>
        </w:rPr>
        <w:t>о</w:t>
      </w:r>
      <w:r w:rsidRPr="00E74D18">
        <w:rPr>
          <w:rFonts w:ascii="Times New Roman" w:eastAsia="Times New Roman" w:hAnsi="Times New Roman" w:cs="Times New Roman"/>
          <w:spacing w:val="-6"/>
          <w:sz w:val="17"/>
          <w:szCs w:val="17"/>
          <w:lang w:eastAsia="ru-RU"/>
        </w:rPr>
        <w:t>ставляющую, напр.: 5.9.8. Исследование языковых и речевых нарушений. Язык в контексте культуры. Лингвистика языка и лингвистика речи. Речевая деятельность и использование языка.</w:t>
      </w:r>
    </w:p>
    <w:p w14:paraId="2A808099" w14:textId="77777777" w:rsidR="00E74D18" w:rsidRPr="00E74D18" w:rsidRDefault="00E74D18" w:rsidP="003B0115">
      <w:pPr>
        <w:shd w:val="clear" w:color="auto" w:fill="FFFFFF"/>
        <w:spacing w:after="0" w:line="238" w:lineRule="auto"/>
        <w:ind w:firstLine="709"/>
        <w:jc w:val="both"/>
        <w:rPr>
          <w:rFonts w:ascii="Times New Roman" w:hAnsi="Times New Roman" w:cs="Times New Roman"/>
          <w:sz w:val="17"/>
          <w:szCs w:val="17"/>
        </w:rPr>
      </w:pPr>
      <w:r w:rsidRPr="00E74D18">
        <w:rPr>
          <w:rFonts w:ascii="Times New Roman" w:hAnsi="Times New Roman" w:cs="Times New Roman"/>
          <w:spacing w:val="-2"/>
          <w:sz w:val="17"/>
          <w:szCs w:val="17"/>
        </w:rPr>
        <w:t>Значительное внимание уделяется проблемам теории и практики перевода, в том числе</w:t>
      </w:r>
      <w:r w:rsidRPr="00E74D18">
        <w:rPr>
          <w:rFonts w:ascii="Times New Roman" w:hAnsi="Times New Roman" w:cs="Times New Roman"/>
          <w:sz w:val="17"/>
          <w:szCs w:val="17"/>
        </w:rPr>
        <w:t xml:space="preserve"> художественного перевода.</w:t>
      </w:r>
    </w:p>
    <w:p w14:paraId="1ED243C0" w14:textId="77777777" w:rsidR="00E74D18" w:rsidRPr="00E74D18" w:rsidRDefault="00E74D18" w:rsidP="003B0115">
      <w:pPr>
        <w:shd w:val="clear" w:color="auto" w:fill="FFFFFF"/>
        <w:spacing w:after="0" w:line="238" w:lineRule="auto"/>
        <w:jc w:val="both"/>
        <w:rPr>
          <w:rFonts w:ascii="Times New Roman" w:hAnsi="Times New Roman" w:cs="Times New Roman"/>
          <w:szCs w:val="17"/>
        </w:rPr>
      </w:pPr>
    </w:p>
    <w:p w14:paraId="037DF23F" w14:textId="77777777" w:rsidR="00E74D18" w:rsidRPr="00E74D18" w:rsidRDefault="00E74D18" w:rsidP="003B0115">
      <w:pPr>
        <w:spacing w:after="0" w:line="238" w:lineRule="auto"/>
        <w:jc w:val="center"/>
        <w:rPr>
          <w:rFonts w:ascii="Times New Roman" w:hAnsi="Times New Roman" w:cs="Times New Roman"/>
          <w:b/>
          <w:i/>
          <w:sz w:val="17"/>
          <w:szCs w:val="17"/>
        </w:rPr>
      </w:pPr>
      <w:r w:rsidRPr="00E74D18">
        <w:rPr>
          <w:rFonts w:ascii="Times New Roman" w:hAnsi="Times New Roman" w:cs="Times New Roman"/>
          <w:b/>
          <w:i/>
          <w:sz w:val="17"/>
          <w:szCs w:val="17"/>
        </w:rPr>
        <w:t>Список специальностей научных статей, публикуемых в журнале</w:t>
      </w:r>
      <w:r w:rsidRPr="00E74D18">
        <w:rPr>
          <w:rFonts w:ascii="Times New Roman" w:hAnsi="Times New Roman" w:cs="Times New Roman"/>
          <w:b/>
          <w:i/>
          <w:sz w:val="17"/>
          <w:szCs w:val="17"/>
        </w:rPr>
        <w:br/>
        <w:t>«Иностранные языки в высшей школе»</w:t>
      </w:r>
    </w:p>
    <w:p w14:paraId="11C31808" w14:textId="77777777" w:rsidR="00E74D18" w:rsidRPr="00E74D18" w:rsidRDefault="00E74D18" w:rsidP="003B0115">
      <w:pPr>
        <w:spacing w:after="0" w:line="238" w:lineRule="auto"/>
        <w:jc w:val="both"/>
        <w:rPr>
          <w:rFonts w:ascii="Times New Roman" w:hAnsi="Times New Roman" w:cs="Times New Roman"/>
          <w:sz w:val="10"/>
          <w:szCs w:val="10"/>
        </w:rPr>
      </w:pPr>
    </w:p>
    <w:p w14:paraId="047DA6C7" w14:textId="77777777" w:rsidR="00E74D18" w:rsidRPr="00E74D18" w:rsidRDefault="00E74D18" w:rsidP="003B0115">
      <w:pPr>
        <w:spacing w:after="0" w:line="238" w:lineRule="auto"/>
        <w:ind w:firstLine="709"/>
        <w:jc w:val="both"/>
        <w:rPr>
          <w:rFonts w:ascii="Times New Roman" w:hAnsi="Times New Roman" w:cs="Times New Roman"/>
          <w:spacing w:val="-2"/>
          <w:sz w:val="17"/>
          <w:szCs w:val="17"/>
        </w:rPr>
      </w:pPr>
      <w:r w:rsidRPr="00E74D18">
        <w:rPr>
          <w:rFonts w:ascii="Times New Roman" w:hAnsi="Times New Roman" w:cs="Times New Roman"/>
          <w:spacing w:val="-2"/>
          <w:sz w:val="17"/>
          <w:szCs w:val="17"/>
        </w:rPr>
        <w:t>5.9.8. «Теоретическая, прикладная и сравнительно-сопоставительная лингвистика»</w:t>
      </w:r>
    </w:p>
    <w:p w14:paraId="6373D8C9" w14:textId="77777777" w:rsidR="00E74D18" w:rsidRPr="00E74D18" w:rsidRDefault="00E74D18" w:rsidP="003B0115">
      <w:pPr>
        <w:spacing w:after="0" w:line="238" w:lineRule="auto"/>
        <w:ind w:firstLine="709"/>
        <w:jc w:val="both"/>
        <w:rPr>
          <w:rFonts w:ascii="Times New Roman" w:hAnsi="Times New Roman" w:cs="Times New Roman"/>
          <w:spacing w:val="-2"/>
          <w:sz w:val="17"/>
          <w:szCs w:val="17"/>
        </w:rPr>
      </w:pPr>
      <w:r w:rsidRPr="00E74D18">
        <w:rPr>
          <w:rFonts w:ascii="Times New Roman" w:hAnsi="Times New Roman" w:cs="Times New Roman"/>
          <w:spacing w:val="-2"/>
          <w:sz w:val="17"/>
          <w:szCs w:val="17"/>
        </w:rPr>
        <w:t>5.9.6. «Языки народов зарубежных стран» (германские языки, романские языки, китайский язык).</w:t>
      </w:r>
    </w:p>
    <w:p w14:paraId="6E509592" w14:textId="77777777" w:rsidR="00E74D18" w:rsidRPr="00E74D18" w:rsidRDefault="00E74D18" w:rsidP="003B0115">
      <w:pPr>
        <w:spacing w:after="0" w:line="238" w:lineRule="auto"/>
        <w:jc w:val="both"/>
        <w:rPr>
          <w:rFonts w:ascii="Times New Roman" w:hAnsi="Times New Roman" w:cs="Times New Roman"/>
          <w:spacing w:val="-2"/>
          <w:sz w:val="4"/>
          <w:szCs w:val="6"/>
        </w:rPr>
      </w:pPr>
    </w:p>
    <w:p w14:paraId="2486FA3A" w14:textId="77777777" w:rsidR="00E74D18" w:rsidRPr="00E74D18" w:rsidRDefault="00E74D18" w:rsidP="003B0115">
      <w:pPr>
        <w:spacing w:after="0" w:line="238" w:lineRule="auto"/>
        <w:ind w:firstLine="709"/>
        <w:jc w:val="both"/>
        <w:rPr>
          <w:rFonts w:ascii="Times New Roman" w:hAnsi="Times New Roman" w:cs="Times New Roman"/>
          <w:spacing w:val="-6"/>
          <w:sz w:val="17"/>
          <w:szCs w:val="17"/>
        </w:rPr>
      </w:pPr>
      <w:r w:rsidRPr="00E74D18">
        <w:rPr>
          <w:rFonts w:ascii="Times New Roman" w:hAnsi="Times New Roman" w:cs="Times New Roman"/>
          <w:spacing w:val="-6"/>
          <w:sz w:val="17"/>
          <w:szCs w:val="17"/>
        </w:rPr>
        <w:t>В журнале публикуются статьи российских и зарубежных авторов на русском языке или на английском как языке межнаци</w:t>
      </w:r>
      <w:r w:rsidRPr="00E74D18">
        <w:rPr>
          <w:rFonts w:ascii="Times New Roman" w:hAnsi="Times New Roman" w:cs="Times New Roman"/>
          <w:spacing w:val="-6"/>
          <w:sz w:val="17"/>
          <w:szCs w:val="17"/>
        </w:rPr>
        <w:t>о</w:t>
      </w:r>
      <w:r w:rsidRPr="00E74D18">
        <w:rPr>
          <w:rFonts w:ascii="Times New Roman" w:hAnsi="Times New Roman" w:cs="Times New Roman"/>
          <w:spacing w:val="-6"/>
          <w:sz w:val="17"/>
          <w:szCs w:val="17"/>
        </w:rPr>
        <w:t>нального общения. В порядке исключения возможна публикация на других ведущих европейских языках — немецком или французском.</w:t>
      </w:r>
    </w:p>
    <w:p w14:paraId="693A4408" w14:textId="77777777" w:rsidR="00E74D18" w:rsidRPr="00E74D18" w:rsidRDefault="00E74D18" w:rsidP="003B0115">
      <w:pPr>
        <w:spacing w:after="0" w:line="238" w:lineRule="auto"/>
        <w:jc w:val="both"/>
        <w:rPr>
          <w:rFonts w:ascii="Times New Roman" w:hAnsi="Times New Roman" w:cs="Times New Roman"/>
          <w:szCs w:val="17"/>
        </w:rPr>
      </w:pPr>
    </w:p>
    <w:p w14:paraId="7B50D340" w14:textId="77777777" w:rsidR="00E74D18" w:rsidRPr="00E74D18" w:rsidRDefault="001D6006" w:rsidP="003B0115">
      <w:pPr>
        <w:spacing w:after="0" w:line="238" w:lineRule="auto"/>
        <w:ind w:firstLine="709"/>
        <w:jc w:val="both"/>
        <w:rPr>
          <w:rFonts w:ascii="Times New Roman" w:hAnsi="Times New Roman" w:cs="Times New Roman"/>
          <w:b/>
          <w:i/>
          <w:sz w:val="17"/>
          <w:szCs w:val="17"/>
        </w:rPr>
      </w:pPr>
      <w:hyperlink r:id="rId89" w:anchor="priem#priem" w:history="1">
        <w:r w:rsidR="00E74D18" w:rsidRPr="00E74D18">
          <w:rPr>
            <w:rStyle w:val="a8"/>
            <w:rFonts w:ascii="Times New Roman" w:hAnsi="Times New Roman" w:cs="Times New Roman"/>
            <w:b/>
            <w:i/>
            <w:color w:val="auto"/>
            <w:sz w:val="17"/>
            <w:szCs w:val="17"/>
            <w:u w:val="none"/>
          </w:rPr>
          <w:t>Условия и порядок приема публикаций</w:t>
        </w:r>
      </w:hyperlink>
    </w:p>
    <w:p w14:paraId="66C5311D" w14:textId="77777777" w:rsidR="00E74D18" w:rsidRPr="00E74D18" w:rsidRDefault="00E74D18" w:rsidP="003B0115">
      <w:pPr>
        <w:numPr>
          <w:ilvl w:val="0"/>
          <w:numId w:val="1"/>
        </w:numPr>
        <w:tabs>
          <w:tab w:val="clear" w:pos="720"/>
          <w:tab w:val="left" w:pos="993"/>
        </w:tabs>
        <w:spacing w:after="0" w:line="238" w:lineRule="auto"/>
        <w:ind w:left="0" w:firstLine="709"/>
        <w:jc w:val="both"/>
        <w:rPr>
          <w:rFonts w:ascii="Times New Roman" w:hAnsi="Times New Roman" w:cs="Times New Roman"/>
          <w:spacing w:val="-4"/>
          <w:sz w:val="17"/>
          <w:szCs w:val="17"/>
        </w:rPr>
      </w:pPr>
      <w:r w:rsidRPr="00E74D18">
        <w:rPr>
          <w:rFonts w:ascii="Times New Roman" w:hAnsi="Times New Roman" w:cs="Times New Roman"/>
          <w:spacing w:val="-4"/>
          <w:sz w:val="17"/>
          <w:szCs w:val="17"/>
        </w:rPr>
        <w:t xml:space="preserve">Редакционный совет принимает к публикации статьи, отличающиеся высокой степенью научной новизны, теоретической </w:t>
      </w:r>
      <w:r w:rsidRPr="00E74D18">
        <w:rPr>
          <w:rFonts w:ascii="Times New Roman" w:hAnsi="Times New Roman" w:cs="Times New Roman"/>
          <w:spacing w:val="-5"/>
          <w:sz w:val="17"/>
          <w:szCs w:val="17"/>
        </w:rPr>
        <w:t>и практической значимости и соответствующие тематике журнала. Научные статьи направляются на независимую экспертизу и при п</w:t>
      </w:r>
      <w:r w:rsidRPr="00E74D18">
        <w:rPr>
          <w:rFonts w:ascii="Times New Roman" w:hAnsi="Times New Roman" w:cs="Times New Roman"/>
          <w:spacing w:val="-5"/>
          <w:sz w:val="17"/>
          <w:szCs w:val="17"/>
        </w:rPr>
        <w:t>о</w:t>
      </w:r>
      <w:r w:rsidRPr="00E74D18">
        <w:rPr>
          <w:rFonts w:ascii="Times New Roman" w:hAnsi="Times New Roman" w:cs="Times New Roman"/>
          <w:spacing w:val="-5"/>
          <w:sz w:val="17"/>
          <w:szCs w:val="17"/>
        </w:rPr>
        <w:t>ложительном заключении, являющемся основанием для публикации, включаются в очередной номер журнала в порядке поступления.</w:t>
      </w:r>
    </w:p>
    <w:p w14:paraId="35FA10E9" w14:textId="77777777" w:rsidR="00E74D18" w:rsidRPr="00E74D18" w:rsidRDefault="00E74D18" w:rsidP="003B0115">
      <w:pPr>
        <w:pStyle w:val="ab"/>
        <w:numPr>
          <w:ilvl w:val="0"/>
          <w:numId w:val="1"/>
        </w:numPr>
        <w:tabs>
          <w:tab w:val="clear" w:pos="720"/>
          <w:tab w:val="num" w:pos="0"/>
          <w:tab w:val="left" w:pos="993"/>
        </w:tabs>
        <w:spacing w:before="0" w:beforeAutospacing="0" w:after="0" w:afterAutospacing="0" w:line="238" w:lineRule="auto"/>
        <w:ind w:left="0" w:firstLine="709"/>
        <w:contextualSpacing/>
        <w:jc w:val="both"/>
        <w:rPr>
          <w:rFonts w:ascii="Times New Roman" w:hAnsi="Times New Roman" w:cs="Times New Roman"/>
          <w:spacing w:val="-8"/>
          <w:sz w:val="17"/>
          <w:szCs w:val="17"/>
        </w:rPr>
      </w:pPr>
      <w:r w:rsidRPr="00E74D18">
        <w:rPr>
          <w:rFonts w:ascii="Times New Roman" w:hAnsi="Times New Roman" w:cs="Times New Roman"/>
          <w:spacing w:val="-8"/>
          <w:sz w:val="17"/>
          <w:szCs w:val="17"/>
        </w:rPr>
        <w:t>К публикации принимаются научные статьи, соответствующие этическим принципам опуб</w:t>
      </w:r>
      <w:r w:rsidRPr="00E74D18">
        <w:rPr>
          <w:rFonts w:ascii="Times New Roman" w:hAnsi="Times New Roman" w:cs="Times New Roman"/>
          <w:spacing w:val="-7"/>
          <w:sz w:val="17"/>
          <w:szCs w:val="17"/>
        </w:rPr>
        <w:t>ликования научных работ (см. раздел на сайте www.fljournal.rsu.edu.ru «Этика научных публикаций»).</w:t>
      </w:r>
    </w:p>
    <w:p w14:paraId="55677949" w14:textId="77777777" w:rsidR="00E74D18" w:rsidRPr="00E74D18" w:rsidRDefault="00E74D18" w:rsidP="003B0115">
      <w:pPr>
        <w:numPr>
          <w:ilvl w:val="0"/>
          <w:numId w:val="1"/>
        </w:numPr>
        <w:tabs>
          <w:tab w:val="clear" w:pos="720"/>
          <w:tab w:val="left" w:pos="993"/>
        </w:tabs>
        <w:spacing w:after="0" w:line="238" w:lineRule="auto"/>
        <w:ind w:left="0" w:right="-63" w:firstLine="709"/>
        <w:jc w:val="both"/>
        <w:rPr>
          <w:rFonts w:ascii="Times New Roman" w:hAnsi="Times New Roman" w:cs="Times New Roman"/>
          <w:spacing w:val="-6"/>
          <w:sz w:val="17"/>
          <w:szCs w:val="17"/>
        </w:rPr>
      </w:pPr>
      <w:r w:rsidRPr="00E74D18">
        <w:rPr>
          <w:rFonts w:ascii="Times New Roman" w:hAnsi="Times New Roman" w:cs="Times New Roman"/>
          <w:spacing w:val="-6"/>
          <w:sz w:val="17"/>
          <w:szCs w:val="17"/>
        </w:rPr>
        <w:t>Авторами статей могут быть ученые-исследователи, докторанты, аспиранты, соискатели.</w:t>
      </w:r>
    </w:p>
    <w:p w14:paraId="7DA4B9A9" w14:textId="77777777" w:rsidR="00E74D18" w:rsidRPr="00E74D18" w:rsidRDefault="00E74D18" w:rsidP="003B0115">
      <w:pPr>
        <w:numPr>
          <w:ilvl w:val="0"/>
          <w:numId w:val="1"/>
        </w:numPr>
        <w:tabs>
          <w:tab w:val="clear" w:pos="720"/>
          <w:tab w:val="left" w:pos="993"/>
          <w:tab w:val="num" w:pos="11340"/>
        </w:tabs>
        <w:spacing w:after="0" w:line="238" w:lineRule="auto"/>
        <w:ind w:left="0" w:firstLine="709"/>
        <w:jc w:val="both"/>
        <w:rPr>
          <w:rFonts w:ascii="Times New Roman" w:hAnsi="Times New Roman" w:cs="Times New Roman"/>
          <w:sz w:val="17"/>
          <w:szCs w:val="17"/>
        </w:rPr>
      </w:pPr>
      <w:r w:rsidRPr="00E74D18">
        <w:rPr>
          <w:rFonts w:ascii="Times New Roman" w:hAnsi="Times New Roman" w:cs="Times New Roman"/>
          <w:spacing w:val="-4"/>
          <w:sz w:val="17"/>
          <w:szCs w:val="17"/>
        </w:rPr>
        <w:t>Для аспирантов и соискателей кандидатских диссертаций обязательно наличие отзыва</w:t>
      </w:r>
      <w:r w:rsidRPr="00E74D18">
        <w:rPr>
          <w:rFonts w:ascii="Times New Roman" w:hAnsi="Times New Roman" w:cs="Times New Roman"/>
          <w:sz w:val="17"/>
          <w:szCs w:val="17"/>
        </w:rPr>
        <w:t xml:space="preserve"> научного руководителя.</w:t>
      </w:r>
    </w:p>
    <w:p w14:paraId="337387EC" w14:textId="77777777" w:rsidR="00E74D18" w:rsidRPr="00E74D18" w:rsidRDefault="00E74D18" w:rsidP="003B0115">
      <w:pPr>
        <w:pStyle w:val="ab"/>
        <w:numPr>
          <w:ilvl w:val="0"/>
          <w:numId w:val="1"/>
        </w:numPr>
        <w:tabs>
          <w:tab w:val="clear" w:pos="720"/>
          <w:tab w:val="left" w:pos="993"/>
        </w:tabs>
        <w:spacing w:before="0" w:beforeAutospacing="0" w:after="0" w:afterAutospacing="0" w:line="238" w:lineRule="auto"/>
        <w:ind w:left="0" w:firstLine="709"/>
        <w:contextualSpacing/>
        <w:jc w:val="both"/>
        <w:rPr>
          <w:rFonts w:ascii="Times New Roman" w:hAnsi="Times New Roman" w:cs="Times New Roman"/>
          <w:sz w:val="17"/>
          <w:szCs w:val="17"/>
        </w:rPr>
      </w:pPr>
      <w:r w:rsidRPr="00E74D18">
        <w:rPr>
          <w:rFonts w:ascii="Times New Roman" w:hAnsi="Times New Roman" w:cs="Times New Roman"/>
          <w:sz w:val="17"/>
          <w:szCs w:val="17"/>
        </w:rPr>
        <w:t>Сведения об авторах представляются на русском и английском языках:</w:t>
      </w:r>
    </w:p>
    <w:p w14:paraId="7232486A" w14:textId="77777777" w:rsidR="00E74D18" w:rsidRPr="00E74D18" w:rsidRDefault="00E74D18" w:rsidP="00827C00">
      <w:pPr>
        <w:numPr>
          <w:ilvl w:val="0"/>
          <w:numId w:val="8"/>
        </w:numPr>
        <w:tabs>
          <w:tab w:val="clear" w:pos="720"/>
          <w:tab w:val="left" w:pos="993"/>
        </w:tabs>
        <w:spacing w:after="0" w:line="238" w:lineRule="auto"/>
        <w:ind w:left="0" w:firstLine="709"/>
        <w:jc w:val="both"/>
        <w:rPr>
          <w:rFonts w:ascii="Times New Roman" w:hAnsi="Times New Roman" w:cs="Times New Roman"/>
          <w:spacing w:val="-2"/>
          <w:sz w:val="17"/>
          <w:szCs w:val="17"/>
        </w:rPr>
      </w:pPr>
      <w:r w:rsidRPr="00E74D18">
        <w:rPr>
          <w:rFonts w:ascii="Times New Roman" w:hAnsi="Times New Roman" w:cs="Times New Roman"/>
          <w:spacing w:val="-2"/>
          <w:sz w:val="17"/>
          <w:szCs w:val="17"/>
        </w:rPr>
        <w:t>фамилия, имя, отчество автора (полностью; буква «ё» не должна заменяться на «е»);</w:t>
      </w:r>
    </w:p>
    <w:p w14:paraId="0E1108FD" w14:textId="77777777" w:rsidR="00E74D18" w:rsidRPr="00E74D18" w:rsidRDefault="00E74D18" w:rsidP="00827C00">
      <w:pPr>
        <w:numPr>
          <w:ilvl w:val="0"/>
          <w:numId w:val="8"/>
        </w:numPr>
        <w:tabs>
          <w:tab w:val="clear" w:pos="720"/>
          <w:tab w:val="left" w:pos="993"/>
        </w:tabs>
        <w:spacing w:after="0" w:line="238" w:lineRule="auto"/>
        <w:ind w:left="0" w:right="-34" w:firstLine="709"/>
        <w:jc w:val="both"/>
        <w:rPr>
          <w:rFonts w:ascii="Times New Roman" w:hAnsi="Times New Roman" w:cs="Times New Roman"/>
          <w:spacing w:val="-4"/>
          <w:sz w:val="17"/>
          <w:szCs w:val="17"/>
        </w:rPr>
      </w:pPr>
      <w:r w:rsidRPr="00E74D18">
        <w:rPr>
          <w:rFonts w:ascii="Times New Roman" w:hAnsi="Times New Roman" w:cs="Times New Roman"/>
          <w:spacing w:val="-4"/>
          <w:sz w:val="17"/>
          <w:szCs w:val="17"/>
        </w:rPr>
        <w:t>ученая степень, звание, должность, место работы без сокращений (с точным, официальным названием кафедры, вуза, страны); для аспиранта либо соискателя — место учебы (кафедра, вуз), отрасль науки и специальность предполагаемой защиты;</w:t>
      </w:r>
    </w:p>
    <w:p w14:paraId="3E929CC4" w14:textId="77777777" w:rsidR="00E74D18" w:rsidRPr="00E74D18" w:rsidRDefault="00E74D18" w:rsidP="00827C00">
      <w:pPr>
        <w:numPr>
          <w:ilvl w:val="0"/>
          <w:numId w:val="8"/>
        </w:numPr>
        <w:tabs>
          <w:tab w:val="clear" w:pos="720"/>
          <w:tab w:val="left" w:pos="993"/>
        </w:tabs>
        <w:spacing w:after="0" w:line="238" w:lineRule="auto"/>
        <w:ind w:left="0" w:firstLine="709"/>
        <w:jc w:val="both"/>
        <w:rPr>
          <w:rFonts w:ascii="Times New Roman" w:hAnsi="Times New Roman" w:cs="Times New Roman"/>
          <w:spacing w:val="-4"/>
          <w:sz w:val="17"/>
          <w:szCs w:val="17"/>
        </w:rPr>
      </w:pPr>
      <w:r w:rsidRPr="00E74D18">
        <w:rPr>
          <w:rFonts w:ascii="Times New Roman" w:hAnsi="Times New Roman" w:cs="Times New Roman"/>
          <w:spacing w:val="-6"/>
          <w:sz w:val="17"/>
          <w:szCs w:val="17"/>
        </w:rPr>
        <w:t>наличие правительственных званий, относящихся к профессии (например, заслуженный</w:t>
      </w:r>
      <w:r w:rsidRPr="00E74D18">
        <w:rPr>
          <w:rFonts w:ascii="Times New Roman" w:hAnsi="Times New Roman" w:cs="Times New Roman"/>
          <w:spacing w:val="-4"/>
          <w:sz w:val="17"/>
          <w:szCs w:val="17"/>
        </w:rPr>
        <w:t xml:space="preserve"> работник высшей школы РФ);</w:t>
      </w:r>
    </w:p>
    <w:p w14:paraId="1994D04A" w14:textId="77777777" w:rsidR="00E74D18" w:rsidRPr="00E74D18" w:rsidRDefault="00E74D18" w:rsidP="00827C00">
      <w:pPr>
        <w:numPr>
          <w:ilvl w:val="0"/>
          <w:numId w:val="8"/>
        </w:numPr>
        <w:tabs>
          <w:tab w:val="clear" w:pos="720"/>
          <w:tab w:val="left" w:pos="993"/>
        </w:tabs>
        <w:spacing w:after="0" w:line="238" w:lineRule="auto"/>
        <w:ind w:left="0" w:firstLine="709"/>
        <w:jc w:val="both"/>
        <w:rPr>
          <w:rFonts w:ascii="Times New Roman" w:hAnsi="Times New Roman" w:cs="Times New Roman"/>
          <w:spacing w:val="-5"/>
          <w:sz w:val="17"/>
          <w:szCs w:val="17"/>
        </w:rPr>
      </w:pPr>
      <w:r w:rsidRPr="00E74D18">
        <w:rPr>
          <w:rFonts w:ascii="Times New Roman" w:hAnsi="Times New Roman" w:cs="Times New Roman"/>
          <w:spacing w:val="-5"/>
          <w:sz w:val="17"/>
          <w:szCs w:val="17"/>
        </w:rPr>
        <w:t>приблизительное количество научных публикаций (монографий, учебно-методических пособий, статей);</w:t>
      </w:r>
    </w:p>
    <w:p w14:paraId="7D076C7D" w14:textId="77777777" w:rsidR="00E74D18" w:rsidRPr="00E74D18" w:rsidRDefault="00E74D18" w:rsidP="00827C00">
      <w:pPr>
        <w:numPr>
          <w:ilvl w:val="0"/>
          <w:numId w:val="8"/>
        </w:numPr>
        <w:tabs>
          <w:tab w:val="clear" w:pos="720"/>
          <w:tab w:val="left" w:pos="993"/>
        </w:tabs>
        <w:spacing w:after="0" w:line="238" w:lineRule="auto"/>
        <w:ind w:left="0" w:firstLine="709"/>
        <w:jc w:val="both"/>
        <w:rPr>
          <w:rFonts w:ascii="Times New Roman" w:hAnsi="Times New Roman" w:cs="Times New Roman"/>
          <w:sz w:val="17"/>
          <w:szCs w:val="17"/>
        </w:rPr>
      </w:pPr>
      <w:r w:rsidRPr="00E74D18">
        <w:rPr>
          <w:rFonts w:ascii="Times New Roman" w:hAnsi="Times New Roman" w:cs="Times New Roman"/>
          <w:sz w:val="17"/>
          <w:szCs w:val="17"/>
        </w:rPr>
        <w:t>основные направления научных исследований;</w:t>
      </w:r>
    </w:p>
    <w:p w14:paraId="20D9EDCD" w14:textId="77777777" w:rsidR="00E74D18" w:rsidRPr="00E74D18" w:rsidRDefault="00E74D18" w:rsidP="00827C00">
      <w:pPr>
        <w:numPr>
          <w:ilvl w:val="0"/>
          <w:numId w:val="8"/>
        </w:numPr>
        <w:tabs>
          <w:tab w:val="clear" w:pos="720"/>
          <w:tab w:val="left" w:pos="993"/>
        </w:tabs>
        <w:spacing w:after="0" w:line="238" w:lineRule="auto"/>
        <w:ind w:left="0" w:firstLine="709"/>
        <w:jc w:val="both"/>
        <w:rPr>
          <w:rFonts w:ascii="Times New Roman" w:hAnsi="Times New Roman" w:cs="Times New Roman"/>
          <w:spacing w:val="-2"/>
          <w:sz w:val="17"/>
          <w:szCs w:val="17"/>
        </w:rPr>
      </w:pPr>
      <w:r w:rsidRPr="00E74D18">
        <w:rPr>
          <w:rFonts w:ascii="Times New Roman" w:hAnsi="Times New Roman" w:cs="Times New Roman"/>
          <w:spacing w:val="-2"/>
          <w:sz w:val="17"/>
          <w:szCs w:val="17"/>
        </w:rPr>
        <w:t>средства оперативной связи в процессе подготовки статьи к печати: личная электронная почта, мобильный телефон, при наличии — WhatsApp (личные данные, кроме электронной почты, в журнале не публикуются).</w:t>
      </w:r>
    </w:p>
    <w:p w14:paraId="638484A6" w14:textId="77777777" w:rsidR="00E74D18" w:rsidRPr="00E74D18" w:rsidRDefault="00E74D18" w:rsidP="003B0115">
      <w:pPr>
        <w:numPr>
          <w:ilvl w:val="0"/>
          <w:numId w:val="1"/>
        </w:numPr>
        <w:tabs>
          <w:tab w:val="clear" w:pos="720"/>
          <w:tab w:val="left" w:pos="993"/>
        </w:tabs>
        <w:spacing w:after="0" w:line="238" w:lineRule="auto"/>
        <w:ind w:left="0" w:firstLine="709"/>
        <w:jc w:val="both"/>
        <w:rPr>
          <w:rFonts w:ascii="Times New Roman" w:hAnsi="Times New Roman" w:cs="Times New Roman"/>
          <w:spacing w:val="-6"/>
          <w:sz w:val="17"/>
          <w:szCs w:val="17"/>
        </w:rPr>
      </w:pPr>
      <w:r w:rsidRPr="00E74D18">
        <w:rPr>
          <w:rFonts w:ascii="Times New Roman" w:hAnsi="Times New Roman" w:cs="Times New Roman"/>
          <w:spacing w:val="-6"/>
          <w:sz w:val="17"/>
          <w:szCs w:val="17"/>
        </w:rPr>
        <w:t>Статьи должны быть оформлены в строгом соответствии с техническими требованиями.</w:t>
      </w:r>
    </w:p>
    <w:p w14:paraId="6DE1B077" w14:textId="77777777" w:rsidR="00E74D18" w:rsidRPr="00E74D18" w:rsidRDefault="00E74D18" w:rsidP="003B0115">
      <w:pPr>
        <w:numPr>
          <w:ilvl w:val="0"/>
          <w:numId w:val="1"/>
        </w:numPr>
        <w:tabs>
          <w:tab w:val="left" w:pos="993"/>
        </w:tabs>
        <w:spacing w:after="0" w:line="238" w:lineRule="auto"/>
        <w:ind w:left="0" w:firstLine="709"/>
        <w:jc w:val="both"/>
        <w:rPr>
          <w:rFonts w:ascii="Times New Roman" w:hAnsi="Times New Roman" w:cs="Times New Roman"/>
          <w:spacing w:val="-3"/>
          <w:sz w:val="17"/>
          <w:szCs w:val="17"/>
        </w:rPr>
      </w:pPr>
      <w:r w:rsidRPr="00E74D18">
        <w:rPr>
          <w:rFonts w:ascii="Times New Roman" w:hAnsi="Times New Roman" w:cs="Times New Roman"/>
          <w:spacing w:val="-6"/>
          <w:sz w:val="17"/>
          <w:szCs w:val="17"/>
        </w:rPr>
        <w:t xml:space="preserve">Статьи присылаются по электронной почте на адрес </w:t>
      </w:r>
      <w:hyperlink r:id="rId90" w:history="1">
        <w:r w:rsidRPr="00E74D18">
          <w:rPr>
            <w:rStyle w:val="a8"/>
            <w:rFonts w:ascii="Times New Roman" w:hAnsi="Times New Roman" w:cs="Times New Roman"/>
            <w:color w:val="auto"/>
            <w:spacing w:val="-6"/>
            <w:sz w:val="17"/>
            <w:szCs w:val="17"/>
            <w:u w:val="none"/>
            <w:lang w:val="en-US"/>
          </w:rPr>
          <w:t>e</w:t>
        </w:r>
        <w:r w:rsidRPr="00E74D18">
          <w:rPr>
            <w:rStyle w:val="a8"/>
            <w:rFonts w:ascii="Times New Roman" w:hAnsi="Times New Roman" w:cs="Times New Roman"/>
            <w:color w:val="auto"/>
            <w:spacing w:val="-6"/>
            <w:sz w:val="17"/>
            <w:szCs w:val="17"/>
            <w:u w:val="none"/>
          </w:rPr>
          <w:t>.</w:t>
        </w:r>
        <w:r w:rsidRPr="00E74D18">
          <w:rPr>
            <w:rStyle w:val="a8"/>
            <w:rFonts w:ascii="Times New Roman" w:hAnsi="Times New Roman" w:cs="Times New Roman"/>
            <w:color w:val="auto"/>
            <w:spacing w:val="-6"/>
            <w:sz w:val="17"/>
            <w:szCs w:val="17"/>
            <w:u w:val="none"/>
            <w:lang w:val="en-US"/>
          </w:rPr>
          <w:t>ustinova</w:t>
        </w:r>
        <w:r w:rsidRPr="00E74D18">
          <w:rPr>
            <w:rStyle w:val="a8"/>
            <w:rFonts w:ascii="Times New Roman" w:hAnsi="Times New Roman" w:cs="Times New Roman"/>
            <w:color w:val="auto"/>
            <w:spacing w:val="-6"/>
            <w:sz w:val="17"/>
            <w:szCs w:val="17"/>
            <w:u w:val="none"/>
          </w:rPr>
          <w:t>@365.</w:t>
        </w:r>
        <w:r w:rsidRPr="00E74D18">
          <w:rPr>
            <w:rStyle w:val="a8"/>
            <w:rFonts w:ascii="Times New Roman" w:hAnsi="Times New Roman" w:cs="Times New Roman"/>
            <w:color w:val="auto"/>
            <w:spacing w:val="-6"/>
            <w:sz w:val="17"/>
            <w:szCs w:val="17"/>
            <w:u w:val="none"/>
            <w:lang w:val="en-US"/>
          </w:rPr>
          <w:t>rsu</w:t>
        </w:r>
        <w:r w:rsidRPr="00E74D18">
          <w:rPr>
            <w:rStyle w:val="a8"/>
            <w:rFonts w:ascii="Times New Roman" w:hAnsi="Times New Roman" w:cs="Times New Roman"/>
            <w:color w:val="auto"/>
            <w:spacing w:val="-6"/>
            <w:sz w:val="17"/>
            <w:szCs w:val="17"/>
            <w:u w:val="none"/>
          </w:rPr>
          <w:t>.</w:t>
        </w:r>
        <w:r w:rsidRPr="00E74D18">
          <w:rPr>
            <w:rStyle w:val="a8"/>
            <w:rFonts w:ascii="Times New Roman" w:hAnsi="Times New Roman" w:cs="Times New Roman"/>
            <w:color w:val="auto"/>
            <w:spacing w:val="-6"/>
            <w:sz w:val="17"/>
            <w:szCs w:val="17"/>
            <w:u w:val="none"/>
            <w:lang w:val="en-US"/>
          </w:rPr>
          <w:t>edu</w:t>
        </w:r>
        <w:r w:rsidRPr="00E74D18">
          <w:rPr>
            <w:rStyle w:val="a8"/>
            <w:rFonts w:ascii="Times New Roman" w:hAnsi="Times New Roman" w:cs="Times New Roman"/>
            <w:color w:val="auto"/>
            <w:spacing w:val="-6"/>
            <w:sz w:val="17"/>
            <w:szCs w:val="17"/>
            <w:u w:val="none"/>
          </w:rPr>
          <w:t>.</w:t>
        </w:r>
        <w:r w:rsidRPr="00E74D18">
          <w:rPr>
            <w:rStyle w:val="a8"/>
            <w:rFonts w:ascii="Times New Roman" w:hAnsi="Times New Roman" w:cs="Times New Roman"/>
            <w:color w:val="auto"/>
            <w:spacing w:val="-6"/>
            <w:sz w:val="17"/>
            <w:szCs w:val="17"/>
            <w:u w:val="none"/>
            <w:lang w:val="en-US"/>
          </w:rPr>
          <w:t>ru</w:t>
        </w:r>
      </w:hyperlink>
      <w:r w:rsidRPr="00E74D18">
        <w:rPr>
          <w:rStyle w:val="a8"/>
          <w:rFonts w:ascii="Times New Roman" w:hAnsi="Times New Roman" w:cs="Times New Roman"/>
          <w:color w:val="auto"/>
          <w:spacing w:val="-6"/>
          <w:sz w:val="17"/>
          <w:szCs w:val="17"/>
          <w:u w:val="none"/>
        </w:rPr>
        <w:t>, с копиями на адреса: e.ustinova.rsu@yandex.ru</w:t>
      </w:r>
      <w:r w:rsidRPr="00E74D18">
        <w:rPr>
          <w:rStyle w:val="a8"/>
          <w:rFonts w:ascii="Times New Roman" w:hAnsi="Times New Roman" w:cs="Times New Roman"/>
          <w:color w:val="auto"/>
          <w:spacing w:val="-3"/>
          <w:sz w:val="17"/>
          <w:szCs w:val="17"/>
          <w:u w:val="none"/>
        </w:rPr>
        <w:t xml:space="preserve"> </w:t>
      </w:r>
      <w:r w:rsidRPr="00E74D18">
        <w:rPr>
          <w:rStyle w:val="a8"/>
          <w:rFonts w:ascii="Times New Roman" w:hAnsi="Times New Roman" w:cs="Times New Roman"/>
          <w:color w:val="auto"/>
          <w:spacing w:val="-6"/>
          <w:sz w:val="17"/>
          <w:szCs w:val="17"/>
          <w:u w:val="none"/>
        </w:rPr>
        <w:t>и e.ustinova.</w:t>
      </w:r>
      <w:r w:rsidRPr="00E74D18">
        <w:rPr>
          <w:rStyle w:val="a8"/>
          <w:rFonts w:ascii="Times New Roman" w:hAnsi="Times New Roman" w:cs="Times New Roman"/>
          <w:color w:val="auto"/>
          <w:spacing w:val="-6"/>
          <w:sz w:val="17"/>
          <w:szCs w:val="17"/>
          <w:u w:val="none"/>
          <w:lang w:val="en-US"/>
        </w:rPr>
        <w:t>rsu</w:t>
      </w:r>
      <w:r w:rsidRPr="00E74D18">
        <w:rPr>
          <w:rStyle w:val="a8"/>
          <w:rFonts w:ascii="Times New Roman" w:hAnsi="Times New Roman" w:cs="Times New Roman"/>
          <w:color w:val="auto"/>
          <w:spacing w:val="-6"/>
          <w:sz w:val="17"/>
          <w:szCs w:val="17"/>
          <w:u w:val="none"/>
        </w:rPr>
        <w:t>@</w:t>
      </w:r>
      <w:r w:rsidRPr="00E74D18">
        <w:rPr>
          <w:rStyle w:val="a8"/>
          <w:rFonts w:ascii="Times New Roman" w:hAnsi="Times New Roman" w:cs="Times New Roman"/>
          <w:color w:val="auto"/>
          <w:spacing w:val="-6"/>
          <w:sz w:val="17"/>
          <w:szCs w:val="17"/>
          <w:u w:val="none"/>
          <w:lang w:val="en-US"/>
        </w:rPr>
        <w:t>gmail</w:t>
      </w:r>
      <w:r w:rsidRPr="00E74D18">
        <w:rPr>
          <w:rStyle w:val="a8"/>
          <w:rFonts w:ascii="Times New Roman" w:hAnsi="Times New Roman" w:cs="Times New Roman"/>
          <w:color w:val="auto"/>
          <w:spacing w:val="-6"/>
          <w:sz w:val="17"/>
          <w:szCs w:val="17"/>
          <w:u w:val="none"/>
        </w:rPr>
        <w:t>.</w:t>
      </w:r>
      <w:r w:rsidRPr="00E74D18">
        <w:rPr>
          <w:rStyle w:val="a8"/>
          <w:rFonts w:ascii="Times New Roman" w:hAnsi="Times New Roman" w:cs="Times New Roman"/>
          <w:color w:val="auto"/>
          <w:spacing w:val="-6"/>
          <w:sz w:val="17"/>
          <w:szCs w:val="17"/>
          <w:u w:val="none"/>
          <w:lang w:val="en-US"/>
        </w:rPr>
        <w:t>com</w:t>
      </w:r>
      <w:r w:rsidRPr="00E74D18">
        <w:rPr>
          <w:rFonts w:ascii="Times New Roman" w:hAnsi="Times New Roman" w:cs="Times New Roman"/>
          <w:spacing w:val="-6"/>
          <w:sz w:val="17"/>
          <w:szCs w:val="17"/>
        </w:rPr>
        <w:t>. Отзыв научного руководителя (для аспирантов и соискателей) присылается по почтовому адресу: 390000, Р</w:t>
      </w:r>
      <w:r w:rsidRPr="00E74D18">
        <w:rPr>
          <w:rFonts w:ascii="Times New Roman" w:hAnsi="Times New Roman" w:cs="Times New Roman"/>
          <w:spacing w:val="-6"/>
          <w:sz w:val="17"/>
          <w:szCs w:val="17"/>
        </w:rPr>
        <w:t>я</w:t>
      </w:r>
      <w:r w:rsidRPr="00E74D18">
        <w:rPr>
          <w:rFonts w:ascii="Times New Roman" w:hAnsi="Times New Roman" w:cs="Times New Roman"/>
          <w:spacing w:val="-6"/>
          <w:sz w:val="17"/>
          <w:szCs w:val="17"/>
        </w:rPr>
        <w:t>зань, ул. Свободы, д. 46, Рязанский государственный университет, Институт иностранных языков, Устиновой Елене Сергеевне. Электро</w:t>
      </w:r>
      <w:r w:rsidRPr="00E74D18">
        <w:rPr>
          <w:rFonts w:ascii="Times New Roman" w:hAnsi="Times New Roman" w:cs="Times New Roman"/>
          <w:spacing w:val="-6"/>
          <w:sz w:val="17"/>
          <w:szCs w:val="17"/>
        </w:rPr>
        <w:t>н</w:t>
      </w:r>
      <w:r w:rsidRPr="00E74D18">
        <w:rPr>
          <w:rFonts w:ascii="Times New Roman" w:hAnsi="Times New Roman" w:cs="Times New Roman"/>
          <w:spacing w:val="-6"/>
          <w:sz w:val="17"/>
          <w:szCs w:val="17"/>
        </w:rPr>
        <w:t>ный вариант отзыва научного руководителя присылается вместе со статьей как приложение в формате, воспроизводящем подпись и печать.</w:t>
      </w:r>
    </w:p>
    <w:p w14:paraId="063BAF1C" w14:textId="77777777" w:rsidR="00E74D18" w:rsidRPr="00E74D18" w:rsidRDefault="00E74D18" w:rsidP="003B0115">
      <w:pPr>
        <w:numPr>
          <w:ilvl w:val="0"/>
          <w:numId w:val="1"/>
        </w:numPr>
        <w:tabs>
          <w:tab w:val="clear" w:pos="720"/>
          <w:tab w:val="left" w:pos="993"/>
        </w:tabs>
        <w:spacing w:after="0" w:line="238" w:lineRule="auto"/>
        <w:ind w:left="0" w:firstLine="709"/>
        <w:jc w:val="both"/>
        <w:rPr>
          <w:rFonts w:ascii="Times New Roman" w:hAnsi="Times New Roman" w:cs="Times New Roman"/>
          <w:sz w:val="17"/>
          <w:szCs w:val="17"/>
        </w:rPr>
      </w:pPr>
      <w:r w:rsidRPr="00E74D18">
        <w:rPr>
          <w:rFonts w:ascii="Times New Roman" w:hAnsi="Times New Roman" w:cs="Times New Roman"/>
          <w:sz w:val="17"/>
          <w:szCs w:val="17"/>
        </w:rPr>
        <w:t>Окончательное решение о приеме научной статьи к публикации принимается редакционным советом журнала «Иностранные языки в высшей школе». Извещение о решении редакционной коллегии направляется автору.</w:t>
      </w:r>
    </w:p>
    <w:p w14:paraId="3AB96B9C" w14:textId="77777777" w:rsidR="00E74D18" w:rsidRPr="00E74D18" w:rsidRDefault="00E74D18" w:rsidP="003B0115">
      <w:pPr>
        <w:pStyle w:val="ab"/>
        <w:spacing w:before="0" w:beforeAutospacing="0" w:after="0" w:afterAutospacing="0" w:line="238" w:lineRule="auto"/>
        <w:jc w:val="both"/>
        <w:rPr>
          <w:rFonts w:ascii="Times New Roman" w:hAnsi="Times New Roman" w:cs="Times New Roman"/>
          <w:spacing w:val="-6"/>
          <w:sz w:val="22"/>
          <w:szCs w:val="17"/>
        </w:rPr>
      </w:pPr>
    </w:p>
    <w:p w14:paraId="7662207A" w14:textId="77777777" w:rsidR="00E74D18" w:rsidRPr="00E74D18" w:rsidRDefault="001D6006" w:rsidP="003B0115">
      <w:pPr>
        <w:pStyle w:val="ab"/>
        <w:spacing w:before="0" w:beforeAutospacing="0" w:after="0" w:afterAutospacing="0" w:line="238" w:lineRule="auto"/>
        <w:ind w:left="709"/>
        <w:jc w:val="both"/>
        <w:rPr>
          <w:rStyle w:val="a8"/>
          <w:rFonts w:ascii="Times New Roman" w:eastAsia="SimSun" w:hAnsi="Times New Roman" w:cs="Times New Roman"/>
          <w:b/>
          <w:i/>
          <w:color w:val="auto"/>
          <w:spacing w:val="0"/>
          <w:sz w:val="17"/>
          <w:u w:val="none"/>
        </w:rPr>
      </w:pPr>
      <w:hyperlink r:id="rId91" w:anchor="trebovania#trebovania" w:history="1">
        <w:r w:rsidR="00E74D18" w:rsidRPr="00E74D18">
          <w:rPr>
            <w:rStyle w:val="a8"/>
            <w:rFonts w:ascii="Times New Roman" w:hAnsi="Times New Roman" w:cs="Times New Roman"/>
            <w:b/>
            <w:i/>
            <w:color w:val="auto"/>
            <w:sz w:val="17"/>
            <w:szCs w:val="17"/>
            <w:u w:val="none"/>
          </w:rPr>
          <w:t>Требования к оформлению статей</w:t>
        </w:r>
      </w:hyperlink>
    </w:p>
    <w:p w14:paraId="2D84DC3C" w14:textId="77777777" w:rsidR="00E74D18" w:rsidRPr="00E74D18" w:rsidRDefault="00E74D18" w:rsidP="003B0115">
      <w:pPr>
        <w:spacing w:after="0" w:line="238" w:lineRule="auto"/>
        <w:jc w:val="both"/>
        <w:rPr>
          <w:rFonts w:ascii="Times New Roman" w:hAnsi="Times New Roman" w:cs="Times New Roman"/>
          <w:sz w:val="8"/>
          <w:szCs w:val="10"/>
        </w:rPr>
      </w:pPr>
    </w:p>
    <w:p w14:paraId="5D01C3A2" w14:textId="77777777" w:rsidR="00E74D18" w:rsidRPr="00E74D18" w:rsidRDefault="00E74D18" w:rsidP="003B0115">
      <w:pPr>
        <w:pStyle w:val="ab"/>
        <w:numPr>
          <w:ilvl w:val="1"/>
          <w:numId w:val="1"/>
        </w:numPr>
        <w:tabs>
          <w:tab w:val="clear" w:pos="1440"/>
          <w:tab w:val="left" w:pos="993"/>
          <w:tab w:val="num" w:pos="2345"/>
          <w:tab w:val="num" w:pos="23673"/>
        </w:tabs>
        <w:spacing w:before="0" w:beforeAutospacing="0" w:after="0" w:afterAutospacing="0" w:line="238" w:lineRule="auto"/>
        <w:ind w:left="0" w:firstLine="709"/>
        <w:contextualSpacing/>
        <w:jc w:val="both"/>
        <w:rPr>
          <w:rFonts w:ascii="Times New Roman" w:hAnsi="Times New Roman" w:cs="Times New Roman"/>
          <w:i/>
          <w:sz w:val="17"/>
          <w:szCs w:val="17"/>
        </w:rPr>
      </w:pPr>
      <w:r w:rsidRPr="00E74D18">
        <w:rPr>
          <w:rFonts w:ascii="Times New Roman" w:hAnsi="Times New Roman" w:cs="Times New Roman"/>
          <w:i/>
          <w:spacing w:val="-6"/>
          <w:sz w:val="17"/>
          <w:szCs w:val="17"/>
        </w:rPr>
        <w:t>Индекс УДК</w:t>
      </w:r>
      <w:r w:rsidRPr="00E74D18">
        <w:rPr>
          <w:rFonts w:ascii="Times New Roman" w:hAnsi="Times New Roman" w:cs="Times New Roman"/>
          <w:spacing w:val="-6"/>
          <w:sz w:val="17"/>
          <w:szCs w:val="17"/>
        </w:rPr>
        <w:t>. Для публикации статье должен быть присвоен классификационный индекс универсальной десятичной класс</w:t>
      </w:r>
      <w:r w:rsidRPr="00E74D18">
        <w:rPr>
          <w:rFonts w:ascii="Times New Roman" w:hAnsi="Times New Roman" w:cs="Times New Roman"/>
          <w:spacing w:val="-6"/>
          <w:sz w:val="17"/>
          <w:szCs w:val="17"/>
        </w:rPr>
        <w:t>и</w:t>
      </w:r>
      <w:r w:rsidRPr="00E74D18">
        <w:rPr>
          <w:rFonts w:ascii="Times New Roman" w:hAnsi="Times New Roman" w:cs="Times New Roman"/>
          <w:spacing w:val="-6"/>
          <w:sz w:val="17"/>
          <w:szCs w:val="17"/>
        </w:rPr>
        <w:t>фикации.</w:t>
      </w:r>
    </w:p>
    <w:p w14:paraId="27BB15E3" w14:textId="77777777" w:rsidR="00E74D18" w:rsidRPr="00E74D18" w:rsidRDefault="00E74D18" w:rsidP="003B0115">
      <w:pPr>
        <w:pStyle w:val="ab"/>
        <w:numPr>
          <w:ilvl w:val="1"/>
          <w:numId w:val="1"/>
        </w:numPr>
        <w:tabs>
          <w:tab w:val="clear" w:pos="1440"/>
          <w:tab w:val="left" w:pos="993"/>
          <w:tab w:val="num" w:pos="2345"/>
        </w:tabs>
        <w:spacing w:before="0" w:beforeAutospacing="0" w:after="0" w:afterAutospacing="0" w:line="238" w:lineRule="auto"/>
        <w:ind w:left="0" w:firstLine="709"/>
        <w:contextualSpacing/>
        <w:jc w:val="both"/>
        <w:rPr>
          <w:rFonts w:ascii="Times New Roman" w:hAnsi="Times New Roman" w:cs="Times New Roman"/>
          <w:i/>
          <w:sz w:val="17"/>
          <w:szCs w:val="17"/>
        </w:rPr>
      </w:pPr>
      <w:r w:rsidRPr="00E74D18">
        <w:rPr>
          <w:rFonts w:ascii="Times New Roman" w:hAnsi="Times New Roman" w:cs="Times New Roman"/>
          <w:i/>
          <w:sz w:val="17"/>
          <w:szCs w:val="17"/>
        </w:rPr>
        <w:t>Название статьи</w:t>
      </w:r>
      <w:r w:rsidRPr="00E74D18">
        <w:rPr>
          <w:rFonts w:ascii="Times New Roman" w:hAnsi="Times New Roman" w:cs="Times New Roman"/>
          <w:sz w:val="17"/>
          <w:szCs w:val="17"/>
        </w:rPr>
        <w:t xml:space="preserve"> (на русском и английском языках) пишется строчными буквами, с использованием заглавных только там, где это необходимо, по возможности без аббревиатур и сокращений.</w:t>
      </w:r>
    </w:p>
    <w:p w14:paraId="4F437EDB" w14:textId="77777777" w:rsidR="00E74D18" w:rsidRPr="00E74D18" w:rsidRDefault="00E74D18" w:rsidP="003B0115">
      <w:pPr>
        <w:pStyle w:val="ab"/>
        <w:numPr>
          <w:ilvl w:val="1"/>
          <w:numId w:val="1"/>
        </w:numPr>
        <w:tabs>
          <w:tab w:val="left" w:pos="993"/>
          <w:tab w:val="num" w:pos="2345"/>
        </w:tabs>
        <w:spacing w:before="0" w:beforeAutospacing="0" w:after="0" w:afterAutospacing="0" w:line="238" w:lineRule="auto"/>
        <w:ind w:left="0" w:firstLine="709"/>
        <w:contextualSpacing/>
        <w:jc w:val="both"/>
        <w:rPr>
          <w:rFonts w:ascii="Times New Roman" w:hAnsi="Times New Roman" w:cs="Times New Roman"/>
          <w:spacing w:val="-5"/>
          <w:sz w:val="17"/>
          <w:szCs w:val="17"/>
        </w:rPr>
      </w:pPr>
      <w:r w:rsidRPr="00E74D18">
        <w:rPr>
          <w:rFonts w:ascii="Times New Roman" w:hAnsi="Times New Roman" w:cs="Times New Roman"/>
          <w:i/>
          <w:spacing w:val="-5"/>
          <w:sz w:val="17"/>
          <w:szCs w:val="17"/>
        </w:rPr>
        <w:t>Аннотация</w:t>
      </w:r>
      <w:r w:rsidRPr="00E74D18">
        <w:rPr>
          <w:rFonts w:ascii="Times New Roman" w:hAnsi="Times New Roman" w:cs="Times New Roman"/>
          <w:spacing w:val="-5"/>
          <w:sz w:val="17"/>
          <w:szCs w:val="17"/>
        </w:rPr>
        <w:t xml:space="preserve"> (на русском и английском языках) объемом 100—300 слов, по возможности без аббревиатур и сокращений. Аннотация должна отражать цель исследования, его новизну, суть авторского видения проблемы, основные положения, выдвигаемые автором, и результаты</w:t>
      </w:r>
      <w:r w:rsidRPr="00E74D18">
        <w:rPr>
          <w:rFonts w:ascii="Times New Roman" w:hAnsi="Times New Roman" w:cs="Times New Roman"/>
          <w:i/>
          <w:spacing w:val="-5"/>
          <w:sz w:val="17"/>
          <w:szCs w:val="17"/>
        </w:rPr>
        <w:t xml:space="preserve">. </w:t>
      </w:r>
      <w:r w:rsidRPr="00E74D18">
        <w:rPr>
          <w:rFonts w:ascii="Times New Roman" w:hAnsi="Times New Roman" w:cs="Times New Roman"/>
          <w:spacing w:val="-5"/>
          <w:sz w:val="17"/>
          <w:szCs w:val="17"/>
        </w:rPr>
        <w:t>Англоязычная аннотация может представлять собой перевод русскоязычной аннотации, но может быть и более развернутой, чтобы создать у читателей, не владеющих русским языком, более полное впечатление о сути исследования и его результатах.</w:t>
      </w:r>
    </w:p>
    <w:p w14:paraId="6B6665C8" w14:textId="77777777" w:rsidR="00E74D18" w:rsidRPr="00E74D18" w:rsidRDefault="00E74D18" w:rsidP="003B0115">
      <w:pPr>
        <w:pStyle w:val="ab"/>
        <w:numPr>
          <w:ilvl w:val="1"/>
          <w:numId w:val="1"/>
        </w:numPr>
        <w:tabs>
          <w:tab w:val="clear" w:pos="1440"/>
          <w:tab w:val="left" w:pos="993"/>
          <w:tab w:val="num" w:pos="2345"/>
        </w:tabs>
        <w:spacing w:before="0" w:beforeAutospacing="0" w:after="0" w:afterAutospacing="0" w:line="238" w:lineRule="auto"/>
        <w:ind w:left="0" w:firstLine="709"/>
        <w:contextualSpacing/>
        <w:jc w:val="both"/>
        <w:rPr>
          <w:rFonts w:ascii="Times New Roman" w:hAnsi="Times New Roman" w:cs="Times New Roman"/>
          <w:spacing w:val="-6"/>
          <w:sz w:val="17"/>
          <w:szCs w:val="17"/>
        </w:rPr>
      </w:pPr>
      <w:r w:rsidRPr="00E74D18">
        <w:rPr>
          <w:rFonts w:ascii="Times New Roman" w:hAnsi="Times New Roman" w:cs="Times New Roman"/>
          <w:i/>
          <w:spacing w:val="-6"/>
          <w:sz w:val="17"/>
          <w:szCs w:val="17"/>
        </w:rPr>
        <w:t>Ключевые слова</w:t>
      </w:r>
      <w:r w:rsidRPr="00E74D18">
        <w:rPr>
          <w:rFonts w:ascii="Times New Roman" w:hAnsi="Times New Roman" w:cs="Times New Roman"/>
          <w:spacing w:val="-6"/>
          <w:sz w:val="17"/>
          <w:szCs w:val="17"/>
        </w:rPr>
        <w:t xml:space="preserve"> (на русском и английском языках). Ключевые слова должны отражать основное содержание статьи, по </w:t>
      </w:r>
      <w:r w:rsidRPr="00E74D18">
        <w:rPr>
          <w:rFonts w:ascii="Times New Roman" w:hAnsi="Times New Roman" w:cs="Times New Roman"/>
          <w:spacing w:val="-7"/>
          <w:sz w:val="17"/>
          <w:szCs w:val="17"/>
        </w:rPr>
        <w:t>во</w:t>
      </w:r>
      <w:r w:rsidRPr="00E74D18">
        <w:rPr>
          <w:rFonts w:ascii="Times New Roman" w:hAnsi="Times New Roman" w:cs="Times New Roman"/>
          <w:spacing w:val="-7"/>
          <w:sz w:val="17"/>
          <w:szCs w:val="17"/>
        </w:rPr>
        <w:t>з</w:t>
      </w:r>
      <w:r w:rsidRPr="00E74D18">
        <w:rPr>
          <w:rFonts w:ascii="Times New Roman" w:hAnsi="Times New Roman" w:cs="Times New Roman"/>
          <w:spacing w:val="-7"/>
          <w:sz w:val="17"/>
          <w:szCs w:val="17"/>
        </w:rPr>
        <w:t>можности не повторять термины заглавия и аннотации, использовать термины из текста статьи, а также термины, определяющие предметную</w:t>
      </w:r>
      <w:r w:rsidRPr="00E74D18">
        <w:rPr>
          <w:rFonts w:ascii="Times New Roman" w:hAnsi="Times New Roman" w:cs="Times New Roman"/>
          <w:spacing w:val="-6"/>
          <w:sz w:val="17"/>
          <w:szCs w:val="17"/>
        </w:rPr>
        <w:t xml:space="preserve"> область и включающие другие важные понятия, которые позволяют облегчить и расширить возможности нахождения статьи средствами информационно-поисковой системы. Минимальный объем — 10 ключевых слов; ключевое словосочетание не должно превышать 5 слов. Ключевые слова и словосочетания разделяются точкой с запятой (;). Недопустимо использование любых аббревиатур и сокращений.</w:t>
      </w:r>
    </w:p>
    <w:p w14:paraId="525B9BC5" w14:textId="77777777" w:rsidR="00E74D18" w:rsidRPr="00E74D18" w:rsidRDefault="00E74D18" w:rsidP="003B0115">
      <w:pPr>
        <w:pStyle w:val="ab"/>
        <w:numPr>
          <w:ilvl w:val="1"/>
          <w:numId w:val="1"/>
        </w:numPr>
        <w:tabs>
          <w:tab w:val="clear" w:pos="1440"/>
          <w:tab w:val="num" w:pos="0"/>
          <w:tab w:val="left" w:pos="993"/>
          <w:tab w:val="num" w:pos="2345"/>
        </w:tabs>
        <w:spacing w:before="0" w:beforeAutospacing="0" w:after="0" w:afterAutospacing="0" w:line="232" w:lineRule="auto"/>
        <w:ind w:left="0" w:firstLine="709"/>
        <w:contextualSpacing/>
        <w:jc w:val="both"/>
        <w:rPr>
          <w:rFonts w:ascii="Times New Roman" w:hAnsi="Times New Roman" w:cs="Times New Roman"/>
          <w:spacing w:val="-4"/>
          <w:sz w:val="17"/>
          <w:szCs w:val="17"/>
        </w:rPr>
      </w:pPr>
      <w:r w:rsidRPr="00E74D18">
        <w:rPr>
          <w:rFonts w:ascii="Times New Roman" w:hAnsi="Times New Roman" w:cs="Times New Roman"/>
          <w:i/>
          <w:spacing w:val="-4"/>
          <w:sz w:val="17"/>
          <w:szCs w:val="17"/>
        </w:rPr>
        <w:lastRenderedPageBreak/>
        <w:t>Текст статьи</w:t>
      </w:r>
      <w:r w:rsidRPr="00E74D18">
        <w:rPr>
          <w:rFonts w:ascii="Times New Roman" w:hAnsi="Times New Roman" w:cs="Times New Roman"/>
          <w:spacing w:val="-4"/>
          <w:sz w:val="17"/>
          <w:szCs w:val="17"/>
        </w:rPr>
        <w:t>. Рекомендуется деление статьи на основные части с помощью подзаголовков. Все аббревиатуры и сокр</w:t>
      </w:r>
      <w:r w:rsidRPr="00E74D18">
        <w:rPr>
          <w:rFonts w:ascii="Times New Roman" w:hAnsi="Times New Roman" w:cs="Times New Roman"/>
          <w:spacing w:val="-4"/>
          <w:sz w:val="17"/>
          <w:szCs w:val="17"/>
        </w:rPr>
        <w:t>а</w:t>
      </w:r>
      <w:r w:rsidRPr="00E74D18">
        <w:rPr>
          <w:rFonts w:ascii="Times New Roman" w:hAnsi="Times New Roman" w:cs="Times New Roman"/>
          <w:spacing w:val="-4"/>
          <w:sz w:val="17"/>
          <w:szCs w:val="17"/>
        </w:rPr>
        <w:t>щения должны быть развернуты при первом использовании. Недопустимо использование расставленных вручную переносов. Объем статьи с учетом информативности текста может варьироваться от 0,3 до 1,0 авторского листа, или от 12 до 40 тыс. знаков. В зависим</w:t>
      </w:r>
      <w:r w:rsidRPr="00E74D18">
        <w:rPr>
          <w:rFonts w:ascii="Times New Roman" w:hAnsi="Times New Roman" w:cs="Times New Roman"/>
          <w:spacing w:val="-4"/>
          <w:sz w:val="17"/>
          <w:szCs w:val="17"/>
        </w:rPr>
        <w:t>о</w:t>
      </w:r>
      <w:r w:rsidRPr="00E74D18">
        <w:rPr>
          <w:rFonts w:ascii="Times New Roman" w:hAnsi="Times New Roman" w:cs="Times New Roman"/>
          <w:spacing w:val="-4"/>
          <w:sz w:val="17"/>
          <w:szCs w:val="17"/>
        </w:rPr>
        <w:t>сти от материала произведения 1 авторский лист равен: для прозаического текста — 40 тыс. печ. знаков, для стихотворного текста — 700 строк, для изобразительного материала — 3 тыс. см</w:t>
      </w:r>
      <w:r w:rsidRPr="00E74D18">
        <w:rPr>
          <w:rFonts w:ascii="Times New Roman" w:hAnsi="Times New Roman" w:cs="Times New Roman"/>
          <w:spacing w:val="-4"/>
          <w:sz w:val="17"/>
          <w:szCs w:val="17"/>
          <w:vertAlign w:val="superscript"/>
        </w:rPr>
        <w:t>2</w:t>
      </w:r>
      <w:r w:rsidRPr="00E74D18">
        <w:rPr>
          <w:rFonts w:ascii="Times New Roman" w:hAnsi="Times New Roman" w:cs="Times New Roman"/>
          <w:spacing w:val="-4"/>
          <w:sz w:val="17"/>
          <w:szCs w:val="17"/>
        </w:rPr>
        <w:t xml:space="preserve"> площади изображений. Текст статьи следует оформлять в 1,5 интервала при шрифте 14 Times New Roman стилем «Строгий» Microsoft Office Word. Редакционный совет оставляет за собой право сокращать статью (по согласованию с автором) или рекомендовать автору расширить статью.</w:t>
      </w:r>
    </w:p>
    <w:p w14:paraId="1F73C6FC" w14:textId="77777777" w:rsidR="00E74D18" w:rsidRPr="00E74D18" w:rsidRDefault="00E74D18" w:rsidP="003B0115">
      <w:pPr>
        <w:pStyle w:val="ab"/>
        <w:numPr>
          <w:ilvl w:val="1"/>
          <w:numId w:val="1"/>
        </w:numPr>
        <w:tabs>
          <w:tab w:val="clear" w:pos="1440"/>
          <w:tab w:val="num" w:pos="0"/>
          <w:tab w:val="left" w:pos="993"/>
          <w:tab w:val="num" w:pos="2345"/>
        </w:tabs>
        <w:spacing w:before="0" w:beforeAutospacing="0" w:after="0" w:afterAutospacing="0" w:line="232" w:lineRule="auto"/>
        <w:ind w:left="0" w:firstLine="709"/>
        <w:contextualSpacing/>
        <w:jc w:val="both"/>
        <w:rPr>
          <w:rFonts w:ascii="Times New Roman" w:hAnsi="Times New Roman" w:cs="Times New Roman"/>
          <w:spacing w:val="-4"/>
          <w:sz w:val="17"/>
          <w:szCs w:val="17"/>
        </w:rPr>
      </w:pPr>
      <w:r w:rsidRPr="00E74D18">
        <w:rPr>
          <w:rFonts w:ascii="Times New Roman" w:hAnsi="Times New Roman" w:cs="Times New Roman"/>
          <w:i/>
          <w:spacing w:val="-4"/>
          <w:sz w:val="17"/>
          <w:szCs w:val="17"/>
        </w:rPr>
        <w:t xml:space="preserve">Таблицы и рисунки. </w:t>
      </w:r>
      <w:r w:rsidRPr="00E74D18">
        <w:rPr>
          <w:rFonts w:ascii="Times New Roman" w:hAnsi="Times New Roman" w:cs="Times New Roman"/>
          <w:spacing w:val="-4"/>
          <w:sz w:val="17"/>
          <w:szCs w:val="17"/>
        </w:rPr>
        <w:t xml:space="preserve">Каждый рисунок должен быть пронумерован, подписан и сгруппирован (то есть не «разваливаться» при перемещении и форматировании). Таблицы и рисунки должны иметь порядковую нумерацию, при этом нумерация рисунков </w:t>
      </w:r>
      <w:r w:rsidRPr="00E74D18">
        <w:rPr>
          <w:rFonts w:ascii="Times New Roman" w:hAnsi="Times New Roman" w:cs="Times New Roman"/>
          <w:spacing w:val="-4"/>
          <w:sz w:val="17"/>
          <w:szCs w:val="17"/>
        </w:rPr>
        <w:br/>
        <w:t>и таблиц ведется раздельно. В тексте статьи на таблицы и рисунки обязательно должны быть отсылки.</w:t>
      </w:r>
    </w:p>
    <w:p w14:paraId="37A57309" w14:textId="77777777" w:rsidR="00E74D18" w:rsidRPr="00E74D18" w:rsidRDefault="00E74D18" w:rsidP="003B0115">
      <w:pPr>
        <w:pStyle w:val="ab"/>
        <w:numPr>
          <w:ilvl w:val="1"/>
          <w:numId w:val="1"/>
        </w:numPr>
        <w:tabs>
          <w:tab w:val="clear" w:pos="1440"/>
          <w:tab w:val="num" w:pos="0"/>
          <w:tab w:val="left" w:pos="993"/>
          <w:tab w:val="num" w:pos="2345"/>
        </w:tabs>
        <w:spacing w:before="0" w:beforeAutospacing="0" w:after="0" w:afterAutospacing="0" w:line="232" w:lineRule="auto"/>
        <w:ind w:left="0" w:firstLine="709"/>
        <w:contextualSpacing/>
        <w:jc w:val="both"/>
        <w:rPr>
          <w:rFonts w:ascii="Times New Roman" w:hAnsi="Times New Roman" w:cs="Times New Roman"/>
          <w:spacing w:val="-4"/>
          <w:sz w:val="17"/>
          <w:szCs w:val="17"/>
        </w:rPr>
      </w:pPr>
      <w:r w:rsidRPr="00E74D18">
        <w:rPr>
          <w:rFonts w:ascii="Times New Roman" w:hAnsi="Times New Roman" w:cs="Times New Roman"/>
          <w:i/>
          <w:spacing w:val="-7"/>
          <w:sz w:val="17"/>
          <w:szCs w:val="17"/>
        </w:rPr>
        <w:t xml:space="preserve">Список использованной литературы (источников) </w:t>
      </w:r>
      <w:r w:rsidRPr="00E74D18">
        <w:rPr>
          <w:rFonts w:ascii="Times New Roman" w:hAnsi="Times New Roman" w:cs="Times New Roman"/>
          <w:spacing w:val="-7"/>
          <w:sz w:val="17"/>
          <w:szCs w:val="17"/>
        </w:rPr>
        <w:t>оформляется в соответствии с ГОСТ Р 7.0.5–</w:t>
      </w:r>
      <w:r w:rsidRPr="00E74D18">
        <w:rPr>
          <w:rFonts w:ascii="Times New Roman" w:hAnsi="Times New Roman" w:cs="Times New Roman"/>
          <w:spacing w:val="-2"/>
          <w:sz w:val="17"/>
          <w:szCs w:val="17"/>
        </w:rPr>
        <w:t>2008 «Библиографическая ссылка. Общие требования и правила составления».</w:t>
      </w:r>
    </w:p>
    <w:p w14:paraId="613AF0AA" w14:textId="77777777" w:rsidR="00E74D18" w:rsidRPr="00E74D18" w:rsidRDefault="00E74D18" w:rsidP="003B0115">
      <w:pPr>
        <w:tabs>
          <w:tab w:val="num" w:pos="0"/>
        </w:tabs>
        <w:spacing w:after="0" w:line="232" w:lineRule="auto"/>
        <w:ind w:firstLine="709"/>
        <w:jc w:val="both"/>
        <w:rPr>
          <w:rFonts w:ascii="Times New Roman" w:hAnsi="Times New Roman" w:cs="Times New Roman"/>
          <w:spacing w:val="-4"/>
          <w:sz w:val="17"/>
          <w:szCs w:val="17"/>
        </w:rPr>
      </w:pPr>
      <w:r w:rsidRPr="00E74D18">
        <w:rPr>
          <w:rFonts w:ascii="Times New Roman" w:hAnsi="Times New Roman" w:cs="Times New Roman"/>
          <w:spacing w:val="-4"/>
          <w:sz w:val="17"/>
          <w:szCs w:val="17"/>
        </w:rPr>
        <w:t>7.1. Чтобы все авторы публикации были учтены в системе цитирования, в библиографическое описание необходимо вносить всех авторов.</w:t>
      </w:r>
    </w:p>
    <w:p w14:paraId="2D2FA624" w14:textId="77777777" w:rsidR="00E74D18" w:rsidRPr="00E74D18" w:rsidRDefault="00E74D18" w:rsidP="003B0115">
      <w:pPr>
        <w:tabs>
          <w:tab w:val="num" w:pos="0"/>
        </w:tabs>
        <w:spacing w:after="0" w:line="232" w:lineRule="auto"/>
        <w:ind w:firstLine="709"/>
        <w:jc w:val="both"/>
        <w:rPr>
          <w:rFonts w:ascii="Times New Roman" w:hAnsi="Times New Roman" w:cs="Times New Roman"/>
          <w:spacing w:val="-4"/>
          <w:sz w:val="17"/>
          <w:szCs w:val="17"/>
        </w:rPr>
      </w:pPr>
      <w:r w:rsidRPr="00E74D18">
        <w:rPr>
          <w:rFonts w:ascii="Times New Roman" w:hAnsi="Times New Roman" w:cs="Times New Roman"/>
          <w:spacing w:val="-4"/>
          <w:sz w:val="17"/>
          <w:szCs w:val="17"/>
        </w:rPr>
        <w:t xml:space="preserve">7.2. Недопустимо сокращать название статьи, книги, отечественного журнала, кроме тех случаев, когда сокращение имеется </w:t>
      </w:r>
      <w:r w:rsidRPr="00E74D18">
        <w:rPr>
          <w:rFonts w:ascii="Times New Roman" w:hAnsi="Times New Roman" w:cs="Times New Roman"/>
          <w:spacing w:val="-4"/>
          <w:sz w:val="17"/>
          <w:szCs w:val="17"/>
        </w:rPr>
        <w:br/>
        <w:t>в предписанном источнике информации. Название англоязычных журналов следует приводить в соответствии с общепринятыми с</w:t>
      </w:r>
      <w:r w:rsidRPr="00E74D18">
        <w:rPr>
          <w:rFonts w:ascii="Times New Roman" w:hAnsi="Times New Roman" w:cs="Times New Roman"/>
          <w:spacing w:val="-4"/>
          <w:sz w:val="17"/>
          <w:szCs w:val="17"/>
        </w:rPr>
        <w:t>о</w:t>
      </w:r>
      <w:r w:rsidRPr="00E74D18">
        <w:rPr>
          <w:rFonts w:ascii="Times New Roman" w:hAnsi="Times New Roman" w:cs="Times New Roman"/>
          <w:spacing w:val="-4"/>
          <w:sz w:val="17"/>
          <w:szCs w:val="17"/>
        </w:rPr>
        <w:t>кращениями.</w:t>
      </w:r>
    </w:p>
    <w:p w14:paraId="18057AA3" w14:textId="77777777" w:rsidR="00E74D18" w:rsidRPr="00E74D18" w:rsidRDefault="00E74D18" w:rsidP="003B0115">
      <w:pPr>
        <w:tabs>
          <w:tab w:val="num" w:pos="0"/>
          <w:tab w:val="left" w:pos="284"/>
          <w:tab w:val="left" w:pos="851"/>
          <w:tab w:val="left" w:pos="1134"/>
        </w:tabs>
        <w:spacing w:after="0" w:line="232" w:lineRule="auto"/>
        <w:ind w:firstLine="709"/>
        <w:contextualSpacing/>
        <w:jc w:val="both"/>
        <w:rPr>
          <w:rFonts w:ascii="Times New Roman" w:hAnsi="Times New Roman" w:cs="Times New Roman"/>
          <w:spacing w:val="-4"/>
          <w:sz w:val="17"/>
          <w:szCs w:val="17"/>
        </w:rPr>
      </w:pPr>
      <w:r w:rsidRPr="00E74D18">
        <w:rPr>
          <w:rFonts w:ascii="Times New Roman" w:hAnsi="Times New Roman" w:cs="Times New Roman"/>
          <w:spacing w:val="-4"/>
          <w:sz w:val="17"/>
          <w:szCs w:val="17"/>
        </w:rPr>
        <w:t>7.3. В периодических или продолжающихся изданиях указывается текущий номер и (в скобках) валовой, то есть номер с м</w:t>
      </w:r>
      <w:r w:rsidRPr="00E74D18">
        <w:rPr>
          <w:rFonts w:ascii="Times New Roman" w:hAnsi="Times New Roman" w:cs="Times New Roman"/>
          <w:spacing w:val="-4"/>
          <w:sz w:val="17"/>
          <w:szCs w:val="17"/>
        </w:rPr>
        <w:t>о</w:t>
      </w:r>
      <w:r w:rsidRPr="00E74D18">
        <w:rPr>
          <w:rFonts w:ascii="Times New Roman" w:hAnsi="Times New Roman" w:cs="Times New Roman"/>
          <w:spacing w:val="-4"/>
          <w:sz w:val="17"/>
          <w:szCs w:val="17"/>
        </w:rPr>
        <w:t>мента основания издания.</w:t>
      </w:r>
    </w:p>
    <w:p w14:paraId="253E849A" w14:textId="77777777" w:rsidR="00E74D18" w:rsidRPr="00E74D18" w:rsidRDefault="00E74D18" w:rsidP="003B0115">
      <w:pPr>
        <w:tabs>
          <w:tab w:val="num" w:pos="0"/>
          <w:tab w:val="left" w:pos="284"/>
          <w:tab w:val="left" w:pos="851"/>
          <w:tab w:val="left" w:pos="1134"/>
        </w:tabs>
        <w:spacing w:after="0" w:line="232" w:lineRule="auto"/>
        <w:ind w:firstLine="709"/>
        <w:contextualSpacing/>
        <w:jc w:val="both"/>
        <w:rPr>
          <w:rFonts w:ascii="Times New Roman" w:hAnsi="Times New Roman" w:cs="Times New Roman"/>
          <w:spacing w:val="-4"/>
          <w:sz w:val="17"/>
          <w:szCs w:val="17"/>
        </w:rPr>
      </w:pPr>
      <w:r w:rsidRPr="00E74D18">
        <w:rPr>
          <w:rFonts w:ascii="Times New Roman" w:hAnsi="Times New Roman" w:cs="Times New Roman"/>
          <w:spacing w:val="-4"/>
          <w:sz w:val="17"/>
          <w:szCs w:val="17"/>
        </w:rPr>
        <w:t>7.4. Во всех случаях, когда у цитируемого материала есть цифровой идентификатор (</w:t>
      </w:r>
      <w:r w:rsidRPr="00E74D18">
        <w:rPr>
          <w:rFonts w:ascii="Times New Roman" w:hAnsi="Times New Roman" w:cs="Times New Roman"/>
          <w:spacing w:val="-4"/>
          <w:sz w:val="17"/>
          <w:szCs w:val="17"/>
          <w:lang w:val="en-US"/>
        </w:rPr>
        <w:t>Digital</w:t>
      </w:r>
      <w:r w:rsidRPr="00E74D18">
        <w:rPr>
          <w:rFonts w:ascii="Times New Roman" w:hAnsi="Times New Roman" w:cs="Times New Roman"/>
          <w:spacing w:val="-4"/>
          <w:sz w:val="17"/>
          <w:szCs w:val="17"/>
        </w:rPr>
        <w:t xml:space="preserve"> </w:t>
      </w:r>
      <w:r w:rsidRPr="00E74D18">
        <w:rPr>
          <w:rFonts w:ascii="Times New Roman" w:hAnsi="Times New Roman" w:cs="Times New Roman"/>
          <w:spacing w:val="-4"/>
          <w:sz w:val="17"/>
          <w:szCs w:val="17"/>
          <w:lang w:val="en-US"/>
        </w:rPr>
        <w:t>Object</w:t>
      </w:r>
      <w:r w:rsidRPr="00E74D18">
        <w:rPr>
          <w:rFonts w:ascii="Times New Roman" w:hAnsi="Times New Roman" w:cs="Times New Roman"/>
          <w:spacing w:val="-4"/>
          <w:sz w:val="17"/>
          <w:szCs w:val="17"/>
        </w:rPr>
        <w:t xml:space="preserve"> </w:t>
      </w:r>
      <w:r w:rsidRPr="00E74D18">
        <w:rPr>
          <w:rFonts w:ascii="Times New Roman" w:hAnsi="Times New Roman" w:cs="Times New Roman"/>
          <w:spacing w:val="-4"/>
          <w:sz w:val="17"/>
          <w:szCs w:val="17"/>
          <w:lang w:val="en-US"/>
        </w:rPr>
        <w:t>Identifier</w:t>
      </w:r>
      <w:r w:rsidRPr="00E74D18">
        <w:rPr>
          <w:rFonts w:ascii="Times New Roman" w:hAnsi="Times New Roman" w:cs="Times New Roman"/>
          <w:spacing w:val="-4"/>
          <w:sz w:val="17"/>
          <w:szCs w:val="17"/>
        </w:rPr>
        <w:t xml:space="preserve"> — </w:t>
      </w:r>
      <w:r w:rsidRPr="00E74D18">
        <w:rPr>
          <w:rFonts w:ascii="Times New Roman" w:hAnsi="Times New Roman" w:cs="Times New Roman"/>
          <w:spacing w:val="-4"/>
          <w:sz w:val="17"/>
          <w:szCs w:val="17"/>
          <w:lang w:val="en-US"/>
        </w:rPr>
        <w:t>DOI</w:t>
      </w:r>
      <w:r w:rsidRPr="00E74D18">
        <w:rPr>
          <w:rFonts w:ascii="Times New Roman" w:hAnsi="Times New Roman" w:cs="Times New Roman"/>
          <w:spacing w:val="-4"/>
          <w:sz w:val="17"/>
          <w:szCs w:val="17"/>
        </w:rPr>
        <w:t>), его нео</w:t>
      </w:r>
      <w:r w:rsidRPr="00E74D18">
        <w:rPr>
          <w:rFonts w:ascii="Times New Roman" w:hAnsi="Times New Roman" w:cs="Times New Roman"/>
          <w:spacing w:val="-4"/>
          <w:sz w:val="17"/>
          <w:szCs w:val="17"/>
        </w:rPr>
        <w:t>б</w:t>
      </w:r>
      <w:r w:rsidRPr="00E74D18">
        <w:rPr>
          <w:rFonts w:ascii="Times New Roman" w:hAnsi="Times New Roman" w:cs="Times New Roman"/>
          <w:spacing w:val="-4"/>
          <w:sz w:val="17"/>
          <w:szCs w:val="17"/>
        </w:rPr>
        <w:t>ходимо указывать в самом конце библиографической ссылки. В этом случае электронный адрес опускается.</w:t>
      </w:r>
    </w:p>
    <w:p w14:paraId="6A71C310" w14:textId="77777777" w:rsidR="00E74D18" w:rsidRPr="00E74D18" w:rsidRDefault="00E74D18" w:rsidP="003B0115">
      <w:pPr>
        <w:pStyle w:val="ab"/>
        <w:numPr>
          <w:ilvl w:val="1"/>
          <w:numId w:val="1"/>
        </w:numPr>
        <w:tabs>
          <w:tab w:val="clear" w:pos="1440"/>
          <w:tab w:val="num" w:pos="0"/>
          <w:tab w:val="left" w:pos="993"/>
          <w:tab w:val="num" w:pos="2345"/>
        </w:tabs>
        <w:spacing w:before="0" w:beforeAutospacing="0" w:after="0" w:afterAutospacing="0" w:line="232" w:lineRule="auto"/>
        <w:ind w:left="0" w:firstLine="709"/>
        <w:contextualSpacing/>
        <w:jc w:val="both"/>
        <w:rPr>
          <w:rFonts w:ascii="Times New Roman" w:hAnsi="Times New Roman" w:cs="Times New Roman"/>
          <w:spacing w:val="-2"/>
          <w:sz w:val="17"/>
          <w:szCs w:val="17"/>
        </w:rPr>
      </w:pPr>
      <w:r w:rsidRPr="00E74D18">
        <w:rPr>
          <w:rFonts w:ascii="Times New Roman" w:hAnsi="Times New Roman" w:cs="Times New Roman"/>
          <w:i/>
          <w:spacing w:val="-2"/>
          <w:sz w:val="17"/>
          <w:szCs w:val="17"/>
        </w:rPr>
        <w:t xml:space="preserve">Библиографическая ссылка </w:t>
      </w:r>
      <w:r w:rsidRPr="00E74D18">
        <w:rPr>
          <w:rFonts w:ascii="Times New Roman" w:hAnsi="Times New Roman" w:cs="Times New Roman"/>
          <w:spacing w:val="-2"/>
          <w:sz w:val="17"/>
          <w:szCs w:val="17"/>
        </w:rPr>
        <w:t>оформляется в соответствии с ГОСТ Р 7.0.5–2008 «Библиографическая ссылка».</w:t>
      </w:r>
    </w:p>
    <w:p w14:paraId="295522B7" w14:textId="77777777" w:rsidR="00E74D18" w:rsidRPr="00E74D18" w:rsidRDefault="00E74D18" w:rsidP="003B0115">
      <w:pPr>
        <w:pStyle w:val="ab"/>
        <w:tabs>
          <w:tab w:val="num" w:pos="0"/>
          <w:tab w:val="left" w:pos="993"/>
        </w:tabs>
        <w:spacing w:before="0" w:beforeAutospacing="0" w:after="0" w:afterAutospacing="0" w:line="232" w:lineRule="auto"/>
        <w:ind w:firstLine="709"/>
        <w:jc w:val="both"/>
        <w:rPr>
          <w:rFonts w:ascii="Times New Roman" w:hAnsi="Times New Roman" w:cs="Times New Roman"/>
          <w:spacing w:val="-2"/>
          <w:sz w:val="17"/>
          <w:szCs w:val="17"/>
        </w:rPr>
      </w:pPr>
      <w:r w:rsidRPr="00E74D18">
        <w:rPr>
          <w:rFonts w:ascii="Times New Roman" w:hAnsi="Times New Roman" w:cs="Times New Roman"/>
          <w:spacing w:val="-2"/>
          <w:sz w:val="17"/>
          <w:szCs w:val="17"/>
        </w:rPr>
        <w:t>8.1. Приветствуется наличие ссылок на иноязычные публикации зарубежных исследователей.</w:t>
      </w:r>
    </w:p>
    <w:p w14:paraId="4221A185" w14:textId="77777777" w:rsidR="00E74D18" w:rsidRPr="00E74D18" w:rsidRDefault="00E74D18" w:rsidP="003B0115">
      <w:pPr>
        <w:tabs>
          <w:tab w:val="num" w:pos="0"/>
        </w:tabs>
        <w:spacing w:after="0" w:line="232" w:lineRule="auto"/>
        <w:ind w:firstLine="709"/>
        <w:jc w:val="both"/>
        <w:rPr>
          <w:rFonts w:ascii="Times New Roman" w:hAnsi="Times New Roman" w:cs="Times New Roman"/>
          <w:spacing w:val="-2"/>
          <w:sz w:val="17"/>
          <w:szCs w:val="17"/>
        </w:rPr>
      </w:pPr>
      <w:r w:rsidRPr="00E74D18">
        <w:rPr>
          <w:rFonts w:ascii="Times New Roman" w:hAnsi="Times New Roman" w:cs="Times New Roman"/>
          <w:spacing w:val="-2"/>
          <w:sz w:val="17"/>
          <w:szCs w:val="17"/>
        </w:rPr>
        <w:t>8.2. При ссылках на электронные ресурсы следует указывать дату обращения.</w:t>
      </w:r>
    </w:p>
    <w:p w14:paraId="1F3E3965" w14:textId="77777777" w:rsidR="00E74D18" w:rsidRPr="00E74D18" w:rsidRDefault="00E74D18" w:rsidP="003B0115">
      <w:pPr>
        <w:tabs>
          <w:tab w:val="num" w:pos="0"/>
        </w:tabs>
        <w:spacing w:after="0" w:line="232" w:lineRule="auto"/>
        <w:ind w:firstLine="709"/>
        <w:jc w:val="both"/>
        <w:rPr>
          <w:rFonts w:ascii="Times New Roman" w:hAnsi="Times New Roman" w:cs="Times New Roman"/>
          <w:spacing w:val="-2"/>
          <w:sz w:val="17"/>
          <w:szCs w:val="17"/>
        </w:rPr>
      </w:pPr>
      <w:r w:rsidRPr="00E74D18">
        <w:rPr>
          <w:rFonts w:ascii="Times New Roman" w:hAnsi="Times New Roman" w:cs="Times New Roman"/>
          <w:spacing w:val="-2"/>
          <w:sz w:val="17"/>
          <w:szCs w:val="17"/>
        </w:rPr>
        <w:t>8.3 Ссылки на Википедию недопустимы.</w:t>
      </w:r>
    </w:p>
    <w:p w14:paraId="312C9582" w14:textId="77777777" w:rsidR="00E74D18" w:rsidRPr="00E74D18" w:rsidRDefault="00E74D18" w:rsidP="003B0115">
      <w:pPr>
        <w:tabs>
          <w:tab w:val="num" w:pos="0"/>
        </w:tabs>
        <w:spacing w:after="0" w:line="232" w:lineRule="auto"/>
        <w:ind w:firstLine="709"/>
        <w:rPr>
          <w:rFonts w:ascii="Times New Roman" w:hAnsi="Times New Roman" w:cs="Times New Roman"/>
          <w:spacing w:val="-2"/>
          <w:sz w:val="17"/>
          <w:szCs w:val="17"/>
        </w:rPr>
      </w:pPr>
      <w:r w:rsidRPr="00E74D18">
        <w:rPr>
          <w:rFonts w:ascii="Times New Roman" w:hAnsi="Times New Roman" w:cs="Times New Roman"/>
          <w:spacing w:val="-2"/>
          <w:sz w:val="17"/>
          <w:szCs w:val="17"/>
        </w:rPr>
        <w:t>9.</w:t>
      </w:r>
      <w:r w:rsidRPr="00E74D18">
        <w:rPr>
          <w:rFonts w:ascii="Times New Roman" w:hAnsi="Times New Roman" w:cs="Times New Roman"/>
          <w:spacing w:val="-2"/>
          <w:sz w:val="17"/>
          <w:szCs w:val="17"/>
        </w:rPr>
        <w:t> </w:t>
      </w:r>
      <w:r w:rsidRPr="00E74D18">
        <w:rPr>
          <w:rFonts w:ascii="Times New Roman" w:hAnsi="Times New Roman" w:cs="Times New Roman"/>
          <w:i/>
          <w:spacing w:val="-2"/>
          <w:sz w:val="17"/>
          <w:szCs w:val="17"/>
          <w:lang w:val="en-US"/>
        </w:rPr>
        <w:t>References</w:t>
      </w:r>
      <w:r w:rsidRPr="00E74D18">
        <w:rPr>
          <w:rFonts w:ascii="Times New Roman" w:hAnsi="Times New Roman" w:cs="Times New Roman"/>
          <w:i/>
          <w:spacing w:val="-2"/>
          <w:sz w:val="17"/>
          <w:szCs w:val="17"/>
        </w:rPr>
        <w:t>.</w:t>
      </w:r>
    </w:p>
    <w:p w14:paraId="16707073" w14:textId="77777777" w:rsidR="00E74D18" w:rsidRPr="00E74D18" w:rsidRDefault="00E74D18" w:rsidP="003B0115">
      <w:pPr>
        <w:tabs>
          <w:tab w:val="num" w:pos="0"/>
          <w:tab w:val="left" w:pos="284"/>
          <w:tab w:val="left" w:pos="851"/>
          <w:tab w:val="left" w:pos="1134"/>
        </w:tabs>
        <w:spacing w:after="0" w:line="232" w:lineRule="auto"/>
        <w:ind w:firstLine="709"/>
        <w:contextualSpacing/>
        <w:jc w:val="both"/>
        <w:rPr>
          <w:rFonts w:ascii="Times New Roman" w:hAnsi="Times New Roman" w:cs="Times New Roman"/>
          <w:spacing w:val="-2"/>
          <w:sz w:val="17"/>
          <w:szCs w:val="17"/>
        </w:rPr>
      </w:pPr>
      <w:r w:rsidRPr="00E74D18">
        <w:rPr>
          <w:rFonts w:ascii="Times New Roman" w:hAnsi="Times New Roman" w:cs="Times New Roman"/>
          <w:spacing w:val="-2"/>
          <w:sz w:val="17"/>
          <w:szCs w:val="17"/>
        </w:rPr>
        <w:t>9.1. Список использованной литературы на латинице (</w:t>
      </w:r>
      <w:r w:rsidRPr="00E74D18">
        <w:rPr>
          <w:rFonts w:ascii="Times New Roman" w:hAnsi="Times New Roman" w:cs="Times New Roman"/>
          <w:spacing w:val="-2"/>
          <w:sz w:val="17"/>
          <w:szCs w:val="17"/>
          <w:lang w:val="en-US"/>
        </w:rPr>
        <w:t>References</w:t>
      </w:r>
      <w:r w:rsidRPr="00E74D18">
        <w:rPr>
          <w:rFonts w:ascii="Times New Roman" w:hAnsi="Times New Roman" w:cs="Times New Roman"/>
          <w:spacing w:val="-2"/>
          <w:sz w:val="17"/>
          <w:szCs w:val="17"/>
        </w:rPr>
        <w:t>) составляется в порядке, полностью идентичном русск</w:t>
      </w:r>
      <w:r w:rsidRPr="00E74D18">
        <w:rPr>
          <w:rFonts w:ascii="Times New Roman" w:hAnsi="Times New Roman" w:cs="Times New Roman"/>
          <w:spacing w:val="-2"/>
          <w:sz w:val="17"/>
          <w:szCs w:val="17"/>
        </w:rPr>
        <w:t>о</w:t>
      </w:r>
      <w:r w:rsidRPr="00E74D18">
        <w:rPr>
          <w:rFonts w:ascii="Times New Roman" w:hAnsi="Times New Roman" w:cs="Times New Roman"/>
          <w:spacing w:val="-2"/>
          <w:sz w:val="17"/>
          <w:szCs w:val="17"/>
        </w:rPr>
        <w:t>язычному варианту.</w:t>
      </w:r>
    </w:p>
    <w:p w14:paraId="7296A58B" w14:textId="77777777" w:rsidR="00E74D18" w:rsidRPr="00E74D18" w:rsidRDefault="00E74D18" w:rsidP="003B0115">
      <w:pPr>
        <w:pStyle w:val="ab"/>
        <w:tabs>
          <w:tab w:val="num" w:pos="0"/>
          <w:tab w:val="left" w:pos="284"/>
          <w:tab w:val="left" w:pos="851"/>
          <w:tab w:val="left" w:pos="1134"/>
        </w:tabs>
        <w:spacing w:before="0" w:beforeAutospacing="0" w:after="0" w:afterAutospacing="0" w:line="232" w:lineRule="auto"/>
        <w:ind w:firstLine="709"/>
        <w:jc w:val="both"/>
        <w:rPr>
          <w:rFonts w:ascii="Times New Roman" w:hAnsi="Times New Roman" w:cs="Times New Roman"/>
          <w:spacing w:val="-2"/>
          <w:sz w:val="17"/>
          <w:szCs w:val="17"/>
        </w:rPr>
      </w:pPr>
      <w:r w:rsidRPr="00E74D18">
        <w:rPr>
          <w:rFonts w:ascii="Times New Roman" w:hAnsi="Times New Roman" w:cs="Times New Roman"/>
          <w:spacing w:val="-2"/>
          <w:sz w:val="17"/>
          <w:szCs w:val="17"/>
        </w:rPr>
        <w:t>9.2. При описании изданий без авторов (коллективных монографий, сборников, материалов конференций) указывается отв. редактор (под редакцией), но не более двух.</w:t>
      </w:r>
    </w:p>
    <w:p w14:paraId="1859C76D" w14:textId="77777777" w:rsidR="00E74D18" w:rsidRPr="00E74D18" w:rsidRDefault="00E74D18" w:rsidP="003B0115">
      <w:pPr>
        <w:tabs>
          <w:tab w:val="num" w:pos="0"/>
          <w:tab w:val="left" w:pos="284"/>
          <w:tab w:val="left" w:pos="851"/>
          <w:tab w:val="left" w:pos="1134"/>
        </w:tabs>
        <w:spacing w:after="0" w:line="232" w:lineRule="auto"/>
        <w:contextualSpacing/>
        <w:jc w:val="both"/>
        <w:rPr>
          <w:rFonts w:ascii="Times New Roman" w:hAnsi="Times New Roman" w:cs="Times New Roman"/>
          <w:sz w:val="6"/>
          <w:szCs w:val="6"/>
        </w:rPr>
      </w:pPr>
    </w:p>
    <w:p w14:paraId="474452B9" w14:textId="77777777" w:rsidR="00E74D18" w:rsidRPr="00E74D18" w:rsidRDefault="00E74D18" w:rsidP="003B0115">
      <w:pPr>
        <w:tabs>
          <w:tab w:val="num" w:pos="0"/>
          <w:tab w:val="left" w:pos="284"/>
          <w:tab w:val="left" w:pos="851"/>
          <w:tab w:val="left" w:pos="1134"/>
        </w:tabs>
        <w:spacing w:after="0" w:line="232" w:lineRule="auto"/>
        <w:ind w:left="-14" w:firstLine="723"/>
        <w:contextualSpacing/>
        <w:jc w:val="both"/>
        <w:rPr>
          <w:rFonts w:ascii="Times New Roman" w:hAnsi="Times New Roman" w:cs="Times New Roman"/>
          <w:sz w:val="17"/>
          <w:szCs w:val="17"/>
        </w:rPr>
      </w:pPr>
      <w:r w:rsidRPr="00E74D18">
        <w:rPr>
          <w:rFonts w:ascii="Times New Roman" w:hAnsi="Times New Roman" w:cs="Times New Roman"/>
          <w:sz w:val="17"/>
          <w:szCs w:val="17"/>
        </w:rPr>
        <w:t xml:space="preserve">Ниже приведены примеры описания использованных источников (литературы) и </w:t>
      </w:r>
      <w:r w:rsidRPr="00E74D18">
        <w:rPr>
          <w:rFonts w:ascii="Times New Roman" w:hAnsi="Times New Roman" w:cs="Times New Roman"/>
          <w:sz w:val="17"/>
          <w:szCs w:val="17"/>
          <w:lang w:val="en-US"/>
        </w:rPr>
        <w:t>References</w:t>
      </w:r>
      <w:r w:rsidRPr="00E74D18">
        <w:rPr>
          <w:rFonts w:ascii="Times New Roman" w:hAnsi="Times New Roman" w:cs="Times New Roman"/>
          <w:sz w:val="17"/>
          <w:szCs w:val="17"/>
        </w:rPr>
        <w:t>.</w:t>
      </w:r>
    </w:p>
    <w:p w14:paraId="232670E7" w14:textId="77777777" w:rsidR="00E74D18" w:rsidRPr="00E74D18" w:rsidRDefault="00E74D18" w:rsidP="003B0115">
      <w:pPr>
        <w:tabs>
          <w:tab w:val="num" w:pos="0"/>
          <w:tab w:val="left" w:pos="284"/>
          <w:tab w:val="left" w:pos="851"/>
          <w:tab w:val="left" w:pos="1134"/>
        </w:tabs>
        <w:spacing w:after="0" w:line="232" w:lineRule="auto"/>
        <w:contextualSpacing/>
        <w:jc w:val="both"/>
        <w:rPr>
          <w:rFonts w:ascii="Times New Roman" w:hAnsi="Times New Roman" w:cs="Times New Roman"/>
          <w:sz w:val="20"/>
          <w:szCs w:val="17"/>
        </w:rPr>
      </w:pPr>
    </w:p>
    <w:p w14:paraId="14C624C3" w14:textId="77777777" w:rsidR="00E74D18" w:rsidRPr="00E74D18" w:rsidRDefault="00E74D18" w:rsidP="003B0115">
      <w:pPr>
        <w:tabs>
          <w:tab w:val="num" w:pos="0"/>
          <w:tab w:val="left" w:pos="284"/>
          <w:tab w:val="left" w:pos="851"/>
          <w:tab w:val="left" w:pos="1134"/>
        </w:tabs>
        <w:spacing w:after="0" w:line="232" w:lineRule="auto"/>
        <w:ind w:left="-14" w:firstLine="723"/>
        <w:contextualSpacing/>
        <w:jc w:val="both"/>
        <w:rPr>
          <w:rFonts w:ascii="Times New Roman" w:hAnsi="Times New Roman" w:cs="Times New Roman"/>
          <w:b/>
          <w:i/>
          <w:sz w:val="17"/>
          <w:szCs w:val="17"/>
        </w:rPr>
      </w:pPr>
      <w:r w:rsidRPr="00E74D18">
        <w:rPr>
          <w:rFonts w:ascii="Times New Roman" w:hAnsi="Times New Roman" w:cs="Times New Roman"/>
          <w:b/>
          <w:i/>
          <w:sz w:val="17"/>
          <w:szCs w:val="17"/>
        </w:rPr>
        <w:t>Книги, монографии</w:t>
      </w:r>
    </w:p>
    <w:p w14:paraId="107D1453" w14:textId="77777777" w:rsidR="00E74D18" w:rsidRPr="00E74D18" w:rsidRDefault="00E74D18" w:rsidP="003B0115">
      <w:pPr>
        <w:tabs>
          <w:tab w:val="num" w:pos="0"/>
          <w:tab w:val="left" w:pos="284"/>
          <w:tab w:val="left" w:pos="851"/>
          <w:tab w:val="left" w:pos="1134"/>
        </w:tabs>
        <w:spacing w:after="0" w:line="232" w:lineRule="auto"/>
        <w:contextualSpacing/>
        <w:jc w:val="both"/>
        <w:rPr>
          <w:rFonts w:ascii="Times New Roman" w:hAnsi="Times New Roman" w:cs="Times New Roman"/>
          <w:sz w:val="10"/>
          <w:szCs w:val="17"/>
        </w:rPr>
      </w:pPr>
    </w:p>
    <w:tbl>
      <w:tblPr>
        <w:tblStyle w:val="aff6"/>
        <w:tblW w:w="0" w:type="auto"/>
        <w:jc w:val="center"/>
        <w:tblLook w:val="04A0" w:firstRow="1" w:lastRow="0" w:firstColumn="1" w:lastColumn="0" w:noHBand="0" w:noVBand="1"/>
      </w:tblPr>
      <w:tblGrid>
        <w:gridCol w:w="4304"/>
        <w:gridCol w:w="5266"/>
      </w:tblGrid>
      <w:tr w:rsidR="00E74D18" w:rsidRPr="00E74D18" w14:paraId="50382B52" w14:textId="77777777" w:rsidTr="00E74D18">
        <w:trPr>
          <w:trHeight w:val="234"/>
          <w:jc w:val="center"/>
        </w:trPr>
        <w:tc>
          <w:tcPr>
            <w:tcW w:w="4304" w:type="dxa"/>
            <w:tcBorders>
              <w:top w:val="single" w:sz="4" w:space="0" w:color="auto"/>
              <w:left w:val="single" w:sz="4" w:space="0" w:color="auto"/>
              <w:bottom w:val="single" w:sz="4" w:space="0" w:color="auto"/>
              <w:right w:val="single" w:sz="4" w:space="0" w:color="auto"/>
            </w:tcBorders>
            <w:vAlign w:val="center"/>
            <w:hideMark/>
          </w:tcPr>
          <w:p w14:paraId="29817292" w14:textId="77777777" w:rsidR="00E74D18" w:rsidRPr="00E74D18" w:rsidRDefault="00E74D18" w:rsidP="003B0115">
            <w:pPr>
              <w:tabs>
                <w:tab w:val="num" w:pos="0"/>
                <w:tab w:val="left" w:pos="284"/>
                <w:tab w:val="left" w:pos="851"/>
                <w:tab w:val="left" w:pos="1134"/>
              </w:tabs>
              <w:spacing w:line="232" w:lineRule="auto"/>
              <w:contextualSpacing/>
              <w:jc w:val="center"/>
              <w:rPr>
                <w:rFonts w:ascii="Times New Roman" w:eastAsiaTheme="minorHAnsi" w:hAnsi="Times New Roman"/>
                <w:sz w:val="16"/>
                <w:szCs w:val="17"/>
                <w:lang w:val="en-US" w:eastAsia="en-US"/>
              </w:rPr>
            </w:pPr>
            <w:r w:rsidRPr="00E74D18">
              <w:rPr>
                <w:rFonts w:ascii="Times New Roman" w:hAnsi="Times New Roman"/>
                <w:sz w:val="16"/>
                <w:szCs w:val="17"/>
              </w:rPr>
              <w:t>Список литературы</w:t>
            </w:r>
          </w:p>
        </w:tc>
        <w:tc>
          <w:tcPr>
            <w:tcW w:w="5266" w:type="dxa"/>
            <w:tcBorders>
              <w:top w:val="single" w:sz="4" w:space="0" w:color="auto"/>
              <w:left w:val="single" w:sz="4" w:space="0" w:color="auto"/>
              <w:bottom w:val="single" w:sz="4" w:space="0" w:color="auto"/>
              <w:right w:val="single" w:sz="4" w:space="0" w:color="auto"/>
            </w:tcBorders>
            <w:vAlign w:val="center"/>
            <w:hideMark/>
          </w:tcPr>
          <w:p w14:paraId="66150A47" w14:textId="77777777" w:rsidR="00E74D18" w:rsidRPr="00E74D18" w:rsidRDefault="00E74D18" w:rsidP="003B0115">
            <w:pPr>
              <w:tabs>
                <w:tab w:val="num" w:pos="0"/>
                <w:tab w:val="left" w:pos="284"/>
                <w:tab w:val="left" w:pos="851"/>
                <w:tab w:val="left" w:pos="1134"/>
              </w:tabs>
              <w:spacing w:line="232" w:lineRule="auto"/>
              <w:contextualSpacing/>
              <w:jc w:val="center"/>
              <w:rPr>
                <w:rFonts w:ascii="Times New Roman" w:eastAsiaTheme="minorHAnsi" w:hAnsi="Times New Roman"/>
                <w:sz w:val="16"/>
                <w:szCs w:val="17"/>
                <w:lang w:val="en-US" w:eastAsia="en-US"/>
              </w:rPr>
            </w:pPr>
            <w:r w:rsidRPr="00E74D18">
              <w:rPr>
                <w:rFonts w:ascii="Times New Roman" w:hAnsi="Times New Roman"/>
                <w:sz w:val="16"/>
                <w:szCs w:val="17"/>
              </w:rPr>
              <w:t>References</w:t>
            </w:r>
          </w:p>
        </w:tc>
      </w:tr>
      <w:tr w:rsidR="00E74D18" w:rsidRPr="00E74D18" w14:paraId="38068403" w14:textId="77777777" w:rsidTr="00E74D18">
        <w:trPr>
          <w:trHeight w:val="220"/>
          <w:jc w:val="center"/>
        </w:trPr>
        <w:tc>
          <w:tcPr>
            <w:tcW w:w="9570" w:type="dxa"/>
            <w:gridSpan w:val="2"/>
            <w:tcBorders>
              <w:top w:val="single" w:sz="4" w:space="0" w:color="auto"/>
              <w:left w:val="single" w:sz="4" w:space="0" w:color="auto"/>
              <w:bottom w:val="single" w:sz="4" w:space="0" w:color="auto"/>
              <w:right w:val="single" w:sz="4" w:space="0" w:color="auto"/>
            </w:tcBorders>
            <w:vAlign w:val="center"/>
            <w:hideMark/>
          </w:tcPr>
          <w:p w14:paraId="15E2C75A" w14:textId="77777777" w:rsidR="00E74D18" w:rsidRPr="00E74D18" w:rsidRDefault="00E74D18" w:rsidP="003B0115">
            <w:pPr>
              <w:tabs>
                <w:tab w:val="num" w:pos="0"/>
                <w:tab w:val="left" w:pos="284"/>
                <w:tab w:val="left" w:pos="851"/>
                <w:tab w:val="left" w:pos="1134"/>
              </w:tabs>
              <w:spacing w:line="232" w:lineRule="auto"/>
              <w:contextualSpacing/>
              <w:jc w:val="center"/>
              <w:rPr>
                <w:rFonts w:ascii="Times New Roman" w:eastAsiaTheme="minorHAnsi" w:hAnsi="Times New Roman"/>
                <w:sz w:val="16"/>
                <w:szCs w:val="17"/>
                <w:lang w:eastAsia="en-US"/>
              </w:rPr>
            </w:pPr>
            <w:r w:rsidRPr="00E74D18">
              <w:rPr>
                <w:rFonts w:ascii="Times New Roman" w:hAnsi="Times New Roman"/>
                <w:sz w:val="16"/>
                <w:szCs w:val="17"/>
              </w:rPr>
              <w:t>Несколько авторов</w:t>
            </w:r>
          </w:p>
        </w:tc>
      </w:tr>
      <w:tr w:rsidR="00E74D18" w:rsidRPr="00E74D18" w14:paraId="18F8FB77" w14:textId="77777777" w:rsidTr="00E74D18">
        <w:trPr>
          <w:jc w:val="center"/>
        </w:trPr>
        <w:tc>
          <w:tcPr>
            <w:tcW w:w="4304" w:type="dxa"/>
            <w:tcBorders>
              <w:top w:val="single" w:sz="4" w:space="0" w:color="auto"/>
              <w:left w:val="single" w:sz="4" w:space="0" w:color="auto"/>
              <w:bottom w:val="single" w:sz="4" w:space="0" w:color="auto"/>
              <w:right w:val="single" w:sz="4" w:space="0" w:color="auto"/>
            </w:tcBorders>
            <w:hideMark/>
          </w:tcPr>
          <w:p w14:paraId="6D034965" w14:textId="77777777" w:rsidR="00E74D18" w:rsidRPr="00E74D18" w:rsidRDefault="00E74D18" w:rsidP="003B0115">
            <w:pPr>
              <w:tabs>
                <w:tab w:val="num" w:pos="0"/>
                <w:tab w:val="left" w:pos="284"/>
                <w:tab w:val="left" w:pos="851"/>
                <w:tab w:val="left" w:pos="1134"/>
              </w:tabs>
              <w:spacing w:line="232" w:lineRule="auto"/>
              <w:contextualSpacing/>
              <w:jc w:val="both"/>
              <w:rPr>
                <w:rFonts w:ascii="Times New Roman" w:eastAsiaTheme="minorHAnsi" w:hAnsi="Times New Roman"/>
                <w:spacing w:val="-4"/>
                <w:sz w:val="16"/>
                <w:szCs w:val="17"/>
                <w:lang w:eastAsia="en-US"/>
              </w:rPr>
            </w:pPr>
            <w:r w:rsidRPr="00E74D18">
              <w:rPr>
                <w:rFonts w:ascii="Times New Roman" w:hAnsi="Times New Roman"/>
                <w:iCs/>
                <w:spacing w:val="-4"/>
                <w:sz w:val="16"/>
                <w:szCs w:val="17"/>
              </w:rPr>
              <w:t>Железняк Ю. Д., Петров П. К.</w:t>
            </w:r>
            <w:r w:rsidRPr="00E74D18">
              <w:rPr>
                <w:rFonts w:ascii="Times New Roman" w:hAnsi="Times New Roman"/>
                <w:i/>
                <w:iCs/>
                <w:spacing w:val="-4"/>
                <w:sz w:val="16"/>
                <w:szCs w:val="17"/>
              </w:rPr>
              <w:t xml:space="preserve"> </w:t>
            </w:r>
            <w:r w:rsidRPr="00E74D18">
              <w:rPr>
                <w:rFonts w:ascii="Times New Roman" w:hAnsi="Times New Roman"/>
                <w:spacing w:val="-4"/>
                <w:sz w:val="16"/>
                <w:szCs w:val="17"/>
              </w:rPr>
              <w:t>Основы научно-методической деятельности в физической культуре и спорте : учеб. пособие для вузов. — Ростов н/Д : Академия, 2002. — 264 с.</w:t>
            </w:r>
          </w:p>
        </w:tc>
        <w:tc>
          <w:tcPr>
            <w:tcW w:w="5266" w:type="dxa"/>
            <w:tcBorders>
              <w:top w:val="single" w:sz="4" w:space="0" w:color="auto"/>
              <w:left w:val="single" w:sz="4" w:space="0" w:color="auto"/>
              <w:bottom w:val="single" w:sz="4" w:space="0" w:color="auto"/>
              <w:right w:val="single" w:sz="4" w:space="0" w:color="auto"/>
            </w:tcBorders>
            <w:hideMark/>
          </w:tcPr>
          <w:p w14:paraId="32238D85" w14:textId="77777777" w:rsidR="00E74D18" w:rsidRPr="00E74D18" w:rsidRDefault="00E74D18" w:rsidP="003B0115">
            <w:pPr>
              <w:tabs>
                <w:tab w:val="num" w:pos="0"/>
                <w:tab w:val="left" w:pos="284"/>
                <w:tab w:val="left" w:pos="851"/>
                <w:tab w:val="left" w:pos="1134"/>
              </w:tabs>
              <w:spacing w:line="232" w:lineRule="auto"/>
              <w:contextualSpacing/>
              <w:jc w:val="both"/>
              <w:rPr>
                <w:rFonts w:ascii="Times New Roman" w:eastAsiaTheme="minorHAnsi" w:hAnsi="Times New Roman"/>
                <w:spacing w:val="-4"/>
                <w:sz w:val="16"/>
                <w:szCs w:val="17"/>
                <w:lang w:eastAsia="en-US"/>
              </w:rPr>
            </w:pPr>
            <w:r w:rsidRPr="00E74D18">
              <w:rPr>
                <w:rFonts w:ascii="Times New Roman" w:hAnsi="Times New Roman"/>
                <w:spacing w:val="-6"/>
                <w:sz w:val="16"/>
                <w:szCs w:val="17"/>
                <w:lang w:val="en-US"/>
              </w:rPr>
              <w:t xml:space="preserve">Zheleznyak Iu. D., Petrov P. K. </w:t>
            </w:r>
            <w:r w:rsidRPr="00E74D18">
              <w:rPr>
                <w:rFonts w:ascii="Times New Roman" w:hAnsi="Times New Roman"/>
                <w:i/>
                <w:iCs/>
                <w:spacing w:val="-6"/>
                <w:sz w:val="16"/>
                <w:szCs w:val="17"/>
                <w:lang w:val="en-US"/>
              </w:rPr>
              <w:t>Osnovy nauchno-</w:t>
            </w:r>
            <w:r w:rsidRPr="00E74D18">
              <w:rPr>
                <w:rFonts w:ascii="Times New Roman" w:hAnsi="Times New Roman"/>
                <w:i/>
                <w:iCs/>
                <w:spacing w:val="-7"/>
                <w:sz w:val="16"/>
                <w:szCs w:val="17"/>
                <w:lang w:val="en-US"/>
              </w:rPr>
              <w:t>metodicheskoy</w:t>
            </w:r>
            <w:r w:rsidRPr="00E74D18">
              <w:rPr>
                <w:rFonts w:ascii="Times New Roman" w:hAnsi="Times New Roman"/>
                <w:i/>
                <w:iCs/>
                <w:spacing w:val="-4"/>
                <w:sz w:val="16"/>
                <w:szCs w:val="17"/>
                <w:lang w:val="en-US"/>
              </w:rPr>
              <w:t xml:space="preserve"> deyatel'nosti v fiz</w:t>
            </w:r>
            <w:r w:rsidRPr="00E74D18">
              <w:rPr>
                <w:rFonts w:ascii="Times New Roman" w:hAnsi="Times New Roman"/>
                <w:i/>
                <w:iCs/>
                <w:spacing w:val="-4"/>
                <w:sz w:val="16"/>
                <w:szCs w:val="17"/>
                <w:lang w:val="en-US"/>
              </w:rPr>
              <w:t>i</w:t>
            </w:r>
            <w:r w:rsidRPr="00E74D18">
              <w:rPr>
                <w:rFonts w:ascii="Times New Roman" w:hAnsi="Times New Roman"/>
                <w:i/>
                <w:iCs/>
                <w:spacing w:val="-4"/>
                <w:sz w:val="16"/>
                <w:szCs w:val="17"/>
                <w:lang w:val="en-US"/>
              </w:rPr>
              <w:t xml:space="preserve">cheskoy kul'turei sporte </w:t>
            </w:r>
            <w:r w:rsidRPr="00E74D18">
              <w:rPr>
                <w:rFonts w:ascii="Times New Roman" w:hAnsi="Times New Roman"/>
                <w:spacing w:val="-4"/>
                <w:sz w:val="16"/>
                <w:szCs w:val="17"/>
                <w:lang w:val="en-US"/>
              </w:rPr>
              <w:t xml:space="preserve">[Bases of scientific and methodical activity in </w:t>
            </w:r>
            <w:r w:rsidRPr="00E74D18">
              <w:rPr>
                <w:rFonts w:ascii="Times New Roman" w:hAnsi="Times New Roman"/>
                <w:spacing w:val="-6"/>
                <w:sz w:val="16"/>
                <w:szCs w:val="17"/>
                <w:lang w:val="en-US"/>
              </w:rPr>
              <w:t>physical culture and sport]. Rostov</w:t>
            </w:r>
            <w:r w:rsidRPr="00E74D18">
              <w:rPr>
                <w:rFonts w:ascii="Times New Roman" w:hAnsi="Times New Roman"/>
                <w:spacing w:val="-6"/>
                <w:sz w:val="16"/>
                <w:szCs w:val="17"/>
              </w:rPr>
              <w:t>-</w:t>
            </w:r>
            <w:r w:rsidRPr="00E74D18">
              <w:rPr>
                <w:rFonts w:ascii="Times New Roman" w:hAnsi="Times New Roman"/>
                <w:spacing w:val="-6"/>
                <w:sz w:val="16"/>
                <w:szCs w:val="17"/>
                <w:lang w:val="en-US"/>
              </w:rPr>
              <w:t>on</w:t>
            </w:r>
            <w:r w:rsidRPr="00E74D18">
              <w:rPr>
                <w:rFonts w:ascii="Times New Roman" w:hAnsi="Times New Roman"/>
                <w:spacing w:val="-6"/>
                <w:sz w:val="16"/>
                <w:szCs w:val="17"/>
              </w:rPr>
              <w:t>-</w:t>
            </w:r>
            <w:r w:rsidRPr="00E74D18">
              <w:rPr>
                <w:rFonts w:ascii="Times New Roman" w:hAnsi="Times New Roman"/>
                <w:spacing w:val="-6"/>
                <w:sz w:val="16"/>
                <w:szCs w:val="17"/>
                <w:lang w:val="en-US"/>
              </w:rPr>
              <w:t>Don</w:t>
            </w:r>
            <w:r w:rsidRPr="00E74D18">
              <w:rPr>
                <w:rFonts w:ascii="Times New Roman" w:hAnsi="Times New Roman"/>
                <w:spacing w:val="-6"/>
                <w:sz w:val="16"/>
                <w:szCs w:val="17"/>
              </w:rPr>
              <w:t xml:space="preserve">, </w:t>
            </w:r>
            <w:r w:rsidRPr="00E74D18">
              <w:rPr>
                <w:rFonts w:ascii="Times New Roman" w:hAnsi="Times New Roman"/>
                <w:spacing w:val="-6"/>
                <w:sz w:val="16"/>
                <w:szCs w:val="17"/>
                <w:lang w:val="en-US"/>
              </w:rPr>
              <w:t>Academy</w:t>
            </w:r>
            <w:r w:rsidRPr="00E74D18">
              <w:rPr>
                <w:rFonts w:ascii="Times New Roman" w:hAnsi="Times New Roman"/>
                <w:spacing w:val="-4"/>
                <w:sz w:val="16"/>
                <w:szCs w:val="17"/>
                <w:lang w:val="en-US"/>
              </w:rPr>
              <w:t xml:space="preserve"> Publ</w:t>
            </w:r>
            <w:r w:rsidRPr="00E74D18">
              <w:rPr>
                <w:rFonts w:ascii="Times New Roman" w:hAnsi="Times New Roman"/>
                <w:spacing w:val="-4"/>
                <w:sz w:val="16"/>
                <w:szCs w:val="17"/>
              </w:rPr>
              <w:t xml:space="preserve">., 2002, 264 </w:t>
            </w:r>
            <w:r w:rsidRPr="00E74D18">
              <w:rPr>
                <w:rFonts w:ascii="Times New Roman" w:hAnsi="Times New Roman"/>
                <w:spacing w:val="-4"/>
                <w:sz w:val="16"/>
                <w:szCs w:val="17"/>
                <w:lang w:val="en-US"/>
              </w:rPr>
              <w:t>p</w:t>
            </w:r>
            <w:r w:rsidRPr="00E74D18">
              <w:rPr>
                <w:rFonts w:ascii="Times New Roman" w:hAnsi="Times New Roman"/>
                <w:spacing w:val="-4"/>
                <w:sz w:val="16"/>
                <w:szCs w:val="17"/>
              </w:rPr>
              <w:t>. (</w:t>
            </w:r>
            <w:r w:rsidRPr="00E74D18">
              <w:rPr>
                <w:rFonts w:ascii="Times New Roman" w:hAnsi="Times New Roman"/>
                <w:spacing w:val="-4"/>
                <w:sz w:val="16"/>
                <w:szCs w:val="17"/>
                <w:lang w:val="en-US"/>
              </w:rPr>
              <w:t>In Russian</w:t>
            </w:r>
            <w:r w:rsidRPr="00E74D18">
              <w:rPr>
                <w:rFonts w:ascii="Times New Roman" w:hAnsi="Times New Roman"/>
                <w:spacing w:val="-4"/>
                <w:sz w:val="16"/>
                <w:szCs w:val="17"/>
              </w:rPr>
              <w:t>).</w:t>
            </w:r>
          </w:p>
        </w:tc>
      </w:tr>
    </w:tbl>
    <w:p w14:paraId="22D3B709" w14:textId="77777777" w:rsidR="00E74D18" w:rsidRPr="00E74D18" w:rsidRDefault="00E74D18" w:rsidP="003B0115">
      <w:pPr>
        <w:tabs>
          <w:tab w:val="num" w:pos="0"/>
          <w:tab w:val="left" w:pos="284"/>
          <w:tab w:val="left" w:pos="851"/>
          <w:tab w:val="left" w:pos="1134"/>
        </w:tabs>
        <w:spacing w:after="0" w:line="232" w:lineRule="auto"/>
        <w:contextualSpacing/>
        <w:jc w:val="both"/>
        <w:rPr>
          <w:rFonts w:ascii="Times New Roman" w:hAnsi="Times New Roman" w:cs="Times New Roman"/>
          <w:sz w:val="17"/>
          <w:szCs w:val="17"/>
        </w:rPr>
      </w:pPr>
    </w:p>
    <w:p w14:paraId="2F218D97" w14:textId="77777777" w:rsidR="00E74D18" w:rsidRPr="00E74D18" w:rsidRDefault="00E74D18" w:rsidP="003B0115">
      <w:pPr>
        <w:spacing w:after="0" w:line="232" w:lineRule="auto"/>
        <w:ind w:firstLine="709"/>
        <w:rPr>
          <w:rFonts w:ascii="Times New Roman" w:hAnsi="Times New Roman" w:cs="Times New Roman"/>
          <w:b/>
          <w:i/>
          <w:spacing w:val="-6"/>
          <w:sz w:val="17"/>
          <w:szCs w:val="17"/>
        </w:rPr>
      </w:pPr>
      <w:r w:rsidRPr="00E74D18">
        <w:rPr>
          <w:rFonts w:ascii="Times New Roman" w:hAnsi="Times New Roman" w:cs="Times New Roman"/>
          <w:b/>
          <w:i/>
          <w:spacing w:val="-6"/>
          <w:sz w:val="17"/>
          <w:szCs w:val="17"/>
        </w:rPr>
        <w:t>Периодические издания (статьи журналов, сборника научных трудов, материалов конференции)</w:t>
      </w:r>
    </w:p>
    <w:p w14:paraId="3541B1F9" w14:textId="77777777" w:rsidR="00E74D18" w:rsidRPr="00E74D18" w:rsidRDefault="00E74D18" w:rsidP="003B0115">
      <w:pPr>
        <w:tabs>
          <w:tab w:val="num" w:pos="0"/>
          <w:tab w:val="left" w:pos="284"/>
          <w:tab w:val="left" w:pos="851"/>
          <w:tab w:val="left" w:pos="1134"/>
        </w:tabs>
        <w:spacing w:after="0" w:line="232" w:lineRule="auto"/>
        <w:contextualSpacing/>
        <w:jc w:val="both"/>
        <w:rPr>
          <w:rFonts w:ascii="Times New Roman" w:hAnsi="Times New Roman" w:cs="Times New Roman"/>
          <w:sz w:val="10"/>
          <w:szCs w:val="17"/>
        </w:rPr>
      </w:pPr>
    </w:p>
    <w:tbl>
      <w:tblPr>
        <w:tblStyle w:val="aff6"/>
        <w:tblW w:w="0" w:type="auto"/>
        <w:jc w:val="center"/>
        <w:tblLook w:val="04A0" w:firstRow="1" w:lastRow="0" w:firstColumn="1" w:lastColumn="0" w:noHBand="0" w:noVBand="1"/>
      </w:tblPr>
      <w:tblGrid>
        <w:gridCol w:w="4304"/>
        <w:gridCol w:w="5266"/>
      </w:tblGrid>
      <w:tr w:rsidR="00E74D18" w:rsidRPr="00E74D18" w14:paraId="5CB39969" w14:textId="77777777" w:rsidTr="00E74D18">
        <w:trPr>
          <w:trHeight w:val="234"/>
          <w:jc w:val="center"/>
        </w:trPr>
        <w:tc>
          <w:tcPr>
            <w:tcW w:w="4304" w:type="dxa"/>
            <w:tcBorders>
              <w:top w:val="single" w:sz="4" w:space="0" w:color="auto"/>
              <w:left w:val="single" w:sz="4" w:space="0" w:color="auto"/>
              <w:bottom w:val="single" w:sz="4" w:space="0" w:color="auto"/>
              <w:right w:val="single" w:sz="4" w:space="0" w:color="auto"/>
            </w:tcBorders>
            <w:vAlign w:val="center"/>
            <w:hideMark/>
          </w:tcPr>
          <w:p w14:paraId="34556850" w14:textId="77777777" w:rsidR="00E74D18" w:rsidRPr="00E74D18" w:rsidRDefault="00E74D18" w:rsidP="003B0115">
            <w:pPr>
              <w:tabs>
                <w:tab w:val="num" w:pos="0"/>
                <w:tab w:val="left" w:pos="284"/>
                <w:tab w:val="left" w:pos="851"/>
                <w:tab w:val="left" w:pos="1134"/>
              </w:tabs>
              <w:spacing w:line="232" w:lineRule="auto"/>
              <w:contextualSpacing/>
              <w:jc w:val="center"/>
              <w:rPr>
                <w:rFonts w:ascii="Times New Roman" w:eastAsiaTheme="minorHAnsi" w:hAnsi="Times New Roman"/>
                <w:sz w:val="16"/>
                <w:szCs w:val="17"/>
                <w:lang w:eastAsia="en-US"/>
              </w:rPr>
            </w:pPr>
            <w:r w:rsidRPr="00E74D18">
              <w:rPr>
                <w:rFonts w:ascii="Times New Roman" w:hAnsi="Times New Roman"/>
                <w:sz w:val="16"/>
                <w:szCs w:val="17"/>
              </w:rPr>
              <w:t>Список литературы</w:t>
            </w:r>
          </w:p>
        </w:tc>
        <w:tc>
          <w:tcPr>
            <w:tcW w:w="5266" w:type="dxa"/>
            <w:tcBorders>
              <w:top w:val="single" w:sz="4" w:space="0" w:color="auto"/>
              <w:left w:val="single" w:sz="4" w:space="0" w:color="auto"/>
              <w:bottom w:val="single" w:sz="4" w:space="0" w:color="auto"/>
              <w:right w:val="single" w:sz="4" w:space="0" w:color="auto"/>
            </w:tcBorders>
            <w:vAlign w:val="center"/>
            <w:hideMark/>
          </w:tcPr>
          <w:p w14:paraId="4B8F8A25" w14:textId="77777777" w:rsidR="00E74D18" w:rsidRPr="00E74D18" w:rsidRDefault="00E74D18" w:rsidP="003B0115">
            <w:pPr>
              <w:tabs>
                <w:tab w:val="num" w:pos="0"/>
                <w:tab w:val="left" w:pos="284"/>
                <w:tab w:val="left" w:pos="851"/>
                <w:tab w:val="left" w:pos="1134"/>
              </w:tabs>
              <w:spacing w:line="232" w:lineRule="auto"/>
              <w:contextualSpacing/>
              <w:jc w:val="center"/>
              <w:rPr>
                <w:rFonts w:ascii="Times New Roman" w:eastAsiaTheme="minorHAnsi" w:hAnsi="Times New Roman"/>
                <w:sz w:val="16"/>
                <w:szCs w:val="17"/>
                <w:lang w:eastAsia="en-US"/>
              </w:rPr>
            </w:pPr>
            <w:r w:rsidRPr="00E74D18">
              <w:rPr>
                <w:rFonts w:ascii="Times New Roman" w:hAnsi="Times New Roman"/>
                <w:sz w:val="16"/>
                <w:szCs w:val="17"/>
              </w:rPr>
              <w:t>References</w:t>
            </w:r>
          </w:p>
        </w:tc>
      </w:tr>
      <w:tr w:rsidR="00E74D18" w:rsidRPr="00E74D18" w14:paraId="3EF205F2" w14:textId="77777777" w:rsidTr="00E74D18">
        <w:trPr>
          <w:trHeight w:val="234"/>
          <w:jc w:val="center"/>
        </w:trPr>
        <w:tc>
          <w:tcPr>
            <w:tcW w:w="9570" w:type="dxa"/>
            <w:gridSpan w:val="2"/>
            <w:tcBorders>
              <w:top w:val="single" w:sz="4" w:space="0" w:color="auto"/>
              <w:left w:val="single" w:sz="4" w:space="0" w:color="auto"/>
              <w:bottom w:val="single" w:sz="4" w:space="0" w:color="auto"/>
              <w:right w:val="single" w:sz="4" w:space="0" w:color="auto"/>
            </w:tcBorders>
            <w:vAlign w:val="center"/>
            <w:hideMark/>
          </w:tcPr>
          <w:p w14:paraId="71114787" w14:textId="77777777" w:rsidR="00E74D18" w:rsidRPr="00E74D18" w:rsidRDefault="00E74D18" w:rsidP="003B0115">
            <w:pPr>
              <w:tabs>
                <w:tab w:val="num" w:pos="0"/>
                <w:tab w:val="left" w:pos="284"/>
                <w:tab w:val="left" w:pos="851"/>
                <w:tab w:val="left" w:pos="1134"/>
              </w:tabs>
              <w:spacing w:line="232" w:lineRule="auto"/>
              <w:contextualSpacing/>
              <w:jc w:val="center"/>
              <w:rPr>
                <w:rFonts w:ascii="Times New Roman" w:eastAsiaTheme="minorHAnsi" w:hAnsi="Times New Roman"/>
                <w:sz w:val="16"/>
                <w:szCs w:val="17"/>
                <w:lang w:eastAsia="en-US"/>
              </w:rPr>
            </w:pPr>
            <w:r w:rsidRPr="00E74D18">
              <w:rPr>
                <w:rFonts w:ascii="Times New Roman" w:hAnsi="Times New Roman"/>
                <w:sz w:val="16"/>
                <w:szCs w:val="17"/>
              </w:rPr>
              <w:t>Несколько авторов</w:t>
            </w:r>
          </w:p>
        </w:tc>
      </w:tr>
      <w:tr w:rsidR="00E74D18" w:rsidRPr="00E74D18" w14:paraId="20CABBEA" w14:textId="77777777" w:rsidTr="00E74D18">
        <w:trPr>
          <w:jc w:val="center"/>
        </w:trPr>
        <w:tc>
          <w:tcPr>
            <w:tcW w:w="4304" w:type="dxa"/>
            <w:tcBorders>
              <w:top w:val="single" w:sz="4" w:space="0" w:color="auto"/>
              <w:left w:val="single" w:sz="4" w:space="0" w:color="auto"/>
              <w:bottom w:val="single" w:sz="4" w:space="0" w:color="auto"/>
              <w:right w:val="single" w:sz="4" w:space="0" w:color="auto"/>
            </w:tcBorders>
            <w:hideMark/>
          </w:tcPr>
          <w:p w14:paraId="65DAF126" w14:textId="2505B669" w:rsidR="00E74D18" w:rsidRPr="00E74D18" w:rsidRDefault="00E74D18" w:rsidP="003B0115">
            <w:pPr>
              <w:tabs>
                <w:tab w:val="num" w:pos="0"/>
                <w:tab w:val="left" w:pos="284"/>
                <w:tab w:val="left" w:pos="851"/>
                <w:tab w:val="left" w:pos="1134"/>
              </w:tabs>
              <w:spacing w:line="232" w:lineRule="auto"/>
              <w:contextualSpacing/>
              <w:jc w:val="both"/>
              <w:rPr>
                <w:rFonts w:ascii="Times New Roman" w:eastAsiaTheme="minorHAnsi" w:hAnsi="Times New Roman"/>
                <w:spacing w:val="-4"/>
                <w:sz w:val="16"/>
                <w:szCs w:val="17"/>
                <w:lang w:eastAsia="en-US"/>
              </w:rPr>
            </w:pPr>
            <w:r w:rsidRPr="00E74D18">
              <w:rPr>
                <w:rFonts w:ascii="Times New Roman" w:hAnsi="Times New Roman"/>
                <w:iCs/>
                <w:spacing w:val="-4"/>
                <w:sz w:val="16"/>
                <w:szCs w:val="17"/>
              </w:rPr>
              <w:t>Загайнов С. С., Митчелл П. Д.</w:t>
            </w:r>
            <w:r w:rsidRPr="00E74D18">
              <w:rPr>
                <w:rFonts w:ascii="Times New Roman" w:hAnsi="Times New Roman"/>
                <w:i/>
                <w:iCs/>
                <w:spacing w:val="-4"/>
                <w:sz w:val="16"/>
                <w:szCs w:val="17"/>
              </w:rPr>
              <w:t xml:space="preserve"> </w:t>
            </w:r>
            <w:r w:rsidRPr="00E74D18">
              <w:rPr>
                <w:rFonts w:ascii="Times New Roman" w:hAnsi="Times New Roman"/>
                <w:spacing w:val="-4"/>
                <w:sz w:val="16"/>
                <w:szCs w:val="17"/>
              </w:rPr>
              <w:t>История развития военных словарей-разговорников как малого литературного жанра // Вестник Тамбовского университета. Сер. «Гуманитарные на</w:t>
            </w:r>
            <w:r w:rsidRPr="00E74D18">
              <w:rPr>
                <w:rFonts w:ascii="Times New Roman" w:hAnsi="Times New Roman"/>
                <w:spacing w:val="-6"/>
                <w:sz w:val="16"/>
                <w:szCs w:val="17"/>
              </w:rPr>
              <w:t xml:space="preserve">уки». — </w:t>
            </w:r>
            <w:r w:rsidRPr="00E74D18">
              <w:rPr>
                <w:rFonts w:ascii="Times New Roman" w:hAnsi="Times New Roman"/>
                <w:spacing w:val="-2"/>
                <w:sz w:val="16"/>
                <w:szCs w:val="17"/>
              </w:rPr>
              <w:t xml:space="preserve">2016. — Т. 21, вып. 11 (163). — С. 46–51. — </w:t>
            </w:r>
            <w:r w:rsidRPr="00E74D18">
              <w:rPr>
                <w:rFonts w:ascii="Times New Roman" w:hAnsi="Times New Roman"/>
                <w:spacing w:val="-2"/>
                <w:sz w:val="16"/>
                <w:szCs w:val="17"/>
                <w:lang w:val="en-US"/>
              </w:rPr>
              <w:t>DOI</w:t>
            </w:r>
            <w:r w:rsidRPr="00E74D18">
              <w:rPr>
                <w:rFonts w:ascii="Times New Roman" w:hAnsi="Times New Roman"/>
                <w:spacing w:val="-2"/>
                <w:sz w:val="16"/>
                <w:szCs w:val="17"/>
              </w:rPr>
              <w:t xml:space="preserve"> : 10.20310/1810-0201-2016-21-11(163)-46-51.</w:t>
            </w:r>
          </w:p>
        </w:tc>
        <w:tc>
          <w:tcPr>
            <w:tcW w:w="5266" w:type="dxa"/>
            <w:tcBorders>
              <w:top w:val="single" w:sz="4" w:space="0" w:color="auto"/>
              <w:left w:val="single" w:sz="4" w:space="0" w:color="auto"/>
              <w:bottom w:val="single" w:sz="4" w:space="0" w:color="auto"/>
              <w:right w:val="single" w:sz="4" w:space="0" w:color="auto"/>
            </w:tcBorders>
            <w:hideMark/>
          </w:tcPr>
          <w:p w14:paraId="1B622FA6" w14:textId="451E9BE3" w:rsidR="00E74D18" w:rsidRPr="00E74D18" w:rsidRDefault="00E74D18" w:rsidP="003B0115">
            <w:pPr>
              <w:tabs>
                <w:tab w:val="num" w:pos="0"/>
                <w:tab w:val="left" w:pos="284"/>
                <w:tab w:val="left" w:pos="851"/>
                <w:tab w:val="left" w:pos="1134"/>
              </w:tabs>
              <w:spacing w:line="232" w:lineRule="auto"/>
              <w:contextualSpacing/>
              <w:jc w:val="both"/>
              <w:rPr>
                <w:rFonts w:ascii="Times New Roman" w:eastAsiaTheme="minorHAnsi" w:hAnsi="Times New Roman"/>
                <w:spacing w:val="-6"/>
                <w:sz w:val="16"/>
                <w:szCs w:val="17"/>
                <w:lang w:eastAsia="en-US"/>
              </w:rPr>
            </w:pPr>
            <w:r w:rsidRPr="00E74D18">
              <w:rPr>
                <w:rFonts w:ascii="Times New Roman" w:hAnsi="Times New Roman"/>
                <w:spacing w:val="-6"/>
                <w:sz w:val="16"/>
                <w:szCs w:val="17"/>
                <w:lang w:val="en-US"/>
              </w:rPr>
              <w:t xml:space="preserve">Zagaynov S. S., Mitchell P. D. The history of the </w:t>
            </w:r>
            <w:r w:rsidRPr="00E74D18">
              <w:rPr>
                <w:rFonts w:ascii="Times New Roman" w:hAnsi="Times New Roman"/>
                <w:spacing w:val="-2"/>
                <w:sz w:val="16"/>
                <w:szCs w:val="17"/>
                <w:lang w:val="en-US"/>
              </w:rPr>
              <w:t>development of military phrase books as a small literary</w:t>
            </w:r>
            <w:r w:rsidRPr="00E74D18">
              <w:rPr>
                <w:rFonts w:ascii="Times New Roman" w:hAnsi="Times New Roman"/>
                <w:spacing w:val="-6"/>
                <w:sz w:val="16"/>
                <w:szCs w:val="17"/>
                <w:lang w:val="en-US"/>
              </w:rPr>
              <w:t xml:space="preserve"> genre. </w:t>
            </w:r>
            <w:r w:rsidRPr="00E74D18">
              <w:rPr>
                <w:rFonts w:ascii="Times New Roman" w:hAnsi="Times New Roman"/>
                <w:i/>
                <w:iCs/>
                <w:spacing w:val="-6"/>
                <w:sz w:val="16"/>
                <w:szCs w:val="17"/>
                <w:lang w:val="en-US"/>
              </w:rPr>
              <w:t xml:space="preserve">Vestnik Tambovskogo universiteta. Seriya </w:t>
            </w:r>
            <w:r w:rsidRPr="00E74D18">
              <w:rPr>
                <w:rFonts w:ascii="Times New Roman" w:hAnsi="Times New Roman"/>
                <w:i/>
                <w:iCs/>
                <w:spacing w:val="-6"/>
                <w:sz w:val="16"/>
                <w:szCs w:val="17"/>
                <w:lang w:val="en-US"/>
              </w:rPr>
              <w:br/>
            </w:r>
            <w:r w:rsidRPr="00E74D18">
              <w:rPr>
                <w:rFonts w:ascii="Times New Roman" w:hAnsi="Times New Roman"/>
                <w:i/>
                <w:iCs/>
                <w:spacing w:val="-4"/>
                <w:sz w:val="16"/>
                <w:szCs w:val="17"/>
                <w:lang w:val="en-US"/>
              </w:rPr>
              <w:t xml:space="preserve">“Gumanitarnye nauki” </w:t>
            </w:r>
            <w:r w:rsidRPr="00E74D18">
              <w:rPr>
                <w:rFonts w:ascii="Times New Roman" w:hAnsi="Times New Roman"/>
                <w:iCs/>
                <w:spacing w:val="-4"/>
                <w:sz w:val="16"/>
                <w:szCs w:val="17"/>
                <w:lang w:val="en-US"/>
              </w:rPr>
              <w:t>[Tambov University Review. Series “Humanities”].</w:t>
            </w:r>
            <w:r w:rsidRPr="00E74D18">
              <w:rPr>
                <w:rFonts w:ascii="Times New Roman" w:hAnsi="Times New Roman"/>
                <w:spacing w:val="-4"/>
                <w:sz w:val="16"/>
                <w:szCs w:val="17"/>
                <w:lang w:val="en-US"/>
              </w:rPr>
              <w:t xml:space="preserve"> </w:t>
            </w:r>
            <w:r w:rsidRPr="00E74D18">
              <w:rPr>
                <w:rFonts w:ascii="Times New Roman" w:hAnsi="Times New Roman"/>
                <w:spacing w:val="-4"/>
                <w:sz w:val="16"/>
                <w:szCs w:val="17"/>
              </w:rPr>
              <w:t>2016,</w:t>
            </w:r>
            <w:r w:rsidRPr="00E74D18">
              <w:rPr>
                <w:rFonts w:ascii="Times New Roman" w:hAnsi="Times New Roman"/>
                <w:spacing w:val="-8"/>
                <w:sz w:val="16"/>
                <w:szCs w:val="17"/>
              </w:rPr>
              <w:t xml:space="preserve"> </w:t>
            </w:r>
            <w:r w:rsidRPr="00E74D18">
              <w:rPr>
                <w:rFonts w:ascii="Times New Roman" w:hAnsi="Times New Roman"/>
                <w:spacing w:val="-8"/>
                <w:sz w:val="16"/>
                <w:szCs w:val="17"/>
              </w:rPr>
              <w:br/>
            </w:r>
            <w:r w:rsidRPr="00E74D18">
              <w:rPr>
                <w:rFonts w:ascii="Times New Roman" w:hAnsi="Times New Roman"/>
                <w:spacing w:val="-2"/>
                <w:sz w:val="16"/>
                <w:szCs w:val="17"/>
                <w:lang w:val="en-US"/>
              </w:rPr>
              <w:t>vol</w:t>
            </w:r>
            <w:r w:rsidRPr="00E74D18">
              <w:rPr>
                <w:rFonts w:ascii="Times New Roman" w:hAnsi="Times New Roman"/>
                <w:spacing w:val="-2"/>
                <w:sz w:val="16"/>
                <w:szCs w:val="17"/>
              </w:rPr>
              <w:t xml:space="preserve">. 21, </w:t>
            </w:r>
            <w:r w:rsidRPr="00E74D18">
              <w:rPr>
                <w:rFonts w:ascii="Times New Roman" w:hAnsi="Times New Roman"/>
                <w:spacing w:val="-2"/>
                <w:sz w:val="16"/>
                <w:szCs w:val="17"/>
                <w:lang w:val="en-US"/>
              </w:rPr>
              <w:t>no</w:t>
            </w:r>
            <w:r w:rsidRPr="00E74D18">
              <w:rPr>
                <w:rFonts w:ascii="Times New Roman" w:hAnsi="Times New Roman"/>
                <w:spacing w:val="-2"/>
                <w:sz w:val="16"/>
                <w:szCs w:val="17"/>
              </w:rPr>
              <w:t xml:space="preserve">. 11 (163), </w:t>
            </w:r>
            <w:r w:rsidRPr="00E74D18">
              <w:rPr>
                <w:rFonts w:ascii="Times New Roman" w:hAnsi="Times New Roman"/>
                <w:spacing w:val="-2"/>
                <w:sz w:val="16"/>
                <w:szCs w:val="17"/>
                <w:lang w:val="en-US"/>
              </w:rPr>
              <w:t>pp</w:t>
            </w:r>
            <w:r w:rsidRPr="00E74D18">
              <w:rPr>
                <w:rFonts w:ascii="Times New Roman" w:hAnsi="Times New Roman"/>
                <w:spacing w:val="-2"/>
                <w:sz w:val="16"/>
                <w:szCs w:val="17"/>
              </w:rPr>
              <w:t>. 46–51. (</w:t>
            </w:r>
            <w:r w:rsidRPr="00E74D18">
              <w:rPr>
                <w:rFonts w:ascii="Times New Roman" w:hAnsi="Times New Roman"/>
                <w:spacing w:val="-2"/>
                <w:sz w:val="16"/>
                <w:szCs w:val="17"/>
                <w:lang w:val="en-US"/>
              </w:rPr>
              <w:t>In</w:t>
            </w:r>
            <w:r w:rsidRPr="00E74D18">
              <w:rPr>
                <w:rFonts w:ascii="Times New Roman" w:hAnsi="Times New Roman"/>
                <w:spacing w:val="-2"/>
                <w:sz w:val="16"/>
                <w:szCs w:val="17"/>
              </w:rPr>
              <w:t xml:space="preserve"> </w:t>
            </w:r>
            <w:r w:rsidRPr="00E74D18">
              <w:rPr>
                <w:rFonts w:ascii="Times New Roman" w:hAnsi="Times New Roman"/>
                <w:spacing w:val="-2"/>
                <w:sz w:val="16"/>
                <w:szCs w:val="17"/>
                <w:lang w:val="en-US"/>
              </w:rPr>
              <w:t>Russian</w:t>
            </w:r>
            <w:r w:rsidRPr="00E74D18">
              <w:rPr>
                <w:rFonts w:ascii="Times New Roman" w:hAnsi="Times New Roman"/>
                <w:spacing w:val="-2"/>
                <w:sz w:val="16"/>
                <w:szCs w:val="17"/>
              </w:rPr>
              <w:t xml:space="preserve">). — </w:t>
            </w:r>
            <w:r w:rsidRPr="00E74D18">
              <w:rPr>
                <w:rFonts w:ascii="Times New Roman" w:hAnsi="Times New Roman"/>
                <w:spacing w:val="-2"/>
                <w:sz w:val="16"/>
                <w:szCs w:val="17"/>
                <w:lang w:val="en-US"/>
              </w:rPr>
              <w:t>DOI</w:t>
            </w:r>
            <w:r w:rsidRPr="00E74D18">
              <w:rPr>
                <w:rFonts w:ascii="Times New Roman" w:hAnsi="Times New Roman"/>
                <w:spacing w:val="-2"/>
                <w:sz w:val="16"/>
                <w:szCs w:val="17"/>
              </w:rPr>
              <w:t>: 10.20310/1810-0201-</w:t>
            </w:r>
            <w:r w:rsidRPr="00E74D18">
              <w:rPr>
                <w:rFonts w:ascii="Times New Roman" w:hAnsi="Times New Roman"/>
                <w:spacing w:val="-2"/>
                <w:sz w:val="16"/>
                <w:szCs w:val="17"/>
              </w:rPr>
              <w:br/>
              <w:t>2016-21-11(163)-46-51.</w:t>
            </w:r>
          </w:p>
        </w:tc>
      </w:tr>
      <w:tr w:rsidR="00E74D18" w:rsidRPr="00E74D18" w14:paraId="02DBCD13" w14:textId="77777777" w:rsidTr="00E74D18">
        <w:trPr>
          <w:trHeight w:val="220"/>
          <w:jc w:val="center"/>
        </w:trPr>
        <w:tc>
          <w:tcPr>
            <w:tcW w:w="9570" w:type="dxa"/>
            <w:gridSpan w:val="2"/>
            <w:tcBorders>
              <w:top w:val="single" w:sz="4" w:space="0" w:color="auto"/>
              <w:left w:val="single" w:sz="4" w:space="0" w:color="auto"/>
              <w:bottom w:val="single" w:sz="4" w:space="0" w:color="auto"/>
              <w:right w:val="single" w:sz="4" w:space="0" w:color="auto"/>
            </w:tcBorders>
            <w:vAlign w:val="center"/>
            <w:hideMark/>
          </w:tcPr>
          <w:p w14:paraId="1C97B3DC" w14:textId="77777777" w:rsidR="00E74D18" w:rsidRPr="00E74D18" w:rsidRDefault="00E74D18" w:rsidP="003B0115">
            <w:pPr>
              <w:tabs>
                <w:tab w:val="num" w:pos="0"/>
                <w:tab w:val="left" w:pos="284"/>
                <w:tab w:val="left" w:pos="851"/>
                <w:tab w:val="left" w:pos="1134"/>
              </w:tabs>
              <w:spacing w:line="232" w:lineRule="auto"/>
              <w:contextualSpacing/>
              <w:jc w:val="center"/>
              <w:rPr>
                <w:rFonts w:ascii="Times New Roman" w:eastAsiaTheme="minorHAnsi" w:hAnsi="Times New Roman"/>
                <w:sz w:val="16"/>
                <w:szCs w:val="17"/>
                <w:lang w:eastAsia="en-US"/>
              </w:rPr>
            </w:pPr>
            <w:r w:rsidRPr="00E74D18">
              <w:rPr>
                <w:rFonts w:ascii="Times New Roman" w:eastAsiaTheme="minorHAnsi" w:hAnsi="Times New Roman"/>
                <w:bCs/>
                <w:sz w:val="16"/>
                <w:szCs w:val="17"/>
              </w:rPr>
              <w:t xml:space="preserve">Материалы </w:t>
            </w:r>
            <w:r w:rsidRPr="00E74D18">
              <w:rPr>
                <w:rFonts w:ascii="Times New Roman" w:hAnsi="Times New Roman"/>
                <w:bCs/>
                <w:sz w:val="16"/>
                <w:szCs w:val="17"/>
              </w:rPr>
              <w:t>конференций</w:t>
            </w:r>
          </w:p>
        </w:tc>
      </w:tr>
      <w:tr w:rsidR="00E74D18" w:rsidRPr="00E74D18" w14:paraId="700906C7" w14:textId="77777777" w:rsidTr="00E74D18">
        <w:trPr>
          <w:trHeight w:val="635"/>
          <w:jc w:val="center"/>
        </w:trPr>
        <w:tc>
          <w:tcPr>
            <w:tcW w:w="4304" w:type="dxa"/>
            <w:tcBorders>
              <w:top w:val="single" w:sz="4" w:space="0" w:color="auto"/>
              <w:left w:val="single" w:sz="4" w:space="0" w:color="auto"/>
              <w:bottom w:val="single" w:sz="4" w:space="0" w:color="auto"/>
              <w:right w:val="single" w:sz="4" w:space="0" w:color="auto"/>
            </w:tcBorders>
            <w:hideMark/>
          </w:tcPr>
          <w:p w14:paraId="455716B0" w14:textId="77777777" w:rsidR="00E74D18" w:rsidRPr="00E74D18" w:rsidRDefault="00E74D18" w:rsidP="003B0115">
            <w:pPr>
              <w:tabs>
                <w:tab w:val="num" w:pos="0"/>
                <w:tab w:val="left" w:pos="284"/>
                <w:tab w:val="left" w:pos="851"/>
                <w:tab w:val="left" w:pos="1134"/>
              </w:tabs>
              <w:spacing w:line="232" w:lineRule="auto"/>
              <w:contextualSpacing/>
              <w:jc w:val="both"/>
              <w:rPr>
                <w:rFonts w:ascii="Times New Roman" w:eastAsiaTheme="minorHAnsi" w:hAnsi="Times New Roman"/>
                <w:sz w:val="16"/>
                <w:szCs w:val="17"/>
                <w:lang w:eastAsia="en-US"/>
              </w:rPr>
            </w:pPr>
            <w:r w:rsidRPr="00E74D18">
              <w:rPr>
                <w:rFonts w:ascii="Times New Roman" w:hAnsi="Times New Roman"/>
                <w:sz w:val="16"/>
                <w:szCs w:val="17"/>
              </w:rPr>
              <w:t xml:space="preserve">Калинина Т. Л., Щекочихина С. В. Особенности </w:t>
            </w:r>
            <w:r w:rsidRPr="00E74D18">
              <w:rPr>
                <w:rFonts w:ascii="Times New Roman" w:hAnsi="Times New Roman"/>
                <w:spacing w:val="-4"/>
                <w:sz w:val="16"/>
                <w:szCs w:val="17"/>
              </w:rPr>
              <w:t xml:space="preserve">перевода парадоксов на материале перевода пьес О. Уайльда // Язык </w:t>
            </w:r>
            <w:r w:rsidRPr="00E74D18">
              <w:rPr>
                <w:rFonts w:ascii="Times New Roman" w:hAnsi="Times New Roman"/>
                <w:spacing w:val="-4"/>
                <w:sz w:val="16"/>
                <w:szCs w:val="17"/>
              </w:rPr>
              <w:br/>
              <w:t>в различных сферах коммуникации : материалы Междунар. науч. конф. / под ред. Т. Ю. Игнатович. — Чита : Забайкал. гос. ун-т, 2014. — С. 233–236.</w:t>
            </w:r>
          </w:p>
        </w:tc>
        <w:tc>
          <w:tcPr>
            <w:tcW w:w="5266" w:type="dxa"/>
            <w:tcBorders>
              <w:top w:val="single" w:sz="4" w:space="0" w:color="auto"/>
              <w:left w:val="single" w:sz="4" w:space="0" w:color="auto"/>
              <w:bottom w:val="single" w:sz="4" w:space="0" w:color="auto"/>
              <w:right w:val="single" w:sz="4" w:space="0" w:color="auto"/>
            </w:tcBorders>
            <w:hideMark/>
          </w:tcPr>
          <w:p w14:paraId="390E2E0A" w14:textId="77777777" w:rsidR="00E74D18" w:rsidRPr="00E74D18" w:rsidRDefault="00E74D18" w:rsidP="003B0115">
            <w:pPr>
              <w:tabs>
                <w:tab w:val="num" w:pos="0"/>
                <w:tab w:val="left" w:pos="284"/>
                <w:tab w:val="left" w:pos="851"/>
                <w:tab w:val="left" w:pos="1134"/>
              </w:tabs>
              <w:spacing w:line="232" w:lineRule="auto"/>
              <w:jc w:val="both"/>
              <w:rPr>
                <w:rFonts w:ascii="Times New Roman" w:eastAsiaTheme="minorHAnsi" w:hAnsi="Times New Roman"/>
                <w:spacing w:val="-6"/>
                <w:sz w:val="16"/>
                <w:szCs w:val="17"/>
                <w:lang w:val="en-US" w:eastAsia="en-US"/>
              </w:rPr>
            </w:pPr>
            <w:r w:rsidRPr="00E74D18">
              <w:rPr>
                <w:rFonts w:ascii="Times New Roman" w:hAnsi="Times New Roman"/>
                <w:spacing w:val="-4"/>
                <w:sz w:val="16"/>
                <w:szCs w:val="17"/>
                <w:lang w:val="en-US"/>
              </w:rPr>
              <w:t>Kalinina T. L., Shchekochihina S. V. Translation of Paradoxes in O. Wilde’s plays. Ignatovich</w:t>
            </w:r>
            <w:r w:rsidRPr="00E74D18">
              <w:rPr>
                <w:rFonts w:ascii="Times New Roman" w:hAnsi="Times New Roman"/>
                <w:i/>
                <w:spacing w:val="-4"/>
                <w:sz w:val="16"/>
                <w:szCs w:val="17"/>
                <w:lang w:val="en-US"/>
              </w:rPr>
              <w:t xml:space="preserve"> </w:t>
            </w:r>
            <w:r w:rsidRPr="00E74D18">
              <w:rPr>
                <w:rFonts w:ascii="Times New Roman" w:hAnsi="Times New Roman"/>
                <w:spacing w:val="-4"/>
                <w:sz w:val="16"/>
                <w:szCs w:val="17"/>
                <w:lang w:val="en-US"/>
              </w:rPr>
              <w:t xml:space="preserve">Yu. (ed.) </w:t>
            </w:r>
            <w:r w:rsidRPr="00E74D18">
              <w:rPr>
                <w:rFonts w:ascii="Times New Roman" w:hAnsi="Times New Roman"/>
                <w:i/>
                <w:spacing w:val="-4"/>
                <w:sz w:val="16"/>
                <w:szCs w:val="17"/>
                <w:lang w:val="en-US"/>
              </w:rPr>
              <w:t xml:space="preserve">Materialy Mezhdunarodnoj nauchnoj konferencii “Yazyk </w:t>
            </w:r>
            <w:r w:rsidRPr="00E74D18">
              <w:rPr>
                <w:rFonts w:ascii="Times New Roman" w:hAnsi="Times New Roman"/>
                <w:i/>
                <w:spacing w:val="-4"/>
                <w:sz w:val="16"/>
                <w:szCs w:val="17"/>
                <w:lang w:val="en-US"/>
              </w:rPr>
              <w:br/>
            </w:r>
            <w:r w:rsidRPr="00E74D18">
              <w:rPr>
                <w:rFonts w:ascii="Times New Roman" w:hAnsi="Times New Roman"/>
                <w:i/>
                <w:spacing w:val="-6"/>
                <w:sz w:val="16"/>
                <w:szCs w:val="17"/>
                <w:lang w:val="en-US"/>
              </w:rPr>
              <w:t>v razlichnyh sferah kommunikacii”</w:t>
            </w:r>
            <w:r w:rsidRPr="00E74D18">
              <w:rPr>
                <w:rFonts w:ascii="Times New Roman" w:hAnsi="Times New Roman"/>
                <w:spacing w:val="-6"/>
                <w:sz w:val="16"/>
                <w:szCs w:val="17"/>
                <w:lang w:val="en-US"/>
              </w:rPr>
              <w:t xml:space="preserve"> [Papers of the International scholarly conference </w:t>
            </w:r>
            <w:r w:rsidRPr="00E74D18">
              <w:rPr>
                <w:rFonts w:ascii="Times New Roman" w:hAnsi="Times New Roman"/>
                <w:spacing w:val="-4"/>
                <w:sz w:val="16"/>
                <w:szCs w:val="17"/>
                <w:lang w:val="en-US"/>
              </w:rPr>
              <w:t xml:space="preserve">“Language in Various Spheres of Communication”]. Chita, Zabaikal’sky State </w:t>
            </w:r>
            <w:r w:rsidRPr="00E74D18">
              <w:rPr>
                <w:rFonts w:ascii="Times New Roman" w:hAnsi="Times New Roman"/>
                <w:spacing w:val="-4"/>
                <w:sz w:val="16"/>
                <w:szCs w:val="17"/>
              </w:rPr>
              <w:br/>
            </w:r>
            <w:r w:rsidRPr="00E74D18">
              <w:rPr>
                <w:rFonts w:ascii="Times New Roman" w:hAnsi="Times New Roman"/>
                <w:spacing w:val="-4"/>
                <w:sz w:val="16"/>
                <w:szCs w:val="17"/>
                <w:lang w:val="en-US"/>
              </w:rPr>
              <w:t xml:space="preserve">University Publ., 2014, </w:t>
            </w:r>
            <w:r w:rsidRPr="00E74D18">
              <w:rPr>
                <w:rFonts w:ascii="Times New Roman" w:hAnsi="Times New Roman"/>
                <w:spacing w:val="-4"/>
                <w:sz w:val="16"/>
                <w:szCs w:val="17"/>
              </w:rPr>
              <w:t>рр</w:t>
            </w:r>
            <w:r w:rsidRPr="00E74D18">
              <w:rPr>
                <w:rFonts w:ascii="Times New Roman" w:hAnsi="Times New Roman"/>
                <w:spacing w:val="-4"/>
                <w:sz w:val="16"/>
                <w:szCs w:val="17"/>
                <w:lang w:val="en-US"/>
              </w:rPr>
              <w:t>. 233</w:t>
            </w:r>
            <w:r w:rsidRPr="00E74D18">
              <w:rPr>
                <w:rFonts w:ascii="Times New Roman" w:hAnsi="Times New Roman"/>
                <w:spacing w:val="-4"/>
                <w:sz w:val="16"/>
                <w:szCs w:val="17"/>
              </w:rPr>
              <w:t>–</w:t>
            </w:r>
            <w:r w:rsidRPr="00E74D18">
              <w:rPr>
                <w:rFonts w:ascii="Times New Roman" w:hAnsi="Times New Roman"/>
                <w:spacing w:val="-4"/>
                <w:sz w:val="16"/>
                <w:szCs w:val="17"/>
                <w:lang w:val="en-US"/>
              </w:rPr>
              <w:t xml:space="preserve">236. </w:t>
            </w:r>
            <w:r w:rsidRPr="00E74D18">
              <w:rPr>
                <w:rFonts w:ascii="Times New Roman" w:hAnsi="Times New Roman"/>
                <w:iCs/>
                <w:spacing w:val="-4"/>
                <w:sz w:val="16"/>
                <w:szCs w:val="17"/>
                <w:lang w:val="en-US"/>
              </w:rPr>
              <w:t>(In Russian).</w:t>
            </w:r>
          </w:p>
        </w:tc>
      </w:tr>
    </w:tbl>
    <w:p w14:paraId="2555F5A2" w14:textId="77777777" w:rsidR="00E74D18" w:rsidRPr="00E74D18" w:rsidRDefault="00E74D18" w:rsidP="003B0115">
      <w:pPr>
        <w:tabs>
          <w:tab w:val="num" w:pos="0"/>
          <w:tab w:val="left" w:pos="284"/>
          <w:tab w:val="left" w:pos="851"/>
          <w:tab w:val="left" w:pos="1134"/>
        </w:tabs>
        <w:spacing w:after="0" w:line="232" w:lineRule="auto"/>
        <w:contextualSpacing/>
        <w:jc w:val="both"/>
        <w:rPr>
          <w:rFonts w:ascii="Times New Roman" w:hAnsi="Times New Roman" w:cs="Times New Roman"/>
          <w:sz w:val="17"/>
          <w:szCs w:val="17"/>
          <w:lang w:val="en-US"/>
        </w:rPr>
      </w:pPr>
    </w:p>
    <w:p w14:paraId="6DBD0C8F" w14:textId="77777777" w:rsidR="00E74D18" w:rsidRPr="00E74D18" w:rsidRDefault="00E74D18" w:rsidP="003B0115">
      <w:pPr>
        <w:tabs>
          <w:tab w:val="num" w:pos="0"/>
          <w:tab w:val="left" w:pos="284"/>
          <w:tab w:val="left" w:pos="851"/>
          <w:tab w:val="left" w:pos="1134"/>
        </w:tabs>
        <w:spacing w:after="0" w:line="232" w:lineRule="auto"/>
        <w:ind w:left="-14" w:firstLine="723"/>
        <w:contextualSpacing/>
        <w:jc w:val="both"/>
        <w:rPr>
          <w:rFonts w:ascii="Times New Roman" w:hAnsi="Times New Roman" w:cs="Times New Roman"/>
          <w:b/>
          <w:i/>
          <w:sz w:val="17"/>
          <w:szCs w:val="17"/>
          <w:lang w:val="en-US"/>
        </w:rPr>
      </w:pPr>
      <w:r w:rsidRPr="00E74D18">
        <w:rPr>
          <w:rFonts w:ascii="Times New Roman" w:hAnsi="Times New Roman" w:cs="Times New Roman"/>
          <w:b/>
          <w:i/>
          <w:sz w:val="17"/>
          <w:szCs w:val="17"/>
        </w:rPr>
        <w:t>Электронные</w:t>
      </w:r>
      <w:r w:rsidRPr="00E74D18">
        <w:rPr>
          <w:rFonts w:ascii="Times New Roman" w:hAnsi="Times New Roman" w:cs="Times New Roman"/>
          <w:b/>
          <w:i/>
          <w:sz w:val="17"/>
          <w:szCs w:val="17"/>
          <w:lang w:val="en-US"/>
        </w:rPr>
        <w:t xml:space="preserve"> </w:t>
      </w:r>
      <w:r w:rsidRPr="00E74D18">
        <w:rPr>
          <w:rFonts w:ascii="Times New Roman" w:hAnsi="Times New Roman" w:cs="Times New Roman"/>
          <w:b/>
          <w:i/>
          <w:sz w:val="17"/>
          <w:szCs w:val="17"/>
        </w:rPr>
        <w:t>ресурсы</w:t>
      </w:r>
    </w:p>
    <w:p w14:paraId="0897B972" w14:textId="77777777" w:rsidR="00E74D18" w:rsidRPr="00E74D18" w:rsidRDefault="00E74D18" w:rsidP="003B0115">
      <w:pPr>
        <w:tabs>
          <w:tab w:val="num" w:pos="0"/>
          <w:tab w:val="left" w:pos="284"/>
          <w:tab w:val="left" w:pos="851"/>
          <w:tab w:val="left" w:pos="1134"/>
        </w:tabs>
        <w:spacing w:after="0" w:line="232" w:lineRule="auto"/>
        <w:contextualSpacing/>
        <w:jc w:val="both"/>
        <w:rPr>
          <w:rFonts w:ascii="Times New Roman" w:hAnsi="Times New Roman" w:cs="Times New Roman"/>
          <w:sz w:val="10"/>
          <w:szCs w:val="17"/>
          <w:lang w:val="en-US"/>
        </w:rPr>
      </w:pPr>
    </w:p>
    <w:tbl>
      <w:tblPr>
        <w:tblStyle w:val="aff6"/>
        <w:tblW w:w="0" w:type="auto"/>
        <w:jc w:val="center"/>
        <w:tblLayout w:type="fixed"/>
        <w:tblLook w:val="04A0" w:firstRow="1" w:lastRow="0" w:firstColumn="1" w:lastColumn="0" w:noHBand="0" w:noVBand="1"/>
      </w:tblPr>
      <w:tblGrid>
        <w:gridCol w:w="4361"/>
        <w:gridCol w:w="5323"/>
      </w:tblGrid>
      <w:tr w:rsidR="00E74D18" w:rsidRPr="00E74D18" w14:paraId="29BDC926" w14:textId="77777777" w:rsidTr="00E74D18">
        <w:trPr>
          <w:trHeight w:val="220"/>
          <w:jc w:val="center"/>
        </w:trPr>
        <w:tc>
          <w:tcPr>
            <w:tcW w:w="4361" w:type="dxa"/>
            <w:tcBorders>
              <w:top w:val="single" w:sz="4" w:space="0" w:color="auto"/>
              <w:left w:val="single" w:sz="4" w:space="0" w:color="auto"/>
              <w:bottom w:val="single" w:sz="4" w:space="0" w:color="auto"/>
              <w:right w:val="single" w:sz="4" w:space="0" w:color="auto"/>
            </w:tcBorders>
            <w:vAlign w:val="center"/>
            <w:hideMark/>
          </w:tcPr>
          <w:p w14:paraId="3FB208AE" w14:textId="77777777" w:rsidR="00E74D18" w:rsidRPr="00E74D18" w:rsidRDefault="00E74D18" w:rsidP="003B0115">
            <w:pPr>
              <w:tabs>
                <w:tab w:val="num" w:pos="0"/>
                <w:tab w:val="left" w:pos="284"/>
                <w:tab w:val="left" w:pos="851"/>
                <w:tab w:val="left" w:pos="1134"/>
              </w:tabs>
              <w:spacing w:line="232" w:lineRule="auto"/>
              <w:contextualSpacing/>
              <w:jc w:val="center"/>
              <w:rPr>
                <w:rFonts w:ascii="Times New Roman" w:eastAsiaTheme="minorHAnsi" w:hAnsi="Times New Roman"/>
                <w:sz w:val="16"/>
                <w:szCs w:val="17"/>
                <w:lang w:val="en-US" w:eastAsia="en-US"/>
              </w:rPr>
            </w:pPr>
            <w:r w:rsidRPr="00E74D18">
              <w:rPr>
                <w:rFonts w:ascii="Times New Roman" w:hAnsi="Times New Roman"/>
                <w:sz w:val="16"/>
                <w:szCs w:val="17"/>
              </w:rPr>
              <w:t>Список</w:t>
            </w:r>
            <w:r w:rsidRPr="00E74D18">
              <w:rPr>
                <w:rFonts w:ascii="Times New Roman" w:hAnsi="Times New Roman"/>
                <w:sz w:val="16"/>
                <w:szCs w:val="17"/>
                <w:lang w:val="en-US"/>
              </w:rPr>
              <w:t xml:space="preserve"> </w:t>
            </w:r>
            <w:r w:rsidRPr="00E74D18">
              <w:rPr>
                <w:rFonts w:ascii="Times New Roman" w:hAnsi="Times New Roman"/>
                <w:sz w:val="16"/>
                <w:szCs w:val="17"/>
              </w:rPr>
              <w:t>литературы</w:t>
            </w:r>
          </w:p>
        </w:tc>
        <w:tc>
          <w:tcPr>
            <w:tcW w:w="5323" w:type="dxa"/>
            <w:tcBorders>
              <w:top w:val="single" w:sz="4" w:space="0" w:color="auto"/>
              <w:left w:val="single" w:sz="4" w:space="0" w:color="auto"/>
              <w:bottom w:val="single" w:sz="4" w:space="0" w:color="auto"/>
              <w:right w:val="single" w:sz="4" w:space="0" w:color="auto"/>
            </w:tcBorders>
            <w:vAlign w:val="center"/>
            <w:hideMark/>
          </w:tcPr>
          <w:p w14:paraId="2C03D2E1" w14:textId="77777777" w:rsidR="00E74D18" w:rsidRPr="00E74D18" w:rsidRDefault="00E74D18" w:rsidP="003B0115">
            <w:pPr>
              <w:tabs>
                <w:tab w:val="num" w:pos="0"/>
                <w:tab w:val="left" w:pos="284"/>
                <w:tab w:val="left" w:pos="851"/>
                <w:tab w:val="left" w:pos="1134"/>
              </w:tabs>
              <w:spacing w:line="232" w:lineRule="auto"/>
              <w:contextualSpacing/>
              <w:jc w:val="center"/>
              <w:rPr>
                <w:rFonts w:ascii="Times New Roman" w:eastAsiaTheme="minorHAnsi" w:hAnsi="Times New Roman"/>
                <w:sz w:val="16"/>
                <w:szCs w:val="17"/>
                <w:lang w:val="en-US" w:eastAsia="en-US"/>
              </w:rPr>
            </w:pPr>
            <w:r w:rsidRPr="00E74D18">
              <w:rPr>
                <w:rFonts w:ascii="Times New Roman" w:hAnsi="Times New Roman"/>
                <w:sz w:val="16"/>
                <w:szCs w:val="17"/>
                <w:lang w:val="en-US"/>
              </w:rPr>
              <w:t>References</w:t>
            </w:r>
          </w:p>
        </w:tc>
      </w:tr>
      <w:tr w:rsidR="00E74D18" w:rsidRPr="00E74D18" w14:paraId="06C476FA" w14:textId="77777777" w:rsidTr="00E74D18">
        <w:trPr>
          <w:trHeight w:val="234"/>
          <w:jc w:val="center"/>
        </w:trPr>
        <w:tc>
          <w:tcPr>
            <w:tcW w:w="9684" w:type="dxa"/>
            <w:gridSpan w:val="2"/>
            <w:tcBorders>
              <w:top w:val="single" w:sz="4" w:space="0" w:color="auto"/>
              <w:left w:val="single" w:sz="4" w:space="0" w:color="auto"/>
              <w:bottom w:val="single" w:sz="4" w:space="0" w:color="auto"/>
              <w:right w:val="single" w:sz="4" w:space="0" w:color="auto"/>
            </w:tcBorders>
            <w:vAlign w:val="center"/>
            <w:hideMark/>
          </w:tcPr>
          <w:p w14:paraId="70DA6E40" w14:textId="77777777" w:rsidR="00E74D18" w:rsidRPr="00E74D18" w:rsidRDefault="00E74D18" w:rsidP="003B0115">
            <w:pPr>
              <w:tabs>
                <w:tab w:val="num" w:pos="0"/>
                <w:tab w:val="left" w:pos="284"/>
                <w:tab w:val="left" w:pos="851"/>
                <w:tab w:val="left" w:pos="1134"/>
              </w:tabs>
              <w:spacing w:line="232" w:lineRule="auto"/>
              <w:contextualSpacing/>
              <w:jc w:val="center"/>
              <w:rPr>
                <w:rFonts w:ascii="Times New Roman" w:eastAsiaTheme="minorHAnsi" w:hAnsi="Times New Roman"/>
                <w:sz w:val="16"/>
                <w:szCs w:val="17"/>
                <w:lang w:val="en-US" w:eastAsia="en-US"/>
              </w:rPr>
            </w:pPr>
            <w:r w:rsidRPr="00E74D18">
              <w:rPr>
                <w:rFonts w:ascii="Times New Roman" w:hAnsi="Times New Roman"/>
                <w:sz w:val="16"/>
                <w:szCs w:val="17"/>
              </w:rPr>
              <w:t>Электронный</w:t>
            </w:r>
            <w:r w:rsidRPr="00E74D18">
              <w:rPr>
                <w:rFonts w:ascii="Times New Roman" w:hAnsi="Times New Roman"/>
                <w:sz w:val="16"/>
                <w:szCs w:val="17"/>
                <w:lang w:val="en-US"/>
              </w:rPr>
              <w:t xml:space="preserve"> </w:t>
            </w:r>
            <w:r w:rsidRPr="00E74D18">
              <w:rPr>
                <w:rFonts w:ascii="Times New Roman" w:hAnsi="Times New Roman"/>
                <w:sz w:val="16"/>
                <w:szCs w:val="17"/>
              </w:rPr>
              <w:t>журнал</w:t>
            </w:r>
          </w:p>
        </w:tc>
      </w:tr>
      <w:tr w:rsidR="00E74D18" w:rsidRPr="001D6006" w14:paraId="1DFB0BEE" w14:textId="77777777" w:rsidTr="00E74D18">
        <w:trPr>
          <w:jc w:val="center"/>
        </w:trPr>
        <w:tc>
          <w:tcPr>
            <w:tcW w:w="4361" w:type="dxa"/>
            <w:tcBorders>
              <w:top w:val="single" w:sz="4" w:space="0" w:color="auto"/>
              <w:left w:val="single" w:sz="4" w:space="0" w:color="auto"/>
              <w:bottom w:val="single" w:sz="4" w:space="0" w:color="auto"/>
              <w:right w:val="single" w:sz="4" w:space="0" w:color="auto"/>
            </w:tcBorders>
            <w:hideMark/>
          </w:tcPr>
          <w:p w14:paraId="3A1513B0" w14:textId="031453AE" w:rsidR="00E74D18" w:rsidRPr="00E74D18" w:rsidRDefault="00E74D18" w:rsidP="003B0115">
            <w:pPr>
              <w:tabs>
                <w:tab w:val="num" w:pos="0"/>
                <w:tab w:val="left" w:pos="284"/>
                <w:tab w:val="left" w:pos="851"/>
                <w:tab w:val="left" w:pos="1134"/>
              </w:tabs>
              <w:spacing w:line="232" w:lineRule="auto"/>
              <w:contextualSpacing/>
              <w:jc w:val="both"/>
              <w:rPr>
                <w:rFonts w:ascii="Times New Roman" w:eastAsiaTheme="minorHAnsi" w:hAnsi="Times New Roman"/>
                <w:spacing w:val="-4"/>
                <w:sz w:val="16"/>
                <w:szCs w:val="17"/>
                <w:lang w:eastAsia="en-US"/>
              </w:rPr>
            </w:pPr>
            <w:r w:rsidRPr="00E74D18">
              <w:rPr>
                <w:rFonts w:ascii="Times New Roman" w:hAnsi="Times New Roman"/>
                <w:iCs/>
                <w:spacing w:val="-6"/>
                <w:sz w:val="16"/>
                <w:szCs w:val="17"/>
              </w:rPr>
              <w:t>Рыбаков С. Ю.</w:t>
            </w:r>
            <w:r w:rsidRPr="00E74D18">
              <w:rPr>
                <w:rFonts w:ascii="Times New Roman" w:hAnsi="Times New Roman"/>
                <w:i/>
                <w:iCs/>
                <w:spacing w:val="-6"/>
                <w:sz w:val="16"/>
                <w:szCs w:val="17"/>
              </w:rPr>
              <w:t xml:space="preserve"> </w:t>
            </w:r>
            <w:r w:rsidRPr="00E74D18">
              <w:rPr>
                <w:rFonts w:ascii="Times New Roman" w:hAnsi="Times New Roman"/>
                <w:spacing w:val="-6"/>
                <w:sz w:val="16"/>
                <w:szCs w:val="17"/>
              </w:rPr>
              <w:t>Проблема духовности в педагогическом аспекте //</w:t>
            </w:r>
            <w:r w:rsidRPr="00E74D18">
              <w:rPr>
                <w:rFonts w:ascii="Times New Roman" w:hAnsi="Times New Roman"/>
                <w:spacing w:val="-4"/>
                <w:sz w:val="16"/>
                <w:szCs w:val="17"/>
              </w:rPr>
              <w:t xml:space="preserve"> </w:t>
            </w:r>
            <w:r w:rsidRPr="00E74D18">
              <w:rPr>
                <w:rFonts w:ascii="Times New Roman" w:hAnsi="Times New Roman"/>
                <w:spacing w:val="-6"/>
                <w:sz w:val="16"/>
                <w:szCs w:val="17"/>
              </w:rPr>
              <w:t>Теория и практика общественного развития. — 2014. — № 16. —</w:t>
            </w:r>
            <w:r w:rsidRPr="00E74D18">
              <w:rPr>
                <w:rFonts w:ascii="Times New Roman" w:hAnsi="Times New Roman"/>
                <w:spacing w:val="-4"/>
                <w:sz w:val="16"/>
                <w:szCs w:val="17"/>
              </w:rPr>
              <w:t xml:space="preserve"> URL : </w:t>
            </w:r>
            <w:r w:rsidRPr="00E74D18">
              <w:rPr>
                <w:rFonts w:ascii="Times New Roman" w:hAnsi="Times New Roman"/>
                <w:spacing w:val="-2"/>
                <w:sz w:val="16"/>
                <w:szCs w:val="17"/>
              </w:rPr>
              <w:t>http://teoriapractica.ru/rus/files/arhiv_zhurnala/2014/16/</w:t>
            </w:r>
            <w:r w:rsidRPr="00E74D18">
              <w:rPr>
                <w:rFonts w:ascii="Times New Roman" w:hAnsi="Times New Roman"/>
                <w:spacing w:val="-2"/>
                <w:sz w:val="16"/>
                <w:szCs w:val="17"/>
              </w:rPr>
              <w:br/>
            </w:r>
            <w:r w:rsidRPr="00251B8C">
              <w:rPr>
                <w:rFonts w:ascii="Times New Roman" w:hAnsi="Times New Roman"/>
                <w:sz w:val="16"/>
                <w:szCs w:val="17"/>
              </w:rPr>
              <w:t>pedagogics/rybakov.pdf (дата обращения: 10.09.20</w:t>
            </w:r>
            <w:r w:rsidR="00251B8C" w:rsidRPr="00251B8C">
              <w:rPr>
                <w:rFonts w:ascii="Times New Roman" w:hAnsi="Times New Roman"/>
                <w:sz w:val="16"/>
                <w:szCs w:val="17"/>
              </w:rPr>
              <w:t>23</w:t>
            </w:r>
            <w:r w:rsidRPr="00251B8C">
              <w:rPr>
                <w:rFonts w:ascii="Times New Roman" w:hAnsi="Times New Roman"/>
                <w:sz w:val="16"/>
                <w:szCs w:val="17"/>
              </w:rPr>
              <w:t>).</w:t>
            </w:r>
          </w:p>
        </w:tc>
        <w:tc>
          <w:tcPr>
            <w:tcW w:w="5323" w:type="dxa"/>
            <w:tcBorders>
              <w:top w:val="single" w:sz="4" w:space="0" w:color="auto"/>
              <w:left w:val="single" w:sz="4" w:space="0" w:color="auto"/>
              <w:bottom w:val="single" w:sz="4" w:space="0" w:color="auto"/>
              <w:right w:val="single" w:sz="4" w:space="0" w:color="auto"/>
            </w:tcBorders>
            <w:hideMark/>
          </w:tcPr>
          <w:p w14:paraId="55A1099F" w14:textId="36B89972" w:rsidR="00E74D18" w:rsidRPr="00E74D18" w:rsidRDefault="00E74D18" w:rsidP="003B0115">
            <w:pPr>
              <w:tabs>
                <w:tab w:val="num" w:pos="0"/>
                <w:tab w:val="left" w:pos="284"/>
                <w:tab w:val="left" w:pos="851"/>
                <w:tab w:val="left" w:pos="1134"/>
              </w:tabs>
              <w:spacing w:line="232" w:lineRule="auto"/>
              <w:contextualSpacing/>
              <w:jc w:val="both"/>
              <w:rPr>
                <w:rFonts w:ascii="Times New Roman" w:eastAsiaTheme="minorHAnsi" w:hAnsi="Times New Roman"/>
                <w:spacing w:val="-6"/>
                <w:sz w:val="16"/>
                <w:szCs w:val="17"/>
                <w:lang w:val="en-US" w:eastAsia="en-US"/>
              </w:rPr>
            </w:pPr>
            <w:r w:rsidRPr="00E74D18">
              <w:rPr>
                <w:rFonts w:ascii="Times New Roman" w:hAnsi="Times New Roman"/>
                <w:spacing w:val="-4"/>
                <w:sz w:val="16"/>
                <w:szCs w:val="17"/>
                <w:lang w:val="en-US"/>
              </w:rPr>
              <w:t xml:space="preserve">Rybakov S. Iu. The problem of spirituality in the context of education. </w:t>
            </w:r>
            <w:r w:rsidRPr="00E74D18">
              <w:rPr>
                <w:rFonts w:ascii="Times New Roman" w:hAnsi="Times New Roman"/>
                <w:i/>
                <w:iCs/>
                <w:spacing w:val="-4"/>
                <w:sz w:val="16"/>
                <w:szCs w:val="17"/>
                <w:lang w:val="en-US"/>
              </w:rPr>
              <w:t>Teoriya</w:t>
            </w:r>
            <w:r w:rsidRPr="00E74D18">
              <w:rPr>
                <w:rFonts w:ascii="Times New Roman" w:hAnsi="Times New Roman"/>
                <w:i/>
                <w:iCs/>
                <w:spacing w:val="-4"/>
                <w:sz w:val="16"/>
                <w:szCs w:val="17"/>
                <w:lang w:val="en-US"/>
              </w:rPr>
              <w:br/>
              <w:t xml:space="preserve">i praktika obshchestvennogo razvitiya </w:t>
            </w:r>
            <w:r w:rsidRPr="00E74D18">
              <w:rPr>
                <w:rFonts w:ascii="Times New Roman" w:hAnsi="Times New Roman"/>
                <w:spacing w:val="-4"/>
                <w:sz w:val="16"/>
                <w:szCs w:val="17"/>
                <w:lang w:val="en-US"/>
              </w:rPr>
              <w:t xml:space="preserve">[The Theory and Practice of Social </w:t>
            </w:r>
            <w:r w:rsidRPr="00E74D18">
              <w:rPr>
                <w:rFonts w:ascii="Times New Roman" w:hAnsi="Times New Roman"/>
                <w:spacing w:val="-4"/>
                <w:sz w:val="16"/>
                <w:szCs w:val="17"/>
                <w:lang w:val="en-US"/>
              </w:rPr>
              <w:br/>
              <w:t xml:space="preserve">Development]. 2014, vol. 16. (In Russian). Available at: </w:t>
            </w:r>
            <w:hyperlink r:id="rId92" w:history="1">
              <w:r w:rsidRPr="00E74D18">
                <w:rPr>
                  <w:rStyle w:val="a8"/>
                  <w:rFonts w:ascii="Times New Roman" w:hAnsi="Times New Roman"/>
                  <w:color w:val="auto"/>
                  <w:spacing w:val="-4"/>
                  <w:sz w:val="16"/>
                  <w:szCs w:val="17"/>
                  <w:u w:val="none"/>
                  <w:lang w:val="en-US"/>
                </w:rPr>
                <w:t>http://teoria-practica.ru/rus/</w:t>
              </w:r>
            </w:hyperlink>
            <w:r w:rsidRPr="00E74D18">
              <w:rPr>
                <w:rFonts w:ascii="Times New Roman" w:hAnsi="Times New Roman"/>
                <w:spacing w:val="-4"/>
                <w:sz w:val="16"/>
                <w:szCs w:val="17"/>
                <w:lang w:val="en-US"/>
              </w:rPr>
              <w:br/>
            </w:r>
            <w:r w:rsidRPr="00E74D18">
              <w:rPr>
                <w:rFonts w:ascii="Times New Roman" w:eastAsiaTheme="minorHAnsi" w:hAnsi="Times New Roman"/>
                <w:spacing w:val="-4"/>
                <w:sz w:val="16"/>
                <w:szCs w:val="17"/>
                <w:lang w:val="en-US"/>
              </w:rPr>
              <w:t>files/arhiv_zhurnala/2014/16/pedagogics/rybakov.pdf (accessed 10.09.20</w:t>
            </w:r>
            <w:r w:rsidR="00251B8C" w:rsidRPr="00251B8C">
              <w:rPr>
                <w:rFonts w:ascii="Times New Roman" w:eastAsiaTheme="minorHAnsi" w:hAnsi="Times New Roman"/>
                <w:spacing w:val="-4"/>
                <w:sz w:val="16"/>
                <w:szCs w:val="17"/>
                <w:lang w:val="en-US"/>
              </w:rPr>
              <w:t>23</w:t>
            </w:r>
            <w:r w:rsidRPr="00E74D18">
              <w:rPr>
                <w:rFonts w:ascii="Times New Roman" w:eastAsiaTheme="minorHAnsi" w:hAnsi="Times New Roman"/>
                <w:spacing w:val="-4"/>
                <w:sz w:val="16"/>
                <w:szCs w:val="17"/>
                <w:lang w:val="en-US"/>
              </w:rPr>
              <w:t>).</w:t>
            </w:r>
          </w:p>
        </w:tc>
      </w:tr>
    </w:tbl>
    <w:p w14:paraId="430563E8" w14:textId="77777777" w:rsidR="00E74D18" w:rsidRPr="00E74D18" w:rsidRDefault="00E74D18" w:rsidP="003B0115">
      <w:pPr>
        <w:tabs>
          <w:tab w:val="num" w:pos="0"/>
          <w:tab w:val="left" w:pos="284"/>
          <w:tab w:val="left" w:pos="851"/>
          <w:tab w:val="left" w:pos="1134"/>
        </w:tabs>
        <w:spacing w:after="0" w:line="232" w:lineRule="auto"/>
        <w:contextualSpacing/>
        <w:jc w:val="both"/>
        <w:rPr>
          <w:rFonts w:ascii="Times New Roman" w:hAnsi="Times New Roman" w:cs="Times New Roman"/>
          <w:sz w:val="17"/>
          <w:szCs w:val="17"/>
          <w:lang w:val="en-US"/>
        </w:rPr>
      </w:pPr>
    </w:p>
    <w:p w14:paraId="40D688D5" w14:textId="77777777" w:rsidR="00E74D18" w:rsidRPr="00E74D18" w:rsidRDefault="00E74D18" w:rsidP="003B0115">
      <w:pPr>
        <w:spacing w:after="0" w:line="232" w:lineRule="auto"/>
        <w:ind w:firstLine="709"/>
        <w:jc w:val="both"/>
        <w:rPr>
          <w:rFonts w:ascii="Times New Roman" w:hAnsi="Times New Roman" w:cs="Times New Roman"/>
          <w:spacing w:val="-2"/>
          <w:sz w:val="17"/>
          <w:szCs w:val="17"/>
          <w:shd w:val="clear" w:color="auto" w:fill="FAE4B3"/>
        </w:rPr>
      </w:pPr>
      <w:r w:rsidRPr="00E74D18">
        <w:rPr>
          <w:rFonts w:ascii="Times New Roman" w:hAnsi="Times New Roman" w:cs="Times New Roman"/>
          <w:spacing w:val="-2"/>
          <w:sz w:val="17"/>
          <w:szCs w:val="17"/>
        </w:rPr>
        <w:t>Направляя статью для публикации в журнале «Иностранные языки в высшей школе», автор тем самым дает</w:t>
      </w:r>
      <w:r w:rsidRPr="00E74D18">
        <w:rPr>
          <w:rFonts w:ascii="Times New Roman" w:hAnsi="Times New Roman" w:cs="Times New Roman"/>
          <w:bCs/>
          <w:spacing w:val="-2"/>
          <w:sz w:val="17"/>
          <w:szCs w:val="17"/>
        </w:rPr>
        <w:t xml:space="preserve"> согласие на ее размещение </w:t>
      </w:r>
      <w:r w:rsidRPr="00E74D18">
        <w:rPr>
          <w:rFonts w:ascii="Times New Roman" w:hAnsi="Times New Roman" w:cs="Times New Roman"/>
          <w:spacing w:val="-2"/>
          <w:sz w:val="17"/>
          <w:szCs w:val="17"/>
        </w:rPr>
        <w:t>на сайте РГУ имени С. А. Есенина, а также</w:t>
      </w:r>
      <w:r w:rsidRPr="00E74D18">
        <w:rPr>
          <w:rFonts w:ascii="Times New Roman" w:hAnsi="Times New Roman" w:cs="Times New Roman"/>
          <w:bCs/>
          <w:spacing w:val="-2"/>
          <w:sz w:val="17"/>
          <w:szCs w:val="17"/>
        </w:rPr>
        <w:t xml:space="preserve"> в Российской научной электронной библиотеке</w:t>
      </w:r>
      <w:r w:rsidRPr="00E74D18">
        <w:rPr>
          <w:rFonts w:ascii="Times New Roman" w:hAnsi="Times New Roman" w:cs="Times New Roman"/>
          <w:spacing w:val="-2"/>
          <w:sz w:val="17"/>
          <w:szCs w:val="17"/>
        </w:rPr>
        <w:t xml:space="preserve"> </w:t>
      </w:r>
      <w:r w:rsidRPr="00E74D18">
        <w:rPr>
          <w:rFonts w:ascii="Times New Roman" w:hAnsi="Times New Roman" w:cs="Times New Roman"/>
          <w:bCs/>
          <w:spacing w:val="-2"/>
          <w:sz w:val="17"/>
          <w:szCs w:val="17"/>
        </w:rPr>
        <w:t>на условиях открытого бе</w:t>
      </w:r>
      <w:r w:rsidRPr="00E74D18">
        <w:rPr>
          <w:rFonts w:ascii="Times New Roman" w:hAnsi="Times New Roman" w:cs="Times New Roman"/>
          <w:bCs/>
          <w:spacing w:val="-2"/>
          <w:sz w:val="17"/>
          <w:szCs w:val="17"/>
        </w:rPr>
        <w:t>с</w:t>
      </w:r>
      <w:r w:rsidRPr="00E74D18">
        <w:rPr>
          <w:rFonts w:ascii="Times New Roman" w:hAnsi="Times New Roman" w:cs="Times New Roman"/>
          <w:bCs/>
          <w:spacing w:val="-2"/>
          <w:sz w:val="17"/>
          <w:szCs w:val="17"/>
        </w:rPr>
        <w:t>платного полнотекстового доступа</w:t>
      </w:r>
      <w:r w:rsidRPr="00E74D18">
        <w:rPr>
          <w:rFonts w:ascii="Times New Roman" w:hAnsi="Times New Roman" w:cs="Times New Roman"/>
          <w:spacing w:val="-2"/>
          <w:sz w:val="17"/>
          <w:szCs w:val="17"/>
        </w:rPr>
        <w:t>.</w:t>
      </w:r>
    </w:p>
    <w:p w14:paraId="014C2D26" w14:textId="77777777" w:rsidR="00E74D18" w:rsidRPr="00E74D18" w:rsidRDefault="00E74D18" w:rsidP="003B0115">
      <w:pPr>
        <w:spacing w:after="0" w:line="232" w:lineRule="auto"/>
        <w:jc w:val="both"/>
        <w:rPr>
          <w:rFonts w:ascii="Times New Roman" w:hAnsi="Times New Roman" w:cs="Times New Roman"/>
          <w:sz w:val="20"/>
          <w:szCs w:val="17"/>
        </w:rPr>
      </w:pPr>
    </w:p>
    <w:p w14:paraId="626CAF25" w14:textId="77777777" w:rsidR="00E74D18" w:rsidRPr="00E74D18" w:rsidRDefault="00E74D18" w:rsidP="003B0115">
      <w:pPr>
        <w:spacing w:after="0" w:line="232" w:lineRule="auto"/>
        <w:jc w:val="center"/>
        <w:rPr>
          <w:rFonts w:ascii="Times New Roman" w:hAnsi="Times New Roman" w:cs="Times New Roman"/>
          <w:spacing w:val="-4"/>
          <w:sz w:val="20"/>
          <w:szCs w:val="17"/>
        </w:rPr>
      </w:pPr>
      <w:r w:rsidRPr="00E74D18">
        <w:rPr>
          <w:rStyle w:val="a8"/>
          <w:rFonts w:ascii="Times New Roman" w:hAnsi="Times New Roman" w:cs="Times New Roman"/>
          <w:color w:val="auto"/>
          <w:spacing w:val="-4"/>
          <w:sz w:val="20"/>
          <w:szCs w:val="17"/>
          <w:u w:val="none"/>
        </w:rPr>
        <w:t xml:space="preserve">Электронные адреса </w:t>
      </w:r>
      <w:r w:rsidRPr="00E74D18">
        <w:rPr>
          <w:rFonts w:ascii="Times New Roman" w:hAnsi="Times New Roman" w:cs="Times New Roman"/>
          <w:spacing w:val="-4"/>
          <w:sz w:val="20"/>
          <w:szCs w:val="17"/>
        </w:rPr>
        <w:t>и контактные телефоны:</w:t>
      </w:r>
    </w:p>
    <w:p w14:paraId="253B4173" w14:textId="08EF69BB" w:rsidR="00122C1D" w:rsidRPr="00D27B31" w:rsidRDefault="001D6006" w:rsidP="003B0115">
      <w:pPr>
        <w:spacing w:after="0" w:line="232" w:lineRule="auto"/>
        <w:jc w:val="center"/>
        <w:rPr>
          <w:rFonts w:ascii="Times New Roman" w:hAnsi="Times New Roman" w:cs="Times New Roman"/>
          <w:spacing w:val="-2"/>
          <w:sz w:val="24"/>
          <w:szCs w:val="24"/>
        </w:rPr>
      </w:pPr>
      <w:hyperlink r:id="rId93" w:history="1">
        <w:r w:rsidR="00E74D18" w:rsidRPr="00E74D18">
          <w:rPr>
            <w:rStyle w:val="a8"/>
            <w:rFonts w:ascii="Times New Roman" w:hAnsi="Times New Roman" w:cs="Times New Roman"/>
            <w:color w:val="auto"/>
            <w:sz w:val="20"/>
            <w:szCs w:val="17"/>
            <w:u w:val="none"/>
            <w:lang w:val="en-US"/>
          </w:rPr>
          <w:t>e</w:t>
        </w:r>
        <w:r w:rsidR="00E74D18" w:rsidRPr="00E74D18">
          <w:rPr>
            <w:rStyle w:val="a8"/>
            <w:rFonts w:ascii="Times New Roman" w:hAnsi="Times New Roman" w:cs="Times New Roman"/>
            <w:color w:val="auto"/>
            <w:sz w:val="20"/>
            <w:szCs w:val="17"/>
            <w:u w:val="none"/>
          </w:rPr>
          <w:t>.</w:t>
        </w:r>
        <w:r w:rsidR="00E74D18" w:rsidRPr="00E74D18">
          <w:rPr>
            <w:rStyle w:val="a8"/>
            <w:rFonts w:ascii="Times New Roman" w:hAnsi="Times New Roman" w:cs="Times New Roman"/>
            <w:color w:val="auto"/>
            <w:sz w:val="20"/>
            <w:szCs w:val="17"/>
            <w:u w:val="none"/>
            <w:lang w:val="en-US"/>
          </w:rPr>
          <w:t>ustinova</w:t>
        </w:r>
        <w:r w:rsidR="00E74D18" w:rsidRPr="00E74D18">
          <w:rPr>
            <w:rStyle w:val="a8"/>
            <w:rFonts w:ascii="Times New Roman" w:hAnsi="Times New Roman" w:cs="Times New Roman"/>
            <w:color w:val="auto"/>
            <w:sz w:val="20"/>
            <w:szCs w:val="17"/>
            <w:u w:val="none"/>
          </w:rPr>
          <w:t>@365.</w:t>
        </w:r>
        <w:r w:rsidR="00E74D18" w:rsidRPr="00E74D18">
          <w:rPr>
            <w:rStyle w:val="a8"/>
            <w:rFonts w:ascii="Times New Roman" w:hAnsi="Times New Roman" w:cs="Times New Roman"/>
            <w:color w:val="auto"/>
            <w:sz w:val="20"/>
            <w:szCs w:val="17"/>
            <w:u w:val="none"/>
            <w:lang w:val="en-US"/>
          </w:rPr>
          <w:t>rsu</w:t>
        </w:r>
        <w:r w:rsidR="00E74D18" w:rsidRPr="00E74D18">
          <w:rPr>
            <w:rStyle w:val="a8"/>
            <w:rFonts w:ascii="Times New Roman" w:hAnsi="Times New Roman" w:cs="Times New Roman"/>
            <w:color w:val="auto"/>
            <w:sz w:val="20"/>
            <w:szCs w:val="17"/>
            <w:u w:val="none"/>
          </w:rPr>
          <w:t>.</w:t>
        </w:r>
        <w:r w:rsidR="00E74D18" w:rsidRPr="00E74D18">
          <w:rPr>
            <w:rStyle w:val="a8"/>
            <w:rFonts w:ascii="Times New Roman" w:hAnsi="Times New Roman" w:cs="Times New Roman"/>
            <w:color w:val="auto"/>
            <w:sz w:val="20"/>
            <w:szCs w:val="17"/>
            <w:u w:val="none"/>
            <w:lang w:val="en-US"/>
          </w:rPr>
          <w:t>edu</w:t>
        </w:r>
        <w:r w:rsidR="00E74D18" w:rsidRPr="00E74D18">
          <w:rPr>
            <w:rStyle w:val="a8"/>
            <w:rFonts w:ascii="Times New Roman" w:hAnsi="Times New Roman" w:cs="Times New Roman"/>
            <w:color w:val="auto"/>
            <w:sz w:val="20"/>
            <w:szCs w:val="17"/>
            <w:u w:val="none"/>
          </w:rPr>
          <w:t>.</w:t>
        </w:r>
        <w:r w:rsidR="00E74D18" w:rsidRPr="00E74D18">
          <w:rPr>
            <w:rStyle w:val="a8"/>
            <w:rFonts w:ascii="Times New Roman" w:hAnsi="Times New Roman" w:cs="Times New Roman"/>
            <w:color w:val="auto"/>
            <w:sz w:val="20"/>
            <w:szCs w:val="17"/>
            <w:u w:val="none"/>
            <w:lang w:val="en-US"/>
          </w:rPr>
          <w:t>ru</w:t>
        </w:r>
      </w:hyperlink>
      <w:r w:rsidR="00E74D18" w:rsidRPr="00E74D18">
        <w:rPr>
          <w:rStyle w:val="a8"/>
          <w:rFonts w:ascii="Times New Roman" w:hAnsi="Times New Roman" w:cs="Times New Roman"/>
          <w:color w:val="auto"/>
          <w:sz w:val="20"/>
          <w:szCs w:val="17"/>
          <w:u w:val="none"/>
        </w:rPr>
        <w:t>;</w:t>
      </w:r>
      <w:r w:rsidR="00E74D18" w:rsidRPr="00E74D18">
        <w:rPr>
          <w:rStyle w:val="a8"/>
          <w:rFonts w:ascii="Times New Roman" w:hAnsi="Times New Roman" w:cs="Times New Roman"/>
          <w:color w:val="auto"/>
          <w:sz w:val="20"/>
          <w:szCs w:val="17"/>
          <w:u w:val="none"/>
        </w:rPr>
        <w:t> </w:t>
      </w:r>
      <w:r w:rsidR="00E74D18" w:rsidRPr="00E74D18">
        <w:rPr>
          <w:rFonts w:ascii="Times New Roman" w:hAnsi="Times New Roman" w:cs="Times New Roman"/>
          <w:sz w:val="20"/>
          <w:szCs w:val="17"/>
        </w:rPr>
        <w:t xml:space="preserve"> </w:t>
      </w:r>
      <w:r w:rsidR="00E74D18" w:rsidRPr="00E74D18">
        <w:rPr>
          <w:rStyle w:val="a8"/>
          <w:rFonts w:ascii="Times New Roman" w:hAnsi="Times New Roman" w:cs="Times New Roman"/>
          <w:color w:val="auto"/>
          <w:spacing w:val="2"/>
          <w:sz w:val="20"/>
          <w:szCs w:val="17"/>
          <w:u w:val="none"/>
        </w:rPr>
        <w:t>e.ustinova.rsu@yandex.ru</w:t>
      </w:r>
      <w:r w:rsidR="00E74D18" w:rsidRPr="00E74D18">
        <w:rPr>
          <w:rStyle w:val="a8"/>
          <w:rFonts w:ascii="Times New Roman" w:hAnsi="Times New Roman" w:cs="Times New Roman"/>
          <w:color w:val="auto"/>
          <w:spacing w:val="-4"/>
          <w:sz w:val="20"/>
          <w:szCs w:val="17"/>
          <w:u w:val="none"/>
        </w:rPr>
        <w:t>;</w:t>
      </w:r>
      <w:r w:rsidR="00E74D18" w:rsidRPr="00E74D18">
        <w:rPr>
          <w:rStyle w:val="a8"/>
          <w:rFonts w:ascii="Times New Roman" w:hAnsi="Times New Roman" w:cs="Times New Roman"/>
          <w:color w:val="auto"/>
          <w:spacing w:val="-4"/>
          <w:sz w:val="20"/>
          <w:szCs w:val="17"/>
          <w:u w:val="none"/>
        </w:rPr>
        <w:t> </w:t>
      </w:r>
      <w:r w:rsidR="00E74D18" w:rsidRPr="00E74D18">
        <w:rPr>
          <w:rStyle w:val="a8"/>
          <w:rFonts w:ascii="Times New Roman" w:hAnsi="Times New Roman" w:cs="Times New Roman"/>
          <w:color w:val="auto"/>
          <w:spacing w:val="2"/>
          <w:sz w:val="20"/>
          <w:szCs w:val="17"/>
          <w:u w:val="none"/>
        </w:rPr>
        <w:t>e</w:t>
      </w:r>
      <w:r w:rsidR="00E74D18" w:rsidRPr="00E74D18">
        <w:rPr>
          <w:rStyle w:val="a8"/>
          <w:rFonts w:ascii="Times New Roman" w:hAnsi="Times New Roman" w:cs="Times New Roman"/>
          <w:color w:val="auto"/>
          <w:spacing w:val="-4"/>
          <w:sz w:val="20"/>
          <w:szCs w:val="17"/>
          <w:u w:val="none"/>
        </w:rPr>
        <w:t>.ustinova.</w:t>
      </w:r>
      <w:r w:rsidR="00E74D18" w:rsidRPr="00E74D18">
        <w:rPr>
          <w:rStyle w:val="a8"/>
          <w:rFonts w:ascii="Times New Roman" w:hAnsi="Times New Roman" w:cs="Times New Roman"/>
          <w:color w:val="auto"/>
          <w:spacing w:val="-4"/>
          <w:sz w:val="20"/>
          <w:szCs w:val="17"/>
          <w:u w:val="none"/>
          <w:lang w:val="en-US"/>
        </w:rPr>
        <w:t>rsu</w:t>
      </w:r>
      <w:r w:rsidR="00E74D18" w:rsidRPr="00E74D18">
        <w:rPr>
          <w:rStyle w:val="a8"/>
          <w:rFonts w:ascii="Times New Roman" w:hAnsi="Times New Roman" w:cs="Times New Roman"/>
          <w:color w:val="auto"/>
          <w:spacing w:val="-4"/>
          <w:sz w:val="20"/>
          <w:szCs w:val="17"/>
          <w:u w:val="none"/>
        </w:rPr>
        <w:t>@</w:t>
      </w:r>
      <w:r w:rsidR="00E74D18" w:rsidRPr="00E74D18">
        <w:rPr>
          <w:rStyle w:val="a8"/>
          <w:rFonts w:ascii="Times New Roman" w:hAnsi="Times New Roman" w:cs="Times New Roman"/>
          <w:color w:val="auto"/>
          <w:spacing w:val="-4"/>
          <w:sz w:val="20"/>
          <w:szCs w:val="17"/>
          <w:u w:val="none"/>
          <w:lang w:val="en-US"/>
        </w:rPr>
        <w:t>gmail</w:t>
      </w:r>
      <w:r w:rsidR="00E74D18" w:rsidRPr="00E74D18">
        <w:rPr>
          <w:rStyle w:val="a8"/>
          <w:rFonts w:ascii="Times New Roman" w:hAnsi="Times New Roman" w:cs="Times New Roman"/>
          <w:color w:val="auto"/>
          <w:spacing w:val="-4"/>
          <w:sz w:val="20"/>
          <w:szCs w:val="17"/>
          <w:u w:val="none"/>
        </w:rPr>
        <w:t>.</w:t>
      </w:r>
      <w:r w:rsidR="00E74D18" w:rsidRPr="00E74D18">
        <w:rPr>
          <w:rStyle w:val="a8"/>
          <w:rFonts w:ascii="Times New Roman" w:hAnsi="Times New Roman" w:cs="Times New Roman"/>
          <w:color w:val="auto"/>
          <w:spacing w:val="-4"/>
          <w:sz w:val="20"/>
          <w:szCs w:val="17"/>
          <w:u w:val="none"/>
          <w:lang w:val="en-US"/>
        </w:rPr>
        <w:t>com</w:t>
      </w:r>
      <w:r w:rsidR="00E74D18" w:rsidRPr="00E74D18">
        <w:rPr>
          <w:rFonts w:ascii="Times New Roman" w:hAnsi="Times New Roman" w:cs="Times New Roman"/>
          <w:spacing w:val="-4"/>
          <w:sz w:val="20"/>
          <w:szCs w:val="17"/>
        </w:rPr>
        <w:br/>
        <w:t>(4912) 21-57-23; (4912) 97-15-15 (доб. 1030).</w:t>
      </w:r>
      <w:r w:rsidR="00122C1D" w:rsidRPr="00D27B31">
        <w:rPr>
          <w:rFonts w:ascii="Times New Roman" w:hAnsi="Times New Roman" w:cs="Times New Roman"/>
          <w:spacing w:val="-2"/>
          <w:sz w:val="24"/>
          <w:szCs w:val="24"/>
        </w:rPr>
        <w:br w:type="page"/>
      </w:r>
    </w:p>
    <w:p w14:paraId="632F460A" w14:textId="77777777" w:rsidR="00B92EBF" w:rsidRPr="00196EB9" w:rsidRDefault="00B92EBF" w:rsidP="003B0115">
      <w:pPr>
        <w:autoSpaceDE w:val="0"/>
        <w:autoSpaceDN w:val="0"/>
        <w:spacing w:after="0" w:line="240" w:lineRule="auto"/>
        <w:jc w:val="center"/>
        <w:rPr>
          <w:rFonts w:ascii="Times New Roman" w:eastAsia="Times New Roman" w:hAnsi="Times New Roman" w:cs="Times New Roman"/>
          <w:spacing w:val="-2"/>
          <w:sz w:val="24"/>
          <w:szCs w:val="24"/>
          <w:lang w:eastAsia="ru-RU"/>
        </w:rPr>
      </w:pPr>
    </w:p>
    <w:p w14:paraId="279EC992" w14:textId="77777777" w:rsidR="00122C1D" w:rsidRPr="00D27B31" w:rsidRDefault="00122C1D" w:rsidP="003B0115">
      <w:pPr>
        <w:autoSpaceDE w:val="0"/>
        <w:autoSpaceDN w:val="0"/>
        <w:spacing w:after="0" w:line="240" w:lineRule="auto"/>
        <w:jc w:val="center"/>
        <w:rPr>
          <w:rFonts w:ascii="Times New Roman" w:eastAsia="Times New Roman" w:hAnsi="Times New Roman" w:cs="Times New Roman"/>
          <w:b/>
          <w:caps/>
          <w:spacing w:val="-2"/>
          <w:sz w:val="56"/>
          <w:szCs w:val="24"/>
          <w:lang w:eastAsia="ru-RU"/>
        </w:rPr>
      </w:pPr>
      <w:r w:rsidRPr="00D27B31">
        <w:rPr>
          <w:rFonts w:ascii="Times New Roman" w:eastAsia="Times New Roman" w:hAnsi="Times New Roman" w:cs="Times New Roman"/>
          <w:b/>
          <w:spacing w:val="-2"/>
          <w:sz w:val="56"/>
          <w:szCs w:val="24"/>
          <w:lang w:eastAsia="ru-RU"/>
        </w:rPr>
        <w:t>Иностранные языки</w:t>
      </w:r>
      <w:r w:rsidRPr="00D27B31">
        <w:rPr>
          <w:rFonts w:ascii="Times New Roman" w:eastAsia="Times New Roman" w:hAnsi="Times New Roman" w:cs="Times New Roman"/>
          <w:b/>
          <w:spacing w:val="-2"/>
          <w:sz w:val="56"/>
          <w:szCs w:val="24"/>
          <w:lang w:eastAsia="ru-RU"/>
        </w:rPr>
        <w:br/>
        <w:t>в высшей школе</w:t>
      </w:r>
    </w:p>
    <w:p w14:paraId="11A7BB03" w14:textId="77777777" w:rsidR="00122C1D" w:rsidRPr="00D27B31" w:rsidRDefault="00122C1D" w:rsidP="003B0115">
      <w:pPr>
        <w:autoSpaceDE w:val="0"/>
        <w:autoSpaceDN w:val="0"/>
        <w:spacing w:after="0" w:line="240" w:lineRule="auto"/>
        <w:jc w:val="center"/>
        <w:rPr>
          <w:rFonts w:ascii="Times New Roman" w:eastAsia="Times New Roman" w:hAnsi="Times New Roman" w:cs="Times New Roman"/>
          <w:spacing w:val="-2"/>
          <w:sz w:val="24"/>
          <w:szCs w:val="24"/>
          <w:lang w:eastAsia="ru-RU"/>
        </w:rPr>
      </w:pPr>
    </w:p>
    <w:p w14:paraId="6ABE14D0" w14:textId="77777777" w:rsidR="00122C1D" w:rsidRPr="00D27B31" w:rsidRDefault="00122C1D" w:rsidP="003B0115">
      <w:pPr>
        <w:autoSpaceDE w:val="0"/>
        <w:autoSpaceDN w:val="0"/>
        <w:spacing w:after="0" w:line="240" w:lineRule="auto"/>
        <w:jc w:val="center"/>
        <w:rPr>
          <w:rFonts w:ascii="Times New Roman" w:eastAsia="Times New Roman" w:hAnsi="Times New Roman" w:cs="Times New Roman"/>
          <w:b/>
          <w:spacing w:val="-2"/>
          <w:sz w:val="32"/>
          <w:szCs w:val="32"/>
          <w:lang w:eastAsia="ru-RU"/>
        </w:rPr>
      </w:pPr>
      <w:r w:rsidRPr="00D27B31">
        <w:rPr>
          <w:rFonts w:ascii="Times New Roman" w:eastAsia="Times New Roman" w:hAnsi="Times New Roman" w:cs="Times New Roman"/>
          <w:b/>
          <w:spacing w:val="-2"/>
          <w:sz w:val="32"/>
          <w:szCs w:val="32"/>
          <w:lang w:eastAsia="ru-RU"/>
        </w:rPr>
        <w:t>Научный журнал</w:t>
      </w:r>
    </w:p>
    <w:p w14:paraId="19316EA5" w14:textId="26B2689B" w:rsidR="00122C1D" w:rsidRPr="00D27B31" w:rsidRDefault="00122C1D" w:rsidP="003B0115">
      <w:pPr>
        <w:autoSpaceDE w:val="0"/>
        <w:autoSpaceDN w:val="0"/>
        <w:spacing w:after="0" w:line="240" w:lineRule="auto"/>
        <w:jc w:val="center"/>
        <w:rPr>
          <w:rFonts w:ascii="Times New Roman" w:eastAsia="Times New Roman" w:hAnsi="Times New Roman" w:cs="Times New Roman"/>
          <w:b/>
          <w:spacing w:val="-2"/>
          <w:sz w:val="32"/>
          <w:szCs w:val="32"/>
          <w:lang w:eastAsia="ru-RU"/>
        </w:rPr>
      </w:pPr>
      <w:r w:rsidRPr="00D27B31">
        <w:rPr>
          <w:rFonts w:ascii="Times New Roman" w:eastAsia="Times New Roman" w:hAnsi="Times New Roman" w:cs="Times New Roman"/>
          <w:b/>
          <w:spacing w:val="-2"/>
          <w:sz w:val="32"/>
          <w:szCs w:val="32"/>
          <w:lang w:eastAsia="ru-RU"/>
        </w:rPr>
        <w:t xml:space="preserve">Выпуск </w:t>
      </w:r>
      <w:r w:rsidR="009B4188">
        <w:rPr>
          <w:rFonts w:ascii="Times New Roman" w:eastAsia="Times New Roman" w:hAnsi="Times New Roman" w:cs="Times New Roman"/>
          <w:b/>
          <w:spacing w:val="-2"/>
          <w:sz w:val="32"/>
          <w:szCs w:val="32"/>
          <w:lang w:eastAsia="ru-RU"/>
        </w:rPr>
        <w:t>1 (68)</w:t>
      </w:r>
    </w:p>
    <w:p w14:paraId="186E65D1" w14:textId="77777777" w:rsidR="00122C1D" w:rsidRPr="00B66184" w:rsidRDefault="00122C1D" w:rsidP="003B0115">
      <w:pPr>
        <w:autoSpaceDE w:val="0"/>
        <w:autoSpaceDN w:val="0"/>
        <w:spacing w:after="0" w:line="240" w:lineRule="auto"/>
        <w:jc w:val="center"/>
        <w:rPr>
          <w:rFonts w:ascii="Times New Roman" w:eastAsia="Times New Roman" w:hAnsi="Times New Roman" w:cs="Times New Roman"/>
          <w:spacing w:val="-2"/>
          <w:sz w:val="24"/>
          <w:szCs w:val="32"/>
          <w:lang w:eastAsia="ru-RU"/>
        </w:rPr>
      </w:pPr>
    </w:p>
    <w:p w14:paraId="5E44CD67" w14:textId="75898C38" w:rsidR="00122C1D" w:rsidRPr="00D27B31" w:rsidRDefault="009B4188" w:rsidP="003B0115">
      <w:pPr>
        <w:autoSpaceDE w:val="0"/>
        <w:autoSpaceDN w:val="0"/>
        <w:spacing w:after="0" w:line="240" w:lineRule="auto"/>
        <w:jc w:val="center"/>
        <w:rPr>
          <w:rFonts w:ascii="Times New Roman" w:eastAsia="Times New Roman" w:hAnsi="Times New Roman" w:cs="Times New Roman"/>
          <w:b/>
          <w:spacing w:val="-2"/>
          <w:sz w:val="32"/>
          <w:szCs w:val="32"/>
          <w:lang w:eastAsia="ru-RU"/>
        </w:rPr>
      </w:pPr>
      <w:r>
        <w:rPr>
          <w:rFonts w:ascii="Times New Roman" w:eastAsia="Times New Roman" w:hAnsi="Times New Roman" w:cs="Times New Roman"/>
          <w:b/>
          <w:spacing w:val="-2"/>
          <w:sz w:val="32"/>
          <w:szCs w:val="32"/>
          <w:lang w:eastAsia="ru-RU"/>
        </w:rPr>
        <w:t>2024</w:t>
      </w:r>
    </w:p>
    <w:p w14:paraId="1088D764" w14:textId="77777777" w:rsidR="00085CC9" w:rsidRPr="00D27B31" w:rsidRDefault="00085CC9" w:rsidP="003B0115">
      <w:pPr>
        <w:autoSpaceDE w:val="0"/>
        <w:autoSpaceDN w:val="0"/>
        <w:spacing w:after="0" w:line="240" w:lineRule="auto"/>
        <w:jc w:val="center"/>
        <w:rPr>
          <w:rFonts w:ascii="Times New Roman" w:eastAsia="Times New Roman" w:hAnsi="Times New Roman" w:cs="Times New Roman"/>
          <w:spacing w:val="-2"/>
          <w:sz w:val="40"/>
          <w:szCs w:val="24"/>
          <w:lang w:eastAsia="ru-RU"/>
        </w:rPr>
      </w:pPr>
    </w:p>
    <w:p w14:paraId="6CBBCB2D" w14:textId="77777777" w:rsidR="00085CC9" w:rsidRDefault="00085CC9" w:rsidP="003B0115">
      <w:pPr>
        <w:autoSpaceDE w:val="0"/>
        <w:autoSpaceDN w:val="0"/>
        <w:spacing w:after="120" w:line="240" w:lineRule="auto"/>
        <w:jc w:val="center"/>
        <w:rPr>
          <w:rFonts w:ascii="Times New Roman" w:eastAsia="Times New Roman" w:hAnsi="Times New Roman" w:cs="Times New Roman"/>
          <w:b/>
          <w:spacing w:val="-2"/>
          <w:sz w:val="32"/>
          <w:szCs w:val="24"/>
          <w:lang w:eastAsia="ru-RU"/>
        </w:rPr>
      </w:pPr>
      <w:r w:rsidRPr="00D27B31">
        <w:rPr>
          <w:rFonts w:ascii="Times New Roman" w:eastAsia="Times New Roman" w:hAnsi="Times New Roman" w:cs="Times New Roman"/>
          <w:b/>
          <w:spacing w:val="-2"/>
          <w:sz w:val="32"/>
          <w:szCs w:val="24"/>
          <w:lang w:eastAsia="ru-RU"/>
        </w:rPr>
        <w:t>Главный редактор</w:t>
      </w:r>
    </w:p>
    <w:p w14:paraId="785EF40F" w14:textId="5800FA5A" w:rsidR="0032729B" w:rsidRPr="0032729B" w:rsidRDefault="0032729B" w:rsidP="003B0115">
      <w:pPr>
        <w:autoSpaceDE w:val="0"/>
        <w:autoSpaceDN w:val="0"/>
        <w:spacing w:after="120" w:line="240" w:lineRule="auto"/>
        <w:jc w:val="center"/>
        <w:rPr>
          <w:rFonts w:ascii="Times New Roman" w:eastAsia="Times New Roman" w:hAnsi="Times New Roman" w:cs="Times New Roman"/>
          <w:spacing w:val="-2"/>
          <w:sz w:val="32"/>
          <w:szCs w:val="24"/>
          <w:lang w:eastAsia="ru-RU"/>
        </w:rPr>
      </w:pPr>
      <w:r>
        <w:rPr>
          <w:rFonts w:ascii="Times New Roman" w:eastAsia="Times New Roman" w:hAnsi="Times New Roman" w:cs="Times New Roman"/>
          <w:spacing w:val="-2"/>
          <w:sz w:val="32"/>
          <w:szCs w:val="24"/>
          <w:lang w:eastAsia="ru-RU"/>
        </w:rPr>
        <w:t>Логинова Елена Георгиевна</w:t>
      </w:r>
    </w:p>
    <w:p w14:paraId="5712F025" w14:textId="77777777" w:rsidR="00122C1D" w:rsidRPr="00B66184" w:rsidRDefault="00122C1D" w:rsidP="003B0115">
      <w:pPr>
        <w:autoSpaceDE w:val="0"/>
        <w:autoSpaceDN w:val="0"/>
        <w:spacing w:after="0" w:line="240" w:lineRule="auto"/>
        <w:jc w:val="center"/>
        <w:rPr>
          <w:rFonts w:ascii="Times New Roman" w:eastAsia="Times New Roman" w:hAnsi="Times New Roman" w:cs="Times New Roman"/>
          <w:iCs/>
          <w:spacing w:val="-2"/>
          <w:sz w:val="40"/>
          <w:szCs w:val="24"/>
          <w:lang w:eastAsia="ru-RU"/>
        </w:rPr>
      </w:pPr>
    </w:p>
    <w:p w14:paraId="0C939296" w14:textId="77777777" w:rsidR="00122C1D" w:rsidRPr="00D27B31" w:rsidRDefault="00122C1D" w:rsidP="003B0115">
      <w:pPr>
        <w:autoSpaceDE w:val="0"/>
        <w:autoSpaceDN w:val="0"/>
        <w:spacing w:after="80" w:line="240" w:lineRule="auto"/>
        <w:jc w:val="center"/>
        <w:rPr>
          <w:rFonts w:ascii="Times New Roman" w:eastAsia="Times New Roman" w:hAnsi="Times New Roman" w:cs="Times New Roman"/>
          <w:b/>
          <w:spacing w:val="-2"/>
          <w:sz w:val="24"/>
          <w:szCs w:val="24"/>
          <w:lang w:eastAsia="ru-RU"/>
        </w:rPr>
      </w:pPr>
      <w:r w:rsidRPr="00D27B31">
        <w:rPr>
          <w:rFonts w:ascii="Times New Roman" w:eastAsia="Times New Roman" w:hAnsi="Times New Roman" w:cs="Times New Roman"/>
          <w:b/>
          <w:spacing w:val="-2"/>
          <w:sz w:val="24"/>
          <w:szCs w:val="24"/>
          <w:lang w:eastAsia="ru-RU"/>
        </w:rPr>
        <w:t>Редакторы иностранного текста:</w:t>
      </w:r>
    </w:p>
    <w:p w14:paraId="7C14B9A1" w14:textId="10504DA0" w:rsidR="00FB2178" w:rsidRPr="00FB2178" w:rsidRDefault="00FB2178" w:rsidP="003B0115">
      <w:pPr>
        <w:autoSpaceDE w:val="0"/>
        <w:autoSpaceDN w:val="0"/>
        <w:spacing w:after="0" w:line="240" w:lineRule="auto"/>
        <w:jc w:val="center"/>
        <w:rPr>
          <w:rFonts w:ascii="Times New Roman" w:eastAsia="Times New Roman" w:hAnsi="Times New Roman" w:cs="Times New Roman"/>
          <w:iCs/>
          <w:spacing w:val="-2"/>
          <w:sz w:val="26"/>
          <w:szCs w:val="26"/>
          <w:lang w:eastAsia="ru-RU"/>
        </w:rPr>
      </w:pPr>
      <w:r w:rsidRPr="00FB2178">
        <w:rPr>
          <w:rFonts w:ascii="Times New Roman" w:eastAsia="Times New Roman" w:hAnsi="Times New Roman" w:cs="Times New Roman"/>
          <w:iCs/>
          <w:spacing w:val="-2"/>
          <w:sz w:val="26"/>
          <w:szCs w:val="26"/>
          <w:lang w:eastAsia="ru-RU"/>
        </w:rPr>
        <w:t>Е</w:t>
      </w:r>
      <w:r w:rsidR="00DB1986">
        <w:rPr>
          <w:rFonts w:ascii="Times New Roman" w:eastAsia="Times New Roman" w:hAnsi="Times New Roman" w:cs="Times New Roman"/>
          <w:iCs/>
          <w:spacing w:val="-2"/>
          <w:sz w:val="26"/>
          <w:szCs w:val="26"/>
          <w:lang w:eastAsia="ru-RU"/>
        </w:rPr>
        <w:t>. С. Устинова (английский язык)</w:t>
      </w:r>
    </w:p>
    <w:p w14:paraId="34B19507" w14:textId="77777777" w:rsidR="00DB1986" w:rsidRPr="004950DD" w:rsidRDefault="00DB1986" w:rsidP="00DB1986">
      <w:pPr>
        <w:autoSpaceDE w:val="0"/>
        <w:autoSpaceDN w:val="0"/>
        <w:spacing w:after="0" w:line="240" w:lineRule="auto"/>
        <w:jc w:val="center"/>
        <w:rPr>
          <w:rFonts w:ascii="Times New Roman" w:eastAsia="Times New Roman" w:hAnsi="Times New Roman" w:cs="Times New Roman"/>
          <w:iCs/>
          <w:spacing w:val="-2"/>
          <w:sz w:val="26"/>
          <w:szCs w:val="26"/>
          <w:lang w:eastAsia="ru-RU"/>
        </w:rPr>
      </w:pPr>
      <w:r w:rsidRPr="0032729B">
        <w:rPr>
          <w:rFonts w:ascii="Times New Roman" w:eastAsia="Times New Roman" w:hAnsi="Times New Roman" w:cs="Times New Roman"/>
          <w:iCs/>
          <w:spacing w:val="-2"/>
          <w:sz w:val="26"/>
          <w:szCs w:val="26"/>
          <w:lang w:eastAsia="ru-RU"/>
        </w:rPr>
        <w:t>А.</w:t>
      </w:r>
      <w:r>
        <w:rPr>
          <w:rFonts w:ascii="Times New Roman" w:eastAsia="Times New Roman" w:hAnsi="Times New Roman" w:cs="Times New Roman"/>
          <w:iCs/>
          <w:spacing w:val="-2"/>
          <w:sz w:val="26"/>
          <w:szCs w:val="26"/>
          <w:lang w:eastAsia="ru-RU"/>
        </w:rPr>
        <w:t xml:space="preserve"> </w:t>
      </w:r>
      <w:r w:rsidRPr="0032729B">
        <w:rPr>
          <w:rFonts w:ascii="Times New Roman" w:eastAsia="Times New Roman" w:hAnsi="Times New Roman" w:cs="Times New Roman"/>
          <w:iCs/>
          <w:spacing w:val="-2"/>
          <w:sz w:val="26"/>
          <w:szCs w:val="26"/>
          <w:lang w:eastAsia="ru-RU"/>
        </w:rPr>
        <w:t xml:space="preserve">В. Николаенко </w:t>
      </w:r>
      <w:r w:rsidRPr="00FB2178">
        <w:rPr>
          <w:rFonts w:ascii="Times New Roman" w:eastAsia="Times New Roman" w:hAnsi="Times New Roman" w:cs="Times New Roman"/>
          <w:iCs/>
          <w:spacing w:val="-2"/>
          <w:sz w:val="26"/>
          <w:szCs w:val="26"/>
          <w:lang w:eastAsia="ru-RU"/>
        </w:rPr>
        <w:t>(</w:t>
      </w:r>
      <w:r>
        <w:rPr>
          <w:rFonts w:ascii="Times New Roman" w:eastAsia="Times New Roman" w:hAnsi="Times New Roman" w:cs="Times New Roman"/>
          <w:iCs/>
          <w:spacing w:val="-2"/>
          <w:sz w:val="26"/>
          <w:szCs w:val="26"/>
          <w:lang w:eastAsia="ru-RU"/>
        </w:rPr>
        <w:t>испанский</w:t>
      </w:r>
      <w:r w:rsidRPr="00FB2178">
        <w:rPr>
          <w:rFonts w:ascii="Times New Roman" w:eastAsia="Times New Roman" w:hAnsi="Times New Roman" w:cs="Times New Roman"/>
          <w:iCs/>
          <w:spacing w:val="-2"/>
          <w:sz w:val="26"/>
          <w:szCs w:val="26"/>
          <w:lang w:eastAsia="ru-RU"/>
        </w:rPr>
        <w:t xml:space="preserve"> язык)</w:t>
      </w:r>
    </w:p>
    <w:p w14:paraId="42224B93" w14:textId="21E98CBD" w:rsidR="00FB2178" w:rsidRPr="00FB2178" w:rsidRDefault="00DB1986" w:rsidP="003B0115">
      <w:pPr>
        <w:autoSpaceDE w:val="0"/>
        <w:autoSpaceDN w:val="0"/>
        <w:spacing w:after="0" w:line="240" w:lineRule="auto"/>
        <w:jc w:val="center"/>
        <w:rPr>
          <w:rFonts w:ascii="Times New Roman" w:eastAsia="Times New Roman" w:hAnsi="Times New Roman" w:cs="Times New Roman"/>
          <w:iCs/>
          <w:spacing w:val="-2"/>
          <w:sz w:val="26"/>
          <w:szCs w:val="26"/>
          <w:lang w:eastAsia="ru-RU"/>
        </w:rPr>
      </w:pPr>
      <w:r>
        <w:rPr>
          <w:rFonts w:ascii="Times New Roman" w:eastAsia="Times New Roman" w:hAnsi="Times New Roman" w:cs="Times New Roman"/>
          <w:iCs/>
          <w:spacing w:val="-2"/>
          <w:sz w:val="26"/>
          <w:szCs w:val="26"/>
          <w:lang w:eastAsia="ru-RU"/>
        </w:rPr>
        <w:t>Ван Цзиньлин (китайский язык)</w:t>
      </w:r>
    </w:p>
    <w:p w14:paraId="38BA2A6F" w14:textId="3BC8B1A7" w:rsidR="00FB2178" w:rsidRPr="00FB2178" w:rsidRDefault="00FB2178" w:rsidP="003B0115">
      <w:pPr>
        <w:autoSpaceDE w:val="0"/>
        <w:autoSpaceDN w:val="0"/>
        <w:spacing w:after="0" w:line="240" w:lineRule="auto"/>
        <w:jc w:val="center"/>
        <w:rPr>
          <w:rFonts w:ascii="Times New Roman" w:eastAsia="Times New Roman" w:hAnsi="Times New Roman" w:cs="Times New Roman"/>
          <w:iCs/>
          <w:spacing w:val="-2"/>
          <w:sz w:val="26"/>
          <w:szCs w:val="26"/>
          <w:lang w:eastAsia="ru-RU"/>
        </w:rPr>
      </w:pPr>
      <w:r w:rsidRPr="00FB2178">
        <w:rPr>
          <w:rFonts w:ascii="Times New Roman" w:eastAsia="Times New Roman" w:hAnsi="Times New Roman" w:cs="Times New Roman"/>
          <w:iCs/>
          <w:spacing w:val="-2"/>
          <w:sz w:val="26"/>
          <w:szCs w:val="26"/>
          <w:lang w:eastAsia="ru-RU"/>
        </w:rPr>
        <w:t>Е.</w:t>
      </w:r>
      <w:r w:rsidR="00415F8F" w:rsidRPr="00415F8F">
        <w:rPr>
          <w:rFonts w:ascii="Times New Roman" w:eastAsia="Times New Roman" w:hAnsi="Times New Roman" w:cs="Times New Roman"/>
          <w:iCs/>
          <w:spacing w:val="-2"/>
          <w:sz w:val="26"/>
          <w:szCs w:val="26"/>
          <w:lang w:eastAsia="ru-RU"/>
        </w:rPr>
        <w:t xml:space="preserve"> </w:t>
      </w:r>
      <w:r w:rsidRPr="00FB2178">
        <w:rPr>
          <w:rFonts w:ascii="Times New Roman" w:eastAsia="Times New Roman" w:hAnsi="Times New Roman" w:cs="Times New Roman"/>
          <w:iCs/>
          <w:spacing w:val="-2"/>
          <w:sz w:val="26"/>
          <w:szCs w:val="26"/>
          <w:lang w:eastAsia="ru-RU"/>
        </w:rPr>
        <w:t>В. Игнатова (немецкий язык)</w:t>
      </w:r>
    </w:p>
    <w:p w14:paraId="6F0416B7" w14:textId="58FAAA9B" w:rsidR="006F7FAC" w:rsidRPr="005A4F87" w:rsidRDefault="00FB2178" w:rsidP="003B0115">
      <w:pPr>
        <w:autoSpaceDE w:val="0"/>
        <w:autoSpaceDN w:val="0"/>
        <w:spacing w:after="0" w:line="240" w:lineRule="auto"/>
        <w:jc w:val="center"/>
        <w:rPr>
          <w:rFonts w:ascii="Times New Roman" w:eastAsia="Times New Roman" w:hAnsi="Times New Roman" w:cs="Times New Roman"/>
          <w:iCs/>
          <w:spacing w:val="-2"/>
          <w:sz w:val="26"/>
          <w:szCs w:val="26"/>
          <w:lang w:eastAsia="ru-RU"/>
        </w:rPr>
      </w:pPr>
      <w:r w:rsidRPr="00FB2178">
        <w:rPr>
          <w:rFonts w:ascii="Times New Roman" w:eastAsia="Times New Roman" w:hAnsi="Times New Roman" w:cs="Times New Roman"/>
          <w:iCs/>
          <w:spacing w:val="-2"/>
          <w:sz w:val="26"/>
          <w:szCs w:val="26"/>
          <w:lang w:eastAsia="ru-RU"/>
        </w:rPr>
        <w:t>Н. К. Костина (французский язык)</w:t>
      </w:r>
    </w:p>
    <w:p w14:paraId="236FE4B0" w14:textId="77777777" w:rsidR="00FB2178" w:rsidRPr="00FB2178" w:rsidRDefault="00FB2178" w:rsidP="003B0115">
      <w:pPr>
        <w:autoSpaceDE w:val="0"/>
        <w:autoSpaceDN w:val="0"/>
        <w:spacing w:after="0" w:line="240" w:lineRule="auto"/>
        <w:jc w:val="center"/>
        <w:rPr>
          <w:rFonts w:ascii="Times New Roman" w:eastAsia="Times New Roman" w:hAnsi="Times New Roman" w:cs="Times New Roman"/>
          <w:iCs/>
          <w:spacing w:val="-2"/>
          <w:sz w:val="44"/>
          <w:szCs w:val="24"/>
          <w:lang w:eastAsia="ru-RU"/>
        </w:rPr>
      </w:pPr>
    </w:p>
    <w:p w14:paraId="0AE85329" w14:textId="77777777" w:rsidR="00122C1D" w:rsidRPr="00374B3C" w:rsidRDefault="00122C1D" w:rsidP="003B0115">
      <w:pPr>
        <w:autoSpaceDE w:val="0"/>
        <w:autoSpaceDN w:val="0"/>
        <w:spacing w:after="0" w:line="240" w:lineRule="auto"/>
        <w:jc w:val="center"/>
        <w:rPr>
          <w:rFonts w:ascii="Times New Roman" w:eastAsia="Times New Roman" w:hAnsi="Times New Roman" w:cs="Times New Roman"/>
          <w:iCs/>
          <w:spacing w:val="-2"/>
          <w:sz w:val="24"/>
          <w:szCs w:val="24"/>
          <w:lang w:eastAsia="ru-RU"/>
        </w:rPr>
      </w:pPr>
      <w:r w:rsidRPr="00374B3C">
        <w:rPr>
          <w:rFonts w:ascii="Times New Roman" w:eastAsia="Times New Roman" w:hAnsi="Times New Roman" w:cs="Times New Roman"/>
          <w:spacing w:val="-2"/>
          <w:sz w:val="24"/>
          <w:szCs w:val="24"/>
          <w:lang w:eastAsia="ru-RU"/>
        </w:rPr>
        <w:t>Редактор</w:t>
      </w:r>
      <w:r w:rsidRPr="00374B3C">
        <w:rPr>
          <w:rFonts w:ascii="Times New Roman" w:eastAsia="Times New Roman" w:hAnsi="Times New Roman" w:cs="Times New Roman"/>
          <w:spacing w:val="-2"/>
          <w:sz w:val="24"/>
          <w:szCs w:val="24"/>
          <w:lang w:eastAsia="ru-RU"/>
        </w:rPr>
        <w:t> </w:t>
      </w:r>
      <w:r w:rsidR="00FF48A5" w:rsidRPr="00374B3C">
        <w:rPr>
          <w:rFonts w:ascii="Times New Roman" w:eastAsia="Times New Roman" w:hAnsi="Times New Roman" w:cs="Times New Roman"/>
          <w:iCs/>
          <w:spacing w:val="-2"/>
          <w:sz w:val="24"/>
          <w:szCs w:val="24"/>
          <w:lang w:eastAsia="ru-RU"/>
        </w:rPr>
        <w:t>Н. И.</w:t>
      </w:r>
      <w:r w:rsidRPr="00374B3C">
        <w:rPr>
          <w:rFonts w:ascii="Times New Roman" w:eastAsia="Times New Roman" w:hAnsi="Times New Roman" w:cs="Times New Roman"/>
          <w:iCs/>
          <w:spacing w:val="-2"/>
          <w:sz w:val="24"/>
          <w:szCs w:val="24"/>
          <w:lang w:eastAsia="ru-RU"/>
        </w:rPr>
        <w:t> </w:t>
      </w:r>
      <w:r w:rsidR="00FF48A5" w:rsidRPr="00374B3C">
        <w:rPr>
          <w:rFonts w:ascii="Times New Roman" w:eastAsia="Times New Roman" w:hAnsi="Times New Roman" w:cs="Times New Roman"/>
          <w:iCs/>
          <w:spacing w:val="-2"/>
          <w:sz w:val="24"/>
          <w:szCs w:val="24"/>
          <w:lang w:eastAsia="ru-RU"/>
        </w:rPr>
        <w:t>Тангаева</w:t>
      </w:r>
    </w:p>
    <w:p w14:paraId="0DCAF5EF" w14:textId="77777777" w:rsidR="00122C1D" w:rsidRPr="00374B3C" w:rsidRDefault="00122C1D" w:rsidP="003B0115">
      <w:pPr>
        <w:autoSpaceDE w:val="0"/>
        <w:autoSpaceDN w:val="0"/>
        <w:spacing w:after="0" w:line="240" w:lineRule="auto"/>
        <w:jc w:val="center"/>
        <w:rPr>
          <w:rFonts w:ascii="Times New Roman" w:eastAsia="Times New Roman" w:hAnsi="Times New Roman" w:cs="Times New Roman"/>
          <w:i/>
          <w:spacing w:val="-2"/>
          <w:sz w:val="24"/>
          <w:szCs w:val="24"/>
          <w:lang w:eastAsia="ru-RU"/>
        </w:rPr>
      </w:pPr>
      <w:r w:rsidRPr="00374B3C">
        <w:rPr>
          <w:rFonts w:ascii="Times New Roman" w:eastAsia="Times New Roman" w:hAnsi="Times New Roman" w:cs="Times New Roman"/>
          <w:spacing w:val="-2"/>
          <w:sz w:val="24"/>
          <w:szCs w:val="24"/>
          <w:lang w:eastAsia="ru-RU"/>
        </w:rPr>
        <w:t xml:space="preserve">Технический </w:t>
      </w:r>
      <w:r w:rsidRPr="004902EF">
        <w:rPr>
          <w:rFonts w:ascii="Times New Roman" w:eastAsia="Times New Roman" w:hAnsi="Times New Roman" w:cs="Times New Roman"/>
          <w:spacing w:val="-2"/>
          <w:sz w:val="24"/>
          <w:szCs w:val="24"/>
          <w:lang w:eastAsia="ru-RU"/>
        </w:rPr>
        <w:t>редактор</w:t>
      </w:r>
      <w:r w:rsidRPr="00374B3C">
        <w:rPr>
          <w:rFonts w:ascii="Times New Roman" w:eastAsia="Times New Roman" w:hAnsi="Times New Roman" w:cs="Times New Roman"/>
          <w:spacing w:val="-2"/>
          <w:sz w:val="24"/>
          <w:szCs w:val="24"/>
          <w:lang w:eastAsia="ru-RU"/>
        </w:rPr>
        <w:t> </w:t>
      </w:r>
      <w:r w:rsidRPr="00374B3C">
        <w:rPr>
          <w:rFonts w:ascii="Times New Roman" w:eastAsia="Times New Roman" w:hAnsi="Times New Roman" w:cs="Times New Roman"/>
          <w:spacing w:val="-2"/>
          <w:sz w:val="24"/>
          <w:szCs w:val="24"/>
          <w:lang w:eastAsia="ru-RU"/>
        </w:rPr>
        <w:t>Д. А. Филатов</w:t>
      </w:r>
    </w:p>
    <w:p w14:paraId="3E49817B" w14:textId="77777777" w:rsidR="00122C1D" w:rsidRPr="004D63A5" w:rsidRDefault="00122C1D" w:rsidP="003B0115">
      <w:pPr>
        <w:autoSpaceDE w:val="0"/>
        <w:autoSpaceDN w:val="0"/>
        <w:spacing w:after="0" w:line="240" w:lineRule="auto"/>
        <w:jc w:val="center"/>
        <w:rPr>
          <w:rFonts w:ascii="Times New Roman" w:eastAsia="Times New Roman" w:hAnsi="Times New Roman" w:cs="Times New Roman"/>
          <w:iCs/>
          <w:strike/>
          <w:spacing w:val="-2"/>
          <w:sz w:val="28"/>
          <w:szCs w:val="24"/>
          <w:lang w:eastAsia="ru-RU"/>
        </w:rPr>
      </w:pPr>
    </w:p>
    <w:p w14:paraId="24F9133E" w14:textId="190B474E" w:rsidR="00122C1D" w:rsidRPr="00B3117D" w:rsidRDefault="003C2D7B" w:rsidP="003B0115">
      <w:pPr>
        <w:spacing w:after="0" w:line="240" w:lineRule="auto"/>
        <w:jc w:val="center"/>
        <w:rPr>
          <w:rFonts w:ascii="Times New Roman" w:hAnsi="Times New Roman" w:cs="Times New Roman"/>
          <w:i/>
          <w:iCs/>
          <w:spacing w:val="-2"/>
          <w:sz w:val="24"/>
          <w:szCs w:val="24"/>
        </w:rPr>
      </w:pPr>
      <w:r w:rsidRPr="00B3117D">
        <w:rPr>
          <w:rFonts w:ascii="Times New Roman" w:hAnsi="Times New Roman" w:cs="Times New Roman"/>
          <w:spacing w:val="-2"/>
          <w:sz w:val="20"/>
          <w:szCs w:val="20"/>
        </w:rPr>
        <w:t xml:space="preserve">Дата выхода в свет </w:t>
      </w:r>
      <w:r w:rsidR="00DC4BA4" w:rsidRPr="00B3117D">
        <w:rPr>
          <w:rFonts w:ascii="Times New Roman" w:hAnsi="Times New Roman" w:cs="Times New Roman"/>
          <w:spacing w:val="-2"/>
          <w:sz w:val="20"/>
          <w:szCs w:val="20"/>
        </w:rPr>
        <w:t>2</w:t>
      </w:r>
      <w:r w:rsidR="002751E6" w:rsidRPr="00B3117D">
        <w:rPr>
          <w:rFonts w:ascii="Times New Roman" w:hAnsi="Times New Roman" w:cs="Times New Roman"/>
          <w:spacing w:val="-2"/>
          <w:sz w:val="20"/>
          <w:szCs w:val="20"/>
        </w:rPr>
        <w:t>2</w:t>
      </w:r>
      <w:r w:rsidR="00122C1D" w:rsidRPr="00B3117D">
        <w:rPr>
          <w:rFonts w:ascii="Times New Roman" w:hAnsi="Times New Roman" w:cs="Times New Roman"/>
          <w:spacing w:val="-2"/>
          <w:sz w:val="20"/>
          <w:szCs w:val="20"/>
        </w:rPr>
        <w:t>.</w:t>
      </w:r>
      <w:r w:rsidR="00251B8C">
        <w:rPr>
          <w:rFonts w:ascii="Times New Roman" w:hAnsi="Times New Roman" w:cs="Times New Roman"/>
          <w:spacing w:val="-2"/>
          <w:sz w:val="20"/>
          <w:szCs w:val="20"/>
        </w:rPr>
        <w:t>03</w:t>
      </w:r>
      <w:r w:rsidR="00122C1D" w:rsidRPr="00B3117D">
        <w:rPr>
          <w:rFonts w:ascii="Times New Roman" w:hAnsi="Times New Roman" w:cs="Times New Roman"/>
          <w:spacing w:val="-2"/>
          <w:sz w:val="20"/>
          <w:szCs w:val="20"/>
        </w:rPr>
        <w:t>.</w:t>
      </w:r>
      <w:r w:rsidR="009B4188">
        <w:rPr>
          <w:rFonts w:ascii="Times New Roman" w:hAnsi="Times New Roman" w:cs="Times New Roman"/>
          <w:spacing w:val="-2"/>
          <w:sz w:val="20"/>
          <w:szCs w:val="20"/>
        </w:rPr>
        <w:t>2024</w:t>
      </w:r>
      <w:r w:rsidR="00122C1D" w:rsidRPr="00B3117D">
        <w:rPr>
          <w:rFonts w:ascii="Times New Roman" w:hAnsi="Times New Roman" w:cs="Times New Roman"/>
          <w:spacing w:val="-2"/>
          <w:sz w:val="20"/>
          <w:szCs w:val="20"/>
        </w:rPr>
        <w:t>. Цена свободная.</w:t>
      </w:r>
    </w:p>
    <w:p w14:paraId="0263F6E9" w14:textId="77777777" w:rsidR="00122C1D" w:rsidRPr="00BD4B02" w:rsidRDefault="00122C1D" w:rsidP="003B0115">
      <w:pPr>
        <w:spacing w:after="0" w:line="240" w:lineRule="auto"/>
        <w:jc w:val="center"/>
        <w:rPr>
          <w:rFonts w:ascii="Times New Roman" w:hAnsi="Times New Roman" w:cs="Times New Roman"/>
          <w:spacing w:val="-2"/>
          <w:sz w:val="20"/>
          <w:szCs w:val="20"/>
          <w:lang w:val="en-US"/>
        </w:rPr>
      </w:pPr>
      <w:r w:rsidRPr="00B3117D">
        <w:rPr>
          <w:rFonts w:ascii="Times New Roman" w:hAnsi="Times New Roman" w:cs="Times New Roman"/>
          <w:spacing w:val="-2"/>
          <w:sz w:val="20"/>
          <w:szCs w:val="20"/>
        </w:rPr>
        <w:t>Гарнитура</w:t>
      </w:r>
      <w:r w:rsidRPr="00BD4B02">
        <w:rPr>
          <w:rFonts w:ascii="Times New Roman" w:hAnsi="Times New Roman" w:cs="Times New Roman"/>
          <w:spacing w:val="-2"/>
          <w:sz w:val="20"/>
          <w:szCs w:val="20"/>
          <w:lang w:val="en-US"/>
        </w:rPr>
        <w:t xml:space="preserve"> </w:t>
      </w:r>
      <w:r w:rsidRPr="00B3117D">
        <w:rPr>
          <w:rFonts w:ascii="Times New Roman" w:hAnsi="Times New Roman" w:cs="Times New Roman"/>
          <w:spacing w:val="-2"/>
          <w:sz w:val="20"/>
          <w:szCs w:val="20"/>
          <w:lang w:val="en-US"/>
        </w:rPr>
        <w:t>SimSun</w:t>
      </w:r>
      <w:r w:rsidRPr="00BD4B02">
        <w:rPr>
          <w:rFonts w:ascii="Times New Roman" w:hAnsi="Times New Roman" w:cs="Times New Roman"/>
          <w:spacing w:val="-2"/>
          <w:sz w:val="20"/>
          <w:szCs w:val="20"/>
          <w:lang w:val="en-US"/>
        </w:rPr>
        <w:t xml:space="preserve">, </w:t>
      </w:r>
      <w:r w:rsidRPr="00B3117D">
        <w:rPr>
          <w:rFonts w:ascii="Times New Roman" w:hAnsi="Times New Roman" w:cs="Times New Roman"/>
          <w:spacing w:val="-2"/>
          <w:sz w:val="20"/>
          <w:szCs w:val="20"/>
          <w:lang w:val="en-US"/>
        </w:rPr>
        <w:t>Times</w:t>
      </w:r>
      <w:r w:rsidRPr="00BD4B02">
        <w:rPr>
          <w:rFonts w:ascii="Times New Roman" w:hAnsi="Times New Roman" w:cs="Times New Roman"/>
          <w:spacing w:val="-2"/>
          <w:sz w:val="20"/>
          <w:szCs w:val="20"/>
          <w:lang w:val="en-US"/>
        </w:rPr>
        <w:t xml:space="preserve"> </w:t>
      </w:r>
      <w:r w:rsidRPr="00B3117D">
        <w:rPr>
          <w:rFonts w:ascii="Times New Roman" w:hAnsi="Times New Roman" w:cs="Times New Roman"/>
          <w:spacing w:val="-2"/>
          <w:sz w:val="20"/>
          <w:szCs w:val="20"/>
          <w:lang w:val="en-US"/>
        </w:rPr>
        <w:t>New</w:t>
      </w:r>
      <w:r w:rsidRPr="00BD4B02">
        <w:rPr>
          <w:rFonts w:ascii="Times New Roman" w:hAnsi="Times New Roman" w:cs="Times New Roman"/>
          <w:spacing w:val="-2"/>
          <w:sz w:val="20"/>
          <w:szCs w:val="20"/>
          <w:lang w:val="en-US"/>
        </w:rPr>
        <w:t xml:space="preserve"> </w:t>
      </w:r>
      <w:r w:rsidRPr="00B3117D">
        <w:rPr>
          <w:rFonts w:ascii="Times New Roman" w:hAnsi="Times New Roman" w:cs="Times New Roman"/>
          <w:spacing w:val="-2"/>
          <w:sz w:val="20"/>
          <w:szCs w:val="20"/>
          <w:lang w:val="en-US"/>
        </w:rPr>
        <w:t>Roman</w:t>
      </w:r>
      <w:r w:rsidRPr="00BD4B02">
        <w:rPr>
          <w:rFonts w:ascii="Times New Roman" w:hAnsi="Times New Roman" w:cs="Times New Roman"/>
          <w:spacing w:val="-2"/>
          <w:sz w:val="20"/>
          <w:szCs w:val="20"/>
          <w:lang w:val="en-US"/>
        </w:rPr>
        <w:t>.</w:t>
      </w:r>
    </w:p>
    <w:p w14:paraId="500403C3" w14:textId="77777777" w:rsidR="00122C1D" w:rsidRPr="00B3117D" w:rsidRDefault="00122C1D" w:rsidP="003B0115">
      <w:pPr>
        <w:spacing w:after="0" w:line="240" w:lineRule="auto"/>
        <w:jc w:val="center"/>
        <w:rPr>
          <w:rFonts w:ascii="Times New Roman" w:hAnsi="Times New Roman" w:cs="Times New Roman"/>
          <w:spacing w:val="-2"/>
          <w:sz w:val="20"/>
          <w:szCs w:val="20"/>
        </w:rPr>
      </w:pPr>
      <w:r w:rsidRPr="00B3117D">
        <w:rPr>
          <w:rFonts w:ascii="Times New Roman" w:hAnsi="Times New Roman" w:cs="Times New Roman"/>
          <w:spacing w:val="-2"/>
          <w:sz w:val="20"/>
          <w:szCs w:val="20"/>
        </w:rPr>
        <w:t>Бумага офсетная. Печать цифровая. Формат 60х84</w:t>
      </w:r>
      <w:r w:rsidRPr="00B3117D">
        <w:rPr>
          <w:rFonts w:ascii="Times New Roman" w:hAnsi="Times New Roman" w:cs="Times New Roman"/>
          <w:spacing w:val="-2"/>
          <w:sz w:val="20"/>
          <w:szCs w:val="20"/>
          <w:vertAlign w:val="superscript"/>
        </w:rPr>
        <w:t>1</w:t>
      </w:r>
      <w:r w:rsidRPr="00B3117D">
        <w:rPr>
          <w:rFonts w:ascii="Times New Roman" w:hAnsi="Times New Roman" w:cs="Times New Roman"/>
          <w:spacing w:val="-2"/>
          <w:sz w:val="20"/>
          <w:szCs w:val="20"/>
        </w:rPr>
        <w:t>/</w:t>
      </w:r>
      <w:r w:rsidRPr="00B3117D">
        <w:rPr>
          <w:rFonts w:ascii="Times New Roman" w:hAnsi="Times New Roman" w:cs="Times New Roman"/>
          <w:spacing w:val="-2"/>
          <w:sz w:val="20"/>
          <w:szCs w:val="20"/>
          <w:vertAlign w:val="subscript"/>
        </w:rPr>
        <w:t>8</w:t>
      </w:r>
      <w:r w:rsidRPr="00B3117D">
        <w:rPr>
          <w:rFonts w:ascii="Times New Roman" w:hAnsi="Times New Roman" w:cs="Times New Roman"/>
          <w:spacing w:val="-2"/>
          <w:sz w:val="20"/>
          <w:szCs w:val="20"/>
        </w:rPr>
        <w:t>.</w:t>
      </w:r>
    </w:p>
    <w:p w14:paraId="451135BF" w14:textId="56B6825B" w:rsidR="00122C1D" w:rsidRPr="002373D9" w:rsidRDefault="00122C1D" w:rsidP="003B0115">
      <w:pPr>
        <w:spacing w:after="0" w:line="240" w:lineRule="auto"/>
        <w:jc w:val="center"/>
        <w:rPr>
          <w:rFonts w:ascii="Times New Roman" w:hAnsi="Times New Roman" w:cs="Times New Roman"/>
          <w:spacing w:val="-2"/>
          <w:sz w:val="20"/>
          <w:szCs w:val="20"/>
        </w:rPr>
      </w:pPr>
      <w:r w:rsidRPr="002373D9">
        <w:rPr>
          <w:rFonts w:ascii="Times New Roman" w:hAnsi="Times New Roman" w:cs="Times New Roman"/>
          <w:spacing w:val="-2"/>
          <w:sz w:val="20"/>
          <w:szCs w:val="20"/>
        </w:rPr>
        <w:t xml:space="preserve">Усл. печ. л. </w:t>
      </w:r>
      <w:r w:rsidR="00E74D18" w:rsidRPr="002373D9">
        <w:rPr>
          <w:rFonts w:ascii="Times New Roman" w:hAnsi="Times New Roman" w:cs="Times New Roman"/>
          <w:spacing w:val="-2"/>
          <w:sz w:val="20"/>
          <w:szCs w:val="20"/>
        </w:rPr>
        <w:t>1</w:t>
      </w:r>
      <w:r w:rsidR="00F46422">
        <w:rPr>
          <w:rFonts w:ascii="Times New Roman" w:hAnsi="Times New Roman" w:cs="Times New Roman"/>
          <w:spacing w:val="-2"/>
          <w:sz w:val="20"/>
          <w:szCs w:val="20"/>
        </w:rPr>
        <w:t>2</w:t>
      </w:r>
      <w:r w:rsidR="00E74D18" w:rsidRPr="002373D9">
        <w:rPr>
          <w:rFonts w:ascii="Times New Roman" w:hAnsi="Times New Roman" w:cs="Times New Roman"/>
          <w:spacing w:val="-2"/>
          <w:sz w:val="20"/>
          <w:szCs w:val="20"/>
        </w:rPr>
        <w:t>,</w:t>
      </w:r>
      <w:r w:rsidR="00F46422">
        <w:rPr>
          <w:rFonts w:ascii="Times New Roman" w:hAnsi="Times New Roman" w:cs="Times New Roman"/>
          <w:spacing w:val="-2"/>
          <w:sz w:val="20"/>
          <w:szCs w:val="20"/>
        </w:rPr>
        <w:t>55</w:t>
      </w:r>
      <w:r w:rsidRPr="002373D9">
        <w:rPr>
          <w:rFonts w:ascii="Times New Roman" w:hAnsi="Times New Roman" w:cs="Times New Roman"/>
          <w:spacing w:val="-2"/>
          <w:sz w:val="20"/>
          <w:szCs w:val="20"/>
        </w:rPr>
        <w:t xml:space="preserve">. Уч.-изд. л. </w:t>
      </w:r>
      <w:r w:rsidR="00E74D18" w:rsidRPr="002373D9">
        <w:rPr>
          <w:rFonts w:ascii="Times New Roman" w:hAnsi="Times New Roman" w:cs="Times New Roman"/>
          <w:spacing w:val="-2"/>
          <w:sz w:val="20"/>
          <w:szCs w:val="20"/>
        </w:rPr>
        <w:t>1</w:t>
      </w:r>
      <w:r w:rsidR="00F46422">
        <w:rPr>
          <w:rFonts w:ascii="Times New Roman" w:hAnsi="Times New Roman" w:cs="Times New Roman"/>
          <w:spacing w:val="-2"/>
          <w:sz w:val="20"/>
          <w:szCs w:val="20"/>
        </w:rPr>
        <w:t>1</w:t>
      </w:r>
      <w:r w:rsidR="00E74D18" w:rsidRPr="002373D9">
        <w:rPr>
          <w:rFonts w:ascii="Times New Roman" w:hAnsi="Times New Roman" w:cs="Times New Roman"/>
          <w:spacing w:val="-2"/>
          <w:sz w:val="20"/>
          <w:szCs w:val="20"/>
        </w:rPr>
        <w:t>,</w:t>
      </w:r>
      <w:r w:rsidR="00F46422">
        <w:rPr>
          <w:rFonts w:ascii="Times New Roman" w:hAnsi="Times New Roman" w:cs="Times New Roman"/>
          <w:spacing w:val="-2"/>
          <w:sz w:val="20"/>
          <w:szCs w:val="20"/>
        </w:rPr>
        <w:t>4</w:t>
      </w:r>
      <w:r w:rsidRPr="002373D9">
        <w:rPr>
          <w:rFonts w:ascii="Times New Roman" w:hAnsi="Times New Roman" w:cs="Times New Roman"/>
          <w:spacing w:val="-2"/>
          <w:sz w:val="20"/>
          <w:szCs w:val="20"/>
        </w:rPr>
        <w:t xml:space="preserve">. Заказ </w:t>
      </w:r>
      <w:r w:rsidRPr="00A1660C">
        <w:rPr>
          <w:rFonts w:ascii="Times New Roman" w:hAnsi="Times New Roman" w:cs="Times New Roman"/>
          <w:spacing w:val="-2"/>
          <w:sz w:val="20"/>
          <w:szCs w:val="20"/>
        </w:rPr>
        <w:t xml:space="preserve">№ </w:t>
      </w:r>
      <w:r w:rsidR="00A14905" w:rsidRPr="00A1660C">
        <w:rPr>
          <w:rFonts w:ascii="Times New Roman" w:hAnsi="Times New Roman" w:cs="Times New Roman"/>
          <w:spacing w:val="-2"/>
          <w:sz w:val="20"/>
          <w:szCs w:val="20"/>
        </w:rPr>
        <w:t>1</w:t>
      </w:r>
      <w:r w:rsidR="00A1660C" w:rsidRPr="00A1660C">
        <w:rPr>
          <w:rFonts w:ascii="Times New Roman" w:hAnsi="Times New Roman" w:cs="Times New Roman"/>
          <w:spacing w:val="-2"/>
          <w:sz w:val="20"/>
          <w:szCs w:val="20"/>
        </w:rPr>
        <w:t>25</w:t>
      </w:r>
      <w:r w:rsidRPr="00A1660C">
        <w:rPr>
          <w:rFonts w:ascii="Times New Roman" w:hAnsi="Times New Roman" w:cs="Times New Roman"/>
          <w:spacing w:val="-2"/>
          <w:sz w:val="20"/>
          <w:szCs w:val="20"/>
        </w:rPr>
        <w:t xml:space="preserve">. Тираж </w:t>
      </w:r>
      <w:r w:rsidR="00E943D1" w:rsidRPr="002373D9">
        <w:rPr>
          <w:rFonts w:ascii="Times New Roman" w:hAnsi="Times New Roman" w:cs="Times New Roman"/>
          <w:spacing w:val="-2"/>
          <w:sz w:val="20"/>
          <w:szCs w:val="20"/>
        </w:rPr>
        <w:t>1</w:t>
      </w:r>
      <w:r w:rsidR="00A62499" w:rsidRPr="002373D9">
        <w:rPr>
          <w:rFonts w:ascii="Times New Roman" w:hAnsi="Times New Roman" w:cs="Times New Roman"/>
          <w:spacing w:val="-2"/>
          <w:sz w:val="20"/>
          <w:szCs w:val="20"/>
        </w:rPr>
        <w:t>0</w:t>
      </w:r>
      <w:r w:rsidR="00E943D1" w:rsidRPr="002373D9">
        <w:rPr>
          <w:rFonts w:ascii="Times New Roman" w:hAnsi="Times New Roman" w:cs="Times New Roman"/>
          <w:spacing w:val="-2"/>
          <w:sz w:val="20"/>
          <w:szCs w:val="20"/>
        </w:rPr>
        <w:t>0</w:t>
      </w:r>
      <w:r w:rsidRPr="002373D9">
        <w:rPr>
          <w:rFonts w:ascii="Times New Roman" w:hAnsi="Times New Roman" w:cs="Times New Roman"/>
          <w:spacing w:val="-2"/>
          <w:sz w:val="20"/>
          <w:szCs w:val="20"/>
        </w:rPr>
        <w:t xml:space="preserve"> экз.</w:t>
      </w:r>
    </w:p>
    <w:p w14:paraId="4047AC11" w14:textId="77777777" w:rsidR="00122C1D" w:rsidRPr="00D27B31" w:rsidRDefault="00122C1D" w:rsidP="003B0115">
      <w:pPr>
        <w:spacing w:after="0" w:line="240" w:lineRule="auto"/>
        <w:jc w:val="center"/>
        <w:rPr>
          <w:rFonts w:ascii="Times New Roman" w:hAnsi="Times New Roman" w:cs="Times New Roman"/>
          <w:spacing w:val="-2"/>
          <w:sz w:val="20"/>
          <w:szCs w:val="20"/>
        </w:rPr>
      </w:pPr>
    </w:p>
    <w:p w14:paraId="18A0CD30" w14:textId="77777777" w:rsidR="00122C1D" w:rsidRPr="00D27B31" w:rsidRDefault="00122C1D" w:rsidP="003B0115">
      <w:pPr>
        <w:spacing w:after="0" w:line="240" w:lineRule="auto"/>
        <w:jc w:val="center"/>
        <w:rPr>
          <w:rFonts w:ascii="Times New Roman" w:hAnsi="Times New Roman" w:cs="Times New Roman"/>
          <w:spacing w:val="-2"/>
          <w:sz w:val="20"/>
          <w:szCs w:val="20"/>
        </w:rPr>
      </w:pPr>
      <w:r w:rsidRPr="00D27B31">
        <w:rPr>
          <w:rFonts w:ascii="Times New Roman" w:hAnsi="Times New Roman" w:cs="Times New Roman"/>
          <w:spacing w:val="-2"/>
          <w:sz w:val="20"/>
          <w:szCs w:val="20"/>
        </w:rPr>
        <w:t>Федеральное государственное бюджетное образовательное учреждение</w:t>
      </w:r>
    </w:p>
    <w:p w14:paraId="6BEC6913" w14:textId="77777777" w:rsidR="00122C1D" w:rsidRPr="00D27B31" w:rsidRDefault="00122C1D" w:rsidP="003B0115">
      <w:pPr>
        <w:spacing w:after="0" w:line="240" w:lineRule="auto"/>
        <w:jc w:val="center"/>
        <w:rPr>
          <w:rFonts w:ascii="Times New Roman" w:hAnsi="Times New Roman" w:cs="Times New Roman"/>
          <w:spacing w:val="-2"/>
          <w:sz w:val="20"/>
          <w:szCs w:val="20"/>
        </w:rPr>
      </w:pPr>
      <w:r w:rsidRPr="00D27B31">
        <w:rPr>
          <w:rFonts w:ascii="Times New Roman" w:hAnsi="Times New Roman" w:cs="Times New Roman"/>
          <w:spacing w:val="-2"/>
          <w:sz w:val="20"/>
          <w:szCs w:val="20"/>
        </w:rPr>
        <w:t>высшего образования</w:t>
      </w:r>
      <w:r w:rsidRPr="00D27B31">
        <w:rPr>
          <w:rFonts w:ascii="Times New Roman" w:hAnsi="Times New Roman" w:cs="Times New Roman"/>
          <w:spacing w:val="-2"/>
          <w:sz w:val="20"/>
          <w:szCs w:val="20"/>
        </w:rPr>
        <w:br/>
        <w:t>«Рязанский государственный университет имени С.</w:t>
      </w:r>
      <w:r w:rsidR="0020686F" w:rsidRPr="00D27B31">
        <w:rPr>
          <w:rFonts w:ascii="Times New Roman" w:hAnsi="Times New Roman" w:cs="Times New Roman"/>
          <w:spacing w:val="-2"/>
          <w:sz w:val="20"/>
          <w:szCs w:val="20"/>
        </w:rPr>
        <w:t> </w:t>
      </w:r>
      <w:r w:rsidRPr="00D27B31">
        <w:rPr>
          <w:rFonts w:ascii="Times New Roman" w:hAnsi="Times New Roman" w:cs="Times New Roman"/>
          <w:spacing w:val="-2"/>
          <w:sz w:val="20"/>
          <w:szCs w:val="20"/>
        </w:rPr>
        <w:t>А. Есенина»</w:t>
      </w:r>
    </w:p>
    <w:p w14:paraId="6787F868" w14:textId="77777777" w:rsidR="00122C1D" w:rsidRPr="00D27B31" w:rsidRDefault="00122C1D" w:rsidP="003B0115">
      <w:pPr>
        <w:spacing w:after="0" w:line="240" w:lineRule="auto"/>
        <w:jc w:val="center"/>
        <w:rPr>
          <w:rFonts w:ascii="Times New Roman" w:hAnsi="Times New Roman" w:cs="Times New Roman"/>
          <w:spacing w:val="-2"/>
          <w:sz w:val="20"/>
          <w:szCs w:val="20"/>
        </w:rPr>
      </w:pPr>
    </w:p>
    <w:p w14:paraId="6651AD62" w14:textId="77777777" w:rsidR="00122C1D" w:rsidRPr="00D27B31" w:rsidRDefault="00122C1D" w:rsidP="003B0115">
      <w:pPr>
        <w:spacing w:after="0" w:line="240" w:lineRule="auto"/>
        <w:jc w:val="center"/>
        <w:rPr>
          <w:rFonts w:ascii="Times New Roman" w:hAnsi="Times New Roman" w:cs="Times New Roman"/>
          <w:spacing w:val="-2"/>
          <w:sz w:val="20"/>
          <w:szCs w:val="20"/>
          <w:lang w:val="en-US"/>
        </w:rPr>
      </w:pPr>
      <w:r w:rsidRPr="00D27B31">
        <w:rPr>
          <w:rFonts w:ascii="Times New Roman" w:hAnsi="Times New Roman" w:cs="Times New Roman"/>
          <w:spacing w:val="-2"/>
          <w:sz w:val="20"/>
          <w:szCs w:val="20"/>
        </w:rPr>
        <w:t>Адрес издателя:</w:t>
      </w:r>
      <w:r w:rsidRPr="00D27B31">
        <w:rPr>
          <w:rFonts w:ascii="Times New Roman" w:hAnsi="Times New Roman" w:cs="Times New Roman"/>
          <w:spacing w:val="-2"/>
          <w:sz w:val="20"/>
          <w:szCs w:val="20"/>
        </w:rPr>
        <w:br/>
        <w:t>390000, г. Рязань, ул. Свободы, 46</w:t>
      </w:r>
    </w:p>
    <w:p w14:paraId="66756F40" w14:textId="77777777" w:rsidR="00122C1D" w:rsidRPr="00D27B31" w:rsidRDefault="00122C1D" w:rsidP="003B0115">
      <w:pPr>
        <w:spacing w:after="0" w:line="240" w:lineRule="auto"/>
        <w:jc w:val="center"/>
        <w:rPr>
          <w:rFonts w:ascii="Times New Roman" w:hAnsi="Times New Roman" w:cs="Times New Roman"/>
          <w:spacing w:val="-2"/>
          <w:sz w:val="44"/>
          <w:szCs w:val="20"/>
          <w:lang w:val="en-US"/>
        </w:rPr>
      </w:pPr>
    </w:p>
    <w:p w14:paraId="4239E49C" w14:textId="77777777" w:rsidR="00122C1D" w:rsidRPr="00D27B31" w:rsidRDefault="00EA2E4D" w:rsidP="003B0115">
      <w:pPr>
        <w:spacing w:after="0" w:line="240" w:lineRule="auto"/>
        <w:jc w:val="center"/>
        <w:rPr>
          <w:rFonts w:ascii="Times New Roman" w:hAnsi="Times New Roman" w:cs="Times New Roman"/>
          <w:spacing w:val="-2"/>
          <w:sz w:val="20"/>
          <w:szCs w:val="20"/>
        </w:rPr>
      </w:pPr>
      <w:r w:rsidRPr="00D27B31">
        <w:rPr>
          <w:rFonts w:ascii="Times New Roman" w:hAnsi="Times New Roman" w:cs="Times New Roman"/>
          <w:noProof/>
          <w:spacing w:val="-2"/>
          <w:sz w:val="44"/>
          <w:szCs w:val="20"/>
          <w:lang w:eastAsia="ru-RU"/>
        </w:rPr>
        <w:drawing>
          <wp:inline distT="0" distB="0" distL="0" distR="0" wp14:anchorId="3058B359" wp14:editId="12C8958D">
            <wp:extent cx="1291915" cy="792000"/>
            <wp:effectExtent l="0" t="0" r="3810" b="8255"/>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Ц лого самый ИТОГОВЫЙ.png"/>
                    <pic:cNvPicPr/>
                  </pic:nvPicPr>
                  <pic:blipFill>
                    <a:blip r:embed="rId94" cstate="print">
                      <a:extLst>
                        <a:ext uri="{BEBA8EAE-BF5A-486C-A8C5-ECC9F3942E4B}">
                          <a14:imgProps xmlns:a14="http://schemas.microsoft.com/office/drawing/2010/main">
                            <a14:imgLayer r:embed="rId95">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291915" cy="792000"/>
                    </a:xfrm>
                    <a:prstGeom prst="rect">
                      <a:avLst/>
                    </a:prstGeom>
                  </pic:spPr>
                </pic:pic>
              </a:graphicData>
            </a:graphic>
          </wp:inline>
        </w:drawing>
      </w:r>
    </w:p>
    <w:p w14:paraId="4203FFE6" w14:textId="77777777" w:rsidR="00122C1D" w:rsidRPr="00D27B31" w:rsidRDefault="00122C1D" w:rsidP="003B0115">
      <w:pPr>
        <w:spacing w:after="0" w:line="240" w:lineRule="auto"/>
        <w:jc w:val="center"/>
        <w:rPr>
          <w:rFonts w:ascii="Times New Roman" w:hAnsi="Times New Roman" w:cs="Times New Roman"/>
          <w:spacing w:val="-2"/>
          <w:sz w:val="40"/>
          <w:szCs w:val="20"/>
          <w:lang w:val="en-US"/>
        </w:rPr>
      </w:pPr>
    </w:p>
    <w:p w14:paraId="2E7D027B" w14:textId="77777777" w:rsidR="00122C1D" w:rsidRPr="00D27B31" w:rsidRDefault="00122C1D" w:rsidP="003B0115">
      <w:pPr>
        <w:spacing w:after="0" w:line="240" w:lineRule="auto"/>
        <w:jc w:val="center"/>
        <w:rPr>
          <w:rFonts w:ascii="Times New Roman" w:hAnsi="Times New Roman" w:cs="Times New Roman"/>
          <w:spacing w:val="-2"/>
          <w:sz w:val="20"/>
          <w:szCs w:val="20"/>
        </w:rPr>
      </w:pPr>
      <w:r w:rsidRPr="00D27B31">
        <w:rPr>
          <w:rFonts w:ascii="Times New Roman" w:hAnsi="Times New Roman" w:cs="Times New Roman"/>
          <w:spacing w:val="-2"/>
          <w:sz w:val="20"/>
          <w:szCs w:val="20"/>
        </w:rPr>
        <w:t xml:space="preserve">Адрес типографии: </w:t>
      </w:r>
      <w:r w:rsidRPr="00D27B31">
        <w:rPr>
          <w:rFonts w:ascii="Times New Roman" w:hAnsi="Times New Roman" w:cs="Times New Roman"/>
          <w:spacing w:val="-2"/>
          <w:sz w:val="20"/>
          <w:szCs w:val="20"/>
        </w:rPr>
        <w:br/>
        <w:t>Редакционно-издательский центр РГУ имени С.</w:t>
      </w:r>
      <w:r w:rsidR="0020686F" w:rsidRPr="00D27B31">
        <w:rPr>
          <w:rFonts w:ascii="Times New Roman" w:hAnsi="Times New Roman" w:cs="Times New Roman"/>
          <w:spacing w:val="-2"/>
          <w:sz w:val="20"/>
          <w:szCs w:val="20"/>
        </w:rPr>
        <w:t> </w:t>
      </w:r>
      <w:r w:rsidRPr="00D27B31">
        <w:rPr>
          <w:rFonts w:ascii="Times New Roman" w:hAnsi="Times New Roman" w:cs="Times New Roman"/>
          <w:spacing w:val="-2"/>
          <w:sz w:val="20"/>
          <w:szCs w:val="20"/>
        </w:rPr>
        <w:t>А. Есенина</w:t>
      </w:r>
    </w:p>
    <w:p w14:paraId="0CD5000E" w14:textId="77777777" w:rsidR="00971CC2" w:rsidRPr="00D27B31" w:rsidRDefault="00122C1D" w:rsidP="003B0115">
      <w:pPr>
        <w:spacing w:after="0" w:line="240" w:lineRule="auto"/>
        <w:jc w:val="center"/>
        <w:rPr>
          <w:rFonts w:ascii="Times New Roman" w:hAnsi="Times New Roman" w:cs="Times New Roman"/>
          <w:spacing w:val="-2"/>
          <w:lang w:val="en-US"/>
        </w:rPr>
      </w:pPr>
      <w:r w:rsidRPr="00D27B31">
        <w:rPr>
          <w:rFonts w:ascii="Times New Roman" w:hAnsi="Times New Roman" w:cs="Times New Roman"/>
          <w:noProof/>
          <w:spacing w:val="-2"/>
          <w:sz w:val="28"/>
          <w:szCs w:val="28"/>
          <w:lang w:eastAsia="ru-RU"/>
        </w:rPr>
        <mc:AlternateContent>
          <mc:Choice Requires="wps">
            <w:drawing>
              <wp:anchor distT="0" distB="0" distL="114300" distR="114300" simplePos="0" relativeHeight="251651584" behindDoc="0" locked="0" layoutInCell="1" allowOverlap="1" wp14:anchorId="53E19768" wp14:editId="3C835474">
                <wp:simplePos x="0" y="0"/>
                <wp:positionH relativeFrom="column">
                  <wp:posOffset>-170815</wp:posOffset>
                </wp:positionH>
                <wp:positionV relativeFrom="paragraph">
                  <wp:posOffset>325491</wp:posOffset>
                </wp:positionV>
                <wp:extent cx="571500" cy="457200"/>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3.45pt;margin-top:25.65pt;width:4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" stroked="f"/>
            </w:pict>
          </mc:Fallback>
        </mc:AlternateContent>
      </w:r>
      <w:r w:rsidRPr="00D27B31">
        <w:rPr>
          <w:rFonts w:ascii="Times New Roman" w:hAnsi="Times New Roman" w:cs="Times New Roman"/>
          <w:spacing w:val="-2"/>
          <w:sz w:val="20"/>
          <w:szCs w:val="20"/>
        </w:rPr>
        <w:t>390023, г. Рязань, ул. Ленина, 20а</w:t>
      </w:r>
    </w:p>
    <w:sectPr w:rsidR="00971CC2" w:rsidRPr="00D27B31" w:rsidSect="003A5BB4">
      <w:headerReference w:type="even" r:id="rId96"/>
      <w:headerReference w:type="default" r:id="rId97"/>
      <w:footnotePr>
        <w:numRestart w:val="eachSect"/>
      </w:footnotePr>
      <w:type w:val="continuous"/>
      <w:pgSz w:w="11906" w:h="16838"/>
      <w:pgMar w:top="1418" w:right="1531" w:bottom="1361" w:left="907" w:header="624"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F65A5" w14:textId="77777777" w:rsidR="003D7C43" w:rsidRDefault="003D7C43" w:rsidP="00971CC2">
      <w:pPr>
        <w:spacing w:after="0" w:line="240" w:lineRule="auto"/>
      </w:pPr>
      <w:r>
        <w:separator/>
      </w:r>
    </w:p>
  </w:endnote>
  <w:endnote w:type="continuationSeparator" w:id="0">
    <w:p w14:paraId="74C44234" w14:textId="77777777" w:rsidR="003D7C43" w:rsidRDefault="003D7C43" w:rsidP="00971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Korneli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E4002EFF" w:usb1="C000247B" w:usb2="00000009" w:usb3="00000000" w:csb0="000001FF" w:csb1="00000000"/>
  </w:font>
  <w:font w:name="Simang">
    <w:altName w:val="SimSun"/>
    <w:charset w:val="86"/>
    <w:family w:val="auto"/>
    <w:pitch w:val="default"/>
    <w:sig w:usb0="00000000" w:usb1="0000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Neue">
    <w:altName w:val="Arial"/>
    <w:charset w:val="CC"/>
    <w:family w:val="swiss"/>
    <w:pitch w:val="default"/>
  </w:font>
  <w:font w:name="PT Serif">
    <w:panose1 w:val="020A0603040505020204"/>
    <w:charset w:val="CC"/>
    <w:family w:val="roman"/>
    <w:pitch w:val="variable"/>
    <w:sig w:usb0="A00002EF" w:usb1="5000204B" w:usb2="00000000" w:usb3="00000000" w:csb0="00000097" w:csb1="00000000"/>
  </w:font>
  <w:font w:name="Liberation Serif">
    <w:altName w:val="Times New Roman"/>
    <w:panose1 w:val="02020603050405020304"/>
    <w:charset w:val="CC"/>
    <w:family w:val="roman"/>
    <w:pitch w:val="variable"/>
    <w:sig w:usb0="E0000AFF" w:usb1="500078FF" w:usb2="00000021" w:usb3="00000000" w:csb0="000001BF" w:csb1="00000000"/>
  </w:font>
  <w:font w:name="Candara">
    <w:panose1 w:val="020E0502030303020204"/>
    <w:charset w:val="CC"/>
    <w:family w:val="swiss"/>
    <w:pitch w:val="variable"/>
    <w:sig w:usb0="A00002EF" w:usb1="4000A4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ingLiU">
    <w:altName w:val="細明體"/>
    <w:panose1 w:val="02020509000000000000"/>
    <w:charset w:val="88"/>
    <w:family w:val="modern"/>
    <w:pitch w:val="fixed"/>
    <w:sig w:usb0="A00002FF" w:usb1="28CFFCFA" w:usb2="00000016" w:usb3="00000000" w:csb0="00100001" w:csb1="00000000"/>
  </w:font>
  <w:font w:name="NSimSun">
    <w:panose1 w:val="02010609030101010101"/>
    <w:charset w:val="86"/>
    <w:family w:val="modern"/>
    <w:pitch w:val="fixed"/>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80000001" w:csb1="00000000"/>
  </w:font>
  <w:font w:name="TimesNewRoman">
    <w:altName w:val="MS Mincho"/>
    <w:panose1 w:val="00000000000000000000"/>
    <w:charset w:val="CC"/>
    <w:family w:val="auto"/>
    <w:notTrueType/>
    <w:pitch w:val="default"/>
    <w:sig w:usb0="00000203" w:usb1="00000000" w:usb2="00000000" w:usb3="00000000" w:csb0="00000005" w:csb1="00000000"/>
  </w:font>
  <w:font w:name="DengXian">
    <w:altName w:val="等线"/>
    <w:charset w:val="86"/>
    <w:family w:val="auto"/>
    <w:pitch w:val="variable"/>
    <w:sig w:usb0="A00002BF" w:usb1="38CF7CFA" w:usb2="00000016" w:usb3="00000000" w:csb0="0004000F" w:csb1="00000000"/>
  </w:font>
  <w:font w:name="Times New Roman Полужирный">
    <w:panose1 w:val="02020803070505020304"/>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993554"/>
      <w:docPartObj>
        <w:docPartGallery w:val="Page Numbers (Bottom of Page)"/>
        <w:docPartUnique/>
      </w:docPartObj>
    </w:sdtPr>
    <w:sdtEndPr>
      <w:rPr>
        <w:rFonts w:ascii="Times New Roman" w:hAnsi="Times New Roman" w:cs="Times New Roman"/>
      </w:rPr>
    </w:sdtEndPr>
    <w:sdtContent>
      <w:p w14:paraId="0F405D17" w14:textId="77777777" w:rsidR="003D7C43" w:rsidRPr="00CE0EE0" w:rsidRDefault="003D7C43">
        <w:pPr>
          <w:pStyle w:val="a6"/>
          <w:rPr>
            <w:rFonts w:ascii="Times New Roman" w:hAnsi="Times New Roman" w:cs="Times New Roman"/>
            <w:sz w:val="20"/>
            <w:lang w:val="en-US"/>
          </w:rPr>
        </w:pPr>
      </w:p>
      <w:p w14:paraId="333FE4B8" w14:textId="77777777" w:rsidR="003D7C43" w:rsidRPr="00902208" w:rsidRDefault="003D7C43">
        <w:pPr>
          <w:pStyle w:val="a6"/>
          <w:rPr>
            <w:rFonts w:ascii="Times New Roman" w:hAnsi="Times New Roman" w:cs="Times New Roman"/>
          </w:rPr>
        </w:pPr>
        <w:r w:rsidRPr="00902208">
          <w:rPr>
            <w:rFonts w:ascii="Times New Roman" w:hAnsi="Times New Roman" w:cs="Times New Roman"/>
          </w:rPr>
          <w:fldChar w:fldCharType="begin"/>
        </w:r>
        <w:r w:rsidRPr="00902208">
          <w:rPr>
            <w:rFonts w:ascii="Times New Roman" w:hAnsi="Times New Roman" w:cs="Times New Roman"/>
          </w:rPr>
          <w:instrText>PAGE   \* MERGEFORMAT</w:instrText>
        </w:r>
        <w:r w:rsidRPr="00902208">
          <w:rPr>
            <w:rFonts w:ascii="Times New Roman" w:hAnsi="Times New Roman" w:cs="Times New Roman"/>
          </w:rPr>
          <w:fldChar w:fldCharType="separate"/>
        </w:r>
        <w:r w:rsidR="00473326">
          <w:rPr>
            <w:rFonts w:ascii="Times New Roman" w:hAnsi="Times New Roman" w:cs="Times New Roman"/>
            <w:noProof/>
          </w:rPr>
          <w:t>74</w:t>
        </w:r>
        <w:r w:rsidRPr="00902208">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13329"/>
      <w:docPartObj>
        <w:docPartGallery w:val="Page Numbers (Bottom of Page)"/>
        <w:docPartUnique/>
      </w:docPartObj>
    </w:sdtPr>
    <w:sdtEndPr>
      <w:rPr>
        <w:rFonts w:ascii="Times New Roman" w:hAnsi="Times New Roman" w:cs="Times New Roman"/>
      </w:rPr>
    </w:sdtEndPr>
    <w:sdtContent>
      <w:p w14:paraId="79237BDF" w14:textId="77777777" w:rsidR="003D7C43" w:rsidRPr="001D60E8" w:rsidRDefault="003D7C43" w:rsidP="00297DEB">
        <w:pPr>
          <w:pStyle w:val="a6"/>
          <w:jc w:val="right"/>
          <w:rPr>
            <w:rFonts w:ascii="Times New Roman" w:hAnsi="Times New Roman" w:cs="Times New Roman"/>
            <w:sz w:val="20"/>
            <w:lang w:val="en-US"/>
          </w:rPr>
        </w:pPr>
      </w:p>
      <w:p w14:paraId="61540263" w14:textId="77777777" w:rsidR="003D7C43" w:rsidRPr="00CD49EA" w:rsidRDefault="003D7C43" w:rsidP="00297DEB">
        <w:pPr>
          <w:pStyle w:val="a6"/>
          <w:jc w:val="right"/>
          <w:rPr>
            <w:rFonts w:ascii="Times New Roman" w:hAnsi="Times New Roman" w:cs="Times New Roman"/>
          </w:rPr>
        </w:pPr>
        <w:r w:rsidRPr="00CD49EA">
          <w:rPr>
            <w:rFonts w:ascii="Times New Roman" w:hAnsi="Times New Roman" w:cs="Times New Roman"/>
          </w:rPr>
          <w:fldChar w:fldCharType="begin"/>
        </w:r>
        <w:r w:rsidRPr="00CD49EA">
          <w:rPr>
            <w:rFonts w:ascii="Times New Roman" w:hAnsi="Times New Roman" w:cs="Times New Roman"/>
          </w:rPr>
          <w:instrText>PAGE   \* MERGEFORMAT</w:instrText>
        </w:r>
        <w:r w:rsidRPr="00CD49EA">
          <w:rPr>
            <w:rFonts w:ascii="Times New Roman" w:hAnsi="Times New Roman" w:cs="Times New Roman"/>
          </w:rPr>
          <w:fldChar w:fldCharType="separate"/>
        </w:r>
        <w:r w:rsidR="00473326">
          <w:rPr>
            <w:rFonts w:ascii="Times New Roman" w:hAnsi="Times New Roman" w:cs="Times New Roman"/>
            <w:noProof/>
          </w:rPr>
          <w:t>73</w:t>
        </w:r>
        <w:r w:rsidRPr="00CD49EA">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67767" w14:textId="77777777" w:rsidR="003D7C43" w:rsidRDefault="003D7C43" w:rsidP="00971CC2">
      <w:pPr>
        <w:spacing w:after="0" w:line="240" w:lineRule="auto"/>
      </w:pPr>
      <w:r>
        <w:separator/>
      </w:r>
    </w:p>
  </w:footnote>
  <w:footnote w:type="continuationSeparator" w:id="0">
    <w:p w14:paraId="211423D9" w14:textId="77777777" w:rsidR="003D7C43" w:rsidRDefault="003D7C43" w:rsidP="00971CC2">
      <w:pPr>
        <w:spacing w:after="0" w:line="240" w:lineRule="auto"/>
      </w:pPr>
      <w:r>
        <w:continuationSeparator/>
      </w:r>
    </w:p>
  </w:footnote>
  <w:footnote w:id="1">
    <w:p w14:paraId="21916B14" w14:textId="1527E3A0" w:rsidR="003D7C43" w:rsidRPr="00F60D25" w:rsidRDefault="003D7C43" w:rsidP="00F60D25">
      <w:pPr>
        <w:pStyle w:val="af4"/>
        <w:ind w:firstLine="709"/>
        <w:jc w:val="both"/>
      </w:pPr>
      <w:r w:rsidRPr="00F60D25">
        <w:rPr>
          <w:rStyle w:val="af8"/>
        </w:rPr>
        <w:footnoteRef/>
      </w:r>
      <w:r>
        <w:t> </w:t>
      </w:r>
      <w:r w:rsidRPr="00F60D25">
        <w:t xml:space="preserve">Здесь и далее РАСКС </w:t>
      </w:r>
      <w:r>
        <w:t>—</w:t>
      </w:r>
      <w:r w:rsidRPr="00F60D25">
        <w:t xml:space="preserve"> «Русско-английский словарь крылатых слов» (цит. по: [Уолш, Берков, 1984] с указанием страниц).</w:t>
      </w:r>
    </w:p>
  </w:footnote>
  <w:footnote w:id="2">
    <w:p w14:paraId="62C5AB71" w14:textId="522ADF6A" w:rsidR="003D7C43" w:rsidRPr="00F60D25" w:rsidRDefault="003D7C43" w:rsidP="00F60D25">
      <w:pPr>
        <w:pStyle w:val="af4"/>
        <w:ind w:firstLine="709"/>
        <w:jc w:val="both"/>
      </w:pPr>
      <w:r w:rsidRPr="00F60D25">
        <w:rPr>
          <w:rStyle w:val="af8"/>
        </w:rPr>
        <w:footnoteRef/>
      </w:r>
      <w:r>
        <w:t> </w:t>
      </w:r>
      <w:r w:rsidRPr="00F60D25">
        <w:t xml:space="preserve">Здесь и далее ФСРЯ </w:t>
      </w:r>
      <w:r>
        <w:t>—</w:t>
      </w:r>
      <w:r w:rsidRPr="00F60D25">
        <w:t xml:space="preserve"> «Фразеологический словарь русского языка»</w:t>
      </w:r>
      <w:r>
        <w:t xml:space="preserve"> </w:t>
      </w:r>
      <w:r w:rsidRPr="00F60D25">
        <w:t>(цит. по: [Фразеологический словарь … , 2007] с указанием страниц).</w:t>
      </w:r>
    </w:p>
  </w:footnote>
  <w:footnote w:id="3">
    <w:p w14:paraId="544EEB56" w14:textId="1AFD4262" w:rsidR="003D7C43" w:rsidRPr="00F60D25" w:rsidRDefault="003D7C43" w:rsidP="00F60D25">
      <w:pPr>
        <w:pStyle w:val="af4"/>
        <w:ind w:firstLine="709"/>
        <w:jc w:val="both"/>
      </w:pPr>
      <w:r w:rsidRPr="00F60D25">
        <w:rPr>
          <w:rStyle w:val="af8"/>
        </w:rPr>
        <w:footnoteRef/>
      </w:r>
      <w:r>
        <w:t> </w:t>
      </w:r>
      <w:r w:rsidRPr="00F60D25">
        <w:t xml:space="preserve">Здесь и далее БТС </w:t>
      </w:r>
      <w:r>
        <w:t>—</w:t>
      </w:r>
      <w:r w:rsidRPr="00F60D25">
        <w:t xml:space="preserve"> «Большой толковый словарь русского языка» (цит. по: [Большой толковый словарь … ]).</w:t>
      </w:r>
    </w:p>
  </w:footnote>
  <w:footnote w:id="4">
    <w:p w14:paraId="72A7218C" w14:textId="199ACABC" w:rsidR="003D7C43" w:rsidRPr="00F60D25" w:rsidRDefault="003D7C43" w:rsidP="00F60D25">
      <w:pPr>
        <w:pStyle w:val="af4"/>
        <w:ind w:firstLine="709"/>
        <w:jc w:val="both"/>
        <w:rPr>
          <w:lang w:val="en-US"/>
        </w:rPr>
      </w:pPr>
      <w:r w:rsidRPr="00F60D25">
        <w:rPr>
          <w:rStyle w:val="af8"/>
        </w:rPr>
        <w:footnoteRef/>
      </w:r>
      <w:r w:rsidRPr="002748EE">
        <w:rPr>
          <w:lang w:val="en-US"/>
        </w:rPr>
        <w:t> </w:t>
      </w:r>
      <w:r w:rsidRPr="00F60D25">
        <w:t>Здесь</w:t>
      </w:r>
      <w:r w:rsidRPr="00F60D25">
        <w:rPr>
          <w:lang w:val="en-US"/>
        </w:rPr>
        <w:t xml:space="preserve"> </w:t>
      </w:r>
      <w:r w:rsidRPr="00F60D25">
        <w:t>и</w:t>
      </w:r>
      <w:r w:rsidRPr="00F60D25">
        <w:rPr>
          <w:lang w:val="en-US"/>
        </w:rPr>
        <w:t xml:space="preserve"> </w:t>
      </w:r>
      <w:r w:rsidRPr="00F60D25">
        <w:t>далее</w:t>
      </w:r>
      <w:r w:rsidRPr="00F60D25">
        <w:rPr>
          <w:lang w:val="en-US"/>
        </w:rPr>
        <w:t xml:space="preserve"> FD </w:t>
      </w:r>
      <w:r w:rsidRPr="002748EE">
        <w:rPr>
          <w:lang w:val="en-US"/>
        </w:rPr>
        <w:t xml:space="preserve">— </w:t>
      </w:r>
      <w:r w:rsidRPr="00F60D25">
        <w:rPr>
          <w:i/>
          <w:lang w:val="en-US"/>
        </w:rPr>
        <w:t xml:space="preserve">The Free Dictionary </w:t>
      </w:r>
      <w:r w:rsidRPr="00F60D25">
        <w:rPr>
          <w:lang w:val="en-US"/>
        </w:rPr>
        <w:t>(</w:t>
      </w:r>
      <w:r w:rsidRPr="00F60D25">
        <w:t>цит</w:t>
      </w:r>
      <w:r w:rsidRPr="00F60D25">
        <w:rPr>
          <w:lang w:val="en-US"/>
        </w:rPr>
        <w:t xml:space="preserve">. </w:t>
      </w:r>
      <w:r w:rsidRPr="00F60D25">
        <w:t>по</w:t>
      </w:r>
      <w:r w:rsidRPr="00F60D25">
        <w:rPr>
          <w:lang w:val="en-US"/>
        </w:rPr>
        <w:t>: [The Free Dictionary]).</w:t>
      </w:r>
    </w:p>
  </w:footnote>
  <w:footnote w:id="5">
    <w:p w14:paraId="10BEF9DD" w14:textId="2C1D2DF6" w:rsidR="003D7C43" w:rsidRPr="00F60D25" w:rsidRDefault="003D7C43" w:rsidP="00F60D25">
      <w:pPr>
        <w:pStyle w:val="af4"/>
        <w:ind w:firstLine="709"/>
        <w:jc w:val="both"/>
        <w:rPr>
          <w:lang w:val="en-US"/>
        </w:rPr>
      </w:pPr>
      <w:r w:rsidRPr="00F60D25">
        <w:rPr>
          <w:rStyle w:val="af8"/>
        </w:rPr>
        <w:footnoteRef/>
      </w:r>
      <w:r w:rsidRPr="002748EE">
        <w:rPr>
          <w:lang w:val="en-US"/>
        </w:rPr>
        <w:t> </w:t>
      </w:r>
      <w:r w:rsidRPr="00F60D25">
        <w:t>Здесь</w:t>
      </w:r>
      <w:r w:rsidRPr="00F60D25">
        <w:rPr>
          <w:lang w:val="en-US"/>
        </w:rPr>
        <w:t xml:space="preserve"> </w:t>
      </w:r>
      <w:r w:rsidRPr="00F60D25">
        <w:t>и</w:t>
      </w:r>
      <w:r w:rsidRPr="00F60D25">
        <w:rPr>
          <w:lang w:val="en-US"/>
        </w:rPr>
        <w:t xml:space="preserve"> </w:t>
      </w:r>
      <w:r w:rsidRPr="00F60D25">
        <w:t>далее</w:t>
      </w:r>
      <w:r w:rsidRPr="00F60D25">
        <w:rPr>
          <w:lang w:val="en-US"/>
        </w:rPr>
        <w:t xml:space="preserve"> LID </w:t>
      </w:r>
      <w:r w:rsidRPr="002748EE">
        <w:rPr>
          <w:lang w:val="en-US"/>
        </w:rPr>
        <w:t xml:space="preserve">— </w:t>
      </w:r>
      <w:r w:rsidRPr="00F60D25">
        <w:rPr>
          <w:i/>
          <w:lang w:val="en-US"/>
        </w:rPr>
        <w:t>Longman Idioms Dictionary</w:t>
      </w:r>
      <w:r w:rsidRPr="00F60D25">
        <w:rPr>
          <w:lang w:val="en-US"/>
        </w:rPr>
        <w:t xml:space="preserve"> (</w:t>
      </w:r>
      <w:r w:rsidRPr="00F60D25">
        <w:t>цит</w:t>
      </w:r>
      <w:r w:rsidRPr="00F60D25">
        <w:rPr>
          <w:lang w:val="en-US"/>
        </w:rPr>
        <w:t xml:space="preserve">. </w:t>
      </w:r>
      <w:r w:rsidRPr="00F60D25">
        <w:t>по</w:t>
      </w:r>
      <w:r w:rsidRPr="00F60D25">
        <w:rPr>
          <w:lang w:val="en-US"/>
        </w:rPr>
        <w:t xml:space="preserve">: [Longman Idioms Dictionary, 1998] </w:t>
      </w:r>
      <w:r w:rsidRPr="00F60D25">
        <w:t>с</w:t>
      </w:r>
      <w:r w:rsidRPr="00F60D25">
        <w:rPr>
          <w:lang w:val="en-US"/>
        </w:rPr>
        <w:t xml:space="preserve"> </w:t>
      </w:r>
      <w:r w:rsidRPr="00F60D25">
        <w:t>указ</w:t>
      </w:r>
      <w:r w:rsidRPr="00F60D25">
        <w:t>а</w:t>
      </w:r>
      <w:r w:rsidRPr="00F60D25">
        <w:t>нием</w:t>
      </w:r>
      <w:r w:rsidRPr="00F60D25">
        <w:rPr>
          <w:lang w:val="en-US"/>
        </w:rPr>
        <w:t xml:space="preserve"> </w:t>
      </w:r>
      <w:r w:rsidRPr="00F60D25">
        <w:t>страниц</w:t>
      </w:r>
      <w:r w:rsidRPr="00F60D25">
        <w:rPr>
          <w:lang w:val="en-US"/>
        </w:rPr>
        <w:t>).</w:t>
      </w:r>
    </w:p>
  </w:footnote>
  <w:footnote w:id="6">
    <w:p w14:paraId="09844C76" w14:textId="2B5E2F18" w:rsidR="003D7C43" w:rsidRPr="002F2C96" w:rsidRDefault="003D7C43" w:rsidP="00F60D25">
      <w:pPr>
        <w:pStyle w:val="af4"/>
        <w:ind w:firstLine="709"/>
        <w:jc w:val="both"/>
        <w:rPr>
          <w:lang w:val="en-US"/>
        </w:rPr>
      </w:pPr>
      <w:r w:rsidRPr="002F2C96">
        <w:rPr>
          <w:rStyle w:val="af8"/>
        </w:rPr>
        <w:footnoteRef/>
      </w:r>
      <w:r w:rsidRPr="002F2C96">
        <w:rPr>
          <w:lang w:val="en-US"/>
        </w:rPr>
        <w:t> </w:t>
      </w:r>
      <w:r w:rsidRPr="002F2C96">
        <w:t>Здесь</w:t>
      </w:r>
      <w:r w:rsidRPr="002F2C96">
        <w:rPr>
          <w:lang w:val="en-US"/>
        </w:rPr>
        <w:t xml:space="preserve"> </w:t>
      </w:r>
      <w:r w:rsidRPr="002F2C96">
        <w:t>и</w:t>
      </w:r>
      <w:r w:rsidRPr="002F2C96">
        <w:rPr>
          <w:lang w:val="en-US"/>
        </w:rPr>
        <w:t xml:space="preserve"> </w:t>
      </w:r>
      <w:r w:rsidRPr="002F2C96">
        <w:t>далее</w:t>
      </w:r>
      <w:r w:rsidRPr="002F2C96">
        <w:rPr>
          <w:lang w:val="en-US"/>
        </w:rPr>
        <w:t xml:space="preserve"> IFD — </w:t>
      </w:r>
      <w:r w:rsidRPr="002F2C96">
        <w:rPr>
          <w:i/>
          <w:lang w:val="en-US"/>
        </w:rPr>
        <w:t>Idioms by The Free Dictionary</w:t>
      </w:r>
      <w:r w:rsidRPr="002F2C96">
        <w:rPr>
          <w:lang w:val="en-US"/>
        </w:rPr>
        <w:t xml:space="preserve"> (</w:t>
      </w:r>
      <w:r w:rsidRPr="002F2C96">
        <w:t>цит</w:t>
      </w:r>
      <w:r w:rsidRPr="002F2C96">
        <w:rPr>
          <w:lang w:val="en-US"/>
        </w:rPr>
        <w:t xml:space="preserve">. </w:t>
      </w:r>
      <w:r w:rsidRPr="002F2C96">
        <w:t>по</w:t>
      </w:r>
      <w:r w:rsidRPr="002F2C96">
        <w:rPr>
          <w:lang w:val="en-US"/>
        </w:rPr>
        <w:t>: [Idioms by The Free Dictionary]).</w:t>
      </w:r>
    </w:p>
  </w:footnote>
  <w:footnote w:id="7">
    <w:p w14:paraId="3375EEAF" w14:textId="2E91612A" w:rsidR="003D7C43" w:rsidRPr="00F60D25" w:rsidRDefault="003D7C43" w:rsidP="00F60D25">
      <w:pPr>
        <w:pStyle w:val="af4"/>
        <w:ind w:firstLine="709"/>
        <w:jc w:val="both"/>
      </w:pPr>
      <w:r w:rsidRPr="002F2C96">
        <w:rPr>
          <w:rStyle w:val="af8"/>
        </w:rPr>
        <w:footnoteRef/>
      </w:r>
      <w:r w:rsidRPr="002F2C96">
        <w:t> Здесь и далее РФИЭС — «Русская фразеология: историко-этимологический словарь» (цит. по: [Ру</w:t>
      </w:r>
      <w:r w:rsidRPr="002F2C96">
        <w:t>с</w:t>
      </w:r>
      <w:r w:rsidRPr="002F2C96">
        <w:t>ская фразеология, 2005] с указанием страниц).</w:t>
      </w:r>
    </w:p>
  </w:footnote>
  <w:footnote w:id="8">
    <w:p w14:paraId="4E5282AB" w14:textId="34454541" w:rsidR="003D7C43" w:rsidRPr="00F60D25" w:rsidRDefault="003D7C43" w:rsidP="00F60D25">
      <w:pPr>
        <w:pStyle w:val="af4"/>
        <w:ind w:firstLine="709"/>
        <w:jc w:val="both"/>
      </w:pPr>
      <w:r w:rsidRPr="00F60D25">
        <w:rPr>
          <w:rStyle w:val="af8"/>
        </w:rPr>
        <w:footnoteRef/>
      </w:r>
      <w:r>
        <w:t> </w:t>
      </w:r>
      <w:r w:rsidRPr="00F60D25">
        <w:t xml:space="preserve">Здесь и далее ТСС </w:t>
      </w:r>
      <w:r>
        <w:t>—</w:t>
      </w:r>
      <w:r w:rsidRPr="00F60D25">
        <w:t xml:space="preserve"> «Новый словарь русского языка. Толково-словообразовательный» (цит. по: [Новый словарь русского языка … ]). </w:t>
      </w:r>
    </w:p>
  </w:footnote>
  <w:footnote w:id="9">
    <w:p w14:paraId="4E6BC4D2" w14:textId="1EBD3881" w:rsidR="003D7C43" w:rsidRPr="00F60D25" w:rsidRDefault="003D7C43" w:rsidP="00F60D25">
      <w:pPr>
        <w:pStyle w:val="af4"/>
        <w:ind w:firstLine="709"/>
        <w:jc w:val="both"/>
      </w:pPr>
      <w:r w:rsidRPr="00F60D25">
        <w:rPr>
          <w:rStyle w:val="af8"/>
        </w:rPr>
        <w:footnoteRef/>
      </w:r>
      <w:r>
        <w:t> </w:t>
      </w:r>
      <w:r w:rsidRPr="00F60D25">
        <w:t xml:space="preserve">Здесь и далее </w:t>
      </w:r>
      <w:r w:rsidRPr="00F60D25">
        <w:rPr>
          <w:lang w:val="en-US"/>
        </w:rPr>
        <w:t>MT</w:t>
      </w:r>
      <w:r w:rsidRPr="00F60D25">
        <w:t xml:space="preserve"> </w:t>
      </w:r>
      <w:r>
        <w:t>—</w:t>
      </w:r>
      <w:r w:rsidRPr="00F60D25">
        <w:t xml:space="preserve"> “Multitran” (цит. по: [Multitran]).</w:t>
      </w:r>
    </w:p>
  </w:footnote>
  <w:footnote w:id="10">
    <w:p w14:paraId="176A78F2" w14:textId="76369A21" w:rsidR="003D7C43" w:rsidRPr="00F60D25" w:rsidRDefault="003D7C43" w:rsidP="00B70EEA">
      <w:pPr>
        <w:pStyle w:val="af4"/>
        <w:ind w:firstLine="630"/>
        <w:jc w:val="both"/>
      </w:pPr>
      <w:r w:rsidRPr="00F60D25">
        <w:rPr>
          <w:rStyle w:val="af8"/>
        </w:rPr>
        <w:footnoteRef/>
      </w:r>
      <w:r>
        <w:t> </w:t>
      </w:r>
      <w:r w:rsidRPr="00F60D25">
        <w:t xml:space="preserve">Здесь и далее СА </w:t>
      </w:r>
      <w:r>
        <w:t>—</w:t>
      </w:r>
      <w:r w:rsidRPr="00F60D25">
        <w:t xml:space="preserve"> «Словари и энциклопедии на Академике» (цит. по: [Словари и энциклопедии на Академике]).</w:t>
      </w:r>
    </w:p>
  </w:footnote>
  <w:footnote w:id="11">
    <w:p w14:paraId="6AAE886B" w14:textId="565C7E2E" w:rsidR="003D7C43" w:rsidRPr="00F60D25" w:rsidRDefault="003D7C43" w:rsidP="00F60D25">
      <w:pPr>
        <w:pStyle w:val="af4"/>
        <w:ind w:firstLine="709"/>
        <w:jc w:val="both"/>
      </w:pPr>
      <w:r w:rsidRPr="00F60D25">
        <w:rPr>
          <w:rStyle w:val="af8"/>
        </w:rPr>
        <w:footnoteRef/>
      </w:r>
      <w:r>
        <w:t> </w:t>
      </w:r>
      <w:r w:rsidRPr="00F60D25">
        <w:t xml:space="preserve">АРФС </w:t>
      </w:r>
      <w:r>
        <w:t>—</w:t>
      </w:r>
      <w:r w:rsidRPr="00F60D25">
        <w:t xml:space="preserve"> «Англо-русский фразеологический словарь» (цит. по: [Англо-русский фразеологический словарь] с указанием страницы).</w:t>
      </w:r>
    </w:p>
  </w:footnote>
  <w:footnote w:id="12">
    <w:p w14:paraId="18C72B27" w14:textId="3727CE26" w:rsidR="003D7C43" w:rsidRPr="00DC78B3" w:rsidRDefault="003D7C43" w:rsidP="00DC78B3">
      <w:pPr>
        <w:pStyle w:val="af4"/>
        <w:ind w:firstLine="709"/>
        <w:jc w:val="both"/>
        <w:rPr>
          <w:i/>
        </w:rPr>
      </w:pPr>
      <w:r w:rsidRPr="00DC78B3">
        <w:rPr>
          <w:rStyle w:val="af8"/>
        </w:rPr>
        <w:footnoteRef/>
      </w:r>
      <w:r>
        <w:t> </w:t>
      </w:r>
      <w:r w:rsidRPr="00DC78B3">
        <w:t xml:space="preserve">Здесь и далее перевод наш. </w:t>
      </w:r>
      <w:r>
        <w:t>—</w:t>
      </w:r>
      <w:r w:rsidRPr="00DC78B3">
        <w:t xml:space="preserve"> </w:t>
      </w:r>
      <w:r>
        <w:rPr>
          <w:i/>
        </w:rPr>
        <w:t>Е. К.</w:t>
      </w:r>
    </w:p>
  </w:footnote>
  <w:footnote w:id="13">
    <w:p w14:paraId="2BCF2D45" w14:textId="5980342D" w:rsidR="003D7C43" w:rsidRDefault="003D7C43" w:rsidP="00A53678">
      <w:pPr>
        <w:pStyle w:val="af4"/>
        <w:spacing w:line="235" w:lineRule="auto"/>
        <w:ind w:firstLine="709"/>
        <w:jc w:val="both"/>
      </w:pPr>
      <w:r w:rsidRPr="00B17B3F">
        <w:rPr>
          <w:rStyle w:val="af8"/>
          <w:sz w:val="22"/>
          <w:szCs w:val="22"/>
        </w:rPr>
        <w:footnoteRef/>
      </w:r>
      <w:r>
        <w:t> Лексема</w:t>
      </w:r>
      <w:r>
        <w:rPr>
          <w:lang w:val="de-DE"/>
        </w:rPr>
        <w:t xml:space="preserve"> </w:t>
      </w:r>
      <w:r>
        <w:rPr>
          <w:i/>
          <w:lang w:val="de-DE"/>
        </w:rPr>
        <w:t>der Mord</w:t>
      </w:r>
      <w:r>
        <w:rPr>
          <w:lang w:val="de-DE"/>
        </w:rPr>
        <w:t xml:space="preserve"> </w:t>
      </w:r>
      <w:r>
        <w:t>обозначает</w:t>
      </w:r>
      <w:r>
        <w:rPr>
          <w:lang w:val="de-DE"/>
        </w:rPr>
        <w:t xml:space="preserve"> </w:t>
      </w:r>
      <w:r>
        <w:t>„</w:t>
      </w:r>
      <w:r>
        <w:rPr>
          <w:lang w:val="de-DE"/>
        </w:rPr>
        <w:t>vorsätzliche, mit Überlegung ausgeführte Tötung eines Menschen</w:t>
      </w:r>
      <w:r>
        <w:t>“</w:t>
      </w:r>
      <w:r>
        <w:rPr>
          <w:lang w:val="de-DE"/>
        </w:rPr>
        <w:t xml:space="preserve"> </w:t>
      </w:r>
      <w:r>
        <w:t>‘пре</w:t>
      </w:r>
      <w:r>
        <w:t>д</w:t>
      </w:r>
      <w:r>
        <w:t>намеренное</w:t>
      </w:r>
      <w:r>
        <w:rPr>
          <w:lang w:val="de-DE"/>
        </w:rPr>
        <w:t xml:space="preserve">, </w:t>
      </w:r>
      <w:r>
        <w:t>совершаемое</w:t>
      </w:r>
      <w:r>
        <w:rPr>
          <w:lang w:val="de-DE"/>
        </w:rPr>
        <w:t xml:space="preserve"> </w:t>
      </w:r>
      <w:r>
        <w:t>с</w:t>
      </w:r>
      <w:r>
        <w:rPr>
          <w:lang w:val="de-DE"/>
        </w:rPr>
        <w:t xml:space="preserve"> </w:t>
      </w:r>
      <w:r>
        <w:t>умыслом</w:t>
      </w:r>
      <w:r>
        <w:rPr>
          <w:lang w:val="de-DE"/>
        </w:rPr>
        <w:t xml:space="preserve"> </w:t>
      </w:r>
      <w:r>
        <w:t>умерщвление</w:t>
      </w:r>
      <w:r>
        <w:rPr>
          <w:lang w:val="de-DE"/>
        </w:rPr>
        <w:t xml:space="preserve"> </w:t>
      </w:r>
      <w:r>
        <w:t>человека</w:t>
      </w:r>
      <w:r>
        <w:rPr>
          <w:lang w:val="de-DE"/>
        </w:rPr>
        <w:t xml:space="preserve">’ </w:t>
      </w:r>
      <w:r>
        <w:t>[</w:t>
      </w:r>
      <w:r>
        <w:rPr>
          <w:lang w:val="de-DE"/>
        </w:rPr>
        <w:t xml:space="preserve">DWDS], </w:t>
      </w:r>
      <w:r>
        <w:t>то есть</w:t>
      </w:r>
      <w:r>
        <w:rPr>
          <w:lang w:val="de-DE"/>
        </w:rPr>
        <w:t xml:space="preserve"> </w:t>
      </w:r>
      <w:r>
        <w:t>оценочность</w:t>
      </w:r>
      <w:r>
        <w:rPr>
          <w:lang w:val="de-DE"/>
        </w:rPr>
        <w:t xml:space="preserve"> </w:t>
      </w:r>
      <w:r>
        <w:t>заключена</w:t>
      </w:r>
      <w:r>
        <w:rPr>
          <w:lang w:val="de-DE"/>
        </w:rPr>
        <w:t xml:space="preserve"> </w:t>
      </w:r>
      <w:r>
        <w:br/>
        <w:t>в</w:t>
      </w:r>
      <w:r>
        <w:rPr>
          <w:lang w:val="de-DE"/>
        </w:rPr>
        <w:t xml:space="preserve"> </w:t>
      </w:r>
      <w:r>
        <w:t>денотативном</w:t>
      </w:r>
      <w:r>
        <w:rPr>
          <w:lang w:val="de-DE"/>
        </w:rPr>
        <w:t xml:space="preserve"> </w:t>
      </w:r>
      <w:r>
        <w:t>аспекте</w:t>
      </w:r>
      <w:r>
        <w:rPr>
          <w:lang w:val="de-DE"/>
        </w:rPr>
        <w:t xml:space="preserve"> </w:t>
      </w:r>
      <w:r>
        <w:t>значения</w:t>
      </w:r>
      <w:r>
        <w:rPr>
          <w:lang w:val="de-DE"/>
        </w:rPr>
        <w:t xml:space="preserve"> </w:t>
      </w:r>
      <w:r>
        <w:t>лексемы</w:t>
      </w:r>
      <w:r>
        <w:rPr>
          <w:lang w:val="de-DE"/>
        </w:rPr>
        <w:t xml:space="preserve">. </w:t>
      </w:r>
      <w:r>
        <w:t xml:space="preserve">Ср. также: </w:t>
      </w:r>
      <w:r>
        <w:rPr>
          <w:lang w:val="de-DE"/>
        </w:rPr>
        <w:t>der Mord</w:t>
      </w:r>
      <w:r>
        <w:t xml:space="preserve"> — умышленное убийство при отягчающих обстоятельствах [Немецко-русский юридический словарь, 2007, с. 304].</w:t>
      </w:r>
    </w:p>
  </w:footnote>
  <w:footnote w:id="14">
    <w:p w14:paraId="15CCEC49" w14:textId="71917772" w:rsidR="003D7C43" w:rsidRPr="004C41E7" w:rsidRDefault="003D7C43" w:rsidP="004C41E7">
      <w:pPr>
        <w:pStyle w:val="af4"/>
        <w:ind w:firstLine="709"/>
        <w:jc w:val="both"/>
        <w:rPr>
          <w:spacing w:val="-4"/>
        </w:rPr>
      </w:pPr>
      <w:r w:rsidRPr="004C41E7">
        <w:rPr>
          <w:rStyle w:val="af8"/>
          <w:spacing w:val="-4"/>
        </w:rPr>
        <w:footnoteRef/>
      </w:r>
      <w:r w:rsidRPr="004C41E7">
        <w:rPr>
          <w:spacing w:val="-4"/>
        </w:rPr>
        <w:t> Как известно, функционально-синтаксический характер, который несет предлог в современных рома</w:t>
      </w:r>
      <w:r w:rsidRPr="004C41E7">
        <w:rPr>
          <w:spacing w:val="-4"/>
        </w:rPr>
        <w:t>н</w:t>
      </w:r>
      <w:r w:rsidRPr="004C41E7">
        <w:rPr>
          <w:spacing w:val="-4"/>
        </w:rPr>
        <w:t>ских языках, в том числе и французском, был заимствован из падежной системы классической латыни.</w:t>
      </w:r>
    </w:p>
  </w:footnote>
  <w:footnote w:id="15">
    <w:p w14:paraId="790F125A" w14:textId="732E4587" w:rsidR="003D7C43" w:rsidRPr="004C41E7" w:rsidRDefault="003D7C43" w:rsidP="00B01E51">
      <w:pPr>
        <w:pStyle w:val="af4"/>
        <w:spacing w:line="233" w:lineRule="auto"/>
        <w:ind w:firstLine="709"/>
        <w:jc w:val="both"/>
        <w:rPr>
          <w:rFonts w:ascii="Calibri" w:hAnsi="Calibri"/>
          <w:spacing w:val="-4"/>
          <w:lang w:val="fr-FR"/>
        </w:rPr>
      </w:pPr>
      <w:r w:rsidRPr="004C41E7">
        <w:rPr>
          <w:rStyle w:val="af8"/>
          <w:spacing w:val="-4"/>
        </w:rPr>
        <w:footnoteRef/>
      </w:r>
      <w:r w:rsidRPr="004C41E7">
        <w:rPr>
          <w:spacing w:val="-4"/>
          <w:lang w:val="en-US"/>
        </w:rPr>
        <w:t> </w:t>
      </w:r>
      <w:r w:rsidRPr="004C41E7">
        <w:rPr>
          <w:spacing w:val="-4"/>
          <w:lang w:val="fr-FR"/>
        </w:rPr>
        <w:t>«</w:t>
      </w:r>
      <w:r w:rsidRPr="004C41E7">
        <w:rPr>
          <w:spacing w:val="-4"/>
          <w:lang w:val="en-US"/>
        </w:rPr>
        <w:t xml:space="preserve"> </w:t>
      </w:r>
      <w:r w:rsidRPr="004C41E7">
        <w:rPr>
          <w:b/>
          <w:i/>
          <w:spacing w:val="-4"/>
          <w:lang w:val="fr-FR"/>
        </w:rPr>
        <w:t>À</w:t>
      </w:r>
      <w:r w:rsidRPr="004C41E7">
        <w:rPr>
          <w:spacing w:val="-4"/>
          <w:lang w:val="fr-FR"/>
        </w:rPr>
        <w:t xml:space="preserve"> </w:t>
      </w:r>
      <w:r w:rsidRPr="004C41E7">
        <w:rPr>
          <w:i/>
          <w:spacing w:val="-4"/>
          <w:lang w:val="fr-FR"/>
        </w:rPr>
        <w:t>marque que le lieu</w:t>
      </w:r>
      <w:r w:rsidRPr="004C41E7">
        <w:rPr>
          <w:spacing w:val="-4"/>
          <w:lang w:val="fr-FR"/>
        </w:rPr>
        <w:t xml:space="preserve"> n’est </w:t>
      </w:r>
      <w:r w:rsidRPr="004C41E7">
        <w:rPr>
          <w:i/>
          <w:spacing w:val="-4"/>
          <w:lang w:val="fr-FR"/>
        </w:rPr>
        <w:t>envisagé que comme un point</w:t>
      </w:r>
      <w:r w:rsidRPr="004C41E7">
        <w:rPr>
          <w:spacing w:val="-4"/>
          <w:lang w:val="fr-FR"/>
        </w:rPr>
        <w:t xml:space="preserve"> dans l’espace, sans considération de surface ni de volume...</w:t>
      </w:r>
      <w:r w:rsidRPr="004C41E7">
        <w:rPr>
          <w:spacing w:val="-4"/>
          <w:lang w:val="en-US"/>
        </w:rPr>
        <w:t xml:space="preserve"> </w:t>
      </w:r>
      <w:r w:rsidRPr="004C41E7">
        <w:rPr>
          <w:spacing w:val="-4"/>
          <w:lang w:val="fr-FR"/>
        </w:rPr>
        <w:t>» [Gougenheim, 1959, p. 8].</w:t>
      </w:r>
    </w:p>
  </w:footnote>
  <w:footnote w:id="16">
    <w:p w14:paraId="523FF943" w14:textId="7732EA03" w:rsidR="003D7C43" w:rsidRDefault="003D7C43" w:rsidP="00B01E51">
      <w:pPr>
        <w:pStyle w:val="af4"/>
        <w:spacing w:line="233" w:lineRule="auto"/>
        <w:ind w:firstLine="709"/>
        <w:jc w:val="both"/>
        <w:rPr>
          <w:lang w:val="fr-FR"/>
        </w:rPr>
      </w:pPr>
      <w:r w:rsidRPr="004C41E7">
        <w:rPr>
          <w:rStyle w:val="af8"/>
          <w:spacing w:val="-4"/>
        </w:rPr>
        <w:footnoteRef/>
      </w:r>
      <w:r w:rsidRPr="004C41E7">
        <w:rPr>
          <w:spacing w:val="-4"/>
          <w:lang w:val="en-US"/>
        </w:rPr>
        <w:t> </w:t>
      </w:r>
      <w:r w:rsidRPr="004C41E7">
        <w:rPr>
          <w:spacing w:val="-4"/>
          <w:lang w:val="fr-FR"/>
        </w:rPr>
        <w:t xml:space="preserve">« Tandis que </w:t>
      </w:r>
      <w:r w:rsidRPr="004C41E7">
        <w:rPr>
          <w:b/>
          <w:i/>
          <w:spacing w:val="-4"/>
          <w:lang w:val="fr-FR"/>
        </w:rPr>
        <w:t>à</w:t>
      </w:r>
      <w:r w:rsidRPr="004C41E7">
        <w:rPr>
          <w:i/>
          <w:spacing w:val="-4"/>
          <w:lang w:val="fr-FR"/>
        </w:rPr>
        <w:t xml:space="preserve"> marque le lieu d’une façon ponctuelle</w:t>
      </w:r>
      <w:r w:rsidRPr="004C41E7">
        <w:rPr>
          <w:spacing w:val="-4"/>
          <w:lang w:val="fr-FR"/>
        </w:rPr>
        <w:t>, dans marque l’intériorité » [Spang-Hanssen, 1963, p. 183].</w:t>
      </w:r>
    </w:p>
  </w:footnote>
  <w:footnote w:id="17">
    <w:p w14:paraId="7B4A4ED6" w14:textId="33C17EC6" w:rsidR="003D7C43" w:rsidRDefault="003D7C43" w:rsidP="004C41E7">
      <w:pPr>
        <w:pStyle w:val="af4"/>
        <w:ind w:firstLine="709"/>
        <w:jc w:val="both"/>
      </w:pPr>
      <w:r>
        <w:rPr>
          <w:rStyle w:val="af8"/>
        </w:rPr>
        <w:footnoteRef/>
      </w:r>
      <w:r>
        <w:t xml:space="preserve"> Здесь и далее перевод наш. — </w:t>
      </w:r>
      <w:r>
        <w:rPr>
          <w:i/>
        </w:rPr>
        <w:t>А. Н.</w:t>
      </w:r>
      <w:r>
        <w:t xml:space="preserve"> </w:t>
      </w:r>
    </w:p>
  </w:footnote>
  <w:footnote w:id="18">
    <w:p w14:paraId="27EEE743" w14:textId="136304B7" w:rsidR="003D7C43" w:rsidRDefault="003D7C43" w:rsidP="00FE63BB">
      <w:pPr>
        <w:pStyle w:val="af4"/>
        <w:ind w:firstLine="709"/>
      </w:pPr>
      <w:r>
        <w:rPr>
          <w:rStyle w:val="af8"/>
        </w:rPr>
        <w:footnoteRef/>
      </w:r>
      <w:r>
        <w:t xml:space="preserve"> Здесь и далее перевод наш. — </w:t>
      </w:r>
      <w:r>
        <w:rPr>
          <w:i/>
        </w:rPr>
        <w:t>А. П., О. Ш.</w:t>
      </w:r>
    </w:p>
  </w:footnote>
  <w:footnote w:id="19">
    <w:p w14:paraId="0DF1B35C" w14:textId="0270FB19" w:rsidR="003D7C43" w:rsidRPr="00982C9F" w:rsidRDefault="003D7C43" w:rsidP="00F30E49">
      <w:pPr>
        <w:pStyle w:val="af4"/>
        <w:ind w:firstLine="708"/>
        <w:jc w:val="both"/>
        <w:rPr>
          <w:spacing w:val="-4"/>
        </w:rPr>
      </w:pPr>
      <w:r w:rsidRPr="00982C9F">
        <w:rPr>
          <w:rStyle w:val="af8"/>
          <w:spacing w:val="-4"/>
        </w:rPr>
        <w:footnoteRef/>
      </w:r>
      <w:r>
        <w:rPr>
          <w:spacing w:val="-4"/>
        </w:rPr>
        <w:t> </w:t>
      </w:r>
      <w:r w:rsidRPr="00982C9F">
        <w:rPr>
          <w:spacing w:val="-4"/>
        </w:rPr>
        <w:t>Тексты оригинала цит. по: [Bronte, 2003], в качестве примеров сначала представлен перевод В. О. Стан</w:t>
      </w:r>
      <w:r w:rsidRPr="00982C9F">
        <w:rPr>
          <w:spacing w:val="-4"/>
        </w:rPr>
        <w:t>е</w:t>
      </w:r>
      <w:r w:rsidRPr="00982C9F">
        <w:rPr>
          <w:spacing w:val="-4"/>
        </w:rPr>
        <w:t>вич [Бронте, 2020], затем — перевод И. Г. Гуровой [Бронте, 2019] с указанием фамилии и страниц.</w:t>
      </w:r>
    </w:p>
  </w:footnote>
  <w:footnote w:id="20">
    <w:p w14:paraId="400C374A" w14:textId="4EB07E3E" w:rsidR="003D7C43" w:rsidRDefault="003D7C43" w:rsidP="00B0703F">
      <w:pPr>
        <w:pStyle w:val="af4"/>
        <w:ind w:firstLine="709"/>
      </w:pPr>
      <w:r>
        <w:rPr>
          <w:rStyle w:val="af8"/>
        </w:rPr>
        <w:footnoteRef/>
      </w:r>
      <w:r>
        <w:t> Оригинал цит. по: [Kehlmann, 2005], перевод цит. по: [Кельман, 2009] с указанием страниц.</w:t>
      </w:r>
    </w:p>
  </w:footnote>
  <w:footnote w:id="21">
    <w:p w14:paraId="26A0AF7D" w14:textId="2A14C914" w:rsidR="003D7C43" w:rsidRDefault="003D7C43" w:rsidP="00456D55">
      <w:pPr>
        <w:pStyle w:val="af4"/>
        <w:ind w:firstLine="709"/>
        <w:jc w:val="both"/>
      </w:pPr>
      <w:r>
        <w:rPr>
          <w:rStyle w:val="af8"/>
        </w:rPr>
        <w:footnoteRef/>
      </w:r>
      <w:r>
        <w:t> Перевод А. А. Столыпина цит. по: [La Démocratie pacifique] с указанием тома и номера газеты, ор</w:t>
      </w:r>
      <w:r>
        <w:t>и</w:t>
      </w:r>
      <w:r>
        <w:t>гинальный текст цит. по: [Лермонтов, 1843] с указанием части издания и страницы.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C13B2" w14:textId="77777777" w:rsidR="003D7C43" w:rsidRPr="0041028A" w:rsidRDefault="003D7C43" w:rsidP="0041028A">
    <w:pPr>
      <w:pStyle w:val="a4"/>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6FDB5" w14:textId="77777777" w:rsidR="003D7C43" w:rsidRPr="009B6E79" w:rsidRDefault="003D7C43" w:rsidP="00181D46">
    <w:pPr>
      <w:pStyle w:val="a4"/>
      <w:pBdr>
        <w:bottom w:val="single" w:sz="8" w:space="1" w:color="auto"/>
      </w:pBdr>
      <w:tabs>
        <w:tab w:val="left" w:pos="3450"/>
      </w:tabs>
      <w:spacing w:line="240" w:lineRule="exact"/>
      <w:rPr>
        <w:rFonts w:ascii="Times New Roman" w:hAnsi="Times New Roman" w:cs="Times New Roman"/>
        <w:bCs/>
        <w:sz w:val="20"/>
      </w:rPr>
    </w:pPr>
  </w:p>
  <w:p w14:paraId="777FB987" w14:textId="366B1707" w:rsidR="003D7C43" w:rsidRPr="00F60D25" w:rsidRDefault="003D7C43" w:rsidP="002030D7">
    <w:pPr>
      <w:pStyle w:val="a4"/>
      <w:pBdr>
        <w:bottom w:val="single" w:sz="8" w:space="1" w:color="auto"/>
      </w:pBdr>
      <w:tabs>
        <w:tab w:val="left" w:pos="3450"/>
      </w:tabs>
      <w:spacing w:line="240" w:lineRule="exact"/>
      <w:jc w:val="right"/>
      <w:rPr>
        <w:rFonts w:ascii="Times New Roman Полужирный" w:hAnsi="Times New Roman Полужирный" w:cs="Times New Roman"/>
        <w:sz w:val="20"/>
      </w:rPr>
    </w:pPr>
    <w:r w:rsidRPr="00F60D25">
      <w:rPr>
        <w:rFonts w:ascii="Times New Roman Полужирный" w:hAnsi="Times New Roman Полужирный"/>
        <w:b/>
        <w:bCs/>
        <w:sz w:val="21"/>
        <w:szCs w:val="21"/>
      </w:rPr>
      <w:t>Вступительное</w:t>
    </w:r>
    <w:r w:rsidRPr="00F60D25">
      <w:rPr>
        <w:b/>
        <w:bCs/>
        <w:sz w:val="21"/>
        <w:szCs w:val="21"/>
      </w:rPr>
      <w:t xml:space="preserve"> </w:t>
    </w:r>
    <w:r w:rsidRPr="00F60D25">
      <w:rPr>
        <w:rFonts w:ascii="Times New Roman Полужирный" w:hAnsi="Times New Roman Полужирный"/>
        <w:b/>
        <w:bCs/>
        <w:sz w:val="21"/>
        <w:szCs w:val="21"/>
      </w:rPr>
      <w:t>слово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54486" w14:textId="77777777" w:rsidR="003D7C43" w:rsidRPr="009B6E79" w:rsidRDefault="003D7C43" w:rsidP="001F4193">
    <w:pPr>
      <w:pStyle w:val="a4"/>
      <w:pBdr>
        <w:bottom w:val="single" w:sz="8" w:space="1" w:color="auto"/>
      </w:pBdr>
      <w:tabs>
        <w:tab w:val="left" w:pos="3450"/>
      </w:tabs>
      <w:spacing w:line="240" w:lineRule="exact"/>
      <w:rPr>
        <w:rFonts w:ascii="Times New Roman" w:hAnsi="Times New Roman" w:cs="Times New Roman"/>
        <w:bCs/>
        <w:sz w:val="20"/>
      </w:rPr>
    </w:pPr>
  </w:p>
  <w:p w14:paraId="5792A8BD" w14:textId="61B2A87B" w:rsidR="003D7C43" w:rsidRPr="00403BAB" w:rsidRDefault="003D7C43" w:rsidP="001F4193">
    <w:pPr>
      <w:pStyle w:val="a4"/>
      <w:pBdr>
        <w:bottom w:val="single" w:sz="8" w:space="1" w:color="auto"/>
      </w:pBdr>
      <w:tabs>
        <w:tab w:val="left" w:pos="3450"/>
      </w:tabs>
      <w:spacing w:line="240" w:lineRule="exact"/>
      <w:rPr>
        <w:rFonts w:ascii="Times New Roman" w:hAnsi="Times New Roman" w:cs="Times New Roman"/>
        <w:b/>
        <w:bCs/>
        <w:sz w:val="21"/>
        <w:szCs w:val="21"/>
      </w:rPr>
    </w:pPr>
    <w:r w:rsidRPr="00403BAB">
      <w:rPr>
        <w:rFonts w:ascii="Times New Roman" w:eastAsia="Times New Roman" w:hAnsi="Times New Roman" w:cs="Times New Roman"/>
        <w:b/>
        <w:sz w:val="21"/>
        <w:szCs w:val="21"/>
        <w:lang w:eastAsia="ru-RU"/>
      </w:rPr>
      <w:t>Иностранные языки в высшей школе</w:t>
    </w:r>
    <w:r w:rsidRPr="00403BAB">
      <w:rPr>
        <w:rFonts w:ascii="Times New Roman" w:hAnsi="Times New Roman" w:cs="Times New Roman"/>
        <w:b/>
        <w:bCs/>
        <w:sz w:val="21"/>
        <w:szCs w:val="21"/>
      </w:rPr>
      <w:t xml:space="preserve"> • 20</w:t>
    </w:r>
    <w:r w:rsidRPr="001F4193">
      <w:rPr>
        <w:rFonts w:ascii="Times New Roman" w:hAnsi="Times New Roman" w:cs="Times New Roman"/>
        <w:b/>
        <w:bCs/>
        <w:sz w:val="21"/>
        <w:szCs w:val="21"/>
      </w:rPr>
      <w:t>2</w:t>
    </w:r>
    <w:r>
      <w:rPr>
        <w:rFonts w:ascii="Times New Roman" w:hAnsi="Times New Roman" w:cs="Times New Roman"/>
        <w:b/>
        <w:bCs/>
        <w:sz w:val="21"/>
        <w:szCs w:val="21"/>
      </w:rPr>
      <w:t>4</w:t>
    </w:r>
    <w:r w:rsidRPr="00403BAB">
      <w:rPr>
        <w:rFonts w:ascii="Times New Roman" w:hAnsi="Times New Roman" w:cs="Times New Roman"/>
        <w:b/>
        <w:bCs/>
        <w:sz w:val="21"/>
        <w:szCs w:val="21"/>
      </w:rPr>
      <w:t xml:space="preserve"> • </w:t>
    </w:r>
    <w:r>
      <w:rPr>
        <w:rFonts w:ascii="Times New Roman" w:hAnsi="Times New Roman" w:cs="Times New Roman"/>
        <w:b/>
        <w:bCs/>
        <w:sz w:val="21"/>
        <w:szCs w:val="21"/>
      </w:rPr>
      <w:t>1 </w:t>
    </w:r>
    <w:r w:rsidRPr="00403BAB">
      <w:rPr>
        <w:rFonts w:ascii="Times New Roman" w:hAnsi="Times New Roman" w:cs="Times New Roman"/>
        <w:b/>
        <w:bCs/>
        <w:sz w:val="21"/>
        <w:szCs w:val="21"/>
      </w:rPr>
      <w:t>(</w:t>
    </w:r>
    <w:r w:rsidRPr="0018528E">
      <w:rPr>
        <w:rFonts w:ascii="Times New Roman" w:hAnsi="Times New Roman" w:cs="Times New Roman"/>
        <w:b/>
        <w:bCs/>
        <w:sz w:val="21"/>
        <w:szCs w:val="21"/>
      </w:rPr>
      <w:t>6</w:t>
    </w:r>
    <w:r>
      <w:rPr>
        <w:rFonts w:ascii="Times New Roman" w:hAnsi="Times New Roman" w:cs="Times New Roman"/>
        <w:b/>
        <w:bCs/>
        <w:sz w:val="21"/>
        <w:szCs w:val="21"/>
      </w:rPr>
      <w:t>8</w:t>
    </w:r>
    <w:r w:rsidRPr="00403BAB">
      <w:rPr>
        <w:rFonts w:ascii="Times New Roman" w:hAnsi="Times New Roman" w:cs="Times New Roman"/>
        <w:b/>
        <w:bCs/>
        <w:sz w:val="21"/>
        <w:szCs w:val="21"/>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D4E74" w14:textId="77777777" w:rsidR="003D7C43" w:rsidRPr="00F60D25" w:rsidRDefault="003D7C43" w:rsidP="00181D46">
    <w:pPr>
      <w:pStyle w:val="a4"/>
      <w:pBdr>
        <w:bottom w:val="single" w:sz="8" w:space="1" w:color="auto"/>
      </w:pBdr>
      <w:tabs>
        <w:tab w:val="left" w:pos="3450"/>
      </w:tabs>
      <w:spacing w:line="240" w:lineRule="exact"/>
      <w:rPr>
        <w:rFonts w:ascii="Times New Roman" w:hAnsi="Times New Roman" w:cs="Times New Roman"/>
        <w:bCs/>
        <w:sz w:val="20"/>
      </w:rPr>
    </w:pPr>
  </w:p>
  <w:p w14:paraId="77D78CE2" w14:textId="215528C1" w:rsidR="003D7C43" w:rsidRPr="00F60D25" w:rsidRDefault="003D7C43" w:rsidP="002030D7">
    <w:pPr>
      <w:pStyle w:val="a4"/>
      <w:pBdr>
        <w:bottom w:val="single" w:sz="8" w:space="1" w:color="auto"/>
      </w:pBdr>
      <w:tabs>
        <w:tab w:val="left" w:pos="3450"/>
      </w:tabs>
      <w:spacing w:line="240" w:lineRule="exact"/>
      <w:jc w:val="right"/>
      <w:rPr>
        <w:rFonts w:ascii="Times New Roman Полужирный" w:hAnsi="Times New Roman Полужирный" w:cs="Times New Roman"/>
        <w:sz w:val="20"/>
      </w:rPr>
    </w:pPr>
    <w:r w:rsidRPr="00F60D25">
      <w:rPr>
        <w:rFonts w:ascii="Times New Roman Полужирный" w:hAnsi="Times New Roman Полужирный"/>
        <w:b/>
        <w:bCs/>
        <w:sz w:val="21"/>
        <w:szCs w:val="21"/>
      </w:rPr>
      <w:t>Слово в языке и тексте</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0A930" w14:textId="77777777" w:rsidR="003D7C43" w:rsidRPr="009B6E79" w:rsidRDefault="003D7C43" w:rsidP="00181D46">
    <w:pPr>
      <w:pStyle w:val="a4"/>
      <w:pBdr>
        <w:bottom w:val="single" w:sz="8" w:space="1" w:color="auto"/>
      </w:pBdr>
      <w:tabs>
        <w:tab w:val="left" w:pos="3450"/>
      </w:tabs>
      <w:spacing w:line="240" w:lineRule="exact"/>
      <w:rPr>
        <w:rFonts w:ascii="Times New Roman" w:hAnsi="Times New Roman" w:cs="Times New Roman"/>
        <w:bCs/>
        <w:sz w:val="20"/>
      </w:rPr>
    </w:pPr>
  </w:p>
  <w:p w14:paraId="63277FDC" w14:textId="08E9E1EC" w:rsidR="003D7C43" w:rsidRPr="009B6E79" w:rsidRDefault="003D7C43" w:rsidP="002030D7">
    <w:pPr>
      <w:pStyle w:val="a4"/>
      <w:pBdr>
        <w:bottom w:val="single" w:sz="8" w:space="1" w:color="auto"/>
      </w:pBdr>
      <w:tabs>
        <w:tab w:val="left" w:pos="3450"/>
      </w:tabs>
      <w:spacing w:line="240" w:lineRule="exact"/>
      <w:jc w:val="right"/>
      <w:rPr>
        <w:rFonts w:ascii="Times New Roman" w:hAnsi="Times New Roman" w:cs="Times New Roman"/>
        <w:sz w:val="20"/>
      </w:rPr>
    </w:pPr>
    <w:r w:rsidRPr="00BE1F0E">
      <w:rPr>
        <w:rFonts w:ascii="Times New Roman" w:hAnsi="Times New Roman"/>
        <w:b/>
        <w:bCs/>
        <w:sz w:val="21"/>
        <w:szCs w:val="21"/>
      </w:rPr>
      <w:t>Теория и практика перевода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8B6CC" w14:textId="087999FD" w:rsidR="003D7C43" w:rsidRPr="00D759F5" w:rsidRDefault="003D7C43" w:rsidP="00D759F5">
    <w:pPr>
      <w:pStyle w:val="a4"/>
      <w:rPr>
        <w:rFonts w:ascii="Times New Roman" w:hAnsi="Times New Roman" w:cs="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E53B6" w14:textId="229E5079" w:rsidR="003D7C43" w:rsidRPr="00D759F5" w:rsidRDefault="003D7C43" w:rsidP="00D759F5">
    <w:pPr>
      <w:pStyle w:val="a4"/>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7F853B8"/>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rPr>
        <w:rFonts w:eastAsia="Times New Roman" w:cs="Times New Roman"/>
        <w:caps w:val="0"/>
        <w:smallCaps w:val="0"/>
        <w:color w:val="000000"/>
        <w:sz w:val="28"/>
        <w:szCs w:val="28"/>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2C949924"/>
    <w:name w:val="WW8Num2"/>
    <w:lvl w:ilvl="0">
      <w:start w:val="1"/>
      <w:numFmt w:val="bullet"/>
      <w:lvlText w:val=""/>
      <w:lvlJc w:val="left"/>
      <w:pPr>
        <w:tabs>
          <w:tab w:val="num" w:pos="720"/>
        </w:tabs>
        <w:ind w:left="720" w:hanging="360"/>
      </w:pPr>
      <w:rPr>
        <w:rFonts w:ascii="Symbol" w:eastAsia="Times New Roman" w:hAnsi="Symbol" w:cs="Times New Roman" w:hint="default"/>
        <w:caps w:val="0"/>
        <w:smallCaps w:val="0"/>
        <w:color w:val="000000"/>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7"/>
    <w:lvl w:ilvl="0">
      <w:start w:val="1"/>
      <w:numFmt w:val="bullet"/>
      <w:lvlText w:val=""/>
      <w:lvlJc w:val="left"/>
      <w:pPr>
        <w:tabs>
          <w:tab w:val="num" w:pos="0"/>
        </w:tabs>
        <w:ind w:left="1429" w:hanging="360"/>
      </w:pPr>
      <w:rPr>
        <w:rFonts w:ascii="Symbol" w:hAnsi="Symbol" w:cs="Symbol" w:hint="default"/>
        <w:sz w:val="28"/>
        <w:szCs w:val="28"/>
        <w:shd w:val="clear" w:color="auto" w:fill="FFFFFF"/>
        <w:lang w:val="en-US"/>
      </w:rPr>
    </w:lvl>
  </w:abstractNum>
  <w:abstractNum w:abstractNumId="4">
    <w:nsid w:val="00000004"/>
    <w:multiLevelType w:val="multilevel"/>
    <w:tmpl w:val="DCF6529E"/>
    <w:name w:val="WW8Num5"/>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rFonts w:eastAsia="Times New Roman" w:cs="Times New Roman"/>
        <w:color w:val="000000"/>
        <w:sz w:val="22"/>
        <w:szCs w:val="22"/>
        <w:lang w:val="en-U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824782"/>
    <w:multiLevelType w:val="hybridMultilevel"/>
    <w:tmpl w:val="36D6FD4E"/>
    <w:styleLink w:val="a"/>
    <w:lvl w:ilvl="0" w:tplc="256ACDDE">
      <w:start w:val="1"/>
      <w:numFmt w:val="decimal"/>
      <w:lvlText w:val="%1."/>
      <w:lvlJc w:val="left"/>
      <w:pPr>
        <w:ind w:left="295"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06601B4">
      <w:start w:val="1"/>
      <w:numFmt w:val="decimal"/>
      <w:lvlText w:val="%2."/>
      <w:lvlJc w:val="left"/>
      <w:pPr>
        <w:ind w:left="1095"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9426A6C">
      <w:start w:val="1"/>
      <w:numFmt w:val="decimal"/>
      <w:lvlText w:val="%3."/>
      <w:lvlJc w:val="left"/>
      <w:pPr>
        <w:ind w:left="1895"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41483EC">
      <w:start w:val="1"/>
      <w:numFmt w:val="decimal"/>
      <w:lvlText w:val="%4."/>
      <w:lvlJc w:val="left"/>
      <w:pPr>
        <w:ind w:left="2695"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26A62E8">
      <w:start w:val="1"/>
      <w:numFmt w:val="decimal"/>
      <w:lvlText w:val="%5."/>
      <w:lvlJc w:val="left"/>
      <w:pPr>
        <w:ind w:left="3495"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4A47FD0">
      <w:start w:val="1"/>
      <w:numFmt w:val="decimal"/>
      <w:lvlText w:val="%6."/>
      <w:lvlJc w:val="left"/>
      <w:pPr>
        <w:ind w:left="4295"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E90C41E">
      <w:start w:val="1"/>
      <w:numFmt w:val="decimal"/>
      <w:lvlText w:val="%7."/>
      <w:lvlJc w:val="left"/>
      <w:pPr>
        <w:ind w:left="5095"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51C2A60">
      <w:start w:val="1"/>
      <w:numFmt w:val="decimal"/>
      <w:lvlText w:val="%8."/>
      <w:lvlJc w:val="left"/>
      <w:pPr>
        <w:ind w:left="5895"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FD405CA">
      <w:start w:val="1"/>
      <w:numFmt w:val="decimal"/>
      <w:lvlText w:val="%9."/>
      <w:lvlJc w:val="left"/>
      <w:pPr>
        <w:ind w:left="6695"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nsid w:val="0D634B61"/>
    <w:multiLevelType w:val="hybridMultilevel"/>
    <w:tmpl w:val="9996B28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FCF3C17"/>
    <w:multiLevelType w:val="hybridMultilevel"/>
    <w:tmpl w:val="E002514E"/>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8">
    <w:nsid w:val="11D2695B"/>
    <w:multiLevelType w:val="hybridMultilevel"/>
    <w:tmpl w:val="4216B5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50C1F45"/>
    <w:multiLevelType w:val="hybridMultilevel"/>
    <w:tmpl w:val="A9EC5B1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185C43C2"/>
    <w:multiLevelType w:val="hybridMultilevel"/>
    <w:tmpl w:val="5DEA3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cs="Times New Roman"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cs="Times New Roman"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cs="Times New Roman" w:hint="default"/>
      </w:rPr>
    </w:lvl>
    <w:lvl w:ilvl="8">
      <w:start w:val="1"/>
      <w:numFmt w:val="bullet"/>
      <w:lvlText w:val=""/>
      <w:lvlJc w:val="left"/>
      <w:pPr>
        <w:tabs>
          <w:tab w:val="num" w:pos="2041"/>
        </w:tabs>
        <w:ind w:left="2041" w:hanging="227"/>
      </w:pPr>
      <w:rPr>
        <w:rFonts w:ascii="Wingdings" w:hAnsi="Wingdings" w:hint="default"/>
      </w:rPr>
    </w:lvl>
  </w:abstractNum>
  <w:abstractNum w:abstractNumId="12">
    <w:nsid w:val="27035947"/>
    <w:multiLevelType w:val="multilevel"/>
    <w:tmpl w:val="5EF41C7E"/>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440"/>
        </w:tabs>
        <w:ind w:left="1440" w:hanging="360"/>
      </w:pPr>
      <w:rPr>
        <w:rFonts w:cs="Times New Roman"/>
        <w:i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77B43FA"/>
    <w:multiLevelType w:val="hybridMultilevel"/>
    <w:tmpl w:val="1A8007E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28FC0482"/>
    <w:multiLevelType w:val="hybridMultilevel"/>
    <w:tmpl w:val="E5C65BBC"/>
    <w:lvl w:ilvl="0" w:tplc="A4EC985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B1A4168"/>
    <w:multiLevelType w:val="hybridMultilevel"/>
    <w:tmpl w:val="9996B28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04A389F"/>
    <w:multiLevelType w:val="hybridMultilevel"/>
    <w:tmpl w:val="A9EC5B1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D6E62EF"/>
    <w:multiLevelType w:val="hybridMultilevel"/>
    <w:tmpl w:val="2FE23DBA"/>
    <w:lvl w:ilvl="0" w:tplc="651C4F40">
      <w:start w:val="1"/>
      <w:numFmt w:val="decimal"/>
      <w:lvlText w:val="%1."/>
      <w:lvlJc w:val="left"/>
      <w:pPr>
        <w:ind w:left="720" w:hanging="360"/>
      </w:pPr>
      <w:rPr>
        <w:rFonts w:ascii="Times New Roman" w:hAnsi="Times New Roman" w:cs="Times New Roman" w:hint="default"/>
        <w:b w:val="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1C148E7"/>
    <w:multiLevelType w:val="hybridMultilevel"/>
    <w:tmpl w:val="2722A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2685ACA"/>
    <w:multiLevelType w:val="hybridMultilevel"/>
    <w:tmpl w:val="600AD7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30B2CD2"/>
    <w:multiLevelType w:val="hybridMultilevel"/>
    <w:tmpl w:val="54861F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62E03E2"/>
    <w:multiLevelType w:val="hybridMultilevel"/>
    <w:tmpl w:val="66681B0A"/>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3">
    <w:nsid w:val="4A94613D"/>
    <w:multiLevelType w:val="hybridMultilevel"/>
    <w:tmpl w:val="87CE83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2CA544A"/>
    <w:multiLevelType w:val="singleLevel"/>
    <w:tmpl w:val="F8A8F65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aps w:val="0"/>
        <w:strike w:val="0"/>
        <w:dstrike w:val="0"/>
        <w:outline w:val="0"/>
        <w:shadow w:val="0"/>
        <w:emboss w:val="0"/>
        <w:imprint w:val="0"/>
        <w:vanish w:val="0"/>
        <w:webHidden w:val="0"/>
        <w:spacing w:val="0"/>
        <w:w w:val="100"/>
        <w:kern w:val="0"/>
        <w:position w:val="0"/>
        <w:sz w:val="24"/>
        <w:szCs w:val="16"/>
        <w:u w:val="none"/>
        <w:effect w:val="none"/>
        <w:vertAlign w:val="baseline"/>
        <w:em w:val="none"/>
        <w:specVanish w:val="0"/>
      </w:rPr>
    </w:lvl>
  </w:abstractNum>
  <w:abstractNum w:abstractNumId="25">
    <w:nsid w:val="53F76048"/>
    <w:multiLevelType w:val="hybridMultilevel"/>
    <w:tmpl w:val="BBEE3248"/>
    <w:lvl w:ilvl="0" w:tplc="B1AA75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4AB7E44"/>
    <w:multiLevelType w:val="hybridMultilevel"/>
    <w:tmpl w:val="989296FE"/>
    <w:lvl w:ilvl="0" w:tplc="FEEA0552">
      <w:start w:val="1"/>
      <w:numFmt w:val="decimal"/>
      <w:lvlText w:val="(%1)"/>
      <w:lvlJc w:val="left"/>
      <w:pPr>
        <w:ind w:left="720" w:hanging="360"/>
      </w:pPr>
      <w:rPr>
        <w:rFonts w:ascii="Times New Roman" w:eastAsiaTheme="minorHAnsi" w:hAnsi="Times New Roman" w:cstheme="minorBidi"/>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B2117B"/>
    <w:multiLevelType w:val="hybridMultilevel"/>
    <w:tmpl w:val="D940F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8224AB8"/>
    <w:multiLevelType w:val="hybridMultilevel"/>
    <w:tmpl w:val="57F6FE9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nsid w:val="588C374A"/>
    <w:multiLevelType w:val="multilevel"/>
    <w:tmpl w:val="869EFBF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58F56C6E"/>
    <w:multiLevelType w:val="hybridMultilevel"/>
    <w:tmpl w:val="0C0ED6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9391DA2"/>
    <w:multiLevelType w:val="hybridMultilevel"/>
    <w:tmpl w:val="8DB2788C"/>
    <w:lvl w:ilvl="0" w:tplc="FEEA0552">
      <w:start w:val="1"/>
      <w:numFmt w:val="decimal"/>
      <w:lvlText w:val="(%1)"/>
      <w:lvlJc w:val="left"/>
      <w:pPr>
        <w:ind w:left="1068" w:hanging="360"/>
      </w:pPr>
      <w:rPr>
        <w:rFonts w:ascii="Times New Roman" w:eastAsiaTheme="minorHAnsi" w:hAnsi="Times New Roman" w:cstheme="minorBidi"/>
        <w:b w:val="0"/>
        <w:i w:val="0"/>
        <w:lang w:val="ru-RU"/>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608B0B06"/>
    <w:multiLevelType w:val="hybridMultilevel"/>
    <w:tmpl w:val="144E4A06"/>
    <w:lvl w:ilvl="0" w:tplc="8D1C03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31E3208"/>
    <w:multiLevelType w:val="hybridMultilevel"/>
    <w:tmpl w:val="D940F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926178F"/>
    <w:multiLevelType w:val="hybridMultilevel"/>
    <w:tmpl w:val="5532E7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97862E1"/>
    <w:multiLevelType w:val="hybridMultilevel"/>
    <w:tmpl w:val="BBEE3248"/>
    <w:lvl w:ilvl="0" w:tplc="B1AA75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C530987"/>
    <w:multiLevelType w:val="hybridMultilevel"/>
    <w:tmpl w:val="673CE8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F2C34BB"/>
    <w:multiLevelType w:val="hybridMultilevel"/>
    <w:tmpl w:val="1B7266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738779A"/>
    <w:multiLevelType w:val="multilevel"/>
    <w:tmpl w:val="77EC1FB2"/>
    <w:styleLink w:val="headings"/>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964"/>
        </w:tabs>
        <w:ind w:left="964" w:hanging="964"/>
      </w:pPr>
      <w:rPr>
        <w:rFonts w:ascii="Times New Roman" w:hAnsi="Times New Roman" w:cs="Times New Roman" w:hint="default"/>
        <w:b w:val="0"/>
        <w:i/>
        <w:sz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7D1570BA"/>
    <w:multiLevelType w:val="hybridMultilevel"/>
    <w:tmpl w:val="E28EEE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EB257E2"/>
    <w:multiLevelType w:val="hybridMultilevel"/>
    <w:tmpl w:val="4E7A1C04"/>
    <w:lvl w:ilvl="0" w:tplc="4E3225B6">
      <w:start w:val="1"/>
      <w:numFmt w:val="decimal"/>
      <w:lvlText w:val="%1."/>
      <w:lvlJc w:val="left"/>
      <w:pPr>
        <w:ind w:left="276" w:firstLine="0"/>
      </w:pPr>
      <w:rPr>
        <w:rFonts w:ascii="Times New Roman" w:eastAsia="Times New Roman" w:hAnsi="Times New Roman" w:cs="Times New Roman"/>
        <w:b w:val="0"/>
        <w:i w:val="0"/>
        <w:strike w:val="0"/>
        <w:dstrike w:val="0"/>
        <w:color w:val="000000"/>
        <w:sz w:val="22"/>
        <w:szCs w:val="28"/>
        <w:u w:val="none" w:color="000000"/>
        <w:effect w:val="none"/>
        <w:bdr w:val="none" w:sz="0" w:space="0" w:color="auto" w:frame="1"/>
        <w:vertAlign w:val="baseline"/>
      </w:rPr>
    </w:lvl>
    <w:lvl w:ilvl="1" w:tplc="C7ACAEA2">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54E504E">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66E9CAE">
      <w:start w:val="1"/>
      <w:numFmt w:val="decimal"/>
      <w:lvlText w:val="%4"/>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FD2A4F8">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F3E867C">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C2CE982">
      <w:start w:val="1"/>
      <w:numFmt w:val="decimal"/>
      <w:lvlText w:val="%7"/>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71A4D74">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F2EC666">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8"/>
  </w:num>
  <w:num w:numId="5">
    <w:abstractNumId w:val="11"/>
  </w:num>
  <w:num w:numId="6">
    <w:abstractNumId w:val="17"/>
  </w:num>
  <w:num w:numId="7">
    <w:abstractNumId w:val="24"/>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5"/>
  </w:num>
  <w:num w:numId="26">
    <w:abstractNumId w:val="32"/>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3"/>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5"/>
  </w:num>
  <w:num w:numId="39">
    <w:abstractNumId w:val="31"/>
  </w:num>
  <w:num w:numId="40">
    <w:abstractNumId w:val="26"/>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Дмитрий А. Филатов">
    <w15:presenceInfo w15:providerId="AD" w15:userId="S-1-5-21-1468650381-650976105-657700544-18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hideSpellingErrors/>
  <w:defaultTabStop w:val="709"/>
  <w:autoHyphenation/>
  <w:evenAndOddHeaders/>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52"/>
    <w:rsid w:val="000002BD"/>
    <w:rsid w:val="00000532"/>
    <w:rsid w:val="00000710"/>
    <w:rsid w:val="00000FF2"/>
    <w:rsid w:val="0000131F"/>
    <w:rsid w:val="00001A7F"/>
    <w:rsid w:val="00001BAB"/>
    <w:rsid w:val="00001BB5"/>
    <w:rsid w:val="00001F24"/>
    <w:rsid w:val="000020F2"/>
    <w:rsid w:val="0000218E"/>
    <w:rsid w:val="000024F2"/>
    <w:rsid w:val="0000292C"/>
    <w:rsid w:val="00003093"/>
    <w:rsid w:val="000037F4"/>
    <w:rsid w:val="0000380D"/>
    <w:rsid w:val="0000419C"/>
    <w:rsid w:val="0000424E"/>
    <w:rsid w:val="000051D9"/>
    <w:rsid w:val="0000554A"/>
    <w:rsid w:val="00005AAA"/>
    <w:rsid w:val="00005C11"/>
    <w:rsid w:val="00005CED"/>
    <w:rsid w:val="000064EA"/>
    <w:rsid w:val="0000710C"/>
    <w:rsid w:val="00007286"/>
    <w:rsid w:val="000076C7"/>
    <w:rsid w:val="000076FE"/>
    <w:rsid w:val="000079ED"/>
    <w:rsid w:val="00010436"/>
    <w:rsid w:val="000107EE"/>
    <w:rsid w:val="00010880"/>
    <w:rsid w:val="0001091D"/>
    <w:rsid w:val="000109D6"/>
    <w:rsid w:val="00010B1E"/>
    <w:rsid w:val="00010D94"/>
    <w:rsid w:val="00010F7B"/>
    <w:rsid w:val="00011332"/>
    <w:rsid w:val="00011D8D"/>
    <w:rsid w:val="00011F61"/>
    <w:rsid w:val="000122FC"/>
    <w:rsid w:val="0001251D"/>
    <w:rsid w:val="00012697"/>
    <w:rsid w:val="0001279D"/>
    <w:rsid w:val="000127D7"/>
    <w:rsid w:val="00013354"/>
    <w:rsid w:val="0001357C"/>
    <w:rsid w:val="00013650"/>
    <w:rsid w:val="0001367C"/>
    <w:rsid w:val="0001374A"/>
    <w:rsid w:val="0001385B"/>
    <w:rsid w:val="0001388D"/>
    <w:rsid w:val="00013A40"/>
    <w:rsid w:val="00013BD7"/>
    <w:rsid w:val="00013ED8"/>
    <w:rsid w:val="00014A8C"/>
    <w:rsid w:val="00014E16"/>
    <w:rsid w:val="00014EB4"/>
    <w:rsid w:val="00015136"/>
    <w:rsid w:val="000157A0"/>
    <w:rsid w:val="00015B6F"/>
    <w:rsid w:val="00016182"/>
    <w:rsid w:val="00016277"/>
    <w:rsid w:val="00016421"/>
    <w:rsid w:val="00016457"/>
    <w:rsid w:val="000164E8"/>
    <w:rsid w:val="000166DE"/>
    <w:rsid w:val="00016788"/>
    <w:rsid w:val="000170C8"/>
    <w:rsid w:val="00017419"/>
    <w:rsid w:val="000174DA"/>
    <w:rsid w:val="00017A86"/>
    <w:rsid w:val="00017F3E"/>
    <w:rsid w:val="00017FDF"/>
    <w:rsid w:val="0002041D"/>
    <w:rsid w:val="000204EC"/>
    <w:rsid w:val="000205C6"/>
    <w:rsid w:val="00020AC1"/>
    <w:rsid w:val="00020CAC"/>
    <w:rsid w:val="00020ECA"/>
    <w:rsid w:val="00021140"/>
    <w:rsid w:val="0002125F"/>
    <w:rsid w:val="00021D2C"/>
    <w:rsid w:val="00022329"/>
    <w:rsid w:val="000224E7"/>
    <w:rsid w:val="0002270B"/>
    <w:rsid w:val="000229E2"/>
    <w:rsid w:val="00022B70"/>
    <w:rsid w:val="00022CB4"/>
    <w:rsid w:val="00022D89"/>
    <w:rsid w:val="00023098"/>
    <w:rsid w:val="00023939"/>
    <w:rsid w:val="000239D3"/>
    <w:rsid w:val="00023B76"/>
    <w:rsid w:val="00023D9C"/>
    <w:rsid w:val="0002435A"/>
    <w:rsid w:val="000243F1"/>
    <w:rsid w:val="00024619"/>
    <w:rsid w:val="0002482B"/>
    <w:rsid w:val="00024B12"/>
    <w:rsid w:val="00024B69"/>
    <w:rsid w:val="00024B8B"/>
    <w:rsid w:val="000252E8"/>
    <w:rsid w:val="000254F9"/>
    <w:rsid w:val="00025C47"/>
    <w:rsid w:val="00025F36"/>
    <w:rsid w:val="000265A8"/>
    <w:rsid w:val="00026783"/>
    <w:rsid w:val="00026D3B"/>
    <w:rsid w:val="00027136"/>
    <w:rsid w:val="0002760B"/>
    <w:rsid w:val="000279A1"/>
    <w:rsid w:val="00027A49"/>
    <w:rsid w:val="00027A4D"/>
    <w:rsid w:val="00030AF7"/>
    <w:rsid w:val="000310D2"/>
    <w:rsid w:val="00031DA9"/>
    <w:rsid w:val="00032326"/>
    <w:rsid w:val="0003285F"/>
    <w:rsid w:val="0003286D"/>
    <w:rsid w:val="00032A7E"/>
    <w:rsid w:val="0003325A"/>
    <w:rsid w:val="00033620"/>
    <w:rsid w:val="00033987"/>
    <w:rsid w:val="000343B1"/>
    <w:rsid w:val="00034D68"/>
    <w:rsid w:val="00034E88"/>
    <w:rsid w:val="00034FDA"/>
    <w:rsid w:val="00035241"/>
    <w:rsid w:val="00035623"/>
    <w:rsid w:val="00035DC4"/>
    <w:rsid w:val="00036250"/>
    <w:rsid w:val="00036284"/>
    <w:rsid w:val="00036A76"/>
    <w:rsid w:val="00036D43"/>
    <w:rsid w:val="000374BC"/>
    <w:rsid w:val="00037596"/>
    <w:rsid w:val="000376AC"/>
    <w:rsid w:val="00037C12"/>
    <w:rsid w:val="00040000"/>
    <w:rsid w:val="000408C9"/>
    <w:rsid w:val="00041119"/>
    <w:rsid w:val="00041127"/>
    <w:rsid w:val="00041190"/>
    <w:rsid w:val="0004177A"/>
    <w:rsid w:val="00041CFA"/>
    <w:rsid w:val="0004229E"/>
    <w:rsid w:val="000422FE"/>
    <w:rsid w:val="00042D01"/>
    <w:rsid w:val="00042E42"/>
    <w:rsid w:val="00042F60"/>
    <w:rsid w:val="00042FBB"/>
    <w:rsid w:val="000432F0"/>
    <w:rsid w:val="00043821"/>
    <w:rsid w:val="00043C47"/>
    <w:rsid w:val="0004412D"/>
    <w:rsid w:val="0004427E"/>
    <w:rsid w:val="00044819"/>
    <w:rsid w:val="000448C9"/>
    <w:rsid w:val="00044AFE"/>
    <w:rsid w:val="0004508E"/>
    <w:rsid w:val="000451B2"/>
    <w:rsid w:val="00045642"/>
    <w:rsid w:val="00045673"/>
    <w:rsid w:val="00045B28"/>
    <w:rsid w:val="00045E2A"/>
    <w:rsid w:val="000460CA"/>
    <w:rsid w:val="0004673C"/>
    <w:rsid w:val="0004689C"/>
    <w:rsid w:val="00046B8E"/>
    <w:rsid w:val="00046C70"/>
    <w:rsid w:val="00046F22"/>
    <w:rsid w:val="000470D9"/>
    <w:rsid w:val="00047197"/>
    <w:rsid w:val="0004730E"/>
    <w:rsid w:val="0004739F"/>
    <w:rsid w:val="000473F3"/>
    <w:rsid w:val="00047445"/>
    <w:rsid w:val="00047622"/>
    <w:rsid w:val="000476E4"/>
    <w:rsid w:val="0004779E"/>
    <w:rsid w:val="000478F6"/>
    <w:rsid w:val="00047C73"/>
    <w:rsid w:val="00047E4E"/>
    <w:rsid w:val="00047F1A"/>
    <w:rsid w:val="000505D1"/>
    <w:rsid w:val="000507E0"/>
    <w:rsid w:val="00050847"/>
    <w:rsid w:val="00050C4A"/>
    <w:rsid w:val="00050C55"/>
    <w:rsid w:val="000510B3"/>
    <w:rsid w:val="000511CC"/>
    <w:rsid w:val="000514EE"/>
    <w:rsid w:val="00051CD6"/>
    <w:rsid w:val="00051F87"/>
    <w:rsid w:val="00052262"/>
    <w:rsid w:val="00052681"/>
    <w:rsid w:val="000526D8"/>
    <w:rsid w:val="0005290D"/>
    <w:rsid w:val="00052932"/>
    <w:rsid w:val="00052C22"/>
    <w:rsid w:val="00052D92"/>
    <w:rsid w:val="00053387"/>
    <w:rsid w:val="0005353A"/>
    <w:rsid w:val="000537CB"/>
    <w:rsid w:val="00053C4D"/>
    <w:rsid w:val="00054D8C"/>
    <w:rsid w:val="00055B97"/>
    <w:rsid w:val="000560CB"/>
    <w:rsid w:val="00056CCB"/>
    <w:rsid w:val="000575FE"/>
    <w:rsid w:val="000579D3"/>
    <w:rsid w:val="0006006B"/>
    <w:rsid w:val="000606A6"/>
    <w:rsid w:val="00060719"/>
    <w:rsid w:val="00060DFD"/>
    <w:rsid w:val="00060F32"/>
    <w:rsid w:val="000613FF"/>
    <w:rsid w:val="000615DC"/>
    <w:rsid w:val="000616A9"/>
    <w:rsid w:val="00061870"/>
    <w:rsid w:val="000618C6"/>
    <w:rsid w:val="00061D9B"/>
    <w:rsid w:val="0006292A"/>
    <w:rsid w:val="00062E20"/>
    <w:rsid w:val="00063479"/>
    <w:rsid w:val="00064440"/>
    <w:rsid w:val="0006497D"/>
    <w:rsid w:val="00064DEA"/>
    <w:rsid w:val="0006531F"/>
    <w:rsid w:val="00065706"/>
    <w:rsid w:val="00065AB2"/>
    <w:rsid w:val="00065D70"/>
    <w:rsid w:val="00065DAC"/>
    <w:rsid w:val="00065DCF"/>
    <w:rsid w:val="00065EC3"/>
    <w:rsid w:val="00066521"/>
    <w:rsid w:val="000665B2"/>
    <w:rsid w:val="00066606"/>
    <w:rsid w:val="00066627"/>
    <w:rsid w:val="000667DF"/>
    <w:rsid w:val="00066AF5"/>
    <w:rsid w:val="00066B32"/>
    <w:rsid w:val="000679E3"/>
    <w:rsid w:val="00067F14"/>
    <w:rsid w:val="00070098"/>
    <w:rsid w:val="000701CB"/>
    <w:rsid w:val="00070638"/>
    <w:rsid w:val="000709F5"/>
    <w:rsid w:val="00070A30"/>
    <w:rsid w:val="00070F7D"/>
    <w:rsid w:val="0007182E"/>
    <w:rsid w:val="0007184F"/>
    <w:rsid w:val="00071A7D"/>
    <w:rsid w:val="00071B0C"/>
    <w:rsid w:val="00071B89"/>
    <w:rsid w:val="00071D00"/>
    <w:rsid w:val="00071E4B"/>
    <w:rsid w:val="00071F47"/>
    <w:rsid w:val="00072354"/>
    <w:rsid w:val="00072AA3"/>
    <w:rsid w:val="00072D10"/>
    <w:rsid w:val="000730B4"/>
    <w:rsid w:val="0007345A"/>
    <w:rsid w:val="0007360E"/>
    <w:rsid w:val="0007381D"/>
    <w:rsid w:val="00073FE6"/>
    <w:rsid w:val="0007413E"/>
    <w:rsid w:val="00074565"/>
    <w:rsid w:val="00074644"/>
    <w:rsid w:val="00074BC0"/>
    <w:rsid w:val="00075403"/>
    <w:rsid w:val="00075AD7"/>
    <w:rsid w:val="00075E4F"/>
    <w:rsid w:val="00077481"/>
    <w:rsid w:val="000774C4"/>
    <w:rsid w:val="00077866"/>
    <w:rsid w:val="00077E33"/>
    <w:rsid w:val="00077F74"/>
    <w:rsid w:val="000803D5"/>
    <w:rsid w:val="00080589"/>
    <w:rsid w:val="00080707"/>
    <w:rsid w:val="00080808"/>
    <w:rsid w:val="00080D04"/>
    <w:rsid w:val="0008117B"/>
    <w:rsid w:val="00081287"/>
    <w:rsid w:val="00081855"/>
    <w:rsid w:val="0008192A"/>
    <w:rsid w:val="00081D14"/>
    <w:rsid w:val="00081FEB"/>
    <w:rsid w:val="00082715"/>
    <w:rsid w:val="00082B82"/>
    <w:rsid w:val="00082CC3"/>
    <w:rsid w:val="0008305B"/>
    <w:rsid w:val="000843BD"/>
    <w:rsid w:val="00084497"/>
    <w:rsid w:val="00084621"/>
    <w:rsid w:val="00084862"/>
    <w:rsid w:val="00084FC2"/>
    <w:rsid w:val="000853E2"/>
    <w:rsid w:val="000856E2"/>
    <w:rsid w:val="00085CC9"/>
    <w:rsid w:val="0008620E"/>
    <w:rsid w:val="00086878"/>
    <w:rsid w:val="000868FD"/>
    <w:rsid w:val="00086DEB"/>
    <w:rsid w:val="00087018"/>
    <w:rsid w:val="000871C8"/>
    <w:rsid w:val="000871EA"/>
    <w:rsid w:val="000872CC"/>
    <w:rsid w:val="00087398"/>
    <w:rsid w:val="00090168"/>
    <w:rsid w:val="000909B8"/>
    <w:rsid w:val="00090A06"/>
    <w:rsid w:val="00090DE0"/>
    <w:rsid w:val="00090E5B"/>
    <w:rsid w:val="00090F3B"/>
    <w:rsid w:val="00091ED4"/>
    <w:rsid w:val="000922CC"/>
    <w:rsid w:val="00092ACC"/>
    <w:rsid w:val="00092CD5"/>
    <w:rsid w:val="00092E40"/>
    <w:rsid w:val="000934F6"/>
    <w:rsid w:val="00093729"/>
    <w:rsid w:val="00093ECB"/>
    <w:rsid w:val="00094221"/>
    <w:rsid w:val="000949DC"/>
    <w:rsid w:val="00095900"/>
    <w:rsid w:val="00095EB8"/>
    <w:rsid w:val="00096946"/>
    <w:rsid w:val="00096E04"/>
    <w:rsid w:val="00096E5A"/>
    <w:rsid w:val="0009747F"/>
    <w:rsid w:val="000974F9"/>
    <w:rsid w:val="00097592"/>
    <w:rsid w:val="0009779A"/>
    <w:rsid w:val="000A0103"/>
    <w:rsid w:val="000A03C9"/>
    <w:rsid w:val="000A0894"/>
    <w:rsid w:val="000A09DF"/>
    <w:rsid w:val="000A0F20"/>
    <w:rsid w:val="000A1444"/>
    <w:rsid w:val="000A14D9"/>
    <w:rsid w:val="000A151B"/>
    <w:rsid w:val="000A1BC4"/>
    <w:rsid w:val="000A1C7F"/>
    <w:rsid w:val="000A20E4"/>
    <w:rsid w:val="000A21A0"/>
    <w:rsid w:val="000A22B3"/>
    <w:rsid w:val="000A291D"/>
    <w:rsid w:val="000A29C0"/>
    <w:rsid w:val="000A2A94"/>
    <w:rsid w:val="000A37B5"/>
    <w:rsid w:val="000A3CC1"/>
    <w:rsid w:val="000A412D"/>
    <w:rsid w:val="000A45D2"/>
    <w:rsid w:val="000A4DA8"/>
    <w:rsid w:val="000A5120"/>
    <w:rsid w:val="000A5143"/>
    <w:rsid w:val="000A5406"/>
    <w:rsid w:val="000A5611"/>
    <w:rsid w:val="000A57EA"/>
    <w:rsid w:val="000A58D0"/>
    <w:rsid w:val="000A5F4C"/>
    <w:rsid w:val="000A6052"/>
    <w:rsid w:val="000A63B7"/>
    <w:rsid w:val="000A65B2"/>
    <w:rsid w:val="000A6B36"/>
    <w:rsid w:val="000A7ED1"/>
    <w:rsid w:val="000B00EB"/>
    <w:rsid w:val="000B0282"/>
    <w:rsid w:val="000B02E7"/>
    <w:rsid w:val="000B032E"/>
    <w:rsid w:val="000B0944"/>
    <w:rsid w:val="000B0A32"/>
    <w:rsid w:val="000B0B39"/>
    <w:rsid w:val="000B0BB7"/>
    <w:rsid w:val="000B0DF7"/>
    <w:rsid w:val="000B0E04"/>
    <w:rsid w:val="000B13B8"/>
    <w:rsid w:val="000B13D5"/>
    <w:rsid w:val="000B1559"/>
    <w:rsid w:val="000B185D"/>
    <w:rsid w:val="000B193C"/>
    <w:rsid w:val="000B22CF"/>
    <w:rsid w:val="000B23A5"/>
    <w:rsid w:val="000B29E2"/>
    <w:rsid w:val="000B2CD2"/>
    <w:rsid w:val="000B2ED3"/>
    <w:rsid w:val="000B2F71"/>
    <w:rsid w:val="000B308E"/>
    <w:rsid w:val="000B30BD"/>
    <w:rsid w:val="000B320B"/>
    <w:rsid w:val="000B39D6"/>
    <w:rsid w:val="000B3BCE"/>
    <w:rsid w:val="000B3FE9"/>
    <w:rsid w:val="000B41F0"/>
    <w:rsid w:val="000B4B1F"/>
    <w:rsid w:val="000B4D41"/>
    <w:rsid w:val="000B4DD5"/>
    <w:rsid w:val="000B661B"/>
    <w:rsid w:val="000B66C8"/>
    <w:rsid w:val="000B6728"/>
    <w:rsid w:val="000B6A10"/>
    <w:rsid w:val="000B6C0E"/>
    <w:rsid w:val="000B6E7F"/>
    <w:rsid w:val="000B6F9B"/>
    <w:rsid w:val="000B7403"/>
    <w:rsid w:val="000B7545"/>
    <w:rsid w:val="000B7568"/>
    <w:rsid w:val="000B7B88"/>
    <w:rsid w:val="000B7D0D"/>
    <w:rsid w:val="000C0008"/>
    <w:rsid w:val="000C00D8"/>
    <w:rsid w:val="000C044B"/>
    <w:rsid w:val="000C07E7"/>
    <w:rsid w:val="000C0ABD"/>
    <w:rsid w:val="000C10C8"/>
    <w:rsid w:val="000C10D1"/>
    <w:rsid w:val="000C14C2"/>
    <w:rsid w:val="000C158C"/>
    <w:rsid w:val="000C1684"/>
    <w:rsid w:val="000C189F"/>
    <w:rsid w:val="000C19FC"/>
    <w:rsid w:val="000C1AB5"/>
    <w:rsid w:val="000C1FA4"/>
    <w:rsid w:val="000C1FF2"/>
    <w:rsid w:val="000C224C"/>
    <w:rsid w:val="000C29EC"/>
    <w:rsid w:val="000C2A92"/>
    <w:rsid w:val="000C2AFE"/>
    <w:rsid w:val="000C2E38"/>
    <w:rsid w:val="000C351F"/>
    <w:rsid w:val="000C3871"/>
    <w:rsid w:val="000C3F19"/>
    <w:rsid w:val="000C41DF"/>
    <w:rsid w:val="000C48A6"/>
    <w:rsid w:val="000C48F7"/>
    <w:rsid w:val="000C4919"/>
    <w:rsid w:val="000C4F68"/>
    <w:rsid w:val="000C57B3"/>
    <w:rsid w:val="000C5832"/>
    <w:rsid w:val="000C5BF6"/>
    <w:rsid w:val="000C5CD9"/>
    <w:rsid w:val="000C5E38"/>
    <w:rsid w:val="000C60D6"/>
    <w:rsid w:val="000C6890"/>
    <w:rsid w:val="000C6893"/>
    <w:rsid w:val="000C6B99"/>
    <w:rsid w:val="000C6BAB"/>
    <w:rsid w:val="000C6E67"/>
    <w:rsid w:val="000C6EAF"/>
    <w:rsid w:val="000C6EC1"/>
    <w:rsid w:val="000C6FE3"/>
    <w:rsid w:val="000C709E"/>
    <w:rsid w:val="000C74EA"/>
    <w:rsid w:val="000C7534"/>
    <w:rsid w:val="000C771D"/>
    <w:rsid w:val="000C7C39"/>
    <w:rsid w:val="000D009F"/>
    <w:rsid w:val="000D02B0"/>
    <w:rsid w:val="000D0300"/>
    <w:rsid w:val="000D052A"/>
    <w:rsid w:val="000D06F5"/>
    <w:rsid w:val="000D09F0"/>
    <w:rsid w:val="000D0A54"/>
    <w:rsid w:val="000D0AF1"/>
    <w:rsid w:val="000D1085"/>
    <w:rsid w:val="000D14CF"/>
    <w:rsid w:val="000D1B90"/>
    <w:rsid w:val="000D1BD2"/>
    <w:rsid w:val="000D1E49"/>
    <w:rsid w:val="000D31A8"/>
    <w:rsid w:val="000D35BC"/>
    <w:rsid w:val="000D38AF"/>
    <w:rsid w:val="000D3E6D"/>
    <w:rsid w:val="000D404B"/>
    <w:rsid w:val="000D41DD"/>
    <w:rsid w:val="000D438B"/>
    <w:rsid w:val="000D46E0"/>
    <w:rsid w:val="000D4E1E"/>
    <w:rsid w:val="000D51CC"/>
    <w:rsid w:val="000D5524"/>
    <w:rsid w:val="000D571E"/>
    <w:rsid w:val="000D5A71"/>
    <w:rsid w:val="000D5C66"/>
    <w:rsid w:val="000D5E8B"/>
    <w:rsid w:val="000D64FB"/>
    <w:rsid w:val="000D666E"/>
    <w:rsid w:val="000D68DD"/>
    <w:rsid w:val="000D69C4"/>
    <w:rsid w:val="000D6B57"/>
    <w:rsid w:val="000D6C11"/>
    <w:rsid w:val="000D6CC0"/>
    <w:rsid w:val="000D7181"/>
    <w:rsid w:val="000D71EF"/>
    <w:rsid w:val="000D73CC"/>
    <w:rsid w:val="000D76B7"/>
    <w:rsid w:val="000D7850"/>
    <w:rsid w:val="000D7D8A"/>
    <w:rsid w:val="000D7E47"/>
    <w:rsid w:val="000E06B4"/>
    <w:rsid w:val="000E0DBA"/>
    <w:rsid w:val="000E15E5"/>
    <w:rsid w:val="000E1631"/>
    <w:rsid w:val="000E189E"/>
    <w:rsid w:val="000E20C6"/>
    <w:rsid w:val="000E2136"/>
    <w:rsid w:val="000E213D"/>
    <w:rsid w:val="000E2287"/>
    <w:rsid w:val="000E270A"/>
    <w:rsid w:val="000E29F9"/>
    <w:rsid w:val="000E2D86"/>
    <w:rsid w:val="000E336D"/>
    <w:rsid w:val="000E378D"/>
    <w:rsid w:val="000E4311"/>
    <w:rsid w:val="000E4702"/>
    <w:rsid w:val="000E475E"/>
    <w:rsid w:val="000E480B"/>
    <w:rsid w:val="000E51A5"/>
    <w:rsid w:val="000E52B0"/>
    <w:rsid w:val="000E5309"/>
    <w:rsid w:val="000E5533"/>
    <w:rsid w:val="000E5590"/>
    <w:rsid w:val="000E56A8"/>
    <w:rsid w:val="000E583B"/>
    <w:rsid w:val="000E6094"/>
    <w:rsid w:val="000E6312"/>
    <w:rsid w:val="000E6C20"/>
    <w:rsid w:val="000E6E0F"/>
    <w:rsid w:val="000E7297"/>
    <w:rsid w:val="000E7776"/>
    <w:rsid w:val="000E7844"/>
    <w:rsid w:val="000E79B0"/>
    <w:rsid w:val="000E7CA5"/>
    <w:rsid w:val="000F04F6"/>
    <w:rsid w:val="000F0943"/>
    <w:rsid w:val="000F1473"/>
    <w:rsid w:val="000F17DA"/>
    <w:rsid w:val="000F19BA"/>
    <w:rsid w:val="000F19BE"/>
    <w:rsid w:val="000F2562"/>
    <w:rsid w:val="000F2613"/>
    <w:rsid w:val="000F26F2"/>
    <w:rsid w:val="000F2F02"/>
    <w:rsid w:val="000F326D"/>
    <w:rsid w:val="000F3459"/>
    <w:rsid w:val="000F367A"/>
    <w:rsid w:val="000F36ED"/>
    <w:rsid w:val="000F3820"/>
    <w:rsid w:val="000F406D"/>
    <w:rsid w:val="000F40CB"/>
    <w:rsid w:val="000F4844"/>
    <w:rsid w:val="000F4CC2"/>
    <w:rsid w:val="000F50E0"/>
    <w:rsid w:val="000F5488"/>
    <w:rsid w:val="000F5506"/>
    <w:rsid w:val="000F57FD"/>
    <w:rsid w:val="000F5976"/>
    <w:rsid w:val="000F5CC9"/>
    <w:rsid w:val="000F5D13"/>
    <w:rsid w:val="000F607B"/>
    <w:rsid w:val="000F6126"/>
    <w:rsid w:val="000F655A"/>
    <w:rsid w:val="000F6D0D"/>
    <w:rsid w:val="000F7396"/>
    <w:rsid w:val="000F764D"/>
    <w:rsid w:val="000F7997"/>
    <w:rsid w:val="000F7CBD"/>
    <w:rsid w:val="00100169"/>
    <w:rsid w:val="001001DF"/>
    <w:rsid w:val="0010022F"/>
    <w:rsid w:val="001003CD"/>
    <w:rsid w:val="0010048B"/>
    <w:rsid w:val="00101882"/>
    <w:rsid w:val="001024FD"/>
    <w:rsid w:val="00102B94"/>
    <w:rsid w:val="00102BA2"/>
    <w:rsid w:val="00103114"/>
    <w:rsid w:val="001033F3"/>
    <w:rsid w:val="00103899"/>
    <w:rsid w:val="00103B51"/>
    <w:rsid w:val="00103B75"/>
    <w:rsid w:val="00103BCC"/>
    <w:rsid w:val="00103FAC"/>
    <w:rsid w:val="0010400C"/>
    <w:rsid w:val="00104719"/>
    <w:rsid w:val="00104A14"/>
    <w:rsid w:val="00104CF9"/>
    <w:rsid w:val="001057C5"/>
    <w:rsid w:val="00105954"/>
    <w:rsid w:val="00105D6F"/>
    <w:rsid w:val="00105EA4"/>
    <w:rsid w:val="001060B7"/>
    <w:rsid w:val="00106153"/>
    <w:rsid w:val="00106286"/>
    <w:rsid w:val="001062A7"/>
    <w:rsid w:val="0010688E"/>
    <w:rsid w:val="00106918"/>
    <w:rsid w:val="0010738D"/>
    <w:rsid w:val="00107BDE"/>
    <w:rsid w:val="00107CB9"/>
    <w:rsid w:val="00107CCB"/>
    <w:rsid w:val="00107D26"/>
    <w:rsid w:val="00110016"/>
    <w:rsid w:val="00110057"/>
    <w:rsid w:val="001104A4"/>
    <w:rsid w:val="00110627"/>
    <w:rsid w:val="001107AB"/>
    <w:rsid w:val="00110A85"/>
    <w:rsid w:val="00111005"/>
    <w:rsid w:val="00111A40"/>
    <w:rsid w:val="00111EED"/>
    <w:rsid w:val="00112354"/>
    <w:rsid w:val="001125F1"/>
    <w:rsid w:val="00112A63"/>
    <w:rsid w:val="00112EAB"/>
    <w:rsid w:val="0011327E"/>
    <w:rsid w:val="0011377B"/>
    <w:rsid w:val="00114D86"/>
    <w:rsid w:val="00114EEA"/>
    <w:rsid w:val="00114F5C"/>
    <w:rsid w:val="00115197"/>
    <w:rsid w:val="001152DA"/>
    <w:rsid w:val="0011588F"/>
    <w:rsid w:val="00115EBF"/>
    <w:rsid w:val="00116278"/>
    <w:rsid w:val="00116ACA"/>
    <w:rsid w:val="00116F70"/>
    <w:rsid w:val="001175D4"/>
    <w:rsid w:val="00117A31"/>
    <w:rsid w:val="00117A5C"/>
    <w:rsid w:val="00117C33"/>
    <w:rsid w:val="00120821"/>
    <w:rsid w:val="00121077"/>
    <w:rsid w:val="00121158"/>
    <w:rsid w:val="00121484"/>
    <w:rsid w:val="0012149C"/>
    <w:rsid w:val="001219F1"/>
    <w:rsid w:val="001228F3"/>
    <w:rsid w:val="00122957"/>
    <w:rsid w:val="00122C1D"/>
    <w:rsid w:val="00122C73"/>
    <w:rsid w:val="00123014"/>
    <w:rsid w:val="00123C5B"/>
    <w:rsid w:val="001243C2"/>
    <w:rsid w:val="00124690"/>
    <w:rsid w:val="00124C68"/>
    <w:rsid w:val="00124D67"/>
    <w:rsid w:val="00124DDC"/>
    <w:rsid w:val="00124FCD"/>
    <w:rsid w:val="00125457"/>
    <w:rsid w:val="001257E8"/>
    <w:rsid w:val="00125D7D"/>
    <w:rsid w:val="001265C8"/>
    <w:rsid w:val="001265F5"/>
    <w:rsid w:val="00126DA4"/>
    <w:rsid w:val="00126E14"/>
    <w:rsid w:val="00127437"/>
    <w:rsid w:val="00127617"/>
    <w:rsid w:val="00127B45"/>
    <w:rsid w:val="00127DF7"/>
    <w:rsid w:val="00127EAD"/>
    <w:rsid w:val="00127F5C"/>
    <w:rsid w:val="00130188"/>
    <w:rsid w:val="001306D7"/>
    <w:rsid w:val="00130AE8"/>
    <w:rsid w:val="00130D51"/>
    <w:rsid w:val="00131437"/>
    <w:rsid w:val="00131B84"/>
    <w:rsid w:val="00132B45"/>
    <w:rsid w:val="00132BFC"/>
    <w:rsid w:val="00133B85"/>
    <w:rsid w:val="001340CB"/>
    <w:rsid w:val="00134389"/>
    <w:rsid w:val="001346B4"/>
    <w:rsid w:val="00134939"/>
    <w:rsid w:val="00134A65"/>
    <w:rsid w:val="00134AD6"/>
    <w:rsid w:val="00134D50"/>
    <w:rsid w:val="00134D5F"/>
    <w:rsid w:val="00134DEF"/>
    <w:rsid w:val="0013551F"/>
    <w:rsid w:val="001357FC"/>
    <w:rsid w:val="0013590C"/>
    <w:rsid w:val="00135C27"/>
    <w:rsid w:val="00135D95"/>
    <w:rsid w:val="00135DDC"/>
    <w:rsid w:val="00135FAA"/>
    <w:rsid w:val="00136161"/>
    <w:rsid w:val="001364FF"/>
    <w:rsid w:val="001365A9"/>
    <w:rsid w:val="00136B0C"/>
    <w:rsid w:val="00136BD6"/>
    <w:rsid w:val="001374DA"/>
    <w:rsid w:val="001375DD"/>
    <w:rsid w:val="00137AD1"/>
    <w:rsid w:val="00137AF1"/>
    <w:rsid w:val="00137B92"/>
    <w:rsid w:val="001401C0"/>
    <w:rsid w:val="001405CE"/>
    <w:rsid w:val="0014071E"/>
    <w:rsid w:val="00140DE9"/>
    <w:rsid w:val="0014103F"/>
    <w:rsid w:val="001411EF"/>
    <w:rsid w:val="00141315"/>
    <w:rsid w:val="00141339"/>
    <w:rsid w:val="001416F5"/>
    <w:rsid w:val="001419BB"/>
    <w:rsid w:val="001419F7"/>
    <w:rsid w:val="00141AD7"/>
    <w:rsid w:val="00141C93"/>
    <w:rsid w:val="00141D26"/>
    <w:rsid w:val="00141EC5"/>
    <w:rsid w:val="00141ED1"/>
    <w:rsid w:val="00141F05"/>
    <w:rsid w:val="00142159"/>
    <w:rsid w:val="001432C2"/>
    <w:rsid w:val="00143B96"/>
    <w:rsid w:val="00143EDA"/>
    <w:rsid w:val="00144284"/>
    <w:rsid w:val="00144440"/>
    <w:rsid w:val="00144B81"/>
    <w:rsid w:val="001451CC"/>
    <w:rsid w:val="00145233"/>
    <w:rsid w:val="00145755"/>
    <w:rsid w:val="001459B4"/>
    <w:rsid w:val="00145A9E"/>
    <w:rsid w:val="00145E4E"/>
    <w:rsid w:val="0014602A"/>
    <w:rsid w:val="0014626E"/>
    <w:rsid w:val="001469C2"/>
    <w:rsid w:val="001469CA"/>
    <w:rsid w:val="00146B2B"/>
    <w:rsid w:val="00146E4D"/>
    <w:rsid w:val="001470A5"/>
    <w:rsid w:val="001473AC"/>
    <w:rsid w:val="00147D87"/>
    <w:rsid w:val="0015019B"/>
    <w:rsid w:val="001502AC"/>
    <w:rsid w:val="0015083C"/>
    <w:rsid w:val="00150AEC"/>
    <w:rsid w:val="00150F16"/>
    <w:rsid w:val="001517DB"/>
    <w:rsid w:val="001518E8"/>
    <w:rsid w:val="00151ADF"/>
    <w:rsid w:val="00151D3A"/>
    <w:rsid w:val="00152137"/>
    <w:rsid w:val="00152A3F"/>
    <w:rsid w:val="00152AAE"/>
    <w:rsid w:val="0015304F"/>
    <w:rsid w:val="00153117"/>
    <w:rsid w:val="0015332A"/>
    <w:rsid w:val="001533BD"/>
    <w:rsid w:val="00153872"/>
    <w:rsid w:val="00153E8D"/>
    <w:rsid w:val="0015414E"/>
    <w:rsid w:val="00154659"/>
    <w:rsid w:val="001546A7"/>
    <w:rsid w:val="00154DAE"/>
    <w:rsid w:val="00154F88"/>
    <w:rsid w:val="00155503"/>
    <w:rsid w:val="001558F0"/>
    <w:rsid w:val="00155A20"/>
    <w:rsid w:val="00155EC2"/>
    <w:rsid w:val="00156227"/>
    <w:rsid w:val="001565CF"/>
    <w:rsid w:val="00156693"/>
    <w:rsid w:val="001569CB"/>
    <w:rsid w:val="00156A85"/>
    <w:rsid w:val="0016004E"/>
    <w:rsid w:val="0016021E"/>
    <w:rsid w:val="00160366"/>
    <w:rsid w:val="00160623"/>
    <w:rsid w:val="00160878"/>
    <w:rsid w:val="00160C09"/>
    <w:rsid w:val="00160EC1"/>
    <w:rsid w:val="001614C8"/>
    <w:rsid w:val="00161848"/>
    <w:rsid w:val="001618C6"/>
    <w:rsid w:val="0016198B"/>
    <w:rsid w:val="00161994"/>
    <w:rsid w:val="00161B35"/>
    <w:rsid w:val="00161E50"/>
    <w:rsid w:val="0016243E"/>
    <w:rsid w:val="00162904"/>
    <w:rsid w:val="00163199"/>
    <w:rsid w:val="0016386B"/>
    <w:rsid w:val="00163B80"/>
    <w:rsid w:val="00164CC2"/>
    <w:rsid w:val="001653D2"/>
    <w:rsid w:val="001653E4"/>
    <w:rsid w:val="00165B9C"/>
    <w:rsid w:val="0016609B"/>
    <w:rsid w:val="00166A5B"/>
    <w:rsid w:val="00166FFC"/>
    <w:rsid w:val="001672F3"/>
    <w:rsid w:val="00167882"/>
    <w:rsid w:val="00167ABF"/>
    <w:rsid w:val="00167D47"/>
    <w:rsid w:val="0017001E"/>
    <w:rsid w:val="00170036"/>
    <w:rsid w:val="001708F0"/>
    <w:rsid w:val="001709D6"/>
    <w:rsid w:val="00170A04"/>
    <w:rsid w:val="00171BA7"/>
    <w:rsid w:val="00171D8D"/>
    <w:rsid w:val="00171DC9"/>
    <w:rsid w:val="00172329"/>
    <w:rsid w:val="001728DC"/>
    <w:rsid w:val="00172D82"/>
    <w:rsid w:val="00172DBF"/>
    <w:rsid w:val="0017320D"/>
    <w:rsid w:val="0017344C"/>
    <w:rsid w:val="0017390C"/>
    <w:rsid w:val="001739E8"/>
    <w:rsid w:val="00173F0C"/>
    <w:rsid w:val="00174467"/>
    <w:rsid w:val="0017456A"/>
    <w:rsid w:val="00174BBC"/>
    <w:rsid w:val="00174C0C"/>
    <w:rsid w:val="0017538C"/>
    <w:rsid w:val="001757D1"/>
    <w:rsid w:val="00175EF2"/>
    <w:rsid w:val="00175F2D"/>
    <w:rsid w:val="00176088"/>
    <w:rsid w:val="001760C8"/>
    <w:rsid w:val="001762F4"/>
    <w:rsid w:val="0017694C"/>
    <w:rsid w:val="00176A10"/>
    <w:rsid w:val="00176A6D"/>
    <w:rsid w:val="00176F96"/>
    <w:rsid w:val="00177054"/>
    <w:rsid w:val="00177229"/>
    <w:rsid w:val="001772EC"/>
    <w:rsid w:val="001775FA"/>
    <w:rsid w:val="001776F6"/>
    <w:rsid w:val="00177913"/>
    <w:rsid w:val="00177AFE"/>
    <w:rsid w:val="00177B6E"/>
    <w:rsid w:val="00177E2B"/>
    <w:rsid w:val="00180152"/>
    <w:rsid w:val="001805E8"/>
    <w:rsid w:val="00180B6C"/>
    <w:rsid w:val="0018117E"/>
    <w:rsid w:val="00181297"/>
    <w:rsid w:val="00181CE5"/>
    <w:rsid w:val="00181CE9"/>
    <w:rsid w:val="00181D46"/>
    <w:rsid w:val="00181F48"/>
    <w:rsid w:val="0018213B"/>
    <w:rsid w:val="001829D2"/>
    <w:rsid w:val="001829DB"/>
    <w:rsid w:val="00183929"/>
    <w:rsid w:val="001845FC"/>
    <w:rsid w:val="00184BE1"/>
    <w:rsid w:val="00184CED"/>
    <w:rsid w:val="00185035"/>
    <w:rsid w:val="001851A3"/>
    <w:rsid w:val="0018528E"/>
    <w:rsid w:val="00185661"/>
    <w:rsid w:val="00185BF7"/>
    <w:rsid w:val="001864F1"/>
    <w:rsid w:val="00186602"/>
    <w:rsid w:val="00186F47"/>
    <w:rsid w:val="001870F0"/>
    <w:rsid w:val="00187163"/>
    <w:rsid w:val="00187B19"/>
    <w:rsid w:val="00187BB2"/>
    <w:rsid w:val="00187C12"/>
    <w:rsid w:val="00187CFA"/>
    <w:rsid w:val="0019020F"/>
    <w:rsid w:val="00190C7A"/>
    <w:rsid w:val="00190CFA"/>
    <w:rsid w:val="00190DA3"/>
    <w:rsid w:val="00190DE7"/>
    <w:rsid w:val="00191CC0"/>
    <w:rsid w:val="00192323"/>
    <w:rsid w:val="001926EB"/>
    <w:rsid w:val="00192877"/>
    <w:rsid w:val="0019288D"/>
    <w:rsid w:val="001928D8"/>
    <w:rsid w:val="00192FB6"/>
    <w:rsid w:val="0019311D"/>
    <w:rsid w:val="00193204"/>
    <w:rsid w:val="0019326E"/>
    <w:rsid w:val="00193709"/>
    <w:rsid w:val="00194EF3"/>
    <w:rsid w:val="001951ED"/>
    <w:rsid w:val="001957DD"/>
    <w:rsid w:val="0019581B"/>
    <w:rsid w:val="001958A6"/>
    <w:rsid w:val="0019597C"/>
    <w:rsid w:val="0019598F"/>
    <w:rsid w:val="0019631D"/>
    <w:rsid w:val="001965B4"/>
    <w:rsid w:val="001969A5"/>
    <w:rsid w:val="00196EB9"/>
    <w:rsid w:val="001978CA"/>
    <w:rsid w:val="001979D0"/>
    <w:rsid w:val="00197BA6"/>
    <w:rsid w:val="00197F9C"/>
    <w:rsid w:val="001A04ED"/>
    <w:rsid w:val="001A0951"/>
    <w:rsid w:val="001A0A27"/>
    <w:rsid w:val="001A0C4B"/>
    <w:rsid w:val="001A1A95"/>
    <w:rsid w:val="001A20A7"/>
    <w:rsid w:val="001A211E"/>
    <w:rsid w:val="001A24B5"/>
    <w:rsid w:val="001A25DF"/>
    <w:rsid w:val="001A2756"/>
    <w:rsid w:val="001A366F"/>
    <w:rsid w:val="001A4BBA"/>
    <w:rsid w:val="001A4BE2"/>
    <w:rsid w:val="001A4F96"/>
    <w:rsid w:val="001A5660"/>
    <w:rsid w:val="001A5ED5"/>
    <w:rsid w:val="001A5EDC"/>
    <w:rsid w:val="001A67D6"/>
    <w:rsid w:val="001A6847"/>
    <w:rsid w:val="001A6A18"/>
    <w:rsid w:val="001A6DD3"/>
    <w:rsid w:val="001A74A2"/>
    <w:rsid w:val="001A76A5"/>
    <w:rsid w:val="001A76D0"/>
    <w:rsid w:val="001A773E"/>
    <w:rsid w:val="001A78C5"/>
    <w:rsid w:val="001A78F1"/>
    <w:rsid w:val="001B0047"/>
    <w:rsid w:val="001B008F"/>
    <w:rsid w:val="001B0273"/>
    <w:rsid w:val="001B0420"/>
    <w:rsid w:val="001B082B"/>
    <w:rsid w:val="001B0A78"/>
    <w:rsid w:val="001B0B98"/>
    <w:rsid w:val="001B130D"/>
    <w:rsid w:val="001B1495"/>
    <w:rsid w:val="001B17F8"/>
    <w:rsid w:val="001B1C56"/>
    <w:rsid w:val="001B219C"/>
    <w:rsid w:val="001B22A7"/>
    <w:rsid w:val="001B270F"/>
    <w:rsid w:val="001B2E70"/>
    <w:rsid w:val="001B33A6"/>
    <w:rsid w:val="001B33B5"/>
    <w:rsid w:val="001B3DA5"/>
    <w:rsid w:val="001B3FA1"/>
    <w:rsid w:val="001B4B32"/>
    <w:rsid w:val="001B527D"/>
    <w:rsid w:val="001B52F1"/>
    <w:rsid w:val="001B53EF"/>
    <w:rsid w:val="001B5740"/>
    <w:rsid w:val="001B5FF5"/>
    <w:rsid w:val="001B6344"/>
    <w:rsid w:val="001B6593"/>
    <w:rsid w:val="001B6BC1"/>
    <w:rsid w:val="001B6BC2"/>
    <w:rsid w:val="001B6EBA"/>
    <w:rsid w:val="001B7532"/>
    <w:rsid w:val="001B7641"/>
    <w:rsid w:val="001B7937"/>
    <w:rsid w:val="001B7AC6"/>
    <w:rsid w:val="001B7B61"/>
    <w:rsid w:val="001B7E04"/>
    <w:rsid w:val="001B7EBD"/>
    <w:rsid w:val="001B7F49"/>
    <w:rsid w:val="001C0294"/>
    <w:rsid w:val="001C050C"/>
    <w:rsid w:val="001C06C7"/>
    <w:rsid w:val="001C10E1"/>
    <w:rsid w:val="001C1562"/>
    <w:rsid w:val="001C1762"/>
    <w:rsid w:val="001C1A61"/>
    <w:rsid w:val="001C1BDE"/>
    <w:rsid w:val="001C1D83"/>
    <w:rsid w:val="001C1ED7"/>
    <w:rsid w:val="001C200A"/>
    <w:rsid w:val="001C3566"/>
    <w:rsid w:val="001C373B"/>
    <w:rsid w:val="001C386E"/>
    <w:rsid w:val="001C390E"/>
    <w:rsid w:val="001C3A52"/>
    <w:rsid w:val="001C3BB7"/>
    <w:rsid w:val="001C3DAA"/>
    <w:rsid w:val="001C45B5"/>
    <w:rsid w:val="001C4F6A"/>
    <w:rsid w:val="001C502E"/>
    <w:rsid w:val="001C54D1"/>
    <w:rsid w:val="001C55A7"/>
    <w:rsid w:val="001C5884"/>
    <w:rsid w:val="001C5EDB"/>
    <w:rsid w:val="001C5EEC"/>
    <w:rsid w:val="001C6154"/>
    <w:rsid w:val="001C71C2"/>
    <w:rsid w:val="001C77FC"/>
    <w:rsid w:val="001C7B8A"/>
    <w:rsid w:val="001C7CA3"/>
    <w:rsid w:val="001D008E"/>
    <w:rsid w:val="001D0214"/>
    <w:rsid w:val="001D05E7"/>
    <w:rsid w:val="001D08FB"/>
    <w:rsid w:val="001D105A"/>
    <w:rsid w:val="001D23E5"/>
    <w:rsid w:val="001D2536"/>
    <w:rsid w:val="001D2D43"/>
    <w:rsid w:val="001D2E37"/>
    <w:rsid w:val="001D37C2"/>
    <w:rsid w:val="001D398B"/>
    <w:rsid w:val="001D4FDF"/>
    <w:rsid w:val="001D5046"/>
    <w:rsid w:val="001D522A"/>
    <w:rsid w:val="001D5906"/>
    <w:rsid w:val="001D5A79"/>
    <w:rsid w:val="001D6006"/>
    <w:rsid w:val="001D60E8"/>
    <w:rsid w:val="001D614E"/>
    <w:rsid w:val="001D62EF"/>
    <w:rsid w:val="001D6532"/>
    <w:rsid w:val="001D68A8"/>
    <w:rsid w:val="001D6CC2"/>
    <w:rsid w:val="001D7167"/>
    <w:rsid w:val="001D7BAD"/>
    <w:rsid w:val="001D7EEB"/>
    <w:rsid w:val="001E04FD"/>
    <w:rsid w:val="001E050F"/>
    <w:rsid w:val="001E0795"/>
    <w:rsid w:val="001E0984"/>
    <w:rsid w:val="001E0AD2"/>
    <w:rsid w:val="001E0CA8"/>
    <w:rsid w:val="001E0F32"/>
    <w:rsid w:val="001E1548"/>
    <w:rsid w:val="001E19C1"/>
    <w:rsid w:val="001E1BA5"/>
    <w:rsid w:val="001E1BF3"/>
    <w:rsid w:val="001E1CD7"/>
    <w:rsid w:val="001E248F"/>
    <w:rsid w:val="001E266E"/>
    <w:rsid w:val="001E28D9"/>
    <w:rsid w:val="001E298D"/>
    <w:rsid w:val="001E2C71"/>
    <w:rsid w:val="001E350E"/>
    <w:rsid w:val="001E382D"/>
    <w:rsid w:val="001E4394"/>
    <w:rsid w:val="001E4B94"/>
    <w:rsid w:val="001E51E7"/>
    <w:rsid w:val="001E5695"/>
    <w:rsid w:val="001E5C8C"/>
    <w:rsid w:val="001E61F2"/>
    <w:rsid w:val="001E6D79"/>
    <w:rsid w:val="001E6DD8"/>
    <w:rsid w:val="001E6E33"/>
    <w:rsid w:val="001E6F68"/>
    <w:rsid w:val="001E6FFC"/>
    <w:rsid w:val="001E71D3"/>
    <w:rsid w:val="001E730C"/>
    <w:rsid w:val="001E7382"/>
    <w:rsid w:val="001E748D"/>
    <w:rsid w:val="001E77C2"/>
    <w:rsid w:val="001E78AC"/>
    <w:rsid w:val="001E7937"/>
    <w:rsid w:val="001F02B8"/>
    <w:rsid w:val="001F036B"/>
    <w:rsid w:val="001F0B6A"/>
    <w:rsid w:val="001F14B6"/>
    <w:rsid w:val="001F1860"/>
    <w:rsid w:val="001F1BCE"/>
    <w:rsid w:val="001F2176"/>
    <w:rsid w:val="001F2790"/>
    <w:rsid w:val="001F2C3A"/>
    <w:rsid w:val="001F3A2F"/>
    <w:rsid w:val="001F4051"/>
    <w:rsid w:val="001F4193"/>
    <w:rsid w:val="001F4707"/>
    <w:rsid w:val="001F47E2"/>
    <w:rsid w:val="001F486A"/>
    <w:rsid w:val="001F51F0"/>
    <w:rsid w:val="001F5218"/>
    <w:rsid w:val="001F52A9"/>
    <w:rsid w:val="001F5FA4"/>
    <w:rsid w:val="001F620F"/>
    <w:rsid w:val="001F687B"/>
    <w:rsid w:val="001F68E2"/>
    <w:rsid w:val="001F6FA7"/>
    <w:rsid w:val="001F72EB"/>
    <w:rsid w:val="001F76EF"/>
    <w:rsid w:val="001F7A35"/>
    <w:rsid w:val="001F7C31"/>
    <w:rsid w:val="00200234"/>
    <w:rsid w:val="0020039E"/>
    <w:rsid w:val="00200476"/>
    <w:rsid w:val="0020092D"/>
    <w:rsid w:val="00200EF6"/>
    <w:rsid w:val="002012AF"/>
    <w:rsid w:val="00201561"/>
    <w:rsid w:val="002017AA"/>
    <w:rsid w:val="00202035"/>
    <w:rsid w:val="00202288"/>
    <w:rsid w:val="00202456"/>
    <w:rsid w:val="002024F3"/>
    <w:rsid w:val="00202935"/>
    <w:rsid w:val="00202B99"/>
    <w:rsid w:val="002030D7"/>
    <w:rsid w:val="00203576"/>
    <w:rsid w:val="00203B8A"/>
    <w:rsid w:val="002045B5"/>
    <w:rsid w:val="002045B9"/>
    <w:rsid w:val="0020474E"/>
    <w:rsid w:val="0020498A"/>
    <w:rsid w:val="00205038"/>
    <w:rsid w:val="00205B5E"/>
    <w:rsid w:val="002063A8"/>
    <w:rsid w:val="002063D8"/>
    <w:rsid w:val="0020686F"/>
    <w:rsid w:val="002069AF"/>
    <w:rsid w:val="002072AA"/>
    <w:rsid w:val="00207AD7"/>
    <w:rsid w:val="00207D77"/>
    <w:rsid w:val="00207E43"/>
    <w:rsid w:val="00207F7F"/>
    <w:rsid w:val="00210062"/>
    <w:rsid w:val="002112E9"/>
    <w:rsid w:val="002114FB"/>
    <w:rsid w:val="002119F8"/>
    <w:rsid w:val="00211C77"/>
    <w:rsid w:val="00211EAE"/>
    <w:rsid w:val="00212521"/>
    <w:rsid w:val="00212C0C"/>
    <w:rsid w:val="00212F85"/>
    <w:rsid w:val="002131E0"/>
    <w:rsid w:val="00213475"/>
    <w:rsid w:val="0021498D"/>
    <w:rsid w:val="00214A53"/>
    <w:rsid w:val="00214B39"/>
    <w:rsid w:val="0021506E"/>
    <w:rsid w:val="002151DD"/>
    <w:rsid w:val="0021540D"/>
    <w:rsid w:val="00215591"/>
    <w:rsid w:val="0021586D"/>
    <w:rsid w:val="002164D6"/>
    <w:rsid w:val="002166D3"/>
    <w:rsid w:val="00216C3D"/>
    <w:rsid w:val="00216D81"/>
    <w:rsid w:val="00216F6B"/>
    <w:rsid w:val="002170E7"/>
    <w:rsid w:val="0021732C"/>
    <w:rsid w:val="00217488"/>
    <w:rsid w:val="00217886"/>
    <w:rsid w:val="00220384"/>
    <w:rsid w:val="002205D6"/>
    <w:rsid w:val="00220864"/>
    <w:rsid w:val="00220B08"/>
    <w:rsid w:val="00221103"/>
    <w:rsid w:val="0022138A"/>
    <w:rsid w:val="00221426"/>
    <w:rsid w:val="0022154B"/>
    <w:rsid w:val="002219E1"/>
    <w:rsid w:val="00221F3C"/>
    <w:rsid w:val="002220F6"/>
    <w:rsid w:val="00222215"/>
    <w:rsid w:val="002224AA"/>
    <w:rsid w:val="0022290A"/>
    <w:rsid w:val="00222EBE"/>
    <w:rsid w:val="00223740"/>
    <w:rsid w:val="00223832"/>
    <w:rsid w:val="00223AED"/>
    <w:rsid w:val="002244D4"/>
    <w:rsid w:val="00224AA8"/>
    <w:rsid w:val="00224EE5"/>
    <w:rsid w:val="00225127"/>
    <w:rsid w:val="00225846"/>
    <w:rsid w:val="00225E64"/>
    <w:rsid w:val="00226435"/>
    <w:rsid w:val="00226659"/>
    <w:rsid w:val="002266C6"/>
    <w:rsid w:val="00226B40"/>
    <w:rsid w:val="00226CAF"/>
    <w:rsid w:val="00226E14"/>
    <w:rsid w:val="002271D8"/>
    <w:rsid w:val="00227466"/>
    <w:rsid w:val="00227DBF"/>
    <w:rsid w:val="00227F43"/>
    <w:rsid w:val="00230048"/>
    <w:rsid w:val="002303A3"/>
    <w:rsid w:val="00230936"/>
    <w:rsid w:val="00230B09"/>
    <w:rsid w:val="00230E0D"/>
    <w:rsid w:val="002312CC"/>
    <w:rsid w:val="002313C3"/>
    <w:rsid w:val="00231435"/>
    <w:rsid w:val="0023148D"/>
    <w:rsid w:val="00231832"/>
    <w:rsid w:val="00231DEA"/>
    <w:rsid w:val="002329D0"/>
    <w:rsid w:val="00233591"/>
    <w:rsid w:val="0023377F"/>
    <w:rsid w:val="00233BC8"/>
    <w:rsid w:val="00234268"/>
    <w:rsid w:val="0023445B"/>
    <w:rsid w:val="002352F5"/>
    <w:rsid w:val="002354BF"/>
    <w:rsid w:val="0023589D"/>
    <w:rsid w:val="00235F4D"/>
    <w:rsid w:val="0023602A"/>
    <w:rsid w:val="002366A2"/>
    <w:rsid w:val="0023691C"/>
    <w:rsid w:val="00236DFF"/>
    <w:rsid w:val="0023739D"/>
    <w:rsid w:val="002373D9"/>
    <w:rsid w:val="00237870"/>
    <w:rsid w:val="0023799A"/>
    <w:rsid w:val="00237B13"/>
    <w:rsid w:val="00237E7B"/>
    <w:rsid w:val="00237F04"/>
    <w:rsid w:val="00237F87"/>
    <w:rsid w:val="002400C3"/>
    <w:rsid w:val="0024062B"/>
    <w:rsid w:val="00241CC2"/>
    <w:rsid w:val="00242652"/>
    <w:rsid w:val="00242948"/>
    <w:rsid w:val="002429C4"/>
    <w:rsid w:val="00242BDC"/>
    <w:rsid w:val="0024306B"/>
    <w:rsid w:val="002436D6"/>
    <w:rsid w:val="00243EC7"/>
    <w:rsid w:val="00244037"/>
    <w:rsid w:val="00244065"/>
    <w:rsid w:val="00244514"/>
    <w:rsid w:val="00244574"/>
    <w:rsid w:val="002446C8"/>
    <w:rsid w:val="002455C8"/>
    <w:rsid w:val="002463DD"/>
    <w:rsid w:val="00246557"/>
    <w:rsid w:val="002465CD"/>
    <w:rsid w:val="00246D95"/>
    <w:rsid w:val="00246E2B"/>
    <w:rsid w:val="0024775F"/>
    <w:rsid w:val="002478ED"/>
    <w:rsid w:val="00247937"/>
    <w:rsid w:val="00247D89"/>
    <w:rsid w:val="00247F69"/>
    <w:rsid w:val="0025036E"/>
    <w:rsid w:val="002504D5"/>
    <w:rsid w:val="00250757"/>
    <w:rsid w:val="00250A94"/>
    <w:rsid w:val="00250BAB"/>
    <w:rsid w:val="00250FEB"/>
    <w:rsid w:val="00251240"/>
    <w:rsid w:val="002512C4"/>
    <w:rsid w:val="00251485"/>
    <w:rsid w:val="00251602"/>
    <w:rsid w:val="00251B8C"/>
    <w:rsid w:val="00251EE2"/>
    <w:rsid w:val="002522EF"/>
    <w:rsid w:val="0025268A"/>
    <w:rsid w:val="00252895"/>
    <w:rsid w:val="00252989"/>
    <w:rsid w:val="00252C26"/>
    <w:rsid w:val="00252E3C"/>
    <w:rsid w:val="00252EBC"/>
    <w:rsid w:val="00252F75"/>
    <w:rsid w:val="002533E8"/>
    <w:rsid w:val="00253565"/>
    <w:rsid w:val="00253577"/>
    <w:rsid w:val="002537D8"/>
    <w:rsid w:val="00253854"/>
    <w:rsid w:val="00253A19"/>
    <w:rsid w:val="0025424E"/>
    <w:rsid w:val="0025436D"/>
    <w:rsid w:val="0025440D"/>
    <w:rsid w:val="00254801"/>
    <w:rsid w:val="00254F64"/>
    <w:rsid w:val="00255B53"/>
    <w:rsid w:val="00255C54"/>
    <w:rsid w:val="00256582"/>
    <w:rsid w:val="00256A33"/>
    <w:rsid w:val="00256CA5"/>
    <w:rsid w:val="0025736A"/>
    <w:rsid w:val="0026055E"/>
    <w:rsid w:val="00260771"/>
    <w:rsid w:val="00260A3E"/>
    <w:rsid w:val="00260ABE"/>
    <w:rsid w:val="00260D5A"/>
    <w:rsid w:val="00260DFE"/>
    <w:rsid w:val="00260F18"/>
    <w:rsid w:val="002610DE"/>
    <w:rsid w:val="00261F57"/>
    <w:rsid w:val="00262AA8"/>
    <w:rsid w:val="00263749"/>
    <w:rsid w:val="00263943"/>
    <w:rsid w:val="00263D5B"/>
    <w:rsid w:val="00264661"/>
    <w:rsid w:val="00264BD1"/>
    <w:rsid w:val="0026521E"/>
    <w:rsid w:val="00265A7B"/>
    <w:rsid w:val="00265BB7"/>
    <w:rsid w:val="00265CC6"/>
    <w:rsid w:val="00265D55"/>
    <w:rsid w:val="00265E31"/>
    <w:rsid w:val="00266167"/>
    <w:rsid w:val="002661E9"/>
    <w:rsid w:val="002663F8"/>
    <w:rsid w:val="002664B1"/>
    <w:rsid w:val="00266538"/>
    <w:rsid w:val="002669FD"/>
    <w:rsid w:val="0026700B"/>
    <w:rsid w:val="002671C6"/>
    <w:rsid w:val="00267538"/>
    <w:rsid w:val="00267750"/>
    <w:rsid w:val="002679F9"/>
    <w:rsid w:val="00267A6C"/>
    <w:rsid w:val="00270253"/>
    <w:rsid w:val="00270291"/>
    <w:rsid w:val="0027037E"/>
    <w:rsid w:val="002709ED"/>
    <w:rsid w:val="00270BFD"/>
    <w:rsid w:val="00271312"/>
    <w:rsid w:val="00271996"/>
    <w:rsid w:val="00272404"/>
    <w:rsid w:val="002727D6"/>
    <w:rsid w:val="0027281E"/>
    <w:rsid w:val="00272D81"/>
    <w:rsid w:val="00272EB3"/>
    <w:rsid w:val="002732DA"/>
    <w:rsid w:val="00273F63"/>
    <w:rsid w:val="002743AC"/>
    <w:rsid w:val="00274616"/>
    <w:rsid w:val="002748EE"/>
    <w:rsid w:val="00274A2E"/>
    <w:rsid w:val="002751E6"/>
    <w:rsid w:val="00275302"/>
    <w:rsid w:val="002753C8"/>
    <w:rsid w:val="00275643"/>
    <w:rsid w:val="00275886"/>
    <w:rsid w:val="0027594C"/>
    <w:rsid w:val="0027615B"/>
    <w:rsid w:val="00276716"/>
    <w:rsid w:val="00276ECA"/>
    <w:rsid w:val="002772A5"/>
    <w:rsid w:val="0027763A"/>
    <w:rsid w:val="002778C1"/>
    <w:rsid w:val="002779C3"/>
    <w:rsid w:val="00277DAE"/>
    <w:rsid w:val="00280237"/>
    <w:rsid w:val="0028079A"/>
    <w:rsid w:val="002808E8"/>
    <w:rsid w:val="00280B8A"/>
    <w:rsid w:val="00280D02"/>
    <w:rsid w:val="00281235"/>
    <w:rsid w:val="00281481"/>
    <w:rsid w:val="00281ABD"/>
    <w:rsid w:val="00281EE3"/>
    <w:rsid w:val="0028228E"/>
    <w:rsid w:val="00282406"/>
    <w:rsid w:val="00282604"/>
    <w:rsid w:val="0028260B"/>
    <w:rsid w:val="00282ACF"/>
    <w:rsid w:val="00282AD0"/>
    <w:rsid w:val="00282AD9"/>
    <w:rsid w:val="00282B75"/>
    <w:rsid w:val="00282C6E"/>
    <w:rsid w:val="00282F93"/>
    <w:rsid w:val="0028306C"/>
    <w:rsid w:val="002834E4"/>
    <w:rsid w:val="002837A4"/>
    <w:rsid w:val="002837DF"/>
    <w:rsid w:val="0028439A"/>
    <w:rsid w:val="00284966"/>
    <w:rsid w:val="00284A20"/>
    <w:rsid w:val="002852E3"/>
    <w:rsid w:val="0028547A"/>
    <w:rsid w:val="00285623"/>
    <w:rsid w:val="00285B80"/>
    <w:rsid w:val="00285E91"/>
    <w:rsid w:val="0028621B"/>
    <w:rsid w:val="00286D72"/>
    <w:rsid w:val="00286EE9"/>
    <w:rsid w:val="002871FD"/>
    <w:rsid w:val="00287251"/>
    <w:rsid w:val="00287393"/>
    <w:rsid w:val="00287613"/>
    <w:rsid w:val="0029027A"/>
    <w:rsid w:val="002902C3"/>
    <w:rsid w:val="0029050F"/>
    <w:rsid w:val="00291525"/>
    <w:rsid w:val="00291C0A"/>
    <w:rsid w:val="00292845"/>
    <w:rsid w:val="00292D80"/>
    <w:rsid w:val="00292E06"/>
    <w:rsid w:val="00292F89"/>
    <w:rsid w:val="00293468"/>
    <w:rsid w:val="00293516"/>
    <w:rsid w:val="00293A6C"/>
    <w:rsid w:val="00293FFC"/>
    <w:rsid w:val="002941F2"/>
    <w:rsid w:val="002947A4"/>
    <w:rsid w:val="0029481D"/>
    <w:rsid w:val="00294868"/>
    <w:rsid w:val="00294DA0"/>
    <w:rsid w:val="00294DE1"/>
    <w:rsid w:val="00294E10"/>
    <w:rsid w:val="00294EE7"/>
    <w:rsid w:val="002951B9"/>
    <w:rsid w:val="00295A67"/>
    <w:rsid w:val="00295CA0"/>
    <w:rsid w:val="00295E2F"/>
    <w:rsid w:val="002962BD"/>
    <w:rsid w:val="0029635D"/>
    <w:rsid w:val="0029650B"/>
    <w:rsid w:val="00296637"/>
    <w:rsid w:val="0029667C"/>
    <w:rsid w:val="00296959"/>
    <w:rsid w:val="00297303"/>
    <w:rsid w:val="002973A1"/>
    <w:rsid w:val="002977B5"/>
    <w:rsid w:val="00297DEB"/>
    <w:rsid w:val="00297F95"/>
    <w:rsid w:val="002A01D9"/>
    <w:rsid w:val="002A025D"/>
    <w:rsid w:val="002A0301"/>
    <w:rsid w:val="002A03BA"/>
    <w:rsid w:val="002A098B"/>
    <w:rsid w:val="002A0CC3"/>
    <w:rsid w:val="002A10EF"/>
    <w:rsid w:val="002A1247"/>
    <w:rsid w:val="002A126C"/>
    <w:rsid w:val="002A19B3"/>
    <w:rsid w:val="002A1C5F"/>
    <w:rsid w:val="002A2141"/>
    <w:rsid w:val="002A27E4"/>
    <w:rsid w:val="002A28BB"/>
    <w:rsid w:val="002A2FB4"/>
    <w:rsid w:val="002A33F1"/>
    <w:rsid w:val="002A3B32"/>
    <w:rsid w:val="002A3F81"/>
    <w:rsid w:val="002A427A"/>
    <w:rsid w:val="002A4A33"/>
    <w:rsid w:val="002A4A7F"/>
    <w:rsid w:val="002A4E56"/>
    <w:rsid w:val="002A5066"/>
    <w:rsid w:val="002A5264"/>
    <w:rsid w:val="002A697B"/>
    <w:rsid w:val="002A72B4"/>
    <w:rsid w:val="002A7671"/>
    <w:rsid w:val="002A789F"/>
    <w:rsid w:val="002A78DB"/>
    <w:rsid w:val="002A794E"/>
    <w:rsid w:val="002A7B16"/>
    <w:rsid w:val="002A7CA4"/>
    <w:rsid w:val="002B0252"/>
    <w:rsid w:val="002B0E77"/>
    <w:rsid w:val="002B1169"/>
    <w:rsid w:val="002B1310"/>
    <w:rsid w:val="002B1C31"/>
    <w:rsid w:val="002B2068"/>
    <w:rsid w:val="002B2576"/>
    <w:rsid w:val="002B3038"/>
    <w:rsid w:val="002B335E"/>
    <w:rsid w:val="002B3723"/>
    <w:rsid w:val="002B3D95"/>
    <w:rsid w:val="002B3F42"/>
    <w:rsid w:val="002B4141"/>
    <w:rsid w:val="002B41E5"/>
    <w:rsid w:val="002B463A"/>
    <w:rsid w:val="002B494D"/>
    <w:rsid w:val="002B4A58"/>
    <w:rsid w:val="002B4CF6"/>
    <w:rsid w:val="002B4FA5"/>
    <w:rsid w:val="002B5165"/>
    <w:rsid w:val="002B5213"/>
    <w:rsid w:val="002B5510"/>
    <w:rsid w:val="002B55F5"/>
    <w:rsid w:val="002B5716"/>
    <w:rsid w:val="002B5A38"/>
    <w:rsid w:val="002B5DD9"/>
    <w:rsid w:val="002B5E70"/>
    <w:rsid w:val="002B66DD"/>
    <w:rsid w:val="002B67A2"/>
    <w:rsid w:val="002B6BC4"/>
    <w:rsid w:val="002B6C4F"/>
    <w:rsid w:val="002B6C50"/>
    <w:rsid w:val="002B6DF8"/>
    <w:rsid w:val="002B7426"/>
    <w:rsid w:val="002B7F3C"/>
    <w:rsid w:val="002C0586"/>
    <w:rsid w:val="002C0E2C"/>
    <w:rsid w:val="002C1026"/>
    <w:rsid w:val="002C1B53"/>
    <w:rsid w:val="002C1D53"/>
    <w:rsid w:val="002C2136"/>
    <w:rsid w:val="002C280F"/>
    <w:rsid w:val="002C2C0E"/>
    <w:rsid w:val="002C341D"/>
    <w:rsid w:val="002C3549"/>
    <w:rsid w:val="002C4081"/>
    <w:rsid w:val="002C43BB"/>
    <w:rsid w:val="002C44FE"/>
    <w:rsid w:val="002C4500"/>
    <w:rsid w:val="002C4874"/>
    <w:rsid w:val="002C4B7C"/>
    <w:rsid w:val="002C4C78"/>
    <w:rsid w:val="002C542B"/>
    <w:rsid w:val="002C570A"/>
    <w:rsid w:val="002C59C8"/>
    <w:rsid w:val="002C5D25"/>
    <w:rsid w:val="002C61F2"/>
    <w:rsid w:val="002C6200"/>
    <w:rsid w:val="002C68EB"/>
    <w:rsid w:val="002C6B5C"/>
    <w:rsid w:val="002C6E39"/>
    <w:rsid w:val="002C71BA"/>
    <w:rsid w:val="002C7519"/>
    <w:rsid w:val="002C7922"/>
    <w:rsid w:val="002D04B1"/>
    <w:rsid w:val="002D0AEC"/>
    <w:rsid w:val="002D0BBF"/>
    <w:rsid w:val="002D0F52"/>
    <w:rsid w:val="002D2555"/>
    <w:rsid w:val="002D258B"/>
    <w:rsid w:val="002D319B"/>
    <w:rsid w:val="002D33B7"/>
    <w:rsid w:val="002D34F8"/>
    <w:rsid w:val="002D3770"/>
    <w:rsid w:val="002D3D94"/>
    <w:rsid w:val="002D4C58"/>
    <w:rsid w:val="002D5180"/>
    <w:rsid w:val="002D5377"/>
    <w:rsid w:val="002D5683"/>
    <w:rsid w:val="002D5803"/>
    <w:rsid w:val="002D59AF"/>
    <w:rsid w:val="002D619A"/>
    <w:rsid w:val="002D6717"/>
    <w:rsid w:val="002D6843"/>
    <w:rsid w:val="002D69B4"/>
    <w:rsid w:val="002D6E84"/>
    <w:rsid w:val="002D6EF3"/>
    <w:rsid w:val="002D6FB6"/>
    <w:rsid w:val="002D7B3F"/>
    <w:rsid w:val="002D7E19"/>
    <w:rsid w:val="002E082E"/>
    <w:rsid w:val="002E0E85"/>
    <w:rsid w:val="002E0E93"/>
    <w:rsid w:val="002E19E1"/>
    <w:rsid w:val="002E1F9A"/>
    <w:rsid w:val="002E2215"/>
    <w:rsid w:val="002E2517"/>
    <w:rsid w:val="002E2B73"/>
    <w:rsid w:val="002E37C1"/>
    <w:rsid w:val="002E3A1A"/>
    <w:rsid w:val="002E3BAE"/>
    <w:rsid w:val="002E3E4F"/>
    <w:rsid w:val="002E444E"/>
    <w:rsid w:val="002E4C6F"/>
    <w:rsid w:val="002E4D5E"/>
    <w:rsid w:val="002E4E8B"/>
    <w:rsid w:val="002E5079"/>
    <w:rsid w:val="002E5435"/>
    <w:rsid w:val="002E58B5"/>
    <w:rsid w:val="002E5C11"/>
    <w:rsid w:val="002E6226"/>
    <w:rsid w:val="002E6418"/>
    <w:rsid w:val="002E666C"/>
    <w:rsid w:val="002E668D"/>
    <w:rsid w:val="002E68BB"/>
    <w:rsid w:val="002E696C"/>
    <w:rsid w:val="002E6DBE"/>
    <w:rsid w:val="002E6E21"/>
    <w:rsid w:val="002E7845"/>
    <w:rsid w:val="002E7B8E"/>
    <w:rsid w:val="002E7C7C"/>
    <w:rsid w:val="002F0270"/>
    <w:rsid w:val="002F0661"/>
    <w:rsid w:val="002F06EE"/>
    <w:rsid w:val="002F0BF8"/>
    <w:rsid w:val="002F0CE4"/>
    <w:rsid w:val="002F14D2"/>
    <w:rsid w:val="002F14E9"/>
    <w:rsid w:val="002F17EA"/>
    <w:rsid w:val="002F224D"/>
    <w:rsid w:val="002F2885"/>
    <w:rsid w:val="002F2C96"/>
    <w:rsid w:val="002F2EE3"/>
    <w:rsid w:val="002F36EE"/>
    <w:rsid w:val="002F37BA"/>
    <w:rsid w:val="002F3816"/>
    <w:rsid w:val="002F3B36"/>
    <w:rsid w:val="002F3EE2"/>
    <w:rsid w:val="002F4AD8"/>
    <w:rsid w:val="002F4C78"/>
    <w:rsid w:val="002F4D42"/>
    <w:rsid w:val="002F51B0"/>
    <w:rsid w:val="002F526A"/>
    <w:rsid w:val="002F52D0"/>
    <w:rsid w:val="002F594F"/>
    <w:rsid w:val="002F5C22"/>
    <w:rsid w:val="002F5C82"/>
    <w:rsid w:val="002F5E95"/>
    <w:rsid w:val="002F5EA9"/>
    <w:rsid w:val="002F60FF"/>
    <w:rsid w:val="002F61EC"/>
    <w:rsid w:val="002F628F"/>
    <w:rsid w:val="002F642E"/>
    <w:rsid w:val="002F65CB"/>
    <w:rsid w:val="002F687F"/>
    <w:rsid w:val="002F699D"/>
    <w:rsid w:val="002F6F69"/>
    <w:rsid w:val="002F7224"/>
    <w:rsid w:val="002F72E2"/>
    <w:rsid w:val="002F77CD"/>
    <w:rsid w:val="002F7EAD"/>
    <w:rsid w:val="002F7EDC"/>
    <w:rsid w:val="00300315"/>
    <w:rsid w:val="00300503"/>
    <w:rsid w:val="00300DA3"/>
    <w:rsid w:val="00300E61"/>
    <w:rsid w:val="00300E95"/>
    <w:rsid w:val="003010B2"/>
    <w:rsid w:val="00301632"/>
    <w:rsid w:val="00301819"/>
    <w:rsid w:val="003022AB"/>
    <w:rsid w:val="00302697"/>
    <w:rsid w:val="003029AD"/>
    <w:rsid w:val="00302CAC"/>
    <w:rsid w:val="003030EE"/>
    <w:rsid w:val="00303825"/>
    <w:rsid w:val="00303DB9"/>
    <w:rsid w:val="00303FE9"/>
    <w:rsid w:val="0030429F"/>
    <w:rsid w:val="0030435A"/>
    <w:rsid w:val="00304B82"/>
    <w:rsid w:val="00305177"/>
    <w:rsid w:val="00305464"/>
    <w:rsid w:val="0030562B"/>
    <w:rsid w:val="0030569E"/>
    <w:rsid w:val="003059D7"/>
    <w:rsid w:val="00305DEC"/>
    <w:rsid w:val="00306739"/>
    <w:rsid w:val="00306DA5"/>
    <w:rsid w:val="00307281"/>
    <w:rsid w:val="0030778F"/>
    <w:rsid w:val="00307BA0"/>
    <w:rsid w:val="003107C0"/>
    <w:rsid w:val="00310ACB"/>
    <w:rsid w:val="00310ED0"/>
    <w:rsid w:val="00310F43"/>
    <w:rsid w:val="00310F4B"/>
    <w:rsid w:val="00311152"/>
    <w:rsid w:val="00311A2D"/>
    <w:rsid w:val="0031245E"/>
    <w:rsid w:val="00312475"/>
    <w:rsid w:val="003126D3"/>
    <w:rsid w:val="00312CF4"/>
    <w:rsid w:val="00312ED2"/>
    <w:rsid w:val="00312ED3"/>
    <w:rsid w:val="00312EE4"/>
    <w:rsid w:val="003132E5"/>
    <w:rsid w:val="003135B7"/>
    <w:rsid w:val="00313954"/>
    <w:rsid w:val="003139DF"/>
    <w:rsid w:val="00313DDE"/>
    <w:rsid w:val="0031411F"/>
    <w:rsid w:val="00314455"/>
    <w:rsid w:val="003144AD"/>
    <w:rsid w:val="0031479A"/>
    <w:rsid w:val="00314F6D"/>
    <w:rsid w:val="00315032"/>
    <w:rsid w:val="0031519E"/>
    <w:rsid w:val="0031531E"/>
    <w:rsid w:val="003153C6"/>
    <w:rsid w:val="003159AE"/>
    <w:rsid w:val="003159E6"/>
    <w:rsid w:val="00315D45"/>
    <w:rsid w:val="00315E9C"/>
    <w:rsid w:val="00315FB5"/>
    <w:rsid w:val="003167DC"/>
    <w:rsid w:val="00316E7D"/>
    <w:rsid w:val="0031759C"/>
    <w:rsid w:val="003175EB"/>
    <w:rsid w:val="003176AB"/>
    <w:rsid w:val="00317BFA"/>
    <w:rsid w:val="00320190"/>
    <w:rsid w:val="00320EA1"/>
    <w:rsid w:val="00321168"/>
    <w:rsid w:val="00321714"/>
    <w:rsid w:val="00321CC3"/>
    <w:rsid w:val="003225E6"/>
    <w:rsid w:val="00322C74"/>
    <w:rsid w:val="0032322E"/>
    <w:rsid w:val="0032352B"/>
    <w:rsid w:val="00323F39"/>
    <w:rsid w:val="00324681"/>
    <w:rsid w:val="00324764"/>
    <w:rsid w:val="00324EF8"/>
    <w:rsid w:val="003257F0"/>
    <w:rsid w:val="003261B2"/>
    <w:rsid w:val="003264AA"/>
    <w:rsid w:val="00326550"/>
    <w:rsid w:val="00327157"/>
    <w:rsid w:val="0032729B"/>
    <w:rsid w:val="003273EE"/>
    <w:rsid w:val="00327DAB"/>
    <w:rsid w:val="00330161"/>
    <w:rsid w:val="00330377"/>
    <w:rsid w:val="0033078C"/>
    <w:rsid w:val="003309DE"/>
    <w:rsid w:val="00330DCC"/>
    <w:rsid w:val="00330DDA"/>
    <w:rsid w:val="00330ED6"/>
    <w:rsid w:val="0033109C"/>
    <w:rsid w:val="00331176"/>
    <w:rsid w:val="0033157D"/>
    <w:rsid w:val="00331AED"/>
    <w:rsid w:val="003325A8"/>
    <w:rsid w:val="00332963"/>
    <w:rsid w:val="00332E52"/>
    <w:rsid w:val="0033314B"/>
    <w:rsid w:val="00333C77"/>
    <w:rsid w:val="00333EC7"/>
    <w:rsid w:val="003340FE"/>
    <w:rsid w:val="00334147"/>
    <w:rsid w:val="00334458"/>
    <w:rsid w:val="0033451E"/>
    <w:rsid w:val="003345BA"/>
    <w:rsid w:val="00334E85"/>
    <w:rsid w:val="0033501A"/>
    <w:rsid w:val="00335553"/>
    <w:rsid w:val="00335A9E"/>
    <w:rsid w:val="00335D31"/>
    <w:rsid w:val="00335D77"/>
    <w:rsid w:val="00335EC1"/>
    <w:rsid w:val="003362DD"/>
    <w:rsid w:val="00337355"/>
    <w:rsid w:val="0033752E"/>
    <w:rsid w:val="00337A8F"/>
    <w:rsid w:val="00337DFD"/>
    <w:rsid w:val="00340205"/>
    <w:rsid w:val="003405E2"/>
    <w:rsid w:val="00340DB6"/>
    <w:rsid w:val="00340DF1"/>
    <w:rsid w:val="00340F1B"/>
    <w:rsid w:val="0034144B"/>
    <w:rsid w:val="003416C2"/>
    <w:rsid w:val="003418AC"/>
    <w:rsid w:val="00341C23"/>
    <w:rsid w:val="00341C78"/>
    <w:rsid w:val="00341E7D"/>
    <w:rsid w:val="00341FE7"/>
    <w:rsid w:val="003421B8"/>
    <w:rsid w:val="003421D5"/>
    <w:rsid w:val="00342522"/>
    <w:rsid w:val="003427B1"/>
    <w:rsid w:val="003427F7"/>
    <w:rsid w:val="00342A69"/>
    <w:rsid w:val="00342FD7"/>
    <w:rsid w:val="003434DB"/>
    <w:rsid w:val="003435E0"/>
    <w:rsid w:val="003439B3"/>
    <w:rsid w:val="00344217"/>
    <w:rsid w:val="00344701"/>
    <w:rsid w:val="0034489E"/>
    <w:rsid w:val="003448FA"/>
    <w:rsid w:val="003449CF"/>
    <w:rsid w:val="00344AEC"/>
    <w:rsid w:val="003457A7"/>
    <w:rsid w:val="00345811"/>
    <w:rsid w:val="00346845"/>
    <w:rsid w:val="00346B92"/>
    <w:rsid w:val="00346FE8"/>
    <w:rsid w:val="0034700C"/>
    <w:rsid w:val="0034705B"/>
    <w:rsid w:val="003478DC"/>
    <w:rsid w:val="00347D0E"/>
    <w:rsid w:val="003500B4"/>
    <w:rsid w:val="0035044C"/>
    <w:rsid w:val="00350743"/>
    <w:rsid w:val="00350C83"/>
    <w:rsid w:val="003512E4"/>
    <w:rsid w:val="003514FE"/>
    <w:rsid w:val="00351AE8"/>
    <w:rsid w:val="00351EF3"/>
    <w:rsid w:val="00351FEB"/>
    <w:rsid w:val="00351FEC"/>
    <w:rsid w:val="003527B5"/>
    <w:rsid w:val="00352C01"/>
    <w:rsid w:val="00352EA2"/>
    <w:rsid w:val="00352F06"/>
    <w:rsid w:val="003534CC"/>
    <w:rsid w:val="0035378A"/>
    <w:rsid w:val="00353796"/>
    <w:rsid w:val="003542DB"/>
    <w:rsid w:val="0035439D"/>
    <w:rsid w:val="0035495B"/>
    <w:rsid w:val="00354C48"/>
    <w:rsid w:val="0035586C"/>
    <w:rsid w:val="003559AE"/>
    <w:rsid w:val="00355B0B"/>
    <w:rsid w:val="00355B2A"/>
    <w:rsid w:val="00355DFC"/>
    <w:rsid w:val="003567FF"/>
    <w:rsid w:val="00356903"/>
    <w:rsid w:val="003570FC"/>
    <w:rsid w:val="003577DA"/>
    <w:rsid w:val="00357A2C"/>
    <w:rsid w:val="00357C3C"/>
    <w:rsid w:val="00357DA5"/>
    <w:rsid w:val="0036007A"/>
    <w:rsid w:val="00360341"/>
    <w:rsid w:val="003604AC"/>
    <w:rsid w:val="00360E56"/>
    <w:rsid w:val="00361448"/>
    <w:rsid w:val="00361922"/>
    <w:rsid w:val="003626AF"/>
    <w:rsid w:val="00363A28"/>
    <w:rsid w:val="00363B13"/>
    <w:rsid w:val="00363BE7"/>
    <w:rsid w:val="00364593"/>
    <w:rsid w:val="003648CE"/>
    <w:rsid w:val="00364B6E"/>
    <w:rsid w:val="00364D3D"/>
    <w:rsid w:val="00364F98"/>
    <w:rsid w:val="003659F5"/>
    <w:rsid w:val="00365C3C"/>
    <w:rsid w:val="00365C53"/>
    <w:rsid w:val="0036646B"/>
    <w:rsid w:val="0036676B"/>
    <w:rsid w:val="00366A50"/>
    <w:rsid w:val="00366AD8"/>
    <w:rsid w:val="00366CEB"/>
    <w:rsid w:val="00367064"/>
    <w:rsid w:val="0036737B"/>
    <w:rsid w:val="003675F2"/>
    <w:rsid w:val="00367890"/>
    <w:rsid w:val="00367C14"/>
    <w:rsid w:val="00367EA3"/>
    <w:rsid w:val="0037023F"/>
    <w:rsid w:val="00370499"/>
    <w:rsid w:val="0037078C"/>
    <w:rsid w:val="00370AF6"/>
    <w:rsid w:val="0037131D"/>
    <w:rsid w:val="003735EE"/>
    <w:rsid w:val="00373F61"/>
    <w:rsid w:val="003742A9"/>
    <w:rsid w:val="00374B3C"/>
    <w:rsid w:val="00374B65"/>
    <w:rsid w:val="00374C0A"/>
    <w:rsid w:val="00374DB6"/>
    <w:rsid w:val="00374E05"/>
    <w:rsid w:val="0037508A"/>
    <w:rsid w:val="0037554C"/>
    <w:rsid w:val="00375AFE"/>
    <w:rsid w:val="00375B61"/>
    <w:rsid w:val="00375C7B"/>
    <w:rsid w:val="00376117"/>
    <w:rsid w:val="0037637B"/>
    <w:rsid w:val="00376613"/>
    <w:rsid w:val="0037682F"/>
    <w:rsid w:val="00376D2C"/>
    <w:rsid w:val="00377304"/>
    <w:rsid w:val="0037750E"/>
    <w:rsid w:val="00377820"/>
    <w:rsid w:val="00377B3B"/>
    <w:rsid w:val="00377E27"/>
    <w:rsid w:val="00377FA5"/>
    <w:rsid w:val="0038033B"/>
    <w:rsid w:val="00380C04"/>
    <w:rsid w:val="00380D6D"/>
    <w:rsid w:val="00380E3C"/>
    <w:rsid w:val="00380F0D"/>
    <w:rsid w:val="00381046"/>
    <w:rsid w:val="00381115"/>
    <w:rsid w:val="003812D4"/>
    <w:rsid w:val="00381685"/>
    <w:rsid w:val="00381FD3"/>
    <w:rsid w:val="00382139"/>
    <w:rsid w:val="003821AB"/>
    <w:rsid w:val="003821AE"/>
    <w:rsid w:val="0038222E"/>
    <w:rsid w:val="003822DE"/>
    <w:rsid w:val="0038340C"/>
    <w:rsid w:val="0038359C"/>
    <w:rsid w:val="00383865"/>
    <w:rsid w:val="00383B3A"/>
    <w:rsid w:val="00383C5E"/>
    <w:rsid w:val="00383EE3"/>
    <w:rsid w:val="003851B8"/>
    <w:rsid w:val="00385FCC"/>
    <w:rsid w:val="00387216"/>
    <w:rsid w:val="0038721B"/>
    <w:rsid w:val="00387333"/>
    <w:rsid w:val="003874EF"/>
    <w:rsid w:val="00387EEB"/>
    <w:rsid w:val="00387EF4"/>
    <w:rsid w:val="0039026C"/>
    <w:rsid w:val="00390FAC"/>
    <w:rsid w:val="00391344"/>
    <w:rsid w:val="003914D1"/>
    <w:rsid w:val="003920D1"/>
    <w:rsid w:val="0039250E"/>
    <w:rsid w:val="00392E66"/>
    <w:rsid w:val="00393369"/>
    <w:rsid w:val="0039352D"/>
    <w:rsid w:val="00393807"/>
    <w:rsid w:val="003939C8"/>
    <w:rsid w:val="003941AB"/>
    <w:rsid w:val="003944F0"/>
    <w:rsid w:val="00394EE3"/>
    <w:rsid w:val="0039515B"/>
    <w:rsid w:val="00395286"/>
    <w:rsid w:val="003954E3"/>
    <w:rsid w:val="003955CE"/>
    <w:rsid w:val="00395C4B"/>
    <w:rsid w:val="00395F24"/>
    <w:rsid w:val="00395F3C"/>
    <w:rsid w:val="0039674B"/>
    <w:rsid w:val="00396AE8"/>
    <w:rsid w:val="00396D66"/>
    <w:rsid w:val="00396E4D"/>
    <w:rsid w:val="00397DE6"/>
    <w:rsid w:val="003A0220"/>
    <w:rsid w:val="003A06A4"/>
    <w:rsid w:val="003A0EF2"/>
    <w:rsid w:val="003A1188"/>
    <w:rsid w:val="003A125E"/>
    <w:rsid w:val="003A1516"/>
    <w:rsid w:val="003A15E7"/>
    <w:rsid w:val="003A1646"/>
    <w:rsid w:val="003A1A63"/>
    <w:rsid w:val="003A1CBB"/>
    <w:rsid w:val="003A29DD"/>
    <w:rsid w:val="003A2B82"/>
    <w:rsid w:val="003A30C0"/>
    <w:rsid w:val="003A34D4"/>
    <w:rsid w:val="003A355E"/>
    <w:rsid w:val="003A35DC"/>
    <w:rsid w:val="003A390D"/>
    <w:rsid w:val="003A3BF5"/>
    <w:rsid w:val="003A3D9C"/>
    <w:rsid w:val="003A4077"/>
    <w:rsid w:val="003A409D"/>
    <w:rsid w:val="003A44B1"/>
    <w:rsid w:val="003A4759"/>
    <w:rsid w:val="003A47C1"/>
    <w:rsid w:val="003A47DA"/>
    <w:rsid w:val="003A48D7"/>
    <w:rsid w:val="003A4C0D"/>
    <w:rsid w:val="003A4E16"/>
    <w:rsid w:val="003A4F0B"/>
    <w:rsid w:val="003A5116"/>
    <w:rsid w:val="003A558E"/>
    <w:rsid w:val="003A5798"/>
    <w:rsid w:val="003A5A2C"/>
    <w:rsid w:val="003A5BB4"/>
    <w:rsid w:val="003A5CBF"/>
    <w:rsid w:val="003A5D3C"/>
    <w:rsid w:val="003A5EB4"/>
    <w:rsid w:val="003A6433"/>
    <w:rsid w:val="003A67C4"/>
    <w:rsid w:val="003A6AD4"/>
    <w:rsid w:val="003A6B0F"/>
    <w:rsid w:val="003A6DFD"/>
    <w:rsid w:val="003A6F9A"/>
    <w:rsid w:val="003A7727"/>
    <w:rsid w:val="003A7923"/>
    <w:rsid w:val="003A7B1C"/>
    <w:rsid w:val="003B0115"/>
    <w:rsid w:val="003B014D"/>
    <w:rsid w:val="003B03AB"/>
    <w:rsid w:val="003B0D5F"/>
    <w:rsid w:val="003B1660"/>
    <w:rsid w:val="003B1709"/>
    <w:rsid w:val="003B18BF"/>
    <w:rsid w:val="003B217D"/>
    <w:rsid w:val="003B21E5"/>
    <w:rsid w:val="003B2339"/>
    <w:rsid w:val="003B2568"/>
    <w:rsid w:val="003B26A5"/>
    <w:rsid w:val="003B287D"/>
    <w:rsid w:val="003B2AC3"/>
    <w:rsid w:val="003B2B7B"/>
    <w:rsid w:val="003B2D5E"/>
    <w:rsid w:val="003B2F0A"/>
    <w:rsid w:val="003B32A4"/>
    <w:rsid w:val="003B3311"/>
    <w:rsid w:val="003B3479"/>
    <w:rsid w:val="003B3573"/>
    <w:rsid w:val="003B3677"/>
    <w:rsid w:val="003B3A36"/>
    <w:rsid w:val="003B3C3C"/>
    <w:rsid w:val="003B3CF8"/>
    <w:rsid w:val="003B408B"/>
    <w:rsid w:val="003B4821"/>
    <w:rsid w:val="003B49D1"/>
    <w:rsid w:val="003B4BCD"/>
    <w:rsid w:val="003B4D84"/>
    <w:rsid w:val="003B5120"/>
    <w:rsid w:val="003B5651"/>
    <w:rsid w:val="003B577A"/>
    <w:rsid w:val="003B664E"/>
    <w:rsid w:val="003B6BB5"/>
    <w:rsid w:val="003B6E82"/>
    <w:rsid w:val="003B7BD9"/>
    <w:rsid w:val="003B7BE4"/>
    <w:rsid w:val="003C0451"/>
    <w:rsid w:val="003C06D7"/>
    <w:rsid w:val="003C0F01"/>
    <w:rsid w:val="003C17B3"/>
    <w:rsid w:val="003C228A"/>
    <w:rsid w:val="003C231D"/>
    <w:rsid w:val="003C254C"/>
    <w:rsid w:val="003C257B"/>
    <w:rsid w:val="003C260F"/>
    <w:rsid w:val="003C2B20"/>
    <w:rsid w:val="003C2D00"/>
    <w:rsid w:val="003C2D7B"/>
    <w:rsid w:val="003C3021"/>
    <w:rsid w:val="003C3138"/>
    <w:rsid w:val="003C34C6"/>
    <w:rsid w:val="003C3755"/>
    <w:rsid w:val="003C37D7"/>
    <w:rsid w:val="003C3E13"/>
    <w:rsid w:val="003C4174"/>
    <w:rsid w:val="003C41DE"/>
    <w:rsid w:val="003C4588"/>
    <w:rsid w:val="003C4604"/>
    <w:rsid w:val="003C4C2D"/>
    <w:rsid w:val="003C5185"/>
    <w:rsid w:val="003C53C8"/>
    <w:rsid w:val="003C5A9D"/>
    <w:rsid w:val="003C63B7"/>
    <w:rsid w:val="003C6463"/>
    <w:rsid w:val="003C668C"/>
    <w:rsid w:val="003C6724"/>
    <w:rsid w:val="003C6B61"/>
    <w:rsid w:val="003C6DB4"/>
    <w:rsid w:val="003C73B7"/>
    <w:rsid w:val="003C75D0"/>
    <w:rsid w:val="003C79DD"/>
    <w:rsid w:val="003C7A7A"/>
    <w:rsid w:val="003C7CA9"/>
    <w:rsid w:val="003C7CBB"/>
    <w:rsid w:val="003C7EE7"/>
    <w:rsid w:val="003C7F32"/>
    <w:rsid w:val="003D04DB"/>
    <w:rsid w:val="003D1289"/>
    <w:rsid w:val="003D1347"/>
    <w:rsid w:val="003D15AC"/>
    <w:rsid w:val="003D19D7"/>
    <w:rsid w:val="003D1A0A"/>
    <w:rsid w:val="003D1A7A"/>
    <w:rsid w:val="003D1DBD"/>
    <w:rsid w:val="003D1DD7"/>
    <w:rsid w:val="003D2195"/>
    <w:rsid w:val="003D24C0"/>
    <w:rsid w:val="003D260E"/>
    <w:rsid w:val="003D2686"/>
    <w:rsid w:val="003D2696"/>
    <w:rsid w:val="003D2F28"/>
    <w:rsid w:val="003D2FD9"/>
    <w:rsid w:val="003D3012"/>
    <w:rsid w:val="003D3565"/>
    <w:rsid w:val="003D3C71"/>
    <w:rsid w:val="003D3D24"/>
    <w:rsid w:val="003D42B5"/>
    <w:rsid w:val="003D4409"/>
    <w:rsid w:val="003D4439"/>
    <w:rsid w:val="003D4553"/>
    <w:rsid w:val="003D5180"/>
    <w:rsid w:val="003D59B3"/>
    <w:rsid w:val="003D5A98"/>
    <w:rsid w:val="003D5E9E"/>
    <w:rsid w:val="003D60D2"/>
    <w:rsid w:val="003D6293"/>
    <w:rsid w:val="003D645F"/>
    <w:rsid w:val="003D66FE"/>
    <w:rsid w:val="003D67C3"/>
    <w:rsid w:val="003D6957"/>
    <w:rsid w:val="003D6C2E"/>
    <w:rsid w:val="003D6FA3"/>
    <w:rsid w:val="003D70E3"/>
    <w:rsid w:val="003D772D"/>
    <w:rsid w:val="003D7785"/>
    <w:rsid w:val="003D7C3F"/>
    <w:rsid w:val="003D7C43"/>
    <w:rsid w:val="003D7CF4"/>
    <w:rsid w:val="003E05F3"/>
    <w:rsid w:val="003E07BD"/>
    <w:rsid w:val="003E09E3"/>
    <w:rsid w:val="003E1216"/>
    <w:rsid w:val="003E13CD"/>
    <w:rsid w:val="003E1B88"/>
    <w:rsid w:val="003E1E4B"/>
    <w:rsid w:val="003E2116"/>
    <w:rsid w:val="003E2222"/>
    <w:rsid w:val="003E2994"/>
    <w:rsid w:val="003E2BCC"/>
    <w:rsid w:val="003E2CFE"/>
    <w:rsid w:val="003E3781"/>
    <w:rsid w:val="003E4013"/>
    <w:rsid w:val="003E4421"/>
    <w:rsid w:val="003E44FD"/>
    <w:rsid w:val="003E4DD7"/>
    <w:rsid w:val="003E4E78"/>
    <w:rsid w:val="003E50E3"/>
    <w:rsid w:val="003E5167"/>
    <w:rsid w:val="003E5CF2"/>
    <w:rsid w:val="003E6041"/>
    <w:rsid w:val="003E6503"/>
    <w:rsid w:val="003E65E3"/>
    <w:rsid w:val="003E65F7"/>
    <w:rsid w:val="003E660D"/>
    <w:rsid w:val="003E6DBF"/>
    <w:rsid w:val="003E778F"/>
    <w:rsid w:val="003E779F"/>
    <w:rsid w:val="003E78BD"/>
    <w:rsid w:val="003E7EE2"/>
    <w:rsid w:val="003E7FB3"/>
    <w:rsid w:val="003F0277"/>
    <w:rsid w:val="003F02CE"/>
    <w:rsid w:val="003F04AF"/>
    <w:rsid w:val="003F076B"/>
    <w:rsid w:val="003F11AA"/>
    <w:rsid w:val="003F147F"/>
    <w:rsid w:val="003F1C7A"/>
    <w:rsid w:val="003F225A"/>
    <w:rsid w:val="003F2351"/>
    <w:rsid w:val="003F23B3"/>
    <w:rsid w:val="003F24F3"/>
    <w:rsid w:val="003F2608"/>
    <w:rsid w:val="003F28D1"/>
    <w:rsid w:val="003F293D"/>
    <w:rsid w:val="003F2E7E"/>
    <w:rsid w:val="003F2EC6"/>
    <w:rsid w:val="003F3362"/>
    <w:rsid w:val="003F3A19"/>
    <w:rsid w:val="003F400C"/>
    <w:rsid w:val="003F45B9"/>
    <w:rsid w:val="003F4638"/>
    <w:rsid w:val="003F477F"/>
    <w:rsid w:val="003F4F68"/>
    <w:rsid w:val="003F55B4"/>
    <w:rsid w:val="003F642D"/>
    <w:rsid w:val="003F665A"/>
    <w:rsid w:val="003F6CE2"/>
    <w:rsid w:val="003F6E8C"/>
    <w:rsid w:val="003F7188"/>
    <w:rsid w:val="003F71F2"/>
    <w:rsid w:val="003F77FC"/>
    <w:rsid w:val="003F7802"/>
    <w:rsid w:val="003F7EE4"/>
    <w:rsid w:val="003F7FEA"/>
    <w:rsid w:val="004000E3"/>
    <w:rsid w:val="00400363"/>
    <w:rsid w:val="00400453"/>
    <w:rsid w:val="00400E47"/>
    <w:rsid w:val="0040123E"/>
    <w:rsid w:val="004019AC"/>
    <w:rsid w:val="00401C8C"/>
    <w:rsid w:val="00402442"/>
    <w:rsid w:val="00402A57"/>
    <w:rsid w:val="00402B7E"/>
    <w:rsid w:val="00402CD3"/>
    <w:rsid w:val="00402D22"/>
    <w:rsid w:val="00402EDE"/>
    <w:rsid w:val="00403050"/>
    <w:rsid w:val="004030E6"/>
    <w:rsid w:val="004035F3"/>
    <w:rsid w:val="0040368B"/>
    <w:rsid w:val="00403BAB"/>
    <w:rsid w:val="00404EC5"/>
    <w:rsid w:val="00405021"/>
    <w:rsid w:val="00405704"/>
    <w:rsid w:val="004057E4"/>
    <w:rsid w:val="00405EA7"/>
    <w:rsid w:val="004063E1"/>
    <w:rsid w:val="00406B38"/>
    <w:rsid w:val="00406CB6"/>
    <w:rsid w:val="00406FF3"/>
    <w:rsid w:val="00406FFC"/>
    <w:rsid w:val="004070B5"/>
    <w:rsid w:val="00407200"/>
    <w:rsid w:val="0040771F"/>
    <w:rsid w:val="00407892"/>
    <w:rsid w:val="00407D63"/>
    <w:rsid w:val="00407E96"/>
    <w:rsid w:val="0041028A"/>
    <w:rsid w:val="004104AE"/>
    <w:rsid w:val="00410D9F"/>
    <w:rsid w:val="00410DC4"/>
    <w:rsid w:val="00410E53"/>
    <w:rsid w:val="00411084"/>
    <w:rsid w:val="00411533"/>
    <w:rsid w:val="00411732"/>
    <w:rsid w:val="00411742"/>
    <w:rsid w:val="00411769"/>
    <w:rsid w:val="004118B8"/>
    <w:rsid w:val="004118FC"/>
    <w:rsid w:val="00411AE6"/>
    <w:rsid w:val="00411C7D"/>
    <w:rsid w:val="00411D45"/>
    <w:rsid w:val="00411EED"/>
    <w:rsid w:val="00412736"/>
    <w:rsid w:val="00412E44"/>
    <w:rsid w:val="00412F80"/>
    <w:rsid w:val="0041379E"/>
    <w:rsid w:val="00413837"/>
    <w:rsid w:val="004138BA"/>
    <w:rsid w:val="00413AF6"/>
    <w:rsid w:val="00413EAE"/>
    <w:rsid w:val="00413F7F"/>
    <w:rsid w:val="00414381"/>
    <w:rsid w:val="0041448D"/>
    <w:rsid w:val="004144DA"/>
    <w:rsid w:val="00414583"/>
    <w:rsid w:val="00414F9A"/>
    <w:rsid w:val="00415472"/>
    <w:rsid w:val="004154D7"/>
    <w:rsid w:val="004155A1"/>
    <w:rsid w:val="00415EC5"/>
    <w:rsid w:val="00415F8F"/>
    <w:rsid w:val="004164C7"/>
    <w:rsid w:val="004165D8"/>
    <w:rsid w:val="00416B39"/>
    <w:rsid w:val="00416B43"/>
    <w:rsid w:val="00416E6B"/>
    <w:rsid w:val="00416F31"/>
    <w:rsid w:val="00417204"/>
    <w:rsid w:val="00417754"/>
    <w:rsid w:val="0041776D"/>
    <w:rsid w:val="0041788F"/>
    <w:rsid w:val="00417A24"/>
    <w:rsid w:val="00417BFE"/>
    <w:rsid w:val="00417CFD"/>
    <w:rsid w:val="00417D96"/>
    <w:rsid w:val="00417DC8"/>
    <w:rsid w:val="00417E0A"/>
    <w:rsid w:val="004200CA"/>
    <w:rsid w:val="00420319"/>
    <w:rsid w:val="004207A8"/>
    <w:rsid w:val="0042093D"/>
    <w:rsid w:val="00420A2B"/>
    <w:rsid w:val="004214DB"/>
    <w:rsid w:val="00422157"/>
    <w:rsid w:val="00422288"/>
    <w:rsid w:val="00422340"/>
    <w:rsid w:val="004223AB"/>
    <w:rsid w:val="0042242B"/>
    <w:rsid w:val="004228B6"/>
    <w:rsid w:val="0042299B"/>
    <w:rsid w:val="004232A1"/>
    <w:rsid w:val="00423800"/>
    <w:rsid w:val="00423B33"/>
    <w:rsid w:val="00423D09"/>
    <w:rsid w:val="004240D6"/>
    <w:rsid w:val="004247BF"/>
    <w:rsid w:val="00424A46"/>
    <w:rsid w:val="00425790"/>
    <w:rsid w:val="00426D54"/>
    <w:rsid w:val="00427553"/>
    <w:rsid w:val="00427E15"/>
    <w:rsid w:val="00427F1D"/>
    <w:rsid w:val="00427F2B"/>
    <w:rsid w:val="0043005B"/>
    <w:rsid w:val="004303F0"/>
    <w:rsid w:val="00430438"/>
    <w:rsid w:val="00430A08"/>
    <w:rsid w:val="00430B0C"/>
    <w:rsid w:val="00430E7C"/>
    <w:rsid w:val="00430E83"/>
    <w:rsid w:val="00431454"/>
    <w:rsid w:val="00431694"/>
    <w:rsid w:val="00431BBE"/>
    <w:rsid w:val="00431C35"/>
    <w:rsid w:val="00431DCE"/>
    <w:rsid w:val="00432475"/>
    <w:rsid w:val="004328B4"/>
    <w:rsid w:val="00432C30"/>
    <w:rsid w:val="00432F5C"/>
    <w:rsid w:val="0043362B"/>
    <w:rsid w:val="00433A3F"/>
    <w:rsid w:val="00433C2A"/>
    <w:rsid w:val="0043458B"/>
    <w:rsid w:val="00434628"/>
    <w:rsid w:val="00434A2B"/>
    <w:rsid w:val="00434A8B"/>
    <w:rsid w:val="00434BA5"/>
    <w:rsid w:val="00434CBD"/>
    <w:rsid w:val="00435065"/>
    <w:rsid w:val="0043544F"/>
    <w:rsid w:val="004357EA"/>
    <w:rsid w:val="00435932"/>
    <w:rsid w:val="00435B85"/>
    <w:rsid w:val="00435BFE"/>
    <w:rsid w:val="00435DBC"/>
    <w:rsid w:val="00435FD2"/>
    <w:rsid w:val="00436053"/>
    <w:rsid w:val="00436159"/>
    <w:rsid w:val="00436259"/>
    <w:rsid w:val="00436330"/>
    <w:rsid w:val="00436BD5"/>
    <w:rsid w:val="00436C2A"/>
    <w:rsid w:val="00437016"/>
    <w:rsid w:val="0043709D"/>
    <w:rsid w:val="004371F6"/>
    <w:rsid w:val="00437309"/>
    <w:rsid w:val="00437440"/>
    <w:rsid w:val="00437908"/>
    <w:rsid w:val="00440739"/>
    <w:rsid w:val="00440A1F"/>
    <w:rsid w:val="00440B78"/>
    <w:rsid w:val="00440C33"/>
    <w:rsid w:val="0044114A"/>
    <w:rsid w:val="00441174"/>
    <w:rsid w:val="00441804"/>
    <w:rsid w:val="00442004"/>
    <w:rsid w:val="004420ED"/>
    <w:rsid w:val="00442358"/>
    <w:rsid w:val="004426AE"/>
    <w:rsid w:val="004428CF"/>
    <w:rsid w:val="00443480"/>
    <w:rsid w:val="004435BB"/>
    <w:rsid w:val="004437CF"/>
    <w:rsid w:val="00443E44"/>
    <w:rsid w:val="00443EBF"/>
    <w:rsid w:val="00444364"/>
    <w:rsid w:val="00444527"/>
    <w:rsid w:val="00445E80"/>
    <w:rsid w:val="004461EB"/>
    <w:rsid w:val="00446390"/>
    <w:rsid w:val="00446527"/>
    <w:rsid w:val="00446679"/>
    <w:rsid w:val="00446AE9"/>
    <w:rsid w:val="00446B8C"/>
    <w:rsid w:val="00446CF0"/>
    <w:rsid w:val="0044788C"/>
    <w:rsid w:val="004478ED"/>
    <w:rsid w:val="004479D6"/>
    <w:rsid w:val="00447D99"/>
    <w:rsid w:val="00447FF9"/>
    <w:rsid w:val="00450019"/>
    <w:rsid w:val="004502CD"/>
    <w:rsid w:val="004505C5"/>
    <w:rsid w:val="0045066E"/>
    <w:rsid w:val="00450679"/>
    <w:rsid w:val="00450753"/>
    <w:rsid w:val="0045099E"/>
    <w:rsid w:val="00450DF1"/>
    <w:rsid w:val="00451235"/>
    <w:rsid w:val="0045176A"/>
    <w:rsid w:val="004519F4"/>
    <w:rsid w:val="00451D91"/>
    <w:rsid w:val="0045219F"/>
    <w:rsid w:val="004525AF"/>
    <w:rsid w:val="00452A38"/>
    <w:rsid w:val="00452B7E"/>
    <w:rsid w:val="00452B9F"/>
    <w:rsid w:val="00452CA0"/>
    <w:rsid w:val="00452D61"/>
    <w:rsid w:val="00453566"/>
    <w:rsid w:val="00453C9C"/>
    <w:rsid w:val="00453F4E"/>
    <w:rsid w:val="0045414F"/>
    <w:rsid w:val="004545BC"/>
    <w:rsid w:val="00454E1F"/>
    <w:rsid w:val="00455363"/>
    <w:rsid w:val="0045597B"/>
    <w:rsid w:val="00455D2B"/>
    <w:rsid w:val="00455FED"/>
    <w:rsid w:val="004561D8"/>
    <w:rsid w:val="00456498"/>
    <w:rsid w:val="00456A10"/>
    <w:rsid w:val="00456AA1"/>
    <w:rsid w:val="00456D55"/>
    <w:rsid w:val="00456E51"/>
    <w:rsid w:val="00456EA4"/>
    <w:rsid w:val="004573DA"/>
    <w:rsid w:val="00457411"/>
    <w:rsid w:val="0045787A"/>
    <w:rsid w:val="00457F18"/>
    <w:rsid w:val="00460155"/>
    <w:rsid w:val="0046069E"/>
    <w:rsid w:val="004609E2"/>
    <w:rsid w:val="00460A08"/>
    <w:rsid w:val="00460C85"/>
    <w:rsid w:val="00460CF9"/>
    <w:rsid w:val="00460E83"/>
    <w:rsid w:val="00461930"/>
    <w:rsid w:val="00461B96"/>
    <w:rsid w:val="00462441"/>
    <w:rsid w:val="00462642"/>
    <w:rsid w:val="0046273B"/>
    <w:rsid w:val="00462A6A"/>
    <w:rsid w:val="00463738"/>
    <w:rsid w:val="00463C93"/>
    <w:rsid w:val="00463D5B"/>
    <w:rsid w:val="0046411D"/>
    <w:rsid w:val="00464BF7"/>
    <w:rsid w:val="00464DB0"/>
    <w:rsid w:val="0046518E"/>
    <w:rsid w:val="004654B0"/>
    <w:rsid w:val="00465ACE"/>
    <w:rsid w:val="00465CB9"/>
    <w:rsid w:val="00465CD0"/>
    <w:rsid w:val="00465D3F"/>
    <w:rsid w:val="0046626B"/>
    <w:rsid w:val="0046656B"/>
    <w:rsid w:val="0046658C"/>
    <w:rsid w:val="00466B17"/>
    <w:rsid w:val="00467552"/>
    <w:rsid w:val="0046771F"/>
    <w:rsid w:val="004678B6"/>
    <w:rsid w:val="00470217"/>
    <w:rsid w:val="004702DE"/>
    <w:rsid w:val="00470360"/>
    <w:rsid w:val="00470A7D"/>
    <w:rsid w:val="00470B63"/>
    <w:rsid w:val="00470D7A"/>
    <w:rsid w:val="0047114D"/>
    <w:rsid w:val="0047117B"/>
    <w:rsid w:val="004712F3"/>
    <w:rsid w:val="00471658"/>
    <w:rsid w:val="004717A2"/>
    <w:rsid w:val="004718C0"/>
    <w:rsid w:val="00471962"/>
    <w:rsid w:val="004719F5"/>
    <w:rsid w:val="00471A37"/>
    <w:rsid w:val="00471F14"/>
    <w:rsid w:val="00472374"/>
    <w:rsid w:val="00472498"/>
    <w:rsid w:val="00472586"/>
    <w:rsid w:val="00472A81"/>
    <w:rsid w:val="00473071"/>
    <w:rsid w:val="00473326"/>
    <w:rsid w:val="004738D2"/>
    <w:rsid w:val="004742FF"/>
    <w:rsid w:val="00474469"/>
    <w:rsid w:val="00475147"/>
    <w:rsid w:val="004751A6"/>
    <w:rsid w:val="0047527C"/>
    <w:rsid w:val="0047534E"/>
    <w:rsid w:val="004758AF"/>
    <w:rsid w:val="00475BAE"/>
    <w:rsid w:val="00475CD7"/>
    <w:rsid w:val="00475F36"/>
    <w:rsid w:val="0047603C"/>
    <w:rsid w:val="004760BF"/>
    <w:rsid w:val="0047672B"/>
    <w:rsid w:val="00476A8F"/>
    <w:rsid w:val="00476B37"/>
    <w:rsid w:val="00477706"/>
    <w:rsid w:val="00477837"/>
    <w:rsid w:val="00477F6C"/>
    <w:rsid w:val="00480E9A"/>
    <w:rsid w:val="00480F8A"/>
    <w:rsid w:val="004816B9"/>
    <w:rsid w:val="00482302"/>
    <w:rsid w:val="00482B4F"/>
    <w:rsid w:val="00483814"/>
    <w:rsid w:val="004838DE"/>
    <w:rsid w:val="00483DDF"/>
    <w:rsid w:val="00483EBD"/>
    <w:rsid w:val="004840B8"/>
    <w:rsid w:val="00484834"/>
    <w:rsid w:val="00484E01"/>
    <w:rsid w:val="00485214"/>
    <w:rsid w:val="00485483"/>
    <w:rsid w:val="00485680"/>
    <w:rsid w:val="00485A96"/>
    <w:rsid w:val="00485AC6"/>
    <w:rsid w:val="00485CE4"/>
    <w:rsid w:val="00485EAB"/>
    <w:rsid w:val="00485EEF"/>
    <w:rsid w:val="00485F64"/>
    <w:rsid w:val="00485FEA"/>
    <w:rsid w:val="004865A2"/>
    <w:rsid w:val="004866A4"/>
    <w:rsid w:val="00487953"/>
    <w:rsid w:val="00487AEF"/>
    <w:rsid w:val="00490283"/>
    <w:rsid w:val="004902EF"/>
    <w:rsid w:val="004907B8"/>
    <w:rsid w:val="00490A21"/>
    <w:rsid w:val="00490A7C"/>
    <w:rsid w:val="00491438"/>
    <w:rsid w:val="004917DF"/>
    <w:rsid w:val="004918ED"/>
    <w:rsid w:val="00492C56"/>
    <w:rsid w:val="00492DD3"/>
    <w:rsid w:val="004930E5"/>
    <w:rsid w:val="004931E9"/>
    <w:rsid w:val="00493455"/>
    <w:rsid w:val="004938AD"/>
    <w:rsid w:val="00493B44"/>
    <w:rsid w:val="00493B91"/>
    <w:rsid w:val="00494228"/>
    <w:rsid w:val="004944F5"/>
    <w:rsid w:val="004944FE"/>
    <w:rsid w:val="004945F5"/>
    <w:rsid w:val="00494894"/>
    <w:rsid w:val="00494D33"/>
    <w:rsid w:val="00494F05"/>
    <w:rsid w:val="004950DD"/>
    <w:rsid w:val="004952C4"/>
    <w:rsid w:val="00495734"/>
    <w:rsid w:val="00495D91"/>
    <w:rsid w:val="00496240"/>
    <w:rsid w:val="00496241"/>
    <w:rsid w:val="0049625F"/>
    <w:rsid w:val="00497405"/>
    <w:rsid w:val="004A0C4E"/>
    <w:rsid w:val="004A1251"/>
    <w:rsid w:val="004A12B0"/>
    <w:rsid w:val="004A12BE"/>
    <w:rsid w:val="004A15F4"/>
    <w:rsid w:val="004A2275"/>
    <w:rsid w:val="004A2567"/>
    <w:rsid w:val="004A25AA"/>
    <w:rsid w:val="004A2CB6"/>
    <w:rsid w:val="004A3092"/>
    <w:rsid w:val="004A30D7"/>
    <w:rsid w:val="004A31B1"/>
    <w:rsid w:val="004A36AF"/>
    <w:rsid w:val="004A3728"/>
    <w:rsid w:val="004A45E3"/>
    <w:rsid w:val="004A46C6"/>
    <w:rsid w:val="004A490B"/>
    <w:rsid w:val="004A536F"/>
    <w:rsid w:val="004A56B9"/>
    <w:rsid w:val="004A5830"/>
    <w:rsid w:val="004A5F51"/>
    <w:rsid w:val="004A5F82"/>
    <w:rsid w:val="004A622F"/>
    <w:rsid w:val="004A6F21"/>
    <w:rsid w:val="004A74FE"/>
    <w:rsid w:val="004B0326"/>
    <w:rsid w:val="004B0A4E"/>
    <w:rsid w:val="004B0E61"/>
    <w:rsid w:val="004B0ECB"/>
    <w:rsid w:val="004B1322"/>
    <w:rsid w:val="004B1679"/>
    <w:rsid w:val="004B17ED"/>
    <w:rsid w:val="004B18CE"/>
    <w:rsid w:val="004B1AB1"/>
    <w:rsid w:val="004B1ED6"/>
    <w:rsid w:val="004B22E0"/>
    <w:rsid w:val="004B240E"/>
    <w:rsid w:val="004B285E"/>
    <w:rsid w:val="004B2A18"/>
    <w:rsid w:val="004B2E67"/>
    <w:rsid w:val="004B2EAE"/>
    <w:rsid w:val="004B3513"/>
    <w:rsid w:val="004B359C"/>
    <w:rsid w:val="004B3727"/>
    <w:rsid w:val="004B39EB"/>
    <w:rsid w:val="004B3CD3"/>
    <w:rsid w:val="004B455F"/>
    <w:rsid w:val="004B46F3"/>
    <w:rsid w:val="004B4CBF"/>
    <w:rsid w:val="004B4DAA"/>
    <w:rsid w:val="004B4F4F"/>
    <w:rsid w:val="004B5512"/>
    <w:rsid w:val="004B59B0"/>
    <w:rsid w:val="004B5CA7"/>
    <w:rsid w:val="004B6477"/>
    <w:rsid w:val="004B649D"/>
    <w:rsid w:val="004B6808"/>
    <w:rsid w:val="004B6894"/>
    <w:rsid w:val="004B69EB"/>
    <w:rsid w:val="004B6FED"/>
    <w:rsid w:val="004B7398"/>
    <w:rsid w:val="004B7BE2"/>
    <w:rsid w:val="004C0A64"/>
    <w:rsid w:val="004C0C3E"/>
    <w:rsid w:val="004C0D96"/>
    <w:rsid w:val="004C0EF5"/>
    <w:rsid w:val="004C13C8"/>
    <w:rsid w:val="004C1715"/>
    <w:rsid w:val="004C18DF"/>
    <w:rsid w:val="004C1A10"/>
    <w:rsid w:val="004C1FE5"/>
    <w:rsid w:val="004C23F2"/>
    <w:rsid w:val="004C26C1"/>
    <w:rsid w:val="004C27A6"/>
    <w:rsid w:val="004C2E06"/>
    <w:rsid w:val="004C3124"/>
    <w:rsid w:val="004C3F01"/>
    <w:rsid w:val="004C41E7"/>
    <w:rsid w:val="004C41EE"/>
    <w:rsid w:val="004C500A"/>
    <w:rsid w:val="004C53E4"/>
    <w:rsid w:val="004C56F9"/>
    <w:rsid w:val="004C5A0D"/>
    <w:rsid w:val="004C5F5F"/>
    <w:rsid w:val="004C66BA"/>
    <w:rsid w:val="004C6BEE"/>
    <w:rsid w:val="004C7A04"/>
    <w:rsid w:val="004C7AC9"/>
    <w:rsid w:val="004C7D3E"/>
    <w:rsid w:val="004C7E7F"/>
    <w:rsid w:val="004D059B"/>
    <w:rsid w:val="004D059D"/>
    <w:rsid w:val="004D0698"/>
    <w:rsid w:val="004D08A0"/>
    <w:rsid w:val="004D1116"/>
    <w:rsid w:val="004D1493"/>
    <w:rsid w:val="004D1E93"/>
    <w:rsid w:val="004D2403"/>
    <w:rsid w:val="004D24B5"/>
    <w:rsid w:val="004D26B4"/>
    <w:rsid w:val="004D2EBC"/>
    <w:rsid w:val="004D37C6"/>
    <w:rsid w:val="004D39CE"/>
    <w:rsid w:val="004D3F66"/>
    <w:rsid w:val="004D4C04"/>
    <w:rsid w:val="004D4C1E"/>
    <w:rsid w:val="004D4C70"/>
    <w:rsid w:val="004D50B1"/>
    <w:rsid w:val="004D5307"/>
    <w:rsid w:val="004D6022"/>
    <w:rsid w:val="004D623F"/>
    <w:rsid w:val="004D63A5"/>
    <w:rsid w:val="004D6968"/>
    <w:rsid w:val="004D6E49"/>
    <w:rsid w:val="004D6F9A"/>
    <w:rsid w:val="004D7398"/>
    <w:rsid w:val="004D7907"/>
    <w:rsid w:val="004D7A9F"/>
    <w:rsid w:val="004D7CE9"/>
    <w:rsid w:val="004D7FA8"/>
    <w:rsid w:val="004E03D1"/>
    <w:rsid w:val="004E0BDA"/>
    <w:rsid w:val="004E1900"/>
    <w:rsid w:val="004E1CFB"/>
    <w:rsid w:val="004E233D"/>
    <w:rsid w:val="004E293B"/>
    <w:rsid w:val="004E2C9D"/>
    <w:rsid w:val="004E2CC6"/>
    <w:rsid w:val="004E31E1"/>
    <w:rsid w:val="004E3386"/>
    <w:rsid w:val="004E33E1"/>
    <w:rsid w:val="004E39A3"/>
    <w:rsid w:val="004E3B55"/>
    <w:rsid w:val="004E4345"/>
    <w:rsid w:val="004E44D8"/>
    <w:rsid w:val="004E4B5F"/>
    <w:rsid w:val="004E5101"/>
    <w:rsid w:val="004E5278"/>
    <w:rsid w:val="004E5320"/>
    <w:rsid w:val="004E54C2"/>
    <w:rsid w:val="004E5C4B"/>
    <w:rsid w:val="004E6232"/>
    <w:rsid w:val="004E6314"/>
    <w:rsid w:val="004E6328"/>
    <w:rsid w:val="004E65CD"/>
    <w:rsid w:val="004E728C"/>
    <w:rsid w:val="004E73B6"/>
    <w:rsid w:val="004E7448"/>
    <w:rsid w:val="004E7983"/>
    <w:rsid w:val="004F0195"/>
    <w:rsid w:val="004F0215"/>
    <w:rsid w:val="004F092C"/>
    <w:rsid w:val="004F0E53"/>
    <w:rsid w:val="004F1B85"/>
    <w:rsid w:val="004F1BBD"/>
    <w:rsid w:val="004F23F0"/>
    <w:rsid w:val="004F2858"/>
    <w:rsid w:val="004F2A9C"/>
    <w:rsid w:val="004F2C92"/>
    <w:rsid w:val="004F37E4"/>
    <w:rsid w:val="004F3B37"/>
    <w:rsid w:val="004F3C35"/>
    <w:rsid w:val="004F4267"/>
    <w:rsid w:val="004F46F4"/>
    <w:rsid w:val="004F47E0"/>
    <w:rsid w:val="004F48C3"/>
    <w:rsid w:val="004F4CED"/>
    <w:rsid w:val="004F4F3F"/>
    <w:rsid w:val="004F550E"/>
    <w:rsid w:val="004F58A3"/>
    <w:rsid w:val="004F594A"/>
    <w:rsid w:val="004F5A7D"/>
    <w:rsid w:val="004F5A99"/>
    <w:rsid w:val="004F5B05"/>
    <w:rsid w:val="004F5F48"/>
    <w:rsid w:val="004F6104"/>
    <w:rsid w:val="004F62BD"/>
    <w:rsid w:val="004F6705"/>
    <w:rsid w:val="004F6AEA"/>
    <w:rsid w:val="004F6DDC"/>
    <w:rsid w:val="004F6DF7"/>
    <w:rsid w:val="004F72DE"/>
    <w:rsid w:val="004F77E9"/>
    <w:rsid w:val="004F7C22"/>
    <w:rsid w:val="00500640"/>
    <w:rsid w:val="0050069C"/>
    <w:rsid w:val="00500AC5"/>
    <w:rsid w:val="00500C4E"/>
    <w:rsid w:val="0050124B"/>
    <w:rsid w:val="00501CAF"/>
    <w:rsid w:val="00501EE6"/>
    <w:rsid w:val="005020AD"/>
    <w:rsid w:val="005020BD"/>
    <w:rsid w:val="00502178"/>
    <w:rsid w:val="005023A7"/>
    <w:rsid w:val="00502737"/>
    <w:rsid w:val="005028C9"/>
    <w:rsid w:val="005034B4"/>
    <w:rsid w:val="005039E7"/>
    <w:rsid w:val="00504A97"/>
    <w:rsid w:val="00504AA5"/>
    <w:rsid w:val="00504B9A"/>
    <w:rsid w:val="00504F4D"/>
    <w:rsid w:val="00505088"/>
    <w:rsid w:val="005052B9"/>
    <w:rsid w:val="005053DF"/>
    <w:rsid w:val="00505534"/>
    <w:rsid w:val="005057CD"/>
    <w:rsid w:val="00505B7E"/>
    <w:rsid w:val="005061C7"/>
    <w:rsid w:val="00506216"/>
    <w:rsid w:val="005065DA"/>
    <w:rsid w:val="00506638"/>
    <w:rsid w:val="0050671C"/>
    <w:rsid w:val="00506C40"/>
    <w:rsid w:val="00506FB8"/>
    <w:rsid w:val="0050713C"/>
    <w:rsid w:val="00507580"/>
    <w:rsid w:val="00507717"/>
    <w:rsid w:val="0050795B"/>
    <w:rsid w:val="00507DDF"/>
    <w:rsid w:val="0051019B"/>
    <w:rsid w:val="005107FE"/>
    <w:rsid w:val="005108F0"/>
    <w:rsid w:val="005109BB"/>
    <w:rsid w:val="005109E5"/>
    <w:rsid w:val="00510CA9"/>
    <w:rsid w:val="005125C2"/>
    <w:rsid w:val="0051275F"/>
    <w:rsid w:val="00512AD4"/>
    <w:rsid w:val="00513596"/>
    <w:rsid w:val="005138EB"/>
    <w:rsid w:val="00513F54"/>
    <w:rsid w:val="0051407E"/>
    <w:rsid w:val="005140FC"/>
    <w:rsid w:val="00514ADB"/>
    <w:rsid w:val="005158F5"/>
    <w:rsid w:val="00516357"/>
    <w:rsid w:val="005164B1"/>
    <w:rsid w:val="005167F2"/>
    <w:rsid w:val="00516BF4"/>
    <w:rsid w:val="00517111"/>
    <w:rsid w:val="0051744D"/>
    <w:rsid w:val="00517E8A"/>
    <w:rsid w:val="00517F98"/>
    <w:rsid w:val="005201E5"/>
    <w:rsid w:val="005206C1"/>
    <w:rsid w:val="00520D2A"/>
    <w:rsid w:val="005216E0"/>
    <w:rsid w:val="005223A7"/>
    <w:rsid w:val="00522457"/>
    <w:rsid w:val="0052270E"/>
    <w:rsid w:val="005227F3"/>
    <w:rsid w:val="00522828"/>
    <w:rsid w:val="005228D0"/>
    <w:rsid w:val="00522A2C"/>
    <w:rsid w:val="00523F7F"/>
    <w:rsid w:val="00524006"/>
    <w:rsid w:val="0052411B"/>
    <w:rsid w:val="00524465"/>
    <w:rsid w:val="005246B2"/>
    <w:rsid w:val="00524CFA"/>
    <w:rsid w:val="00524E7A"/>
    <w:rsid w:val="0052535D"/>
    <w:rsid w:val="00525475"/>
    <w:rsid w:val="0052549D"/>
    <w:rsid w:val="005258FA"/>
    <w:rsid w:val="00525AAA"/>
    <w:rsid w:val="00525BAC"/>
    <w:rsid w:val="005269A4"/>
    <w:rsid w:val="00526AA7"/>
    <w:rsid w:val="005271B8"/>
    <w:rsid w:val="005271DF"/>
    <w:rsid w:val="00527247"/>
    <w:rsid w:val="005274B4"/>
    <w:rsid w:val="00527848"/>
    <w:rsid w:val="00527973"/>
    <w:rsid w:val="00527F22"/>
    <w:rsid w:val="00527FFA"/>
    <w:rsid w:val="00530424"/>
    <w:rsid w:val="00530480"/>
    <w:rsid w:val="005308F6"/>
    <w:rsid w:val="00530C86"/>
    <w:rsid w:val="0053112B"/>
    <w:rsid w:val="005315E6"/>
    <w:rsid w:val="00531627"/>
    <w:rsid w:val="00531778"/>
    <w:rsid w:val="00531832"/>
    <w:rsid w:val="00531F12"/>
    <w:rsid w:val="00532281"/>
    <w:rsid w:val="005328AC"/>
    <w:rsid w:val="00532F81"/>
    <w:rsid w:val="005335C8"/>
    <w:rsid w:val="00533B54"/>
    <w:rsid w:val="00533B9B"/>
    <w:rsid w:val="00533C26"/>
    <w:rsid w:val="00533E04"/>
    <w:rsid w:val="00533F96"/>
    <w:rsid w:val="005345E7"/>
    <w:rsid w:val="00534982"/>
    <w:rsid w:val="00534B21"/>
    <w:rsid w:val="00534D9B"/>
    <w:rsid w:val="00534DC8"/>
    <w:rsid w:val="00535018"/>
    <w:rsid w:val="005354BA"/>
    <w:rsid w:val="00535BF4"/>
    <w:rsid w:val="0053608B"/>
    <w:rsid w:val="00536325"/>
    <w:rsid w:val="00536A10"/>
    <w:rsid w:val="00536E91"/>
    <w:rsid w:val="00536F46"/>
    <w:rsid w:val="00536F79"/>
    <w:rsid w:val="005371F5"/>
    <w:rsid w:val="00537676"/>
    <w:rsid w:val="0053790B"/>
    <w:rsid w:val="00537A15"/>
    <w:rsid w:val="00537C85"/>
    <w:rsid w:val="0054003A"/>
    <w:rsid w:val="00540165"/>
    <w:rsid w:val="00540B52"/>
    <w:rsid w:val="00540C77"/>
    <w:rsid w:val="00541F37"/>
    <w:rsid w:val="005422FD"/>
    <w:rsid w:val="00542A75"/>
    <w:rsid w:val="00542E07"/>
    <w:rsid w:val="0054391F"/>
    <w:rsid w:val="00543A56"/>
    <w:rsid w:val="00543BEF"/>
    <w:rsid w:val="0054401C"/>
    <w:rsid w:val="00544366"/>
    <w:rsid w:val="00544BC7"/>
    <w:rsid w:val="0054502F"/>
    <w:rsid w:val="0054520C"/>
    <w:rsid w:val="005453CA"/>
    <w:rsid w:val="005453D7"/>
    <w:rsid w:val="005454CD"/>
    <w:rsid w:val="00545583"/>
    <w:rsid w:val="00545642"/>
    <w:rsid w:val="0054621E"/>
    <w:rsid w:val="005462F6"/>
    <w:rsid w:val="00546A2B"/>
    <w:rsid w:val="00547563"/>
    <w:rsid w:val="00547682"/>
    <w:rsid w:val="00547A82"/>
    <w:rsid w:val="00550279"/>
    <w:rsid w:val="0055027E"/>
    <w:rsid w:val="005502E5"/>
    <w:rsid w:val="00550771"/>
    <w:rsid w:val="005508E0"/>
    <w:rsid w:val="00550C03"/>
    <w:rsid w:val="00550C7D"/>
    <w:rsid w:val="00550F54"/>
    <w:rsid w:val="00551039"/>
    <w:rsid w:val="005513E7"/>
    <w:rsid w:val="0055189D"/>
    <w:rsid w:val="00551DC1"/>
    <w:rsid w:val="0055220B"/>
    <w:rsid w:val="005522D3"/>
    <w:rsid w:val="00552637"/>
    <w:rsid w:val="00553289"/>
    <w:rsid w:val="00553917"/>
    <w:rsid w:val="00553B02"/>
    <w:rsid w:val="00553B8F"/>
    <w:rsid w:val="00554355"/>
    <w:rsid w:val="00554673"/>
    <w:rsid w:val="00554A61"/>
    <w:rsid w:val="00554D00"/>
    <w:rsid w:val="00554D79"/>
    <w:rsid w:val="00554DD6"/>
    <w:rsid w:val="005551A4"/>
    <w:rsid w:val="005555AD"/>
    <w:rsid w:val="005557C7"/>
    <w:rsid w:val="00555E7E"/>
    <w:rsid w:val="0055666B"/>
    <w:rsid w:val="00556A2E"/>
    <w:rsid w:val="00556DEF"/>
    <w:rsid w:val="0055759A"/>
    <w:rsid w:val="005578F6"/>
    <w:rsid w:val="00557B94"/>
    <w:rsid w:val="00557F1B"/>
    <w:rsid w:val="0056064E"/>
    <w:rsid w:val="00560C2A"/>
    <w:rsid w:val="0056112A"/>
    <w:rsid w:val="00561498"/>
    <w:rsid w:val="005614F0"/>
    <w:rsid w:val="0056162D"/>
    <w:rsid w:val="0056195F"/>
    <w:rsid w:val="00561967"/>
    <w:rsid w:val="00561B1D"/>
    <w:rsid w:val="00561CFB"/>
    <w:rsid w:val="00561D25"/>
    <w:rsid w:val="00561ECA"/>
    <w:rsid w:val="00561F15"/>
    <w:rsid w:val="00562009"/>
    <w:rsid w:val="00562538"/>
    <w:rsid w:val="005626CA"/>
    <w:rsid w:val="00562878"/>
    <w:rsid w:val="00562B09"/>
    <w:rsid w:val="00562E4B"/>
    <w:rsid w:val="00563159"/>
    <w:rsid w:val="00563302"/>
    <w:rsid w:val="00563A51"/>
    <w:rsid w:val="00563B50"/>
    <w:rsid w:val="005641D8"/>
    <w:rsid w:val="0056432F"/>
    <w:rsid w:val="0056442B"/>
    <w:rsid w:val="00564E3C"/>
    <w:rsid w:val="005652E3"/>
    <w:rsid w:val="0056535E"/>
    <w:rsid w:val="005655B5"/>
    <w:rsid w:val="005656A0"/>
    <w:rsid w:val="00565B1C"/>
    <w:rsid w:val="00565E9B"/>
    <w:rsid w:val="00565F36"/>
    <w:rsid w:val="00566D59"/>
    <w:rsid w:val="00566F0C"/>
    <w:rsid w:val="005670CA"/>
    <w:rsid w:val="00567155"/>
    <w:rsid w:val="005674C9"/>
    <w:rsid w:val="005675E5"/>
    <w:rsid w:val="0056776C"/>
    <w:rsid w:val="00567C2A"/>
    <w:rsid w:val="00567D1B"/>
    <w:rsid w:val="00570419"/>
    <w:rsid w:val="00570445"/>
    <w:rsid w:val="00570540"/>
    <w:rsid w:val="00570B3B"/>
    <w:rsid w:val="00571939"/>
    <w:rsid w:val="00571945"/>
    <w:rsid w:val="005728D6"/>
    <w:rsid w:val="00572C9B"/>
    <w:rsid w:val="00572E95"/>
    <w:rsid w:val="005731C5"/>
    <w:rsid w:val="00573FFD"/>
    <w:rsid w:val="0057425C"/>
    <w:rsid w:val="0057448C"/>
    <w:rsid w:val="00574EBF"/>
    <w:rsid w:val="00574FAA"/>
    <w:rsid w:val="005751AA"/>
    <w:rsid w:val="005752C8"/>
    <w:rsid w:val="00575736"/>
    <w:rsid w:val="00575BD7"/>
    <w:rsid w:val="00575D7E"/>
    <w:rsid w:val="00576182"/>
    <w:rsid w:val="00576482"/>
    <w:rsid w:val="00576534"/>
    <w:rsid w:val="005765E9"/>
    <w:rsid w:val="0057676B"/>
    <w:rsid w:val="00576786"/>
    <w:rsid w:val="005774F8"/>
    <w:rsid w:val="005779D6"/>
    <w:rsid w:val="00577E38"/>
    <w:rsid w:val="0058026F"/>
    <w:rsid w:val="005802AF"/>
    <w:rsid w:val="005809EE"/>
    <w:rsid w:val="00580B12"/>
    <w:rsid w:val="00580B23"/>
    <w:rsid w:val="00580F57"/>
    <w:rsid w:val="00581017"/>
    <w:rsid w:val="005814DE"/>
    <w:rsid w:val="00581761"/>
    <w:rsid w:val="00582723"/>
    <w:rsid w:val="005827F3"/>
    <w:rsid w:val="00582977"/>
    <w:rsid w:val="00582B03"/>
    <w:rsid w:val="0058347A"/>
    <w:rsid w:val="0058378D"/>
    <w:rsid w:val="005843D4"/>
    <w:rsid w:val="005849FA"/>
    <w:rsid w:val="00584A25"/>
    <w:rsid w:val="00584A3A"/>
    <w:rsid w:val="00584B8B"/>
    <w:rsid w:val="0058523E"/>
    <w:rsid w:val="0058545A"/>
    <w:rsid w:val="005859B3"/>
    <w:rsid w:val="00585ABA"/>
    <w:rsid w:val="00585EDC"/>
    <w:rsid w:val="005862B1"/>
    <w:rsid w:val="005862E4"/>
    <w:rsid w:val="00586351"/>
    <w:rsid w:val="005867F0"/>
    <w:rsid w:val="00587A0E"/>
    <w:rsid w:val="00587BC7"/>
    <w:rsid w:val="0059031C"/>
    <w:rsid w:val="005907DA"/>
    <w:rsid w:val="00591005"/>
    <w:rsid w:val="00591180"/>
    <w:rsid w:val="00591771"/>
    <w:rsid w:val="00591921"/>
    <w:rsid w:val="0059239C"/>
    <w:rsid w:val="00592425"/>
    <w:rsid w:val="005924C8"/>
    <w:rsid w:val="0059281E"/>
    <w:rsid w:val="00592B9F"/>
    <w:rsid w:val="0059312F"/>
    <w:rsid w:val="00593249"/>
    <w:rsid w:val="00594376"/>
    <w:rsid w:val="00594661"/>
    <w:rsid w:val="00594762"/>
    <w:rsid w:val="00594F73"/>
    <w:rsid w:val="005955C7"/>
    <w:rsid w:val="00595658"/>
    <w:rsid w:val="00595964"/>
    <w:rsid w:val="00595C69"/>
    <w:rsid w:val="00595CC3"/>
    <w:rsid w:val="005962CB"/>
    <w:rsid w:val="0059691A"/>
    <w:rsid w:val="00597150"/>
    <w:rsid w:val="005972AE"/>
    <w:rsid w:val="0059794D"/>
    <w:rsid w:val="00597D4D"/>
    <w:rsid w:val="005A01F0"/>
    <w:rsid w:val="005A0442"/>
    <w:rsid w:val="005A0661"/>
    <w:rsid w:val="005A088B"/>
    <w:rsid w:val="005A0D4F"/>
    <w:rsid w:val="005A11E6"/>
    <w:rsid w:val="005A1568"/>
    <w:rsid w:val="005A19A6"/>
    <w:rsid w:val="005A1B3C"/>
    <w:rsid w:val="005A1D55"/>
    <w:rsid w:val="005A2123"/>
    <w:rsid w:val="005A2185"/>
    <w:rsid w:val="005A276A"/>
    <w:rsid w:val="005A2869"/>
    <w:rsid w:val="005A2FFA"/>
    <w:rsid w:val="005A30BD"/>
    <w:rsid w:val="005A3306"/>
    <w:rsid w:val="005A352D"/>
    <w:rsid w:val="005A3645"/>
    <w:rsid w:val="005A3767"/>
    <w:rsid w:val="005A390E"/>
    <w:rsid w:val="005A46C2"/>
    <w:rsid w:val="005A4A0A"/>
    <w:rsid w:val="005A4C80"/>
    <w:rsid w:val="005A4CD2"/>
    <w:rsid w:val="005A4E5A"/>
    <w:rsid w:val="005A4F87"/>
    <w:rsid w:val="005A51A4"/>
    <w:rsid w:val="005A61AD"/>
    <w:rsid w:val="005A6553"/>
    <w:rsid w:val="005A69A1"/>
    <w:rsid w:val="005A69A8"/>
    <w:rsid w:val="005A6AA8"/>
    <w:rsid w:val="005A763B"/>
    <w:rsid w:val="005B02CB"/>
    <w:rsid w:val="005B0F11"/>
    <w:rsid w:val="005B105D"/>
    <w:rsid w:val="005B108D"/>
    <w:rsid w:val="005B1623"/>
    <w:rsid w:val="005B1806"/>
    <w:rsid w:val="005B185E"/>
    <w:rsid w:val="005B1A83"/>
    <w:rsid w:val="005B1BBE"/>
    <w:rsid w:val="005B1C25"/>
    <w:rsid w:val="005B2346"/>
    <w:rsid w:val="005B2572"/>
    <w:rsid w:val="005B2731"/>
    <w:rsid w:val="005B2896"/>
    <w:rsid w:val="005B2C2B"/>
    <w:rsid w:val="005B2D7F"/>
    <w:rsid w:val="005B3753"/>
    <w:rsid w:val="005B37D5"/>
    <w:rsid w:val="005B39DC"/>
    <w:rsid w:val="005B3C3B"/>
    <w:rsid w:val="005B3F82"/>
    <w:rsid w:val="005B4225"/>
    <w:rsid w:val="005B4591"/>
    <w:rsid w:val="005B46CB"/>
    <w:rsid w:val="005B47DD"/>
    <w:rsid w:val="005B49E3"/>
    <w:rsid w:val="005B51CE"/>
    <w:rsid w:val="005B59DD"/>
    <w:rsid w:val="005B6396"/>
    <w:rsid w:val="005B6570"/>
    <w:rsid w:val="005B6B5E"/>
    <w:rsid w:val="005B70A9"/>
    <w:rsid w:val="005B7214"/>
    <w:rsid w:val="005B767E"/>
    <w:rsid w:val="005B7A33"/>
    <w:rsid w:val="005B7BFD"/>
    <w:rsid w:val="005B7E93"/>
    <w:rsid w:val="005C00E0"/>
    <w:rsid w:val="005C017A"/>
    <w:rsid w:val="005C040F"/>
    <w:rsid w:val="005C0D8C"/>
    <w:rsid w:val="005C0EB1"/>
    <w:rsid w:val="005C18FB"/>
    <w:rsid w:val="005C1A57"/>
    <w:rsid w:val="005C1A62"/>
    <w:rsid w:val="005C1B06"/>
    <w:rsid w:val="005C1B63"/>
    <w:rsid w:val="005C1D8D"/>
    <w:rsid w:val="005C2006"/>
    <w:rsid w:val="005C2812"/>
    <w:rsid w:val="005C39A2"/>
    <w:rsid w:val="005C3B9A"/>
    <w:rsid w:val="005C40D7"/>
    <w:rsid w:val="005C43DD"/>
    <w:rsid w:val="005C46CB"/>
    <w:rsid w:val="005C4BDF"/>
    <w:rsid w:val="005C533F"/>
    <w:rsid w:val="005C53A0"/>
    <w:rsid w:val="005C53ED"/>
    <w:rsid w:val="005C5E8E"/>
    <w:rsid w:val="005C5FB2"/>
    <w:rsid w:val="005C6286"/>
    <w:rsid w:val="005C6456"/>
    <w:rsid w:val="005C65BC"/>
    <w:rsid w:val="005C677E"/>
    <w:rsid w:val="005C69B7"/>
    <w:rsid w:val="005C69BA"/>
    <w:rsid w:val="005C6DBC"/>
    <w:rsid w:val="005C7339"/>
    <w:rsid w:val="005C76C7"/>
    <w:rsid w:val="005C7720"/>
    <w:rsid w:val="005C7C44"/>
    <w:rsid w:val="005C7E10"/>
    <w:rsid w:val="005D0366"/>
    <w:rsid w:val="005D0938"/>
    <w:rsid w:val="005D0AB3"/>
    <w:rsid w:val="005D0C82"/>
    <w:rsid w:val="005D0F77"/>
    <w:rsid w:val="005D0FFC"/>
    <w:rsid w:val="005D1030"/>
    <w:rsid w:val="005D10BB"/>
    <w:rsid w:val="005D11B8"/>
    <w:rsid w:val="005D11C1"/>
    <w:rsid w:val="005D1625"/>
    <w:rsid w:val="005D16EC"/>
    <w:rsid w:val="005D1967"/>
    <w:rsid w:val="005D1A08"/>
    <w:rsid w:val="005D1E6B"/>
    <w:rsid w:val="005D2AC8"/>
    <w:rsid w:val="005D2CA3"/>
    <w:rsid w:val="005D2DFC"/>
    <w:rsid w:val="005D2E8F"/>
    <w:rsid w:val="005D2EA8"/>
    <w:rsid w:val="005D2EC0"/>
    <w:rsid w:val="005D2F4E"/>
    <w:rsid w:val="005D380D"/>
    <w:rsid w:val="005D4023"/>
    <w:rsid w:val="005D4147"/>
    <w:rsid w:val="005D41E4"/>
    <w:rsid w:val="005D42D3"/>
    <w:rsid w:val="005D4A39"/>
    <w:rsid w:val="005D4A7D"/>
    <w:rsid w:val="005D4DF7"/>
    <w:rsid w:val="005D4F13"/>
    <w:rsid w:val="005D5314"/>
    <w:rsid w:val="005D5ABB"/>
    <w:rsid w:val="005D5FA2"/>
    <w:rsid w:val="005D6439"/>
    <w:rsid w:val="005D6ACB"/>
    <w:rsid w:val="005D6B81"/>
    <w:rsid w:val="005D6E1A"/>
    <w:rsid w:val="005D71F9"/>
    <w:rsid w:val="005D7F11"/>
    <w:rsid w:val="005E019D"/>
    <w:rsid w:val="005E0B9D"/>
    <w:rsid w:val="005E0E93"/>
    <w:rsid w:val="005E0FB5"/>
    <w:rsid w:val="005E1452"/>
    <w:rsid w:val="005E150D"/>
    <w:rsid w:val="005E17B9"/>
    <w:rsid w:val="005E1820"/>
    <w:rsid w:val="005E1CCB"/>
    <w:rsid w:val="005E1D29"/>
    <w:rsid w:val="005E24EA"/>
    <w:rsid w:val="005E2610"/>
    <w:rsid w:val="005E2A48"/>
    <w:rsid w:val="005E3468"/>
    <w:rsid w:val="005E3973"/>
    <w:rsid w:val="005E3993"/>
    <w:rsid w:val="005E39DC"/>
    <w:rsid w:val="005E3C53"/>
    <w:rsid w:val="005E45C6"/>
    <w:rsid w:val="005E491F"/>
    <w:rsid w:val="005E4BD1"/>
    <w:rsid w:val="005E4EB4"/>
    <w:rsid w:val="005E4F5F"/>
    <w:rsid w:val="005E50A1"/>
    <w:rsid w:val="005E5BCA"/>
    <w:rsid w:val="005E5E46"/>
    <w:rsid w:val="005E622E"/>
    <w:rsid w:val="005E636F"/>
    <w:rsid w:val="005E6422"/>
    <w:rsid w:val="005E648A"/>
    <w:rsid w:val="005E65B7"/>
    <w:rsid w:val="005E6CF8"/>
    <w:rsid w:val="005E6EDA"/>
    <w:rsid w:val="005E70C9"/>
    <w:rsid w:val="005E7703"/>
    <w:rsid w:val="005E7A36"/>
    <w:rsid w:val="005E7BA6"/>
    <w:rsid w:val="005E7D4C"/>
    <w:rsid w:val="005F0093"/>
    <w:rsid w:val="005F034D"/>
    <w:rsid w:val="005F0577"/>
    <w:rsid w:val="005F16FC"/>
    <w:rsid w:val="005F182A"/>
    <w:rsid w:val="005F1A45"/>
    <w:rsid w:val="005F21CD"/>
    <w:rsid w:val="005F2D82"/>
    <w:rsid w:val="005F2F2C"/>
    <w:rsid w:val="005F302D"/>
    <w:rsid w:val="005F3279"/>
    <w:rsid w:val="005F34BE"/>
    <w:rsid w:val="005F3588"/>
    <w:rsid w:val="005F387E"/>
    <w:rsid w:val="005F3B20"/>
    <w:rsid w:val="005F3B53"/>
    <w:rsid w:val="005F4014"/>
    <w:rsid w:val="005F4291"/>
    <w:rsid w:val="005F48D1"/>
    <w:rsid w:val="005F4975"/>
    <w:rsid w:val="005F4D97"/>
    <w:rsid w:val="005F51C3"/>
    <w:rsid w:val="005F5567"/>
    <w:rsid w:val="005F586E"/>
    <w:rsid w:val="005F5B0F"/>
    <w:rsid w:val="005F5EDE"/>
    <w:rsid w:val="005F5EF6"/>
    <w:rsid w:val="005F6171"/>
    <w:rsid w:val="005F681B"/>
    <w:rsid w:val="005F6C9B"/>
    <w:rsid w:val="005F6DBF"/>
    <w:rsid w:val="005F7026"/>
    <w:rsid w:val="005F727A"/>
    <w:rsid w:val="005F7299"/>
    <w:rsid w:val="005F7AF8"/>
    <w:rsid w:val="005F7E8A"/>
    <w:rsid w:val="00600200"/>
    <w:rsid w:val="00600961"/>
    <w:rsid w:val="00600991"/>
    <w:rsid w:val="00600F46"/>
    <w:rsid w:val="00600FC3"/>
    <w:rsid w:val="006010D6"/>
    <w:rsid w:val="00601307"/>
    <w:rsid w:val="0060136C"/>
    <w:rsid w:val="0060144F"/>
    <w:rsid w:val="00601A6F"/>
    <w:rsid w:val="00601AEC"/>
    <w:rsid w:val="00601EB2"/>
    <w:rsid w:val="00601F0F"/>
    <w:rsid w:val="006023B5"/>
    <w:rsid w:val="0060260B"/>
    <w:rsid w:val="00602619"/>
    <w:rsid w:val="00602CC5"/>
    <w:rsid w:val="00602F45"/>
    <w:rsid w:val="0060304D"/>
    <w:rsid w:val="006033EA"/>
    <w:rsid w:val="0060342A"/>
    <w:rsid w:val="00603B2A"/>
    <w:rsid w:val="00603B83"/>
    <w:rsid w:val="00603B98"/>
    <w:rsid w:val="006042C1"/>
    <w:rsid w:val="006043E0"/>
    <w:rsid w:val="00605634"/>
    <w:rsid w:val="006058AC"/>
    <w:rsid w:val="00605DC7"/>
    <w:rsid w:val="00606473"/>
    <w:rsid w:val="00606A11"/>
    <w:rsid w:val="00606DC9"/>
    <w:rsid w:val="00607CC0"/>
    <w:rsid w:val="0061044D"/>
    <w:rsid w:val="00610574"/>
    <w:rsid w:val="00610E9B"/>
    <w:rsid w:val="00610FE0"/>
    <w:rsid w:val="00611957"/>
    <w:rsid w:val="00611DD0"/>
    <w:rsid w:val="00612A8B"/>
    <w:rsid w:val="006136B4"/>
    <w:rsid w:val="00613D09"/>
    <w:rsid w:val="00614346"/>
    <w:rsid w:val="00614356"/>
    <w:rsid w:val="0061439B"/>
    <w:rsid w:val="00614440"/>
    <w:rsid w:val="00614460"/>
    <w:rsid w:val="00614500"/>
    <w:rsid w:val="00614E34"/>
    <w:rsid w:val="00614F21"/>
    <w:rsid w:val="00614F5D"/>
    <w:rsid w:val="00614F72"/>
    <w:rsid w:val="00615871"/>
    <w:rsid w:val="006158FB"/>
    <w:rsid w:val="00615B0E"/>
    <w:rsid w:val="0061640E"/>
    <w:rsid w:val="0061655F"/>
    <w:rsid w:val="00616620"/>
    <w:rsid w:val="0061699B"/>
    <w:rsid w:val="00617362"/>
    <w:rsid w:val="00617B6A"/>
    <w:rsid w:val="00620224"/>
    <w:rsid w:val="006209A6"/>
    <w:rsid w:val="00620E07"/>
    <w:rsid w:val="006213D6"/>
    <w:rsid w:val="0062148D"/>
    <w:rsid w:val="00622632"/>
    <w:rsid w:val="006228F1"/>
    <w:rsid w:val="00622905"/>
    <w:rsid w:val="00623036"/>
    <w:rsid w:val="006239EC"/>
    <w:rsid w:val="00623A9C"/>
    <w:rsid w:val="00623B57"/>
    <w:rsid w:val="00623E76"/>
    <w:rsid w:val="0062447E"/>
    <w:rsid w:val="0062498D"/>
    <w:rsid w:val="00625171"/>
    <w:rsid w:val="00625297"/>
    <w:rsid w:val="006254DF"/>
    <w:rsid w:val="00625AEC"/>
    <w:rsid w:val="00625C9F"/>
    <w:rsid w:val="00625E95"/>
    <w:rsid w:val="00625ED8"/>
    <w:rsid w:val="0062619D"/>
    <w:rsid w:val="0062631B"/>
    <w:rsid w:val="00626BE9"/>
    <w:rsid w:val="00626C79"/>
    <w:rsid w:val="00626DDC"/>
    <w:rsid w:val="00626E00"/>
    <w:rsid w:val="00626E86"/>
    <w:rsid w:val="0062756B"/>
    <w:rsid w:val="00627617"/>
    <w:rsid w:val="00627804"/>
    <w:rsid w:val="00627938"/>
    <w:rsid w:val="00627A7B"/>
    <w:rsid w:val="0063009E"/>
    <w:rsid w:val="00630A70"/>
    <w:rsid w:val="006311DA"/>
    <w:rsid w:val="00631796"/>
    <w:rsid w:val="0063237B"/>
    <w:rsid w:val="00632807"/>
    <w:rsid w:val="006328C0"/>
    <w:rsid w:val="0063357A"/>
    <w:rsid w:val="00633870"/>
    <w:rsid w:val="006339F6"/>
    <w:rsid w:val="00633CE9"/>
    <w:rsid w:val="00633FB1"/>
    <w:rsid w:val="006340E8"/>
    <w:rsid w:val="006346C8"/>
    <w:rsid w:val="00634845"/>
    <w:rsid w:val="00634D64"/>
    <w:rsid w:val="00634FE3"/>
    <w:rsid w:val="006350D3"/>
    <w:rsid w:val="00635212"/>
    <w:rsid w:val="00635391"/>
    <w:rsid w:val="00635ACA"/>
    <w:rsid w:val="00636246"/>
    <w:rsid w:val="006362C4"/>
    <w:rsid w:val="006369CF"/>
    <w:rsid w:val="00636AFB"/>
    <w:rsid w:val="00636F41"/>
    <w:rsid w:val="00637399"/>
    <w:rsid w:val="006374E2"/>
    <w:rsid w:val="00637A2D"/>
    <w:rsid w:val="00640237"/>
    <w:rsid w:val="00640A14"/>
    <w:rsid w:val="00640D0F"/>
    <w:rsid w:val="00640E52"/>
    <w:rsid w:val="0064108F"/>
    <w:rsid w:val="00641B5E"/>
    <w:rsid w:val="00641CA7"/>
    <w:rsid w:val="0064203F"/>
    <w:rsid w:val="006422B3"/>
    <w:rsid w:val="00642682"/>
    <w:rsid w:val="00642724"/>
    <w:rsid w:val="00642E62"/>
    <w:rsid w:val="00642F32"/>
    <w:rsid w:val="00642FEB"/>
    <w:rsid w:val="006434E6"/>
    <w:rsid w:val="00643C37"/>
    <w:rsid w:val="00643CC5"/>
    <w:rsid w:val="00644845"/>
    <w:rsid w:val="00644C58"/>
    <w:rsid w:val="00644EDA"/>
    <w:rsid w:val="00645470"/>
    <w:rsid w:val="006454DD"/>
    <w:rsid w:val="00645764"/>
    <w:rsid w:val="00645F75"/>
    <w:rsid w:val="0064640B"/>
    <w:rsid w:val="006466F7"/>
    <w:rsid w:val="00646A88"/>
    <w:rsid w:val="00646B20"/>
    <w:rsid w:val="00646C90"/>
    <w:rsid w:val="00646E8E"/>
    <w:rsid w:val="00647225"/>
    <w:rsid w:val="00647345"/>
    <w:rsid w:val="00647A41"/>
    <w:rsid w:val="00647A43"/>
    <w:rsid w:val="00647E1B"/>
    <w:rsid w:val="00647E48"/>
    <w:rsid w:val="0065084C"/>
    <w:rsid w:val="00650B56"/>
    <w:rsid w:val="00650B66"/>
    <w:rsid w:val="00650DFF"/>
    <w:rsid w:val="00651021"/>
    <w:rsid w:val="006511D5"/>
    <w:rsid w:val="00651462"/>
    <w:rsid w:val="00651790"/>
    <w:rsid w:val="0065192E"/>
    <w:rsid w:val="00651B4E"/>
    <w:rsid w:val="00651DD9"/>
    <w:rsid w:val="006522A7"/>
    <w:rsid w:val="0065248C"/>
    <w:rsid w:val="006524F1"/>
    <w:rsid w:val="00652598"/>
    <w:rsid w:val="00652765"/>
    <w:rsid w:val="00652C85"/>
    <w:rsid w:val="00652CC9"/>
    <w:rsid w:val="0065316F"/>
    <w:rsid w:val="00653539"/>
    <w:rsid w:val="006538D1"/>
    <w:rsid w:val="00653E65"/>
    <w:rsid w:val="006541BF"/>
    <w:rsid w:val="0065435F"/>
    <w:rsid w:val="0065483B"/>
    <w:rsid w:val="006548FD"/>
    <w:rsid w:val="00654B8A"/>
    <w:rsid w:val="00654F50"/>
    <w:rsid w:val="006553BA"/>
    <w:rsid w:val="006554F7"/>
    <w:rsid w:val="00655931"/>
    <w:rsid w:val="00655B43"/>
    <w:rsid w:val="006560FC"/>
    <w:rsid w:val="00656355"/>
    <w:rsid w:val="00656C7D"/>
    <w:rsid w:val="00656DB6"/>
    <w:rsid w:val="0065702F"/>
    <w:rsid w:val="006570CF"/>
    <w:rsid w:val="00657131"/>
    <w:rsid w:val="00657188"/>
    <w:rsid w:val="0065720B"/>
    <w:rsid w:val="006577AB"/>
    <w:rsid w:val="006579FC"/>
    <w:rsid w:val="00657AC0"/>
    <w:rsid w:val="00660B97"/>
    <w:rsid w:val="00660E48"/>
    <w:rsid w:val="00662140"/>
    <w:rsid w:val="006624DD"/>
    <w:rsid w:val="0066296C"/>
    <w:rsid w:val="00662A84"/>
    <w:rsid w:val="00662CB7"/>
    <w:rsid w:val="00662F92"/>
    <w:rsid w:val="0066324C"/>
    <w:rsid w:val="006632A2"/>
    <w:rsid w:val="00663717"/>
    <w:rsid w:val="00663845"/>
    <w:rsid w:val="00663A43"/>
    <w:rsid w:val="00663B89"/>
    <w:rsid w:val="00663D6E"/>
    <w:rsid w:val="00663FB3"/>
    <w:rsid w:val="006640FC"/>
    <w:rsid w:val="00664180"/>
    <w:rsid w:val="006645E7"/>
    <w:rsid w:val="006647FE"/>
    <w:rsid w:val="00664E75"/>
    <w:rsid w:val="006651F3"/>
    <w:rsid w:val="006656DF"/>
    <w:rsid w:val="006658EA"/>
    <w:rsid w:val="00665E48"/>
    <w:rsid w:val="00666302"/>
    <w:rsid w:val="00666365"/>
    <w:rsid w:val="006668E9"/>
    <w:rsid w:val="00666EC7"/>
    <w:rsid w:val="00667054"/>
    <w:rsid w:val="0066722E"/>
    <w:rsid w:val="00667911"/>
    <w:rsid w:val="00667B3E"/>
    <w:rsid w:val="00667CA5"/>
    <w:rsid w:val="00667CF7"/>
    <w:rsid w:val="00667D68"/>
    <w:rsid w:val="006700BC"/>
    <w:rsid w:val="00670567"/>
    <w:rsid w:val="00670743"/>
    <w:rsid w:val="00670C48"/>
    <w:rsid w:val="006710E8"/>
    <w:rsid w:val="006713AC"/>
    <w:rsid w:val="00671717"/>
    <w:rsid w:val="006719A0"/>
    <w:rsid w:val="00671D81"/>
    <w:rsid w:val="006720EC"/>
    <w:rsid w:val="00672136"/>
    <w:rsid w:val="006724D5"/>
    <w:rsid w:val="00672525"/>
    <w:rsid w:val="00672707"/>
    <w:rsid w:val="006727B1"/>
    <w:rsid w:val="006733FC"/>
    <w:rsid w:val="00673979"/>
    <w:rsid w:val="00673B49"/>
    <w:rsid w:val="00674178"/>
    <w:rsid w:val="006742A9"/>
    <w:rsid w:val="00674741"/>
    <w:rsid w:val="006748D9"/>
    <w:rsid w:val="00674BD4"/>
    <w:rsid w:val="00674CB9"/>
    <w:rsid w:val="00674D28"/>
    <w:rsid w:val="00675088"/>
    <w:rsid w:val="00675A8C"/>
    <w:rsid w:val="00675B93"/>
    <w:rsid w:val="0067604D"/>
    <w:rsid w:val="0067612D"/>
    <w:rsid w:val="006761A8"/>
    <w:rsid w:val="006764BD"/>
    <w:rsid w:val="00676CA9"/>
    <w:rsid w:val="00676D72"/>
    <w:rsid w:val="006773E6"/>
    <w:rsid w:val="006777E2"/>
    <w:rsid w:val="0067789C"/>
    <w:rsid w:val="00677ACC"/>
    <w:rsid w:val="00677ADC"/>
    <w:rsid w:val="00677C07"/>
    <w:rsid w:val="00677C63"/>
    <w:rsid w:val="0068036C"/>
    <w:rsid w:val="0068099D"/>
    <w:rsid w:val="00681035"/>
    <w:rsid w:val="00681451"/>
    <w:rsid w:val="00681551"/>
    <w:rsid w:val="00682219"/>
    <w:rsid w:val="006823B5"/>
    <w:rsid w:val="00682420"/>
    <w:rsid w:val="00682680"/>
    <w:rsid w:val="006832DC"/>
    <w:rsid w:val="006833C0"/>
    <w:rsid w:val="006833E7"/>
    <w:rsid w:val="0068349D"/>
    <w:rsid w:val="006834FB"/>
    <w:rsid w:val="00683570"/>
    <w:rsid w:val="00683F49"/>
    <w:rsid w:val="006847FC"/>
    <w:rsid w:val="00684C7A"/>
    <w:rsid w:val="00684DF4"/>
    <w:rsid w:val="00685371"/>
    <w:rsid w:val="006855F7"/>
    <w:rsid w:val="00685856"/>
    <w:rsid w:val="00685C39"/>
    <w:rsid w:val="00685D9E"/>
    <w:rsid w:val="006862E2"/>
    <w:rsid w:val="00686941"/>
    <w:rsid w:val="00686A75"/>
    <w:rsid w:val="00687259"/>
    <w:rsid w:val="00687469"/>
    <w:rsid w:val="00687686"/>
    <w:rsid w:val="006901AE"/>
    <w:rsid w:val="0069055F"/>
    <w:rsid w:val="00690DA4"/>
    <w:rsid w:val="00691276"/>
    <w:rsid w:val="00691919"/>
    <w:rsid w:val="006921A6"/>
    <w:rsid w:val="006924C5"/>
    <w:rsid w:val="0069250A"/>
    <w:rsid w:val="0069265F"/>
    <w:rsid w:val="00692942"/>
    <w:rsid w:val="00692AD8"/>
    <w:rsid w:val="0069313B"/>
    <w:rsid w:val="00693380"/>
    <w:rsid w:val="006934AD"/>
    <w:rsid w:val="006936BD"/>
    <w:rsid w:val="006937D1"/>
    <w:rsid w:val="00693948"/>
    <w:rsid w:val="00693989"/>
    <w:rsid w:val="00693AE5"/>
    <w:rsid w:val="00693C4F"/>
    <w:rsid w:val="00694186"/>
    <w:rsid w:val="006945C5"/>
    <w:rsid w:val="006946DB"/>
    <w:rsid w:val="00694847"/>
    <w:rsid w:val="00694A40"/>
    <w:rsid w:val="00694EC8"/>
    <w:rsid w:val="0069561D"/>
    <w:rsid w:val="00696197"/>
    <w:rsid w:val="00696667"/>
    <w:rsid w:val="00697169"/>
    <w:rsid w:val="00697C90"/>
    <w:rsid w:val="00697CAB"/>
    <w:rsid w:val="006A0026"/>
    <w:rsid w:val="006A008F"/>
    <w:rsid w:val="006A0506"/>
    <w:rsid w:val="006A07D2"/>
    <w:rsid w:val="006A0981"/>
    <w:rsid w:val="006A0EF5"/>
    <w:rsid w:val="006A182C"/>
    <w:rsid w:val="006A185A"/>
    <w:rsid w:val="006A18C2"/>
    <w:rsid w:val="006A213B"/>
    <w:rsid w:val="006A2A18"/>
    <w:rsid w:val="006A2DAF"/>
    <w:rsid w:val="006A306B"/>
    <w:rsid w:val="006A31D7"/>
    <w:rsid w:val="006A34A2"/>
    <w:rsid w:val="006A3B3E"/>
    <w:rsid w:val="006A3B50"/>
    <w:rsid w:val="006A3F24"/>
    <w:rsid w:val="006A4113"/>
    <w:rsid w:val="006A4420"/>
    <w:rsid w:val="006A45F3"/>
    <w:rsid w:val="006A461A"/>
    <w:rsid w:val="006A4F11"/>
    <w:rsid w:val="006A507F"/>
    <w:rsid w:val="006A508D"/>
    <w:rsid w:val="006A5311"/>
    <w:rsid w:val="006A59A9"/>
    <w:rsid w:val="006A5B45"/>
    <w:rsid w:val="006A61FA"/>
    <w:rsid w:val="006A635A"/>
    <w:rsid w:val="006A6793"/>
    <w:rsid w:val="006A6795"/>
    <w:rsid w:val="006A73C7"/>
    <w:rsid w:val="006A7BA1"/>
    <w:rsid w:val="006A7C24"/>
    <w:rsid w:val="006B06B7"/>
    <w:rsid w:val="006B10D7"/>
    <w:rsid w:val="006B1399"/>
    <w:rsid w:val="006B1690"/>
    <w:rsid w:val="006B2166"/>
    <w:rsid w:val="006B2B3C"/>
    <w:rsid w:val="006B2B8E"/>
    <w:rsid w:val="006B2E82"/>
    <w:rsid w:val="006B315C"/>
    <w:rsid w:val="006B3287"/>
    <w:rsid w:val="006B34D8"/>
    <w:rsid w:val="006B3A40"/>
    <w:rsid w:val="006B3B42"/>
    <w:rsid w:val="006B4291"/>
    <w:rsid w:val="006B4524"/>
    <w:rsid w:val="006B499A"/>
    <w:rsid w:val="006B49C7"/>
    <w:rsid w:val="006B4B3E"/>
    <w:rsid w:val="006B4D5E"/>
    <w:rsid w:val="006B5018"/>
    <w:rsid w:val="006B5828"/>
    <w:rsid w:val="006B5A9C"/>
    <w:rsid w:val="006B5DC5"/>
    <w:rsid w:val="006B63B6"/>
    <w:rsid w:val="006B63E0"/>
    <w:rsid w:val="006B7415"/>
    <w:rsid w:val="006B780C"/>
    <w:rsid w:val="006B7A0B"/>
    <w:rsid w:val="006B7B38"/>
    <w:rsid w:val="006B7CCC"/>
    <w:rsid w:val="006C000E"/>
    <w:rsid w:val="006C00E5"/>
    <w:rsid w:val="006C0D77"/>
    <w:rsid w:val="006C0E45"/>
    <w:rsid w:val="006C0E8E"/>
    <w:rsid w:val="006C115C"/>
    <w:rsid w:val="006C15A3"/>
    <w:rsid w:val="006C1FB5"/>
    <w:rsid w:val="006C2531"/>
    <w:rsid w:val="006C2685"/>
    <w:rsid w:val="006C2D41"/>
    <w:rsid w:val="006C2F47"/>
    <w:rsid w:val="006C38A6"/>
    <w:rsid w:val="006C3A7D"/>
    <w:rsid w:val="006C3F22"/>
    <w:rsid w:val="006C45FA"/>
    <w:rsid w:val="006C46D4"/>
    <w:rsid w:val="006C4877"/>
    <w:rsid w:val="006C4A43"/>
    <w:rsid w:val="006C4F98"/>
    <w:rsid w:val="006C567E"/>
    <w:rsid w:val="006C5EE6"/>
    <w:rsid w:val="006C6458"/>
    <w:rsid w:val="006C669D"/>
    <w:rsid w:val="006C6858"/>
    <w:rsid w:val="006C6BBE"/>
    <w:rsid w:val="006C6CD7"/>
    <w:rsid w:val="006C7AFF"/>
    <w:rsid w:val="006C7BCA"/>
    <w:rsid w:val="006D00E1"/>
    <w:rsid w:val="006D047A"/>
    <w:rsid w:val="006D0BF7"/>
    <w:rsid w:val="006D0DCA"/>
    <w:rsid w:val="006D134F"/>
    <w:rsid w:val="006D1892"/>
    <w:rsid w:val="006D1915"/>
    <w:rsid w:val="006D1A7E"/>
    <w:rsid w:val="006D1BEB"/>
    <w:rsid w:val="006D1C1E"/>
    <w:rsid w:val="006D1E91"/>
    <w:rsid w:val="006D2188"/>
    <w:rsid w:val="006D22C8"/>
    <w:rsid w:val="006D231E"/>
    <w:rsid w:val="006D264C"/>
    <w:rsid w:val="006D288F"/>
    <w:rsid w:val="006D2C7E"/>
    <w:rsid w:val="006D2DF9"/>
    <w:rsid w:val="006D3591"/>
    <w:rsid w:val="006D3A20"/>
    <w:rsid w:val="006D3B51"/>
    <w:rsid w:val="006D4012"/>
    <w:rsid w:val="006D42D9"/>
    <w:rsid w:val="006D4558"/>
    <w:rsid w:val="006D4662"/>
    <w:rsid w:val="006D46E1"/>
    <w:rsid w:val="006D470F"/>
    <w:rsid w:val="006D4981"/>
    <w:rsid w:val="006D50BA"/>
    <w:rsid w:val="006D50C5"/>
    <w:rsid w:val="006D5924"/>
    <w:rsid w:val="006D5B20"/>
    <w:rsid w:val="006D648B"/>
    <w:rsid w:val="006D6549"/>
    <w:rsid w:val="006D68F5"/>
    <w:rsid w:val="006D6E22"/>
    <w:rsid w:val="006D744E"/>
    <w:rsid w:val="006D7466"/>
    <w:rsid w:val="006D7811"/>
    <w:rsid w:val="006D782B"/>
    <w:rsid w:val="006D7D52"/>
    <w:rsid w:val="006E03C5"/>
    <w:rsid w:val="006E094B"/>
    <w:rsid w:val="006E0B38"/>
    <w:rsid w:val="006E0F0E"/>
    <w:rsid w:val="006E1FED"/>
    <w:rsid w:val="006E2029"/>
    <w:rsid w:val="006E29C9"/>
    <w:rsid w:val="006E2ECE"/>
    <w:rsid w:val="006E2FDF"/>
    <w:rsid w:val="006E35E5"/>
    <w:rsid w:val="006E36B7"/>
    <w:rsid w:val="006E384D"/>
    <w:rsid w:val="006E3BAE"/>
    <w:rsid w:val="006E3CA8"/>
    <w:rsid w:val="006E3CB8"/>
    <w:rsid w:val="006E3D2D"/>
    <w:rsid w:val="006E3D4C"/>
    <w:rsid w:val="006E4524"/>
    <w:rsid w:val="006E467F"/>
    <w:rsid w:val="006E4823"/>
    <w:rsid w:val="006E494C"/>
    <w:rsid w:val="006E49C7"/>
    <w:rsid w:val="006E51DE"/>
    <w:rsid w:val="006E5291"/>
    <w:rsid w:val="006E5325"/>
    <w:rsid w:val="006E533C"/>
    <w:rsid w:val="006E5564"/>
    <w:rsid w:val="006E5C22"/>
    <w:rsid w:val="006E6074"/>
    <w:rsid w:val="006E631D"/>
    <w:rsid w:val="006E6403"/>
    <w:rsid w:val="006E6C1B"/>
    <w:rsid w:val="006E6CC2"/>
    <w:rsid w:val="006E7672"/>
    <w:rsid w:val="006E78DD"/>
    <w:rsid w:val="006F043D"/>
    <w:rsid w:val="006F04CE"/>
    <w:rsid w:val="006F0509"/>
    <w:rsid w:val="006F05F7"/>
    <w:rsid w:val="006F0723"/>
    <w:rsid w:val="006F0727"/>
    <w:rsid w:val="006F081B"/>
    <w:rsid w:val="006F1175"/>
    <w:rsid w:val="006F1A17"/>
    <w:rsid w:val="006F1B3B"/>
    <w:rsid w:val="006F1DB7"/>
    <w:rsid w:val="006F1F10"/>
    <w:rsid w:val="006F24B5"/>
    <w:rsid w:val="006F28D3"/>
    <w:rsid w:val="006F2B5F"/>
    <w:rsid w:val="006F2D4C"/>
    <w:rsid w:val="006F3345"/>
    <w:rsid w:val="006F3448"/>
    <w:rsid w:val="006F3520"/>
    <w:rsid w:val="006F3DE1"/>
    <w:rsid w:val="006F3E17"/>
    <w:rsid w:val="006F402C"/>
    <w:rsid w:val="006F40F8"/>
    <w:rsid w:val="006F41D6"/>
    <w:rsid w:val="006F455E"/>
    <w:rsid w:val="006F457D"/>
    <w:rsid w:val="006F4887"/>
    <w:rsid w:val="006F4926"/>
    <w:rsid w:val="006F4C07"/>
    <w:rsid w:val="006F50C9"/>
    <w:rsid w:val="006F5175"/>
    <w:rsid w:val="006F56E2"/>
    <w:rsid w:val="006F5706"/>
    <w:rsid w:val="006F5C72"/>
    <w:rsid w:val="006F6170"/>
    <w:rsid w:val="006F65B7"/>
    <w:rsid w:val="006F67DD"/>
    <w:rsid w:val="006F6C7F"/>
    <w:rsid w:val="006F6CA5"/>
    <w:rsid w:val="006F6D19"/>
    <w:rsid w:val="006F6E46"/>
    <w:rsid w:val="006F6F70"/>
    <w:rsid w:val="006F715A"/>
    <w:rsid w:val="006F7A43"/>
    <w:rsid w:val="006F7AE9"/>
    <w:rsid w:val="006F7D55"/>
    <w:rsid w:val="006F7FAC"/>
    <w:rsid w:val="00700130"/>
    <w:rsid w:val="00700477"/>
    <w:rsid w:val="007005C5"/>
    <w:rsid w:val="007007D7"/>
    <w:rsid w:val="00700AAF"/>
    <w:rsid w:val="00700AD2"/>
    <w:rsid w:val="00701A68"/>
    <w:rsid w:val="00701B3F"/>
    <w:rsid w:val="00701DBE"/>
    <w:rsid w:val="0070215F"/>
    <w:rsid w:val="007026C4"/>
    <w:rsid w:val="007028EB"/>
    <w:rsid w:val="00702A53"/>
    <w:rsid w:val="00702D65"/>
    <w:rsid w:val="00702FD3"/>
    <w:rsid w:val="007034EB"/>
    <w:rsid w:val="007035C9"/>
    <w:rsid w:val="0070371B"/>
    <w:rsid w:val="00703A78"/>
    <w:rsid w:val="00703ED7"/>
    <w:rsid w:val="0070475D"/>
    <w:rsid w:val="00704A2C"/>
    <w:rsid w:val="00704E63"/>
    <w:rsid w:val="00705066"/>
    <w:rsid w:val="0070516B"/>
    <w:rsid w:val="00705449"/>
    <w:rsid w:val="0070566E"/>
    <w:rsid w:val="00705E1B"/>
    <w:rsid w:val="007065EE"/>
    <w:rsid w:val="00706DC1"/>
    <w:rsid w:val="00706ED5"/>
    <w:rsid w:val="00707050"/>
    <w:rsid w:val="00707573"/>
    <w:rsid w:val="007105D2"/>
    <w:rsid w:val="0071069A"/>
    <w:rsid w:val="00710D0D"/>
    <w:rsid w:val="00711131"/>
    <w:rsid w:val="007115D1"/>
    <w:rsid w:val="007116B1"/>
    <w:rsid w:val="007117D3"/>
    <w:rsid w:val="0071185E"/>
    <w:rsid w:val="007125F0"/>
    <w:rsid w:val="007126CA"/>
    <w:rsid w:val="00712953"/>
    <w:rsid w:val="0071299A"/>
    <w:rsid w:val="00712A41"/>
    <w:rsid w:val="00712C8F"/>
    <w:rsid w:val="00712E16"/>
    <w:rsid w:val="00712E62"/>
    <w:rsid w:val="007139FF"/>
    <w:rsid w:val="00713E14"/>
    <w:rsid w:val="007148DD"/>
    <w:rsid w:val="007164D6"/>
    <w:rsid w:val="00716965"/>
    <w:rsid w:val="0071775F"/>
    <w:rsid w:val="00717938"/>
    <w:rsid w:val="00717970"/>
    <w:rsid w:val="00717FAD"/>
    <w:rsid w:val="00717FC8"/>
    <w:rsid w:val="007207F3"/>
    <w:rsid w:val="007207F7"/>
    <w:rsid w:val="00720895"/>
    <w:rsid w:val="00720AC6"/>
    <w:rsid w:val="00720D4E"/>
    <w:rsid w:val="00721084"/>
    <w:rsid w:val="00721433"/>
    <w:rsid w:val="00721797"/>
    <w:rsid w:val="007217C7"/>
    <w:rsid w:val="007219AE"/>
    <w:rsid w:val="00721BA5"/>
    <w:rsid w:val="00721C74"/>
    <w:rsid w:val="00722A8E"/>
    <w:rsid w:val="00722D6A"/>
    <w:rsid w:val="00722E30"/>
    <w:rsid w:val="00722EE5"/>
    <w:rsid w:val="007232AE"/>
    <w:rsid w:val="00723438"/>
    <w:rsid w:val="0072350A"/>
    <w:rsid w:val="00723B69"/>
    <w:rsid w:val="00724098"/>
    <w:rsid w:val="00724291"/>
    <w:rsid w:val="007242B6"/>
    <w:rsid w:val="0072442E"/>
    <w:rsid w:val="00724976"/>
    <w:rsid w:val="00724F94"/>
    <w:rsid w:val="0072519B"/>
    <w:rsid w:val="0072591B"/>
    <w:rsid w:val="00726480"/>
    <w:rsid w:val="0072705A"/>
    <w:rsid w:val="007270DB"/>
    <w:rsid w:val="0072729B"/>
    <w:rsid w:val="007273DA"/>
    <w:rsid w:val="007274A9"/>
    <w:rsid w:val="007274B2"/>
    <w:rsid w:val="00727A85"/>
    <w:rsid w:val="00727A9C"/>
    <w:rsid w:val="00727B5B"/>
    <w:rsid w:val="00727E21"/>
    <w:rsid w:val="007305AB"/>
    <w:rsid w:val="00730FD9"/>
    <w:rsid w:val="007312E3"/>
    <w:rsid w:val="00731B82"/>
    <w:rsid w:val="007320BA"/>
    <w:rsid w:val="007323C6"/>
    <w:rsid w:val="00732432"/>
    <w:rsid w:val="00732694"/>
    <w:rsid w:val="00732B5C"/>
    <w:rsid w:val="00732DC9"/>
    <w:rsid w:val="00732DEB"/>
    <w:rsid w:val="00732DFE"/>
    <w:rsid w:val="00732FCA"/>
    <w:rsid w:val="0073301F"/>
    <w:rsid w:val="007330FB"/>
    <w:rsid w:val="007337B0"/>
    <w:rsid w:val="00733913"/>
    <w:rsid w:val="0073395C"/>
    <w:rsid w:val="00733C34"/>
    <w:rsid w:val="007347B0"/>
    <w:rsid w:val="007348B7"/>
    <w:rsid w:val="00734A96"/>
    <w:rsid w:val="00735582"/>
    <w:rsid w:val="00735F76"/>
    <w:rsid w:val="00736A58"/>
    <w:rsid w:val="00736A5C"/>
    <w:rsid w:val="00736A68"/>
    <w:rsid w:val="00736D40"/>
    <w:rsid w:val="00737165"/>
    <w:rsid w:val="00737200"/>
    <w:rsid w:val="00737272"/>
    <w:rsid w:val="00737D53"/>
    <w:rsid w:val="00740032"/>
    <w:rsid w:val="00740046"/>
    <w:rsid w:val="007402CC"/>
    <w:rsid w:val="00740347"/>
    <w:rsid w:val="00740584"/>
    <w:rsid w:val="00740799"/>
    <w:rsid w:val="00740923"/>
    <w:rsid w:val="00740B46"/>
    <w:rsid w:val="00740B48"/>
    <w:rsid w:val="00740C12"/>
    <w:rsid w:val="00740C68"/>
    <w:rsid w:val="00740D12"/>
    <w:rsid w:val="0074128E"/>
    <w:rsid w:val="00741297"/>
    <w:rsid w:val="00741DAA"/>
    <w:rsid w:val="00742057"/>
    <w:rsid w:val="007421CF"/>
    <w:rsid w:val="00742268"/>
    <w:rsid w:val="007425D6"/>
    <w:rsid w:val="00742A76"/>
    <w:rsid w:val="007432A5"/>
    <w:rsid w:val="00743452"/>
    <w:rsid w:val="0074395D"/>
    <w:rsid w:val="00743FCF"/>
    <w:rsid w:val="00743FE6"/>
    <w:rsid w:val="007441CC"/>
    <w:rsid w:val="0074425B"/>
    <w:rsid w:val="00744588"/>
    <w:rsid w:val="007449FB"/>
    <w:rsid w:val="00745981"/>
    <w:rsid w:val="00745B85"/>
    <w:rsid w:val="00745C01"/>
    <w:rsid w:val="00745C7F"/>
    <w:rsid w:val="00745DD3"/>
    <w:rsid w:val="00745F2E"/>
    <w:rsid w:val="0074678A"/>
    <w:rsid w:val="007469A6"/>
    <w:rsid w:val="00746BBB"/>
    <w:rsid w:val="00746D25"/>
    <w:rsid w:val="0074751B"/>
    <w:rsid w:val="00747C7F"/>
    <w:rsid w:val="007503B3"/>
    <w:rsid w:val="007507B6"/>
    <w:rsid w:val="00750B7B"/>
    <w:rsid w:val="0075109C"/>
    <w:rsid w:val="007512A1"/>
    <w:rsid w:val="007513A3"/>
    <w:rsid w:val="0075183C"/>
    <w:rsid w:val="00751DB7"/>
    <w:rsid w:val="00751DD4"/>
    <w:rsid w:val="0075204F"/>
    <w:rsid w:val="007522AA"/>
    <w:rsid w:val="007522EF"/>
    <w:rsid w:val="007528B2"/>
    <w:rsid w:val="00752A33"/>
    <w:rsid w:val="007533AD"/>
    <w:rsid w:val="00753418"/>
    <w:rsid w:val="00753470"/>
    <w:rsid w:val="00753527"/>
    <w:rsid w:val="00753B4E"/>
    <w:rsid w:val="00753D91"/>
    <w:rsid w:val="00753DC3"/>
    <w:rsid w:val="0075455B"/>
    <w:rsid w:val="0075482B"/>
    <w:rsid w:val="00754916"/>
    <w:rsid w:val="00754BFF"/>
    <w:rsid w:val="00754D9C"/>
    <w:rsid w:val="00755820"/>
    <w:rsid w:val="0075591E"/>
    <w:rsid w:val="00755E48"/>
    <w:rsid w:val="00756142"/>
    <w:rsid w:val="0075618B"/>
    <w:rsid w:val="0075638D"/>
    <w:rsid w:val="00756990"/>
    <w:rsid w:val="00756D71"/>
    <w:rsid w:val="00756EA1"/>
    <w:rsid w:val="007570CB"/>
    <w:rsid w:val="007571AF"/>
    <w:rsid w:val="007573B4"/>
    <w:rsid w:val="00757543"/>
    <w:rsid w:val="007575E6"/>
    <w:rsid w:val="00757770"/>
    <w:rsid w:val="0075790A"/>
    <w:rsid w:val="00757E7F"/>
    <w:rsid w:val="007606EB"/>
    <w:rsid w:val="007607E3"/>
    <w:rsid w:val="007607FD"/>
    <w:rsid w:val="007611FB"/>
    <w:rsid w:val="007613EA"/>
    <w:rsid w:val="00761451"/>
    <w:rsid w:val="0076187D"/>
    <w:rsid w:val="007618D5"/>
    <w:rsid w:val="00761943"/>
    <w:rsid w:val="00761F99"/>
    <w:rsid w:val="007620C4"/>
    <w:rsid w:val="0076240D"/>
    <w:rsid w:val="00762682"/>
    <w:rsid w:val="00762AF3"/>
    <w:rsid w:val="00762E88"/>
    <w:rsid w:val="00763C6C"/>
    <w:rsid w:val="0076451B"/>
    <w:rsid w:val="00764533"/>
    <w:rsid w:val="00765677"/>
    <w:rsid w:val="0076597F"/>
    <w:rsid w:val="00765BFF"/>
    <w:rsid w:val="00766381"/>
    <w:rsid w:val="00766BC9"/>
    <w:rsid w:val="00766BF0"/>
    <w:rsid w:val="00766EBA"/>
    <w:rsid w:val="00766FFC"/>
    <w:rsid w:val="007673C2"/>
    <w:rsid w:val="007674AB"/>
    <w:rsid w:val="007700FE"/>
    <w:rsid w:val="0077048F"/>
    <w:rsid w:val="0077061C"/>
    <w:rsid w:val="0077106F"/>
    <w:rsid w:val="007710A3"/>
    <w:rsid w:val="00771166"/>
    <w:rsid w:val="007712AC"/>
    <w:rsid w:val="007713D1"/>
    <w:rsid w:val="00771935"/>
    <w:rsid w:val="00771C7D"/>
    <w:rsid w:val="00772443"/>
    <w:rsid w:val="00773396"/>
    <w:rsid w:val="00773524"/>
    <w:rsid w:val="00773538"/>
    <w:rsid w:val="007735A7"/>
    <w:rsid w:val="007738B1"/>
    <w:rsid w:val="00773980"/>
    <w:rsid w:val="0077399D"/>
    <w:rsid w:val="00773A1B"/>
    <w:rsid w:val="00773FB2"/>
    <w:rsid w:val="00774140"/>
    <w:rsid w:val="007748C6"/>
    <w:rsid w:val="00774D6B"/>
    <w:rsid w:val="00774F30"/>
    <w:rsid w:val="00775118"/>
    <w:rsid w:val="007752D8"/>
    <w:rsid w:val="00775BA0"/>
    <w:rsid w:val="00775CD3"/>
    <w:rsid w:val="0077681F"/>
    <w:rsid w:val="00776AB0"/>
    <w:rsid w:val="00776F5E"/>
    <w:rsid w:val="00777580"/>
    <w:rsid w:val="007779FE"/>
    <w:rsid w:val="00777CDB"/>
    <w:rsid w:val="00777DB3"/>
    <w:rsid w:val="007803C4"/>
    <w:rsid w:val="00780485"/>
    <w:rsid w:val="007804CA"/>
    <w:rsid w:val="0078071C"/>
    <w:rsid w:val="00780C17"/>
    <w:rsid w:val="00780D36"/>
    <w:rsid w:val="0078110C"/>
    <w:rsid w:val="007818B1"/>
    <w:rsid w:val="00781C89"/>
    <w:rsid w:val="00781F47"/>
    <w:rsid w:val="00781FA2"/>
    <w:rsid w:val="00782435"/>
    <w:rsid w:val="00782649"/>
    <w:rsid w:val="00782B01"/>
    <w:rsid w:val="007838A4"/>
    <w:rsid w:val="007838D1"/>
    <w:rsid w:val="00783B22"/>
    <w:rsid w:val="00783BF1"/>
    <w:rsid w:val="00783F81"/>
    <w:rsid w:val="00784236"/>
    <w:rsid w:val="00784A56"/>
    <w:rsid w:val="00784CE6"/>
    <w:rsid w:val="00784E6B"/>
    <w:rsid w:val="00784F37"/>
    <w:rsid w:val="0078503C"/>
    <w:rsid w:val="00785725"/>
    <w:rsid w:val="00785A13"/>
    <w:rsid w:val="00785B0B"/>
    <w:rsid w:val="00786029"/>
    <w:rsid w:val="007865FA"/>
    <w:rsid w:val="00787037"/>
    <w:rsid w:val="007873ED"/>
    <w:rsid w:val="00787724"/>
    <w:rsid w:val="0078791D"/>
    <w:rsid w:val="00787991"/>
    <w:rsid w:val="00787EFB"/>
    <w:rsid w:val="007904F3"/>
    <w:rsid w:val="00790505"/>
    <w:rsid w:val="0079097C"/>
    <w:rsid w:val="00790BED"/>
    <w:rsid w:val="00790C91"/>
    <w:rsid w:val="00790EC1"/>
    <w:rsid w:val="00790F30"/>
    <w:rsid w:val="00791E28"/>
    <w:rsid w:val="00791E7C"/>
    <w:rsid w:val="007927BE"/>
    <w:rsid w:val="00792E0C"/>
    <w:rsid w:val="00792EEC"/>
    <w:rsid w:val="0079319F"/>
    <w:rsid w:val="007933C3"/>
    <w:rsid w:val="00794468"/>
    <w:rsid w:val="00794776"/>
    <w:rsid w:val="00794D3E"/>
    <w:rsid w:val="007950D7"/>
    <w:rsid w:val="0079522A"/>
    <w:rsid w:val="00795411"/>
    <w:rsid w:val="00795452"/>
    <w:rsid w:val="0079587C"/>
    <w:rsid w:val="00795C61"/>
    <w:rsid w:val="00796816"/>
    <w:rsid w:val="007968D2"/>
    <w:rsid w:val="00796E5F"/>
    <w:rsid w:val="0079710A"/>
    <w:rsid w:val="00797199"/>
    <w:rsid w:val="00797580"/>
    <w:rsid w:val="007975AB"/>
    <w:rsid w:val="00797883"/>
    <w:rsid w:val="00797945"/>
    <w:rsid w:val="007A0345"/>
    <w:rsid w:val="007A04F7"/>
    <w:rsid w:val="007A098D"/>
    <w:rsid w:val="007A0D83"/>
    <w:rsid w:val="007A0EED"/>
    <w:rsid w:val="007A10E8"/>
    <w:rsid w:val="007A135E"/>
    <w:rsid w:val="007A1A01"/>
    <w:rsid w:val="007A21AC"/>
    <w:rsid w:val="007A2467"/>
    <w:rsid w:val="007A267B"/>
    <w:rsid w:val="007A2B35"/>
    <w:rsid w:val="007A2D02"/>
    <w:rsid w:val="007A3242"/>
    <w:rsid w:val="007A367F"/>
    <w:rsid w:val="007A3833"/>
    <w:rsid w:val="007A3E9A"/>
    <w:rsid w:val="007A40CD"/>
    <w:rsid w:val="007A4C08"/>
    <w:rsid w:val="007A4D12"/>
    <w:rsid w:val="007A4DE5"/>
    <w:rsid w:val="007A5205"/>
    <w:rsid w:val="007A5E7E"/>
    <w:rsid w:val="007A5FC7"/>
    <w:rsid w:val="007A67D9"/>
    <w:rsid w:val="007A69B5"/>
    <w:rsid w:val="007A69B9"/>
    <w:rsid w:val="007A6A10"/>
    <w:rsid w:val="007A6AB9"/>
    <w:rsid w:val="007A72B8"/>
    <w:rsid w:val="007A7CEB"/>
    <w:rsid w:val="007B011C"/>
    <w:rsid w:val="007B02F3"/>
    <w:rsid w:val="007B03A7"/>
    <w:rsid w:val="007B0587"/>
    <w:rsid w:val="007B07C6"/>
    <w:rsid w:val="007B1596"/>
    <w:rsid w:val="007B1B7C"/>
    <w:rsid w:val="007B1CD9"/>
    <w:rsid w:val="007B252E"/>
    <w:rsid w:val="007B299F"/>
    <w:rsid w:val="007B3060"/>
    <w:rsid w:val="007B3512"/>
    <w:rsid w:val="007B38D3"/>
    <w:rsid w:val="007B38DF"/>
    <w:rsid w:val="007B39DF"/>
    <w:rsid w:val="007B3B9B"/>
    <w:rsid w:val="007B3DE8"/>
    <w:rsid w:val="007B46BB"/>
    <w:rsid w:val="007B48B5"/>
    <w:rsid w:val="007B4A2E"/>
    <w:rsid w:val="007B5305"/>
    <w:rsid w:val="007B553E"/>
    <w:rsid w:val="007B5952"/>
    <w:rsid w:val="007B59BE"/>
    <w:rsid w:val="007B601D"/>
    <w:rsid w:val="007B63D2"/>
    <w:rsid w:val="007B6695"/>
    <w:rsid w:val="007B68E6"/>
    <w:rsid w:val="007B6931"/>
    <w:rsid w:val="007B6C23"/>
    <w:rsid w:val="007B6D36"/>
    <w:rsid w:val="007B6DC9"/>
    <w:rsid w:val="007B6EF5"/>
    <w:rsid w:val="007B71C0"/>
    <w:rsid w:val="007B744B"/>
    <w:rsid w:val="007B7781"/>
    <w:rsid w:val="007B783F"/>
    <w:rsid w:val="007B7B42"/>
    <w:rsid w:val="007B7D2E"/>
    <w:rsid w:val="007B7FA8"/>
    <w:rsid w:val="007C0377"/>
    <w:rsid w:val="007C063F"/>
    <w:rsid w:val="007C080D"/>
    <w:rsid w:val="007C099F"/>
    <w:rsid w:val="007C0B81"/>
    <w:rsid w:val="007C0CA6"/>
    <w:rsid w:val="007C0E96"/>
    <w:rsid w:val="007C0E99"/>
    <w:rsid w:val="007C11E6"/>
    <w:rsid w:val="007C128E"/>
    <w:rsid w:val="007C13E1"/>
    <w:rsid w:val="007C1E23"/>
    <w:rsid w:val="007C22A7"/>
    <w:rsid w:val="007C2413"/>
    <w:rsid w:val="007C2489"/>
    <w:rsid w:val="007C2753"/>
    <w:rsid w:val="007C2AA1"/>
    <w:rsid w:val="007C2AA4"/>
    <w:rsid w:val="007C2AB0"/>
    <w:rsid w:val="007C2E2A"/>
    <w:rsid w:val="007C3465"/>
    <w:rsid w:val="007C360E"/>
    <w:rsid w:val="007C389B"/>
    <w:rsid w:val="007C3A85"/>
    <w:rsid w:val="007C4597"/>
    <w:rsid w:val="007C57E0"/>
    <w:rsid w:val="007C60E1"/>
    <w:rsid w:val="007C622A"/>
    <w:rsid w:val="007C6351"/>
    <w:rsid w:val="007C6A0D"/>
    <w:rsid w:val="007C6F14"/>
    <w:rsid w:val="007C7155"/>
    <w:rsid w:val="007C7306"/>
    <w:rsid w:val="007C746B"/>
    <w:rsid w:val="007C7538"/>
    <w:rsid w:val="007C76C3"/>
    <w:rsid w:val="007C7AF8"/>
    <w:rsid w:val="007C7FC8"/>
    <w:rsid w:val="007D0520"/>
    <w:rsid w:val="007D0CCD"/>
    <w:rsid w:val="007D0F87"/>
    <w:rsid w:val="007D132F"/>
    <w:rsid w:val="007D1561"/>
    <w:rsid w:val="007D176F"/>
    <w:rsid w:val="007D1E88"/>
    <w:rsid w:val="007D1FA1"/>
    <w:rsid w:val="007D1FA2"/>
    <w:rsid w:val="007D2839"/>
    <w:rsid w:val="007D28F1"/>
    <w:rsid w:val="007D2CB3"/>
    <w:rsid w:val="007D2FE1"/>
    <w:rsid w:val="007D3670"/>
    <w:rsid w:val="007D37B7"/>
    <w:rsid w:val="007D39FE"/>
    <w:rsid w:val="007D49A6"/>
    <w:rsid w:val="007D4EA3"/>
    <w:rsid w:val="007D50AA"/>
    <w:rsid w:val="007D5581"/>
    <w:rsid w:val="007D5694"/>
    <w:rsid w:val="007D576B"/>
    <w:rsid w:val="007D5B57"/>
    <w:rsid w:val="007D5CCD"/>
    <w:rsid w:val="007D5FC1"/>
    <w:rsid w:val="007D6665"/>
    <w:rsid w:val="007D6757"/>
    <w:rsid w:val="007D6860"/>
    <w:rsid w:val="007D6988"/>
    <w:rsid w:val="007D70FE"/>
    <w:rsid w:val="007D759C"/>
    <w:rsid w:val="007D78AF"/>
    <w:rsid w:val="007D794C"/>
    <w:rsid w:val="007D7D25"/>
    <w:rsid w:val="007D7E7A"/>
    <w:rsid w:val="007E036E"/>
    <w:rsid w:val="007E0A35"/>
    <w:rsid w:val="007E0EE6"/>
    <w:rsid w:val="007E0EF1"/>
    <w:rsid w:val="007E0F0A"/>
    <w:rsid w:val="007E108F"/>
    <w:rsid w:val="007E1A23"/>
    <w:rsid w:val="007E1A30"/>
    <w:rsid w:val="007E1B9F"/>
    <w:rsid w:val="007E1D31"/>
    <w:rsid w:val="007E2078"/>
    <w:rsid w:val="007E2C76"/>
    <w:rsid w:val="007E3014"/>
    <w:rsid w:val="007E331F"/>
    <w:rsid w:val="007E35AB"/>
    <w:rsid w:val="007E43D5"/>
    <w:rsid w:val="007E444E"/>
    <w:rsid w:val="007E45FD"/>
    <w:rsid w:val="007E4761"/>
    <w:rsid w:val="007E4C79"/>
    <w:rsid w:val="007E4D80"/>
    <w:rsid w:val="007E4F96"/>
    <w:rsid w:val="007E51BD"/>
    <w:rsid w:val="007E53BE"/>
    <w:rsid w:val="007E54DA"/>
    <w:rsid w:val="007E556F"/>
    <w:rsid w:val="007E5686"/>
    <w:rsid w:val="007E5D1B"/>
    <w:rsid w:val="007E670A"/>
    <w:rsid w:val="007E69E7"/>
    <w:rsid w:val="007E6B2B"/>
    <w:rsid w:val="007E75B3"/>
    <w:rsid w:val="007E7AB7"/>
    <w:rsid w:val="007E7D33"/>
    <w:rsid w:val="007E7D5D"/>
    <w:rsid w:val="007E7F43"/>
    <w:rsid w:val="007F0B31"/>
    <w:rsid w:val="007F11DB"/>
    <w:rsid w:val="007F149E"/>
    <w:rsid w:val="007F160E"/>
    <w:rsid w:val="007F1D5F"/>
    <w:rsid w:val="007F1E7E"/>
    <w:rsid w:val="007F1EE7"/>
    <w:rsid w:val="007F24D0"/>
    <w:rsid w:val="007F256C"/>
    <w:rsid w:val="007F26A9"/>
    <w:rsid w:val="007F2739"/>
    <w:rsid w:val="007F29CB"/>
    <w:rsid w:val="007F2BA8"/>
    <w:rsid w:val="007F376E"/>
    <w:rsid w:val="007F3850"/>
    <w:rsid w:val="007F3885"/>
    <w:rsid w:val="007F388F"/>
    <w:rsid w:val="007F3C18"/>
    <w:rsid w:val="007F4A0E"/>
    <w:rsid w:val="007F4D6B"/>
    <w:rsid w:val="007F4E8F"/>
    <w:rsid w:val="007F4F7E"/>
    <w:rsid w:val="007F552E"/>
    <w:rsid w:val="007F5868"/>
    <w:rsid w:val="007F6E19"/>
    <w:rsid w:val="007F6F51"/>
    <w:rsid w:val="007F7028"/>
    <w:rsid w:val="007F7232"/>
    <w:rsid w:val="007F75CE"/>
    <w:rsid w:val="007F7A4C"/>
    <w:rsid w:val="007F7AD2"/>
    <w:rsid w:val="007F7B51"/>
    <w:rsid w:val="007F7C78"/>
    <w:rsid w:val="007F7D57"/>
    <w:rsid w:val="007F7E57"/>
    <w:rsid w:val="008004D7"/>
    <w:rsid w:val="008008E6"/>
    <w:rsid w:val="0080090B"/>
    <w:rsid w:val="00801136"/>
    <w:rsid w:val="00801ED9"/>
    <w:rsid w:val="008022EB"/>
    <w:rsid w:val="008027D7"/>
    <w:rsid w:val="008029DE"/>
    <w:rsid w:val="00803203"/>
    <w:rsid w:val="00803275"/>
    <w:rsid w:val="00803714"/>
    <w:rsid w:val="00803B8E"/>
    <w:rsid w:val="00803C1C"/>
    <w:rsid w:val="008047BE"/>
    <w:rsid w:val="00804885"/>
    <w:rsid w:val="00804ADA"/>
    <w:rsid w:val="00804C13"/>
    <w:rsid w:val="008060F0"/>
    <w:rsid w:val="008068DC"/>
    <w:rsid w:val="00806BDF"/>
    <w:rsid w:val="00806E90"/>
    <w:rsid w:val="00806F47"/>
    <w:rsid w:val="00807F98"/>
    <w:rsid w:val="008100BB"/>
    <w:rsid w:val="008100DB"/>
    <w:rsid w:val="00810172"/>
    <w:rsid w:val="0081037E"/>
    <w:rsid w:val="00810CC3"/>
    <w:rsid w:val="00810E18"/>
    <w:rsid w:val="00811061"/>
    <w:rsid w:val="008111A3"/>
    <w:rsid w:val="0081159D"/>
    <w:rsid w:val="008117FC"/>
    <w:rsid w:val="00811958"/>
    <w:rsid w:val="00811A62"/>
    <w:rsid w:val="00811F6D"/>
    <w:rsid w:val="00811F88"/>
    <w:rsid w:val="008123C0"/>
    <w:rsid w:val="008126D4"/>
    <w:rsid w:val="00812771"/>
    <w:rsid w:val="00812B5D"/>
    <w:rsid w:val="0081300B"/>
    <w:rsid w:val="008131FF"/>
    <w:rsid w:val="00813817"/>
    <w:rsid w:val="00813A45"/>
    <w:rsid w:val="00813B30"/>
    <w:rsid w:val="00813D53"/>
    <w:rsid w:val="008143E1"/>
    <w:rsid w:val="00814688"/>
    <w:rsid w:val="00814825"/>
    <w:rsid w:val="00814D9F"/>
    <w:rsid w:val="00814E69"/>
    <w:rsid w:val="00815262"/>
    <w:rsid w:val="0081528C"/>
    <w:rsid w:val="00815E09"/>
    <w:rsid w:val="00815E6F"/>
    <w:rsid w:val="008160EE"/>
    <w:rsid w:val="008161A9"/>
    <w:rsid w:val="008162AE"/>
    <w:rsid w:val="00817002"/>
    <w:rsid w:val="00817FF9"/>
    <w:rsid w:val="0082027D"/>
    <w:rsid w:val="008202B5"/>
    <w:rsid w:val="008204CF"/>
    <w:rsid w:val="0082098F"/>
    <w:rsid w:val="00820A94"/>
    <w:rsid w:val="00820DEA"/>
    <w:rsid w:val="0082130B"/>
    <w:rsid w:val="008216A8"/>
    <w:rsid w:val="00822745"/>
    <w:rsid w:val="008228FD"/>
    <w:rsid w:val="00822F6C"/>
    <w:rsid w:val="00822FFC"/>
    <w:rsid w:val="00823109"/>
    <w:rsid w:val="008231FF"/>
    <w:rsid w:val="00823618"/>
    <w:rsid w:val="00823CF4"/>
    <w:rsid w:val="00823DD0"/>
    <w:rsid w:val="00823EF7"/>
    <w:rsid w:val="008246E4"/>
    <w:rsid w:val="00825208"/>
    <w:rsid w:val="0082530E"/>
    <w:rsid w:val="00825382"/>
    <w:rsid w:val="00825BDA"/>
    <w:rsid w:val="0082603F"/>
    <w:rsid w:val="0082624E"/>
    <w:rsid w:val="00826842"/>
    <w:rsid w:val="0082777A"/>
    <w:rsid w:val="00827AF7"/>
    <w:rsid w:val="00827C00"/>
    <w:rsid w:val="00830438"/>
    <w:rsid w:val="00830561"/>
    <w:rsid w:val="00830665"/>
    <w:rsid w:val="00830864"/>
    <w:rsid w:val="008313D0"/>
    <w:rsid w:val="00831505"/>
    <w:rsid w:val="0083187C"/>
    <w:rsid w:val="00831A2C"/>
    <w:rsid w:val="00832089"/>
    <w:rsid w:val="0083239E"/>
    <w:rsid w:val="00832669"/>
    <w:rsid w:val="00832788"/>
    <w:rsid w:val="008328B2"/>
    <w:rsid w:val="00832BCB"/>
    <w:rsid w:val="00833186"/>
    <w:rsid w:val="0083330B"/>
    <w:rsid w:val="00833B87"/>
    <w:rsid w:val="00833BFF"/>
    <w:rsid w:val="00833E05"/>
    <w:rsid w:val="00834099"/>
    <w:rsid w:val="00834686"/>
    <w:rsid w:val="00834885"/>
    <w:rsid w:val="008348C7"/>
    <w:rsid w:val="0083530B"/>
    <w:rsid w:val="008354D8"/>
    <w:rsid w:val="008358B9"/>
    <w:rsid w:val="00835B8E"/>
    <w:rsid w:val="00835D19"/>
    <w:rsid w:val="0083604F"/>
    <w:rsid w:val="00836264"/>
    <w:rsid w:val="0083684F"/>
    <w:rsid w:val="00836CA9"/>
    <w:rsid w:val="00836DA0"/>
    <w:rsid w:val="00837272"/>
    <w:rsid w:val="008377AA"/>
    <w:rsid w:val="00837A44"/>
    <w:rsid w:val="008400B4"/>
    <w:rsid w:val="0084032A"/>
    <w:rsid w:val="00840F46"/>
    <w:rsid w:val="0084124F"/>
    <w:rsid w:val="00841314"/>
    <w:rsid w:val="0084165D"/>
    <w:rsid w:val="00841D22"/>
    <w:rsid w:val="00841EAB"/>
    <w:rsid w:val="00841F33"/>
    <w:rsid w:val="00842827"/>
    <w:rsid w:val="00842B67"/>
    <w:rsid w:val="00842FDB"/>
    <w:rsid w:val="00843077"/>
    <w:rsid w:val="0084308B"/>
    <w:rsid w:val="008431C8"/>
    <w:rsid w:val="00843A4C"/>
    <w:rsid w:val="00843C12"/>
    <w:rsid w:val="00843C1C"/>
    <w:rsid w:val="008443BF"/>
    <w:rsid w:val="0084445B"/>
    <w:rsid w:val="00844616"/>
    <w:rsid w:val="00844D24"/>
    <w:rsid w:val="00845163"/>
    <w:rsid w:val="0084546E"/>
    <w:rsid w:val="00845685"/>
    <w:rsid w:val="00845B3C"/>
    <w:rsid w:val="00846047"/>
    <w:rsid w:val="00846B18"/>
    <w:rsid w:val="00846B1B"/>
    <w:rsid w:val="008470CE"/>
    <w:rsid w:val="0084750E"/>
    <w:rsid w:val="0084755F"/>
    <w:rsid w:val="0084787A"/>
    <w:rsid w:val="00847A03"/>
    <w:rsid w:val="00850140"/>
    <w:rsid w:val="008503D1"/>
    <w:rsid w:val="00850503"/>
    <w:rsid w:val="008506D0"/>
    <w:rsid w:val="00850A6F"/>
    <w:rsid w:val="00850BED"/>
    <w:rsid w:val="00850C28"/>
    <w:rsid w:val="00850CC5"/>
    <w:rsid w:val="00850E0E"/>
    <w:rsid w:val="00850EAC"/>
    <w:rsid w:val="00851201"/>
    <w:rsid w:val="00851271"/>
    <w:rsid w:val="008512CF"/>
    <w:rsid w:val="00851321"/>
    <w:rsid w:val="008525C2"/>
    <w:rsid w:val="0085289D"/>
    <w:rsid w:val="00852D93"/>
    <w:rsid w:val="00852E03"/>
    <w:rsid w:val="008532DF"/>
    <w:rsid w:val="008534BA"/>
    <w:rsid w:val="00853638"/>
    <w:rsid w:val="00853641"/>
    <w:rsid w:val="00853701"/>
    <w:rsid w:val="00853D28"/>
    <w:rsid w:val="00854206"/>
    <w:rsid w:val="00854211"/>
    <w:rsid w:val="00854317"/>
    <w:rsid w:val="008549BE"/>
    <w:rsid w:val="00854E58"/>
    <w:rsid w:val="008550D6"/>
    <w:rsid w:val="008556B8"/>
    <w:rsid w:val="00855831"/>
    <w:rsid w:val="00855E2D"/>
    <w:rsid w:val="00856002"/>
    <w:rsid w:val="008564E1"/>
    <w:rsid w:val="00856B93"/>
    <w:rsid w:val="00856BBE"/>
    <w:rsid w:val="00856D46"/>
    <w:rsid w:val="0085754C"/>
    <w:rsid w:val="008577D7"/>
    <w:rsid w:val="00857E62"/>
    <w:rsid w:val="00860078"/>
    <w:rsid w:val="0086007C"/>
    <w:rsid w:val="00860408"/>
    <w:rsid w:val="00860444"/>
    <w:rsid w:val="00860C5E"/>
    <w:rsid w:val="00860FDE"/>
    <w:rsid w:val="00861333"/>
    <w:rsid w:val="008613CC"/>
    <w:rsid w:val="00861406"/>
    <w:rsid w:val="0086140B"/>
    <w:rsid w:val="008618A0"/>
    <w:rsid w:val="0086190E"/>
    <w:rsid w:val="00861D32"/>
    <w:rsid w:val="00861E5D"/>
    <w:rsid w:val="00862146"/>
    <w:rsid w:val="00862F38"/>
    <w:rsid w:val="008633E8"/>
    <w:rsid w:val="00863C65"/>
    <w:rsid w:val="00863DA9"/>
    <w:rsid w:val="00863DE2"/>
    <w:rsid w:val="008641DD"/>
    <w:rsid w:val="0086453E"/>
    <w:rsid w:val="0086463A"/>
    <w:rsid w:val="008647A6"/>
    <w:rsid w:val="008648A8"/>
    <w:rsid w:val="00864E4A"/>
    <w:rsid w:val="008661D3"/>
    <w:rsid w:val="0086667A"/>
    <w:rsid w:val="00866BC4"/>
    <w:rsid w:val="00866F27"/>
    <w:rsid w:val="00867D40"/>
    <w:rsid w:val="00867DED"/>
    <w:rsid w:val="00867EA1"/>
    <w:rsid w:val="00867F42"/>
    <w:rsid w:val="00870128"/>
    <w:rsid w:val="0087059B"/>
    <w:rsid w:val="00870752"/>
    <w:rsid w:val="00870BD7"/>
    <w:rsid w:val="0087130D"/>
    <w:rsid w:val="00871640"/>
    <w:rsid w:val="00871B69"/>
    <w:rsid w:val="00872576"/>
    <w:rsid w:val="00872B12"/>
    <w:rsid w:val="00872EE2"/>
    <w:rsid w:val="00873377"/>
    <w:rsid w:val="00873927"/>
    <w:rsid w:val="00873BF6"/>
    <w:rsid w:val="00873C9E"/>
    <w:rsid w:val="00874496"/>
    <w:rsid w:val="0087479A"/>
    <w:rsid w:val="008748A1"/>
    <w:rsid w:val="00874911"/>
    <w:rsid w:val="008752B8"/>
    <w:rsid w:val="0087550F"/>
    <w:rsid w:val="00875BC6"/>
    <w:rsid w:val="00875DF1"/>
    <w:rsid w:val="0087611C"/>
    <w:rsid w:val="00876D07"/>
    <w:rsid w:val="00876F29"/>
    <w:rsid w:val="00876FBD"/>
    <w:rsid w:val="008773E5"/>
    <w:rsid w:val="00877437"/>
    <w:rsid w:val="008774C9"/>
    <w:rsid w:val="008774D4"/>
    <w:rsid w:val="00877A64"/>
    <w:rsid w:val="008801E5"/>
    <w:rsid w:val="00880724"/>
    <w:rsid w:val="00880729"/>
    <w:rsid w:val="00880749"/>
    <w:rsid w:val="00880C04"/>
    <w:rsid w:val="00880EF5"/>
    <w:rsid w:val="0088101E"/>
    <w:rsid w:val="0088153C"/>
    <w:rsid w:val="0088198D"/>
    <w:rsid w:val="00881B8F"/>
    <w:rsid w:val="00881F1C"/>
    <w:rsid w:val="0088204D"/>
    <w:rsid w:val="008821FC"/>
    <w:rsid w:val="00882213"/>
    <w:rsid w:val="0088251C"/>
    <w:rsid w:val="0088254F"/>
    <w:rsid w:val="008826EF"/>
    <w:rsid w:val="0088270D"/>
    <w:rsid w:val="00882F12"/>
    <w:rsid w:val="00882F25"/>
    <w:rsid w:val="00883073"/>
    <w:rsid w:val="008832AD"/>
    <w:rsid w:val="00883BB7"/>
    <w:rsid w:val="00884E50"/>
    <w:rsid w:val="00885122"/>
    <w:rsid w:val="00885245"/>
    <w:rsid w:val="00885719"/>
    <w:rsid w:val="008865AF"/>
    <w:rsid w:val="00886AC2"/>
    <w:rsid w:val="00886F2F"/>
    <w:rsid w:val="00887003"/>
    <w:rsid w:val="00887159"/>
    <w:rsid w:val="00887185"/>
    <w:rsid w:val="00887908"/>
    <w:rsid w:val="00887C63"/>
    <w:rsid w:val="00890297"/>
    <w:rsid w:val="00890530"/>
    <w:rsid w:val="008913E1"/>
    <w:rsid w:val="00891877"/>
    <w:rsid w:val="00891B06"/>
    <w:rsid w:val="00891B88"/>
    <w:rsid w:val="0089227F"/>
    <w:rsid w:val="00892B28"/>
    <w:rsid w:val="00892C4B"/>
    <w:rsid w:val="00892DD8"/>
    <w:rsid w:val="0089356E"/>
    <w:rsid w:val="008946B6"/>
    <w:rsid w:val="008947CB"/>
    <w:rsid w:val="00894E73"/>
    <w:rsid w:val="008950F1"/>
    <w:rsid w:val="00895492"/>
    <w:rsid w:val="0089568E"/>
    <w:rsid w:val="0089608A"/>
    <w:rsid w:val="0089649F"/>
    <w:rsid w:val="00896934"/>
    <w:rsid w:val="00896975"/>
    <w:rsid w:val="00896A8C"/>
    <w:rsid w:val="00896D81"/>
    <w:rsid w:val="00896F64"/>
    <w:rsid w:val="00897801"/>
    <w:rsid w:val="00897B48"/>
    <w:rsid w:val="00897E16"/>
    <w:rsid w:val="008A00EE"/>
    <w:rsid w:val="008A1115"/>
    <w:rsid w:val="008A1B80"/>
    <w:rsid w:val="008A1E4B"/>
    <w:rsid w:val="008A1F75"/>
    <w:rsid w:val="008A2F89"/>
    <w:rsid w:val="008A31A5"/>
    <w:rsid w:val="008A3878"/>
    <w:rsid w:val="008A3950"/>
    <w:rsid w:val="008A3B59"/>
    <w:rsid w:val="008A4B4C"/>
    <w:rsid w:val="008A4C2A"/>
    <w:rsid w:val="008A5250"/>
    <w:rsid w:val="008A5451"/>
    <w:rsid w:val="008A54F8"/>
    <w:rsid w:val="008A5735"/>
    <w:rsid w:val="008A5749"/>
    <w:rsid w:val="008A5977"/>
    <w:rsid w:val="008A5C06"/>
    <w:rsid w:val="008A5C09"/>
    <w:rsid w:val="008A5C68"/>
    <w:rsid w:val="008A660B"/>
    <w:rsid w:val="008A6700"/>
    <w:rsid w:val="008A6BEA"/>
    <w:rsid w:val="008A6C53"/>
    <w:rsid w:val="008A6E4B"/>
    <w:rsid w:val="008A779F"/>
    <w:rsid w:val="008A78C4"/>
    <w:rsid w:val="008A7B3E"/>
    <w:rsid w:val="008A7C23"/>
    <w:rsid w:val="008A7D79"/>
    <w:rsid w:val="008B006E"/>
    <w:rsid w:val="008B0238"/>
    <w:rsid w:val="008B02D8"/>
    <w:rsid w:val="008B0905"/>
    <w:rsid w:val="008B0ED7"/>
    <w:rsid w:val="008B1266"/>
    <w:rsid w:val="008B133E"/>
    <w:rsid w:val="008B17AD"/>
    <w:rsid w:val="008B180C"/>
    <w:rsid w:val="008B1A43"/>
    <w:rsid w:val="008B1BB8"/>
    <w:rsid w:val="008B1BC2"/>
    <w:rsid w:val="008B24D5"/>
    <w:rsid w:val="008B252A"/>
    <w:rsid w:val="008B2D15"/>
    <w:rsid w:val="008B2D69"/>
    <w:rsid w:val="008B3159"/>
    <w:rsid w:val="008B3366"/>
    <w:rsid w:val="008B3495"/>
    <w:rsid w:val="008B38C3"/>
    <w:rsid w:val="008B3B84"/>
    <w:rsid w:val="008B3C23"/>
    <w:rsid w:val="008B4020"/>
    <w:rsid w:val="008B418B"/>
    <w:rsid w:val="008B43C4"/>
    <w:rsid w:val="008B45C5"/>
    <w:rsid w:val="008B5000"/>
    <w:rsid w:val="008B54A1"/>
    <w:rsid w:val="008B5D80"/>
    <w:rsid w:val="008B5F64"/>
    <w:rsid w:val="008B6B35"/>
    <w:rsid w:val="008B745E"/>
    <w:rsid w:val="008B7952"/>
    <w:rsid w:val="008B7DA2"/>
    <w:rsid w:val="008C0501"/>
    <w:rsid w:val="008C061B"/>
    <w:rsid w:val="008C062F"/>
    <w:rsid w:val="008C0B5F"/>
    <w:rsid w:val="008C0EC9"/>
    <w:rsid w:val="008C1299"/>
    <w:rsid w:val="008C1918"/>
    <w:rsid w:val="008C20FF"/>
    <w:rsid w:val="008C25C4"/>
    <w:rsid w:val="008C260C"/>
    <w:rsid w:val="008C295E"/>
    <w:rsid w:val="008C3A00"/>
    <w:rsid w:val="008C3FB0"/>
    <w:rsid w:val="008C3FDE"/>
    <w:rsid w:val="008C44D3"/>
    <w:rsid w:val="008C485E"/>
    <w:rsid w:val="008C4941"/>
    <w:rsid w:val="008C4B21"/>
    <w:rsid w:val="008C50A0"/>
    <w:rsid w:val="008C56B6"/>
    <w:rsid w:val="008C5753"/>
    <w:rsid w:val="008C5983"/>
    <w:rsid w:val="008C609A"/>
    <w:rsid w:val="008C65E4"/>
    <w:rsid w:val="008C6619"/>
    <w:rsid w:val="008C6798"/>
    <w:rsid w:val="008C6DE0"/>
    <w:rsid w:val="008C6E9B"/>
    <w:rsid w:val="008C6F5B"/>
    <w:rsid w:val="008C7365"/>
    <w:rsid w:val="008C7755"/>
    <w:rsid w:val="008C78B5"/>
    <w:rsid w:val="008C7913"/>
    <w:rsid w:val="008C79C6"/>
    <w:rsid w:val="008C7AE8"/>
    <w:rsid w:val="008C7AF8"/>
    <w:rsid w:val="008C7E27"/>
    <w:rsid w:val="008D022D"/>
    <w:rsid w:val="008D034E"/>
    <w:rsid w:val="008D04FC"/>
    <w:rsid w:val="008D05CC"/>
    <w:rsid w:val="008D0A1B"/>
    <w:rsid w:val="008D0B36"/>
    <w:rsid w:val="008D12C3"/>
    <w:rsid w:val="008D1BE1"/>
    <w:rsid w:val="008D1CB1"/>
    <w:rsid w:val="008D2449"/>
    <w:rsid w:val="008D27B0"/>
    <w:rsid w:val="008D2D17"/>
    <w:rsid w:val="008D306F"/>
    <w:rsid w:val="008D3668"/>
    <w:rsid w:val="008D36AE"/>
    <w:rsid w:val="008D3CB0"/>
    <w:rsid w:val="008D3E68"/>
    <w:rsid w:val="008D402F"/>
    <w:rsid w:val="008D4074"/>
    <w:rsid w:val="008D4DED"/>
    <w:rsid w:val="008D597A"/>
    <w:rsid w:val="008D62C7"/>
    <w:rsid w:val="008D6423"/>
    <w:rsid w:val="008D6488"/>
    <w:rsid w:val="008D6539"/>
    <w:rsid w:val="008D65E5"/>
    <w:rsid w:val="008D67DF"/>
    <w:rsid w:val="008D6BE1"/>
    <w:rsid w:val="008D6C0D"/>
    <w:rsid w:val="008D6E62"/>
    <w:rsid w:val="008D76E6"/>
    <w:rsid w:val="008D7882"/>
    <w:rsid w:val="008D7D1C"/>
    <w:rsid w:val="008E02CA"/>
    <w:rsid w:val="008E039D"/>
    <w:rsid w:val="008E04D4"/>
    <w:rsid w:val="008E05BA"/>
    <w:rsid w:val="008E05E6"/>
    <w:rsid w:val="008E12CC"/>
    <w:rsid w:val="008E1507"/>
    <w:rsid w:val="008E1E29"/>
    <w:rsid w:val="008E20BF"/>
    <w:rsid w:val="008E2192"/>
    <w:rsid w:val="008E21B3"/>
    <w:rsid w:val="008E2319"/>
    <w:rsid w:val="008E24D5"/>
    <w:rsid w:val="008E2604"/>
    <w:rsid w:val="008E29FB"/>
    <w:rsid w:val="008E338F"/>
    <w:rsid w:val="008E3D3B"/>
    <w:rsid w:val="008E3FBF"/>
    <w:rsid w:val="008E416F"/>
    <w:rsid w:val="008E41C6"/>
    <w:rsid w:val="008E4810"/>
    <w:rsid w:val="008E484A"/>
    <w:rsid w:val="008E4872"/>
    <w:rsid w:val="008E4C32"/>
    <w:rsid w:val="008E517E"/>
    <w:rsid w:val="008E52BC"/>
    <w:rsid w:val="008E59BB"/>
    <w:rsid w:val="008E5BEE"/>
    <w:rsid w:val="008E5FC2"/>
    <w:rsid w:val="008E60E5"/>
    <w:rsid w:val="008E69E4"/>
    <w:rsid w:val="008E7024"/>
    <w:rsid w:val="008E7254"/>
    <w:rsid w:val="008E7707"/>
    <w:rsid w:val="008E77AB"/>
    <w:rsid w:val="008E7FAC"/>
    <w:rsid w:val="008F044A"/>
    <w:rsid w:val="008F05FE"/>
    <w:rsid w:val="008F066B"/>
    <w:rsid w:val="008F09BC"/>
    <w:rsid w:val="008F1221"/>
    <w:rsid w:val="008F12E6"/>
    <w:rsid w:val="008F190D"/>
    <w:rsid w:val="008F21FB"/>
    <w:rsid w:val="008F23BE"/>
    <w:rsid w:val="008F28CA"/>
    <w:rsid w:val="008F2B11"/>
    <w:rsid w:val="008F392A"/>
    <w:rsid w:val="008F3A1E"/>
    <w:rsid w:val="008F4B9C"/>
    <w:rsid w:val="008F53EA"/>
    <w:rsid w:val="008F56A8"/>
    <w:rsid w:val="008F570B"/>
    <w:rsid w:val="008F5B25"/>
    <w:rsid w:val="008F5DC1"/>
    <w:rsid w:val="008F642E"/>
    <w:rsid w:val="008F6898"/>
    <w:rsid w:val="008F68B8"/>
    <w:rsid w:val="008F73A1"/>
    <w:rsid w:val="008F74F9"/>
    <w:rsid w:val="008F7816"/>
    <w:rsid w:val="008F7850"/>
    <w:rsid w:val="008F7B26"/>
    <w:rsid w:val="0090088B"/>
    <w:rsid w:val="00900AE3"/>
    <w:rsid w:val="00900BF6"/>
    <w:rsid w:val="00900FA6"/>
    <w:rsid w:val="009011D9"/>
    <w:rsid w:val="009012F5"/>
    <w:rsid w:val="0090164E"/>
    <w:rsid w:val="00901A2F"/>
    <w:rsid w:val="00901BC8"/>
    <w:rsid w:val="00902191"/>
    <w:rsid w:val="00902208"/>
    <w:rsid w:val="009022F9"/>
    <w:rsid w:val="0090279D"/>
    <w:rsid w:val="00902A7A"/>
    <w:rsid w:val="0090304F"/>
    <w:rsid w:val="00903209"/>
    <w:rsid w:val="00903707"/>
    <w:rsid w:val="00903780"/>
    <w:rsid w:val="00903826"/>
    <w:rsid w:val="00903C5C"/>
    <w:rsid w:val="00903CAA"/>
    <w:rsid w:val="009041CC"/>
    <w:rsid w:val="00904C5C"/>
    <w:rsid w:val="00904FFB"/>
    <w:rsid w:val="00905192"/>
    <w:rsid w:val="009052C3"/>
    <w:rsid w:val="00905601"/>
    <w:rsid w:val="00905683"/>
    <w:rsid w:val="0090576F"/>
    <w:rsid w:val="0090599A"/>
    <w:rsid w:val="009059B4"/>
    <w:rsid w:val="0090600C"/>
    <w:rsid w:val="009060AC"/>
    <w:rsid w:val="00906392"/>
    <w:rsid w:val="009069AF"/>
    <w:rsid w:val="00906BC8"/>
    <w:rsid w:val="00906EAC"/>
    <w:rsid w:val="00906FC6"/>
    <w:rsid w:val="0090702D"/>
    <w:rsid w:val="009075C9"/>
    <w:rsid w:val="00907CBB"/>
    <w:rsid w:val="00907E4F"/>
    <w:rsid w:val="00907E9B"/>
    <w:rsid w:val="0091016C"/>
    <w:rsid w:val="0091035F"/>
    <w:rsid w:val="0091090C"/>
    <w:rsid w:val="00910BCC"/>
    <w:rsid w:val="00911239"/>
    <w:rsid w:val="009116C6"/>
    <w:rsid w:val="009117BC"/>
    <w:rsid w:val="00911858"/>
    <w:rsid w:val="009119AE"/>
    <w:rsid w:val="00911B43"/>
    <w:rsid w:val="00911F4B"/>
    <w:rsid w:val="0091245A"/>
    <w:rsid w:val="0091274B"/>
    <w:rsid w:val="00912B89"/>
    <w:rsid w:val="00912B93"/>
    <w:rsid w:val="00912C61"/>
    <w:rsid w:val="00912CBB"/>
    <w:rsid w:val="009130CA"/>
    <w:rsid w:val="0091363D"/>
    <w:rsid w:val="0091373A"/>
    <w:rsid w:val="00913742"/>
    <w:rsid w:val="00913B04"/>
    <w:rsid w:val="00913D67"/>
    <w:rsid w:val="00913FF8"/>
    <w:rsid w:val="00914568"/>
    <w:rsid w:val="00915563"/>
    <w:rsid w:val="00916148"/>
    <w:rsid w:val="009161A9"/>
    <w:rsid w:val="00916215"/>
    <w:rsid w:val="009165BC"/>
    <w:rsid w:val="00916AA3"/>
    <w:rsid w:val="00916C10"/>
    <w:rsid w:val="00920099"/>
    <w:rsid w:val="0092052F"/>
    <w:rsid w:val="009206AF"/>
    <w:rsid w:val="00920862"/>
    <w:rsid w:val="00920B18"/>
    <w:rsid w:val="00920B47"/>
    <w:rsid w:val="00920DAA"/>
    <w:rsid w:val="0092194A"/>
    <w:rsid w:val="009219DA"/>
    <w:rsid w:val="00921B9F"/>
    <w:rsid w:val="00921CF5"/>
    <w:rsid w:val="00922AF1"/>
    <w:rsid w:val="0092344D"/>
    <w:rsid w:val="00923DAA"/>
    <w:rsid w:val="00923DD2"/>
    <w:rsid w:val="00923E18"/>
    <w:rsid w:val="00924494"/>
    <w:rsid w:val="0092470A"/>
    <w:rsid w:val="00924976"/>
    <w:rsid w:val="0092500F"/>
    <w:rsid w:val="00925451"/>
    <w:rsid w:val="009258AD"/>
    <w:rsid w:val="0092598B"/>
    <w:rsid w:val="00925BFB"/>
    <w:rsid w:val="00926D5A"/>
    <w:rsid w:val="00926E23"/>
    <w:rsid w:val="00926FD3"/>
    <w:rsid w:val="0092707A"/>
    <w:rsid w:val="009276E5"/>
    <w:rsid w:val="00927EB2"/>
    <w:rsid w:val="00927F30"/>
    <w:rsid w:val="00930AD9"/>
    <w:rsid w:val="00930EA2"/>
    <w:rsid w:val="0093156F"/>
    <w:rsid w:val="0093165B"/>
    <w:rsid w:val="00931B0D"/>
    <w:rsid w:val="00931CDD"/>
    <w:rsid w:val="00931D30"/>
    <w:rsid w:val="00931D79"/>
    <w:rsid w:val="009321C1"/>
    <w:rsid w:val="00932655"/>
    <w:rsid w:val="0093272C"/>
    <w:rsid w:val="00932E2B"/>
    <w:rsid w:val="00933174"/>
    <w:rsid w:val="00933694"/>
    <w:rsid w:val="00933DDC"/>
    <w:rsid w:val="00933ECC"/>
    <w:rsid w:val="009343A3"/>
    <w:rsid w:val="00934752"/>
    <w:rsid w:val="00934A41"/>
    <w:rsid w:val="00935129"/>
    <w:rsid w:val="00935170"/>
    <w:rsid w:val="0093517E"/>
    <w:rsid w:val="009354A0"/>
    <w:rsid w:val="009358EA"/>
    <w:rsid w:val="00935C6F"/>
    <w:rsid w:val="00935D07"/>
    <w:rsid w:val="00935E2D"/>
    <w:rsid w:val="00935EDE"/>
    <w:rsid w:val="00935F8A"/>
    <w:rsid w:val="009364EB"/>
    <w:rsid w:val="009364FC"/>
    <w:rsid w:val="0093673A"/>
    <w:rsid w:val="00936BB2"/>
    <w:rsid w:val="00936FA9"/>
    <w:rsid w:val="009375C9"/>
    <w:rsid w:val="00937ACA"/>
    <w:rsid w:val="0094070B"/>
    <w:rsid w:val="00940CB3"/>
    <w:rsid w:val="00940F99"/>
    <w:rsid w:val="00940FA0"/>
    <w:rsid w:val="0094165D"/>
    <w:rsid w:val="0094189E"/>
    <w:rsid w:val="00941C9E"/>
    <w:rsid w:val="009421D4"/>
    <w:rsid w:val="00942703"/>
    <w:rsid w:val="009427F8"/>
    <w:rsid w:val="00942991"/>
    <w:rsid w:val="009437DE"/>
    <w:rsid w:val="0094428E"/>
    <w:rsid w:val="00944468"/>
    <w:rsid w:val="00944BA6"/>
    <w:rsid w:val="00944F03"/>
    <w:rsid w:val="009450D7"/>
    <w:rsid w:val="009452D9"/>
    <w:rsid w:val="00945766"/>
    <w:rsid w:val="00945862"/>
    <w:rsid w:val="00945983"/>
    <w:rsid w:val="009459D4"/>
    <w:rsid w:val="00945AC4"/>
    <w:rsid w:val="00945C10"/>
    <w:rsid w:val="0094603C"/>
    <w:rsid w:val="0094662E"/>
    <w:rsid w:val="00946ABF"/>
    <w:rsid w:val="00946E67"/>
    <w:rsid w:val="009472F3"/>
    <w:rsid w:val="00947FB3"/>
    <w:rsid w:val="00950978"/>
    <w:rsid w:val="00950A9B"/>
    <w:rsid w:val="00950F20"/>
    <w:rsid w:val="00951454"/>
    <w:rsid w:val="00951A68"/>
    <w:rsid w:val="0095225B"/>
    <w:rsid w:val="009522C3"/>
    <w:rsid w:val="009528FA"/>
    <w:rsid w:val="00952BFC"/>
    <w:rsid w:val="00952C1D"/>
    <w:rsid w:val="00952DFC"/>
    <w:rsid w:val="0095312F"/>
    <w:rsid w:val="0095337A"/>
    <w:rsid w:val="00953489"/>
    <w:rsid w:val="0095369C"/>
    <w:rsid w:val="0095370B"/>
    <w:rsid w:val="009543A2"/>
    <w:rsid w:val="009544CF"/>
    <w:rsid w:val="00954955"/>
    <w:rsid w:val="00954CDD"/>
    <w:rsid w:val="009550C1"/>
    <w:rsid w:val="00955260"/>
    <w:rsid w:val="00955647"/>
    <w:rsid w:val="00955B36"/>
    <w:rsid w:val="009561BD"/>
    <w:rsid w:val="009562A1"/>
    <w:rsid w:val="009568CA"/>
    <w:rsid w:val="00956962"/>
    <w:rsid w:val="00956B18"/>
    <w:rsid w:val="00956BCD"/>
    <w:rsid w:val="00956C5D"/>
    <w:rsid w:val="00956EFD"/>
    <w:rsid w:val="00957001"/>
    <w:rsid w:val="009570A2"/>
    <w:rsid w:val="0095774C"/>
    <w:rsid w:val="00957C38"/>
    <w:rsid w:val="00957CAA"/>
    <w:rsid w:val="0096017A"/>
    <w:rsid w:val="00960942"/>
    <w:rsid w:val="009611EC"/>
    <w:rsid w:val="009611F7"/>
    <w:rsid w:val="00961521"/>
    <w:rsid w:val="00961624"/>
    <w:rsid w:val="00961642"/>
    <w:rsid w:val="00961716"/>
    <w:rsid w:val="00961731"/>
    <w:rsid w:val="0096178F"/>
    <w:rsid w:val="009617A9"/>
    <w:rsid w:val="00962266"/>
    <w:rsid w:val="00962397"/>
    <w:rsid w:val="00962497"/>
    <w:rsid w:val="00962808"/>
    <w:rsid w:val="00962AAB"/>
    <w:rsid w:val="00962C0E"/>
    <w:rsid w:val="00962DEE"/>
    <w:rsid w:val="00962F7D"/>
    <w:rsid w:val="00963077"/>
    <w:rsid w:val="009632E7"/>
    <w:rsid w:val="00963B1E"/>
    <w:rsid w:val="00963D8D"/>
    <w:rsid w:val="00963EC8"/>
    <w:rsid w:val="00964E9C"/>
    <w:rsid w:val="009650AF"/>
    <w:rsid w:val="009654D3"/>
    <w:rsid w:val="00965500"/>
    <w:rsid w:val="00965FB3"/>
    <w:rsid w:val="009665DF"/>
    <w:rsid w:val="00966992"/>
    <w:rsid w:val="00966F6E"/>
    <w:rsid w:val="009679CD"/>
    <w:rsid w:val="00967B2D"/>
    <w:rsid w:val="00970131"/>
    <w:rsid w:val="00970508"/>
    <w:rsid w:val="0097051F"/>
    <w:rsid w:val="00970C07"/>
    <w:rsid w:val="00970CCA"/>
    <w:rsid w:val="00971715"/>
    <w:rsid w:val="00971963"/>
    <w:rsid w:val="00971CC2"/>
    <w:rsid w:val="00971D53"/>
    <w:rsid w:val="009728CE"/>
    <w:rsid w:val="00973BB4"/>
    <w:rsid w:val="00973D08"/>
    <w:rsid w:val="00973EA8"/>
    <w:rsid w:val="00974369"/>
    <w:rsid w:val="00974445"/>
    <w:rsid w:val="00974447"/>
    <w:rsid w:val="00974CAF"/>
    <w:rsid w:val="0097586E"/>
    <w:rsid w:val="009759CE"/>
    <w:rsid w:val="00975B06"/>
    <w:rsid w:val="00975B47"/>
    <w:rsid w:val="00975C1F"/>
    <w:rsid w:val="00975C3C"/>
    <w:rsid w:val="009760B7"/>
    <w:rsid w:val="009760F5"/>
    <w:rsid w:val="00976153"/>
    <w:rsid w:val="009761A2"/>
    <w:rsid w:val="00976603"/>
    <w:rsid w:val="00976784"/>
    <w:rsid w:val="00976864"/>
    <w:rsid w:val="00976D56"/>
    <w:rsid w:val="009777B5"/>
    <w:rsid w:val="00980748"/>
    <w:rsid w:val="00980CE6"/>
    <w:rsid w:val="009814FA"/>
    <w:rsid w:val="009816FA"/>
    <w:rsid w:val="00981DC5"/>
    <w:rsid w:val="00981E50"/>
    <w:rsid w:val="009820C0"/>
    <w:rsid w:val="009821B2"/>
    <w:rsid w:val="009825F5"/>
    <w:rsid w:val="00982679"/>
    <w:rsid w:val="00982C9F"/>
    <w:rsid w:val="00982DE1"/>
    <w:rsid w:val="009831A8"/>
    <w:rsid w:val="009831B7"/>
    <w:rsid w:val="00983E40"/>
    <w:rsid w:val="00983FEF"/>
    <w:rsid w:val="0098437F"/>
    <w:rsid w:val="009843C1"/>
    <w:rsid w:val="009843CF"/>
    <w:rsid w:val="009846E6"/>
    <w:rsid w:val="009847FF"/>
    <w:rsid w:val="0098495B"/>
    <w:rsid w:val="00984A40"/>
    <w:rsid w:val="00984EC1"/>
    <w:rsid w:val="0098532A"/>
    <w:rsid w:val="009857C4"/>
    <w:rsid w:val="009859B6"/>
    <w:rsid w:val="009859BC"/>
    <w:rsid w:val="00985B58"/>
    <w:rsid w:val="00985BB6"/>
    <w:rsid w:val="00985F77"/>
    <w:rsid w:val="0098614A"/>
    <w:rsid w:val="00986CC2"/>
    <w:rsid w:val="00986CD9"/>
    <w:rsid w:val="009873B9"/>
    <w:rsid w:val="00987813"/>
    <w:rsid w:val="00987A2D"/>
    <w:rsid w:val="009902B7"/>
    <w:rsid w:val="009906D8"/>
    <w:rsid w:val="0099150C"/>
    <w:rsid w:val="00991C4C"/>
    <w:rsid w:val="00991F1F"/>
    <w:rsid w:val="0099216E"/>
    <w:rsid w:val="00992202"/>
    <w:rsid w:val="00992958"/>
    <w:rsid w:val="0099298A"/>
    <w:rsid w:val="00992CBB"/>
    <w:rsid w:val="00992EF0"/>
    <w:rsid w:val="00992F35"/>
    <w:rsid w:val="0099315C"/>
    <w:rsid w:val="0099355C"/>
    <w:rsid w:val="00993608"/>
    <w:rsid w:val="009937FF"/>
    <w:rsid w:val="00993A32"/>
    <w:rsid w:val="00993B8F"/>
    <w:rsid w:val="00993CAA"/>
    <w:rsid w:val="00993E56"/>
    <w:rsid w:val="009943BE"/>
    <w:rsid w:val="0099490B"/>
    <w:rsid w:val="00994AFF"/>
    <w:rsid w:val="00994B5F"/>
    <w:rsid w:val="00995413"/>
    <w:rsid w:val="00995A2A"/>
    <w:rsid w:val="00995D14"/>
    <w:rsid w:val="00996592"/>
    <w:rsid w:val="009967FB"/>
    <w:rsid w:val="00996C62"/>
    <w:rsid w:val="00996E46"/>
    <w:rsid w:val="009970B9"/>
    <w:rsid w:val="009978BB"/>
    <w:rsid w:val="00997912"/>
    <w:rsid w:val="009A0049"/>
    <w:rsid w:val="009A0094"/>
    <w:rsid w:val="009A01E3"/>
    <w:rsid w:val="009A0449"/>
    <w:rsid w:val="009A0B9F"/>
    <w:rsid w:val="009A0FB8"/>
    <w:rsid w:val="009A14E5"/>
    <w:rsid w:val="009A19FB"/>
    <w:rsid w:val="009A1A47"/>
    <w:rsid w:val="009A1CA9"/>
    <w:rsid w:val="009A1D07"/>
    <w:rsid w:val="009A21B0"/>
    <w:rsid w:val="009A226C"/>
    <w:rsid w:val="009A2B60"/>
    <w:rsid w:val="009A32A5"/>
    <w:rsid w:val="009A369B"/>
    <w:rsid w:val="009A4604"/>
    <w:rsid w:val="009A4C26"/>
    <w:rsid w:val="009A4EEF"/>
    <w:rsid w:val="009A5319"/>
    <w:rsid w:val="009A587F"/>
    <w:rsid w:val="009A5A48"/>
    <w:rsid w:val="009A5B6B"/>
    <w:rsid w:val="009A606E"/>
    <w:rsid w:val="009A60B1"/>
    <w:rsid w:val="009A6603"/>
    <w:rsid w:val="009A6B22"/>
    <w:rsid w:val="009A71C9"/>
    <w:rsid w:val="009A78DA"/>
    <w:rsid w:val="009A7971"/>
    <w:rsid w:val="009A7AF1"/>
    <w:rsid w:val="009A7AFA"/>
    <w:rsid w:val="009A7D23"/>
    <w:rsid w:val="009B0682"/>
    <w:rsid w:val="009B075C"/>
    <w:rsid w:val="009B0A9A"/>
    <w:rsid w:val="009B0AA8"/>
    <w:rsid w:val="009B107A"/>
    <w:rsid w:val="009B1744"/>
    <w:rsid w:val="009B1817"/>
    <w:rsid w:val="009B1D86"/>
    <w:rsid w:val="009B2F6C"/>
    <w:rsid w:val="009B2FA9"/>
    <w:rsid w:val="009B3124"/>
    <w:rsid w:val="009B3753"/>
    <w:rsid w:val="009B38C6"/>
    <w:rsid w:val="009B3AC4"/>
    <w:rsid w:val="009B3C21"/>
    <w:rsid w:val="009B4039"/>
    <w:rsid w:val="009B4078"/>
    <w:rsid w:val="009B40CA"/>
    <w:rsid w:val="009B4188"/>
    <w:rsid w:val="009B4408"/>
    <w:rsid w:val="009B4D0C"/>
    <w:rsid w:val="009B59D2"/>
    <w:rsid w:val="009B59F8"/>
    <w:rsid w:val="009B5AD5"/>
    <w:rsid w:val="009B5C93"/>
    <w:rsid w:val="009B5D0F"/>
    <w:rsid w:val="009B6114"/>
    <w:rsid w:val="009B63F4"/>
    <w:rsid w:val="009B6627"/>
    <w:rsid w:val="009B67D9"/>
    <w:rsid w:val="009B6E79"/>
    <w:rsid w:val="009B6E96"/>
    <w:rsid w:val="009B70C0"/>
    <w:rsid w:val="009B7993"/>
    <w:rsid w:val="009C008D"/>
    <w:rsid w:val="009C0B37"/>
    <w:rsid w:val="009C0BD2"/>
    <w:rsid w:val="009C0C2C"/>
    <w:rsid w:val="009C14F3"/>
    <w:rsid w:val="009C155D"/>
    <w:rsid w:val="009C20CB"/>
    <w:rsid w:val="009C20F2"/>
    <w:rsid w:val="009C282C"/>
    <w:rsid w:val="009C2994"/>
    <w:rsid w:val="009C2F97"/>
    <w:rsid w:val="009C30F2"/>
    <w:rsid w:val="009C39C6"/>
    <w:rsid w:val="009C3D99"/>
    <w:rsid w:val="009C41BC"/>
    <w:rsid w:val="009C4239"/>
    <w:rsid w:val="009C4425"/>
    <w:rsid w:val="009C4AB5"/>
    <w:rsid w:val="009C4AB8"/>
    <w:rsid w:val="009C4F10"/>
    <w:rsid w:val="009C4F6F"/>
    <w:rsid w:val="009C53C8"/>
    <w:rsid w:val="009C587F"/>
    <w:rsid w:val="009C69D9"/>
    <w:rsid w:val="009C6E44"/>
    <w:rsid w:val="009C71AB"/>
    <w:rsid w:val="009C7694"/>
    <w:rsid w:val="009C777D"/>
    <w:rsid w:val="009D033D"/>
    <w:rsid w:val="009D0834"/>
    <w:rsid w:val="009D0A75"/>
    <w:rsid w:val="009D0A98"/>
    <w:rsid w:val="009D0FE6"/>
    <w:rsid w:val="009D11D6"/>
    <w:rsid w:val="009D137E"/>
    <w:rsid w:val="009D1427"/>
    <w:rsid w:val="009D14C3"/>
    <w:rsid w:val="009D177F"/>
    <w:rsid w:val="009D1C00"/>
    <w:rsid w:val="009D1DAC"/>
    <w:rsid w:val="009D24D5"/>
    <w:rsid w:val="009D2737"/>
    <w:rsid w:val="009D2772"/>
    <w:rsid w:val="009D2D41"/>
    <w:rsid w:val="009D311D"/>
    <w:rsid w:val="009D34ED"/>
    <w:rsid w:val="009D36C6"/>
    <w:rsid w:val="009D3844"/>
    <w:rsid w:val="009D3A03"/>
    <w:rsid w:val="009D3A30"/>
    <w:rsid w:val="009D3CAE"/>
    <w:rsid w:val="009D410F"/>
    <w:rsid w:val="009D41F2"/>
    <w:rsid w:val="009D4B45"/>
    <w:rsid w:val="009D4CA4"/>
    <w:rsid w:val="009D51B8"/>
    <w:rsid w:val="009D5679"/>
    <w:rsid w:val="009D574A"/>
    <w:rsid w:val="009D5D62"/>
    <w:rsid w:val="009D5D71"/>
    <w:rsid w:val="009D5DF6"/>
    <w:rsid w:val="009D5F57"/>
    <w:rsid w:val="009D6272"/>
    <w:rsid w:val="009D6639"/>
    <w:rsid w:val="009D6C1E"/>
    <w:rsid w:val="009D6CC1"/>
    <w:rsid w:val="009D6FDE"/>
    <w:rsid w:val="009D70F9"/>
    <w:rsid w:val="009D7413"/>
    <w:rsid w:val="009D78C0"/>
    <w:rsid w:val="009D78FC"/>
    <w:rsid w:val="009D78FD"/>
    <w:rsid w:val="009D794A"/>
    <w:rsid w:val="009D7A3E"/>
    <w:rsid w:val="009D7BA8"/>
    <w:rsid w:val="009E018D"/>
    <w:rsid w:val="009E0592"/>
    <w:rsid w:val="009E0849"/>
    <w:rsid w:val="009E091D"/>
    <w:rsid w:val="009E0D38"/>
    <w:rsid w:val="009E1696"/>
    <w:rsid w:val="009E17F5"/>
    <w:rsid w:val="009E183D"/>
    <w:rsid w:val="009E2406"/>
    <w:rsid w:val="009E28E9"/>
    <w:rsid w:val="009E296E"/>
    <w:rsid w:val="009E2A41"/>
    <w:rsid w:val="009E2BF6"/>
    <w:rsid w:val="009E2D29"/>
    <w:rsid w:val="009E2E49"/>
    <w:rsid w:val="009E308D"/>
    <w:rsid w:val="009E36EA"/>
    <w:rsid w:val="009E3827"/>
    <w:rsid w:val="009E38C6"/>
    <w:rsid w:val="009E3CB8"/>
    <w:rsid w:val="009E4220"/>
    <w:rsid w:val="009E44DC"/>
    <w:rsid w:val="009E4C8E"/>
    <w:rsid w:val="009E4D2B"/>
    <w:rsid w:val="009E5184"/>
    <w:rsid w:val="009E550B"/>
    <w:rsid w:val="009E56FB"/>
    <w:rsid w:val="009E61CA"/>
    <w:rsid w:val="009E644E"/>
    <w:rsid w:val="009E6526"/>
    <w:rsid w:val="009E67DA"/>
    <w:rsid w:val="009E6DE0"/>
    <w:rsid w:val="009E71AA"/>
    <w:rsid w:val="009E732C"/>
    <w:rsid w:val="009E7B69"/>
    <w:rsid w:val="009E7E0A"/>
    <w:rsid w:val="009F0559"/>
    <w:rsid w:val="009F0FBB"/>
    <w:rsid w:val="009F17A9"/>
    <w:rsid w:val="009F1927"/>
    <w:rsid w:val="009F1C94"/>
    <w:rsid w:val="009F241D"/>
    <w:rsid w:val="009F29C9"/>
    <w:rsid w:val="009F2FC7"/>
    <w:rsid w:val="009F33D5"/>
    <w:rsid w:val="009F3868"/>
    <w:rsid w:val="009F3B1D"/>
    <w:rsid w:val="009F3B50"/>
    <w:rsid w:val="009F44A5"/>
    <w:rsid w:val="009F45F6"/>
    <w:rsid w:val="009F473A"/>
    <w:rsid w:val="009F4AD4"/>
    <w:rsid w:val="009F551B"/>
    <w:rsid w:val="009F5611"/>
    <w:rsid w:val="009F5702"/>
    <w:rsid w:val="009F57CF"/>
    <w:rsid w:val="009F58BE"/>
    <w:rsid w:val="009F5954"/>
    <w:rsid w:val="009F5A37"/>
    <w:rsid w:val="009F5AD3"/>
    <w:rsid w:val="009F5E2E"/>
    <w:rsid w:val="009F5FD5"/>
    <w:rsid w:val="009F6548"/>
    <w:rsid w:val="009F6898"/>
    <w:rsid w:val="009F7D33"/>
    <w:rsid w:val="00A00D3B"/>
    <w:rsid w:val="00A00E46"/>
    <w:rsid w:val="00A01117"/>
    <w:rsid w:val="00A012BA"/>
    <w:rsid w:val="00A01428"/>
    <w:rsid w:val="00A0157C"/>
    <w:rsid w:val="00A01A8A"/>
    <w:rsid w:val="00A01CC4"/>
    <w:rsid w:val="00A01F89"/>
    <w:rsid w:val="00A02953"/>
    <w:rsid w:val="00A02A75"/>
    <w:rsid w:val="00A0302A"/>
    <w:rsid w:val="00A035B3"/>
    <w:rsid w:val="00A036C3"/>
    <w:rsid w:val="00A03A48"/>
    <w:rsid w:val="00A042ED"/>
    <w:rsid w:val="00A0434A"/>
    <w:rsid w:val="00A048CF"/>
    <w:rsid w:val="00A0492E"/>
    <w:rsid w:val="00A04D7C"/>
    <w:rsid w:val="00A05035"/>
    <w:rsid w:val="00A05072"/>
    <w:rsid w:val="00A052BF"/>
    <w:rsid w:val="00A05301"/>
    <w:rsid w:val="00A05479"/>
    <w:rsid w:val="00A05A5C"/>
    <w:rsid w:val="00A05BE6"/>
    <w:rsid w:val="00A05E58"/>
    <w:rsid w:val="00A0657C"/>
    <w:rsid w:val="00A069CE"/>
    <w:rsid w:val="00A06FDA"/>
    <w:rsid w:val="00A0705F"/>
    <w:rsid w:val="00A077D1"/>
    <w:rsid w:val="00A0786A"/>
    <w:rsid w:val="00A07C34"/>
    <w:rsid w:val="00A10A61"/>
    <w:rsid w:val="00A111C4"/>
    <w:rsid w:val="00A112A3"/>
    <w:rsid w:val="00A1159C"/>
    <w:rsid w:val="00A12310"/>
    <w:rsid w:val="00A12429"/>
    <w:rsid w:val="00A1251E"/>
    <w:rsid w:val="00A12A08"/>
    <w:rsid w:val="00A134FA"/>
    <w:rsid w:val="00A135AD"/>
    <w:rsid w:val="00A140CD"/>
    <w:rsid w:val="00A14255"/>
    <w:rsid w:val="00A1425F"/>
    <w:rsid w:val="00A146D5"/>
    <w:rsid w:val="00A14905"/>
    <w:rsid w:val="00A14E76"/>
    <w:rsid w:val="00A14E98"/>
    <w:rsid w:val="00A14FFC"/>
    <w:rsid w:val="00A15301"/>
    <w:rsid w:val="00A1543C"/>
    <w:rsid w:val="00A15519"/>
    <w:rsid w:val="00A15717"/>
    <w:rsid w:val="00A163A2"/>
    <w:rsid w:val="00A1660C"/>
    <w:rsid w:val="00A169DC"/>
    <w:rsid w:val="00A16E92"/>
    <w:rsid w:val="00A1765D"/>
    <w:rsid w:val="00A176F4"/>
    <w:rsid w:val="00A17F3A"/>
    <w:rsid w:val="00A20034"/>
    <w:rsid w:val="00A205EA"/>
    <w:rsid w:val="00A206FE"/>
    <w:rsid w:val="00A207C4"/>
    <w:rsid w:val="00A2089C"/>
    <w:rsid w:val="00A20E16"/>
    <w:rsid w:val="00A20F50"/>
    <w:rsid w:val="00A21184"/>
    <w:rsid w:val="00A214A6"/>
    <w:rsid w:val="00A216A8"/>
    <w:rsid w:val="00A21978"/>
    <w:rsid w:val="00A21DC8"/>
    <w:rsid w:val="00A2206F"/>
    <w:rsid w:val="00A22276"/>
    <w:rsid w:val="00A22877"/>
    <w:rsid w:val="00A22A44"/>
    <w:rsid w:val="00A22D77"/>
    <w:rsid w:val="00A2309E"/>
    <w:rsid w:val="00A230B4"/>
    <w:rsid w:val="00A2325C"/>
    <w:rsid w:val="00A233C8"/>
    <w:rsid w:val="00A2358E"/>
    <w:rsid w:val="00A23626"/>
    <w:rsid w:val="00A23770"/>
    <w:rsid w:val="00A24369"/>
    <w:rsid w:val="00A249D5"/>
    <w:rsid w:val="00A25657"/>
    <w:rsid w:val="00A258E4"/>
    <w:rsid w:val="00A25ABC"/>
    <w:rsid w:val="00A25C45"/>
    <w:rsid w:val="00A26194"/>
    <w:rsid w:val="00A265BD"/>
    <w:rsid w:val="00A2672E"/>
    <w:rsid w:val="00A26DB4"/>
    <w:rsid w:val="00A27AA8"/>
    <w:rsid w:val="00A27C78"/>
    <w:rsid w:val="00A27DD1"/>
    <w:rsid w:val="00A307FF"/>
    <w:rsid w:val="00A30D0E"/>
    <w:rsid w:val="00A30EB9"/>
    <w:rsid w:val="00A3112A"/>
    <w:rsid w:val="00A31C16"/>
    <w:rsid w:val="00A3279F"/>
    <w:rsid w:val="00A327D8"/>
    <w:rsid w:val="00A32A32"/>
    <w:rsid w:val="00A32D45"/>
    <w:rsid w:val="00A330DB"/>
    <w:rsid w:val="00A333F7"/>
    <w:rsid w:val="00A338D7"/>
    <w:rsid w:val="00A33BD9"/>
    <w:rsid w:val="00A33DE5"/>
    <w:rsid w:val="00A33E28"/>
    <w:rsid w:val="00A34162"/>
    <w:rsid w:val="00A34227"/>
    <w:rsid w:val="00A343FE"/>
    <w:rsid w:val="00A34CFC"/>
    <w:rsid w:val="00A34D23"/>
    <w:rsid w:val="00A35283"/>
    <w:rsid w:val="00A3569A"/>
    <w:rsid w:val="00A3583B"/>
    <w:rsid w:val="00A35D69"/>
    <w:rsid w:val="00A35D92"/>
    <w:rsid w:val="00A36061"/>
    <w:rsid w:val="00A3661B"/>
    <w:rsid w:val="00A366DC"/>
    <w:rsid w:val="00A369DA"/>
    <w:rsid w:val="00A36B05"/>
    <w:rsid w:val="00A375B5"/>
    <w:rsid w:val="00A40304"/>
    <w:rsid w:val="00A40555"/>
    <w:rsid w:val="00A40572"/>
    <w:rsid w:val="00A409DD"/>
    <w:rsid w:val="00A4112A"/>
    <w:rsid w:val="00A414A6"/>
    <w:rsid w:val="00A418AF"/>
    <w:rsid w:val="00A41AFC"/>
    <w:rsid w:val="00A4227F"/>
    <w:rsid w:val="00A42772"/>
    <w:rsid w:val="00A429F2"/>
    <w:rsid w:val="00A42AE5"/>
    <w:rsid w:val="00A42B15"/>
    <w:rsid w:val="00A42CC7"/>
    <w:rsid w:val="00A42DEC"/>
    <w:rsid w:val="00A43048"/>
    <w:rsid w:val="00A4360E"/>
    <w:rsid w:val="00A43799"/>
    <w:rsid w:val="00A43852"/>
    <w:rsid w:val="00A446D3"/>
    <w:rsid w:val="00A44D22"/>
    <w:rsid w:val="00A44DF6"/>
    <w:rsid w:val="00A44E24"/>
    <w:rsid w:val="00A45291"/>
    <w:rsid w:val="00A458E6"/>
    <w:rsid w:val="00A45B28"/>
    <w:rsid w:val="00A46063"/>
    <w:rsid w:val="00A46D19"/>
    <w:rsid w:val="00A477D3"/>
    <w:rsid w:val="00A47A7D"/>
    <w:rsid w:val="00A5065A"/>
    <w:rsid w:val="00A5069A"/>
    <w:rsid w:val="00A509AF"/>
    <w:rsid w:val="00A511C4"/>
    <w:rsid w:val="00A51371"/>
    <w:rsid w:val="00A5157E"/>
    <w:rsid w:val="00A5185A"/>
    <w:rsid w:val="00A518B9"/>
    <w:rsid w:val="00A518C4"/>
    <w:rsid w:val="00A51B60"/>
    <w:rsid w:val="00A5225E"/>
    <w:rsid w:val="00A52435"/>
    <w:rsid w:val="00A52553"/>
    <w:rsid w:val="00A525AA"/>
    <w:rsid w:val="00A5273E"/>
    <w:rsid w:val="00A5285C"/>
    <w:rsid w:val="00A52969"/>
    <w:rsid w:val="00A52A24"/>
    <w:rsid w:val="00A52D81"/>
    <w:rsid w:val="00A53678"/>
    <w:rsid w:val="00A5369E"/>
    <w:rsid w:val="00A53883"/>
    <w:rsid w:val="00A538FC"/>
    <w:rsid w:val="00A540A4"/>
    <w:rsid w:val="00A54390"/>
    <w:rsid w:val="00A545B2"/>
    <w:rsid w:val="00A54646"/>
    <w:rsid w:val="00A55046"/>
    <w:rsid w:val="00A554E6"/>
    <w:rsid w:val="00A55753"/>
    <w:rsid w:val="00A557E5"/>
    <w:rsid w:val="00A55B0C"/>
    <w:rsid w:val="00A56025"/>
    <w:rsid w:val="00A56254"/>
    <w:rsid w:val="00A5651C"/>
    <w:rsid w:val="00A56699"/>
    <w:rsid w:val="00A566F9"/>
    <w:rsid w:val="00A56A47"/>
    <w:rsid w:val="00A57476"/>
    <w:rsid w:val="00A5767D"/>
    <w:rsid w:val="00A57850"/>
    <w:rsid w:val="00A579CE"/>
    <w:rsid w:val="00A57BB2"/>
    <w:rsid w:val="00A60064"/>
    <w:rsid w:val="00A60864"/>
    <w:rsid w:val="00A608D8"/>
    <w:rsid w:val="00A608E4"/>
    <w:rsid w:val="00A60F21"/>
    <w:rsid w:val="00A60FD6"/>
    <w:rsid w:val="00A610E8"/>
    <w:rsid w:val="00A61FF6"/>
    <w:rsid w:val="00A622CE"/>
    <w:rsid w:val="00A62499"/>
    <w:rsid w:val="00A62A28"/>
    <w:rsid w:val="00A63563"/>
    <w:rsid w:val="00A63760"/>
    <w:rsid w:val="00A63AD5"/>
    <w:rsid w:val="00A63BF0"/>
    <w:rsid w:val="00A63F1C"/>
    <w:rsid w:val="00A6402C"/>
    <w:rsid w:val="00A64474"/>
    <w:rsid w:val="00A64583"/>
    <w:rsid w:val="00A64947"/>
    <w:rsid w:val="00A652C6"/>
    <w:rsid w:val="00A655B3"/>
    <w:rsid w:val="00A65ED1"/>
    <w:rsid w:val="00A65F12"/>
    <w:rsid w:val="00A65F34"/>
    <w:rsid w:val="00A6690D"/>
    <w:rsid w:val="00A669FD"/>
    <w:rsid w:val="00A66BF7"/>
    <w:rsid w:val="00A66F03"/>
    <w:rsid w:val="00A671CB"/>
    <w:rsid w:val="00A6735F"/>
    <w:rsid w:val="00A67687"/>
    <w:rsid w:val="00A67E34"/>
    <w:rsid w:val="00A70650"/>
    <w:rsid w:val="00A70797"/>
    <w:rsid w:val="00A70B89"/>
    <w:rsid w:val="00A71497"/>
    <w:rsid w:val="00A71512"/>
    <w:rsid w:val="00A71566"/>
    <w:rsid w:val="00A721E5"/>
    <w:rsid w:val="00A722F5"/>
    <w:rsid w:val="00A72FEB"/>
    <w:rsid w:val="00A732F5"/>
    <w:rsid w:val="00A73578"/>
    <w:rsid w:val="00A73711"/>
    <w:rsid w:val="00A7390E"/>
    <w:rsid w:val="00A73B11"/>
    <w:rsid w:val="00A73F99"/>
    <w:rsid w:val="00A74094"/>
    <w:rsid w:val="00A74367"/>
    <w:rsid w:val="00A74D9B"/>
    <w:rsid w:val="00A74DB2"/>
    <w:rsid w:val="00A7539F"/>
    <w:rsid w:val="00A75F0E"/>
    <w:rsid w:val="00A76351"/>
    <w:rsid w:val="00A76989"/>
    <w:rsid w:val="00A76E3F"/>
    <w:rsid w:val="00A76F3A"/>
    <w:rsid w:val="00A772B7"/>
    <w:rsid w:val="00A77C6E"/>
    <w:rsid w:val="00A80149"/>
    <w:rsid w:val="00A807D8"/>
    <w:rsid w:val="00A8089D"/>
    <w:rsid w:val="00A80ADD"/>
    <w:rsid w:val="00A80C25"/>
    <w:rsid w:val="00A80C35"/>
    <w:rsid w:val="00A80D92"/>
    <w:rsid w:val="00A80E76"/>
    <w:rsid w:val="00A815C8"/>
    <w:rsid w:val="00A818EF"/>
    <w:rsid w:val="00A82644"/>
    <w:rsid w:val="00A82653"/>
    <w:rsid w:val="00A83552"/>
    <w:rsid w:val="00A83574"/>
    <w:rsid w:val="00A836F7"/>
    <w:rsid w:val="00A83735"/>
    <w:rsid w:val="00A839B7"/>
    <w:rsid w:val="00A83D84"/>
    <w:rsid w:val="00A83FC8"/>
    <w:rsid w:val="00A8414D"/>
    <w:rsid w:val="00A84243"/>
    <w:rsid w:val="00A8498A"/>
    <w:rsid w:val="00A84A43"/>
    <w:rsid w:val="00A84CBA"/>
    <w:rsid w:val="00A859CE"/>
    <w:rsid w:val="00A85B4A"/>
    <w:rsid w:val="00A85D27"/>
    <w:rsid w:val="00A861F3"/>
    <w:rsid w:val="00A862C4"/>
    <w:rsid w:val="00A864A3"/>
    <w:rsid w:val="00A86546"/>
    <w:rsid w:val="00A86821"/>
    <w:rsid w:val="00A869AC"/>
    <w:rsid w:val="00A86B08"/>
    <w:rsid w:val="00A86B3F"/>
    <w:rsid w:val="00A86B74"/>
    <w:rsid w:val="00A87B5A"/>
    <w:rsid w:val="00A87D17"/>
    <w:rsid w:val="00A903BE"/>
    <w:rsid w:val="00A905D5"/>
    <w:rsid w:val="00A90E60"/>
    <w:rsid w:val="00A90F2C"/>
    <w:rsid w:val="00A915E3"/>
    <w:rsid w:val="00A91921"/>
    <w:rsid w:val="00A91BCE"/>
    <w:rsid w:val="00A92135"/>
    <w:rsid w:val="00A92326"/>
    <w:rsid w:val="00A923A0"/>
    <w:rsid w:val="00A925CF"/>
    <w:rsid w:val="00A92839"/>
    <w:rsid w:val="00A929A4"/>
    <w:rsid w:val="00A92B31"/>
    <w:rsid w:val="00A931A7"/>
    <w:rsid w:val="00A93505"/>
    <w:rsid w:val="00A941CD"/>
    <w:rsid w:val="00A94F45"/>
    <w:rsid w:val="00A951D4"/>
    <w:rsid w:val="00A95996"/>
    <w:rsid w:val="00A95B23"/>
    <w:rsid w:val="00A9604D"/>
    <w:rsid w:val="00A9680D"/>
    <w:rsid w:val="00A96E13"/>
    <w:rsid w:val="00A970DF"/>
    <w:rsid w:val="00A973D0"/>
    <w:rsid w:val="00A975BA"/>
    <w:rsid w:val="00A976F2"/>
    <w:rsid w:val="00A97BCA"/>
    <w:rsid w:val="00AA033D"/>
    <w:rsid w:val="00AA06CF"/>
    <w:rsid w:val="00AA0AD7"/>
    <w:rsid w:val="00AA1196"/>
    <w:rsid w:val="00AA1259"/>
    <w:rsid w:val="00AA18EE"/>
    <w:rsid w:val="00AA1D79"/>
    <w:rsid w:val="00AA1F98"/>
    <w:rsid w:val="00AA20ED"/>
    <w:rsid w:val="00AA243A"/>
    <w:rsid w:val="00AA26BE"/>
    <w:rsid w:val="00AA31CF"/>
    <w:rsid w:val="00AA35F7"/>
    <w:rsid w:val="00AA414C"/>
    <w:rsid w:val="00AA4335"/>
    <w:rsid w:val="00AA5056"/>
    <w:rsid w:val="00AA52CB"/>
    <w:rsid w:val="00AA5892"/>
    <w:rsid w:val="00AA596B"/>
    <w:rsid w:val="00AA59A5"/>
    <w:rsid w:val="00AA6177"/>
    <w:rsid w:val="00AA6758"/>
    <w:rsid w:val="00AA69C6"/>
    <w:rsid w:val="00AA6D94"/>
    <w:rsid w:val="00AA6E3C"/>
    <w:rsid w:val="00AA6E58"/>
    <w:rsid w:val="00AA6F61"/>
    <w:rsid w:val="00AA734E"/>
    <w:rsid w:val="00AA7736"/>
    <w:rsid w:val="00AA7B61"/>
    <w:rsid w:val="00AB029D"/>
    <w:rsid w:val="00AB1589"/>
    <w:rsid w:val="00AB1FC4"/>
    <w:rsid w:val="00AB32B3"/>
    <w:rsid w:val="00AB3661"/>
    <w:rsid w:val="00AB431F"/>
    <w:rsid w:val="00AB47B4"/>
    <w:rsid w:val="00AB4A68"/>
    <w:rsid w:val="00AB51ED"/>
    <w:rsid w:val="00AB5302"/>
    <w:rsid w:val="00AB534C"/>
    <w:rsid w:val="00AB5413"/>
    <w:rsid w:val="00AB55BE"/>
    <w:rsid w:val="00AB5743"/>
    <w:rsid w:val="00AB5771"/>
    <w:rsid w:val="00AB5E17"/>
    <w:rsid w:val="00AB5EF1"/>
    <w:rsid w:val="00AB6327"/>
    <w:rsid w:val="00AB640B"/>
    <w:rsid w:val="00AB64BF"/>
    <w:rsid w:val="00AB65F8"/>
    <w:rsid w:val="00AB67A2"/>
    <w:rsid w:val="00AB6D5A"/>
    <w:rsid w:val="00AB7C59"/>
    <w:rsid w:val="00AB7EAD"/>
    <w:rsid w:val="00AC085B"/>
    <w:rsid w:val="00AC0FC7"/>
    <w:rsid w:val="00AC106E"/>
    <w:rsid w:val="00AC1153"/>
    <w:rsid w:val="00AC1360"/>
    <w:rsid w:val="00AC238C"/>
    <w:rsid w:val="00AC28EA"/>
    <w:rsid w:val="00AC39C0"/>
    <w:rsid w:val="00AC40E3"/>
    <w:rsid w:val="00AC52CE"/>
    <w:rsid w:val="00AC5716"/>
    <w:rsid w:val="00AC5C53"/>
    <w:rsid w:val="00AC614E"/>
    <w:rsid w:val="00AC6536"/>
    <w:rsid w:val="00AC67C1"/>
    <w:rsid w:val="00AC6966"/>
    <w:rsid w:val="00AC6BBA"/>
    <w:rsid w:val="00AC6D88"/>
    <w:rsid w:val="00AC77D1"/>
    <w:rsid w:val="00AC7964"/>
    <w:rsid w:val="00AD0869"/>
    <w:rsid w:val="00AD0934"/>
    <w:rsid w:val="00AD10C2"/>
    <w:rsid w:val="00AD11CB"/>
    <w:rsid w:val="00AD14C5"/>
    <w:rsid w:val="00AD17ED"/>
    <w:rsid w:val="00AD1BA0"/>
    <w:rsid w:val="00AD23C8"/>
    <w:rsid w:val="00AD26F5"/>
    <w:rsid w:val="00AD2816"/>
    <w:rsid w:val="00AD2B97"/>
    <w:rsid w:val="00AD3070"/>
    <w:rsid w:val="00AD372D"/>
    <w:rsid w:val="00AD3DF0"/>
    <w:rsid w:val="00AD401E"/>
    <w:rsid w:val="00AD418D"/>
    <w:rsid w:val="00AD490B"/>
    <w:rsid w:val="00AD4915"/>
    <w:rsid w:val="00AD4BA6"/>
    <w:rsid w:val="00AD4CC8"/>
    <w:rsid w:val="00AD4D1B"/>
    <w:rsid w:val="00AD4EF0"/>
    <w:rsid w:val="00AD515E"/>
    <w:rsid w:val="00AD5EF0"/>
    <w:rsid w:val="00AD6016"/>
    <w:rsid w:val="00AD6159"/>
    <w:rsid w:val="00AD627A"/>
    <w:rsid w:val="00AD6567"/>
    <w:rsid w:val="00AD66FD"/>
    <w:rsid w:val="00AD6C22"/>
    <w:rsid w:val="00AD6DFD"/>
    <w:rsid w:val="00AD6FA9"/>
    <w:rsid w:val="00AD72D0"/>
    <w:rsid w:val="00AD74A3"/>
    <w:rsid w:val="00AD76BE"/>
    <w:rsid w:val="00AD7A27"/>
    <w:rsid w:val="00AD7D1A"/>
    <w:rsid w:val="00AE0585"/>
    <w:rsid w:val="00AE09AC"/>
    <w:rsid w:val="00AE0A1C"/>
    <w:rsid w:val="00AE18F5"/>
    <w:rsid w:val="00AE1CDE"/>
    <w:rsid w:val="00AE2050"/>
    <w:rsid w:val="00AE222A"/>
    <w:rsid w:val="00AE25D3"/>
    <w:rsid w:val="00AE26E7"/>
    <w:rsid w:val="00AE272A"/>
    <w:rsid w:val="00AE27CE"/>
    <w:rsid w:val="00AE29D3"/>
    <w:rsid w:val="00AE29DB"/>
    <w:rsid w:val="00AE2B52"/>
    <w:rsid w:val="00AE32BE"/>
    <w:rsid w:val="00AE3690"/>
    <w:rsid w:val="00AE3B19"/>
    <w:rsid w:val="00AE3D1B"/>
    <w:rsid w:val="00AE3FEB"/>
    <w:rsid w:val="00AE433E"/>
    <w:rsid w:val="00AE4494"/>
    <w:rsid w:val="00AE5107"/>
    <w:rsid w:val="00AE5124"/>
    <w:rsid w:val="00AE520A"/>
    <w:rsid w:val="00AE592A"/>
    <w:rsid w:val="00AE5CB7"/>
    <w:rsid w:val="00AE6D0F"/>
    <w:rsid w:val="00AE739B"/>
    <w:rsid w:val="00AE7871"/>
    <w:rsid w:val="00AF0010"/>
    <w:rsid w:val="00AF0276"/>
    <w:rsid w:val="00AF053D"/>
    <w:rsid w:val="00AF0769"/>
    <w:rsid w:val="00AF08D9"/>
    <w:rsid w:val="00AF0BF9"/>
    <w:rsid w:val="00AF0D8F"/>
    <w:rsid w:val="00AF174F"/>
    <w:rsid w:val="00AF1788"/>
    <w:rsid w:val="00AF18CE"/>
    <w:rsid w:val="00AF1AE0"/>
    <w:rsid w:val="00AF1BF0"/>
    <w:rsid w:val="00AF2354"/>
    <w:rsid w:val="00AF28C8"/>
    <w:rsid w:val="00AF2A3E"/>
    <w:rsid w:val="00AF31EC"/>
    <w:rsid w:val="00AF33A9"/>
    <w:rsid w:val="00AF33EF"/>
    <w:rsid w:val="00AF346A"/>
    <w:rsid w:val="00AF35AE"/>
    <w:rsid w:val="00AF35CE"/>
    <w:rsid w:val="00AF3695"/>
    <w:rsid w:val="00AF3823"/>
    <w:rsid w:val="00AF3B20"/>
    <w:rsid w:val="00AF3BCD"/>
    <w:rsid w:val="00AF3C93"/>
    <w:rsid w:val="00AF4261"/>
    <w:rsid w:val="00AF428A"/>
    <w:rsid w:val="00AF449A"/>
    <w:rsid w:val="00AF471E"/>
    <w:rsid w:val="00AF483D"/>
    <w:rsid w:val="00AF4CDF"/>
    <w:rsid w:val="00AF509E"/>
    <w:rsid w:val="00AF51D6"/>
    <w:rsid w:val="00AF53EE"/>
    <w:rsid w:val="00AF5C7C"/>
    <w:rsid w:val="00AF5E42"/>
    <w:rsid w:val="00AF61FA"/>
    <w:rsid w:val="00AF6F46"/>
    <w:rsid w:val="00AF77EC"/>
    <w:rsid w:val="00B00749"/>
    <w:rsid w:val="00B00D31"/>
    <w:rsid w:val="00B01819"/>
    <w:rsid w:val="00B0190E"/>
    <w:rsid w:val="00B01960"/>
    <w:rsid w:val="00B01A2C"/>
    <w:rsid w:val="00B01E51"/>
    <w:rsid w:val="00B0218E"/>
    <w:rsid w:val="00B02E3F"/>
    <w:rsid w:val="00B02ECB"/>
    <w:rsid w:val="00B033F9"/>
    <w:rsid w:val="00B03514"/>
    <w:rsid w:val="00B0392B"/>
    <w:rsid w:val="00B04104"/>
    <w:rsid w:val="00B043B5"/>
    <w:rsid w:val="00B045AA"/>
    <w:rsid w:val="00B047A5"/>
    <w:rsid w:val="00B0498B"/>
    <w:rsid w:val="00B04F28"/>
    <w:rsid w:val="00B05396"/>
    <w:rsid w:val="00B05417"/>
    <w:rsid w:val="00B0549D"/>
    <w:rsid w:val="00B054CD"/>
    <w:rsid w:val="00B055C1"/>
    <w:rsid w:val="00B05C1E"/>
    <w:rsid w:val="00B06625"/>
    <w:rsid w:val="00B06A2B"/>
    <w:rsid w:val="00B06A52"/>
    <w:rsid w:val="00B06A99"/>
    <w:rsid w:val="00B06F4A"/>
    <w:rsid w:val="00B0703F"/>
    <w:rsid w:val="00B071C8"/>
    <w:rsid w:val="00B07363"/>
    <w:rsid w:val="00B0757D"/>
    <w:rsid w:val="00B0790D"/>
    <w:rsid w:val="00B07B4D"/>
    <w:rsid w:val="00B10395"/>
    <w:rsid w:val="00B10C60"/>
    <w:rsid w:val="00B10E37"/>
    <w:rsid w:val="00B115C4"/>
    <w:rsid w:val="00B115EE"/>
    <w:rsid w:val="00B115F7"/>
    <w:rsid w:val="00B11616"/>
    <w:rsid w:val="00B117D0"/>
    <w:rsid w:val="00B11B44"/>
    <w:rsid w:val="00B11D04"/>
    <w:rsid w:val="00B11ECD"/>
    <w:rsid w:val="00B1292B"/>
    <w:rsid w:val="00B12FDC"/>
    <w:rsid w:val="00B131F0"/>
    <w:rsid w:val="00B1327C"/>
    <w:rsid w:val="00B13487"/>
    <w:rsid w:val="00B13781"/>
    <w:rsid w:val="00B13F0D"/>
    <w:rsid w:val="00B140BA"/>
    <w:rsid w:val="00B14438"/>
    <w:rsid w:val="00B14622"/>
    <w:rsid w:val="00B147BB"/>
    <w:rsid w:val="00B14AC6"/>
    <w:rsid w:val="00B14AE2"/>
    <w:rsid w:val="00B14E81"/>
    <w:rsid w:val="00B1523B"/>
    <w:rsid w:val="00B15311"/>
    <w:rsid w:val="00B15335"/>
    <w:rsid w:val="00B155A2"/>
    <w:rsid w:val="00B15F3B"/>
    <w:rsid w:val="00B1624E"/>
    <w:rsid w:val="00B1639F"/>
    <w:rsid w:val="00B16633"/>
    <w:rsid w:val="00B16CE4"/>
    <w:rsid w:val="00B16D4B"/>
    <w:rsid w:val="00B171C9"/>
    <w:rsid w:val="00B177CD"/>
    <w:rsid w:val="00B17929"/>
    <w:rsid w:val="00B17B3F"/>
    <w:rsid w:val="00B2064E"/>
    <w:rsid w:val="00B206C5"/>
    <w:rsid w:val="00B20972"/>
    <w:rsid w:val="00B2182C"/>
    <w:rsid w:val="00B21A81"/>
    <w:rsid w:val="00B21C75"/>
    <w:rsid w:val="00B21EEC"/>
    <w:rsid w:val="00B222F0"/>
    <w:rsid w:val="00B2239E"/>
    <w:rsid w:val="00B2283B"/>
    <w:rsid w:val="00B229BA"/>
    <w:rsid w:val="00B2323E"/>
    <w:rsid w:val="00B23643"/>
    <w:rsid w:val="00B23AB7"/>
    <w:rsid w:val="00B23D6D"/>
    <w:rsid w:val="00B23FB5"/>
    <w:rsid w:val="00B24010"/>
    <w:rsid w:val="00B24362"/>
    <w:rsid w:val="00B246DA"/>
    <w:rsid w:val="00B2532D"/>
    <w:rsid w:val="00B25353"/>
    <w:rsid w:val="00B254C3"/>
    <w:rsid w:val="00B25DD4"/>
    <w:rsid w:val="00B26560"/>
    <w:rsid w:val="00B26884"/>
    <w:rsid w:val="00B26DEA"/>
    <w:rsid w:val="00B2707C"/>
    <w:rsid w:val="00B270E9"/>
    <w:rsid w:val="00B27153"/>
    <w:rsid w:val="00B274B3"/>
    <w:rsid w:val="00B278E4"/>
    <w:rsid w:val="00B27961"/>
    <w:rsid w:val="00B300E6"/>
    <w:rsid w:val="00B302AD"/>
    <w:rsid w:val="00B3117D"/>
    <w:rsid w:val="00B318F7"/>
    <w:rsid w:val="00B31972"/>
    <w:rsid w:val="00B32227"/>
    <w:rsid w:val="00B3266B"/>
    <w:rsid w:val="00B328D9"/>
    <w:rsid w:val="00B328F5"/>
    <w:rsid w:val="00B32B8E"/>
    <w:rsid w:val="00B32EB2"/>
    <w:rsid w:val="00B33759"/>
    <w:rsid w:val="00B338C9"/>
    <w:rsid w:val="00B33A88"/>
    <w:rsid w:val="00B33C6B"/>
    <w:rsid w:val="00B33EDE"/>
    <w:rsid w:val="00B33FCF"/>
    <w:rsid w:val="00B34062"/>
    <w:rsid w:val="00B34075"/>
    <w:rsid w:val="00B34A19"/>
    <w:rsid w:val="00B35B93"/>
    <w:rsid w:val="00B37303"/>
    <w:rsid w:val="00B37554"/>
    <w:rsid w:val="00B37653"/>
    <w:rsid w:val="00B376B2"/>
    <w:rsid w:val="00B37AA9"/>
    <w:rsid w:val="00B37B4A"/>
    <w:rsid w:val="00B40162"/>
    <w:rsid w:val="00B4034A"/>
    <w:rsid w:val="00B40426"/>
    <w:rsid w:val="00B404C4"/>
    <w:rsid w:val="00B40A2D"/>
    <w:rsid w:val="00B40B5E"/>
    <w:rsid w:val="00B40D45"/>
    <w:rsid w:val="00B41479"/>
    <w:rsid w:val="00B416DF"/>
    <w:rsid w:val="00B41E99"/>
    <w:rsid w:val="00B41F0D"/>
    <w:rsid w:val="00B42A4C"/>
    <w:rsid w:val="00B42BCB"/>
    <w:rsid w:val="00B431D5"/>
    <w:rsid w:val="00B43320"/>
    <w:rsid w:val="00B436A6"/>
    <w:rsid w:val="00B437F6"/>
    <w:rsid w:val="00B43902"/>
    <w:rsid w:val="00B446CD"/>
    <w:rsid w:val="00B44858"/>
    <w:rsid w:val="00B44B37"/>
    <w:rsid w:val="00B44B80"/>
    <w:rsid w:val="00B44BC7"/>
    <w:rsid w:val="00B44DC0"/>
    <w:rsid w:val="00B44ECE"/>
    <w:rsid w:val="00B44F2B"/>
    <w:rsid w:val="00B45518"/>
    <w:rsid w:val="00B45561"/>
    <w:rsid w:val="00B4597B"/>
    <w:rsid w:val="00B45CEE"/>
    <w:rsid w:val="00B4622D"/>
    <w:rsid w:val="00B466B3"/>
    <w:rsid w:val="00B46E7C"/>
    <w:rsid w:val="00B4770B"/>
    <w:rsid w:val="00B47883"/>
    <w:rsid w:val="00B4790A"/>
    <w:rsid w:val="00B47962"/>
    <w:rsid w:val="00B50067"/>
    <w:rsid w:val="00B50248"/>
    <w:rsid w:val="00B5036E"/>
    <w:rsid w:val="00B5049A"/>
    <w:rsid w:val="00B505E0"/>
    <w:rsid w:val="00B506E9"/>
    <w:rsid w:val="00B50855"/>
    <w:rsid w:val="00B508BE"/>
    <w:rsid w:val="00B50F98"/>
    <w:rsid w:val="00B51327"/>
    <w:rsid w:val="00B51C94"/>
    <w:rsid w:val="00B51FAF"/>
    <w:rsid w:val="00B524B8"/>
    <w:rsid w:val="00B52B6C"/>
    <w:rsid w:val="00B52E6D"/>
    <w:rsid w:val="00B53280"/>
    <w:rsid w:val="00B535D9"/>
    <w:rsid w:val="00B53898"/>
    <w:rsid w:val="00B54287"/>
    <w:rsid w:val="00B54AA7"/>
    <w:rsid w:val="00B54B25"/>
    <w:rsid w:val="00B54DB2"/>
    <w:rsid w:val="00B54F91"/>
    <w:rsid w:val="00B54FA0"/>
    <w:rsid w:val="00B5554C"/>
    <w:rsid w:val="00B556ED"/>
    <w:rsid w:val="00B56B27"/>
    <w:rsid w:val="00B56C47"/>
    <w:rsid w:val="00B56D57"/>
    <w:rsid w:val="00B5704F"/>
    <w:rsid w:val="00B572FC"/>
    <w:rsid w:val="00B5756E"/>
    <w:rsid w:val="00B57CCA"/>
    <w:rsid w:val="00B600AD"/>
    <w:rsid w:val="00B6071C"/>
    <w:rsid w:val="00B6092D"/>
    <w:rsid w:val="00B60CC8"/>
    <w:rsid w:val="00B614A0"/>
    <w:rsid w:val="00B616E0"/>
    <w:rsid w:val="00B61A49"/>
    <w:rsid w:val="00B61C39"/>
    <w:rsid w:val="00B61D2B"/>
    <w:rsid w:val="00B621A1"/>
    <w:rsid w:val="00B622D0"/>
    <w:rsid w:val="00B62382"/>
    <w:rsid w:val="00B629BC"/>
    <w:rsid w:val="00B62A1C"/>
    <w:rsid w:val="00B62AFD"/>
    <w:rsid w:val="00B63170"/>
    <w:rsid w:val="00B6330D"/>
    <w:rsid w:val="00B6381B"/>
    <w:rsid w:val="00B63A02"/>
    <w:rsid w:val="00B644B0"/>
    <w:rsid w:val="00B646A2"/>
    <w:rsid w:val="00B64871"/>
    <w:rsid w:val="00B64DDD"/>
    <w:rsid w:val="00B65222"/>
    <w:rsid w:val="00B6554D"/>
    <w:rsid w:val="00B65A0F"/>
    <w:rsid w:val="00B65C76"/>
    <w:rsid w:val="00B65DB1"/>
    <w:rsid w:val="00B66184"/>
    <w:rsid w:val="00B661F6"/>
    <w:rsid w:val="00B66767"/>
    <w:rsid w:val="00B6678C"/>
    <w:rsid w:val="00B7074A"/>
    <w:rsid w:val="00B70B62"/>
    <w:rsid w:val="00B70EEA"/>
    <w:rsid w:val="00B71010"/>
    <w:rsid w:val="00B7108A"/>
    <w:rsid w:val="00B714DA"/>
    <w:rsid w:val="00B71B5C"/>
    <w:rsid w:val="00B71C50"/>
    <w:rsid w:val="00B71D90"/>
    <w:rsid w:val="00B72329"/>
    <w:rsid w:val="00B7243D"/>
    <w:rsid w:val="00B72976"/>
    <w:rsid w:val="00B729AB"/>
    <w:rsid w:val="00B72C99"/>
    <w:rsid w:val="00B73064"/>
    <w:rsid w:val="00B7314A"/>
    <w:rsid w:val="00B73A2F"/>
    <w:rsid w:val="00B7409A"/>
    <w:rsid w:val="00B7439E"/>
    <w:rsid w:val="00B75515"/>
    <w:rsid w:val="00B75B73"/>
    <w:rsid w:val="00B765F6"/>
    <w:rsid w:val="00B76729"/>
    <w:rsid w:val="00B76757"/>
    <w:rsid w:val="00B76C32"/>
    <w:rsid w:val="00B770A3"/>
    <w:rsid w:val="00B77470"/>
    <w:rsid w:val="00B80014"/>
    <w:rsid w:val="00B8033C"/>
    <w:rsid w:val="00B8041C"/>
    <w:rsid w:val="00B80449"/>
    <w:rsid w:val="00B80E4B"/>
    <w:rsid w:val="00B816AC"/>
    <w:rsid w:val="00B818A1"/>
    <w:rsid w:val="00B81AC2"/>
    <w:rsid w:val="00B81D42"/>
    <w:rsid w:val="00B81F1A"/>
    <w:rsid w:val="00B81F33"/>
    <w:rsid w:val="00B81F5D"/>
    <w:rsid w:val="00B828A0"/>
    <w:rsid w:val="00B82BC1"/>
    <w:rsid w:val="00B8314D"/>
    <w:rsid w:val="00B838A9"/>
    <w:rsid w:val="00B83A21"/>
    <w:rsid w:val="00B83DB8"/>
    <w:rsid w:val="00B84B3E"/>
    <w:rsid w:val="00B84D7B"/>
    <w:rsid w:val="00B850BE"/>
    <w:rsid w:val="00B85163"/>
    <w:rsid w:val="00B8564C"/>
    <w:rsid w:val="00B85E94"/>
    <w:rsid w:val="00B861D2"/>
    <w:rsid w:val="00B86358"/>
    <w:rsid w:val="00B864F7"/>
    <w:rsid w:val="00B8662D"/>
    <w:rsid w:val="00B866BE"/>
    <w:rsid w:val="00B869B0"/>
    <w:rsid w:val="00B86DA1"/>
    <w:rsid w:val="00B86EED"/>
    <w:rsid w:val="00B86FFA"/>
    <w:rsid w:val="00B8719A"/>
    <w:rsid w:val="00B87332"/>
    <w:rsid w:val="00B8740A"/>
    <w:rsid w:val="00B8745F"/>
    <w:rsid w:val="00B87B1E"/>
    <w:rsid w:val="00B87BF4"/>
    <w:rsid w:val="00B87D02"/>
    <w:rsid w:val="00B90006"/>
    <w:rsid w:val="00B904F1"/>
    <w:rsid w:val="00B90D3B"/>
    <w:rsid w:val="00B9161F"/>
    <w:rsid w:val="00B919FD"/>
    <w:rsid w:val="00B91DD1"/>
    <w:rsid w:val="00B922C3"/>
    <w:rsid w:val="00B92940"/>
    <w:rsid w:val="00B92DBE"/>
    <w:rsid w:val="00B92EBF"/>
    <w:rsid w:val="00B92FB0"/>
    <w:rsid w:val="00B933F2"/>
    <w:rsid w:val="00B936CD"/>
    <w:rsid w:val="00B9426F"/>
    <w:rsid w:val="00B947D7"/>
    <w:rsid w:val="00B94929"/>
    <w:rsid w:val="00B949AE"/>
    <w:rsid w:val="00B949D2"/>
    <w:rsid w:val="00B94C83"/>
    <w:rsid w:val="00B95073"/>
    <w:rsid w:val="00B950C6"/>
    <w:rsid w:val="00B95690"/>
    <w:rsid w:val="00B95A60"/>
    <w:rsid w:val="00B95CC1"/>
    <w:rsid w:val="00B962D3"/>
    <w:rsid w:val="00B96302"/>
    <w:rsid w:val="00B9642F"/>
    <w:rsid w:val="00B969E7"/>
    <w:rsid w:val="00B96BCD"/>
    <w:rsid w:val="00B96E29"/>
    <w:rsid w:val="00B9720D"/>
    <w:rsid w:val="00B9787C"/>
    <w:rsid w:val="00B97919"/>
    <w:rsid w:val="00B97AC3"/>
    <w:rsid w:val="00B97B81"/>
    <w:rsid w:val="00B97C78"/>
    <w:rsid w:val="00B97FB5"/>
    <w:rsid w:val="00BA00C0"/>
    <w:rsid w:val="00BA0758"/>
    <w:rsid w:val="00BA076E"/>
    <w:rsid w:val="00BA0B47"/>
    <w:rsid w:val="00BA0C73"/>
    <w:rsid w:val="00BA115E"/>
    <w:rsid w:val="00BA128C"/>
    <w:rsid w:val="00BA1CB4"/>
    <w:rsid w:val="00BA1FB9"/>
    <w:rsid w:val="00BA2377"/>
    <w:rsid w:val="00BA2546"/>
    <w:rsid w:val="00BA2672"/>
    <w:rsid w:val="00BA2991"/>
    <w:rsid w:val="00BA2D42"/>
    <w:rsid w:val="00BA2EF8"/>
    <w:rsid w:val="00BA2FF3"/>
    <w:rsid w:val="00BA3117"/>
    <w:rsid w:val="00BA3423"/>
    <w:rsid w:val="00BA3FA2"/>
    <w:rsid w:val="00BA431D"/>
    <w:rsid w:val="00BA44D5"/>
    <w:rsid w:val="00BA48BF"/>
    <w:rsid w:val="00BA5442"/>
    <w:rsid w:val="00BA563C"/>
    <w:rsid w:val="00BA5669"/>
    <w:rsid w:val="00BA574C"/>
    <w:rsid w:val="00BA57C9"/>
    <w:rsid w:val="00BA57DC"/>
    <w:rsid w:val="00BA5B80"/>
    <w:rsid w:val="00BA5C81"/>
    <w:rsid w:val="00BA5FC9"/>
    <w:rsid w:val="00BA61C4"/>
    <w:rsid w:val="00BA6744"/>
    <w:rsid w:val="00BA6919"/>
    <w:rsid w:val="00BA6DF3"/>
    <w:rsid w:val="00BA720F"/>
    <w:rsid w:val="00BA745B"/>
    <w:rsid w:val="00BA746B"/>
    <w:rsid w:val="00BA74E4"/>
    <w:rsid w:val="00BA764A"/>
    <w:rsid w:val="00BA7662"/>
    <w:rsid w:val="00BA7937"/>
    <w:rsid w:val="00BB0A9F"/>
    <w:rsid w:val="00BB11D0"/>
    <w:rsid w:val="00BB1233"/>
    <w:rsid w:val="00BB1667"/>
    <w:rsid w:val="00BB16DC"/>
    <w:rsid w:val="00BB1B8B"/>
    <w:rsid w:val="00BB232A"/>
    <w:rsid w:val="00BB2F8A"/>
    <w:rsid w:val="00BB34EC"/>
    <w:rsid w:val="00BB3640"/>
    <w:rsid w:val="00BB3854"/>
    <w:rsid w:val="00BB3C84"/>
    <w:rsid w:val="00BB3EE4"/>
    <w:rsid w:val="00BB4894"/>
    <w:rsid w:val="00BB4D63"/>
    <w:rsid w:val="00BB5D7A"/>
    <w:rsid w:val="00BB611F"/>
    <w:rsid w:val="00BB6B40"/>
    <w:rsid w:val="00BB6C9E"/>
    <w:rsid w:val="00BB6D46"/>
    <w:rsid w:val="00BB6FED"/>
    <w:rsid w:val="00BB7040"/>
    <w:rsid w:val="00BB71C5"/>
    <w:rsid w:val="00BB7B2F"/>
    <w:rsid w:val="00BB7D83"/>
    <w:rsid w:val="00BB7DB6"/>
    <w:rsid w:val="00BB7F6C"/>
    <w:rsid w:val="00BC0105"/>
    <w:rsid w:val="00BC02B0"/>
    <w:rsid w:val="00BC0860"/>
    <w:rsid w:val="00BC0BAA"/>
    <w:rsid w:val="00BC0E38"/>
    <w:rsid w:val="00BC1041"/>
    <w:rsid w:val="00BC15B3"/>
    <w:rsid w:val="00BC18A9"/>
    <w:rsid w:val="00BC2028"/>
    <w:rsid w:val="00BC2231"/>
    <w:rsid w:val="00BC24AC"/>
    <w:rsid w:val="00BC262C"/>
    <w:rsid w:val="00BC2BA9"/>
    <w:rsid w:val="00BC2C85"/>
    <w:rsid w:val="00BC2CCB"/>
    <w:rsid w:val="00BC3052"/>
    <w:rsid w:val="00BC3549"/>
    <w:rsid w:val="00BC35EB"/>
    <w:rsid w:val="00BC3856"/>
    <w:rsid w:val="00BC39D5"/>
    <w:rsid w:val="00BC3ECF"/>
    <w:rsid w:val="00BC3FFD"/>
    <w:rsid w:val="00BC4702"/>
    <w:rsid w:val="00BC50A8"/>
    <w:rsid w:val="00BC59B9"/>
    <w:rsid w:val="00BC59C7"/>
    <w:rsid w:val="00BC6166"/>
    <w:rsid w:val="00BC65E4"/>
    <w:rsid w:val="00BC6F26"/>
    <w:rsid w:val="00BC716A"/>
    <w:rsid w:val="00BC76F6"/>
    <w:rsid w:val="00BD0157"/>
    <w:rsid w:val="00BD01A0"/>
    <w:rsid w:val="00BD057D"/>
    <w:rsid w:val="00BD0837"/>
    <w:rsid w:val="00BD1A19"/>
    <w:rsid w:val="00BD1AD8"/>
    <w:rsid w:val="00BD1B29"/>
    <w:rsid w:val="00BD22AC"/>
    <w:rsid w:val="00BD2363"/>
    <w:rsid w:val="00BD2D89"/>
    <w:rsid w:val="00BD30ED"/>
    <w:rsid w:val="00BD384F"/>
    <w:rsid w:val="00BD3957"/>
    <w:rsid w:val="00BD3A7D"/>
    <w:rsid w:val="00BD3C32"/>
    <w:rsid w:val="00BD3C7D"/>
    <w:rsid w:val="00BD3D32"/>
    <w:rsid w:val="00BD3ECB"/>
    <w:rsid w:val="00BD3FC0"/>
    <w:rsid w:val="00BD459E"/>
    <w:rsid w:val="00BD4A8B"/>
    <w:rsid w:val="00BD4B02"/>
    <w:rsid w:val="00BD4F19"/>
    <w:rsid w:val="00BD4FF4"/>
    <w:rsid w:val="00BD5407"/>
    <w:rsid w:val="00BD5654"/>
    <w:rsid w:val="00BD58B1"/>
    <w:rsid w:val="00BD60CC"/>
    <w:rsid w:val="00BD6695"/>
    <w:rsid w:val="00BD6F4D"/>
    <w:rsid w:val="00BD6F77"/>
    <w:rsid w:val="00BD6FA6"/>
    <w:rsid w:val="00BD7993"/>
    <w:rsid w:val="00BD7AD4"/>
    <w:rsid w:val="00BD7CE5"/>
    <w:rsid w:val="00BD7EAB"/>
    <w:rsid w:val="00BD7F4A"/>
    <w:rsid w:val="00BE0138"/>
    <w:rsid w:val="00BE0240"/>
    <w:rsid w:val="00BE0292"/>
    <w:rsid w:val="00BE03D6"/>
    <w:rsid w:val="00BE07FD"/>
    <w:rsid w:val="00BE0A1A"/>
    <w:rsid w:val="00BE0CAD"/>
    <w:rsid w:val="00BE107A"/>
    <w:rsid w:val="00BE1250"/>
    <w:rsid w:val="00BE1681"/>
    <w:rsid w:val="00BE194B"/>
    <w:rsid w:val="00BE19B9"/>
    <w:rsid w:val="00BE1DCA"/>
    <w:rsid w:val="00BE1F0E"/>
    <w:rsid w:val="00BE204B"/>
    <w:rsid w:val="00BE28B3"/>
    <w:rsid w:val="00BE39B7"/>
    <w:rsid w:val="00BE3D4B"/>
    <w:rsid w:val="00BE3E79"/>
    <w:rsid w:val="00BE3F6A"/>
    <w:rsid w:val="00BE480B"/>
    <w:rsid w:val="00BE53C3"/>
    <w:rsid w:val="00BE54A7"/>
    <w:rsid w:val="00BE5858"/>
    <w:rsid w:val="00BE586A"/>
    <w:rsid w:val="00BE5ABD"/>
    <w:rsid w:val="00BE5CB9"/>
    <w:rsid w:val="00BE5D2E"/>
    <w:rsid w:val="00BE5DB4"/>
    <w:rsid w:val="00BE6316"/>
    <w:rsid w:val="00BE6769"/>
    <w:rsid w:val="00BE694B"/>
    <w:rsid w:val="00BE6999"/>
    <w:rsid w:val="00BE700C"/>
    <w:rsid w:val="00BE7778"/>
    <w:rsid w:val="00BE797F"/>
    <w:rsid w:val="00BF08BB"/>
    <w:rsid w:val="00BF112A"/>
    <w:rsid w:val="00BF1169"/>
    <w:rsid w:val="00BF1CF7"/>
    <w:rsid w:val="00BF2246"/>
    <w:rsid w:val="00BF2684"/>
    <w:rsid w:val="00BF2B44"/>
    <w:rsid w:val="00BF2E34"/>
    <w:rsid w:val="00BF3163"/>
    <w:rsid w:val="00BF3ACC"/>
    <w:rsid w:val="00BF3F0B"/>
    <w:rsid w:val="00BF4636"/>
    <w:rsid w:val="00BF4B0C"/>
    <w:rsid w:val="00BF4BFE"/>
    <w:rsid w:val="00BF5435"/>
    <w:rsid w:val="00BF58D6"/>
    <w:rsid w:val="00BF5BE4"/>
    <w:rsid w:val="00BF62A2"/>
    <w:rsid w:val="00BF632C"/>
    <w:rsid w:val="00BF6980"/>
    <w:rsid w:val="00BF6CE2"/>
    <w:rsid w:val="00BF741F"/>
    <w:rsid w:val="00BF78BD"/>
    <w:rsid w:val="00BF7C04"/>
    <w:rsid w:val="00C00109"/>
    <w:rsid w:val="00C003F1"/>
    <w:rsid w:val="00C00707"/>
    <w:rsid w:val="00C00761"/>
    <w:rsid w:val="00C00ECD"/>
    <w:rsid w:val="00C00F6E"/>
    <w:rsid w:val="00C01538"/>
    <w:rsid w:val="00C018DD"/>
    <w:rsid w:val="00C01C5E"/>
    <w:rsid w:val="00C01F48"/>
    <w:rsid w:val="00C02041"/>
    <w:rsid w:val="00C0204E"/>
    <w:rsid w:val="00C02113"/>
    <w:rsid w:val="00C027AF"/>
    <w:rsid w:val="00C02F05"/>
    <w:rsid w:val="00C033E1"/>
    <w:rsid w:val="00C03CDD"/>
    <w:rsid w:val="00C03FFD"/>
    <w:rsid w:val="00C048D6"/>
    <w:rsid w:val="00C04ADC"/>
    <w:rsid w:val="00C04BDB"/>
    <w:rsid w:val="00C04D2F"/>
    <w:rsid w:val="00C04F27"/>
    <w:rsid w:val="00C04FC8"/>
    <w:rsid w:val="00C06210"/>
    <w:rsid w:val="00C06B51"/>
    <w:rsid w:val="00C0755D"/>
    <w:rsid w:val="00C07958"/>
    <w:rsid w:val="00C10336"/>
    <w:rsid w:val="00C10687"/>
    <w:rsid w:val="00C10AFE"/>
    <w:rsid w:val="00C10F59"/>
    <w:rsid w:val="00C10FBE"/>
    <w:rsid w:val="00C11070"/>
    <w:rsid w:val="00C119BE"/>
    <w:rsid w:val="00C11A21"/>
    <w:rsid w:val="00C11F41"/>
    <w:rsid w:val="00C121AA"/>
    <w:rsid w:val="00C126EB"/>
    <w:rsid w:val="00C12899"/>
    <w:rsid w:val="00C129CB"/>
    <w:rsid w:val="00C12A12"/>
    <w:rsid w:val="00C13351"/>
    <w:rsid w:val="00C134F5"/>
    <w:rsid w:val="00C1380E"/>
    <w:rsid w:val="00C13AA3"/>
    <w:rsid w:val="00C13E63"/>
    <w:rsid w:val="00C13F84"/>
    <w:rsid w:val="00C14317"/>
    <w:rsid w:val="00C14951"/>
    <w:rsid w:val="00C1574A"/>
    <w:rsid w:val="00C15D8C"/>
    <w:rsid w:val="00C16211"/>
    <w:rsid w:val="00C16601"/>
    <w:rsid w:val="00C175FF"/>
    <w:rsid w:val="00C177C3"/>
    <w:rsid w:val="00C17A35"/>
    <w:rsid w:val="00C2016C"/>
    <w:rsid w:val="00C20438"/>
    <w:rsid w:val="00C204B3"/>
    <w:rsid w:val="00C20C94"/>
    <w:rsid w:val="00C20D5D"/>
    <w:rsid w:val="00C20E01"/>
    <w:rsid w:val="00C20E34"/>
    <w:rsid w:val="00C20F11"/>
    <w:rsid w:val="00C21DD8"/>
    <w:rsid w:val="00C21F86"/>
    <w:rsid w:val="00C220AB"/>
    <w:rsid w:val="00C220EF"/>
    <w:rsid w:val="00C223D4"/>
    <w:rsid w:val="00C223D5"/>
    <w:rsid w:val="00C224BD"/>
    <w:rsid w:val="00C2255C"/>
    <w:rsid w:val="00C226C6"/>
    <w:rsid w:val="00C233BE"/>
    <w:rsid w:val="00C23496"/>
    <w:rsid w:val="00C23A31"/>
    <w:rsid w:val="00C23E42"/>
    <w:rsid w:val="00C240E2"/>
    <w:rsid w:val="00C2450F"/>
    <w:rsid w:val="00C2488B"/>
    <w:rsid w:val="00C24948"/>
    <w:rsid w:val="00C249C9"/>
    <w:rsid w:val="00C249E5"/>
    <w:rsid w:val="00C2542F"/>
    <w:rsid w:val="00C25480"/>
    <w:rsid w:val="00C25CAE"/>
    <w:rsid w:val="00C25D24"/>
    <w:rsid w:val="00C2674D"/>
    <w:rsid w:val="00C267CF"/>
    <w:rsid w:val="00C26810"/>
    <w:rsid w:val="00C276FB"/>
    <w:rsid w:val="00C27B38"/>
    <w:rsid w:val="00C27DBD"/>
    <w:rsid w:val="00C27DD5"/>
    <w:rsid w:val="00C27FF0"/>
    <w:rsid w:val="00C3077D"/>
    <w:rsid w:val="00C308D8"/>
    <w:rsid w:val="00C3151F"/>
    <w:rsid w:val="00C31713"/>
    <w:rsid w:val="00C32C3C"/>
    <w:rsid w:val="00C32CFB"/>
    <w:rsid w:val="00C33C22"/>
    <w:rsid w:val="00C33F8E"/>
    <w:rsid w:val="00C34437"/>
    <w:rsid w:val="00C34773"/>
    <w:rsid w:val="00C34A73"/>
    <w:rsid w:val="00C34F44"/>
    <w:rsid w:val="00C3534B"/>
    <w:rsid w:val="00C35391"/>
    <w:rsid w:val="00C353A0"/>
    <w:rsid w:val="00C354BE"/>
    <w:rsid w:val="00C355CF"/>
    <w:rsid w:val="00C357B0"/>
    <w:rsid w:val="00C366E7"/>
    <w:rsid w:val="00C36AD0"/>
    <w:rsid w:val="00C37158"/>
    <w:rsid w:val="00C373F1"/>
    <w:rsid w:val="00C373FC"/>
    <w:rsid w:val="00C37972"/>
    <w:rsid w:val="00C401F0"/>
    <w:rsid w:val="00C40380"/>
    <w:rsid w:val="00C408A6"/>
    <w:rsid w:val="00C41581"/>
    <w:rsid w:val="00C415D1"/>
    <w:rsid w:val="00C417BF"/>
    <w:rsid w:val="00C41B9A"/>
    <w:rsid w:val="00C42643"/>
    <w:rsid w:val="00C42644"/>
    <w:rsid w:val="00C4276A"/>
    <w:rsid w:val="00C42C7A"/>
    <w:rsid w:val="00C43008"/>
    <w:rsid w:val="00C4347E"/>
    <w:rsid w:val="00C43729"/>
    <w:rsid w:val="00C43843"/>
    <w:rsid w:val="00C438A8"/>
    <w:rsid w:val="00C43B55"/>
    <w:rsid w:val="00C44221"/>
    <w:rsid w:val="00C4454F"/>
    <w:rsid w:val="00C447FB"/>
    <w:rsid w:val="00C448C8"/>
    <w:rsid w:val="00C449A4"/>
    <w:rsid w:val="00C44B34"/>
    <w:rsid w:val="00C44E91"/>
    <w:rsid w:val="00C455E5"/>
    <w:rsid w:val="00C458A2"/>
    <w:rsid w:val="00C45B54"/>
    <w:rsid w:val="00C45C15"/>
    <w:rsid w:val="00C4627D"/>
    <w:rsid w:val="00C462C1"/>
    <w:rsid w:val="00C4658B"/>
    <w:rsid w:val="00C46864"/>
    <w:rsid w:val="00C4690A"/>
    <w:rsid w:val="00C46985"/>
    <w:rsid w:val="00C46D5C"/>
    <w:rsid w:val="00C473AB"/>
    <w:rsid w:val="00C477DC"/>
    <w:rsid w:val="00C4784F"/>
    <w:rsid w:val="00C5027D"/>
    <w:rsid w:val="00C50351"/>
    <w:rsid w:val="00C50ED1"/>
    <w:rsid w:val="00C51064"/>
    <w:rsid w:val="00C51169"/>
    <w:rsid w:val="00C51469"/>
    <w:rsid w:val="00C516EB"/>
    <w:rsid w:val="00C51774"/>
    <w:rsid w:val="00C5201D"/>
    <w:rsid w:val="00C5207F"/>
    <w:rsid w:val="00C52275"/>
    <w:rsid w:val="00C523E8"/>
    <w:rsid w:val="00C52404"/>
    <w:rsid w:val="00C527F7"/>
    <w:rsid w:val="00C529AD"/>
    <w:rsid w:val="00C53022"/>
    <w:rsid w:val="00C53D56"/>
    <w:rsid w:val="00C53DE5"/>
    <w:rsid w:val="00C53E46"/>
    <w:rsid w:val="00C53E9B"/>
    <w:rsid w:val="00C53FB3"/>
    <w:rsid w:val="00C54422"/>
    <w:rsid w:val="00C5465F"/>
    <w:rsid w:val="00C5466B"/>
    <w:rsid w:val="00C55927"/>
    <w:rsid w:val="00C55EEB"/>
    <w:rsid w:val="00C55FA7"/>
    <w:rsid w:val="00C55FE6"/>
    <w:rsid w:val="00C564EE"/>
    <w:rsid w:val="00C5653F"/>
    <w:rsid w:val="00C56964"/>
    <w:rsid w:val="00C56D4D"/>
    <w:rsid w:val="00C57422"/>
    <w:rsid w:val="00C579C5"/>
    <w:rsid w:val="00C60267"/>
    <w:rsid w:val="00C60550"/>
    <w:rsid w:val="00C60A7B"/>
    <w:rsid w:val="00C60FEF"/>
    <w:rsid w:val="00C61122"/>
    <w:rsid w:val="00C613ED"/>
    <w:rsid w:val="00C6153E"/>
    <w:rsid w:val="00C61845"/>
    <w:rsid w:val="00C6225F"/>
    <w:rsid w:val="00C622DB"/>
    <w:rsid w:val="00C6269F"/>
    <w:rsid w:val="00C628F9"/>
    <w:rsid w:val="00C632A1"/>
    <w:rsid w:val="00C635A7"/>
    <w:rsid w:val="00C6402C"/>
    <w:rsid w:val="00C64487"/>
    <w:rsid w:val="00C644F0"/>
    <w:rsid w:val="00C64579"/>
    <w:rsid w:val="00C647AB"/>
    <w:rsid w:val="00C64929"/>
    <w:rsid w:val="00C64D08"/>
    <w:rsid w:val="00C65099"/>
    <w:rsid w:val="00C6520A"/>
    <w:rsid w:val="00C65310"/>
    <w:rsid w:val="00C654D4"/>
    <w:rsid w:val="00C654F5"/>
    <w:rsid w:val="00C65B15"/>
    <w:rsid w:val="00C6613B"/>
    <w:rsid w:val="00C668C3"/>
    <w:rsid w:val="00C66A54"/>
    <w:rsid w:val="00C67019"/>
    <w:rsid w:val="00C67286"/>
    <w:rsid w:val="00C67418"/>
    <w:rsid w:val="00C67834"/>
    <w:rsid w:val="00C67BD4"/>
    <w:rsid w:val="00C67DE8"/>
    <w:rsid w:val="00C70466"/>
    <w:rsid w:val="00C70745"/>
    <w:rsid w:val="00C7085C"/>
    <w:rsid w:val="00C70A3B"/>
    <w:rsid w:val="00C70B87"/>
    <w:rsid w:val="00C71368"/>
    <w:rsid w:val="00C71E1A"/>
    <w:rsid w:val="00C72123"/>
    <w:rsid w:val="00C72F73"/>
    <w:rsid w:val="00C7327A"/>
    <w:rsid w:val="00C73954"/>
    <w:rsid w:val="00C73D10"/>
    <w:rsid w:val="00C73D4D"/>
    <w:rsid w:val="00C73D55"/>
    <w:rsid w:val="00C73DAE"/>
    <w:rsid w:val="00C740CA"/>
    <w:rsid w:val="00C74B67"/>
    <w:rsid w:val="00C75039"/>
    <w:rsid w:val="00C751E8"/>
    <w:rsid w:val="00C755AD"/>
    <w:rsid w:val="00C75D61"/>
    <w:rsid w:val="00C75D7C"/>
    <w:rsid w:val="00C75D84"/>
    <w:rsid w:val="00C75DD0"/>
    <w:rsid w:val="00C75F17"/>
    <w:rsid w:val="00C75F7C"/>
    <w:rsid w:val="00C76063"/>
    <w:rsid w:val="00C76545"/>
    <w:rsid w:val="00C76BD4"/>
    <w:rsid w:val="00C76C19"/>
    <w:rsid w:val="00C77342"/>
    <w:rsid w:val="00C77717"/>
    <w:rsid w:val="00C77DB1"/>
    <w:rsid w:val="00C77E19"/>
    <w:rsid w:val="00C80306"/>
    <w:rsid w:val="00C80C84"/>
    <w:rsid w:val="00C80D3F"/>
    <w:rsid w:val="00C818D1"/>
    <w:rsid w:val="00C81972"/>
    <w:rsid w:val="00C81D52"/>
    <w:rsid w:val="00C82A71"/>
    <w:rsid w:val="00C82E34"/>
    <w:rsid w:val="00C8305D"/>
    <w:rsid w:val="00C832E3"/>
    <w:rsid w:val="00C83963"/>
    <w:rsid w:val="00C83B60"/>
    <w:rsid w:val="00C83D1B"/>
    <w:rsid w:val="00C84413"/>
    <w:rsid w:val="00C84957"/>
    <w:rsid w:val="00C85156"/>
    <w:rsid w:val="00C858E4"/>
    <w:rsid w:val="00C8629D"/>
    <w:rsid w:val="00C864D8"/>
    <w:rsid w:val="00C864DE"/>
    <w:rsid w:val="00C86702"/>
    <w:rsid w:val="00C8684B"/>
    <w:rsid w:val="00C86FA6"/>
    <w:rsid w:val="00C87064"/>
    <w:rsid w:val="00C87353"/>
    <w:rsid w:val="00C87824"/>
    <w:rsid w:val="00C879C4"/>
    <w:rsid w:val="00C87C72"/>
    <w:rsid w:val="00C87CA1"/>
    <w:rsid w:val="00C87DA1"/>
    <w:rsid w:val="00C87EEF"/>
    <w:rsid w:val="00C902AF"/>
    <w:rsid w:val="00C90703"/>
    <w:rsid w:val="00C90A9B"/>
    <w:rsid w:val="00C913DC"/>
    <w:rsid w:val="00C91751"/>
    <w:rsid w:val="00C91B2C"/>
    <w:rsid w:val="00C924B8"/>
    <w:rsid w:val="00C928B4"/>
    <w:rsid w:val="00C934A7"/>
    <w:rsid w:val="00C93AE3"/>
    <w:rsid w:val="00C940D3"/>
    <w:rsid w:val="00C94773"/>
    <w:rsid w:val="00C94D44"/>
    <w:rsid w:val="00C94DA6"/>
    <w:rsid w:val="00C94F9E"/>
    <w:rsid w:val="00C95859"/>
    <w:rsid w:val="00C95A4C"/>
    <w:rsid w:val="00C9617A"/>
    <w:rsid w:val="00C96548"/>
    <w:rsid w:val="00C96F42"/>
    <w:rsid w:val="00C97119"/>
    <w:rsid w:val="00C9734B"/>
    <w:rsid w:val="00C973CA"/>
    <w:rsid w:val="00C97AB2"/>
    <w:rsid w:val="00C97B1C"/>
    <w:rsid w:val="00C97B89"/>
    <w:rsid w:val="00CA02A5"/>
    <w:rsid w:val="00CA086A"/>
    <w:rsid w:val="00CA090E"/>
    <w:rsid w:val="00CA096E"/>
    <w:rsid w:val="00CA0CE7"/>
    <w:rsid w:val="00CA0EAF"/>
    <w:rsid w:val="00CA1191"/>
    <w:rsid w:val="00CA1345"/>
    <w:rsid w:val="00CA1C52"/>
    <w:rsid w:val="00CA1E32"/>
    <w:rsid w:val="00CA2069"/>
    <w:rsid w:val="00CA20D2"/>
    <w:rsid w:val="00CA239A"/>
    <w:rsid w:val="00CA24C2"/>
    <w:rsid w:val="00CA26D6"/>
    <w:rsid w:val="00CA271A"/>
    <w:rsid w:val="00CA273C"/>
    <w:rsid w:val="00CA2918"/>
    <w:rsid w:val="00CA2E54"/>
    <w:rsid w:val="00CA2E78"/>
    <w:rsid w:val="00CA307C"/>
    <w:rsid w:val="00CA3252"/>
    <w:rsid w:val="00CA3AF6"/>
    <w:rsid w:val="00CA41AB"/>
    <w:rsid w:val="00CA437E"/>
    <w:rsid w:val="00CA460A"/>
    <w:rsid w:val="00CA4CD4"/>
    <w:rsid w:val="00CA4F49"/>
    <w:rsid w:val="00CA511B"/>
    <w:rsid w:val="00CA5A56"/>
    <w:rsid w:val="00CA5B01"/>
    <w:rsid w:val="00CA60A9"/>
    <w:rsid w:val="00CA66CC"/>
    <w:rsid w:val="00CA6B00"/>
    <w:rsid w:val="00CA710A"/>
    <w:rsid w:val="00CA7422"/>
    <w:rsid w:val="00CA7ABF"/>
    <w:rsid w:val="00CA7BF4"/>
    <w:rsid w:val="00CB03F7"/>
    <w:rsid w:val="00CB0D2B"/>
    <w:rsid w:val="00CB0F18"/>
    <w:rsid w:val="00CB11DE"/>
    <w:rsid w:val="00CB12A7"/>
    <w:rsid w:val="00CB1377"/>
    <w:rsid w:val="00CB16E9"/>
    <w:rsid w:val="00CB16FE"/>
    <w:rsid w:val="00CB18DF"/>
    <w:rsid w:val="00CB196E"/>
    <w:rsid w:val="00CB2275"/>
    <w:rsid w:val="00CB24F9"/>
    <w:rsid w:val="00CB25BC"/>
    <w:rsid w:val="00CB25E8"/>
    <w:rsid w:val="00CB2985"/>
    <w:rsid w:val="00CB2EC3"/>
    <w:rsid w:val="00CB3E96"/>
    <w:rsid w:val="00CB405B"/>
    <w:rsid w:val="00CB4487"/>
    <w:rsid w:val="00CB47F9"/>
    <w:rsid w:val="00CB490D"/>
    <w:rsid w:val="00CB4C62"/>
    <w:rsid w:val="00CB50D0"/>
    <w:rsid w:val="00CB5301"/>
    <w:rsid w:val="00CB54FC"/>
    <w:rsid w:val="00CB55F0"/>
    <w:rsid w:val="00CB584A"/>
    <w:rsid w:val="00CB6727"/>
    <w:rsid w:val="00CB676F"/>
    <w:rsid w:val="00CB69E9"/>
    <w:rsid w:val="00CB6B0D"/>
    <w:rsid w:val="00CB7217"/>
    <w:rsid w:val="00CB778E"/>
    <w:rsid w:val="00CB77A0"/>
    <w:rsid w:val="00CB7822"/>
    <w:rsid w:val="00CB7FE8"/>
    <w:rsid w:val="00CC0077"/>
    <w:rsid w:val="00CC0578"/>
    <w:rsid w:val="00CC05C2"/>
    <w:rsid w:val="00CC0880"/>
    <w:rsid w:val="00CC0A08"/>
    <w:rsid w:val="00CC0B3C"/>
    <w:rsid w:val="00CC0C05"/>
    <w:rsid w:val="00CC0DEF"/>
    <w:rsid w:val="00CC10C9"/>
    <w:rsid w:val="00CC1304"/>
    <w:rsid w:val="00CC1890"/>
    <w:rsid w:val="00CC21BB"/>
    <w:rsid w:val="00CC2446"/>
    <w:rsid w:val="00CC24B5"/>
    <w:rsid w:val="00CC267D"/>
    <w:rsid w:val="00CC2877"/>
    <w:rsid w:val="00CC30DC"/>
    <w:rsid w:val="00CC3431"/>
    <w:rsid w:val="00CC3513"/>
    <w:rsid w:val="00CC389B"/>
    <w:rsid w:val="00CC3B06"/>
    <w:rsid w:val="00CC3D05"/>
    <w:rsid w:val="00CC446F"/>
    <w:rsid w:val="00CC47C8"/>
    <w:rsid w:val="00CC4A07"/>
    <w:rsid w:val="00CC5192"/>
    <w:rsid w:val="00CC51C4"/>
    <w:rsid w:val="00CC52DA"/>
    <w:rsid w:val="00CC5C74"/>
    <w:rsid w:val="00CC6394"/>
    <w:rsid w:val="00CC6C2D"/>
    <w:rsid w:val="00CC7D38"/>
    <w:rsid w:val="00CC7D79"/>
    <w:rsid w:val="00CC7E3E"/>
    <w:rsid w:val="00CD0218"/>
    <w:rsid w:val="00CD02CF"/>
    <w:rsid w:val="00CD04C9"/>
    <w:rsid w:val="00CD0891"/>
    <w:rsid w:val="00CD0A15"/>
    <w:rsid w:val="00CD0CAD"/>
    <w:rsid w:val="00CD15D6"/>
    <w:rsid w:val="00CD1936"/>
    <w:rsid w:val="00CD1E51"/>
    <w:rsid w:val="00CD2017"/>
    <w:rsid w:val="00CD21D2"/>
    <w:rsid w:val="00CD2388"/>
    <w:rsid w:val="00CD26AB"/>
    <w:rsid w:val="00CD26F9"/>
    <w:rsid w:val="00CD2EB1"/>
    <w:rsid w:val="00CD2F1B"/>
    <w:rsid w:val="00CD3016"/>
    <w:rsid w:val="00CD3556"/>
    <w:rsid w:val="00CD39C3"/>
    <w:rsid w:val="00CD4230"/>
    <w:rsid w:val="00CD4356"/>
    <w:rsid w:val="00CD44DA"/>
    <w:rsid w:val="00CD49EA"/>
    <w:rsid w:val="00CD4A6B"/>
    <w:rsid w:val="00CD4C89"/>
    <w:rsid w:val="00CD5409"/>
    <w:rsid w:val="00CD5625"/>
    <w:rsid w:val="00CD5C7B"/>
    <w:rsid w:val="00CD63FA"/>
    <w:rsid w:val="00CD6636"/>
    <w:rsid w:val="00CD6812"/>
    <w:rsid w:val="00CD6B10"/>
    <w:rsid w:val="00CD6D40"/>
    <w:rsid w:val="00CD6FC8"/>
    <w:rsid w:val="00CD745B"/>
    <w:rsid w:val="00CD748A"/>
    <w:rsid w:val="00CD7EA2"/>
    <w:rsid w:val="00CE071F"/>
    <w:rsid w:val="00CE08F3"/>
    <w:rsid w:val="00CE09E0"/>
    <w:rsid w:val="00CE0A31"/>
    <w:rsid w:val="00CE0A68"/>
    <w:rsid w:val="00CE0CF1"/>
    <w:rsid w:val="00CE0E36"/>
    <w:rsid w:val="00CE0EE0"/>
    <w:rsid w:val="00CE0FA5"/>
    <w:rsid w:val="00CE17E8"/>
    <w:rsid w:val="00CE1822"/>
    <w:rsid w:val="00CE1B42"/>
    <w:rsid w:val="00CE1DED"/>
    <w:rsid w:val="00CE1EE5"/>
    <w:rsid w:val="00CE2601"/>
    <w:rsid w:val="00CE29CB"/>
    <w:rsid w:val="00CE2DDB"/>
    <w:rsid w:val="00CE304F"/>
    <w:rsid w:val="00CE31C3"/>
    <w:rsid w:val="00CE32AA"/>
    <w:rsid w:val="00CE3AD5"/>
    <w:rsid w:val="00CE3AE4"/>
    <w:rsid w:val="00CE3B81"/>
    <w:rsid w:val="00CE43EF"/>
    <w:rsid w:val="00CE46E7"/>
    <w:rsid w:val="00CE541E"/>
    <w:rsid w:val="00CE5449"/>
    <w:rsid w:val="00CE640F"/>
    <w:rsid w:val="00CE6553"/>
    <w:rsid w:val="00CE6728"/>
    <w:rsid w:val="00CE6C75"/>
    <w:rsid w:val="00CE6ED6"/>
    <w:rsid w:val="00CE719B"/>
    <w:rsid w:val="00CE772B"/>
    <w:rsid w:val="00CE774C"/>
    <w:rsid w:val="00CE79B8"/>
    <w:rsid w:val="00CE7BCD"/>
    <w:rsid w:val="00CE7F47"/>
    <w:rsid w:val="00CF0027"/>
    <w:rsid w:val="00CF0C0F"/>
    <w:rsid w:val="00CF0D64"/>
    <w:rsid w:val="00CF146C"/>
    <w:rsid w:val="00CF1555"/>
    <w:rsid w:val="00CF1DCA"/>
    <w:rsid w:val="00CF1EFE"/>
    <w:rsid w:val="00CF1FBC"/>
    <w:rsid w:val="00CF2185"/>
    <w:rsid w:val="00CF28BE"/>
    <w:rsid w:val="00CF2C65"/>
    <w:rsid w:val="00CF2E4E"/>
    <w:rsid w:val="00CF33EA"/>
    <w:rsid w:val="00CF3641"/>
    <w:rsid w:val="00CF3D9E"/>
    <w:rsid w:val="00CF543A"/>
    <w:rsid w:val="00CF5601"/>
    <w:rsid w:val="00CF5C46"/>
    <w:rsid w:val="00CF5CCA"/>
    <w:rsid w:val="00CF5F37"/>
    <w:rsid w:val="00CF64F5"/>
    <w:rsid w:val="00CF6CE4"/>
    <w:rsid w:val="00CF7BB3"/>
    <w:rsid w:val="00CF7D16"/>
    <w:rsid w:val="00CF7F24"/>
    <w:rsid w:val="00D00301"/>
    <w:rsid w:val="00D003D2"/>
    <w:rsid w:val="00D00B6B"/>
    <w:rsid w:val="00D00DBC"/>
    <w:rsid w:val="00D0190F"/>
    <w:rsid w:val="00D01E81"/>
    <w:rsid w:val="00D02145"/>
    <w:rsid w:val="00D02912"/>
    <w:rsid w:val="00D03383"/>
    <w:rsid w:val="00D03397"/>
    <w:rsid w:val="00D03416"/>
    <w:rsid w:val="00D0396A"/>
    <w:rsid w:val="00D03BD6"/>
    <w:rsid w:val="00D03C9B"/>
    <w:rsid w:val="00D03DBE"/>
    <w:rsid w:val="00D03EA4"/>
    <w:rsid w:val="00D04028"/>
    <w:rsid w:val="00D042FD"/>
    <w:rsid w:val="00D04683"/>
    <w:rsid w:val="00D04799"/>
    <w:rsid w:val="00D047F9"/>
    <w:rsid w:val="00D048D5"/>
    <w:rsid w:val="00D04A89"/>
    <w:rsid w:val="00D04BE0"/>
    <w:rsid w:val="00D052B7"/>
    <w:rsid w:val="00D0535E"/>
    <w:rsid w:val="00D053D9"/>
    <w:rsid w:val="00D05983"/>
    <w:rsid w:val="00D059B0"/>
    <w:rsid w:val="00D06068"/>
    <w:rsid w:val="00D062E4"/>
    <w:rsid w:val="00D06A76"/>
    <w:rsid w:val="00D06D76"/>
    <w:rsid w:val="00D075D2"/>
    <w:rsid w:val="00D0790E"/>
    <w:rsid w:val="00D07A6D"/>
    <w:rsid w:val="00D07A85"/>
    <w:rsid w:val="00D07C2E"/>
    <w:rsid w:val="00D07C6D"/>
    <w:rsid w:val="00D10370"/>
    <w:rsid w:val="00D1038A"/>
    <w:rsid w:val="00D104FE"/>
    <w:rsid w:val="00D106A5"/>
    <w:rsid w:val="00D10788"/>
    <w:rsid w:val="00D1100A"/>
    <w:rsid w:val="00D11064"/>
    <w:rsid w:val="00D118AE"/>
    <w:rsid w:val="00D11C07"/>
    <w:rsid w:val="00D11D32"/>
    <w:rsid w:val="00D11F1E"/>
    <w:rsid w:val="00D1280A"/>
    <w:rsid w:val="00D12AF6"/>
    <w:rsid w:val="00D130A5"/>
    <w:rsid w:val="00D1335B"/>
    <w:rsid w:val="00D13473"/>
    <w:rsid w:val="00D136AD"/>
    <w:rsid w:val="00D138D1"/>
    <w:rsid w:val="00D138E7"/>
    <w:rsid w:val="00D1392C"/>
    <w:rsid w:val="00D13C5F"/>
    <w:rsid w:val="00D13EEA"/>
    <w:rsid w:val="00D140C6"/>
    <w:rsid w:val="00D14133"/>
    <w:rsid w:val="00D14520"/>
    <w:rsid w:val="00D1460D"/>
    <w:rsid w:val="00D14BC8"/>
    <w:rsid w:val="00D15921"/>
    <w:rsid w:val="00D15D45"/>
    <w:rsid w:val="00D16881"/>
    <w:rsid w:val="00D169A5"/>
    <w:rsid w:val="00D16AB2"/>
    <w:rsid w:val="00D16B54"/>
    <w:rsid w:val="00D16CBD"/>
    <w:rsid w:val="00D16E8A"/>
    <w:rsid w:val="00D16EDE"/>
    <w:rsid w:val="00D1702B"/>
    <w:rsid w:val="00D17653"/>
    <w:rsid w:val="00D178AF"/>
    <w:rsid w:val="00D17950"/>
    <w:rsid w:val="00D20031"/>
    <w:rsid w:val="00D20302"/>
    <w:rsid w:val="00D20B6D"/>
    <w:rsid w:val="00D20BFC"/>
    <w:rsid w:val="00D20D98"/>
    <w:rsid w:val="00D21001"/>
    <w:rsid w:val="00D21013"/>
    <w:rsid w:val="00D212D7"/>
    <w:rsid w:val="00D21584"/>
    <w:rsid w:val="00D218CF"/>
    <w:rsid w:val="00D21D40"/>
    <w:rsid w:val="00D21FED"/>
    <w:rsid w:val="00D2234F"/>
    <w:rsid w:val="00D22636"/>
    <w:rsid w:val="00D226AC"/>
    <w:rsid w:val="00D228B2"/>
    <w:rsid w:val="00D22983"/>
    <w:rsid w:val="00D22E9B"/>
    <w:rsid w:val="00D23142"/>
    <w:rsid w:val="00D23151"/>
    <w:rsid w:val="00D2336F"/>
    <w:rsid w:val="00D23485"/>
    <w:rsid w:val="00D23528"/>
    <w:rsid w:val="00D23E00"/>
    <w:rsid w:val="00D2401F"/>
    <w:rsid w:val="00D2478E"/>
    <w:rsid w:val="00D24CD2"/>
    <w:rsid w:val="00D256E9"/>
    <w:rsid w:val="00D25D41"/>
    <w:rsid w:val="00D2611C"/>
    <w:rsid w:val="00D270AD"/>
    <w:rsid w:val="00D27174"/>
    <w:rsid w:val="00D27292"/>
    <w:rsid w:val="00D27723"/>
    <w:rsid w:val="00D27B31"/>
    <w:rsid w:val="00D27D07"/>
    <w:rsid w:val="00D27D9D"/>
    <w:rsid w:val="00D27F5B"/>
    <w:rsid w:val="00D302BF"/>
    <w:rsid w:val="00D30A16"/>
    <w:rsid w:val="00D30B39"/>
    <w:rsid w:val="00D31BA7"/>
    <w:rsid w:val="00D31BED"/>
    <w:rsid w:val="00D31FEF"/>
    <w:rsid w:val="00D322FA"/>
    <w:rsid w:val="00D3233D"/>
    <w:rsid w:val="00D324C1"/>
    <w:rsid w:val="00D32566"/>
    <w:rsid w:val="00D326D3"/>
    <w:rsid w:val="00D32B79"/>
    <w:rsid w:val="00D32C6F"/>
    <w:rsid w:val="00D32E3E"/>
    <w:rsid w:val="00D3333F"/>
    <w:rsid w:val="00D3378D"/>
    <w:rsid w:val="00D33BA2"/>
    <w:rsid w:val="00D33C4F"/>
    <w:rsid w:val="00D33CDB"/>
    <w:rsid w:val="00D345A8"/>
    <w:rsid w:val="00D34654"/>
    <w:rsid w:val="00D3510F"/>
    <w:rsid w:val="00D35294"/>
    <w:rsid w:val="00D3530C"/>
    <w:rsid w:val="00D357D1"/>
    <w:rsid w:val="00D35998"/>
    <w:rsid w:val="00D35A36"/>
    <w:rsid w:val="00D36293"/>
    <w:rsid w:val="00D36744"/>
    <w:rsid w:val="00D3697E"/>
    <w:rsid w:val="00D36F77"/>
    <w:rsid w:val="00D370D4"/>
    <w:rsid w:val="00D372AE"/>
    <w:rsid w:val="00D37A69"/>
    <w:rsid w:val="00D37D35"/>
    <w:rsid w:val="00D37ECB"/>
    <w:rsid w:val="00D40559"/>
    <w:rsid w:val="00D41071"/>
    <w:rsid w:val="00D41374"/>
    <w:rsid w:val="00D418C7"/>
    <w:rsid w:val="00D4190B"/>
    <w:rsid w:val="00D41D14"/>
    <w:rsid w:val="00D42443"/>
    <w:rsid w:val="00D425FF"/>
    <w:rsid w:val="00D43290"/>
    <w:rsid w:val="00D43382"/>
    <w:rsid w:val="00D435B8"/>
    <w:rsid w:val="00D436D7"/>
    <w:rsid w:val="00D4371F"/>
    <w:rsid w:val="00D437E1"/>
    <w:rsid w:val="00D439A5"/>
    <w:rsid w:val="00D43A63"/>
    <w:rsid w:val="00D43EC5"/>
    <w:rsid w:val="00D44715"/>
    <w:rsid w:val="00D44E95"/>
    <w:rsid w:val="00D45310"/>
    <w:rsid w:val="00D453A8"/>
    <w:rsid w:val="00D45B53"/>
    <w:rsid w:val="00D46219"/>
    <w:rsid w:val="00D46221"/>
    <w:rsid w:val="00D466B3"/>
    <w:rsid w:val="00D471BD"/>
    <w:rsid w:val="00D4755C"/>
    <w:rsid w:val="00D4775A"/>
    <w:rsid w:val="00D47BB3"/>
    <w:rsid w:val="00D47BC0"/>
    <w:rsid w:val="00D5008A"/>
    <w:rsid w:val="00D50352"/>
    <w:rsid w:val="00D5078D"/>
    <w:rsid w:val="00D508BF"/>
    <w:rsid w:val="00D508CC"/>
    <w:rsid w:val="00D50B22"/>
    <w:rsid w:val="00D50F41"/>
    <w:rsid w:val="00D51349"/>
    <w:rsid w:val="00D51574"/>
    <w:rsid w:val="00D51B2F"/>
    <w:rsid w:val="00D52218"/>
    <w:rsid w:val="00D525DF"/>
    <w:rsid w:val="00D52916"/>
    <w:rsid w:val="00D52A1F"/>
    <w:rsid w:val="00D52D49"/>
    <w:rsid w:val="00D52FE4"/>
    <w:rsid w:val="00D53318"/>
    <w:rsid w:val="00D53529"/>
    <w:rsid w:val="00D5358D"/>
    <w:rsid w:val="00D53CA3"/>
    <w:rsid w:val="00D53F68"/>
    <w:rsid w:val="00D53F84"/>
    <w:rsid w:val="00D540D0"/>
    <w:rsid w:val="00D54368"/>
    <w:rsid w:val="00D5487C"/>
    <w:rsid w:val="00D54B25"/>
    <w:rsid w:val="00D54F70"/>
    <w:rsid w:val="00D550ED"/>
    <w:rsid w:val="00D5515D"/>
    <w:rsid w:val="00D5621C"/>
    <w:rsid w:val="00D568C0"/>
    <w:rsid w:val="00D56BB8"/>
    <w:rsid w:val="00D56DC5"/>
    <w:rsid w:val="00D5729B"/>
    <w:rsid w:val="00D57E4C"/>
    <w:rsid w:val="00D6090C"/>
    <w:rsid w:val="00D610AD"/>
    <w:rsid w:val="00D610D7"/>
    <w:rsid w:val="00D611AB"/>
    <w:rsid w:val="00D6135F"/>
    <w:rsid w:val="00D61422"/>
    <w:rsid w:val="00D61CE6"/>
    <w:rsid w:val="00D61E90"/>
    <w:rsid w:val="00D61F5F"/>
    <w:rsid w:val="00D6207C"/>
    <w:rsid w:val="00D622D8"/>
    <w:rsid w:val="00D62680"/>
    <w:rsid w:val="00D626E8"/>
    <w:rsid w:val="00D6276A"/>
    <w:rsid w:val="00D63114"/>
    <w:rsid w:val="00D6316A"/>
    <w:rsid w:val="00D63365"/>
    <w:rsid w:val="00D63426"/>
    <w:rsid w:val="00D63542"/>
    <w:rsid w:val="00D6367E"/>
    <w:rsid w:val="00D63C62"/>
    <w:rsid w:val="00D640B4"/>
    <w:rsid w:val="00D64B4D"/>
    <w:rsid w:val="00D65069"/>
    <w:rsid w:val="00D655C2"/>
    <w:rsid w:val="00D65761"/>
    <w:rsid w:val="00D657A8"/>
    <w:rsid w:val="00D65C7B"/>
    <w:rsid w:val="00D65D9D"/>
    <w:rsid w:val="00D65E15"/>
    <w:rsid w:val="00D66205"/>
    <w:rsid w:val="00D66546"/>
    <w:rsid w:val="00D66879"/>
    <w:rsid w:val="00D66F1D"/>
    <w:rsid w:val="00D66FE5"/>
    <w:rsid w:val="00D6760E"/>
    <w:rsid w:val="00D700B0"/>
    <w:rsid w:val="00D711B4"/>
    <w:rsid w:val="00D711EA"/>
    <w:rsid w:val="00D716C0"/>
    <w:rsid w:val="00D71892"/>
    <w:rsid w:val="00D72130"/>
    <w:rsid w:val="00D72329"/>
    <w:rsid w:val="00D72339"/>
    <w:rsid w:val="00D72D06"/>
    <w:rsid w:val="00D73971"/>
    <w:rsid w:val="00D73AF5"/>
    <w:rsid w:val="00D73FF2"/>
    <w:rsid w:val="00D7414C"/>
    <w:rsid w:val="00D74191"/>
    <w:rsid w:val="00D7446D"/>
    <w:rsid w:val="00D74753"/>
    <w:rsid w:val="00D74B9E"/>
    <w:rsid w:val="00D74F80"/>
    <w:rsid w:val="00D754E5"/>
    <w:rsid w:val="00D75833"/>
    <w:rsid w:val="00D75963"/>
    <w:rsid w:val="00D75989"/>
    <w:rsid w:val="00D759F5"/>
    <w:rsid w:val="00D75D39"/>
    <w:rsid w:val="00D763DD"/>
    <w:rsid w:val="00D76517"/>
    <w:rsid w:val="00D7682E"/>
    <w:rsid w:val="00D7753B"/>
    <w:rsid w:val="00D778EC"/>
    <w:rsid w:val="00D77B3F"/>
    <w:rsid w:val="00D77DF9"/>
    <w:rsid w:val="00D77E63"/>
    <w:rsid w:val="00D77F0E"/>
    <w:rsid w:val="00D803C2"/>
    <w:rsid w:val="00D803C9"/>
    <w:rsid w:val="00D80439"/>
    <w:rsid w:val="00D804D9"/>
    <w:rsid w:val="00D8080F"/>
    <w:rsid w:val="00D8110B"/>
    <w:rsid w:val="00D81887"/>
    <w:rsid w:val="00D81B71"/>
    <w:rsid w:val="00D82489"/>
    <w:rsid w:val="00D835E6"/>
    <w:rsid w:val="00D84E47"/>
    <w:rsid w:val="00D85384"/>
    <w:rsid w:val="00D85C41"/>
    <w:rsid w:val="00D85E88"/>
    <w:rsid w:val="00D86152"/>
    <w:rsid w:val="00D8633E"/>
    <w:rsid w:val="00D865C4"/>
    <w:rsid w:val="00D866C8"/>
    <w:rsid w:val="00D86E94"/>
    <w:rsid w:val="00D871B3"/>
    <w:rsid w:val="00D872F2"/>
    <w:rsid w:val="00D87794"/>
    <w:rsid w:val="00D87C97"/>
    <w:rsid w:val="00D87D38"/>
    <w:rsid w:val="00D87E43"/>
    <w:rsid w:val="00D901E2"/>
    <w:rsid w:val="00D914AE"/>
    <w:rsid w:val="00D92296"/>
    <w:rsid w:val="00D924F4"/>
    <w:rsid w:val="00D925E0"/>
    <w:rsid w:val="00D9281D"/>
    <w:rsid w:val="00D92D4C"/>
    <w:rsid w:val="00D93037"/>
    <w:rsid w:val="00D930BC"/>
    <w:rsid w:val="00D93826"/>
    <w:rsid w:val="00D93A5C"/>
    <w:rsid w:val="00D93B86"/>
    <w:rsid w:val="00D93D92"/>
    <w:rsid w:val="00D93DB4"/>
    <w:rsid w:val="00D93FE4"/>
    <w:rsid w:val="00D9408A"/>
    <w:rsid w:val="00D944CD"/>
    <w:rsid w:val="00D94562"/>
    <w:rsid w:val="00D949BC"/>
    <w:rsid w:val="00D950AB"/>
    <w:rsid w:val="00D95A0E"/>
    <w:rsid w:val="00D95A6C"/>
    <w:rsid w:val="00D95B53"/>
    <w:rsid w:val="00D96498"/>
    <w:rsid w:val="00D969A4"/>
    <w:rsid w:val="00D97863"/>
    <w:rsid w:val="00D97AC3"/>
    <w:rsid w:val="00D97E33"/>
    <w:rsid w:val="00DA00C8"/>
    <w:rsid w:val="00DA0383"/>
    <w:rsid w:val="00DA0392"/>
    <w:rsid w:val="00DA0940"/>
    <w:rsid w:val="00DA1140"/>
    <w:rsid w:val="00DA11B0"/>
    <w:rsid w:val="00DA11D3"/>
    <w:rsid w:val="00DA12D2"/>
    <w:rsid w:val="00DA178F"/>
    <w:rsid w:val="00DA1C69"/>
    <w:rsid w:val="00DA1D13"/>
    <w:rsid w:val="00DA1D1D"/>
    <w:rsid w:val="00DA1DA4"/>
    <w:rsid w:val="00DA1E94"/>
    <w:rsid w:val="00DA24F5"/>
    <w:rsid w:val="00DA2537"/>
    <w:rsid w:val="00DA28A0"/>
    <w:rsid w:val="00DA2A7B"/>
    <w:rsid w:val="00DA2D92"/>
    <w:rsid w:val="00DA2D9E"/>
    <w:rsid w:val="00DA31B3"/>
    <w:rsid w:val="00DA33D4"/>
    <w:rsid w:val="00DA344B"/>
    <w:rsid w:val="00DA3650"/>
    <w:rsid w:val="00DA3941"/>
    <w:rsid w:val="00DA3EDE"/>
    <w:rsid w:val="00DA472C"/>
    <w:rsid w:val="00DA4AF0"/>
    <w:rsid w:val="00DA56CA"/>
    <w:rsid w:val="00DA5A10"/>
    <w:rsid w:val="00DA5F7F"/>
    <w:rsid w:val="00DA5FE3"/>
    <w:rsid w:val="00DA671F"/>
    <w:rsid w:val="00DA6B87"/>
    <w:rsid w:val="00DA6D62"/>
    <w:rsid w:val="00DA6F98"/>
    <w:rsid w:val="00DA70CA"/>
    <w:rsid w:val="00DA72DB"/>
    <w:rsid w:val="00DA73D2"/>
    <w:rsid w:val="00DA7D9E"/>
    <w:rsid w:val="00DA7F9E"/>
    <w:rsid w:val="00DB04DD"/>
    <w:rsid w:val="00DB08D7"/>
    <w:rsid w:val="00DB0CB6"/>
    <w:rsid w:val="00DB0FC7"/>
    <w:rsid w:val="00DB11D6"/>
    <w:rsid w:val="00DB1986"/>
    <w:rsid w:val="00DB24CB"/>
    <w:rsid w:val="00DB25DE"/>
    <w:rsid w:val="00DB2918"/>
    <w:rsid w:val="00DB2C15"/>
    <w:rsid w:val="00DB3361"/>
    <w:rsid w:val="00DB3849"/>
    <w:rsid w:val="00DB3BC1"/>
    <w:rsid w:val="00DB3BD5"/>
    <w:rsid w:val="00DB3CDE"/>
    <w:rsid w:val="00DB3D59"/>
    <w:rsid w:val="00DB42B4"/>
    <w:rsid w:val="00DB457D"/>
    <w:rsid w:val="00DB5188"/>
    <w:rsid w:val="00DB5CDE"/>
    <w:rsid w:val="00DB67DE"/>
    <w:rsid w:val="00DB6CE4"/>
    <w:rsid w:val="00DB6E46"/>
    <w:rsid w:val="00DB7255"/>
    <w:rsid w:val="00DB760A"/>
    <w:rsid w:val="00DB787D"/>
    <w:rsid w:val="00DB7EBE"/>
    <w:rsid w:val="00DB7EE8"/>
    <w:rsid w:val="00DC0013"/>
    <w:rsid w:val="00DC01A4"/>
    <w:rsid w:val="00DC03C6"/>
    <w:rsid w:val="00DC0452"/>
    <w:rsid w:val="00DC0495"/>
    <w:rsid w:val="00DC0F13"/>
    <w:rsid w:val="00DC2699"/>
    <w:rsid w:val="00DC29B5"/>
    <w:rsid w:val="00DC3046"/>
    <w:rsid w:val="00DC33A2"/>
    <w:rsid w:val="00DC34A4"/>
    <w:rsid w:val="00DC3784"/>
    <w:rsid w:val="00DC3A85"/>
    <w:rsid w:val="00DC3AF0"/>
    <w:rsid w:val="00DC441A"/>
    <w:rsid w:val="00DC4478"/>
    <w:rsid w:val="00DC44DE"/>
    <w:rsid w:val="00DC44E1"/>
    <w:rsid w:val="00DC4BA4"/>
    <w:rsid w:val="00DC50B8"/>
    <w:rsid w:val="00DC549F"/>
    <w:rsid w:val="00DC56A7"/>
    <w:rsid w:val="00DC5D0F"/>
    <w:rsid w:val="00DC66E9"/>
    <w:rsid w:val="00DC6F73"/>
    <w:rsid w:val="00DC738B"/>
    <w:rsid w:val="00DC7498"/>
    <w:rsid w:val="00DC74C3"/>
    <w:rsid w:val="00DC7522"/>
    <w:rsid w:val="00DC776C"/>
    <w:rsid w:val="00DC78B3"/>
    <w:rsid w:val="00DC7DA5"/>
    <w:rsid w:val="00DD0806"/>
    <w:rsid w:val="00DD0AE9"/>
    <w:rsid w:val="00DD0B0E"/>
    <w:rsid w:val="00DD0B40"/>
    <w:rsid w:val="00DD0D06"/>
    <w:rsid w:val="00DD13BC"/>
    <w:rsid w:val="00DD1966"/>
    <w:rsid w:val="00DD1C4F"/>
    <w:rsid w:val="00DD1FAB"/>
    <w:rsid w:val="00DD200A"/>
    <w:rsid w:val="00DD2182"/>
    <w:rsid w:val="00DD244E"/>
    <w:rsid w:val="00DD26BB"/>
    <w:rsid w:val="00DD3321"/>
    <w:rsid w:val="00DD39B9"/>
    <w:rsid w:val="00DD3BD3"/>
    <w:rsid w:val="00DD3E27"/>
    <w:rsid w:val="00DD401D"/>
    <w:rsid w:val="00DD4279"/>
    <w:rsid w:val="00DD4720"/>
    <w:rsid w:val="00DD49F2"/>
    <w:rsid w:val="00DD4CF5"/>
    <w:rsid w:val="00DD51F5"/>
    <w:rsid w:val="00DD5462"/>
    <w:rsid w:val="00DD5472"/>
    <w:rsid w:val="00DD5890"/>
    <w:rsid w:val="00DD5F98"/>
    <w:rsid w:val="00DD6F6C"/>
    <w:rsid w:val="00DD7B22"/>
    <w:rsid w:val="00DE0046"/>
    <w:rsid w:val="00DE0307"/>
    <w:rsid w:val="00DE052F"/>
    <w:rsid w:val="00DE0840"/>
    <w:rsid w:val="00DE0947"/>
    <w:rsid w:val="00DE0AED"/>
    <w:rsid w:val="00DE1273"/>
    <w:rsid w:val="00DE13DF"/>
    <w:rsid w:val="00DE183C"/>
    <w:rsid w:val="00DE1A14"/>
    <w:rsid w:val="00DE215D"/>
    <w:rsid w:val="00DE21C5"/>
    <w:rsid w:val="00DE256A"/>
    <w:rsid w:val="00DE262B"/>
    <w:rsid w:val="00DE28E1"/>
    <w:rsid w:val="00DE2D3A"/>
    <w:rsid w:val="00DE3201"/>
    <w:rsid w:val="00DE37A4"/>
    <w:rsid w:val="00DE39DD"/>
    <w:rsid w:val="00DE3D33"/>
    <w:rsid w:val="00DE3FCC"/>
    <w:rsid w:val="00DE444A"/>
    <w:rsid w:val="00DE451C"/>
    <w:rsid w:val="00DE466A"/>
    <w:rsid w:val="00DE4872"/>
    <w:rsid w:val="00DE4C11"/>
    <w:rsid w:val="00DE4CAF"/>
    <w:rsid w:val="00DE5004"/>
    <w:rsid w:val="00DE5A67"/>
    <w:rsid w:val="00DE5B08"/>
    <w:rsid w:val="00DE5B53"/>
    <w:rsid w:val="00DE5FCE"/>
    <w:rsid w:val="00DE5FDF"/>
    <w:rsid w:val="00DE631F"/>
    <w:rsid w:val="00DE6735"/>
    <w:rsid w:val="00DE6934"/>
    <w:rsid w:val="00DE7222"/>
    <w:rsid w:val="00DE7271"/>
    <w:rsid w:val="00DE7414"/>
    <w:rsid w:val="00DF0189"/>
    <w:rsid w:val="00DF01CF"/>
    <w:rsid w:val="00DF0A69"/>
    <w:rsid w:val="00DF1345"/>
    <w:rsid w:val="00DF145B"/>
    <w:rsid w:val="00DF1833"/>
    <w:rsid w:val="00DF18C3"/>
    <w:rsid w:val="00DF1E17"/>
    <w:rsid w:val="00DF1FDA"/>
    <w:rsid w:val="00DF245B"/>
    <w:rsid w:val="00DF2F53"/>
    <w:rsid w:val="00DF30A9"/>
    <w:rsid w:val="00DF3409"/>
    <w:rsid w:val="00DF3528"/>
    <w:rsid w:val="00DF38E8"/>
    <w:rsid w:val="00DF3E86"/>
    <w:rsid w:val="00DF44B0"/>
    <w:rsid w:val="00DF4521"/>
    <w:rsid w:val="00DF4578"/>
    <w:rsid w:val="00DF4FA7"/>
    <w:rsid w:val="00DF4FB0"/>
    <w:rsid w:val="00DF51C1"/>
    <w:rsid w:val="00DF5261"/>
    <w:rsid w:val="00DF592E"/>
    <w:rsid w:val="00DF5A15"/>
    <w:rsid w:val="00DF5CAE"/>
    <w:rsid w:val="00DF5DAD"/>
    <w:rsid w:val="00DF5DC6"/>
    <w:rsid w:val="00DF5EC4"/>
    <w:rsid w:val="00DF6B6F"/>
    <w:rsid w:val="00DF6BC0"/>
    <w:rsid w:val="00DF7161"/>
    <w:rsid w:val="00DF725A"/>
    <w:rsid w:val="00DF7649"/>
    <w:rsid w:val="00DF78CA"/>
    <w:rsid w:val="00DF7AF4"/>
    <w:rsid w:val="00DF7BB5"/>
    <w:rsid w:val="00DF7CAF"/>
    <w:rsid w:val="00E0018A"/>
    <w:rsid w:val="00E006E4"/>
    <w:rsid w:val="00E0081B"/>
    <w:rsid w:val="00E009B7"/>
    <w:rsid w:val="00E00DA3"/>
    <w:rsid w:val="00E013EE"/>
    <w:rsid w:val="00E0178E"/>
    <w:rsid w:val="00E01BBC"/>
    <w:rsid w:val="00E01E80"/>
    <w:rsid w:val="00E0218D"/>
    <w:rsid w:val="00E02344"/>
    <w:rsid w:val="00E025DA"/>
    <w:rsid w:val="00E028C5"/>
    <w:rsid w:val="00E02925"/>
    <w:rsid w:val="00E02B7F"/>
    <w:rsid w:val="00E03300"/>
    <w:rsid w:val="00E03702"/>
    <w:rsid w:val="00E037B5"/>
    <w:rsid w:val="00E03937"/>
    <w:rsid w:val="00E039E5"/>
    <w:rsid w:val="00E03AEB"/>
    <w:rsid w:val="00E03B99"/>
    <w:rsid w:val="00E03D33"/>
    <w:rsid w:val="00E04398"/>
    <w:rsid w:val="00E04481"/>
    <w:rsid w:val="00E0476F"/>
    <w:rsid w:val="00E04C6F"/>
    <w:rsid w:val="00E05172"/>
    <w:rsid w:val="00E059B9"/>
    <w:rsid w:val="00E05DED"/>
    <w:rsid w:val="00E060E2"/>
    <w:rsid w:val="00E06D86"/>
    <w:rsid w:val="00E07668"/>
    <w:rsid w:val="00E07A46"/>
    <w:rsid w:val="00E07A75"/>
    <w:rsid w:val="00E1041F"/>
    <w:rsid w:val="00E1086E"/>
    <w:rsid w:val="00E10877"/>
    <w:rsid w:val="00E10905"/>
    <w:rsid w:val="00E10B8B"/>
    <w:rsid w:val="00E110B9"/>
    <w:rsid w:val="00E118A2"/>
    <w:rsid w:val="00E12C87"/>
    <w:rsid w:val="00E12EB6"/>
    <w:rsid w:val="00E13297"/>
    <w:rsid w:val="00E133E8"/>
    <w:rsid w:val="00E13401"/>
    <w:rsid w:val="00E134D8"/>
    <w:rsid w:val="00E13BC6"/>
    <w:rsid w:val="00E14517"/>
    <w:rsid w:val="00E14975"/>
    <w:rsid w:val="00E15232"/>
    <w:rsid w:val="00E15750"/>
    <w:rsid w:val="00E15EE3"/>
    <w:rsid w:val="00E15F12"/>
    <w:rsid w:val="00E1664A"/>
    <w:rsid w:val="00E17348"/>
    <w:rsid w:val="00E1737C"/>
    <w:rsid w:val="00E17462"/>
    <w:rsid w:val="00E175AA"/>
    <w:rsid w:val="00E1764D"/>
    <w:rsid w:val="00E17A9F"/>
    <w:rsid w:val="00E17EB7"/>
    <w:rsid w:val="00E20066"/>
    <w:rsid w:val="00E208CF"/>
    <w:rsid w:val="00E209F4"/>
    <w:rsid w:val="00E20B79"/>
    <w:rsid w:val="00E213C1"/>
    <w:rsid w:val="00E216D9"/>
    <w:rsid w:val="00E21A54"/>
    <w:rsid w:val="00E21A7F"/>
    <w:rsid w:val="00E21DD9"/>
    <w:rsid w:val="00E21E02"/>
    <w:rsid w:val="00E220C2"/>
    <w:rsid w:val="00E220F6"/>
    <w:rsid w:val="00E22648"/>
    <w:rsid w:val="00E22741"/>
    <w:rsid w:val="00E2287E"/>
    <w:rsid w:val="00E22B2E"/>
    <w:rsid w:val="00E2332F"/>
    <w:rsid w:val="00E24663"/>
    <w:rsid w:val="00E2496C"/>
    <w:rsid w:val="00E24A38"/>
    <w:rsid w:val="00E24ECA"/>
    <w:rsid w:val="00E25135"/>
    <w:rsid w:val="00E2532E"/>
    <w:rsid w:val="00E25895"/>
    <w:rsid w:val="00E25CF6"/>
    <w:rsid w:val="00E2634D"/>
    <w:rsid w:val="00E263A3"/>
    <w:rsid w:val="00E263B4"/>
    <w:rsid w:val="00E2698D"/>
    <w:rsid w:val="00E26C3C"/>
    <w:rsid w:val="00E27405"/>
    <w:rsid w:val="00E275E0"/>
    <w:rsid w:val="00E27ACF"/>
    <w:rsid w:val="00E27B3E"/>
    <w:rsid w:val="00E300C3"/>
    <w:rsid w:val="00E30515"/>
    <w:rsid w:val="00E30993"/>
    <w:rsid w:val="00E309CF"/>
    <w:rsid w:val="00E30E25"/>
    <w:rsid w:val="00E311A4"/>
    <w:rsid w:val="00E31252"/>
    <w:rsid w:val="00E315F8"/>
    <w:rsid w:val="00E31E0E"/>
    <w:rsid w:val="00E32166"/>
    <w:rsid w:val="00E3222B"/>
    <w:rsid w:val="00E328F3"/>
    <w:rsid w:val="00E32AB2"/>
    <w:rsid w:val="00E32D69"/>
    <w:rsid w:val="00E3359A"/>
    <w:rsid w:val="00E336A7"/>
    <w:rsid w:val="00E33CE3"/>
    <w:rsid w:val="00E33D26"/>
    <w:rsid w:val="00E34173"/>
    <w:rsid w:val="00E34F05"/>
    <w:rsid w:val="00E351FC"/>
    <w:rsid w:val="00E35250"/>
    <w:rsid w:val="00E3528E"/>
    <w:rsid w:val="00E357C5"/>
    <w:rsid w:val="00E35860"/>
    <w:rsid w:val="00E35FB1"/>
    <w:rsid w:val="00E36291"/>
    <w:rsid w:val="00E364E5"/>
    <w:rsid w:val="00E366F2"/>
    <w:rsid w:val="00E36B1A"/>
    <w:rsid w:val="00E37ABE"/>
    <w:rsid w:val="00E37D69"/>
    <w:rsid w:val="00E4078E"/>
    <w:rsid w:val="00E408D6"/>
    <w:rsid w:val="00E408E8"/>
    <w:rsid w:val="00E40A53"/>
    <w:rsid w:val="00E40BB0"/>
    <w:rsid w:val="00E40D77"/>
    <w:rsid w:val="00E40E40"/>
    <w:rsid w:val="00E4120E"/>
    <w:rsid w:val="00E4153E"/>
    <w:rsid w:val="00E41983"/>
    <w:rsid w:val="00E41CF1"/>
    <w:rsid w:val="00E420BE"/>
    <w:rsid w:val="00E42C9D"/>
    <w:rsid w:val="00E42DCA"/>
    <w:rsid w:val="00E42E35"/>
    <w:rsid w:val="00E42F94"/>
    <w:rsid w:val="00E43816"/>
    <w:rsid w:val="00E43DF5"/>
    <w:rsid w:val="00E44107"/>
    <w:rsid w:val="00E443B4"/>
    <w:rsid w:val="00E44765"/>
    <w:rsid w:val="00E44A3E"/>
    <w:rsid w:val="00E44B1C"/>
    <w:rsid w:val="00E44D5F"/>
    <w:rsid w:val="00E44F84"/>
    <w:rsid w:val="00E451E5"/>
    <w:rsid w:val="00E4522F"/>
    <w:rsid w:val="00E4556B"/>
    <w:rsid w:val="00E4590C"/>
    <w:rsid w:val="00E45AA0"/>
    <w:rsid w:val="00E46133"/>
    <w:rsid w:val="00E46557"/>
    <w:rsid w:val="00E46696"/>
    <w:rsid w:val="00E46B8C"/>
    <w:rsid w:val="00E46D56"/>
    <w:rsid w:val="00E46E87"/>
    <w:rsid w:val="00E47847"/>
    <w:rsid w:val="00E47E5B"/>
    <w:rsid w:val="00E47EC1"/>
    <w:rsid w:val="00E47F52"/>
    <w:rsid w:val="00E500E6"/>
    <w:rsid w:val="00E50660"/>
    <w:rsid w:val="00E5075C"/>
    <w:rsid w:val="00E51729"/>
    <w:rsid w:val="00E51CC0"/>
    <w:rsid w:val="00E51CFF"/>
    <w:rsid w:val="00E52092"/>
    <w:rsid w:val="00E52301"/>
    <w:rsid w:val="00E52341"/>
    <w:rsid w:val="00E5281B"/>
    <w:rsid w:val="00E52CD8"/>
    <w:rsid w:val="00E5314B"/>
    <w:rsid w:val="00E532DD"/>
    <w:rsid w:val="00E5399C"/>
    <w:rsid w:val="00E53B2D"/>
    <w:rsid w:val="00E53F75"/>
    <w:rsid w:val="00E54233"/>
    <w:rsid w:val="00E5441F"/>
    <w:rsid w:val="00E54621"/>
    <w:rsid w:val="00E552F7"/>
    <w:rsid w:val="00E5548D"/>
    <w:rsid w:val="00E555F5"/>
    <w:rsid w:val="00E5572D"/>
    <w:rsid w:val="00E56CC9"/>
    <w:rsid w:val="00E56E54"/>
    <w:rsid w:val="00E577BA"/>
    <w:rsid w:val="00E60475"/>
    <w:rsid w:val="00E60487"/>
    <w:rsid w:val="00E60A81"/>
    <w:rsid w:val="00E60CD9"/>
    <w:rsid w:val="00E60DAA"/>
    <w:rsid w:val="00E62F79"/>
    <w:rsid w:val="00E6346F"/>
    <w:rsid w:val="00E64061"/>
    <w:rsid w:val="00E641BF"/>
    <w:rsid w:val="00E6462D"/>
    <w:rsid w:val="00E64A5B"/>
    <w:rsid w:val="00E6589A"/>
    <w:rsid w:val="00E65BA3"/>
    <w:rsid w:val="00E65FD6"/>
    <w:rsid w:val="00E66008"/>
    <w:rsid w:val="00E66113"/>
    <w:rsid w:val="00E66376"/>
    <w:rsid w:val="00E664E5"/>
    <w:rsid w:val="00E66657"/>
    <w:rsid w:val="00E6692E"/>
    <w:rsid w:val="00E6779F"/>
    <w:rsid w:val="00E67F5C"/>
    <w:rsid w:val="00E7043E"/>
    <w:rsid w:val="00E708CC"/>
    <w:rsid w:val="00E70BB0"/>
    <w:rsid w:val="00E70E47"/>
    <w:rsid w:val="00E71976"/>
    <w:rsid w:val="00E7216E"/>
    <w:rsid w:val="00E723D4"/>
    <w:rsid w:val="00E7241A"/>
    <w:rsid w:val="00E726BB"/>
    <w:rsid w:val="00E72A1C"/>
    <w:rsid w:val="00E739BA"/>
    <w:rsid w:val="00E73A39"/>
    <w:rsid w:val="00E74417"/>
    <w:rsid w:val="00E745C7"/>
    <w:rsid w:val="00E74B10"/>
    <w:rsid w:val="00E74D18"/>
    <w:rsid w:val="00E74F54"/>
    <w:rsid w:val="00E753CE"/>
    <w:rsid w:val="00E75601"/>
    <w:rsid w:val="00E75A6A"/>
    <w:rsid w:val="00E75B6D"/>
    <w:rsid w:val="00E75C4A"/>
    <w:rsid w:val="00E75D8C"/>
    <w:rsid w:val="00E75E44"/>
    <w:rsid w:val="00E75E6E"/>
    <w:rsid w:val="00E75F3A"/>
    <w:rsid w:val="00E761BC"/>
    <w:rsid w:val="00E7632A"/>
    <w:rsid w:val="00E763A5"/>
    <w:rsid w:val="00E7640A"/>
    <w:rsid w:val="00E767A0"/>
    <w:rsid w:val="00E77305"/>
    <w:rsid w:val="00E778F7"/>
    <w:rsid w:val="00E779B7"/>
    <w:rsid w:val="00E77A41"/>
    <w:rsid w:val="00E77BE2"/>
    <w:rsid w:val="00E77CFF"/>
    <w:rsid w:val="00E77D8D"/>
    <w:rsid w:val="00E77DC8"/>
    <w:rsid w:val="00E77E7C"/>
    <w:rsid w:val="00E77EA9"/>
    <w:rsid w:val="00E8005F"/>
    <w:rsid w:val="00E80207"/>
    <w:rsid w:val="00E80502"/>
    <w:rsid w:val="00E80634"/>
    <w:rsid w:val="00E80907"/>
    <w:rsid w:val="00E809DC"/>
    <w:rsid w:val="00E80E96"/>
    <w:rsid w:val="00E80F1E"/>
    <w:rsid w:val="00E811B4"/>
    <w:rsid w:val="00E8144E"/>
    <w:rsid w:val="00E815CA"/>
    <w:rsid w:val="00E81C60"/>
    <w:rsid w:val="00E81EA7"/>
    <w:rsid w:val="00E81F2A"/>
    <w:rsid w:val="00E832AD"/>
    <w:rsid w:val="00E832CE"/>
    <w:rsid w:val="00E83325"/>
    <w:rsid w:val="00E83420"/>
    <w:rsid w:val="00E84D3E"/>
    <w:rsid w:val="00E850E7"/>
    <w:rsid w:val="00E8514A"/>
    <w:rsid w:val="00E85192"/>
    <w:rsid w:val="00E8595F"/>
    <w:rsid w:val="00E8597D"/>
    <w:rsid w:val="00E859D8"/>
    <w:rsid w:val="00E85C8C"/>
    <w:rsid w:val="00E8629E"/>
    <w:rsid w:val="00E865AA"/>
    <w:rsid w:val="00E865AD"/>
    <w:rsid w:val="00E86649"/>
    <w:rsid w:val="00E86D57"/>
    <w:rsid w:val="00E86D96"/>
    <w:rsid w:val="00E86F7E"/>
    <w:rsid w:val="00E87779"/>
    <w:rsid w:val="00E87834"/>
    <w:rsid w:val="00E87954"/>
    <w:rsid w:val="00E87BBE"/>
    <w:rsid w:val="00E87FB7"/>
    <w:rsid w:val="00E900F0"/>
    <w:rsid w:val="00E901B3"/>
    <w:rsid w:val="00E90206"/>
    <w:rsid w:val="00E9037D"/>
    <w:rsid w:val="00E90700"/>
    <w:rsid w:val="00E90745"/>
    <w:rsid w:val="00E90BA3"/>
    <w:rsid w:val="00E9135F"/>
    <w:rsid w:val="00E91567"/>
    <w:rsid w:val="00E91CCB"/>
    <w:rsid w:val="00E91D87"/>
    <w:rsid w:val="00E92465"/>
    <w:rsid w:val="00E92C4D"/>
    <w:rsid w:val="00E9315A"/>
    <w:rsid w:val="00E93A8E"/>
    <w:rsid w:val="00E93E08"/>
    <w:rsid w:val="00E93FAE"/>
    <w:rsid w:val="00E94080"/>
    <w:rsid w:val="00E943D1"/>
    <w:rsid w:val="00E94416"/>
    <w:rsid w:val="00E95648"/>
    <w:rsid w:val="00E95A46"/>
    <w:rsid w:val="00E95B9C"/>
    <w:rsid w:val="00E95C18"/>
    <w:rsid w:val="00E95CB2"/>
    <w:rsid w:val="00E95D95"/>
    <w:rsid w:val="00E963BA"/>
    <w:rsid w:val="00E96749"/>
    <w:rsid w:val="00E9689F"/>
    <w:rsid w:val="00E96D22"/>
    <w:rsid w:val="00E97733"/>
    <w:rsid w:val="00E977EB"/>
    <w:rsid w:val="00E9798F"/>
    <w:rsid w:val="00EA00F6"/>
    <w:rsid w:val="00EA073B"/>
    <w:rsid w:val="00EA0AA8"/>
    <w:rsid w:val="00EA13DE"/>
    <w:rsid w:val="00EA1410"/>
    <w:rsid w:val="00EA149E"/>
    <w:rsid w:val="00EA189B"/>
    <w:rsid w:val="00EA1D09"/>
    <w:rsid w:val="00EA204E"/>
    <w:rsid w:val="00EA2131"/>
    <w:rsid w:val="00EA229C"/>
    <w:rsid w:val="00EA2C7F"/>
    <w:rsid w:val="00EA2E4D"/>
    <w:rsid w:val="00EA320B"/>
    <w:rsid w:val="00EA39BA"/>
    <w:rsid w:val="00EA3C67"/>
    <w:rsid w:val="00EA3C7F"/>
    <w:rsid w:val="00EA3E78"/>
    <w:rsid w:val="00EA42F5"/>
    <w:rsid w:val="00EA44D9"/>
    <w:rsid w:val="00EA4566"/>
    <w:rsid w:val="00EA4686"/>
    <w:rsid w:val="00EA47FA"/>
    <w:rsid w:val="00EA5431"/>
    <w:rsid w:val="00EA5D11"/>
    <w:rsid w:val="00EA5FDB"/>
    <w:rsid w:val="00EA61FB"/>
    <w:rsid w:val="00EA6421"/>
    <w:rsid w:val="00EA6761"/>
    <w:rsid w:val="00EA69E8"/>
    <w:rsid w:val="00EA6A83"/>
    <w:rsid w:val="00EA6B69"/>
    <w:rsid w:val="00EA7517"/>
    <w:rsid w:val="00EA76C5"/>
    <w:rsid w:val="00EB0078"/>
    <w:rsid w:val="00EB0FE7"/>
    <w:rsid w:val="00EB197E"/>
    <w:rsid w:val="00EB19B9"/>
    <w:rsid w:val="00EB1AA7"/>
    <w:rsid w:val="00EB1CB9"/>
    <w:rsid w:val="00EB1F34"/>
    <w:rsid w:val="00EB249B"/>
    <w:rsid w:val="00EB27D4"/>
    <w:rsid w:val="00EB2A09"/>
    <w:rsid w:val="00EB2E56"/>
    <w:rsid w:val="00EB2F48"/>
    <w:rsid w:val="00EB2F74"/>
    <w:rsid w:val="00EB2FF4"/>
    <w:rsid w:val="00EB358D"/>
    <w:rsid w:val="00EB35E0"/>
    <w:rsid w:val="00EB35FD"/>
    <w:rsid w:val="00EB39B1"/>
    <w:rsid w:val="00EB3BC0"/>
    <w:rsid w:val="00EB3E00"/>
    <w:rsid w:val="00EB450D"/>
    <w:rsid w:val="00EB45A3"/>
    <w:rsid w:val="00EB476A"/>
    <w:rsid w:val="00EB476B"/>
    <w:rsid w:val="00EB47BD"/>
    <w:rsid w:val="00EB4EA1"/>
    <w:rsid w:val="00EB4EB1"/>
    <w:rsid w:val="00EB513D"/>
    <w:rsid w:val="00EB52F7"/>
    <w:rsid w:val="00EB5845"/>
    <w:rsid w:val="00EB5B19"/>
    <w:rsid w:val="00EB5CE2"/>
    <w:rsid w:val="00EB63C1"/>
    <w:rsid w:val="00EB6760"/>
    <w:rsid w:val="00EB67BB"/>
    <w:rsid w:val="00EB6EDC"/>
    <w:rsid w:val="00EB763C"/>
    <w:rsid w:val="00EB7BB0"/>
    <w:rsid w:val="00EC0252"/>
    <w:rsid w:val="00EC02D8"/>
    <w:rsid w:val="00EC0A40"/>
    <w:rsid w:val="00EC0D7C"/>
    <w:rsid w:val="00EC0EAC"/>
    <w:rsid w:val="00EC0F01"/>
    <w:rsid w:val="00EC104F"/>
    <w:rsid w:val="00EC13E5"/>
    <w:rsid w:val="00EC14EC"/>
    <w:rsid w:val="00EC1822"/>
    <w:rsid w:val="00EC2D5A"/>
    <w:rsid w:val="00EC3202"/>
    <w:rsid w:val="00EC32BC"/>
    <w:rsid w:val="00EC33C0"/>
    <w:rsid w:val="00EC398F"/>
    <w:rsid w:val="00EC4A93"/>
    <w:rsid w:val="00EC53FB"/>
    <w:rsid w:val="00EC5A9A"/>
    <w:rsid w:val="00EC6427"/>
    <w:rsid w:val="00EC6BFC"/>
    <w:rsid w:val="00EC6D53"/>
    <w:rsid w:val="00EC7CE8"/>
    <w:rsid w:val="00ED0AD0"/>
    <w:rsid w:val="00ED0C7A"/>
    <w:rsid w:val="00ED2185"/>
    <w:rsid w:val="00ED218D"/>
    <w:rsid w:val="00ED230B"/>
    <w:rsid w:val="00ED2D40"/>
    <w:rsid w:val="00ED2E4F"/>
    <w:rsid w:val="00ED32FF"/>
    <w:rsid w:val="00ED35D0"/>
    <w:rsid w:val="00ED376A"/>
    <w:rsid w:val="00ED3924"/>
    <w:rsid w:val="00ED3A97"/>
    <w:rsid w:val="00ED3D14"/>
    <w:rsid w:val="00ED404D"/>
    <w:rsid w:val="00ED40ED"/>
    <w:rsid w:val="00ED4252"/>
    <w:rsid w:val="00ED4329"/>
    <w:rsid w:val="00ED446A"/>
    <w:rsid w:val="00ED4604"/>
    <w:rsid w:val="00ED471B"/>
    <w:rsid w:val="00ED4D3D"/>
    <w:rsid w:val="00ED55AD"/>
    <w:rsid w:val="00ED58C1"/>
    <w:rsid w:val="00ED59D1"/>
    <w:rsid w:val="00ED69AF"/>
    <w:rsid w:val="00ED69B5"/>
    <w:rsid w:val="00ED6FEC"/>
    <w:rsid w:val="00ED70FF"/>
    <w:rsid w:val="00ED76DF"/>
    <w:rsid w:val="00ED77DF"/>
    <w:rsid w:val="00ED7BFC"/>
    <w:rsid w:val="00ED7E26"/>
    <w:rsid w:val="00EE0018"/>
    <w:rsid w:val="00EE040D"/>
    <w:rsid w:val="00EE056A"/>
    <w:rsid w:val="00EE072E"/>
    <w:rsid w:val="00EE0763"/>
    <w:rsid w:val="00EE09C1"/>
    <w:rsid w:val="00EE0F8E"/>
    <w:rsid w:val="00EE0F95"/>
    <w:rsid w:val="00EE0FD8"/>
    <w:rsid w:val="00EE13B8"/>
    <w:rsid w:val="00EE1F4C"/>
    <w:rsid w:val="00EE2571"/>
    <w:rsid w:val="00EE3180"/>
    <w:rsid w:val="00EE32A1"/>
    <w:rsid w:val="00EE3F9E"/>
    <w:rsid w:val="00EE3FC1"/>
    <w:rsid w:val="00EE4457"/>
    <w:rsid w:val="00EE487C"/>
    <w:rsid w:val="00EE4B48"/>
    <w:rsid w:val="00EE4BCF"/>
    <w:rsid w:val="00EE5453"/>
    <w:rsid w:val="00EE60D6"/>
    <w:rsid w:val="00EE6190"/>
    <w:rsid w:val="00EE668B"/>
    <w:rsid w:val="00EE66D3"/>
    <w:rsid w:val="00EE6772"/>
    <w:rsid w:val="00EE6DEB"/>
    <w:rsid w:val="00EE6E2F"/>
    <w:rsid w:val="00EE72B8"/>
    <w:rsid w:val="00EE76D6"/>
    <w:rsid w:val="00EE7A27"/>
    <w:rsid w:val="00EE7B22"/>
    <w:rsid w:val="00EE7B5D"/>
    <w:rsid w:val="00EF027E"/>
    <w:rsid w:val="00EF02FA"/>
    <w:rsid w:val="00EF06DC"/>
    <w:rsid w:val="00EF09A8"/>
    <w:rsid w:val="00EF0A93"/>
    <w:rsid w:val="00EF133B"/>
    <w:rsid w:val="00EF1715"/>
    <w:rsid w:val="00EF1D31"/>
    <w:rsid w:val="00EF1DDD"/>
    <w:rsid w:val="00EF235B"/>
    <w:rsid w:val="00EF2708"/>
    <w:rsid w:val="00EF2ABA"/>
    <w:rsid w:val="00EF2CCC"/>
    <w:rsid w:val="00EF2DEB"/>
    <w:rsid w:val="00EF2F52"/>
    <w:rsid w:val="00EF307D"/>
    <w:rsid w:val="00EF3150"/>
    <w:rsid w:val="00EF3504"/>
    <w:rsid w:val="00EF3781"/>
    <w:rsid w:val="00EF3D54"/>
    <w:rsid w:val="00EF4932"/>
    <w:rsid w:val="00EF4C68"/>
    <w:rsid w:val="00EF4F47"/>
    <w:rsid w:val="00EF5479"/>
    <w:rsid w:val="00EF54F8"/>
    <w:rsid w:val="00EF583F"/>
    <w:rsid w:val="00EF637E"/>
    <w:rsid w:val="00EF6565"/>
    <w:rsid w:val="00EF66B1"/>
    <w:rsid w:val="00EF69DB"/>
    <w:rsid w:val="00EF7278"/>
    <w:rsid w:val="00EF7357"/>
    <w:rsid w:val="00EF7AB9"/>
    <w:rsid w:val="00F0035F"/>
    <w:rsid w:val="00F00469"/>
    <w:rsid w:val="00F01356"/>
    <w:rsid w:val="00F015A3"/>
    <w:rsid w:val="00F01723"/>
    <w:rsid w:val="00F01865"/>
    <w:rsid w:val="00F0275F"/>
    <w:rsid w:val="00F0276C"/>
    <w:rsid w:val="00F029CA"/>
    <w:rsid w:val="00F02F49"/>
    <w:rsid w:val="00F03150"/>
    <w:rsid w:val="00F03301"/>
    <w:rsid w:val="00F03368"/>
    <w:rsid w:val="00F033FD"/>
    <w:rsid w:val="00F039AF"/>
    <w:rsid w:val="00F03BC8"/>
    <w:rsid w:val="00F03D29"/>
    <w:rsid w:val="00F03E97"/>
    <w:rsid w:val="00F048E9"/>
    <w:rsid w:val="00F0496F"/>
    <w:rsid w:val="00F04AEA"/>
    <w:rsid w:val="00F04C31"/>
    <w:rsid w:val="00F051A1"/>
    <w:rsid w:val="00F05981"/>
    <w:rsid w:val="00F05F33"/>
    <w:rsid w:val="00F0609A"/>
    <w:rsid w:val="00F06228"/>
    <w:rsid w:val="00F06246"/>
    <w:rsid w:val="00F06381"/>
    <w:rsid w:val="00F063E6"/>
    <w:rsid w:val="00F065D5"/>
    <w:rsid w:val="00F06E96"/>
    <w:rsid w:val="00F07A4B"/>
    <w:rsid w:val="00F07E19"/>
    <w:rsid w:val="00F11417"/>
    <w:rsid w:val="00F11476"/>
    <w:rsid w:val="00F11574"/>
    <w:rsid w:val="00F11999"/>
    <w:rsid w:val="00F12649"/>
    <w:rsid w:val="00F13097"/>
    <w:rsid w:val="00F131C2"/>
    <w:rsid w:val="00F1369A"/>
    <w:rsid w:val="00F1380B"/>
    <w:rsid w:val="00F13BAF"/>
    <w:rsid w:val="00F13D67"/>
    <w:rsid w:val="00F13E8C"/>
    <w:rsid w:val="00F13FA4"/>
    <w:rsid w:val="00F141E9"/>
    <w:rsid w:val="00F14725"/>
    <w:rsid w:val="00F149E5"/>
    <w:rsid w:val="00F14A17"/>
    <w:rsid w:val="00F14EF0"/>
    <w:rsid w:val="00F15434"/>
    <w:rsid w:val="00F159C2"/>
    <w:rsid w:val="00F15DAF"/>
    <w:rsid w:val="00F15F9F"/>
    <w:rsid w:val="00F1612E"/>
    <w:rsid w:val="00F16356"/>
    <w:rsid w:val="00F16DD9"/>
    <w:rsid w:val="00F16EFE"/>
    <w:rsid w:val="00F17713"/>
    <w:rsid w:val="00F1776D"/>
    <w:rsid w:val="00F203DB"/>
    <w:rsid w:val="00F20D97"/>
    <w:rsid w:val="00F2151B"/>
    <w:rsid w:val="00F218BE"/>
    <w:rsid w:val="00F221C0"/>
    <w:rsid w:val="00F22243"/>
    <w:rsid w:val="00F223FA"/>
    <w:rsid w:val="00F22498"/>
    <w:rsid w:val="00F225A9"/>
    <w:rsid w:val="00F225CC"/>
    <w:rsid w:val="00F22BA7"/>
    <w:rsid w:val="00F232B3"/>
    <w:rsid w:val="00F233ED"/>
    <w:rsid w:val="00F238DF"/>
    <w:rsid w:val="00F23BD8"/>
    <w:rsid w:val="00F2419C"/>
    <w:rsid w:val="00F244B6"/>
    <w:rsid w:val="00F245F0"/>
    <w:rsid w:val="00F2467C"/>
    <w:rsid w:val="00F24728"/>
    <w:rsid w:val="00F24E5A"/>
    <w:rsid w:val="00F25027"/>
    <w:rsid w:val="00F25442"/>
    <w:rsid w:val="00F2544C"/>
    <w:rsid w:val="00F25585"/>
    <w:rsid w:val="00F25686"/>
    <w:rsid w:val="00F25EF5"/>
    <w:rsid w:val="00F25F16"/>
    <w:rsid w:val="00F261C0"/>
    <w:rsid w:val="00F2638D"/>
    <w:rsid w:val="00F26C3D"/>
    <w:rsid w:val="00F26CB5"/>
    <w:rsid w:val="00F26F7A"/>
    <w:rsid w:val="00F270BB"/>
    <w:rsid w:val="00F274AA"/>
    <w:rsid w:val="00F274D0"/>
    <w:rsid w:val="00F27727"/>
    <w:rsid w:val="00F27950"/>
    <w:rsid w:val="00F30237"/>
    <w:rsid w:val="00F30810"/>
    <w:rsid w:val="00F30989"/>
    <w:rsid w:val="00F30E3C"/>
    <w:rsid w:val="00F30E49"/>
    <w:rsid w:val="00F30E5B"/>
    <w:rsid w:val="00F30F7C"/>
    <w:rsid w:val="00F31146"/>
    <w:rsid w:val="00F31623"/>
    <w:rsid w:val="00F319D3"/>
    <w:rsid w:val="00F31D51"/>
    <w:rsid w:val="00F31E56"/>
    <w:rsid w:val="00F3264A"/>
    <w:rsid w:val="00F3297F"/>
    <w:rsid w:val="00F329F9"/>
    <w:rsid w:val="00F32DD2"/>
    <w:rsid w:val="00F33535"/>
    <w:rsid w:val="00F335B9"/>
    <w:rsid w:val="00F33AE9"/>
    <w:rsid w:val="00F33AFE"/>
    <w:rsid w:val="00F33D01"/>
    <w:rsid w:val="00F34092"/>
    <w:rsid w:val="00F344AC"/>
    <w:rsid w:val="00F3470E"/>
    <w:rsid w:val="00F34856"/>
    <w:rsid w:val="00F3493D"/>
    <w:rsid w:val="00F350CE"/>
    <w:rsid w:val="00F35690"/>
    <w:rsid w:val="00F35736"/>
    <w:rsid w:val="00F35BA6"/>
    <w:rsid w:val="00F36D5C"/>
    <w:rsid w:val="00F36F21"/>
    <w:rsid w:val="00F373FE"/>
    <w:rsid w:val="00F3747C"/>
    <w:rsid w:val="00F375DE"/>
    <w:rsid w:val="00F37755"/>
    <w:rsid w:val="00F37B79"/>
    <w:rsid w:val="00F4016A"/>
    <w:rsid w:val="00F40467"/>
    <w:rsid w:val="00F408E8"/>
    <w:rsid w:val="00F41466"/>
    <w:rsid w:val="00F42DA7"/>
    <w:rsid w:val="00F42EB6"/>
    <w:rsid w:val="00F4320D"/>
    <w:rsid w:val="00F435A7"/>
    <w:rsid w:val="00F4392A"/>
    <w:rsid w:val="00F43DCF"/>
    <w:rsid w:val="00F43F17"/>
    <w:rsid w:val="00F4470A"/>
    <w:rsid w:val="00F448DD"/>
    <w:rsid w:val="00F4560C"/>
    <w:rsid w:val="00F45886"/>
    <w:rsid w:val="00F45B20"/>
    <w:rsid w:val="00F45FDC"/>
    <w:rsid w:val="00F46292"/>
    <w:rsid w:val="00F46422"/>
    <w:rsid w:val="00F46500"/>
    <w:rsid w:val="00F46768"/>
    <w:rsid w:val="00F467D8"/>
    <w:rsid w:val="00F467DF"/>
    <w:rsid w:val="00F46893"/>
    <w:rsid w:val="00F473F8"/>
    <w:rsid w:val="00F47D18"/>
    <w:rsid w:val="00F47DE7"/>
    <w:rsid w:val="00F5037F"/>
    <w:rsid w:val="00F50756"/>
    <w:rsid w:val="00F509DE"/>
    <w:rsid w:val="00F51305"/>
    <w:rsid w:val="00F51308"/>
    <w:rsid w:val="00F51D02"/>
    <w:rsid w:val="00F5201C"/>
    <w:rsid w:val="00F52103"/>
    <w:rsid w:val="00F5260F"/>
    <w:rsid w:val="00F5281B"/>
    <w:rsid w:val="00F52A83"/>
    <w:rsid w:val="00F52E1E"/>
    <w:rsid w:val="00F532FE"/>
    <w:rsid w:val="00F53497"/>
    <w:rsid w:val="00F5360B"/>
    <w:rsid w:val="00F53C14"/>
    <w:rsid w:val="00F53E06"/>
    <w:rsid w:val="00F54F30"/>
    <w:rsid w:val="00F559F1"/>
    <w:rsid w:val="00F55CC0"/>
    <w:rsid w:val="00F55D0A"/>
    <w:rsid w:val="00F56658"/>
    <w:rsid w:val="00F5697B"/>
    <w:rsid w:val="00F56BF7"/>
    <w:rsid w:val="00F56E27"/>
    <w:rsid w:val="00F60C48"/>
    <w:rsid w:val="00F60D25"/>
    <w:rsid w:val="00F60E15"/>
    <w:rsid w:val="00F60E73"/>
    <w:rsid w:val="00F6190B"/>
    <w:rsid w:val="00F61B6C"/>
    <w:rsid w:val="00F62C83"/>
    <w:rsid w:val="00F62CC2"/>
    <w:rsid w:val="00F63130"/>
    <w:rsid w:val="00F636D5"/>
    <w:rsid w:val="00F63BEC"/>
    <w:rsid w:val="00F63E6D"/>
    <w:rsid w:val="00F641B5"/>
    <w:rsid w:val="00F644E2"/>
    <w:rsid w:val="00F64782"/>
    <w:rsid w:val="00F6493E"/>
    <w:rsid w:val="00F649ED"/>
    <w:rsid w:val="00F65167"/>
    <w:rsid w:val="00F65436"/>
    <w:rsid w:val="00F65B98"/>
    <w:rsid w:val="00F65F8C"/>
    <w:rsid w:val="00F66373"/>
    <w:rsid w:val="00F66B8F"/>
    <w:rsid w:val="00F66D67"/>
    <w:rsid w:val="00F6753D"/>
    <w:rsid w:val="00F6784E"/>
    <w:rsid w:val="00F6797B"/>
    <w:rsid w:val="00F67C57"/>
    <w:rsid w:val="00F67E09"/>
    <w:rsid w:val="00F67F1A"/>
    <w:rsid w:val="00F70298"/>
    <w:rsid w:val="00F70511"/>
    <w:rsid w:val="00F70517"/>
    <w:rsid w:val="00F706E9"/>
    <w:rsid w:val="00F70FD1"/>
    <w:rsid w:val="00F71506"/>
    <w:rsid w:val="00F716B1"/>
    <w:rsid w:val="00F71B9C"/>
    <w:rsid w:val="00F724B9"/>
    <w:rsid w:val="00F72587"/>
    <w:rsid w:val="00F7265A"/>
    <w:rsid w:val="00F726BA"/>
    <w:rsid w:val="00F72B3A"/>
    <w:rsid w:val="00F72CEF"/>
    <w:rsid w:val="00F73CAC"/>
    <w:rsid w:val="00F7446C"/>
    <w:rsid w:val="00F74E6B"/>
    <w:rsid w:val="00F74F4B"/>
    <w:rsid w:val="00F752D5"/>
    <w:rsid w:val="00F755E9"/>
    <w:rsid w:val="00F7574A"/>
    <w:rsid w:val="00F75E92"/>
    <w:rsid w:val="00F76868"/>
    <w:rsid w:val="00F76ABF"/>
    <w:rsid w:val="00F777E5"/>
    <w:rsid w:val="00F779F9"/>
    <w:rsid w:val="00F77A6D"/>
    <w:rsid w:val="00F77C79"/>
    <w:rsid w:val="00F801D3"/>
    <w:rsid w:val="00F801DE"/>
    <w:rsid w:val="00F802D2"/>
    <w:rsid w:val="00F805E9"/>
    <w:rsid w:val="00F80AB7"/>
    <w:rsid w:val="00F8101D"/>
    <w:rsid w:val="00F812CB"/>
    <w:rsid w:val="00F82389"/>
    <w:rsid w:val="00F8257B"/>
    <w:rsid w:val="00F826E5"/>
    <w:rsid w:val="00F82765"/>
    <w:rsid w:val="00F8300A"/>
    <w:rsid w:val="00F8310D"/>
    <w:rsid w:val="00F83237"/>
    <w:rsid w:val="00F83480"/>
    <w:rsid w:val="00F83518"/>
    <w:rsid w:val="00F8364C"/>
    <w:rsid w:val="00F8423F"/>
    <w:rsid w:val="00F84267"/>
    <w:rsid w:val="00F8465A"/>
    <w:rsid w:val="00F84F52"/>
    <w:rsid w:val="00F8506C"/>
    <w:rsid w:val="00F85E08"/>
    <w:rsid w:val="00F86936"/>
    <w:rsid w:val="00F86C66"/>
    <w:rsid w:val="00F87127"/>
    <w:rsid w:val="00F878F7"/>
    <w:rsid w:val="00F87B9D"/>
    <w:rsid w:val="00F9075A"/>
    <w:rsid w:val="00F90A44"/>
    <w:rsid w:val="00F90FDC"/>
    <w:rsid w:val="00F9112E"/>
    <w:rsid w:val="00F9145A"/>
    <w:rsid w:val="00F91480"/>
    <w:rsid w:val="00F9183D"/>
    <w:rsid w:val="00F91A06"/>
    <w:rsid w:val="00F92713"/>
    <w:rsid w:val="00F92ABE"/>
    <w:rsid w:val="00F92D07"/>
    <w:rsid w:val="00F92D8A"/>
    <w:rsid w:val="00F93755"/>
    <w:rsid w:val="00F9421C"/>
    <w:rsid w:val="00F94A8D"/>
    <w:rsid w:val="00F95E6B"/>
    <w:rsid w:val="00F95E70"/>
    <w:rsid w:val="00F96489"/>
    <w:rsid w:val="00F96B3E"/>
    <w:rsid w:val="00F96EE4"/>
    <w:rsid w:val="00F970F7"/>
    <w:rsid w:val="00F97129"/>
    <w:rsid w:val="00F9721F"/>
    <w:rsid w:val="00F97629"/>
    <w:rsid w:val="00F97ED2"/>
    <w:rsid w:val="00F97F19"/>
    <w:rsid w:val="00FA0505"/>
    <w:rsid w:val="00FA1724"/>
    <w:rsid w:val="00FA1870"/>
    <w:rsid w:val="00FA1996"/>
    <w:rsid w:val="00FA1A64"/>
    <w:rsid w:val="00FA214E"/>
    <w:rsid w:val="00FA2588"/>
    <w:rsid w:val="00FA2E20"/>
    <w:rsid w:val="00FA3271"/>
    <w:rsid w:val="00FA3403"/>
    <w:rsid w:val="00FA3991"/>
    <w:rsid w:val="00FA39CF"/>
    <w:rsid w:val="00FA4476"/>
    <w:rsid w:val="00FA44BF"/>
    <w:rsid w:val="00FA4D7F"/>
    <w:rsid w:val="00FA513D"/>
    <w:rsid w:val="00FA5581"/>
    <w:rsid w:val="00FA5B6A"/>
    <w:rsid w:val="00FA5C2F"/>
    <w:rsid w:val="00FA5DB4"/>
    <w:rsid w:val="00FA5DCB"/>
    <w:rsid w:val="00FA64DC"/>
    <w:rsid w:val="00FA7170"/>
    <w:rsid w:val="00FA744F"/>
    <w:rsid w:val="00FA74FF"/>
    <w:rsid w:val="00FA7661"/>
    <w:rsid w:val="00FA77ED"/>
    <w:rsid w:val="00FA7A67"/>
    <w:rsid w:val="00FB0770"/>
    <w:rsid w:val="00FB0D1D"/>
    <w:rsid w:val="00FB114F"/>
    <w:rsid w:val="00FB1236"/>
    <w:rsid w:val="00FB138B"/>
    <w:rsid w:val="00FB13BB"/>
    <w:rsid w:val="00FB1430"/>
    <w:rsid w:val="00FB181E"/>
    <w:rsid w:val="00FB1D53"/>
    <w:rsid w:val="00FB1E62"/>
    <w:rsid w:val="00FB1F59"/>
    <w:rsid w:val="00FB208F"/>
    <w:rsid w:val="00FB2178"/>
    <w:rsid w:val="00FB27A8"/>
    <w:rsid w:val="00FB2882"/>
    <w:rsid w:val="00FB2961"/>
    <w:rsid w:val="00FB355C"/>
    <w:rsid w:val="00FB379A"/>
    <w:rsid w:val="00FB39F6"/>
    <w:rsid w:val="00FB3C71"/>
    <w:rsid w:val="00FB3E9A"/>
    <w:rsid w:val="00FB3FA9"/>
    <w:rsid w:val="00FB4095"/>
    <w:rsid w:val="00FB480F"/>
    <w:rsid w:val="00FB4B53"/>
    <w:rsid w:val="00FB4CDA"/>
    <w:rsid w:val="00FB4D53"/>
    <w:rsid w:val="00FB528D"/>
    <w:rsid w:val="00FB5B59"/>
    <w:rsid w:val="00FB6C34"/>
    <w:rsid w:val="00FB6D1B"/>
    <w:rsid w:val="00FB75D3"/>
    <w:rsid w:val="00FB78AF"/>
    <w:rsid w:val="00FB78F6"/>
    <w:rsid w:val="00FB7CF3"/>
    <w:rsid w:val="00FC0C66"/>
    <w:rsid w:val="00FC0D91"/>
    <w:rsid w:val="00FC168F"/>
    <w:rsid w:val="00FC1BE1"/>
    <w:rsid w:val="00FC1EF8"/>
    <w:rsid w:val="00FC20AA"/>
    <w:rsid w:val="00FC23E3"/>
    <w:rsid w:val="00FC27F7"/>
    <w:rsid w:val="00FC2BBD"/>
    <w:rsid w:val="00FC2C1A"/>
    <w:rsid w:val="00FC2D99"/>
    <w:rsid w:val="00FC2E7C"/>
    <w:rsid w:val="00FC30B8"/>
    <w:rsid w:val="00FC33AE"/>
    <w:rsid w:val="00FC34DA"/>
    <w:rsid w:val="00FC3F81"/>
    <w:rsid w:val="00FC40F7"/>
    <w:rsid w:val="00FC4118"/>
    <w:rsid w:val="00FC433C"/>
    <w:rsid w:val="00FC4682"/>
    <w:rsid w:val="00FC4E33"/>
    <w:rsid w:val="00FC62F1"/>
    <w:rsid w:val="00FC63C5"/>
    <w:rsid w:val="00FC66DE"/>
    <w:rsid w:val="00FC7123"/>
    <w:rsid w:val="00FC732A"/>
    <w:rsid w:val="00FC7671"/>
    <w:rsid w:val="00FD1038"/>
    <w:rsid w:val="00FD194F"/>
    <w:rsid w:val="00FD1A37"/>
    <w:rsid w:val="00FD1C60"/>
    <w:rsid w:val="00FD1DB1"/>
    <w:rsid w:val="00FD23E2"/>
    <w:rsid w:val="00FD2A26"/>
    <w:rsid w:val="00FD2A87"/>
    <w:rsid w:val="00FD3568"/>
    <w:rsid w:val="00FD363C"/>
    <w:rsid w:val="00FD3EE5"/>
    <w:rsid w:val="00FD4239"/>
    <w:rsid w:val="00FD42A7"/>
    <w:rsid w:val="00FD4864"/>
    <w:rsid w:val="00FD4DA3"/>
    <w:rsid w:val="00FD517B"/>
    <w:rsid w:val="00FD52AE"/>
    <w:rsid w:val="00FD52ED"/>
    <w:rsid w:val="00FD59FD"/>
    <w:rsid w:val="00FD5BD4"/>
    <w:rsid w:val="00FD5DBE"/>
    <w:rsid w:val="00FD62AA"/>
    <w:rsid w:val="00FD63B4"/>
    <w:rsid w:val="00FD65FF"/>
    <w:rsid w:val="00FD6693"/>
    <w:rsid w:val="00FD66C1"/>
    <w:rsid w:val="00FD6739"/>
    <w:rsid w:val="00FD6C83"/>
    <w:rsid w:val="00FD6EF8"/>
    <w:rsid w:val="00FD7031"/>
    <w:rsid w:val="00FD70F3"/>
    <w:rsid w:val="00FD7602"/>
    <w:rsid w:val="00FD7775"/>
    <w:rsid w:val="00FD7C43"/>
    <w:rsid w:val="00FD7DE8"/>
    <w:rsid w:val="00FE021D"/>
    <w:rsid w:val="00FE02FA"/>
    <w:rsid w:val="00FE06ED"/>
    <w:rsid w:val="00FE0F3E"/>
    <w:rsid w:val="00FE182A"/>
    <w:rsid w:val="00FE194D"/>
    <w:rsid w:val="00FE1EC3"/>
    <w:rsid w:val="00FE263D"/>
    <w:rsid w:val="00FE2679"/>
    <w:rsid w:val="00FE28EB"/>
    <w:rsid w:val="00FE2BBB"/>
    <w:rsid w:val="00FE2CC9"/>
    <w:rsid w:val="00FE30B0"/>
    <w:rsid w:val="00FE38D4"/>
    <w:rsid w:val="00FE3903"/>
    <w:rsid w:val="00FE3F33"/>
    <w:rsid w:val="00FE4062"/>
    <w:rsid w:val="00FE407C"/>
    <w:rsid w:val="00FE48B3"/>
    <w:rsid w:val="00FE4B53"/>
    <w:rsid w:val="00FE4D57"/>
    <w:rsid w:val="00FE50A3"/>
    <w:rsid w:val="00FE538D"/>
    <w:rsid w:val="00FE61D8"/>
    <w:rsid w:val="00FE6211"/>
    <w:rsid w:val="00FE63BB"/>
    <w:rsid w:val="00FE690D"/>
    <w:rsid w:val="00FE6BC5"/>
    <w:rsid w:val="00FE6BD5"/>
    <w:rsid w:val="00FE6CE4"/>
    <w:rsid w:val="00FE6FC8"/>
    <w:rsid w:val="00FE76A8"/>
    <w:rsid w:val="00FE78AD"/>
    <w:rsid w:val="00FE7B79"/>
    <w:rsid w:val="00FE7C26"/>
    <w:rsid w:val="00FF027C"/>
    <w:rsid w:val="00FF03A0"/>
    <w:rsid w:val="00FF0A8A"/>
    <w:rsid w:val="00FF14F6"/>
    <w:rsid w:val="00FF16EB"/>
    <w:rsid w:val="00FF23AE"/>
    <w:rsid w:val="00FF2D2A"/>
    <w:rsid w:val="00FF4125"/>
    <w:rsid w:val="00FF4612"/>
    <w:rsid w:val="00FF488B"/>
    <w:rsid w:val="00FF48A5"/>
    <w:rsid w:val="00FF4A43"/>
    <w:rsid w:val="00FF4D73"/>
    <w:rsid w:val="00FF5297"/>
    <w:rsid w:val="00FF52D4"/>
    <w:rsid w:val="00FF59B1"/>
    <w:rsid w:val="00FF5F15"/>
    <w:rsid w:val="00FF6537"/>
    <w:rsid w:val="00FF6A19"/>
    <w:rsid w:val="00FF6C14"/>
    <w:rsid w:val="00FF6F58"/>
    <w:rsid w:val="00FF7127"/>
    <w:rsid w:val="00FF71CF"/>
    <w:rsid w:val="00FF7468"/>
    <w:rsid w:val="00FF7C4B"/>
    <w:rsid w:val="00FF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A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qFormat="1"/>
    <w:lsdException w:name="caption" w:uiPriority="0" w:qFormat="1"/>
    <w:lsdException w:name="footnote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1CC2"/>
  </w:style>
  <w:style w:type="paragraph" w:styleId="1">
    <w:name w:val="heading 1"/>
    <w:basedOn w:val="a0"/>
    <w:next w:val="a0"/>
    <w:link w:val="10"/>
    <w:qFormat/>
    <w:rsid w:val="00CA437E"/>
    <w:pPr>
      <w:keepNext/>
      <w:spacing w:before="240" w:after="60" w:line="240" w:lineRule="auto"/>
      <w:outlineLvl w:val="0"/>
    </w:pPr>
    <w:rPr>
      <w:rFonts w:ascii="Arial" w:eastAsia="SimSun" w:hAnsi="Arial" w:cs="Arial"/>
      <w:b/>
      <w:bCs/>
      <w:kern w:val="32"/>
      <w:sz w:val="32"/>
      <w:szCs w:val="32"/>
      <w:lang w:eastAsia="zh-CN"/>
    </w:rPr>
  </w:style>
  <w:style w:type="paragraph" w:styleId="20">
    <w:name w:val="heading 2"/>
    <w:basedOn w:val="a0"/>
    <w:link w:val="21"/>
    <w:uiPriority w:val="9"/>
    <w:qFormat/>
    <w:rsid w:val="00B278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nhideWhenUsed/>
    <w:qFormat/>
    <w:rsid w:val="00CA437E"/>
    <w:pPr>
      <w:keepNext/>
      <w:spacing w:after="0" w:line="360" w:lineRule="auto"/>
      <w:ind w:right="277"/>
      <w:jc w:val="center"/>
      <w:outlineLvl w:val="2"/>
    </w:pPr>
    <w:rPr>
      <w:rFonts w:ascii="Times New Roman" w:eastAsia="Calibri" w:hAnsi="Times New Roman" w:cs="AGKornelia"/>
      <w:b/>
      <w:sz w:val="28"/>
      <w:szCs w:val="28"/>
      <w:lang w:eastAsia="ru-RU"/>
    </w:rPr>
  </w:style>
  <w:style w:type="paragraph" w:styleId="4">
    <w:name w:val="heading 4"/>
    <w:basedOn w:val="a0"/>
    <w:next w:val="a0"/>
    <w:link w:val="40"/>
    <w:uiPriority w:val="9"/>
    <w:unhideWhenUsed/>
    <w:qFormat/>
    <w:rsid w:val="009E3CB8"/>
    <w:pPr>
      <w:keepNext/>
      <w:keepLines/>
      <w:spacing w:before="280" w:after="80"/>
      <w:outlineLvl w:val="3"/>
    </w:pPr>
    <w:rPr>
      <w:rFonts w:ascii="Arial" w:eastAsia="Times New Roman" w:hAnsi="Arial" w:cs="Arial"/>
      <w:color w:val="666666"/>
      <w:sz w:val="24"/>
      <w:szCs w:val="24"/>
      <w:lang w:eastAsia="ru-RU"/>
    </w:rPr>
  </w:style>
  <w:style w:type="paragraph" w:styleId="5">
    <w:name w:val="heading 5"/>
    <w:basedOn w:val="a0"/>
    <w:next w:val="a0"/>
    <w:link w:val="50"/>
    <w:uiPriority w:val="9"/>
    <w:unhideWhenUsed/>
    <w:qFormat/>
    <w:rsid w:val="009E3CB8"/>
    <w:pPr>
      <w:keepNext/>
      <w:keepLines/>
      <w:spacing w:before="240" w:after="80"/>
      <w:outlineLvl w:val="4"/>
    </w:pPr>
    <w:rPr>
      <w:rFonts w:ascii="Arial" w:eastAsia="Times New Roman" w:hAnsi="Arial" w:cs="Arial"/>
      <w:color w:val="666666"/>
      <w:lang w:eastAsia="ru-RU"/>
    </w:rPr>
  </w:style>
  <w:style w:type="paragraph" w:styleId="6">
    <w:name w:val="heading 6"/>
    <w:basedOn w:val="a0"/>
    <w:next w:val="a0"/>
    <w:link w:val="60"/>
    <w:uiPriority w:val="9"/>
    <w:unhideWhenUsed/>
    <w:qFormat/>
    <w:rsid w:val="009E3CB8"/>
    <w:pPr>
      <w:keepNext/>
      <w:keepLines/>
      <w:spacing w:before="240" w:after="80"/>
      <w:outlineLvl w:val="5"/>
    </w:pPr>
    <w:rPr>
      <w:rFonts w:ascii="Arial" w:eastAsia="Times New Roman" w:hAnsi="Arial" w:cs="Arial"/>
      <w:i/>
      <w:iCs/>
      <w:color w:val="666666"/>
      <w:lang w:eastAsia="ru-RU"/>
    </w:rPr>
  </w:style>
  <w:style w:type="paragraph" w:styleId="7">
    <w:name w:val="heading 7"/>
    <w:basedOn w:val="a0"/>
    <w:next w:val="a0"/>
    <w:link w:val="70"/>
    <w:unhideWhenUsed/>
    <w:qFormat/>
    <w:rsid w:val="009561BD"/>
    <w:pPr>
      <w:keepNext/>
      <w:spacing w:after="0" w:line="240" w:lineRule="auto"/>
      <w:outlineLvl w:val="6"/>
    </w:pPr>
    <w:rPr>
      <w:rFonts w:ascii="Times New Roman" w:eastAsia="Times New Roman" w:hAnsi="Times New Roman" w:cs="Times New Roman"/>
      <w:sz w:val="28"/>
      <w:szCs w:val="20"/>
      <w:lang w:eastAsia="ru-RU"/>
    </w:rPr>
  </w:style>
  <w:style w:type="paragraph" w:styleId="8">
    <w:name w:val="heading 8"/>
    <w:basedOn w:val="a0"/>
    <w:next w:val="a0"/>
    <w:link w:val="80"/>
    <w:unhideWhenUsed/>
    <w:qFormat/>
    <w:rsid w:val="009561BD"/>
    <w:pPr>
      <w:keepNext/>
      <w:spacing w:after="0" w:line="240" w:lineRule="auto"/>
      <w:jc w:val="right"/>
      <w:outlineLvl w:val="7"/>
    </w:pPr>
    <w:rPr>
      <w:rFonts w:ascii="Times New Roman" w:eastAsia="Times New Roman" w:hAnsi="Times New Roman" w:cs="Times New Roman"/>
      <w:b/>
      <w:i/>
      <w:sz w:val="28"/>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A437E"/>
    <w:rPr>
      <w:rFonts w:ascii="Arial" w:eastAsia="SimSun" w:hAnsi="Arial" w:cs="Arial"/>
      <w:b/>
      <w:bCs/>
      <w:kern w:val="32"/>
      <w:sz w:val="32"/>
      <w:szCs w:val="32"/>
      <w:lang w:eastAsia="zh-CN"/>
    </w:rPr>
  </w:style>
  <w:style w:type="character" w:customStyle="1" w:styleId="21">
    <w:name w:val="Заголовок 2 Знак"/>
    <w:basedOn w:val="a1"/>
    <w:link w:val="20"/>
    <w:uiPriority w:val="9"/>
    <w:rsid w:val="00B278E4"/>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CA437E"/>
    <w:rPr>
      <w:rFonts w:ascii="Times New Roman" w:eastAsia="Calibri" w:hAnsi="Times New Roman" w:cs="AGKornelia"/>
      <w:b/>
      <w:sz w:val="28"/>
      <w:szCs w:val="28"/>
      <w:lang w:eastAsia="ru-RU"/>
    </w:rPr>
  </w:style>
  <w:style w:type="character" w:customStyle="1" w:styleId="40">
    <w:name w:val="Заголовок 4 Знак"/>
    <w:basedOn w:val="a1"/>
    <w:link w:val="4"/>
    <w:uiPriority w:val="9"/>
    <w:semiHidden/>
    <w:rsid w:val="009E3CB8"/>
    <w:rPr>
      <w:rFonts w:ascii="Arial" w:eastAsia="Times New Roman" w:hAnsi="Arial" w:cs="Arial"/>
      <w:color w:val="666666"/>
      <w:sz w:val="24"/>
      <w:szCs w:val="24"/>
      <w:lang w:eastAsia="ru-RU"/>
    </w:rPr>
  </w:style>
  <w:style w:type="character" w:customStyle="1" w:styleId="50">
    <w:name w:val="Заголовок 5 Знак"/>
    <w:basedOn w:val="a1"/>
    <w:link w:val="5"/>
    <w:uiPriority w:val="9"/>
    <w:rsid w:val="009E3CB8"/>
    <w:rPr>
      <w:rFonts w:ascii="Arial" w:eastAsia="Times New Roman" w:hAnsi="Arial" w:cs="Arial"/>
      <w:color w:val="666666"/>
      <w:lang w:eastAsia="ru-RU"/>
    </w:rPr>
  </w:style>
  <w:style w:type="character" w:customStyle="1" w:styleId="60">
    <w:name w:val="Заголовок 6 Знак"/>
    <w:basedOn w:val="a1"/>
    <w:link w:val="6"/>
    <w:uiPriority w:val="9"/>
    <w:rsid w:val="009E3CB8"/>
    <w:rPr>
      <w:rFonts w:ascii="Arial" w:eastAsia="Times New Roman" w:hAnsi="Arial" w:cs="Arial"/>
      <w:i/>
      <w:iCs/>
      <w:color w:val="666666"/>
      <w:lang w:eastAsia="ru-RU"/>
    </w:rPr>
  </w:style>
  <w:style w:type="character" w:customStyle="1" w:styleId="70">
    <w:name w:val="Заголовок 7 Знак"/>
    <w:basedOn w:val="a1"/>
    <w:link w:val="7"/>
    <w:uiPriority w:val="99"/>
    <w:semiHidden/>
    <w:rsid w:val="009561BD"/>
    <w:rPr>
      <w:rFonts w:ascii="Times New Roman" w:eastAsia="Times New Roman" w:hAnsi="Times New Roman" w:cs="Times New Roman"/>
      <w:sz w:val="28"/>
      <w:szCs w:val="20"/>
      <w:lang w:eastAsia="ru-RU"/>
    </w:rPr>
  </w:style>
  <w:style w:type="character" w:customStyle="1" w:styleId="80">
    <w:name w:val="Заголовок 8 Знак"/>
    <w:basedOn w:val="a1"/>
    <w:link w:val="8"/>
    <w:uiPriority w:val="99"/>
    <w:semiHidden/>
    <w:rsid w:val="009561BD"/>
    <w:rPr>
      <w:rFonts w:ascii="Times New Roman" w:eastAsia="Times New Roman" w:hAnsi="Times New Roman" w:cs="Times New Roman"/>
      <w:b/>
      <w:i/>
      <w:sz w:val="28"/>
      <w:szCs w:val="20"/>
      <w:lang w:val="uk-UA" w:eastAsia="ru-RU"/>
    </w:rPr>
  </w:style>
  <w:style w:type="paragraph" w:styleId="a4">
    <w:name w:val="header"/>
    <w:basedOn w:val="a0"/>
    <w:link w:val="a5"/>
    <w:uiPriority w:val="99"/>
    <w:unhideWhenUsed/>
    <w:rsid w:val="00971CC2"/>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71CC2"/>
  </w:style>
  <w:style w:type="paragraph" w:styleId="a6">
    <w:name w:val="footer"/>
    <w:basedOn w:val="a0"/>
    <w:link w:val="a7"/>
    <w:uiPriority w:val="99"/>
    <w:unhideWhenUsed/>
    <w:rsid w:val="00971CC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71CC2"/>
  </w:style>
  <w:style w:type="character" w:styleId="a8">
    <w:name w:val="Hyperlink"/>
    <w:basedOn w:val="a1"/>
    <w:uiPriority w:val="99"/>
    <w:unhideWhenUsed/>
    <w:rsid w:val="009B2FA9"/>
    <w:rPr>
      <w:color w:val="0000FF"/>
      <w:u w:val="single"/>
    </w:rPr>
  </w:style>
  <w:style w:type="paragraph" w:styleId="a9">
    <w:name w:val="List Paragraph"/>
    <w:basedOn w:val="a0"/>
    <w:link w:val="aa"/>
    <w:uiPriority w:val="34"/>
    <w:qFormat/>
    <w:rsid w:val="008060F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basedOn w:val="a1"/>
    <w:link w:val="a9"/>
    <w:uiPriority w:val="99"/>
    <w:locked/>
    <w:rsid w:val="009A71C9"/>
    <w:rPr>
      <w:rFonts w:ascii="Times New Roman" w:eastAsia="Times New Roman" w:hAnsi="Times New Roman" w:cs="Times New Roman"/>
      <w:sz w:val="24"/>
      <w:szCs w:val="24"/>
      <w:lang w:eastAsia="ru-RU"/>
    </w:rPr>
  </w:style>
  <w:style w:type="paragraph" w:styleId="ab">
    <w:name w:val="Normal (Web)"/>
    <w:aliases w:val="Обычный (Web)"/>
    <w:basedOn w:val="a0"/>
    <w:uiPriority w:val="99"/>
    <w:unhideWhenUsed/>
    <w:qFormat/>
    <w:rsid w:val="008060F0"/>
    <w:pPr>
      <w:spacing w:before="100" w:beforeAutospacing="1" w:after="100" w:afterAutospacing="1" w:line="240" w:lineRule="auto"/>
    </w:pPr>
    <w:rPr>
      <w:rFonts w:ascii="Courier New" w:eastAsia="MS Mincho" w:hAnsi="Courier New" w:cs="Courier New"/>
      <w:spacing w:val="2"/>
      <w:sz w:val="24"/>
      <w:szCs w:val="24"/>
      <w:lang w:eastAsia="ja-JP"/>
    </w:rPr>
  </w:style>
  <w:style w:type="paragraph" w:styleId="ac">
    <w:name w:val="Balloon Text"/>
    <w:basedOn w:val="a0"/>
    <w:link w:val="ad"/>
    <w:uiPriority w:val="99"/>
    <w:semiHidden/>
    <w:unhideWhenUsed/>
    <w:rsid w:val="008060F0"/>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060F0"/>
    <w:rPr>
      <w:rFonts w:ascii="Tahoma" w:hAnsi="Tahoma" w:cs="Tahoma"/>
      <w:sz w:val="16"/>
      <w:szCs w:val="16"/>
    </w:rPr>
  </w:style>
  <w:style w:type="paragraph" w:styleId="ae">
    <w:name w:val="annotation text"/>
    <w:basedOn w:val="a0"/>
    <w:link w:val="af"/>
    <w:uiPriority w:val="99"/>
    <w:semiHidden/>
    <w:unhideWhenUsed/>
    <w:rsid w:val="00CA437E"/>
    <w:pPr>
      <w:widowControl w:val="0"/>
      <w:spacing w:after="0" w:line="240" w:lineRule="auto"/>
      <w:jc w:val="both"/>
    </w:pPr>
    <w:rPr>
      <w:rFonts w:ascii="Calibri" w:eastAsia="SimSun" w:hAnsi="Calibri" w:cs="SimHei"/>
      <w:kern w:val="2"/>
      <w:sz w:val="20"/>
      <w:szCs w:val="20"/>
      <w:lang w:val="en-US" w:eastAsia="zh-CN"/>
    </w:rPr>
  </w:style>
  <w:style w:type="character" w:customStyle="1" w:styleId="af">
    <w:name w:val="Текст примечания Знак"/>
    <w:basedOn w:val="a1"/>
    <w:link w:val="ae"/>
    <w:uiPriority w:val="99"/>
    <w:semiHidden/>
    <w:rsid w:val="00CA437E"/>
    <w:rPr>
      <w:rFonts w:ascii="Calibri" w:eastAsia="SimSun" w:hAnsi="Calibri" w:cs="SimHei"/>
      <w:kern w:val="2"/>
      <w:sz w:val="20"/>
      <w:szCs w:val="20"/>
      <w:lang w:val="en-US" w:eastAsia="zh-CN"/>
    </w:rPr>
  </w:style>
  <w:style w:type="paragraph" w:styleId="af0">
    <w:name w:val="Title"/>
    <w:basedOn w:val="a0"/>
    <w:link w:val="af1"/>
    <w:uiPriority w:val="10"/>
    <w:qFormat/>
    <w:rsid w:val="00CA437E"/>
    <w:pPr>
      <w:spacing w:after="0" w:line="240" w:lineRule="auto"/>
      <w:jc w:val="center"/>
    </w:pPr>
    <w:rPr>
      <w:rFonts w:ascii="Times New Roman" w:eastAsia="MS Mincho" w:hAnsi="Times New Roman" w:cs="Times New Roman"/>
      <w:sz w:val="28"/>
      <w:szCs w:val="24"/>
      <w:lang w:eastAsia="ja-JP"/>
    </w:rPr>
  </w:style>
  <w:style w:type="character" w:customStyle="1" w:styleId="af1">
    <w:name w:val="Название Знак"/>
    <w:basedOn w:val="a1"/>
    <w:link w:val="af0"/>
    <w:uiPriority w:val="10"/>
    <w:rsid w:val="00CA437E"/>
    <w:rPr>
      <w:rFonts w:ascii="Times New Roman" w:eastAsia="MS Mincho" w:hAnsi="Times New Roman" w:cs="Times New Roman"/>
      <w:sz w:val="28"/>
      <w:szCs w:val="24"/>
      <w:lang w:eastAsia="ja-JP"/>
    </w:rPr>
  </w:style>
  <w:style w:type="character" w:styleId="af2">
    <w:name w:val="annotation reference"/>
    <w:uiPriority w:val="99"/>
    <w:semiHidden/>
    <w:unhideWhenUsed/>
    <w:rsid w:val="00CA437E"/>
    <w:rPr>
      <w:rFonts w:ascii="Times New Roman" w:hAnsi="Times New Roman" w:cs="Times New Roman" w:hint="default"/>
      <w:sz w:val="16"/>
      <w:szCs w:val="16"/>
    </w:rPr>
  </w:style>
  <w:style w:type="character" w:customStyle="1" w:styleId="af3">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Char Знак Char Char1 Знак1,Char Знак Знак Знак Знак Знак,single space Знак"/>
    <w:basedOn w:val="a1"/>
    <w:link w:val="af4"/>
    <w:uiPriority w:val="99"/>
    <w:qFormat/>
    <w:locked/>
    <w:rsid w:val="007B03A7"/>
    <w:rPr>
      <w:rFonts w:ascii="Times New Roman" w:eastAsia="Times New Roman" w:hAnsi="Times New Roman" w:cs="Times New Roman"/>
      <w:sz w:val="20"/>
      <w:szCs w:val="20"/>
      <w:lang w:eastAsia="ru-RU"/>
    </w:rPr>
  </w:style>
  <w:style w:type="paragraph" w:styleId="af4">
    <w:name w:val="footnote text"/>
    <w:aliases w:val="Текст сноски Знак1 Знак,Текст сноски Знак Знак Знак,Char Знак,Char Знак Char Char,Footnote Text1 Знак,Char Знак Char Char1 Знак,Char Знак Char Char1,Char Знак Знак Знак Знак,single space,پایان نامه,Сноска макета,Текст сноски макета,Сноска j"/>
    <w:basedOn w:val="a0"/>
    <w:link w:val="af3"/>
    <w:uiPriority w:val="99"/>
    <w:unhideWhenUsed/>
    <w:qFormat/>
    <w:rsid w:val="007B03A7"/>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aliases w:val="Знак Знак1"/>
    <w:basedOn w:val="a1"/>
    <w:semiHidden/>
    <w:rsid w:val="007B03A7"/>
    <w:rPr>
      <w:sz w:val="20"/>
      <w:szCs w:val="20"/>
    </w:rPr>
  </w:style>
  <w:style w:type="paragraph" w:styleId="af5">
    <w:name w:val="Body Text Indent"/>
    <w:basedOn w:val="a0"/>
    <w:link w:val="af6"/>
    <w:uiPriority w:val="99"/>
    <w:unhideWhenUsed/>
    <w:rsid w:val="007B03A7"/>
    <w:pPr>
      <w:spacing w:after="0" w:line="360" w:lineRule="auto"/>
      <w:ind w:firstLine="567"/>
      <w:jc w:val="both"/>
    </w:pPr>
    <w:rPr>
      <w:rFonts w:ascii="Times New Roman" w:eastAsia="Times New Roman" w:hAnsi="Times New Roman" w:cs="Times New Roman"/>
      <w:sz w:val="26"/>
      <w:szCs w:val="20"/>
      <w:lang w:eastAsia="ru-RU"/>
    </w:rPr>
  </w:style>
  <w:style w:type="character" w:customStyle="1" w:styleId="af6">
    <w:name w:val="Основной текст с отступом Знак"/>
    <w:basedOn w:val="a1"/>
    <w:link w:val="af5"/>
    <w:uiPriority w:val="99"/>
    <w:rsid w:val="007B03A7"/>
    <w:rPr>
      <w:rFonts w:ascii="Times New Roman" w:eastAsia="Times New Roman" w:hAnsi="Times New Roman" w:cs="Times New Roman"/>
      <w:sz w:val="26"/>
      <w:szCs w:val="20"/>
      <w:lang w:eastAsia="ru-RU"/>
    </w:rPr>
  </w:style>
  <w:style w:type="character" w:styleId="af7">
    <w:name w:val="Strong"/>
    <w:uiPriority w:val="22"/>
    <w:qFormat/>
    <w:rsid w:val="007B03A7"/>
    <w:rPr>
      <w:b/>
      <w:bCs/>
    </w:rPr>
  </w:style>
  <w:style w:type="character" w:customStyle="1" w:styleId="FontStyle11">
    <w:name w:val="Font Style11"/>
    <w:basedOn w:val="a1"/>
    <w:uiPriority w:val="99"/>
    <w:rsid w:val="007B03A7"/>
    <w:rPr>
      <w:rFonts w:ascii="Times New Roman" w:hAnsi="Times New Roman" w:cs="Times New Roman"/>
      <w:i/>
      <w:iCs/>
      <w:spacing w:val="-10"/>
      <w:sz w:val="34"/>
      <w:szCs w:val="34"/>
    </w:rPr>
  </w:style>
  <w:style w:type="character" w:styleId="af8">
    <w:name w:val="footnote reference"/>
    <w:aliases w:val="сноска4,текст сноски,Знак сноски-FN"/>
    <w:uiPriority w:val="99"/>
    <w:unhideWhenUsed/>
    <w:qFormat/>
    <w:rsid w:val="005328AC"/>
    <w:rPr>
      <w:vertAlign w:val="superscript"/>
    </w:rPr>
  </w:style>
  <w:style w:type="character" w:styleId="af9">
    <w:name w:val="Emphasis"/>
    <w:uiPriority w:val="20"/>
    <w:qFormat/>
    <w:rsid w:val="00F35690"/>
    <w:rPr>
      <w:rFonts w:ascii="Times New Roman" w:hAnsi="Times New Roman" w:cs="Times New Roman" w:hint="default"/>
      <w:i/>
      <w:iCs/>
    </w:rPr>
  </w:style>
  <w:style w:type="character" w:customStyle="1" w:styleId="st">
    <w:name w:val="st"/>
    <w:basedOn w:val="a1"/>
    <w:rsid w:val="00F35690"/>
  </w:style>
  <w:style w:type="paragraph" w:styleId="afa">
    <w:name w:val="Body Text"/>
    <w:basedOn w:val="a0"/>
    <w:link w:val="afb"/>
    <w:unhideWhenUsed/>
    <w:rsid w:val="00FE3903"/>
    <w:pPr>
      <w:spacing w:after="120"/>
    </w:pPr>
  </w:style>
  <w:style w:type="character" w:customStyle="1" w:styleId="afb">
    <w:name w:val="Основной текст Знак"/>
    <w:basedOn w:val="a1"/>
    <w:link w:val="afa"/>
    <w:rsid w:val="00FE3903"/>
  </w:style>
  <w:style w:type="character" w:customStyle="1" w:styleId="extended-textshort">
    <w:name w:val="extended-text__short"/>
    <w:basedOn w:val="a1"/>
    <w:rsid w:val="00FE3903"/>
    <w:rPr>
      <w:rFonts w:ascii="Times New Roman" w:hAnsi="Times New Roman" w:cs="Times New Roman" w:hint="default"/>
    </w:rPr>
  </w:style>
  <w:style w:type="character" w:customStyle="1" w:styleId="tlid-translation">
    <w:name w:val="tlid-translation"/>
    <w:basedOn w:val="a1"/>
    <w:rsid w:val="00B44B37"/>
  </w:style>
  <w:style w:type="character" w:styleId="afc">
    <w:name w:val="FollowedHyperlink"/>
    <w:uiPriority w:val="99"/>
    <w:semiHidden/>
    <w:unhideWhenUsed/>
    <w:rsid w:val="004F6705"/>
    <w:rPr>
      <w:color w:val="954F72"/>
      <w:u w:val="single"/>
    </w:rPr>
  </w:style>
  <w:style w:type="paragraph" w:styleId="HTML">
    <w:name w:val="HTML Preformatted"/>
    <w:basedOn w:val="a0"/>
    <w:link w:val="HTML0"/>
    <w:uiPriority w:val="99"/>
    <w:unhideWhenUsed/>
    <w:rsid w:val="004F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eastAsia="ja-JP"/>
    </w:rPr>
  </w:style>
  <w:style w:type="character" w:customStyle="1" w:styleId="HTML0">
    <w:name w:val="Стандартный HTML Знак"/>
    <w:basedOn w:val="a1"/>
    <w:link w:val="HTML"/>
    <w:uiPriority w:val="99"/>
    <w:rsid w:val="004F6705"/>
    <w:rPr>
      <w:rFonts w:ascii="Courier New" w:eastAsia="SimSun" w:hAnsi="Courier New" w:cs="Times New Roman"/>
      <w:sz w:val="20"/>
      <w:szCs w:val="20"/>
      <w:lang w:eastAsia="ja-JP"/>
    </w:rPr>
  </w:style>
  <w:style w:type="character" w:styleId="HTML1">
    <w:name w:val="HTML Typewriter"/>
    <w:semiHidden/>
    <w:unhideWhenUsed/>
    <w:rsid w:val="004F6705"/>
    <w:rPr>
      <w:rFonts w:ascii="Courier New" w:eastAsia="SimSun" w:hAnsi="Courier New" w:cs="Times New Roman" w:hint="default"/>
      <w:sz w:val="20"/>
      <w:szCs w:val="20"/>
    </w:rPr>
  </w:style>
  <w:style w:type="paragraph" w:styleId="afd">
    <w:name w:val="endnote text"/>
    <w:basedOn w:val="a0"/>
    <w:link w:val="afe"/>
    <w:uiPriority w:val="99"/>
    <w:semiHidden/>
    <w:unhideWhenUsed/>
    <w:rsid w:val="004F6705"/>
    <w:pPr>
      <w:spacing w:after="0" w:line="240" w:lineRule="auto"/>
    </w:pPr>
    <w:rPr>
      <w:rFonts w:ascii="Times New Roman" w:eastAsia="SimSun" w:hAnsi="Times New Roman" w:cs="Times New Roman"/>
      <w:sz w:val="20"/>
      <w:szCs w:val="20"/>
      <w:lang w:val="en-US" w:eastAsia="ja-JP"/>
    </w:rPr>
  </w:style>
  <w:style w:type="character" w:customStyle="1" w:styleId="afe">
    <w:name w:val="Текст концевой сноски Знак"/>
    <w:basedOn w:val="a1"/>
    <w:link w:val="afd"/>
    <w:uiPriority w:val="99"/>
    <w:semiHidden/>
    <w:rsid w:val="004F6705"/>
    <w:rPr>
      <w:rFonts w:ascii="Times New Roman" w:eastAsia="SimSun" w:hAnsi="Times New Roman" w:cs="Times New Roman"/>
      <w:sz w:val="20"/>
      <w:szCs w:val="20"/>
      <w:lang w:val="en-US" w:eastAsia="ja-JP"/>
    </w:rPr>
  </w:style>
  <w:style w:type="paragraph" w:customStyle="1" w:styleId="12">
    <w:name w:val="Стиль1"/>
    <w:basedOn w:val="af4"/>
    <w:uiPriority w:val="99"/>
    <w:semiHidden/>
    <w:rsid w:val="004F6705"/>
    <w:pPr>
      <w:widowControl w:val="0"/>
      <w:overflowPunct w:val="0"/>
      <w:autoSpaceDE w:val="0"/>
      <w:autoSpaceDN w:val="0"/>
      <w:adjustRightInd w:val="0"/>
      <w:ind w:firstLine="567"/>
      <w:jc w:val="both"/>
    </w:pPr>
    <w:rPr>
      <w:rFonts w:eastAsia="SimSun"/>
      <w:sz w:val="24"/>
      <w:szCs w:val="24"/>
      <w:lang w:eastAsia="zh-CN"/>
    </w:rPr>
  </w:style>
  <w:style w:type="paragraph" w:customStyle="1" w:styleId="22">
    <w:name w:val="Стиль2"/>
    <w:basedOn w:val="af4"/>
    <w:uiPriority w:val="99"/>
    <w:semiHidden/>
    <w:rsid w:val="004F6705"/>
    <w:pPr>
      <w:widowControl w:val="0"/>
      <w:overflowPunct w:val="0"/>
      <w:autoSpaceDE w:val="0"/>
      <w:autoSpaceDN w:val="0"/>
      <w:adjustRightInd w:val="0"/>
      <w:ind w:firstLine="567"/>
      <w:jc w:val="both"/>
    </w:pPr>
    <w:rPr>
      <w:rFonts w:eastAsia="SimSun"/>
      <w:sz w:val="24"/>
      <w:szCs w:val="24"/>
      <w:lang w:eastAsia="zh-CN"/>
    </w:rPr>
  </w:style>
  <w:style w:type="paragraph" w:customStyle="1" w:styleId="Default">
    <w:name w:val="Default"/>
    <w:uiPriority w:val="99"/>
    <w:qFormat/>
    <w:rsid w:val="004F6705"/>
    <w:pPr>
      <w:autoSpaceDE w:val="0"/>
      <w:autoSpaceDN w:val="0"/>
      <w:adjustRightInd w:val="0"/>
      <w:spacing w:after="0" w:line="240" w:lineRule="auto"/>
    </w:pPr>
    <w:rPr>
      <w:rFonts w:ascii="MS PGothic" w:eastAsia="MS PGothic" w:hAnsi="Times New Roman" w:cs="MS PGothic"/>
      <w:color w:val="000000"/>
      <w:sz w:val="24"/>
      <w:szCs w:val="24"/>
      <w:lang w:eastAsia="zh-CN"/>
    </w:rPr>
  </w:style>
  <w:style w:type="character" w:styleId="aff">
    <w:name w:val="page number"/>
    <w:uiPriority w:val="99"/>
    <w:semiHidden/>
    <w:unhideWhenUsed/>
    <w:rsid w:val="004F6705"/>
    <w:rPr>
      <w:rFonts w:ascii="Times New Roman" w:hAnsi="Times New Roman" w:cs="Times New Roman" w:hint="default"/>
    </w:rPr>
  </w:style>
  <w:style w:type="character" w:styleId="aff0">
    <w:name w:val="endnote reference"/>
    <w:uiPriority w:val="99"/>
    <w:semiHidden/>
    <w:unhideWhenUsed/>
    <w:rsid w:val="004F6705"/>
    <w:rPr>
      <w:rFonts w:ascii="Times New Roman" w:hAnsi="Times New Roman" w:cs="Times New Roman" w:hint="default"/>
      <w:vertAlign w:val="superscript"/>
    </w:rPr>
  </w:style>
  <w:style w:type="character" w:customStyle="1" w:styleId="shorttext">
    <w:name w:val="short_text"/>
    <w:rsid w:val="004F6705"/>
  </w:style>
  <w:style w:type="character" w:customStyle="1" w:styleId="no-wikidata">
    <w:name w:val="no-wikidata"/>
    <w:rsid w:val="004F6705"/>
  </w:style>
  <w:style w:type="character" w:customStyle="1" w:styleId="highlight">
    <w:name w:val="highlight"/>
    <w:rsid w:val="004F6705"/>
  </w:style>
  <w:style w:type="character" w:customStyle="1" w:styleId="bookinfocolumn2">
    <w:name w:val="bookinfo_column2"/>
    <w:rsid w:val="004F6705"/>
  </w:style>
  <w:style w:type="character" w:customStyle="1" w:styleId="more">
    <w:name w:val="more"/>
    <w:rsid w:val="004F6705"/>
  </w:style>
  <w:style w:type="paragraph" w:customStyle="1" w:styleId="13">
    <w:name w:val="Абзац списка1"/>
    <w:basedOn w:val="a0"/>
    <w:qFormat/>
    <w:rsid w:val="007F6E19"/>
    <w:pPr>
      <w:ind w:left="720"/>
      <w:contextualSpacing/>
    </w:pPr>
    <w:rPr>
      <w:rFonts w:ascii="Calibri" w:eastAsia="Times New Roman" w:hAnsi="Calibri" w:cs="Times New Roman"/>
      <w:lang w:eastAsia="ru-RU"/>
    </w:rPr>
  </w:style>
  <w:style w:type="paragraph" w:customStyle="1" w:styleId="author">
    <w:name w:val="author"/>
    <w:basedOn w:val="a0"/>
    <w:uiPriority w:val="99"/>
    <w:rsid w:val="007F6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12-ksot">
    <w:name w:val="os12-ksot"/>
    <w:basedOn w:val="a0"/>
    <w:uiPriority w:val="99"/>
    <w:rsid w:val="007F6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12-ks">
    <w:name w:val="osnov12-ks"/>
    <w:basedOn w:val="a0"/>
    <w:uiPriority w:val="99"/>
    <w:rsid w:val="007F6E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qFormat/>
    <w:rsid w:val="007F6E19"/>
  </w:style>
  <w:style w:type="character" w:customStyle="1" w:styleId="bigtext">
    <w:name w:val="bigtext"/>
    <w:basedOn w:val="a1"/>
    <w:rsid w:val="00DB67DE"/>
    <w:rPr>
      <w:rFonts w:ascii="Times New Roman" w:eastAsia="SimSun" w:hAnsi="Times New Roman" w:cs="Times New Roman"/>
    </w:rPr>
  </w:style>
  <w:style w:type="paragraph" w:customStyle="1" w:styleId="14">
    <w:name w:val="列出段落1"/>
    <w:basedOn w:val="a0"/>
    <w:uiPriority w:val="99"/>
    <w:rsid w:val="00EC7CE8"/>
    <w:pPr>
      <w:widowControl w:val="0"/>
      <w:spacing w:after="0" w:line="240" w:lineRule="auto"/>
      <w:ind w:firstLineChars="200" w:firstLine="420"/>
      <w:jc w:val="both"/>
    </w:pPr>
    <w:rPr>
      <w:rFonts w:ascii="Calibri" w:eastAsia="SimSun" w:hAnsi="Calibri" w:cs="SimHei"/>
      <w:kern w:val="2"/>
      <w:sz w:val="21"/>
      <w:lang w:val="en-US" w:eastAsia="zh-CN"/>
    </w:rPr>
  </w:style>
  <w:style w:type="paragraph" w:customStyle="1" w:styleId="23">
    <w:name w:val="列出段落2"/>
    <w:basedOn w:val="a0"/>
    <w:uiPriority w:val="99"/>
    <w:rsid w:val="00EC7CE8"/>
    <w:pPr>
      <w:widowControl w:val="0"/>
      <w:spacing w:after="0" w:line="240" w:lineRule="auto"/>
      <w:ind w:firstLineChars="200" w:firstLine="420"/>
      <w:jc w:val="both"/>
    </w:pPr>
    <w:rPr>
      <w:rFonts w:ascii="Calibri" w:eastAsia="SimSun" w:hAnsi="Calibri" w:cs="SimHei"/>
      <w:kern w:val="2"/>
      <w:sz w:val="21"/>
      <w:lang w:val="en-US" w:eastAsia="zh-CN"/>
    </w:rPr>
  </w:style>
  <w:style w:type="paragraph" w:styleId="aff1">
    <w:name w:val="caption"/>
    <w:basedOn w:val="a0"/>
    <w:next w:val="a0"/>
    <w:unhideWhenUsed/>
    <w:qFormat/>
    <w:rsid w:val="00822745"/>
    <w:pPr>
      <w:spacing w:line="240" w:lineRule="auto"/>
    </w:pPr>
    <w:rPr>
      <w:rFonts w:ascii="Times New Roman" w:eastAsia="Calibri" w:hAnsi="Times New Roman" w:cs="Times New Roman"/>
      <w:i/>
      <w:iCs/>
      <w:color w:val="44546A"/>
      <w:sz w:val="18"/>
      <w:szCs w:val="18"/>
      <w:lang w:val="de-DE"/>
    </w:rPr>
  </w:style>
  <w:style w:type="paragraph" w:styleId="31">
    <w:name w:val="Body Text 3"/>
    <w:basedOn w:val="a0"/>
    <w:link w:val="32"/>
    <w:uiPriority w:val="99"/>
    <w:semiHidden/>
    <w:unhideWhenUsed/>
    <w:rsid w:val="00C75039"/>
    <w:pPr>
      <w:spacing w:after="120"/>
    </w:pPr>
    <w:rPr>
      <w:sz w:val="16"/>
      <w:szCs w:val="16"/>
    </w:rPr>
  </w:style>
  <w:style w:type="character" w:customStyle="1" w:styleId="32">
    <w:name w:val="Основной текст 3 Знак"/>
    <w:basedOn w:val="a1"/>
    <w:link w:val="31"/>
    <w:uiPriority w:val="99"/>
    <w:semiHidden/>
    <w:rsid w:val="00C75039"/>
    <w:rPr>
      <w:sz w:val="16"/>
      <w:szCs w:val="16"/>
    </w:rPr>
  </w:style>
  <w:style w:type="character" w:customStyle="1" w:styleId="Ohne">
    <w:name w:val="Ohne"/>
    <w:uiPriority w:val="99"/>
    <w:rsid w:val="00C75039"/>
  </w:style>
  <w:style w:type="character" w:customStyle="1" w:styleId="Absatz-Standardschriftart">
    <w:name w:val="Absatz-Standardschriftart"/>
    <w:rsid w:val="00C579C5"/>
  </w:style>
  <w:style w:type="paragraph" w:styleId="aff2">
    <w:name w:val="No Spacing"/>
    <w:link w:val="aff3"/>
    <w:uiPriority w:val="1"/>
    <w:qFormat/>
    <w:rsid w:val="00C579C5"/>
    <w:pPr>
      <w:suppressAutoHyphens/>
      <w:spacing w:after="0" w:line="240" w:lineRule="auto"/>
    </w:pPr>
    <w:rPr>
      <w:rFonts w:ascii="Calibri" w:eastAsia="Calibri" w:hAnsi="Calibri" w:cs="Calibri"/>
      <w:lang w:eastAsia="ar-SA"/>
    </w:rPr>
  </w:style>
  <w:style w:type="character" w:customStyle="1" w:styleId="aff4">
    <w:name w:val="Символ сноски"/>
    <w:qFormat/>
    <w:rsid w:val="00C579C5"/>
    <w:rPr>
      <w:vertAlign w:val="superscript"/>
    </w:rPr>
  </w:style>
  <w:style w:type="character" w:customStyle="1" w:styleId="15">
    <w:name w:val="Основной шрифт абзаца1"/>
    <w:uiPriority w:val="99"/>
    <w:rsid w:val="00533E04"/>
  </w:style>
  <w:style w:type="table" w:customStyle="1" w:styleId="LayoutTable">
    <w:name w:val="Layout Table"/>
    <w:uiPriority w:val="99"/>
    <w:rsid w:val="00B278E4"/>
    <w:pPr>
      <w:spacing w:after="0" w:line="240" w:lineRule="auto"/>
    </w:pPr>
    <w:rPr>
      <w:rFonts w:ascii="Calibri" w:eastAsia="Calibri" w:hAnsi="Calibri" w:cs="Times New Roman"/>
      <w:color w:val="595959"/>
      <w:sz w:val="18"/>
      <w:szCs w:val="18"/>
      <w:lang w:val="en-US" w:eastAsia="ru-RU"/>
    </w:rPr>
    <w:tblPr>
      <w:tblInd w:w="0" w:type="dxa"/>
      <w:tblCellMar>
        <w:top w:w="0" w:type="dxa"/>
        <w:left w:w="0" w:type="dxa"/>
        <w:bottom w:w="0" w:type="dxa"/>
        <w:right w:w="0" w:type="dxa"/>
      </w:tblCellMar>
    </w:tblPr>
  </w:style>
  <w:style w:type="table" w:customStyle="1" w:styleId="FormTable">
    <w:name w:val="Form Table"/>
    <w:uiPriority w:val="99"/>
    <w:rsid w:val="00B278E4"/>
    <w:pPr>
      <w:spacing w:before="80" w:after="80" w:line="240" w:lineRule="auto"/>
    </w:pPr>
    <w:rPr>
      <w:rFonts w:ascii="Calibri" w:eastAsia="Calibri" w:hAnsi="Calibri" w:cs="Times New Roman"/>
      <w:color w:val="595959"/>
      <w:sz w:val="18"/>
      <w:szCs w:val="18"/>
      <w:lang w:val="en-US" w:eastAsia="ru-RU"/>
    </w:rPr>
    <w:tblPr>
      <w:tblInd w:w="0" w:type="dxa"/>
      <w:tblBorders>
        <w:insideH w:val="single" w:sz="2" w:space="0" w:color="D9D9D9"/>
      </w:tblBorders>
      <w:tblCellMar>
        <w:top w:w="0" w:type="dxa"/>
        <w:left w:w="0" w:type="dxa"/>
        <w:bottom w:w="0" w:type="dxa"/>
        <w:right w:w="0" w:type="dxa"/>
      </w:tblCellMar>
    </w:tblPr>
  </w:style>
  <w:style w:type="paragraph" w:customStyle="1" w:styleId="Address">
    <w:name w:val="Address"/>
    <w:basedOn w:val="a0"/>
    <w:uiPriority w:val="99"/>
    <w:rsid w:val="00B278E4"/>
    <w:pPr>
      <w:spacing w:after="0"/>
    </w:pPr>
    <w:rPr>
      <w:rFonts w:ascii="Calibri" w:eastAsia="Times New Roman" w:hAnsi="Calibri" w:cs="Times New Roman"/>
      <w:spacing w:val="4"/>
      <w:sz w:val="20"/>
      <w:szCs w:val="20"/>
      <w:lang w:val="en-US" w:eastAsia="ja-JP"/>
    </w:rPr>
  </w:style>
  <w:style w:type="paragraph" w:customStyle="1" w:styleId="BodyCharCharCharCharCharCharCharCharCharCharCharCharCharCharCharCharCharCharCharCharCharCharCharChar">
    <w:name w:val="Body Char Char Char Char Char Char Char Char Char Char Char Char Char Char Char Char Char Char Char Char Char Char Char Char"/>
    <w:uiPriority w:val="99"/>
    <w:rsid w:val="00B278E4"/>
    <w:pPr>
      <w:autoSpaceDE w:val="0"/>
      <w:autoSpaceDN w:val="0"/>
      <w:adjustRightInd w:val="0"/>
      <w:spacing w:after="120" w:line="240" w:lineRule="auto"/>
    </w:pPr>
    <w:rPr>
      <w:rFonts w:ascii="Minion Pro" w:eastAsia="Times New Roman" w:hAnsi="Minion Pro" w:cs="Times New Roman"/>
      <w:color w:val="000000"/>
      <w:w w:val="1"/>
      <w:sz w:val="20"/>
      <w:lang w:val="en-US"/>
    </w:rPr>
  </w:style>
  <w:style w:type="paragraph" w:customStyle="1" w:styleId="Heading20">
    <w:name w:val="Heading2"/>
    <w:next w:val="a0"/>
    <w:uiPriority w:val="99"/>
    <w:rsid w:val="00B278E4"/>
    <w:pPr>
      <w:keepNext/>
      <w:suppressAutoHyphens/>
      <w:autoSpaceDE w:val="0"/>
      <w:autoSpaceDN w:val="0"/>
      <w:adjustRightInd w:val="0"/>
      <w:spacing w:before="380" w:after="80" w:line="300" w:lineRule="atLeast"/>
    </w:pPr>
    <w:rPr>
      <w:rFonts w:ascii="Verdana" w:eastAsia="Times New Roman" w:hAnsi="Verdana" w:cs="Times New Roman"/>
      <w:b/>
      <w:bCs/>
      <w:color w:val="000000"/>
      <w:w w:val="1"/>
      <w:sz w:val="24"/>
      <w:szCs w:val="24"/>
      <w:lang w:val="en-US"/>
    </w:rPr>
  </w:style>
  <w:style w:type="paragraph" w:customStyle="1" w:styleId="BodyIndentedCharCharCharCharCharCharCharCharChar">
    <w:name w:val="BodyIndented Char Char Char Char Char Char Char Char Char"/>
    <w:uiPriority w:val="99"/>
    <w:rsid w:val="00B278E4"/>
    <w:pPr>
      <w:autoSpaceDE w:val="0"/>
      <w:autoSpaceDN w:val="0"/>
      <w:adjustRightInd w:val="0"/>
      <w:spacing w:before="180" w:after="80" w:line="260" w:lineRule="atLeast"/>
      <w:ind w:left="260"/>
    </w:pPr>
    <w:rPr>
      <w:rFonts w:ascii="Minion Pro" w:eastAsia="Times New Roman" w:hAnsi="Minion Pro" w:cs="Times New Roman"/>
      <w:color w:val="000000"/>
      <w:w w:val="1"/>
      <w:lang w:val="en-US"/>
    </w:rPr>
  </w:style>
  <w:style w:type="paragraph" w:customStyle="1" w:styleId="FillIn">
    <w:name w:val="FillIn"/>
    <w:basedOn w:val="a0"/>
    <w:uiPriority w:val="99"/>
    <w:rsid w:val="00B278E4"/>
    <w:pPr>
      <w:tabs>
        <w:tab w:val="num" w:pos="108"/>
        <w:tab w:val="left" w:pos="360"/>
      </w:tabs>
      <w:suppressAutoHyphens/>
      <w:autoSpaceDE w:val="0"/>
      <w:autoSpaceDN w:val="0"/>
      <w:adjustRightInd w:val="0"/>
      <w:spacing w:after="40" w:line="240" w:lineRule="auto"/>
      <w:ind w:left="972" w:right="86" w:hanging="432"/>
      <w:jc w:val="both"/>
    </w:pPr>
    <w:rPr>
      <w:rFonts w:ascii="Minion Pro" w:eastAsia="Times New Roman" w:hAnsi="Minion Pro" w:cs="Times New Roman"/>
      <w:color w:val="000000"/>
      <w:sz w:val="20"/>
      <w:szCs w:val="20"/>
      <w:lang w:val="en-US"/>
    </w:rPr>
  </w:style>
  <w:style w:type="character" w:customStyle="1" w:styleId="Bold">
    <w:name w:val="Bold"/>
    <w:uiPriority w:val="99"/>
    <w:rsid w:val="00B278E4"/>
    <w:rPr>
      <w:b/>
    </w:rPr>
  </w:style>
  <w:style w:type="paragraph" w:customStyle="1" w:styleId="BodyAfterHead">
    <w:name w:val="BodyAfterHead"/>
    <w:next w:val="BodyCharCharCharCharCharCharCharCharCharCharCharCharCharCharCharCharCharCharCharCharCharCharCharChar"/>
    <w:uiPriority w:val="99"/>
    <w:rsid w:val="00B278E4"/>
    <w:pPr>
      <w:autoSpaceDE w:val="0"/>
      <w:autoSpaceDN w:val="0"/>
      <w:adjustRightInd w:val="0"/>
      <w:spacing w:before="180" w:after="100" w:line="260" w:lineRule="atLeast"/>
    </w:pPr>
    <w:rPr>
      <w:rFonts w:ascii="Minion Pro" w:eastAsia="Times New Roman" w:hAnsi="Minion Pro" w:cs="Times New Roman"/>
      <w:i/>
      <w:iCs/>
      <w:color w:val="000000"/>
      <w:w w:val="1"/>
      <w:lang w:val="en-US"/>
    </w:rPr>
  </w:style>
  <w:style w:type="paragraph" w:customStyle="1" w:styleId="Heading10">
    <w:name w:val="Heading1"/>
    <w:next w:val="BodyAfterHead"/>
    <w:uiPriority w:val="99"/>
    <w:rsid w:val="00B278E4"/>
    <w:pPr>
      <w:keepNext/>
      <w:suppressAutoHyphens/>
      <w:autoSpaceDE w:val="0"/>
      <w:autoSpaceDN w:val="0"/>
      <w:adjustRightInd w:val="0"/>
      <w:spacing w:before="480" w:after="160" w:line="320" w:lineRule="atLeast"/>
      <w:ind w:right="960"/>
    </w:pPr>
    <w:rPr>
      <w:rFonts w:ascii="Verdana" w:eastAsia="Times New Roman" w:hAnsi="Verdana" w:cs="Times New Roman"/>
      <w:b/>
      <w:bCs/>
      <w:smallCaps/>
      <w:color w:val="000000"/>
      <w:w w:val="1"/>
      <w:sz w:val="32"/>
      <w:szCs w:val="32"/>
      <w:lang w:val="en-US"/>
    </w:rPr>
  </w:style>
  <w:style w:type="character" w:customStyle="1" w:styleId="w">
    <w:name w:val="w"/>
    <w:basedOn w:val="a1"/>
    <w:rsid w:val="00B278E4"/>
  </w:style>
  <w:style w:type="character" w:customStyle="1" w:styleId="aff5">
    <w:name w:val="Основной текст_"/>
    <w:link w:val="33"/>
    <w:locked/>
    <w:rsid w:val="00B4034A"/>
    <w:rPr>
      <w:shd w:val="clear" w:color="auto" w:fill="FFFFFF"/>
    </w:rPr>
  </w:style>
  <w:style w:type="paragraph" w:customStyle="1" w:styleId="33">
    <w:name w:val="Основной текст3"/>
    <w:basedOn w:val="a0"/>
    <w:link w:val="aff5"/>
    <w:rsid w:val="00B4034A"/>
    <w:pPr>
      <w:shd w:val="clear" w:color="auto" w:fill="FFFFFF"/>
      <w:spacing w:after="1980" w:line="240" w:lineRule="atLeast"/>
      <w:ind w:hanging="460"/>
      <w:jc w:val="center"/>
    </w:pPr>
    <w:rPr>
      <w:shd w:val="clear" w:color="auto" w:fill="FFFFFF"/>
    </w:rPr>
  </w:style>
  <w:style w:type="character" w:customStyle="1" w:styleId="js-item-maininfo">
    <w:name w:val="js-item-maininfo"/>
    <w:rsid w:val="00B4034A"/>
  </w:style>
  <w:style w:type="table" w:styleId="aff6">
    <w:name w:val="Table Grid"/>
    <w:basedOn w:val="a2"/>
    <w:uiPriority w:val="59"/>
    <w:qFormat/>
    <w:rsid w:val="007F70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ccomment">
    <w:name w:val="dic_comment"/>
    <w:rsid w:val="007F7028"/>
  </w:style>
  <w:style w:type="character" w:customStyle="1" w:styleId="hps">
    <w:name w:val="hps"/>
    <w:basedOn w:val="a1"/>
    <w:rsid w:val="007F7028"/>
  </w:style>
  <w:style w:type="character" w:customStyle="1" w:styleId="16">
    <w:name w:val="Название Знак1"/>
    <w:uiPriority w:val="10"/>
    <w:rsid w:val="007F7028"/>
    <w:rPr>
      <w:rFonts w:ascii="Calibri Light" w:eastAsia="Times New Roman" w:hAnsi="Calibri Light" w:cs="Times New Roman"/>
      <w:b/>
      <w:bCs/>
      <w:kern w:val="28"/>
      <w:sz w:val="32"/>
      <w:szCs w:val="32"/>
      <w:lang w:eastAsia="en-US"/>
    </w:rPr>
  </w:style>
  <w:style w:type="character" w:customStyle="1" w:styleId="fontstyle01">
    <w:name w:val="fontstyle01"/>
    <w:basedOn w:val="a1"/>
    <w:rsid w:val="00146B2B"/>
    <w:rPr>
      <w:rFonts w:ascii="Times New Roman" w:hAnsi="Times New Roman" w:cs="Times New Roman" w:hint="default"/>
      <w:b/>
      <w:bCs/>
      <w:i/>
      <w:iCs/>
      <w:color w:val="000000"/>
      <w:sz w:val="22"/>
      <w:szCs w:val="22"/>
    </w:rPr>
  </w:style>
  <w:style w:type="character" w:customStyle="1" w:styleId="fontstyle21">
    <w:name w:val="fontstyle21"/>
    <w:basedOn w:val="a1"/>
    <w:uiPriority w:val="99"/>
    <w:rsid w:val="00146B2B"/>
    <w:rPr>
      <w:rFonts w:ascii="Times New Roman" w:hAnsi="Times New Roman" w:cs="Times New Roman" w:hint="default"/>
      <w:b w:val="0"/>
      <w:bCs w:val="0"/>
      <w:i w:val="0"/>
      <w:iCs w:val="0"/>
      <w:color w:val="000000"/>
      <w:sz w:val="22"/>
      <w:szCs w:val="22"/>
    </w:rPr>
  </w:style>
  <w:style w:type="character" w:customStyle="1" w:styleId="articlecontent">
    <w:name w:val="article_content"/>
    <w:basedOn w:val="a1"/>
    <w:rsid w:val="00F76868"/>
  </w:style>
  <w:style w:type="character" w:customStyle="1" w:styleId="t">
    <w:name w:val="t"/>
    <w:basedOn w:val="a1"/>
    <w:qFormat/>
    <w:rsid w:val="00934A41"/>
  </w:style>
  <w:style w:type="paragraph" w:styleId="aff7">
    <w:name w:val="Subtitle"/>
    <w:basedOn w:val="a0"/>
    <w:link w:val="aff8"/>
    <w:uiPriority w:val="11"/>
    <w:qFormat/>
    <w:rsid w:val="009E3CB8"/>
    <w:pPr>
      <w:keepNext/>
      <w:keepLines/>
      <w:spacing w:after="320"/>
    </w:pPr>
    <w:rPr>
      <w:rFonts w:ascii="Arial" w:eastAsia="Times New Roman" w:hAnsi="Arial" w:cs="Arial"/>
      <w:color w:val="666666"/>
      <w:sz w:val="30"/>
      <w:szCs w:val="30"/>
      <w:lang w:eastAsia="ru-RU"/>
    </w:rPr>
  </w:style>
  <w:style w:type="character" w:customStyle="1" w:styleId="aff8">
    <w:name w:val="Подзаголовок Знак"/>
    <w:basedOn w:val="a1"/>
    <w:link w:val="aff7"/>
    <w:uiPriority w:val="11"/>
    <w:rsid w:val="009E3CB8"/>
    <w:rPr>
      <w:rFonts w:ascii="Arial" w:eastAsia="Times New Roman" w:hAnsi="Arial" w:cs="Arial"/>
      <w:color w:val="666666"/>
      <w:sz w:val="30"/>
      <w:szCs w:val="30"/>
      <w:lang w:eastAsia="ru-RU"/>
    </w:rPr>
  </w:style>
  <w:style w:type="paragraph" w:customStyle="1" w:styleId="Standard">
    <w:name w:val="Standard"/>
    <w:rsid w:val="00862146"/>
    <w:pPr>
      <w:suppressAutoHyphens/>
      <w:autoSpaceDN w:val="0"/>
    </w:pPr>
    <w:rPr>
      <w:rFonts w:ascii="Calibri" w:eastAsia="SimSun" w:hAnsi="Calibri" w:cs="Calibri"/>
      <w:kern w:val="3"/>
    </w:rPr>
  </w:style>
  <w:style w:type="character" w:customStyle="1" w:styleId="stattext1">
    <w:name w:val="stattext1"/>
    <w:basedOn w:val="a1"/>
    <w:rsid w:val="00883073"/>
    <w:rPr>
      <w:rFonts w:ascii="Times New Roman" w:hAnsi="Times New Roman" w:cs="Times New Roman" w:hint="default"/>
      <w:color w:val="444444"/>
      <w:sz w:val="17"/>
      <w:szCs w:val="17"/>
    </w:rPr>
  </w:style>
  <w:style w:type="character" w:customStyle="1" w:styleId="fontstyle31">
    <w:name w:val="fontstyle31"/>
    <w:basedOn w:val="a1"/>
    <w:uiPriority w:val="99"/>
    <w:rsid w:val="00883073"/>
    <w:rPr>
      <w:rFonts w:ascii="Times New Roman" w:hAnsi="Times New Roman" w:cs="Times New Roman" w:hint="default"/>
      <w:color w:val="000000"/>
      <w:sz w:val="22"/>
      <w:szCs w:val="22"/>
    </w:rPr>
  </w:style>
  <w:style w:type="paragraph" w:customStyle="1" w:styleId="-">
    <w:name w:val="Вестник - УДК"/>
    <w:basedOn w:val="a0"/>
    <w:rsid w:val="00E80907"/>
    <w:pPr>
      <w:spacing w:before="360" w:after="120" w:line="240" w:lineRule="auto"/>
      <w:ind w:firstLine="425"/>
      <w:jc w:val="both"/>
    </w:pPr>
    <w:rPr>
      <w:rFonts w:ascii="Times New Roman" w:eastAsia="Times New Roman" w:hAnsi="Times New Roman" w:cs="Times New Roman"/>
      <w:sz w:val="20"/>
      <w:szCs w:val="20"/>
      <w:lang w:eastAsia="ru-RU"/>
    </w:rPr>
  </w:style>
  <w:style w:type="character" w:customStyle="1" w:styleId="-0">
    <w:name w:val="Вестник - Название статьи Знак Знак"/>
    <w:link w:val="-1"/>
    <w:locked/>
    <w:rsid w:val="00E80907"/>
    <w:rPr>
      <w:rFonts w:ascii="Times New Roman" w:eastAsia="Times New Roman" w:hAnsi="Times New Roman" w:cs="Times New Roman"/>
      <w:b/>
      <w:bCs/>
      <w:caps/>
      <w:kern w:val="32"/>
      <w:sz w:val="24"/>
      <w:szCs w:val="20"/>
      <w:lang w:eastAsia="ru-RU"/>
    </w:rPr>
  </w:style>
  <w:style w:type="paragraph" w:customStyle="1" w:styleId="-1">
    <w:name w:val="Вестник - Название статьи"/>
    <w:basedOn w:val="a0"/>
    <w:link w:val="-0"/>
    <w:rsid w:val="00E80907"/>
    <w:pPr>
      <w:spacing w:before="120" w:after="0" w:line="240" w:lineRule="auto"/>
      <w:ind w:firstLine="425"/>
      <w:jc w:val="center"/>
    </w:pPr>
    <w:rPr>
      <w:rFonts w:ascii="Times New Roman" w:eastAsia="Times New Roman" w:hAnsi="Times New Roman" w:cs="Times New Roman"/>
      <w:b/>
      <w:bCs/>
      <w:caps/>
      <w:kern w:val="32"/>
      <w:sz w:val="24"/>
      <w:szCs w:val="20"/>
      <w:lang w:eastAsia="ru-RU"/>
    </w:rPr>
  </w:style>
  <w:style w:type="paragraph" w:customStyle="1" w:styleId="-2">
    <w:name w:val="Вестник - Организация"/>
    <w:basedOn w:val="a0"/>
    <w:rsid w:val="00E80907"/>
    <w:pPr>
      <w:spacing w:before="120" w:after="0" w:line="240" w:lineRule="auto"/>
      <w:ind w:firstLine="425"/>
      <w:jc w:val="center"/>
    </w:pPr>
    <w:rPr>
      <w:rFonts w:ascii="Times New Roman" w:eastAsia="Times New Roman" w:hAnsi="Times New Roman" w:cs="Times New Roman"/>
      <w:szCs w:val="20"/>
      <w:lang w:eastAsia="ru-RU"/>
    </w:rPr>
  </w:style>
  <w:style w:type="paragraph" w:customStyle="1" w:styleId="-3">
    <w:name w:val="Вестник - Список литературы"/>
    <w:basedOn w:val="-"/>
    <w:rsid w:val="00E80907"/>
    <w:pPr>
      <w:tabs>
        <w:tab w:val="num" w:pos="360"/>
      </w:tabs>
      <w:spacing w:before="0" w:after="0"/>
      <w:ind w:left="360" w:hanging="360"/>
    </w:pPr>
    <w:rPr>
      <w:sz w:val="24"/>
      <w:szCs w:val="22"/>
    </w:rPr>
  </w:style>
  <w:style w:type="paragraph" w:customStyle="1" w:styleId="-4">
    <w:name w:val="Вестник - &quot;Об авторах&quot;"/>
    <w:basedOn w:val="a0"/>
    <w:rsid w:val="00E80907"/>
    <w:pPr>
      <w:widowControl w:val="0"/>
      <w:spacing w:before="120" w:after="120" w:line="240" w:lineRule="auto"/>
      <w:ind w:firstLine="720"/>
      <w:jc w:val="both"/>
    </w:pPr>
    <w:rPr>
      <w:rFonts w:ascii="Times New Roman" w:eastAsia="Times New Roman" w:hAnsi="Times New Roman" w:cs="Times New Roman"/>
      <w:i/>
      <w:lang w:eastAsia="ru-RU"/>
    </w:rPr>
  </w:style>
  <w:style w:type="paragraph" w:customStyle="1" w:styleId="-5">
    <w:name w:val="Вестник - Об авторах"/>
    <w:basedOn w:val="a0"/>
    <w:rsid w:val="00E80907"/>
    <w:pPr>
      <w:widowControl w:val="0"/>
      <w:spacing w:before="120" w:after="0" w:line="240" w:lineRule="auto"/>
      <w:ind w:firstLine="720"/>
      <w:jc w:val="both"/>
    </w:pPr>
    <w:rPr>
      <w:rFonts w:ascii="Times New Roman" w:eastAsia="Times New Roman" w:hAnsi="Times New Roman" w:cs="Times New Roman"/>
      <w:sz w:val="24"/>
      <w:szCs w:val="24"/>
      <w:lang w:eastAsia="ru-RU"/>
    </w:rPr>
  </w:style>
  <w:style w:type="paragraph" w:customStyle="1" w:styleId="Pa24">
    <w:name w:val="Pa24"/>
    <w:basedOn w:val="Default"/>
    <w:next w:val="Default"/>
    <w:uiPriority w:val="99"/>
    <w:rsid w:val="00E80907"/>
    <w:pPr>
      <w:spacing w:before="120" w:line="201" w:lineRule="atLeast"/>
      <w:ind w:firstLine="425"/>
      <w:jc w:val="both"/>
    </w:pPr>
    <w:rPr>
      <w:rFonts w:ascii="Times New Roman" w:eastAsia="Calibri" w:cs="Times New Roman"/>
      <w:color w:val="auto"/>
      <w:lang w:eastAsia="en-US"/>
    </w:rPr>
  </w:style>
  <w:style w:type="paragraph" w:customStyle="1" w:styleId="Pa31">
    <w:name w:val="Pa31"/>
    <w:basedOn w:val="Default"/>
    <w:next w:val="Default"/>
    <w:uiPriority w:val="99"/>
    <w:rsid w:val="00E80907"/>
    <w:pPr>
      <w:spacing w:before="120" w:line="201" w:lineRule="atLeast"/>
      <w:ind w:firstLine="425"/>
      <w:jc w:val="both"/>
    </w:pPr>
    <w:rPr>
      <w:rFonts w:ascii="Times New Roman" w:eastAsia="Calibri" w:cs="Times New Roman"/>
      <w:color w:val="auto"/>
      <w:lang w:eastAsia="en-US"/>
    </w:rPr>
  </w:style>
  <w:style w:type="character" w:customStyle="1" w:styleId="A30">
    <w:name w:val="A3"/>
    <w:uiPriority w:val="99"/>
    <w:rsid w:val="00E80907"/>
    <w:rPr>
      <w:b/>
      <w:bCs/>
      <w:color w:val="000000"/>
      <w:sz w:val="19"/>
      <w:szCs w:val="19"/>
    </w:rPr>
  </w:style>
  <w:style w:type="paragraph" w:customStyle="1" w:styleId="msolistparagraph0">
    <w:name w:val="msolistparagraph"/>
    <w:basedOn w:val="a0"/>
    <w:rsid w:val="00663B89"/>
    <w:pPr>
      <w:spacing w:after="160" w:line="254" w:lineRule="auto"/>
      <w:ind w:firstLineChars="200" w:firstLine="420"/>
    </w:pPr>
    <w:rPr>
      <w:rFonts w:ascii="Calibri" w:eastAsia="Simang" w:hAnsi="Calibri" w:cs="Times New Roman"/>
      <w:lang w:val="en-US" w:eastAsia="zh-CN"/>
    </w:rPr>
  </w:style>
  <w:style w:type="paragraph" w:customStyle="1" w:styleId="poem">
    <w:name w:val="poem"/>
    <w:basedOn w:val="a0"/>
    <w:rsid w:val="00F51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0"/>
    <w:uiPriority w:val="99"/>
    <w:rsid w:val="000C7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1"/>
    <w:rsid w:val="000C771D"/>
  </w:style>
  <w:style w:type="paragraph" w:customStyle="1" w:styleId="aff9">
    <w:name w:val="Содержимое таблицы"/>
    <w:basedOn w:val="a0"/>
    <w:qFormat/>
    <w:rsid w:val="00890297"/>
    <w:pPr>
      <w:widowControl w:val="0"/>
      <w:suppressLineNumbers/>
      <w:suppressAutoHyphens/>
      <w:spacing w:after="0" w:line="240" w:lineRule="auto"/>
    </w:pPr>
    <w:rPr>
      <w:rFonts w:ascii="Times New Roman" w:eastAsia="SimSun" w:hAnsi="Times New Roman" w:cs="Lucida Sans"/>
      <w:kern w:val="2"/>
      <w:sz w:val="24"/>
      <w:szCs w:val="24"/>
      <w:lang w:eastAsia="hi-IN" w:bidi="hi-IN"/>
    </w:rPr>
  </w:style>
  <w:style w:type="paragraph" w:customStyle="1" w:styleId="affa">
    <w:name w:val="???????"/>
    <w:rsid w:val="0089029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pPr>
    <w:rPr>
      <w:rFonts w:ascii="Microsoft YaHei" w:eastAsia="Microsoft YaHei" w:hAnsi="Microsoft YaHei" w:cs="Microsoft YaHei"/>
      <w:color w:val="000000"/>
      <w:sz w:val="36"/>
      <w:szCs w:val="36"/>
      <w:lang w:eastAsia="hi-IN" w:bidi="hi-IN"/>
    </w:rPr>
  </w:style>
  <w:style w:type="paragraph" w:customStyle="1" w:styleId="LTTitel">
    <w:name w:val="???????~LT~Titel"/>
    <w:rsid w:val="0089029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jc w:val="center"/>
    </w:pPr>
    <w:rPr>
      <w:rFonts w:ascii="Microsoft YaHei" w:eastAsia="Microsoft YaHei" w:hAnsi="Microsoft YaHei" w:cs="Microsoft YaHei"/>
      <w:color w:val="000000"/>
      <w:sz w:val="88"/>
      <w:szCs w:val="88"/>
      <w:lang w:eastAsia="hi-IN" w:bidi="hi-IN"/>
    </w:rPr>
  </w:style>
  <w:style w:type="paragraph" w:customStyle="1" w:styleId="17">
    <w:name w:val="Обычный (Интернет)1"/>
    <w:basedOn w:val="a0"/>
    <w:uiPriority w:val="99"/>
    <w:semiHidden/>
    <w:rsid w:val="008902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Без интервала1"/>
    <w:uiPriority w:val="1"/>
    <w:qFormat/>
    <w:rsid w:val="00ED40ED"/>
    <w:pPr>
      <w:spacing w:after="0" w:line="240" w:lineRule="auto"/>
    </w:pPr>
  </w:style>
  <w:style w:type="paragraph" w:customStyle="1" w:styleId="24">
    <w:name w:val="Абзац списка2"/>
    <w:basedOn w:val="a0"/>
    <w:uiPriority w:val="99"/>
    <w:rsid w:val="00ED40ED"/>
    <w:pPr>
      <w:ind w:left="720"/>
      <w:contextualSpacing/>
    </w:pPr>
  </w:style>
  <w:style w:type="character" w:customStyle="1" w:styleId="hl">
    <w:name w:val="hl"/>
    <w:basedOn w:val="a1"/>
    <w:rsid w:val="00ED40ED"/>
  </w:style>
  <w:style w:type="character" w:customStyle="1" w:styleId="jlqj4b">
    <w:name w:val="jlqj4b"/>
    <w:rsid w:val="009161A9"/>
  </w:style>
  <w:style w:type="character" w:customStyle="1" w:styleId="epub-sectionpagerange">
    <w:name w:val="epub-section__pagerange"/>
    <w:rsid w:val="009161A9"/>
  </w:style>
  <w:style w:type="character" w:customStyle="1" w:styleId="viiyi">
    <w:name w:val="viiyi"/>
    <w:rsid w:val="009161A9"/>
  </w:style>
  <w:style w:type="character" w:customStyle="1" w:styleId="affb">
    <w:name w:val="Привязка сноски"/>
    <w:rsid w:val="0099150C"/>
    <w:rPr>
      <w:vertAlign w:val="superscript"/>
    </w:rPr>
  </w:style>
  <w:style w:type="character" w:customStyle="1" w:styleId="affc">
    <w:name w:val="Нет"/>
    <w:qFormat/>
    <w:rsid w:val="0099150C"/>
  </w:style>
  <w:style w:type="paragraph" w:customStyle="1" w:styleId="Style13">
    <w:name w:val="Style13"/>
    <w:basedOn w:val="a0"/>
    <w:uiPriority w:val="99"/>
    <w:semiHidden/>
    <w:rsid w:val="00DC549F"/>
    <w:pPr>
      <w:widowControl w:val="0"/>
      <w:autoSpaceDE w:val="0"/>
      <w:autoSpaceDN w:val="0"/>
      <w:adjustRightInd w:val="0"/>
      <w:spacing w:after="0" w:line="326" w:lineRule="exact"/>
      <w:ind w:firstLine="2318"/>
    </w:pPr>
    <w:rPr>
      <w:rFonts w:ascii="Times New Roman" w:eastAsia="Times New Roman" w:hAnsi="Times New Roman" w:cs="Times New Roman"/>
      <w:sz w:val="24"/>
      <w:szCs w:val="24"/>
      <w:lang w:eastAsia="ru-RU"/>
    </w:rPr>
  </w:style>
  <w:style w:type="character" w:customStyle="1" w:styleId="25">
    <w:name w:val="Основной текст (2)_"/>
    <w:basedOn w:val="a1"/>
    <w:link w:val="26"/>
    <w:semiHidden/>
    <w:locked/>
    <w:rsid w:val="00DC549F"/>
    <w:rPr>
      <w:rFonts w:ascii="Times New Roman" w:eastAsia="Times New Roman" w:hAnsi="Times New Roman" w:cs="Times New Roman"/>
      <w:sz w:val="19"/>
      <w:szCs w:val="19"/>
      <w:shd w:val="clear" w:color="auto" w:fill="FFFFFF"/>
    </w:rPr>
  </w:style>
  <w:style w:type="paragraph" w:customStyle="1" w:styleId="26">
    <w:name w:val="Основной текст (2)"/>
    <w:basedOn w:val="a0"/>
    <w:link w:val="25"/>
    <w:semiHidden/>
    <w:rsid w:val="00DC549F"/>
    <w:pPr>
      <w:widowControl w:val="0"/>
      <w:shd w:val="clear" w:color="auto" w:fill="FFFFFF"/>
      <w:spacing w:after="0" w:line="221" w:lineRule="exact"/>
      <w:jc w:val="both"/>
    </w:pPr>
    <w:rPr>
      <w:rFonts w:ascii="Times New Roman" w:eastAsia="Times New Roman" w:hAnsi="Times New Roman" w:cs="Times New Roman"/>
      <w:sz w:val="19"/>
      <w:szCs w:val="19"/>
    </w:rPr>
  </w:style>
  <w:style w:type="character" w:customStyle="1" w:styleId="FontStyle20">
    <w:name w:val="Font Style20"/>
    <w:basedOn w:val="a1"/>
    <w:uiPriority w:val="99"/>
    <w:rsid w:val="00DC549F"/>
    <w:rPr>
      <w:rFonts w:ascii="Times New Roman" w:hAnsi="Times New Roman" w:cs="Times New Roman" w:hint="default"/>
      <w:i/>
      <w:iCs/>
      <w:sz w:val="20"/>
      <w:szCs w:val="20"/>
    </w:rPr>
  </w:style>
  <w:style w:type="paragraph" w:styleId="27">
    <w:name w:val="Body Text Indent 2"/>
    <w:basedOn w:val="a0"/>
    <w:link w:val="28"/>
    <w:unhideWhenUsed/>
    <w:rsid w:val="009561BD"/>
    <w:pPr>
      <w:spacing w:after="120" w:line="480" w:lineRule="auto"/>
      <w:ind w:left="283"/>
    </w:pPr>
  </w:style>
  <w:style w:type="character" w:customStyle="1" w:styleId="28">
    <w:name w:val="Основной текст с отступом 2 Знак"/>
    <w:basedOn w:val="a1"/>
    <w:link w:val="27"/>
    <w:uiPriority w:val="99"/>
    <w:rsid w:val="009561BD"/>
  </w:style>
  <w:style w:type="paragraph" w:styleId="34">
    <w:name w:val="Body Text Indent 3"/>
    <w:basedOn w:val="a0"/>
    <w:link w:val="35"/>
    <w:unhideWhenUsed/>
    <w:rsid w:val="009561BD"/>
    <w:pPr>
      <w:spacing w:after="0" w:line="240" w:lineRule="auto"/>
      <w:ind w:firstLine="426"/>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1"/>
    <w:link w:val="34"/>
    <w:uiPriority w:val="99"/>
    <w:rsid w:val="009561BD"/>
    <w:rPr>
      <w:rFonts w:ascii="Times New Roman" w:eastAsia="Times New Roman" w:hAnsi="Times New Roman" w:cs="Times New Roman"/>
      <w:sz w:val="28"/>
      <w:szCs w:val="20"/>
      <w:lang w:eastAsia="ru-RU"/>
    </w:rPr>
  </w:style>
  <w:style w:type="character" w:customStyle="1" w:styleId="reference-mixed-citation">
    <w:name w:val="reference-mixed-citation"/>
    <w:rsid w:val="009561BD"/>
  </w:style>
  <w:style w:type="character" w:customStyle="1" w:styleId="y2iqfc">
    <w:name w:val="y2iqfc"/>
    <w:basedOn w:val="a1"/>
    <w:rsid w:val="009561BD"/>
  </w:style>
  <w:style w:type="character" w:styleId="affd">
    <w:name w:val="Subtle Emphasis"/>
    <w:basedOn w:val="a1"/>
    <w:uiPriority w:val="19"/>
    <w:qFormat/>
    <w:rsid w:val="00B95073"/>
    <w:rPr>
      <w:i/>
      <w:iCs/>
      <w:color w:val="808080" w:themeColor="text1" w:themeTint="7F"/>
    </w:rPr>
  </w:style>
  <w:style w:type="character" w:customStyle="1" w:styleId="-6">
    <w:name w:val="Вестник - Текст статьи Знак"/>
    <w:link w:val="-7"/>
    <w:locked/>
    <w:rsid w:val="00BE586A"/>
    <w:rPr>
      <w:rFonts w:ascii="Times New Roman" w:eastAsia="Times New Roman" w:hAnsi="Times New Roman" w:cs="Times New Roman"/>
    </w:rPr>
  </w:style>
  <w:style w:type="paragraph" w:customStyle="1" w:styleId="-7">
    <w:name w:val="Вестник - Текст статьи"/>
    <w:basedOn w:val="a0"/>
    <w:link w:val="-6"/>
    <w:rsid w:val="00BE586A"/>
    <w:pPr>
      <w:spacing w:after="0" w:line="240" w:lineRule="auto"/>
      <w:ind w:firstLine="708"/>
      <w:jc w:val="both"/>
    </w:pPr>
    <w:rPr>
      <w:rFonts w:ascii="Times New Roman" w:eastAsia="Times New Roman" w:hAnsi="Times New Roman" w:cs="Times New Roman"/>
    </w:rPr>
  </w:style>
  <w:style w:type="paragraph" w:customStyle="1" w:styleId="afe0">
    <w:name w:val="afe"/>
    <w:basedOn w:val="a0"/>
    <w:uiPriority w:val="99"/>
    <w:rsid w:val="007570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0"/>
    <w:uiPriority w:val="99"/>
    <w:semiHidden/>
    <w:rsid w:val="004164C7"/>
    <w:pPr>
      <w:suppressAutoHyphens/>
      <w:autoSpaceDN w:val="0"/>
      <w:spacing w:after="120"/>
    </w:pPr>
    <w:rPr>
      <w:rFonts w:ascii="Calibri" w:eastAsia="SimSun" w:hAnsi="Calibri" w:cs="Calibri"/>
      <w:kern w:val="3"/>
    </w:rPr>
  </w:style>
  <w:style w:type="paragraph" w:styleId="affe">
    <w:name w:val="List"/>
    <w:basedOn w:val="a0"/>
    <w:semiHidden/>
    <w:unhideWhenUsed/>
    <w:rsid w:val="00DD0B40"/>
    <w:pPr>
      <w:spacing w:after="0" w:line="240" w:lineRule="auto"/>
      <w:ind w:left="283" w:hanging="283"/>
      <w:contextualSpacing/>
    </w:pPr>
    <w:rPr>
      <w:sz w:val="24"/>
      <w:szCs w:val="24"/>
    </w:rPr>
  </w:style>
  <w:style w:type="paragraph" w:styleId="29">
    <w:name w:val="List 2"/>
    <w:basedOn w:val="a0"/>
    <w:uiPriority w:val="99"/>
    <w:semiHidden/>
    <w:unhideWhenUsed/>
    <w:rsid w:val="00DD0B40"/>
    <w:pPr>
      <w:spacing w:after="0" w:line="240" w:lineRule="auto"/>
      <w:ind w:left="566" w:hanging="283"/>
      <w:contextualSpacing/>
    </w:pPr>
    <w:rPr>
      <w:sz w:val="24"/>
      <w:szCs w:val="24"/>
    </w:rPr>
  </w:style>
  <w:style w:type="paragraph" w:styleId="36">
    <w:name w:val="List 3"/>
    <w:basedOn w:val="a0"/>
    <w:uiPriority w:val="99"/>
    <w:semiHidden/>
    <w:unhideWhenUsed/>
    <w:rsid w:val="00DD0B40"/>
    <w:pPr>
      <w:spacing w:after="0" w:line="240" w:lineRule="auto"/>
      <w:ind w:left="849" w:hanging="283"/>
      <w:contextualSpacing/>
    </w:pPr>
    <w:rPr>
      <w:sz w:val="24"/>
      <w:szCs w:val="24"/>
    </w:rPr>
  </w:style>
  <w:style w:type="paragraph" w:styleId="2">
    <w:name w:val="List Bullet 2"/>
    <w:basedOn w:val="a0"/>
    <w:uiPriority w:val="99"/>
    <w:semiHidden/>
    <w:unhideWhenUsed/>
    <w:rsid w:val="00DD0B40"/>
    <w:pPr>
      <w:numPr>
        <w:numId w:val="2"/>
      </w:numPr>
      <w:spacing w:after="0" w:line="240" w:lineRule="auto"/>
      <w:contextualSpacing/>
    </w:pPr>
    <w:rPr>
      <w:sz w:val="24"/>
      <w:szCs w:val="24"/>
    </w:rPr>
  </w:style>
  <w:style w:type="paragraph" w:styleId="2a">
    <w:name w:val="List Continue 2"/>
    <w:basedOn w:val="a0"/>
    <w:uiPriority w:val="99"/>
    <w:semiHidden/>
    <w:unhideWhenUsed/>
    <w:rsid w:val="00DD0B40"/>
    <w:pPr>
      <w:spacing w:after="120" w:line="240" w:lineRule="auto"/>
      <w:ind w:left="566"/>
      <w:contextualSpacing/>
    </w:pPr>
    <w:rPr>
      <w:sz w:val="24"/>
      <w:szCs w:val="24"/>
    </w:rPr>
  </w:style>
  <w:style w:type="paragraph" w:styleId="afff">
    <w:name w:val="Body Text First Indent"/>
    <w:basedOn w:val="afa"/>
    <w:link w:val="afff0"/>
    <w:uiPriority w:val="99"/>
    <w:semiHidden/>
    <w:unhideWhenUsed/>
    <w:rsid w:val="00DD0B40"/>
    <w:pPr>
      <w:spacing w:after="0" w:line="240" w:lineRule="auto"/>
      <w:ind w:firstLine="360"/>
    </w:pPr>
    <w:rPr>
      <w:sz w:val="24"/>
      <w:szCs w:val="24"/>
    </w:rPr>
  </w:style>
  <w:style w:type="character" w:customStyle="1" w:styleId="afff0">
    <w:name w:val="Красная строка Знак"/>
    <w:basedOn w:val="afb"/>
    <w:link w:val="afff"/>
    <w:uiPriority w:val="99"/>
    <w:semiHidden/>
    <w:rsid w:val="00DD0B40"/>
    <w:rPr>
      <w:sz w:val="24"/>
      <w:szCs w:val="24"/>
    </w:rPr>
  </w:style>
  <w:style w:type="paragraph" w:styleId="afff1">
    <w:name w:val="annotation subject"/>
    <w:basedOn w:val="ae"/>
    <w:next w:val="ae"/>
    <w:link w:val="afff2"/>
    <w:uiPriority w:val="99"/>
    <w:semiHidden/>
    <w:unhideWhenUsed/>
    <w:rsid w:val="00DD0B40"/>
    <w:pPr>
      <w:widowControl/>
      <w:jc w:val="left"/>
    </w:pPr>
    <w:rPr>
      <w:rFonts w:asciiTheme="minorHAnsi" w:eastAsiaTheme="minorHAnsi" w:hAnsiTheme="minorHAnsi" w:cstheme="minorBidi"/>
      <w:b/>
      <w:bCs/>
      <w:kern w:val="0"/>
      <w:lang w:val="ru-RU" w:eastAsia="en-US"/>
    </w:rPr>
  </w:style>
  <w:style w:type="character" w:customStyle="1" w:styleId="afff2">
    <w:name w:val="Тема примечания Знак"/>
    <w:basedOn w:val="af"/>
    <w:link w:val="afff1"/>
    <w:uiPriority w:val="99"/>
    <w:semiHidden/>
    <w:rsid w:val="00DD0B40"/>
    <w:rPr>
      <w:rFonts w:ascii="Calibri" w:eastAsia="SimSun" w:hAnsi="Calibri" w:cs="SimHei"/>
      <w:b/>
      <w:bCs/>
      <w:kern w:val="2"/>
      <w:sz w:val="20"/>
      <w:szCs w:val="20"/>
      <w:lang w:val="en-US" w:eastAsia="zh-CN"/>
    </w:rPr>
  </w:style>
  <w:style w:type="character" w:customStyle="1" w:styleId="19">
    <w:name w:val="Неразрешенное упоминание1"/>
    <w:basedOn w:val="a1"/>
    <w:uiPriority w:val="99"/>
    <w:semiHidden/>
    <w:rsid w:val="00DD0B40"/>
    <w:rPr>
      <w:color w:val="605E5C"/>
      <w:shd w:val="clear" w:color="auto" w:fill="E1DFDD"/>
    </w:rPr>
  </w:style>
  <w:style w:type="character" w:customStyle="1" w:styleId="reference-accessdate">
    <w:name w:val="reference-accessdate"/>
    <w:basedOn w:val="a1"/>
    <w:rsid w:val="00DD0B40"/>
  </w:style>
  <w:style w:type="character" w:customStyle="1" w:styleId="nowrap">
    <w:name w:val="nowrap"/>
    <w:basedOn w:val="a1"/>
    <w:rsid w:val="00DD0B40"/>
  </w:style>
  <w:style w:type="character" w:customStyle="1" w:styleId="2b">
    <w:name w:val="Неразрешенное упоминание2"/>
    <w:basedOn w:val="a1"/>
    <w:uiPriority w:val="99"/>
    <w:semiHidden/>
    <w:rsid w:val="00DD0B40"/>
    <w:rPr>
      <w:color w:val="605E5C"/>
      <w:shd w:val="clear" w:color="auto" w:fill="E1DFDD"/>
    </w:rPr>
  </w:style>
  <w:style w:type="table" w:customStyle="1" w:styleId="1a">
    <w:name w:val="Сетка таблицы1"/>
    <w:basedOn w:val="a2"/>
    <w:uiPriority w:val="59"/>
    <w:rsid w:val="00433A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renderblock">
    <w:name w:val="article-render__block"/>
    <w:basedOn w:val="a0"/>
    <w:uiPriority w:val="99"/>
    <w:rsid w:val="00E70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E70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 (Интернет)1"/>
    <w:basedOn w:val="a0"/>
    <w:uiPriority w:val="99"/>
    <w:semiHidden/>
    <w:rsid w:val="00231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0"/>
    <w:rsid w:val="000223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0"/>
    <w:next w:val="a0"/>
    <w:link w:val="z-0"/>
    <w:hidden/>
    <w:uiPriority w:val="99"/>
    <w:semiHidden/>
    <w:unhideWhenUsed/>
    <w:rsid w:val="0002232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022329"/>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2232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022329"/>
    <w:rPr>
      <w:rFonts w:ascii="Arial" w:eastAsia="Times New Roman" w:hAnsi="Arial" w:cs="Arial"/>
      <w:vanish/>
      <w:sz w:val="16"/>
      <w:szCs w:val="16"/>
      <w:lang w:eastAsia="ru-RU"/>
    </w:rPr>
  </w:style>
  <w:style w:type="paragraph" w:customStyle="1" w:styleId="uk-text-justify">
    <w:name w:val="uk-text-justify"/>
    <w:basedOn w:val="a0"/>
    <w:rsid w:val="00360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r">
    <w:name w:val="tr"/>
    <w:basedOn w:val="a1"/>
    <w:rsid w:val="0036007A"/>
  </w:style>
  <w:style w:type="character" w:customStyle="1" w:styleId="TimesNewRoman14">
    <w:name w:val="Стиль Times New Roman 14 пт"/>
    <w:basedOn w:val="a1"/>
    <w:rsid w:val="00D138D1"/>
    <w:rPr>
      <w:rFonts w:ascii="Times New Roman" w:hAnsi="Times New Roman"/>
      <w:sz w:val="28"/>
    </w:rPr>
  </w:style>
  <w:style w:type="paragraph" w:customStyle="1" w:styleId="Style2">
    <w:name w:val="Style2"/>
    <w:basedOn w:val="a0"/>
    <w:uiPriority w:val="99"/>
    <w:rsid w:val="00C473AB"/>
    <w:pPr>
      <w:widowControl w:val="0"/>
      <w:autoSpaceDE w:val="0"/>
      <w:autoSpaceDN w:val="0"/>
      <w:adjustRightInd w:val="0"/>
      <w:spacing w:after="0" w:line="356" w:lineRule="exact"/>
      <w:ind w:firstLine="499"/>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C473AB"/>
    <w:rPr>
      <w:rFonts w:ascii="Times New Roman" w:hAnsi="Times New Roman" w:cs="Times New Roman" w:hint="default"/>
      <w:b/>
      <w:bCs/>
      <w:spacing w:val="-10"/>
      <w:sz w:val="28"/>
      <w:szCs w:val="28"/>
    </w:rPr>
  </w:style>
  <w:style w:type="character" w:customStyle="1" w:styleId="FontStyle13">
    <w:name w:val="Font Style13"/>
    <w:uiPriority w:val="99"/>
    <w:rsid w:val="00C473AB"/>
    <w:rPr>
      <w:rFonts w:ascii="Times New Roman" w:hAnsi="Times New Roman" w:cs="Times New Roman" w:hint="default"/>
      <w:sz w:val="20"/>
      <w:szCs w:val="20"/>
    </w:rPr>
  </w:style>
  <w:style w:type="paragraph" w:styleId="2c">
    <w:name w:val="Body Text 2"/>
    <w:basedOn w:val="a0"/>
    <w:link w:val="2d"/>
    <w:uiPriority w:val="99"/>
    <w:semiHidden/>
    <w:unhideWhenUsed/>
    <w:rsid w:val="00DC50B8"/>
    <w:pPr>
      <w:spacing w:after="120" w:line="480" w:lineRule="auto"/>
    </w:pPr>
  </w:style>
  <w:style w:type="character" w:customStyle="1" w:styleId="2d">
    <w:name w:val="Основной текст 2 Знак"/>
    <w:basedOn w:val="a1"/>
    <w:link w:val="2c"/>
    <w:uiPriority w:val="99"/>
    <w:semiHidden/>
    <w:rsid w:val="00DC50B8"/>
  </w:style>
  <w:style w:type="paragraph" w:styleId="afff3">
    <w:name w:val="Plain Text"/>
    <w:basedOn w:val="a0"/>
    <w:link w:val="afff4"/>
    <w:unhideWhenUsed/>
    <w:rsid w:val="00DC50B8"/>
    <w:pPr>
      <w:spacing w:after="0" w:line="240" w:lineRule="auto"/>
    </w:pPr>
    <w:rPr>
      <w:rFonts w:ascii="Courier New" w:eastAsia="Times New Roman" w:hAnsi="Courier New" w:cs="Times New Roman"/>
      <w:sz w:val="20"/>
      <w:szCs w:val="20"/>
      <w:lang w:val="x-none" w:eastAsia="ru-RU"/>
    </w:rPr>
  </w:style>
  <w:style w:type="character" w:customStyle="1" w:styleId="afff4">
    <w:name w:val="Текст Знак"/>
    <w:basedOn w:val="a1"/>
    <w:link w:val="afff3"/>
    <w:rsid w:val="00DC50B8"/>
    <w:rPr>
      <w:rFonts w:ascii="Courier New" w:eastAsia="Times New Roman" w:hAnsi="Courier New" w:cs="Times New Roman"/>
      <w:sz w:val="20"/>
      <w:szCs w:val="20"/>
      <w:lang w:val="x-none" w:eastAsia="ru-RU"/>
    </w:rPr>
  </w:style>
  <w:style w:type="character" w:customStyle="1" w:styleId="EndNoteBibliographyTitleChar">
    <w:name w:val="EndNote Bibliography Title Char"/>
    <w:basedOn w:val="a1"/>
    <w:link w:val="EndNoteBibliographyTitle"/>
    <w:locked/>
    <w:rsid w:val="003C6463"/>
    <w:rPr>
      <w:noProof/>
      <w:lang w:val="en-GB"/>
    </w:rPr>
  </w:style>
  <w:style w:type="paragraph" w:customStyle="1" w:styleId="EndNoteBibliographyTitle">
    <w:name w:val="EndNote Bibliography Title"/>
    <w:basedOn w:val="a0"/>
    <w:link w:val="EndNoteBibliographyTitleChar"/>
    <w:rsid w:val="003C6463"/>
    <w:pPr>
      <w:spacing w:after="0" w:line="256" w:lineRule="auto"/>
      <w:jc w:val="center"/>
    </w:pPr>
    <w:rPr>
      <w:noProof/>
      <w:lang w:val="en-GB"/>
    </w:rPr>
  </w:style>
  <w:style w:type="character" w:customStyle="1" w:styleId="EndNoteBibliographyChar">
    <w:name w:val="EndNote Bibliography Char"/>
    <w:basedOn w:val="a1"/>
    <w:link w:val="EndNoteBibliography"/>
    <w:locked/>
    <w:rsid w:val="003C6463"/>
    <w:rPr>
      <w:noProof/>
      <w:lang w:val="en-GB"/>
    </w:rPr>
  </w:style>
  <w:style w:type="paragraph" w:customStyle="1" w:styleId="EndNoteBibliography">
    <w:name w:val="EndNote Bibliography"/>
    <w:basedOn w:val="a0"/>
    <w:link w:val="EndNoteBibliographyChar"/>
    <w:rsid w:val="003C6463"/>
    <w:pPr>
      <w:spacing w:after="160" w:line="240" w:lineRule="auto"/>
    </w:pPr>
    <w:rPr>
      <w:noProof/>
      <w:lang w:val="en-GB"/>
    </w:rPr>
  </w:style>
  <w:style w:type="character" w:customStyle="1" w:styleId="EndNoteCategoryHeadingChar">
    <w:name w:val="EndNote Category Heading Char"/>
    <w:basedOn w:val="a1"/>
    <w:link w:val="EndNoteCategoryHeading"/>
    <w:locked/>
    <w:rsid w:val="003C6463"/>
    <w:rPr>
      <w:b/>
      <w:noProof/>
      <w:lang w:val="en-GB"/>
    </w:rPr>
  </w:style>
  <w:style w:type="paragraph" w:customStyle="1" w:styleId="EndNoteCategoryHeading">
    <w:name w:val="EndNote Category Heading"/>
    <w:basedOn w:val="a0"/>
    <w:link w:val="EndNoteCategoryHeadingChar"/>
    <w:rsid w:val="003C6463"/>
    <w:pPr>
      <w:spacing w:before="120" w:after="120" w:line="256" w:lineRule="auto"/>
    </w:pPr>
    <w:rPr>
      <w:b/>
      <w:noProof/>
      <w:lang w:val="en-GB"/>
    </w:rPr>
  </w:style>
  <w:style w:type="paragraph" w:customStyle="1" w:styleId="1c">
    <w:name w:val="Текст сноски1"/>
    <w:basedOn w:val="a0"/>
    <w:rsid w:val="00D865C4"/>
    <w:pPr>
      <w:widowControl w:val="0"/>
      <w:suppressAutoHyphens/>
      <w:spacing w:after="0" w:line="240" w:lineRule="auto"/>
      <w:ind w:firstLine="397"/>
      <w:jc w:val="both"/>
    </w:pPr>
    <w:rPr>
      <w:rFonts w:ascii="Times New Roman" w:eastAsia="SimSun" w:hAnsi="Times New Roman" w:cs="Mangal"/>
      <w:kern w:val="2"/>
      <w:sz w:val="20"/>
      <w:szCs w:val="24"/>
      <w:lang w:eastAsia="hi-IN" w:bidi="hi-IN"/>
    </w:rPr>
  </w:style>
  <w:style w:type="paragraph" w:customStyle="1" w:styleId="Afff5">
    <w:name w:val="По умолчанию A"/>
    <w:rsid w:val="00C4347E"/>
    <w:pPr>
      <w:spacing w:after="0" w:line="240" w:lineRule="auto"/>
    </w:pPr>
    <w:rPr>
      <w:rFonts w:ascii="Helvetica Neue" w:eastAsia="Arial Unicode MS" w:hAnsi="Helvetica Neue" w:cs="Arial Unicode MS"/>
      <w:color w:val="000000"/>
      <w:u w:color="000000"/>
      <w:lang w:eastAsia="ru-RU"/>
    </w:rPr>
  </w:style>
  <w:style w:type="paragraph" w:customStyle="1" w:styleId="1A0">
    <w:name w:val="Стиль таблицы 1 A"/>
    <w:rsid w:val="00C4347E"/>
    <w:pPr>
      <w:spacing w:after="0" w:line="240" w:lineRule="auto"/>
    </w:pPr>
    <w:rPr>
      <w:rFonts w:ascii="Helvetica Neue" w:eastAsia="Arial Unicode MS" w:hAnsi="Helvetica Neue" w:cs="Arial Unicode MS"/>
      <w:b/>
      <w:bCs/>
      <w:color w:val="000000"/>
      <w:sz w:val="20"/>
      <w:szCs w:val="20"/>
      <w:u w:color="000000"/>
      <w:lang w:eastAsia="ru-RU"/>
    </w:rPr>
  </w:style>
  <w:style w:type="paragraph" w:customStyle="1" w:styleId="AA0">
    <w:name w:val="Текстовый блок A A"/>
    <w:rsid w:val="00C4347E"/>
    <w:pPr>
      <w:spacing w:after="0" w:line="240" w:lineRule="auto"/>
    </w:pPr>
    <w:rPr>
      <w:rFonts w:ascii="Helvetica Neue" w:eastAsia="Arial Unicode MS" w:hAnsi="Helvetica Neue" w:cs="Arial Unicode MS"/>
      <w:color w:val="000000"/>
      <w:u w:color="000000"/>
      <w:lang w:eastAsia="ru-RU"/>
    </w:rPr>
  </w:style>
  <w:style w:type="table" w:customStyle="1" w:styleId="TableNormal">
    <w:name w:val="Table Normal"/>
    <w:rsid w:val="00C4347E"/>
    <w:pPr>
      <w:spacing w:after="0" w:line="240" w:lineRule="auto"/>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paragraph" w:customStyle="1" w:styleId="B">
    <w:name w:val="По умолчанию B"/>
    <w:rsid w:val="00D322FA"/>
    <w:pPr>
      <w:spacing w:after="0" w:line="240" w:lineRule="auto"/>
    </w:pPr>
    <w:rPr>
      <w:rFonts w:ascii="Helvetica Neue" w:eastAsia="Arial Unicode MS" w:hAnsi="Helvetica Neue" w:cs="Arial Unicode MS"/>
      <w:color w:val="000000"/>
      <w:u w:color="000000"/>
      <w:lang w:eastAsia="ru-RU"/>
    </w:rPr>
  </w:style>
  <w:style w:type="numbering" w:customStyle="1" w:styleId="a">
    <w:name w:val="С числами"/>
    <w:rsid w:val="00D322FA"/>
    <w:pPr>
      <w:numPr>
        <w:numId w:val="3"/>
      </w:numPr>
    </w:pPr>
  </w:style>
  <w:style w:type="character" w:customStyle="1" w:styleId="A70">
    <w:name w:val="A7"/>
    <w:uiPriority w:val="99"/>
    <w:rsid w:val="00CB676F"/>
    <w:rPr>
      <w:rFonts w:ascii="PT Serif" w:hAnsi="PT Serif" w:cs="PT Serif" w:hint="default"/>
      <w:color w:val="000000"/>
      <w:sz w:val="20"/>
      <w:szCs w:val="20"/>
    </w:rPr>
  </w:style>
  <w:style w:type="character" w:customStyle="1" w:styleId="A10">
    <w:name w:val="A10"/>
    <w:uiPriority w:val="99"/>
    <w:rsid w:val="00CB676F"/>
    <w:rPr>
      <w:rFonts w:ascii="PT Serif" w:hAnsi="PT Serif" w:cs="PT Serif" w:hint="default"/>
      <w:b/>
      <w:bCs/>
      <w:i/>
      <w:iCs/>
      <w:color w:val="000000"/>
    </w:rPr>
  </w:style>
  <w:style w:type="character" w:customStyle="1" w:styleId="markedcontent">
    <w:name w:val="markedcontent"/>
    <w:basedOn w:val="a1"/>
    <w:rsid w:val="00CB676F"/>
  </w:style>
  <w:style w:type="character" w:customStyle="1" w:styleId="A40">
    <w:name w:val="A4"/>
    <w:uiPriority w:val="99"/>
    <w:rsid w:val="003A6433"/>
    <w:rPr>
      <w:rFonts w:ascii="PT Serif" w:hAnsi="PT Serif" w:cs="PT Serif" w:hint="default"/>
      <w:color w:val="000000"/>
      <w:sz w:val="16"/>
      <w:szCs w:val="16"/>
    </w:rPr>
  </w:style>
  <w:style w:type="character" w:customStyle="1" w:styleId="exldetailsdisplayval">
    <w:name w:val="exldetailsdisplayval"/>
    <w:basedOn w:val="a1"/>
    <w:rsid w:val="003A6433"/>
  </w:style>
  <w:style w:type="character" w:customStyle="1" w:styleId="ojrvke-r4nke-q4bldf-r4nke1">
    <w:name w:val="ojrvke-r4nke-q4bldf-r4nke1"/>
    <w:rsid w:val="003A6433"/>
    <w:rPr>
      <w:b/>
      <w:bCs/>
    </w:rPr>
  </w:style>
  <w:style w:type="character" w:customStyle="1" w:styleId="A80">
    <w:name w:val="A8"/>
    <w:uiPriority w:val="99"/>
    <w:rsid w:val="003A6433"/>
    <w:rPr>
      <w:rFonts w:ascii="PT Serif" w:hAnsi="PT Serif" w:cs="PT Serif" w:hint="default"/>
      <w:color w:val="000000"/>
      <w:sz w:val="18"/>
      <w:szCs w:val="18"/>
    </w:rPr>
  </w:style>
  <w:style w:type="character" w:customStyle="1" w:styleId="t4">
    <w:name w:val="t4"/>
    <w:basedOn w:val="a1"/>
    <w:rsid w:val="00CD63FA"/>
  </w:style>
  <w:style w:type="character" w:customStyle="1" w:styleId="t2">
    <w:name w:val="t2"/>
    <w:basedOn w:val="a1"/>
    <w:rsid w:val="00CD63FA"/>
  </w:style>
  <w:style w:type="character" w:customStyle="1" w:styleId="t1">
    <w:name w:val="t1"/>
    <w:basedOn w:val="a1"/>
    <w:rsid w:val="00CD63FA"/>
  </w:style>
  <w:style w:type="paragraph" w:customStyle="1" w:styleId="3f3f3fd13f3f3fe3f3f3f43f3f3f53f3f3f03f3f3f63f3f3f83f3f3fc3f3f3fe3f3f3f53f3f3f23f3f3f03f3f3f13f3f3fb3f3f3f83f3f3f63f3f3fb">
    <w:name w:val="ﾑ3f3f3fd1福3f3f3fe臚3f3f3f4蘰3f3f3f53f3f3f0詁3f3f3f6鐺3f3f3f8�3f3f3fc福3f3f3fe蘰3f3f3f5 3f3f3f2瀑3f3f3f0疇3f3f3f1�3f3f3fb鐺3f3f3f83f3f3f6珵3f3f3fb"/>
    <w:basedOn w:val="a0"/>
    <w:uiPriority w:val="99"/>
    <w:rsid w:val="006A6793"/>
    <w:pPr>
      <w:widowControl w:val="0"/>
      <w:autoSpaceDE w:val="0"/>
      <w:autoSpaceDN w:val="0"/>
      <w:adjustRightInd w:val="0"/>
      <w:spacing w:after="0" w:line="240" w:lineRule="auto"/>
    </w:pPr>
    <w:rPr>
      <w:rFonts w:ascii="Liberation Serif" w:eastAsiaTheme="minorEastAsia" w:hAnsi="Liberation Serif" w:cs="Liberation Serif"/>
      <w:kern w:val="2"/>
      <w:sz w:val="24"/>
      <w:szCs w:val="24"/>
      <w:lang w:eastAsia="ru-RU" w:bidi="hi-IN"/>
    </w:rPr>
  </w:style>
  <w:style w:type="paragraph" w:customStyle="1" w:styleId="3f3f3fc73f3f3f03f3f3f33f3f3fe3f3f3fb3f3f3fe3f3f3f23f3f3fe3f3f3fa3f3f3f23f3f3f03f3f3f13f3f3fb3f3f3f83f3f3f63f3f3fb">
    <w:name w:val="ﾇ3f3f3fc7瀑3f3f3f0綟3f3f3f3福3f3f3fe�3f3f3fb福3f3f3fe稙3f3f3f2福3f3f3fe麁3f3f3fa 3f3f3f2瀑3f3f3f0疇3f3f3f1�3f3f3fb鐺3f3f3f83f3f3f6珵3f3f3fb"/>
    <w:basedOn w:val="3f3f3fd13f3f3fe3f3f3f43f3f3f53f3f3f03f3f3f63f3f3f83f3f3fc3f3f3fe3f3f3f53f3f3f23f3f3f03f3f3f13f3f3fb3f3f3f83f3f3f63f3f3fb"/>
    <w:uiPriority w:val="99"/>
    <w:rsid w:val="006A6793"/>
    <w:pPr>
      <w:jc w:val="center"/>
    </w:pPr>
    <w:rPr>
      <w:b/>
      <w:bCs/>
    </w:rPr>
  </w:style>
  <w:style w:type="paragraph" w:customStyle="1" w:styleId="3f3f3fce3f3f3f13f3f3fd3f3f3fe3f3f3f23f3f3fd3f3f3fe3f3f3f93f3f3f23f3f3f53f3f3fa3f3f3f13f3f3f2">
    <w:name w:val="ﾎ3f3f3fce3f3f3f1冾3f3f3fd福3f3f3fe稙3f3f3f2冾3f3f3fd福3f3f3fe馥3f3f3f9 3f3f3f2蘰3f3f3f5麁3f3f3fa3f3f3f13f3f3f2"/>
    <w:basedOn w:val="a0"/>
    <w:uiPriority w:val="99"/>
    <w:rsid w:val="002B66DD"/>
    <w:pPr>
      <w:widowControl w:val="0"/>
      <w:autoSpaceDE w:val="0"/>
      <w:autoSpaceDN w:val="0"/>
      <w:adjustRightInd w:val="0"/>
      <w:spacing w:after="140"/>
    </w:pPr>
    <w:rPr>
      <w:rFonts w:ascii="Liberation Serif" w:eastAsiaTheme="minorEastAsia" w:hAnsi="Liberation Serif" w:cs="Liberation Serif"/>
      <w:kern w:val="2"/>
      <w:sz w:val="24"/>
      <w:szCs w:val="24"/>
      <w:lang w:eastAsia="ru-RU" w:bidi="hi-IN"/>
    </w:rPr>
  </w:style>
  <w:style w:type="character" w:customStyle="1" w:styleId="nondv-xref">
    <w:name w:val="nondv-xref"/>
    <w:basedOn w:val="a1"/>
    <w:rsid w:val="00AD4D1B"/>
  </w:style>
  <w:style w:type="character" w:customStyle="1" w:styleId="gloss">
    <w:name w:val="gloss"/>
    <w:basedOn w:val="a1"/>
    <w:rsid w:val="00AD4D1B"/>
  </w:style>
  <w:style w:type="character" w:customStyle="1" w:styleId="gramgrp">
    <w:name w:val="gramgrp"/>
    <w:basedOn w:val="a1"/>
    <w:rsid w:val="00AD4D1B"/>
  </w:style>
  <w:style w:type="character" w:customStyle="1" w:styleId="hi">
    <w:name w:val="hi"/>
    <w:basedOn w:val="a1"/>
    <w:rsid w:val="00AD4D1B"/>
  </w:style>
  <w:style w:type="paragraph" w:customStyle="1" w:styleId="pfull">
    <w:name w:val="pfull"/>
    <w:basedOn w:val="a0"/>
    <w:rsid w:val="00AD4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5">
    <w:name w:val="style35"/>
    <w:basedOn w:val="a0"/>
    <w:rsid w:val="00AD4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d">
    <w:name w:val="Подзаголовок1"/>
    <w:basedOn w:val="a1"/>
    <w:rsid w:val="00AD4D1B"/>
  </w:style>
  <w:style w:type="character" w:customStyle="1" w:styleId="FontStyle74">
    <w:name w:val="Font Style74"/>
    <w:uiPriority w:val="99"/>
    <w:rsid w:val="00AD4D1B"/>
    <w:rPr>
      <w:rFonts w:ascii="Arial" w:hAnsi="Arial" w:cs="Arial"/>
      <w:sz w:val="22"/>
      <w:szCs w:val="22"/>
    </w:rPr>
  </w:style>
  <w:style w:type="character" w:customStyle="1" w:styleId="dttext">
    <w:name w:val="dttext"/>
    <w:basedOn w:val="a1"/>
    <w:rsid w:val="00AD4D1B"/>
  </w:style>
  <w:style w:type="character" w:customStyle="1" w:styleId="2e">
    <w:name w:val="Основной текст (2) + Курсив"/>
    <w:rsid w:val="00AD4D1B"/>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fn">
    <w:name w:val="fn"/>
    <w:basedOn w:val="a1"/>
    <w:rsid w:val="00AD4D1B"/>
  </w:style>
  <w:style w:type="character" w:customStyle="1" w:styleId="2Candara">
    <w:name w:val="Основной текст (2) + Candara;Полужирный"/>
    <w:rsid w:val="00AD4D1B"/>
    <w:rPr>
      <w:rFonts w:ascii="Candara" w:eastAsia="Candara" w:hAnsi="Candara" w:cs="Candara"/>
      <w:b/>
      <w:bCs/>
      <w:color w:val="000000"/>
      <w:spacing w:val="0"/>
      <w:w w:val="100"/>
      <w:position w:val="0"/>
      <w:sz w:val="19"/>
      <w:szCs w:val="19"/>
      <w:shd w:val="clear" w:color="auto" w:fill="FFFFFF"/>
      <w:lang w:val="ru-RU" w:eastAsia="ru-RU" w:bidi="ru-RU"/>
    </w:rPr>
  </w:style>
  <w:style w:type="character" w:customStyle="1" w:styleId="xcontentpasted0">
    <w:name w:val="x_contentpasted0"/>
    <w:basedOn w:val="a1"/>
    <w:rsid w:val="00AD4D1B"/>
  </w:style>
  <w:style w:type="paragraph" w:customStyle="1" w:styleId="mol-para-with-font">
    <w:name w:val="mol-para-with-font"/>
    <w:basedOn w:val="a0"/>
    <w:rsid w:val="00E77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3">
    <w:name w:val="Без интервала Знак"/>
    <w:link w:val="aff2"/>
    <w:uiPriority w:val="1"/>
    <w:locked/>
    <w:rsid w:val="00651021"/>
    <w:rPr>
      <w:rFonts w:ascii="Calibri" w:eastAsia="Calibri" w:hAnsi="Calibri" w:cs="Calibri"/>
      <w:lang w:eastAsia="ar-SA"/>
    </w:rPr>
  </w:style>
  <w:style w:type="character" w:customStyle="1" w:styleId="afff6">
    <w:name w:val="Диссертация глава Знак"/>
    <w:link w:val="afff7"/>
    <w:locked/>
    <w:rsid w:val="001569CB"/>
    <w:rPr>
      <w:rFonts w:ascii="Times New Roman" w:hAnsi="Times New Roman" w:cs="Times New Roman"/>
      <w:b/>
      <w:sz w:val="28"/>
      <w:szCs w:val="28"/>
      <w:lang w:eastAsia="zh-CN"/>
    </w:rPr>
  </w:style>
  <w:style w:type="paragraph" w:customStyle="1" w:styleId="afff7">
    <w:name w:val="Диссертация глава"/>
    <w:basedOn w:val="a0"/>
    <w:link w:val="afff6"/>
    <w:qFormat/>
    <w:rsid w:val="001569CB"/>
    <w:pPr>
      <w:jc w:val="center"/>
    </w:pPr>
    <w:rPr>
      <w:rFonts w:ascii="Times New Roman" w:hAnsi="Times New Roman" w:cs="Times New Roman"/>
      <w:b/>
      <w:sz w:val="28"/>
      <w:szCs w:val="28"/>
      <w:lang w:eastAsia="zh-CN"/>
    </w:rPr>
  </w:style>
  <w:style w:type="character" w:customStyle="1" w:styleId="ft22">
    <w:name w:val="ft22"/>
    <w:basedOn w:val="a1"/>
    <w:rsid w:val="00BC65E4"/>
  </w:style>
  <w:style w:type="character" w:customStyle="1" w:styleId="A60">
    <w:name w:val="A6"/>
    <w:uiPriority w:val="99"/>
    <w:rsid w:val="00286EE9"/>
    <w:rPr>
      <w:color w:val="000000"/>
      <w:sz w:val="20"/>
      <w:szCs w:val="20"/>
    </w:rPr>
  </w:style>
  <w:style w:type="paragraph" w:customStyle="1" w:styleId="msonormalmrcssattr">
    <w:name w:val="msonormal_mr_css_attr"/>
    <w:basedOn w:val="a0"/>
    <w:uiPriority w:val="99"/>
    <w:rsid w:val="00806F4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oems">
    <w:name w:val="Poems"/>
    <w:basedOn w:val="a0"/>
    <w:uiPriority w:val="99"/>
    <w:rsid w:val="00EB249B"/>
    <w:pPr>
      <w:keepLines/>
      <w:autoSpaceDE w:val="0"/>
      <w:autoSpaceDN w:val="0"/>
      <w:spacing w:before="60" w:after="60" w:line="220" w:lineRule="exact"/>
      <w:ind w:left="1440"/>
    </w:pPr>
    <w:rPr>
      <w:rFonts w:ascii="Times New Roman" w:eastAsia="Times New Roman" w:hAnsi="Times New Roman" w:cs="Times New Roman"/>
      <w:sz w:val="24"/>
      <w:szCs w:val="20"/>
      <w:lang w:eastAsia="ru-RU"/>
    </w:rPr>
  </w:style>
  <w:style w:type="paragraph" w:customStyle="1" w:styleId="afff8">
    <w:name w:val="Абзац"/>
    <w:basedOn w:val="34"/>
    <w:uiPriority w:val="99"/>
    <w:rsid w:val="00EB249B"/>
    <w:pPr>
      <w:spacing w:after="120" w:line="276" w:lineRule="auto"/>
      <w:ind w:left="283" w:firstLine="0"/>
    </w:pPr>
    <w:rPr>
      <w:rFonts w:ascii="Calibri" w:eastAsia="SimSun" w:hAnsi="Calibri"/>
      <w:sz w:val="16"/>
      <w:szCs w:val="16"/>
      <w:lang w:eastAsia="zh-CN"/>
    </w:rPr>
  </w:style>
  <w:style w:type="character" w:customStyle="1" w:styleId="-8">
    <w:name w:val="Список лит-ры форум Знак"/>
    <w:link w:val="-9"/>
    <w:locked/>
    <w:rsid w:val="00EB249B"/>
    <w:rPr>
      <w:rFonts w:ascii="Times New Roman" w:hAnsi="Times New Roman" w:cs="Times New Roman"/>
      <w:color w:val="000000"/>
    </w:rPr>
  </w:style>
  <w:style w:type="paragraph" w:customStyle="1" w:styleId="-9">
    <w:name w:val="Список лит-ры форум"/>
    <w:basedOn w:val="a0"/>
    <w:next w:val="a0"/>
    <w:link w:val="-8"/>
    <w:qFormat/>
    <w:rsid w:val="00EB249B"/>
    <w:pPr>
      <w:spacing w:after="0" w:line="240" w:lineRule="auto"/>
      <w:jc w:val="both"/>
    </w:pPr>
    <w:rPr>
      <w:rFonts w:ascii="Times New Roman" w:hAnsi="Times New Roman" w:cs="Times New Roman"/>
      <w:color w:val="000000"/>
    </w:rPr>
  </w:style>
  <w:style w:type="paragraph" w:customStyle="1" w:styleId="afff9">
    <w:name w:val="Текст в заданном формате"/>
    <w:basedOn w:val="a0"/>
    <w:uiPriority w:val="34"/>
    <w:qFormat/>
    <w:rsid w:val="00C44221"/>
    <w:pPr>
      <w:widowControl w:val="0"/>
      <w:suppressAutoHyphens/>
      <w:spacing w:after="0" w:line="100" w:lineRule="atLeast"/>
    </w:pPr>
    <w:rPr>
      <w:rFonts w:ascii="Courier New" w:eastAsia="Times New Roman" w:hAnsi="Courier New" w:cs="Times New Roman"/>
      <w:kern w:val="2"/>
      <w:sz w:val="20"/>
      <w:szCs w:val="20"/>
      <w:lang w:eastAsia="hi-IN" w:bidi="hi-IN"/>
    </w:rPr>
  </w:style>
  <w:style w:type="character" w:customStyle="1" w:styleId="2f">
    <w:name w:val="Основной шрифт абзаца2"/>
    <w:rsid w:val="00C44221"/>
  </w:style>
  <w:style w:type="character" w:customStyle="1" w:styleId="afffa">
    <w:name w:val="Выделение жирным"/>
    <w:qFormat/>
    <w:rsid w:val="00823EF7"/>
    <w:rPr>
      <w:b/>
      <w:bCs/>
    </w:rPr>
  </w:style>
  <w:style w:type="character" w:customStyle="1" w:styleId="long-line">
    <w:name w:val="long-line"/>
    <w:basedOn w:val="a1"/>
    <w:rsid w:val="00E263B4"/>
  </w:style>
  <w:style w:type="character" w:customStyle="1" w:styleId="field">
    <w:name w:val="field"/>
    <w:basedOn w:val="a1"/>
    <w:rsid w:val="00E263B4"/>
  </w:style>
  <w:style w:type="paragraph" w:customStyle="1" w:styleId="nospacing">
    <w:name w:val="nospacing"/>
    <w:basedOn w:val="a0"/>
    <w:uiPriority w:val="99"/>
    <w:rsid w:val="00BA2FF3"/>
    <w:pPr>
      <w:spacing w:before="100" w:beforeAutospacing="1" w:after="100" w:afterAutospacing="1" w:line="240" w:lineRule="auto"/>
    </w:pPr>
    <w:rPr>
      <w:rFonts w:ascii="Times New Roman" w:eastAsia="Times New Roman" w:hAnsi="Times New Roman" w:cs="Times New Roman"/>
      <w:sz w:val="24"/>
      <w:szCs w:val="24"/>
      <w:lang w:val="sv-SE" w:eastAsia="zh-CN"/>
    </w:rPr>
  </w:style>
  <w:style w:type="character" w:customStyle="1" w:styleId="zi">
    <w:name w:val="zi"/>
    <w:basedOn w:val="a1"/>
    <w:rsid w:val="00BA2FF3"/>
  </w:style>
  <w:style w:type="character" w:customStyle="1" w:styleId="grame">
    <w:name w:val="grame"/>
    <w:basedOn w:val="a1"/>
    <w:rsid w:val="00BA2FF3"/>
  </w:style>
  <w:style w:type="character" w:customStyle="1" w:styleId="spelle">
    <w:name w:val="spelle"/>
    <w:basedOn w:val="a1"/>
    <w:rsid w:val="00BA2FF3"/>
  </w:style>
  <w:style w:type="paragraph" w:customStyle="1" w:styleId="heading1">
    <w:name w:val="heading1"/>
    <w:basedOn w:val="a0"/>
    <w:next w:val="a0"/>
    <w:uiPriority w:val="99"/>
    <w:semiHidden/>
    <w:qFormat/>
    <w:rsid w:val="00363BE7"/>
    <w:pPr>
      <w:keepNext/>
      <w:keepLines/>
      <w:numPr>
        <w:numId w:val="4"/>
      </w:numPr>
      <w:suppressAutoHyphens/>
      <w:overflowPunct w:val="0"/>
      <w:autoSpaceDE w:val="0"/>
      <w:autoSpaceDN w:val="0"/>
      <w:adjustRightInd w:val="0"/>
      <w:spacing w:before="360" w:after="240" w:line="300" w:lineRule="atLeast"/>
      <w:outlineLvl w:val="0"/>
    </w:pPr>
    <w:rPr>
      <w:rFonts w:ascii="Times New Roman" w:eastAsia="SimSun" w:hAnsi="Times New Roman" w:cs="Times New Roman"/>
      <w:b/>
      <w:sz w:val="24"/>
      <w:szCs w:val="20"/>
      <w:lang w:val="en-US"/>
    </w:rPr>
  </w:style>
  <w:style w:type="paragraph" w:customStyle="1" w:styleId="heading2">
    <w:name w:val="heading2"/>
    <w:basedOn w:val="a0"/>
    <w:next w:val="a0"/>
    <w:uiPriority w:val="99"/>
    <w:semiHidden/>
    <w:qFormat/>
    <w:rsid w:val="00363BE7"/>
    <w:pPr>
      <w:keepNext/>
      <w:keepLines/>
      <w:numPr>
        <w:ilvl w:val="1"/>
        <w:numId w:val="4"/>
      </w:numPr>
      <w:suppressAutoHyphens/>
      <w:overflowPunct w:val="0"/>
      <w:autoSpaceDE w:val="0"/>
      <w:autoSpaceDN w:val="0"/>
      <w:adjustRightInd w:val="0"/>
      <w:spacing w:before="360" w:after="160" w:line="240" w:lineRule="atLeast"/>
      <w:outlineLvl w:val="1"/>
    </w:pPr>
    <w:rPr>
      <w:rFonts w:ascii="Times New Roman" w:eastAsia="SimSun" w:hAnsi="Times New Roman" w:cs="Times New Roman"/>
      <w:b/>
      <w:sz w:val="20"/>
      <w:szCs w:val="20"/>
      <w:lang w:val="en-US"/>
    </w:rPr>
  </w:style>
  <w:style w:type="paragraph" w:customStyle="1" w:styleId="bulletitem">
    <w:name w:val="bulletitem"/>
    <w:basedOn w:val="a0"/>
    <w:uiPriority w:val="99"/>
    <w:semiHidden/>
    <w:rsid w:val="00363BE7"/>
    <w:pPr>
      <w:numPr>
        <w:numId w:val="5"/>
      </w:numPr>
      <w:overflowPunct w:val="0"/>
      <w:autoSpaceDE w:val="0"/>
      <w:autoSpaceDN w:val="0"/>
      <w:adjustRightInd w:val="0"/>
      <w:spacing w:before="160" w:after="160" w:line="240" w:lineRule="atLeast"/>
      <w:contextualSpacing/>
      <w:jc w:val="both"/>
    </w:pPr>
    <w:rPr>
      <w:rFonts w:ascii="Times New Roman" w:eastAsia="SimSun" w:hAnsi="Times New Roman" w:cs="Times New Roman"/>
      <w:sz w:val="20"/>
      <w:szCs w:val="20"/>
      <w:lang w:val="en-US"/>
    </w:rPr>
  </w:style>
  <w:style w:type="character" w:customStyle="1" w:styleId="Char">
    <w:name w:val="Основной Char"/>
    <w:link w:val="afffb"/>
    <w:semiHidden/>
    <w:locked/>
    <w:rsid w:val="00363BE7"/>
    <w:rPr>
      <w:rFonts w:ascii="Times New Roman" w:eastAsia="Malgun Gothic" w:hAnsi="Times New Roman" w:cs="Arial"/>
      <w:color w:val="000000"/>
      <w:sz w:val="28"/>
      <w:lang w:eastAsia="ko-KR"/>
    </w:rPr>
  </w:style>
  <w:style w:type="paragraph" w:customStyle="1" w:styleId="afffb">
    <w:name w:val="Основной"/>
    <w:basedOn w:val="a0"/>
    <w:link w:val="Char"/>
    <w:semiHidden/>
    <w:qFormat/>
    <w:rsid w:val="00363BE7"/>
    <w:pPr>
      <w:spacing w:after="0" w:line="256" w:lineRule="auto"/>
      <w:ind w:firstLine="709"/>
      <w:jc w:val="both"/>
    </w:pPr>
    <w:rPr>
      <w:rFonts w:ascii="Times New Roman" w:eastAsia="Malgun Gothic" w:hAnsi="Times New Roman" w:cs="Arial"/>
      <w:color w:val="000000"/>
      <w:sz w:val="28"/>
      <w:lang w:eastAsia="ko-KR"/>
    </w:rPr>
  </w:style>
  <w:style w:type="paragraph" w:customStyle="1" w:styleId="abstract">
    <w:name w:val="abstract"/>
    <w:basedOn w:val="a0"/>
    <w:uiPriority w:val="99"/>
    <w:semiHidden/>
    <w:rsid w:val="00363BE7"/>
    <w:pPr>
      <w:overflowPunct w:val="0"/>
      <w:autoSpaceDE w:val="0"/>
      <w:autoSpaceDN w:val="0"/>
      <w:adjustRightInd w:val="0"/>
      <w:spacing w:before="600" w:after="360" w:line="220" w:lineRule="atLeast"/>
      <w:ind w:left="567" w:right="567" w:firstLine="227"/>
      <w:contextualSpacing/>
      <w:jc w:val="both"/>
    </w:pPr>
    <w:rPr>
      <w:rFonts w:ascii="Times New Roman" w:eastAsia="SimSun" w:hAnsi="Times New Roman" w:cs="Times New Roman"/>
      <w:sz w:val="18"/>
      <w:szCs w:val="20"/>
      <w:lang w:val="en-US"/>
    </w:rPr>
  </w:style>
  <w:style w:type="paragraph" w:customStyle="1" w:styleId="bulletlist">
    <w:name w:val="bullet list"/>
    <w:basedOn w:val="afa"/>
    <w:uiPriority w:val="99"/>
    <w:semiHidden/>
    <w:rsid w:val="00363BE7"/>
    <w:pPr>
      <w:numPr>
        <w:numId w:val="6"/>
      </w:numPr>
      <w:tabs>
        <w:tab w:val="left" w:pos="288"/>
      </w:tabs>
      <w:spacing w:line="228" w:lineRule="auto"/>
      <w:jc w:val="both"/>
    </w:pPr>
    <w:rPr>
      <w:rFonts w:ascii="Times New Roman" w:eastAsia="MS Mincho" w:hAnsi="Times New Roman" w:cs="Times New Roman"/>
      <w:spacing w:val="-1"/>
      <w:sz w:val="20"/>
      <w:szCs w:val="20"/>
      <w:lang w:val="en-US"/>
    </w:rPr>
  </w:style>
  <w:style w:type="paragraph" w:customStyle="1" w:styleId="references">
    <w:name w:val="references"/>
    <w:uiPriority w:val="99"/>
    <w:semiHidden/>
    <w:rsid w:val="00363BE7"/>
    <w:pPr>
      <w:numPr>
        <w:numId w:val="7"/>
      </w:numPr>
      <w:spacing w:after="50" w:line="180" w:lineRule="exact"/>
      <w:jc w:val="both"/>
    </w:pPr>
    <w:rPr>
      <w:rFonts w:ascii="Times New Roman" w:eastAsia="SimSun" w:hAnsi="Times New Roman" w:cs="Times New Roman"/>
      <w:noProof/>
      <w:sz w:val="16"/>
      <w:szCs w:val="16"/>
      <w:lang w:val="en-US"/>
    </w:rPr>
  </w:style>
  <w:style w:type="character" w:customStyle="1" w:styleId="afffc">
    <w:name w:val="Таблица Знак"/>
    <w:link w:val="afffd"/>
    <w:semiHidden/>
    <w:locked/>
    <w:rsid w:val="00363BE7"/>
    <w:rPr>
      <w:rFonts w:ascii="Times New Roman" w:eastAsia="Calibri" w:hAnsi="Times New Roman" w:cs="Times New Roman"/>
      <w:bCs/>
      <w:sz w:val="24"/>
      <w:szCs w:val="24"/>
      <w:lang w:eastAsia="zh-CN"/>
    </w:rPr>
  </w:style>
  <w:style w:type="paragraph" w:customStyle="1" w:styleId="afffd">
    <w:name w:val="Таблица"/>
    <w:basedOn w:val="aff1"/>
    <w:link w:val="afffc"/>
    <w:semiHidden/>
    <w:qFormat/>
    <w:rsid w:val="00363BE7"/>
    <w:pPr>
      <w:keepNext/>
      <w:widowControl w:val="0"/>
      <w:tabs>
        <w:tab w:val="left" w:pos="4820"/>
      </w:tabs>
      <w:suppressAutoHyphens/>
      <w:spacing w:before="120" w:after="0" w:line="288" w:lineRule="auto"/>
      <w:contextualSpacing/>
    </w:pPr>
    <w:rPr>
      <w:bCs/>
      <w:i w:val="0"/>
      <w:iCs w:val="0"/>
      <w:color w:val="auto"/>
      <w:sz w:val="24"/>
      <w:szCs w:val="24"/>
      <w:lang w:val="ru-RU" w:eastAsia="zh-CN"/>
    </w:rPr>
  </w:style>
  <w:style w:type="character" w:customStyle="1" w:styleId="acopre">
    <w:name w:val="acopre"/>
    <w:rsid w:val="00363BE7"/>
  </w:style>
  <w:style w:type="character" w:customStyle="1" w:styleId="breaker-breaker">
    <w:name w:val="breaker-breaker"/>
    <w:rsid w:val="00363BE7"/>
  </w:style>
  <w:style w:type="character" w:customStyle="1" w:styleId="alt-edited">
    <w:name w:val="alt-edited"/>
    <w:rsid w:val="00363BE7"/>
  </w:style>
  <w:style w:type="character" w:customStyle="1" w:styleId="gt-baf-cell">
    <w:name w:val="gt-baf-cell"/>
    <w:rsid w:val="00363BE7"/>
  </w:style>
  <w:style w:type="character" w:customStyle="1" w:styleId="reference-text">
    <w:name w:val="reference-text"/>
    <w:rsid w:val="00363BE7"/>
  </w:style>
  <w:style w:type="character" w:customStyle="1" w:styleId="huge">
    <w:name w:val="huge"/>
    <w:rsid w:val="00363BE7"/>
  </w:style>
  <w:style w:type="character" w:customStyle="1" w:styleId="bookizd">
    <w:name w:val="bookizd"/>
    <w:rsid w:val="00363BE7"/>
  </w:style>
  <w:style w:type="character" w:customStyle="1" w:styleId="authorsname">
    <w:name w:val="authors__name"/>
    <w:rsid w:val="00363BE7"/>
  </w:style>
  <w:style w:type="character" w:customStyle="1" w:styleId="37">
    <w:name w:val="Неразрешенное упоминание3"/>
    <w:uiPriority w:val="99"/>
    <w:semiHidden/>
    <w:rsid w:val="00363BE7"/>
    <w:rPr>
      <w:color w:val="605E5C"/>
      <w:shd w:val="clear" w:color="auto" w:fill="E1DFDD"/>
    </w:rPr>
  </w:style>
  <w:style w:type="character" w:customStyle="1" w:styleId="rynqvb">
    <w:name w:val="rynqvb"/>
    <w:rsid w:val="00363BE7"/>
  </w:style>
  <w:style w:type="character" w:customStyle="1" w:styleId="pinyinwrapper">
    <w:name w:val="pinyinwrapper"/>
    <w:rsid w:val="00363BE7"/>
  </w:style>
  <w:style w:type="character" w:customStyle="1" w:styleId="citation">
    <w:name w:val="citation"/>
    <w:rsid w:val="00363BE7"/>
  </w:style>
  <w:style w:type="character" w:customStyle="1" w:styleId="hwtze">
    <w:name w:val="hwtze"/>
    <w:rsid w:val="00363BE7"/>
  </w:style>
  <w:style w:type="numbering" w:customStyle="1" w:styleId="headings">
    <w:name w:val="headings"/>
    <w:rsid w:val="00363BE7"/>
    <w:pPr>
      <w:numPr>
        <w:numId w:val="4"/>
      </w:numPr>
    </w:pPr>
  </w:style>
  <w:style w:type="numbering" w:customStyle="1" w:styleId="itemization1">
    <w:name w:val="itemization1"/>
    <w:rsid w:val="00363BE7"/>
    <w:pPr>
      <w:numPr>
        <w:numId w:val="5"/>
      </w:numPr>
    </w:pPr>
  </w:style>
  <w:style w:type="character" w:customStyle="1" w:styleId="extendedtext-full">
    <w:name w:val="extendedtext-full"/>
    <w:basedOn w:val="a1"/>
    <w:rsid w:val="00B8719A"/>
  </w:style>
  <w:style w:type="character" w:customStyle="1" w:styleId="paperabstractmailrucssattributepostfix">
    <w:name w:val="paper_abstract_mailru_css_attribute_postfix"/>
    <w:basedOn w:val="a1"/>
    <w:rsid w:val="00B8719A"/>
  </w:style>
  <w:style w:type="character" w:customStyle="1" w:styleId="41">
    <w:name w:val="Неразрешенное упоминание4"/>
    <w:basedOn w:val="a1"/>
    <w:uiPriority w:val="99"/>
    <w:semiHidden/>
    <w:unhideWhenUsed/>
    <w:rsid w:val="00494894"/>
    <w:rPr>
      <w:color w:val="605E5C"/>
      <w:shd w:val="clear" w:color="auto" w:fill="E1DFDD"/>
    </w:rPr>
  </w:style>
  <w:style w:type="character" w:customStyle="1" w:styleId="2MingLiU">
    <w:name w:val="Основной текст (2) + MingLiU"/>
    <w:aliases w:val="11 pt,Не полужирный,Интервал 0 pt"/>
    <w:rsid w:val="00E52341"/>
    <w:rPr>
      <w:rFonts w:ascii="MingLiU" w:eastAsia="MingLiU" w:hAnsi="MingLiU" w:cs="MingLiU" w:hint="eastAsia"/>
      <w:b/>
      <w:bCs/>
      <w:i w:val="0"/>
      <w:iCs w:val="0"/>
      <w:smallCaps w:val="0"/>
      <w:strike w:val="0"/>
      <w:dstrike w:val="0"/>
      <w:color w:val="000000"/>
      <w:spacing w:val="10"/>
      <w:w w:val="100"/>
      <w:position w:val="0"/>
      <w:sz w:val="22"/>
      <w:szCs w:val="22"/>
      <w:u w:val="none"/>
      <w:effect w:val="none"/>
      <w:lang w:val="zh-CN" w:eastAsia="zh-CN" w:bidi="zh-CN"/>
    </w:rPr>
  </w:style>
  <w:style w:type="character" w:customStyle="1" w:styleId="2TimesNewRoman">
    <w:name w:val="Основной текст (2) + Times New Roman"/>
    <w:aliases w:val="14 pt,Курсив"/>
    <w:rsid w:val="00E52341"/>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a">
    <w:name w:val="Интернет-ссылка"/>
    <w:rsid w:val="00413EAE"/>
    <w:rPr>
      <w:color w:val="000080"/>
      <w:u w:val="single"/>
    </w:rPr>
  </w:style>
  <w:style w:type="paragraph" w:styleId="1e">
    <w:name w:val="index 1"/>
    <w:basedOn w:val="a0"/>
    <w:next w:val="a0"/>
    <w:autoRedefine/>
    <w:uiPriority w:val="99"/>
    <w:semiHidden/>
    <w:unhideWhenUsed/>
    <w:rsid w:val="00861E5D"/>
    <w:pPr>
      <w:suppressAutoHyphens/>
      <w:spacing w:after="0" w:line="240" w:lineRule="auto"/>
      <w:ind w:left="240" w:hanging="240"/>
    </w:pPr>
    <w:rPr>
      <w:rFonts w:ascii="Liberation Serif" w:eastAsia="NSimSun" w:hAnsi="Liberation Serif" w:cs="Mangal"/>
      <w:kern w:val="2"/>
      <w:sz w:val="24"/>
      <w:szCs w:val="21"/>
      <w:lang w:eastAsia="zh-CN" w:bidi="hi-IN"/>
    </w:rPr>
  </w:style>
  <w:style w:type="paragraph" w:styleId="afffe">
    <w:name w:val="index heading"/>
    <w:basedOn w:val="a0"/>
    <w:semiHidden/>
    <w:unhideWhenUsed/>
    <w:qFormat/>
    <w:rsid w:val="00861E5D"/>
    <w:pPr>
      <w:suppressLineNumbers/>
      <w:suppressAutoHyphens/>
      <w:spacing w:after="0" w:line="240" w:lineRule="auto"/>
    </w:pPr>
    <w:rPr>
      <w:rFonts w:ascii="Liberation Serif" w:eastAsia="NSimSun" w:hAnsi="Liberation Serif" w:cs="Lucida Sans"/>
      <w:kern w:val="2"/>
      <w:sz w:val="24"/>
      <w:szCs w:val="24"/>
      <w:lang w:eastAsia="zh-CN" w:bidi="hi-IN"/>
    </w:rPr>
  </w:style>
  <w:style w:type="character" w:customStyle="1" w:styleId="affff">
    <w:name w:val="Маркеры"/>
    <w:qFormat/>
    <w:rsid w:val="00861E5D"/>
    <w:rPr>
      <w:rFonts w:ascii="OpenSymbol" w:eastAsia="OpenSymbol" w:hAnsi="OpenSymbol" w:cs="OpenSymbol" w:hint="default"/>
    </w:rPr>
  </w:style>
  <w:style w:type="character" w:customStyle="1" w:styleId="affff0">
    <w:name w:val="Привязка концевой сноски"/>
    <w:rsid w:val="00861E5D"/>
    <w:rPr>
      <w:vertAlign w:val="superscript"/>
    </w:rPr>
  </w:style>
  <w:style w:type="character" w:customStyle="1" w:styleId="affff1">
    <w:name w:val="Символ концевой сноски"/>
    <w:qFormat/>
    <w:rsid w:val="00861E5D"/>
  </w:style>
  <w:style w:type="character" w:customStyle="1" w:styleId="wixui-rich-texttext">
    <w:name w:val="wixui-rich-text__text"/>
    <w:basedOn w:val="a1"/>
    <w:rsid w:val="00861E5D"/>
  </w:style>
  <w:style w:type="character" w:customStyle="1" w:styleId="51">
    <w:name w:val="Неразрешенное упоминание5"/>
    <w:basedOn w:val="a1"/>
    <w:uiPriority w:val="99"/>
    <w:semiHidden/>
    <w:rsid w:val="00861E5D"/>
    <w:rPr>
      <w:color w:val="605E5C"/>
      <w:shd w:val="clear" w:color="auto" w:fill="E1DFDD"/>
    </w:rPr>
  </w:style>
  <w:style w:type="paragraph" w:styleId="affff2">
    <w:name w:val="Revision"/>
    <w:hidden/>
    <w:uiPriority w:val="99"/>
    <w:semiHidden/>
    <w:rsid w:val="00D32566"/>
    <w:pPr>
      <w:spacing w:after="0" w:line="240" w:lineRule="auto"/>
    </w:pPr>
  </w:style>
  <w:style w:type="character" w:customStyle="1" w:styleId="UnresolvedMention">
    <w:name w:val="Unresolved Mention"/>
    <w:basedOn w:val="a1"/>
    <w:uiPriority w:val="99"/>
    <w:semiHidden/>
    <w:unhideWhenUsed/>
    <w:rsid w:val="00441804"/>
    <w:rPr>
      <w:color w:val="605E5C"/>
      <w:shd w:val="clear" w:color="auto" w:fill="E1DFDD"/>
    </w:rPr>
  </w:style>
  <w:style w:type="character" w:customStyle="1" w:styleId="3zjig">
    <w:name w:val="_3zjig"/>
    <w:basedOn w:val="a1"/>
    <w:rsid w:val="002902C3"/>
  </w:style>
  <w:style w:type="table" w:customStyle="1" w:styleId="200">
    <w:name w:val="Сетка таблицы20"/>
    <w:basedOn w:val="a2"/>
    <w:next w:val="aff6"/>
    <w:uiPriority w:val="59"/>
    <w:rsid w:val="006D1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2"/>
    <w:next w:val="aff6"/>
    <w:uiPriority w:val="59"/>
    <w:rsid w:val="006D1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2"/>
    <w:next w:val="aff6"/>
    <w:uiPriority w:val="59"/>
    <w:rsid w:val="006D1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2"/>
    <w:uiPriority w:val="59"/>
    <w:rsid w:val="007B6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qFormat="1"/>
    <w:lsdException w:name="caption" w:uiPriority="0" w:qFormat="1"/>
    <w:lsdException w:name="footnote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Typewriter"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1CC2"/>
  </w:style>
  <w:style w:type="paragraph" w:styleId="1">
    <w:name w:val="heading 1"/>
    <w:basedOn w:val="a0"/>
    <w:next w:val="a0"/>
    <w:link w:val="10"/>
    <w:qFormat/>
    <w:rsid w:val="00CA437E"/>
    <w:pPr>
      <w:keepNext/>
      <w:spacing w:before="240" w:after="60" w:line="240" w:lineRule="auto"/>
      <w:outlineLvl w:val="0"/>
    </w:pPr>
    <w:rPr>
      <w:rFonts w:ascii="Arial" w:eastAsia="SimSun" w:hAnsi="Arial" w:cs="Arial"/>
      <w:b/>
      <w:bCs/>
      <w:kern w:val="32"/>
      <w:sz w:val="32"/>
      <w:szCs w:val="32"/>
      <w:lang w:eastAsia="zh-CN"/>
    </w:rPr>
  </w:style>
  <w:style w:type="paragraph" w:styleId="20">
    <w:name w:val="heading 2"/>
    <w:basedOn w:val="a0"/>
    <w:link w:val="21"/>
    <w:uiPriority w:val="9"/>
    <w:qFormat/>
    <w:rsid w:val="00B278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nhideWhenUsed/>
    <w:qFormat/>
    <w:rsid w:val="00CA437E"/>
    <w:pPr>
      <w:keepNext/>
      <w:spacing w:after="0" w:line="360" w:lineRule="auto"/>
      <w:ind w:right="277"/>
      <w:jc w:val="center"/>
      <w:outlineLvl w:val="2"/>
    </w:pPr>
    <w:rPr>
      <w:rFonts w:ascii="Times New Roman" w:eastAsia="Calibri" w:hAnsi="Times New Roman" w:cs="AGKornelia"/>
      <w:b/>
      <w:sz w:val="28"/>
      <w:szCs w:val="28"/>
      <w:lang w:eastAsia="ru-RU"/>
    </w:rPr>
  </w:style>
  <w:style w:type="paragraph" w:styleId="4">
    <w:name w:val="heading 4"/>
    <w:basedOn w:val="a0"/>
    <w:next w:val="a0"/>
    <w:link w:val="40"/>
    <w:uiPriority w:val="9"/>
    <w:unhideWhenUsed/>
    <w:qFormat/>
    <w:rsid w:val="009E3CB8"/>
    <w:pPr>
      <w:keepNext/>
      <w:keepLines/>
      <w:spacing w:before="280" w:after="80"/>
      <w:outlineLvl w:val="3"/>
    </w:pPr>
    <w:rPr>
      <w:rFonts w:ascii="Arial" w:eastAsia="Times New Roman" w:hAnsi="Arial" w:cs="Arial"/>
      <w:color w:val="666666"/>
      <w:sz w:val="24"/>
      <w:szCs w:val="24"/>
      <w:lang w:eastAsia="ru-RU"/>
    </w:rPr>
  </w:style>
  <w:style w:type="paragraph" w:styleId="5">
    <w:name w:val="heading 5"/>
    <w:basedOn w:val="a0"/>
    <w:next w:val="a0"/>
    <w:link w:val="50"/>
    <w:uiPriority w:val="9"/>
    <w:unhideWhenUsed/>
    <w:qFormat/>
    <w:rsid w:val="009E3CB8"/>
    <w:pPr>
      <w:keepNext/>
      <w:keepLines/>
      <w:spacing w:before="240" w:after="80"/>
      <w:outlineLvl w:val="4"/>
    </w:pPr>
    <w:rPr>
      <w:rFonts w:ascii="Arial" w:eastAsia="Times New Roman" w:hAnsi="Arial" w:cs="Arial"/>
      <w:color w:val="666666"/>
      <w:lang w:eastAsia="ru-RU"/>
    </w:rPr>
  </w:style>
  <w:style w:type="paragraph" w:styleId="6">
    <w:name w:val="heading 6"/>
    <w:basedOn w:val="a0"/>
    <w:next w:val="a0"/>
    <w:link w:val="60"/>
    <w:uiPriority w:val="9"/>
    <w:unhideWhenUsed/>
    <w:qFormat/>
    <w:rsid w:val="009E3CB8"/>
    <w:pPr>
      <w:keepNext/>
      <w:keepLines/>
      <w:spacing w:before="240" w:after="80"/>
      <w:outlineLvl w:val="5"/>
    </w:pPr>
    <w:rPr>
      <w:rFonts w:ascii="Arial" w:eastAsia="Times New Roman" w:hAnsi="Arial" w:cs="Arial"/>
      <w:i/>
      <w:iCs/>
      <w:color w:val="666666"/>
      <w:lang w:eastAsia="ru-RU"/>
    </w:rPr>
  </w:style>
  <w:style w:type="paragraph" w:styleId="7">
    <w:name w:val="heading 7"/>
    <w:basedOn w:val="a0"/>
    <w:next w:val="a0"/>
    <w:link w:val="70"/>
    <w:unhideWhenUsed/>
    <w:qFormat/>
    <w:rsid w:val="009561BD"/>
    <w:pPr>
      <w:keepNext/>
      <w:spacing w:after="0" w:line="240" w:lineRule="auto"/>
      <w:outlineLvl w:val="6"/>
    </w:pPr>
    <w:rPr>
      <w:rFonts w:ascii="Times New Roman" w:eastAsia="Times New Roman" w:hAnsi="Times New Roman" w:cs="Times New Roman"/>
      <w:sz w:val="28"/>
      <w:szCs w:val="20"/>
      <w:lang w:eastAsia="ru-RU"/>
    </w:rPr>
  </w:style>
  <w:style w:type="paragraph" w:styleId="8">
    <w:name w:val="heading 8"/>
    <w:basedOn w:val="a0"/>
    <w:next w:val="a0"/>
    <w:link w:val="80"/>
    <w:unhideWhenUsed/>
    <w:qFormat/>
    <w:rsid w:val="009561BD"/>
    <w:pPr>
      <w:keepNext/>
      <w:spacing w:after="0" w:line="240" w:lineRule="auto"/>
      <w:jc w:val="right"/>
      <w:outlineLvl w:val="7"/>
    </w:pPr>
    <w:rPr>
      <w:rFonts w:ascii="Times New Roman" w:eastAsia="Times New Roman" w:hAnsi="Times New Roman" w:cs="Times New Roman"/>
      <w:b/>
      <w:i/>
      <w:sz w:val="28"/>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A437E"/>
    <w:rPr>
      <w:rFonts w:ascii="Arial" w:eastAsia="SimSun" w:hAnsi="Arial" w:cs="Arial"/>
      <w:b/>
      <w:bCs/>
      <w:kern w:val="32"/>
      <w:sz w:val="32"/>
      <w:szCs w:val="32"/>
      <w:lang w:eastAsia="zh-CN"/>
    </w:rPr>
  </w:style>
  <w:style w:type="character" w:customStyle="1" w:styleId="21">
    <w:name w:val="Заголовок 2 Знак"/>
    <w:basedOn w:val="a1"/>
    <w:link w:val="20"/>
    <w:uiPriority w:val="9"/>
    <w:rsid w:val="00B278E4"/>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CA437E"/>
    <w:rPr>
      <w:rFonts w:ascii="Times New Roman" w:eastAsia="Calibri" w:hAnsi="Times New Roman" w:cs="AGKornelia"/>
      <w:b/>
      <w:sz w:val="28"/>
      <w:szCs w:val="28"/>
      <w:lang w:eastAsia="ru-RU"/>
    </w:rPr>
  </w:style>
  <w:style w:type="character" w:customStyle="1" w:styleId="40">
    <w:name w:val="Заголовок 4 Знак"/>
    <w:basedOn w:val="a1"/>
    <w:link w:val="4"/>
    <w:uiPriority w:val="9"/>
    <w:semiHidden/>
    <w:rsid w:val="009E3CB8"/>
    <w:rPr>
      <w:rFonts w:ascii="Arial" w:eastAsia="Times New Roman" w:hAnsi="Arial" w:cs="Arial"/>
      <w:color w:val="666666"/>
      <w:sz w:val="24"/>
      <w:szCs w:val="24"/>
      <w:lang w:eastAsia="ru-RU"/>
    </w:rPr>
  </w:style>
  <w:style w:type="character" w:customStyle="1" w:styleId="50">
    <w:name w:val="Заголовок 5 Знак"/>
    <w:basedOn w:val="a1"/>
    <w:link w:val="5"/>
    <w:uiPriority w:val="9"/>
    <w:rsid w:val="009E3CB8"/>
    <w:rPr>
      <w:rFonts w:ascii="Arial" w:eastAsia="Times New Roman" w:hAnsi="Arial" w:cs="Arial"/>
      <w:color w:val="666666"/>
      <w:lang w:eastAsia="ru-RU"/>
    </w:rPr>
  </w:style>
  <w:style w:type="character" w:customStyle="1" w:styleId="60">
    <w:name w:val="Заголовок 6 Знак"/>
    <w:basedOn w:val="a1"/>
    <w:link w:val="6"/>
    <w:uiPriority w:val="9"/>
    <w:rsid w:val="009E3CB8"/>
    <w:rPr>
      <w:rFonts w:ascii="Arial" w:eastAsia="Times New Roman" w:hAnsi="Arial" w:cs="Arial"/>
      <w:i/>
      <w:iCs/>
      <w:color w:val="666666"/>
      <w:lang w:eastAsia="ru-RU"/>
    </w:rPr>
  </w:style>
  <w:style w:type="character" w:customStyle="1" w:styleId="70">
    <w:name w:val="Заголовок 7 Знак"/>
    <w:basedOn w:val="a1"/>
    <w:link w:val="7"/>
    <w:uiPriority w:val="99"/>
    <w:semiHidden/>
    <w:rsid w:val="009561BD"/>
    <w:rPr>
      <w:rFonts w:ascii="Times New Roman" w:eastAsia="Times New Roman" w:hAnsi="Times New Roman" w:cs="Times New Roman"/>
      <w:sz w:val="28"/>
      <w:szCs w:val="20"/>
      <w:lang w:eastAsia="ru-RU"/>
    </w:rPr>
  </w:style>
  <w:style w:type="character" w:customStyle="1" w:styleId="80">
    <w:name w:val="Заголовок 8 Знак"/>
    <w:basedOn w:val="a1"/>
    <w:link w:val="8"/>
    <w:uiPriority w:val="99"/>
    <w:semiHidden/>
    <w:rsid w:val="009561BD"/>
    <w:rPr>
      <w:rFonts w:ascii="Times New Roman" w:eastAsia="Times New Roman" w:hAnsi="Times New Roman" w:cs="Times New Roman"/>
      <w:b/>
      <w:i/>
      <w:sz w:val="28"/>
      <w:szCs w:val="20"/>
      <w:lang w:val="uk-UA" w:eastAsia="ru-RU"/>
    </w:rPr>
  </w:style>
  <w:style w:type="paragraph" w:styleId="a4">
    <w:name w:val="header"/>
    <w:basedOn w:val="a0"/>
    <w:link w:val="a5"/>
    <w:uiPriority w:val="99"/>
    <w:unhideWhenUsed/>
    <w:rsid w:val="00971CC2"/>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71CC2"/>
  </w:style>
  <w:style w:type="paragraph" w:styleId="a6">
    <w:name w:val="footer"/>
    <w:basedOn w:val="a0"/>
    <w:link w:val="a7"/>
    <w:uiPriority w:val="99"/>
    <w:unhideWhenUsed/>
    <w:rsid w:val="00971CC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71CC2"/>
  </w:style>
  <w:style w:type="character" w:styleId="a8">
    <w:name w:val="Hyperlink"/>
    <w:basedOn w:val="a1"/>
    <w:uiPriority w:val="99"/>
    <w:unhideWhenUsed/>
    <w:rsid w:val="009B2FA9"/>
    <w:rPr>
      <w:color w:val="0000FF"/>
      <w:u w:val="single"/>
    </w:rPr>
  </w:style>
  <w:style w:type="paragraph" w:styleId="a9">
    <w:name w:val="List Paragraph"/>
    <w:basedOn w:val="a0"/>
    <w:link w:val="aa"/>
    <w:uiPriority w:val="34"/>
    <w:qFormat/>
    <w:rsid w:val="008060F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basedOn w:val="a1"/>
    <w:link w:val="a9"/>
    <w:uiPriority w:val="99"/>
    <w:locked/>
    <w:rsid w:val="009A71C9"/>
    <w:rPr>
      <w:rFonts w:ascii="Times New Roman" w:eastAsia="Times New Roman" w:hAnsi="Times New Roman" w:cs="Times New Roman"/>
      <w:sz w:val="24"/>
      <w:szCs w:val="24"/>
      <w:lang w:eastAsia="ru-RU"/>
    </w:rPr>
  </w:style>
  <w:style w:type="paragraph" w:styleId="ab">
    <w:name w:val="Normal (Web)"/>
    <w:aliases w:val="Обычный (Web)"/>
    <w:basedOn w:val="a0"/>
    <w:uiPriority w:val="99"/>
    <w:unhideWhenUsed/>
    <w:qFormat/>
    <w:rsid w:val="008060F0"/>
    <w:pPr>
      <w:spacing w:before="100" w:beforeAutospacing="1" w:after="100" w:afterAutospacing="1" w:line="240" w:lineRule="auto"/>
    </w:pPr>
    <w:rPr>
      <w:rFonts w:ascii="Courier New" w:eastAsia="MS Mincho" w:hAnsi="Courier New" w:cs="Courier New"/>
      <w:spacing w:val="2"/>
      <w:sz w:val="24"/>
      <w:szCs w:val="24"/>
      <w:lang w:eastAsia="ja-JP"/>
    </w:rPr>
  </w:style>
  <w:style w:type="paragraph" w:styleId="ac">
    <w:name w:val="Balloon Text"/>
    <w:basedOn w:val="a0"/>
    <w:link w:val="ad"/>
    <w:uiPriority w:val="99"/>
    <w:semiHidden/>
    <w:unhideWhenUsed/>
    <w:rsid w:val="008060F0"/>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060F0"/>
    <w:rPr>
      <w:rFonts w:ascii="Tahoma" w:hAnsi="Tahoma" w:cs="Tahoma"/>
      <w:sz w:val="16"/>
      <w:szCs w:val="16"/>
    </w:rPr>
  </w:style>
  <w:style w:type="paragraph" w:styleId="ae">
    <w:name w:val="annotation text"/>
    <w:basedOn w:val="a0"/>
    <w:link w:val="af"/>
    <w:uiPriority w:val="99"/>
    <w:semiHidden/>
    <w:unhideWhenUsed/>
    <w:rsid w:val="00CA437E"/>
    <w:pPr>
      <w:widowControl w:val="0"/>
      <w:spacing w:after="0" w:line="240" w:lineRule="auto"/>
      <w:jc w:val="both"/>
    </w:pPr>
    <w:rPr>
      <w:rFonts w:ascii="Calibri" w:eastAsia="SimSun" w:hAnsi="Calibri" w:cs="SimHei"/>
      <w:kern w:val="2"/>
      <w:sz w:val="20"/>
      <w:szCs w:val="20"/>
      <w:lang w:val="en-US" w:eastAsia="zh-CN"/>
    </w:rPr>
  </w:style>
  <w:style w:type="character" w:customStyle="1" w:styleId="af">
    <w:name w:val="Текст примечания Знак"/>
    <w:basedOn w:val="a1"/>
    <w:link w:val="ae"/>
    <w:uiPriority w:val="99"/>
    <w:semiHidden/>
    <w:rsid w:val="00CA437E"/>
    <w:rPr>
      <w:rFonts w:ascii="Calibri" w:eastAsia="SimSun" w:hAnsi="Calibri" w:cs="SimHei"/>
      <w:kern w:val="2"/>
      <w:sz w:val="20"/>
      <w:szCs w:val="20"/>
      <w:lang w:val="en-US" w:eastAsia="zh-CN"/>
    </w:rPr>
  </w:style>
  <w:style w:type="paragraph" w:styleId="af0">
    <w:name w:val="Title"/>
    <w:basedOn w:val="a0"/>
    <w:link w:val="af1"/>
    <w:uiPriority w:val="10"/>
    <w:qFormat/>
    <w:rsid w:val="00CA437E"/>
    <w:pPr>
      <w:spacing w:after="0" w:line="240" w:lineRule="auto"/>
      <w:jc w:val="center"/>
    </w:pPr>
    <w:rPr>
      <w:rFonts w:ascii="Times New Roman" w:eastAsia="MS Mincho" w:hAnsi="Times New Roman" w:cs="Times New Roman"/>
      <w:sz w:val="28"/>
      <w:szCs w:val="24"/>
      <w:lang w:eastAsia="ja-JP"/>
    </w:rPr>
  </w:style>
  <w:style w:type="character" w:customStyle="1" w:styleId="af1">
    <w:name w:val="Название Знак"/>
    <w:basedOn w:val="a1"/>
    <w:link w:val="af0"/>
    <w:uiPriority w:val="10"/>
    <w:rsid w:val="00CA437E"/>
    <w:rPr>
      <w:rFonts w:ascii="Times New Roman" w:eastAsia="MS Mincho" w:hAnsi="Times New Roman" w:cs="Times New Roman"/>
      <w:sz w:val="28"/>
      <w:szCs w:val="24"/>
      <w:lang w:eastAsia="ja-JP"/>
    </w:rPr>
  </w:style>
  <w:style w:type="character" w:styleId="af2">
    <w:name w:val="annotation reference"/>
    <w:uiPriority w:val="99"/>
    <w:semiHidden/>
    <w:unhideWhenUsed/>
    <w:rsid w:val="00CA437E"/>
    <w:rPr>
      <w:rFonts w:ascii="Times New Roman" w:hAnsi="Times New Roman" w:cs="Times New Roman" w:hint="default"/>
      <w:sz w:val="16"/>
      <w:szCs w:val="16"/>
    </w:rPr>
  </w:style>
  <w:style w:type="character" w:customStyle="1" w:styleId="af3">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Char Знак Char Char1 Знак1,Char Знак Знак Знак Знак Знак,single space Знак"/>
    <w:basedOn w:val="a1"/>
    <w:link w:val="af4"/>
    <w:uiPriority w:val="99"/>
    <w:qFormat/>
    <w:locked/>
    <w:rsid w:val="007B03A7"/>
    <w:rPr>
      <w:rFonts w:ascii="Times New Roman" w:eastAsia="Times New Roman" w:hAnsi="Times New Roman" w:cs="Times New Roman"/>
      <w:sz w:val="20"/>
      <w:szCs w:val="20"/>
      <w:lang w:eastAsia="ru-RU"/>
    </w:rPr>
  </w:style>
  <w:style w:type="paragraph" w:styleId="af4">
    <w:name w:val="footnote text"/>
    <w:aliases w:val="Текст сноски Знак1 Знак,Текст сноски Знак Знак Знак,Char Знак,Char Знак Char Char,Footnote Text1 Знак,Char Знак Char Char1 Знак,Char Знак Char Char1,Char Знак Знак Знак Знак,single space,پایان نامه,Сноска макета,Текст сноски макета,Сноска j"/>
    <w:basedOn w:val="a0"/>
    <w:link w:val="af3"/>
    <w:uiPriority w:val="99"/>
    <w:unhideWhenUsed/>
    <w:qFormat/>
    <w:rsid w:val="007B03A7"/>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aliases w:val="Знак Знак1"/>
    <w:basedOn w:val="a1"/>
    <w:semiHidden/>
    <w:rsid w:val="007B03A7"/>
    <w:rPr>
      <w:sz w:val="20"/>
      <w:szCs w:val="20"/>
    </w:rPr>
  </w:style>
  <w:style w:type="paragraph" w:styleId="af5">
    <w:name w:val="Body Text Indent"/>
    <w:basedOn w:val="a0"/>
    <w:link w:val="af6"/>
    <w:uiPriority w:val="99"/>
    <w:unhideWhenUsed/>
    <w:rsid w:val="007B03A7"/>
    <w:pPr>
      <w:spacing w:after="0" w:line="360" w:lineRule="auto"/>
      <w:ind w:firstLine="567"/>
      <w:jc w:val="both"/>
    </w:pPr>
    <w:rPr>
      <w:rFonts w:ascii="Times New Roman" w:eastAsia="Times New Roman" w:hAnsi="Times New Roman" w:cs="Times New Roman"/>
      <w:sz w:val="26"/>
      <w:szCs w:val="20"/>
      <w:lang w:eastAsia="ru-RU"/>
    </w:rPr>
  </w:style>
  <w:style w:type="character" w:customStyle="1" w:styleId="af6">
    <w:name w:val="Основной текст с отступом Знак"/>
    <w:basedOn w:val="a1"/>
    <w:link w:val="af5"/>
    <w:uiPriority w:val="99"/>
    <w:rsid w:val="007B03A7"/>
    <w:rPr>
      <w:rFonts w:ascii="Times New Roman" w:eastAsia="Times New Roman" w:hAnsi="Times New Roman" w:cs="Times New Roman"/>
      <w:sz w:val="26"/>
      <w:szCs w:val="20"/>
      <w:lang w:eastAsia="ru-RU"/>
    </w:rPr>
  </w:style>
  <w:style w:type="character" w:styleId="af7">
    <w:name w:val="Strong"/>
    <w:uiPriority w:val="22"/>
    <w:qFormat/>
    <w:rsid w:val="007B03A7"/>
    <w:rPr>
      <w:b/>
      <w:bCs/>
    </w:rPr>
  </w:style>
  <w:style w:type="character" w:customStyle="1" w:styleId="FontStyle11">
    <w:name w:val="Font Style11"/>
    <w:basedOn w:val="a1"/>
    <w:uiPriority w:val="99"/>
    <w:rsid w:val="007B03A7"/>
    <w:rPr>
      <w:rFonts w:ascii="Times New Roman" w:hAnsi="Times New Roman" w:cs="Times New Roman"/>
      <w:i/>
      <w:iCs/>
      <w:spacing w:val="-10"/>
      <w:sz w:val="34"/>
      <w:szCs w:val="34"/>
    </w:rPr>
  </w:style>
  <w:style w:type="character" w:styleId="af8">
    <w:name w:val="footnote reference"/>
    <w:aliases w:val="сноска4,текст сноски,Знак сноски-FN"/>
    <w:uiPriority w:val="99"/>
    <w:unhideWhenUsed/>
    <w:qFormat/>
    <w:rsid w:val="005328AC"/>
    <w:rPr>
      <w:vertAlign w:val="superscript"/>
    </w:rPr>
  </w:style>
  <w:style w:type="character" w:styleId="af9">
    <w:name w:val="Emphasis"/>
    <w:uiPriority w:val="20"/>
    <w:qFormat/>
    <w:rsid w:val="00F35690"/>
    <w:rPr>
      <w:rFonts w:ascii="Times New Roman" w:hAnsi="Times New Roman" w:cs="Times New Roman" w:hint="default"/>
      <w:i/>
      <w:iCs/>
    </w:rPr>
  </w:style>
  <w:style w:type="character" w:customStyle="1" w:styleId="st">
    <w:name w:val="st"/>
    <w:basedOn w:val="a1"/>
    <w:rsid w:val="00F35690"/>
  </w:style>
  <w:style w:type="paragraph" w:styleId="afa">
    <w:name w:val="Body Text"/>
    <w:basedOn w:val="a0"/>
    <w:link w:val="afb"/>
    <w:unhideWhenUsed/>
    <w:rsid w:val="00FE3903"/>
    <w:pPr>
      <w:spacing w:after="120"/>
    </w:pPr>
  </w:style>
  <w:style w:type="character" w:customStyle="1" w:styleId="afb">
    <w:name w:val="Основной текст Знак"/>
    <w:basedOn w:val="a1"/>
    <w:link w:val="afa"/>
    <w:rsid w:val="00FE3903"/>
  </w:style>
  <w:style w:type="character" w:customStyle="1" w:styleId="extended-textshort">
    <w:name w:val="extended-text__short"/>
    <w:basedOn w:val="a1"/>
    <w:rsid w:val="00FE3903"/>
    <w:rPr>
      <w:rFonts w:ascii="Times New Roman" w:hAnsi="Times New Roman" w:cs="Times New Roman" w:hint="default"/>
    </w:rPr>
  </w:style>
  <w:style w:type="character" w:customStyle="1" w:styleId="tlid-translation">
    <w:name w:val="tlid-translation"/>
    <w:basedOn w:val="a1"/>
    <w:rsid w:val="00B44B37"/>
  </w:style>
  <w:style w:type="character" w:styleId="afc">
    <w:name w:val="FollowedHyperlink"/>
    <w:uiPriority w:val="99"/>
    <w:semiHidden/>
    <w:unhideWhenUsed/>
    <w:rsid w:val="004F6705"/>
    <w:rPr>
      <w:color w:val="954F72"/>
      <w:u w:val="single"/>
    </w:rPr>
  </w:style>
  <w:style w:type="paragraph" w:styleId="HTML">
    <w:name w:val="HTML Preformatted"/>
    <w:basedOn w:val="a0"/>
    <w:link w:val="HTML0"/>
    <w:uiPriority w:val="99"/>
    <w:unhideWhenUsed/>
    <w:rsid w:val="004F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eastAsia="ja-JP"/>
    </w:rPr>
  </w:style>
  <w:style w:type="character" w:customStyle="1" w:styleId="HTML0">
    <w:name w:val="Стандартный HTML Знак"/>
    <w:basedOn w:val="a1"/>
    <w:link w:val="HTML"/>
    <w:uiPriority w:val="99"/>
    <w:rsid w:val="004F6705"/>
    <w:rPr>
      <w:rFonts w:ascii="Courier New" w:eastAsia="SimSun" w:hAnsi="Courier New" w:cs="Times New Roman"/>
      <w:sz w:val="20"/>
      <w:szCs w:val="20"/>
      <w:lang w:eastAsia="ja-JP"/>
    </w:rPr>
  </w:style>
  <w:style w:type="character" w:styleId="HTML1">
    <w:name w:val="HTML Typewriter"/>
    <w:semiHidden/>
    <w:unhideWhenUsed/>
    <w:rsid w:val="004F6705"/>
    <w:rPr>
      <w:rFonts w:ascii="Courier New" w:eastAsia="SimSun" w:hAnsi="Courier New" w:cs="Times New Roman" w:hint="default"/>
      <w:sz w:val="20"/>
      <w:szCs w:val="20"/>
    </w:rPr>
  </w:style>
  <w:style w:type="paragraph" w:styleId="afd">
    <w:name w:val="endnote text"/>
    <w:basedOn w:val="a0"/>
    <w:link w:val="afe"/>
    <w:uiPriority w:val="99"/>
    <w:semiHidden/>
    <w:unhideWhenUsed/>
    <w:rsid w:val="004F6705"/>
    <w:pPr>
      <w:spacing w:after="0" w:line="240" w:lineRule="auto"/>
    </w:pPr>
    <w:rPr>
      <w:rFonts w:ascii="Times New Roman" w:eastAsia="SimSun" w:hAnsi="Times New Roman" w:cs="Times New Roman"/>
      <w:sz w:val="20"/>
      <w:szCs w:val="20"/>
      <w:lang w:val="en-US" w:eastAsia="ja-JP"/>
    </w:rPr>
  </w:style>
  <w:style w:type="character" w:customStyle="1" w:styleId="afe">
    <w:name w:val="Текст концевой сноски Знак"/>
    <w:basedOn w:val="a1"/>
    <w:link w:val="afd"/>
    <w:uiPriority w:val="99"/>
    <w:semiHidden/>
    <w:rsid w:val="004F6705"/>
    <w:rPr>
      <w:rFonts w:ascii="Times New Roman" w:eastAsia="SimSun" w:hAnsi="Times New Roman" w:cs="Times New Roman"/>
      <w:sz w:val="20"/>
      <w:szCs w:val="20"/>
      <w:lang w:val="en-US" w:eastAsia="ja-JP"/>
    </w:rPr>
  </w:style>
  <w:style w:type="paragraph" w:customStyle="1" w:styleId="12">
    <w:name w:val="Стиль1"/>
    <w:basedOn w:val="af4"/>
    <w:uiPriority w:val="99"/>
    <w:semiHidden/>
    <w:rsid w:val="004F6705"/>
    <w:pPr>
      <w:widowControl w:val="0"/>
      <w:overflowPunct w:val="0"/>
      <w:autoSpaceDE w:val="0"/>
      <w:autoSpaceDN w:val="0"/>
      <w:adjustRightInd w:val="0"/>
      <w:ind w:firstLine="567"/>
      <w:jc w:val="both"/>
    </w:pPr>
    <w:rPr>
      <w:rFonts w:eastAsia="SimSun"/>
      <w:sz w:val="24"/>
      <w:szCs w:val="24"/>
      <w:lang w:eastAsia="zh-CN"/>
    </w:rPr>
  </w:style>
  <w:style w:type="paragraph" w:customStyle="1" w:styleId="22">
    <w:name w:val="Стиль2"/>
    <w:basedOn w:val="af4"/>
    <w:uiPriority w:val="99"/>
    <w:semiHidden/>
    <w:rsid w:val="004F6705"/>
    <w:pPr>
      <w:widowControl w:val="0"/>
      <w:overflowPunct w:val="0"/>
      <w:autoSpaceDE w:val="0"/>
      <w:autoSpaceDN w:val="0"/>
      <w:adjustRightInd w:val="0"/>
      <w:ind w:firstLine="567"/>
      <w:jc w:val="both"/>
    </w:pPr>
    <w:rPr>
      <w:rFonts w:eastAsia="SimSun"/>
      <w:sz w:val="24"/>
      <w:szCs w:val="24"/>
      <w:lang w:eastAsia="zh-CN"/>
    </w:rPr>
  </w:style>
  <w:style w:type="paragraph" w:customStyle="1" w:styleId="Default">
    <w:name w:val="Default"/>
    <w:uiPriority w:val="99"/>
    <w:qFormat/>
    <w:rsid w:val="004F6705"/>
    <w:pPr>
      <w:autoSpaceDE w:val="0"/>
      <w:autoSpaceDN w:val="0"/>
      <w:adjustRightInd w:val="0"/>
      <w:spacing w:after="0" w:line="240" w:lineRule="auto"/>
    </w:pPr>
    <w:rPr>
      <w:rFonts w:ascii="MS PGothic" w:eastAsia="MS PGothic" w:hAnsi="Times New Roman" w:cs="MS PGothic"/>
      <w:color w:val="000000"/>
      <w:sz w:val="24"/>
      <w:szCs w:val="24"/>
      <w:lang w:eastAsia="zh-CN"/>
    </w:rPr>
  </w:style>
  <w:style w:type="character" w:styleId="aff">
    <w:name w:val="page number"/>
    <w:uiPriority w:val="99"/>
    <w:semiHidden/>
    <w:unhideWhenUsed/>
    <w:rsid w:val="004F6705"/>
    <w:rPr>
      <w:rFonts w:ascii="Times New Roman" w:hAnsi="Times New Roman" w:cs="Times New Roman" w:hint="default"/>
    </w:rPr>
  </w:style>
  <w:style w:type="character" w:styleId="aff0">
    <w:name w:val="endnote reference"/>
    <w:uiPriority w:val="99"/>
    <w:semiHidden/>
    <w:unhideWhenUsed/>
    <w:rsid w:val="004F6705"/>
    <w:rPr>
      <w:rFonts w:ascii="Times New Roman" w:hAnsi="Times New Roman" w:cs="Times New Roman" w:hint="default"/>
      <w:vertAlign w:val="superscript"/>
    </w:rPr>
  </w:style>
  <w:style w:type="character" w:customStyle="1" w:styleId="shorttext">
    <w:name w:val="short_text"/>
    <w:rsid w:val="004F6705"/>
  </w:style>
  <w:style w:type="character" w:customStyle="1" w:styleId="no-wikidata">
    <w:name w:val="no-wikidata"/>
    <w:rsid w:val="004F6705"/>
  </w:style>
  <w:style w:type="character" w:customStyle="1" w:styleId="highlight">
    <w:name w:val="highlight"/>
    <w:rsid w:val="004F6705"/>
  </w:style>
  <w:style w:type="character" w:customStyle="1" w:styleId="bookinfocolumn2">
    <w:name w:val="bookinfo_column2"/>
    <w:rsid w:val="004F6705"/>
  </w:style>
  <w:style w:type="character" w:customStyle="1" w:styleId="more">
    <w:name w:val="more"/>
    <w:rsid w:val="004F6705"/>
  </w:style>
  <w:style w:type="paragraph" w:customStyle="1" w:styleId="13">
    <w:name w:val="Абзац списка1"/>
    <w:basedOn w:val="a0"/>
    <w:qFormat/>
    <w:rsid w:val="007F6E19"/>
    <w:pPr>
      <w:ind w:left="720"/>
      <w:contextualSpacing/>
    </w:pPr>
    <w:rPr>
      <w:rFonts w:ascii="Calibri" w:eastAsia="Times New Roman" w:hAnsi="Calibri" w:cs="Times New Roman"/>
      <w:lang w:eastAsia="ru-RU"/>
    </w:rPr>
  </w:style>
  <w:style w:type="paragraph" w:customStyle="1" w:styleId="author">
    <w:name w:val="author"/>
    <w:basedOn w:val="a0"/>
    <w:uiPriority w:val="99"/>
    <w:rsid w:val="007F6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12-ksot">
    <w:name w:val="os12-ksot"/>
    <w:basedOn w:val="a0"/>
    <w:uiPriority w:val="99"/>
    <w:rsid w:val="007F6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12-ks">
    <w:name w:val="osnov12-ks"/>
    <w:basedOn w:val="a0"/>
    <w:uiPriority w:val="99"/>
    <w:rsid w:val="007F6E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qFormat/>
    <w:rsid w:val="007F6E19"/>
  </w:style>
  <w:style w:type="character" w:customStyle="1" w:styleId="bigtext">
    <w:name w:val="bigtext"/>
    <w:basedOn w:val="a1"/>
    <w:rsid w:val="00DB67DE"/>
    <w:rPr>
      <w:rFonts w:ascii="Times New Roman" w:eastAsia="SimSun" w:hAnsi="Times New Roman" w:cs="Times New Roman"/>
    </w:rPr>
  </w:style>
  <w:style w:type="paragraph" w:customStyle="1" w:styleId="14">
    <w:name w:val="列出段落1"/>
    <w:basedOn w:val="a0"/>
    <w:uiPriority w:val="99"/>
    <w:rsid w:val="00EC7CE8"/>
    <w:pPr>
      <w:widowControl w:val="0"/>
      <w:spacing w:after="0" w:line="240" w:lineRule="auto"/>
      <w:ind w:firstLineChars="200" w:firstLine="420"/>
      <w:jc w:val="both"/>
    </w:pPr>
    <w:rPr>
      <w:rFonts w:ascii="Calibri" w:eastAsia="SimSun" w:hAnsi="Calibri" w:cs="SimHei"/>
      <w:kern w:val="2"/>
      <w:sz w:val="21"/>
      <w:lang w:val="en-US" w:eastAsia="zh-CN"/>
    </w:rPr>
  </w:style>
  <w:style w:type="paragraph" w:customStyle="1" w:styleId="23">
    <w:name w:val="列出段落2"/>
    <w:basedOn w:val="a0"/>
    <w:uiPriority w:val="99"/>
    <w:rsid w:val="00EC7CE8"/>
    <w:pPr>
      <w:widowControl w:val="0"/>
      <w:spacing w:after="0" w:line="240" w:lineRule="auto"/>
      <w:ind w:firstLineChars="200" w:firstLine="420"/>
      <w:jc w:val="both"/>
    </w:pPr>
    <w:rPr>
      <w:rFonts w:ascii="Calibri" w:eastAsia="SimSun" w:hAnsi="Calibri" w:cs="SimHei"/>
      <w:kern w:val="2"/>
      <w:sz w:val="21"/>
      <w:lang w:val="en-US" w:eastAsia="zh-CN"/>
    </w:rPr>
  </w:style>
  <w:style w:type="paragraph" w:styleId="aff1">
    <w:name w:val="caption"/>
    <w:basedOn w:val="a0"/>
    <w:next w:val="a0"/>
    <w:unhideWhenUsed/>
    <w:qFormat/>
    <w:rsid w:val="00822745"/>
    <w:pPr>
      <w:spacing w:line="240" w:lineRule="auto"/>
    </w:pPr>
    <w:rPr>
      <w:rFonts w:ascii="Times New Roman" w:eastAsia="Calibri" w:hAnsi="Times New Roman" w:cs="Times New Roman"/>
      <w:i/>
      <w:iCs/>
      <w:color w:val="44546A"/>
      <w:sz w:val="18"/>
      <w:szCs w:val="18"/>
      <w:lang w:val="de-DE"/>
    </w:rPr>
  </w:style>
  <w:style w:type="paragraph" w:styleId="31">
    <w:name w:val="Body Text 3"/>
    <w:basedOn w:val="a0"/>
    <w:link w:val="32"/>
    <w:uiPriority w:val="99"/>
    <w:semiHidden/>
    <w:unhideWhenUsed/>
    <w:rsid w:val="00C75039"/>
    <w:pPr>
      <w:spacing w:after="120"/>
    </w:pPr>
    <w:rPr>
      <w:sz w:val="16"/>
      <w:szCs w:val="16"/>
    </w:rPr>
  </w:style>
  <w:style w:type="character" w:customStyle="1" w:styleId="32">
    <w:name w:val="Основной текст 3 Знак"/>
    <w:basedOn w:val="a1"/>
    <w:link w:val="31"/>
    <w:uiPriority w:val="99"/>
    <w:semiHidden/>
    <w:rsid w:val="00C75039"/>
    <w:rPr>
      <w:sz w:val="16"/>
      <w:szCs w:val="16"/>
    </w:rPr>
  </w:style>
  <w:style w:type="character" w:customStyle="1" w:styleId="Ohne">
    <w:name w:val="Ohne"/>
    <w:uiPriority w:val="99"/>
    <w:rsid w:val="00C75039"/>
  </w:style>
  <w:style w:type="character" w:customStyle="1" w:styleId="Absatz-Standardschriftart">
    <w:name w:val="Absatz-Standardschriftart"/>
    <w:rsid w:val="00C579C5"/>
  </w:style>
  <w:style w:type="paragraph" w:styleId="aff2">
    <w:name w:val="No Spacing"/>
    <w:link w:val="aff3"/>
    <w:uiPriority w:val="1"/>
    <w:qFormat/>
    <w:rsid w:val="00C579C5"/>
    <w:pPr>
      <w:suppressAutoHyphens/>
      <w:spacing w:after="0" w:line="240" w:lineRule="auto"/>
    </w:pPr>
    <w:rPr>
      <w:rFonts w:ascii="Calibri" w:eastAsia="Calibri" w:hAnsi="Calibri" w:cs="Calibri"/>
      <w:lang w:eastAsia="ar-SA"/>
    </w:rPr>
  </w:style>
  <w:style w:type="character" w:customStyle="1" w:styleId="aff4">
    <w:name w:val="Символ сноски"/>
    <w:qFormat/>
    <w:rsid w:val="00C579C5"/>
    <w:rPr>
      <w:vertAlign w:val="superscript"/>
    </w:rPr>
  </w:style>
  <w:style w:type="character" w:customStyle="1" w:styleId="15">
    <w:name w:val="Основной шрифт абзаца1"/>
    <w:uiPriority w:val="99"/>
    <w:rsid w:val="00533E04"/>
  </w:style>
  <w:style w:type="table" w:customStyle="1" w:styleId="LayoutTable">
    <w:name w:val="Layout Table"/>
    <w:uiPriority w:val="99"/>
    <w:rsid w:val="00B278E4"/>
    <w:pPr>
      <w:spacing w:after="0" w:line="240" w:lineRule="auto"/>
    </w:pPr>
    <w:rPr>
      <w:rFonts w:ascii="Calibri" w:eastAsia="Calibri" w:hAnsi="Calibri" w:cs="Times New Roman"/>
      <w:color w:val="595959"/>
      <w:sz w:val="18"/>
      <w:szCs w:val="18"/>
      <w:lang w:val="en-US" w:eastAsia="ru-RU"/>
    </w:rPr>
    <w:tblPr>
      <w:tblInd w:w="0" w:type="dxa"/>
      <w:tblCellMar>
        <w:top w:w="0" w:type="dxa"/>
        <w:left w:w="0" w:type="dxa"/>
        <w:bottom w:w="0" w:type="dxa"/>
        <w:right w:w="0" w:type="dxa"/>
      </w:tblCellMar>
    </w:tblPr>
  </w:style>
  <w:style w:type="table" w:customStyle="1" w:styleId="FormTable">
    <w:name w:val="Form Table"/>
    <w:uiPriority w:val="99"/>
    <w:rsid w:val="00B278E4"/>
    <w:pPr>
      <w:spacing w:before="80" w:after="80" w:line="240" w:lineRule="auto"/>
    </w:pPr>
    <w:rPr>
      <w:rFonts w:ascii="Calibri" w:eastAsia="Calibri" w:hAnsi="Calibri" w:cs="Times New Roman"/>
      <w:color w:val="595959"/>
      <w:sz w:val="18"/>
      <w:szCs w:val="18"/>
      <w:lang w:val="en-US" w:eastAsia="ru-RU"/>
    </w:rPr>
    <w:tblPr>
      <w:tblInd w:w="0" w:type="dxa"/>
      <w:tblBorders>
        <w:insideH w:val="single" w:sz="2" w:space="0" w:color="D9D9D9"/>
      </w:tblBorders>
      <w:tblCellMar>
        <w:top w:w="0" w:type="dxa"/>
        <w:left w:w="0" w:type="dxa"/>
        <w:bottom w:w="0" w:type="dxa"/>
        <w:right w:w="0" w:type="dxa"/>
      </w:tblCellMar>
    </w:tblPr>
  </w:style>
  <w:style w:type="paragraph" w:customStyle="1" w:styleId="Address">
    <w:name w:val="Address"/>
    <w:basedOn w:val="a0"/>
    <w:uiPriority w:val="99"/>
    <w:rsid w:val="00B278E4"/>
    <w:pPr>
      <w:spacing w:after="0"/>
    </w:pPr>
    <w:rPr>
      <w:rFonts w:ascii="Calibri" w:eastAsia="Times New Roman" w:hAnsi="Calibri" w:cs="Times New Roman"/>
      <w:spacing w:val="4"/>
      <w:sz w:val="20"/>
      <w:szCs w:val="20"/>
      <w:lang w:val="en-US" w:eastAsia="ja-JP"/>
    </w:rPr>
  </w:style>
  <w:style w:type="paragraph" w:customStyle="1" w:styleId="BodyCharCharCharCharCharCharCharCharCharCharCharCharCharCharCharCharCharCharCharCharCharCharCharChar">
    <w:name w:val="Body Char Char Char Char Char Char Char Char Char Char Char Char Char Char Char Char Char Char Char Char Char Char Char Char"/>
    <w:uiPriority w:val="99"/>
    <w:rsid w:val="00B278E4"/>
    <w:pPr>
      <w:autoSpaceDE w:val="0"/>
      <w:autoSpaceDN w:val="0"/>
      <w:adjustRightInd w:val="0"/>
      <w:spacing w:after="120" w:line="240" w:lineRule="auto"/>
    </w:pPr>
    <w:rPr>
      <w:rFonts w:ascii="Minion Pro" w:eastAsia="Times New Roman" w:hAnsi="Minion Pro" w:cs="Times New Roman"/>
      <w:color w:val="000000"/>
      <w:w w:val="1"/>
      <w:sz w:val="20"/>
      <w:lang w:val="en-US"/>
    </w:rPr>
  </w:style>
  <w:style w:type="paragraph" w:customStyle="1" w:styleId="Heading20">
    <w:name w:val="Heading2"/>
    <w:next w:val="a0"/>
    <w:uiPriority w:val="99"/>
    <w:rsid w:val="00B278E4"/>
    <w:pPr>
      <w:keepNext/>
      <w:suppressAutoHyphens/>
      <w:autoSpaceDE w:val="0"/>
      <w:autoSpaceDN w:val="0"/>
      <w:adjustRightInd w:val="0"/>
      <w:spacing w:before="380" w:after="80" w:line="300" w:lineRule="atLeast"/>
    </w:pPr>
    <w:rPr>
      <w:rFonts w:ascii="Verdana" w:eastAsia="Times New Roman" w:hAnsi="Verdana" w:cs="Times New Roman"/>
      <w:b/>
      <w:bCs/>
      <w:color w:val="000000"/>
      <w:w w:val="1"/>
      <w:sz w:val="24"/>
      <w:szCs w:val="24"/>
      <w:lang w:val="en-US"/>
    </w:rPr>
  </w:style>
  <w:style w:type="paragraph" w:customStyle="1" w:styleId="BodyIndentedCharCharCharCharCharCharCharCharChar">
    <w:name w:val="BodyIndented Char Char Char Char Char Char Char Char Char"/>
    <w:uiPriority w:val="99"/>
    <w:rsid w:val="00B278E4"/>
    <w:pPr>
      <w:autoSpaceDE w:val="0"/>
      <w:autoSpaceDN w:val="0"/>
      <w:adjustRightInd w:val="0"/>
      <w:spacing w:before="180" w:after="80" w:line="260" w:lineRule="atLeast"/>
      <w:ind w:left="260"/>
    </w:pPr>
    <w:rPr>
      <w:rFonts w:ascii="Minion Pro" w:eastAsia="Times New Roman" w:hAnsi="Minion Pro" w:cs="Times New Roman"/>
      <w:color w:val="000000"/>
      <w:w w:val="1"/>
      <w:lang w:val="en-US"/>
    </w:rPr>
  </w:style>
  <w:style w:type="paragraph" w:customStyle="1" w:styleId="FillIn">
    <w:name w:val="FillIn"/>
    <w:basedOn w:val="a0"/>
    <w:uiPriority w:val="99"/>
    <w:rsid w:val="00B278E4"/>
    <w:pPr>
      <w:tabs>
        <w:tab w:val="num" w:pos="108"/>
        <w:tab w:val="left" w:pos="360"/>
      </w:tabs>
      <w:suppressAutoHyphens/>
      <w:autoSpaceDE w:val="0"/>
      <w:autoSpaceDN w:val="0"/>
      <w:adjustRightInd w:val="0"/>
      <w:spacing w:after="40" w:line="240" w:lineRule="auto"/>
      <w:ind w:left="972" w:right="86" w:hanging="432"/>
      <w:jc w:val="both"/>
    </w:pPr>
    <w:rPr>
      <w:rFonts w:ascii="Minion Pro" w:eastAsia="Times New Roman" w:hAnsi="Minion Pro" w:cs="Times New Roman"/>
      <w:color w:val="000000"/>
      <w:sz w:val="20"/>
      <w:szCs w:val="20"/>
      <w:lang w:val="en-US"/>
    </w:rPr>
  </w:style>
  <w:style w:type="character" w:customStyle="1" w:styleId="Bold">
    <w:name w:val="Bold"/>
    <w:uiPriority w:val="99"/>
    <w:rsid w:val="00B278E4"/>
    <w:rPr>
      <w:b/>
    </w:rPr>
  </w:style>
  <w:style w:type="paragraph" w:customStyle="1" w:styleId="BodyAfterHead">
    <w:name w:val="BodyAfterHead"/>
    <w:next w:val="BodyCharCharCharCharCharCharCharCharCharCharCharCharCharCharCharCharCharCharCharCharCharCharCharChar"/>
    <w:uiPriority w:val="99"/>
    <w:rsid w:val="00B278E4"/>
    <w:pPr>
      <w:autoSpaceDE w:val="0"/>
      <w:autoSpaceDN w:val="0"/>
      <w:adjustRightInd w:val="0"/>
      <w:spacing w:before="180" w:after="100" w:line="260" w:lineRule="atLeast"/>
    </w:pPr>
    <w:rPr>
      <w:rFonts w:ascii="Minion Pro" w:eastAsia="Times New Roman" w:hAnsi="Minion Pro" w:cs="Times New Roman"/>
      <w:i/>
      <w:iCs/>
      <w:color w:val="000000"/>
      <w:w w:val="1"/>
      <w:lang w:val="en-US"/>
    </w:rPr>
  </w:style>
  <w:style w:type="paragraph" w:customStyle="1" w:styleId="Heading10">
    <w:name w:val="Heading1"/>
    <w:next w:val="BodyAfterHead"/>
    <w:uiPriority w:val="99"/>
    <w:rsid w:val="00B278E4"/>
    <w:pPr>
      <w:keepNext/>
      <w:suppressAutoHyphens/>
      <w:autoSpaceDE w:val="0"/>
      <w:autoSpaceDN w:val="0"/>
      <w:adjustRightInd w:val="0"/>
      <w:spacing w:before="480" w:after="160" w:line="320" w:lineRule="atLeast"/>
      <w:ind w:right="960"/>
    </w:pPr>
    <w:rPr>
      <w:rFonts w:ascii="Verdana" w:eastAsia="Times New Roman" w:hAnsi="Verdana" w:cs="Times New Roman"/>
      <w:b/>
      <w:bCs/>
      <w:smallCaps/>
      <w:color w:val="000000"/>
      <w:w w:val="1"/>
      <w:sz w:val="32"/>
      <w:szCs w:val="32"/>
      <w:lang w:val="en-US"/>
    </w:rPr>
  </w:style>
  <w:style w:type="character" w:customStyle="1" w:styleId="w">
    <w:name w:val="w"/>
    <w:basedOn w:val="a1"/>
    <w:rsid w:val="00B278E4"/>
  </w:style>
  <w:style w:type="character" w:customStyle="1" w:styleId="aff5">
    <w:name w:val="Основной текст_"/>
    <w:link w:val="33"/>
    <w:locked/>
    <w:rsid w:val="00B4034A"/>
    <w:rPr>
      <w:shd w:val="clear" w:color="auto" w:fill="FFFFFF"/>
    </w:rPr>
  </w:style>
  <w:style w:type="paragraph" w:customStyle="1" w:styleId="33">
    <w:name w:val="Основной текст3"/>
    <w:basedOn w:val="a0"/>
    <w:link w:val="aff5"/>
    <w:rsid w:val="00B4034A"/>
    <w:pPr>
      <w:shd w:val="clear" w:color="auto" w:fill="FFFFFF"/>
      <w:spacing w:after="1980" w:line="240" w:lineRule="atLeast"/>
      <w:ind w:hanging="460"/>
      <w:jc w:val="center"/>
    </w:pPr>
    <w:rPr>
      <w:shd w:val="clear" w:color="auto" w:fill="FFFFFF"/>
    </w:rPr>
  </w:style>
  <w:style w:type="character" w:customStyle="1" w:styleId="js-item-maininfo">
    <w:name w:val="js-item-maininfo"/>
    <w:rsid w:val="00B4034A"/>
  </w:style>
  <w:style w:type="table" w:styleId="aff6">
    <w:name w:val="Table Grid"/>
    <w:basedOn w:val="a2"/>
    <w:uiPriority w:val="59"/>
    <w:qFormat/>
    <w:rsid w:val="007F70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ccomment">
    <w:name w:val="dic_comment"/>
    <w:rsid w:val="007F7028"/>
  </w:style>
  <w:style w:type="character" w:customStyle="1" w:styleId="hps">
    <w:name w:val="hps"/>
    <w:basedOn w:val="a1"/>
    <w:rsid w:val="007F7028"/>
  </w:style>
  <w:style w:type="character" w:customStyle="1" w:styleId="16">
    <w:name w:val="Название Знак1"/>
    <w:uiPriority w:val="10"/>
    <w:rsid w:val="007F7028"/>
    <w:rPr>
      <w:rFonts w:ascii="Calibri Light" w:eastAsia="Times New Roman" w:hAnsi="Calibri Light" w:cs="Times New Roman"/>
      <w:b/>
      <w:bCs/>
      <w:kern w:val="28"/>
      <w:sz w:val="32"/>
      <w:szCs w:val="32"/>
      <w:lang w:eastAsia="en-US"/>
    </w:rPr>
  </w:style>
  <w:style w:type="character" w:customStyle="1" w:styleId="fontstyle01">
    <w:name w:val="fontstyle01"/>
    <w:basedOn w:val="a1"/>
    <w:rsid w:val="00146B2B"/>
    <w:rPr>
      <w:rFonts w:ascii="Times New Roman" w:hAnsi="Times New Roman" w:cs="Times New Roman" w:hint="default"/>
      <w:b/>
      <w:bCs/>
      <w:i/>
      <w:iCs/>
      <w:color w:val="000000"/>
      <w:sz w:val="22"/>
      <w:szCs w:val="22"/>
    </w:rPr>
  </w:style>
  <w:style w:type="character" w:customStyle="1" w:styleId="fontstyle21">
    <w:name w:val="fontstyle21"/>
    <w:basedOn w:val="a1"/>
    <w:uiPriority w:val="99"/>
    <w:rsid w:val="00146B2B"/>
    <w:rPr>
      <w:rFonts w:ascii="Times New Roman" w:hAnsi="Times New Roman" w:cs="Times New Roman" w:hint="default"/>
      <w:b w:val="0"/>
      <w:bCs w:val="0"/>
      <w:i w:val="0"/>
      <w:iCs w:val="0"/>
      <w:color w:val="000000"/>
      <w:sz w:val="22"/>
      <w:szCs w:val="22"/>
    </w:rPr>
  </w:style>
  <w:style w:type="character" w:customStyle="1" w:styleId="articlecontent">
    <w:name w:val="article_content"/>
    <w:basedOn w:val="a1"/>
    <w:rsid w:val="00F76868"/>
  </w:style>
  <w:style w:type="character" w:customStyle="1" w:styleId="t">
    <w:name w:val="t"/>
    <w:basedOn w:val="a1"/>
    <w:qFormat/>
    <w:rsid w:val="00934A41"/>
  </w:style>
  <w:style w:type="paragraph" w:styleId="aff7">
    <w:name w:val="Subtitle"/>
    <w:basedOn w:val="a0"/>
    <w:link w:val="aff8"/>
    <w:uiPriority w:val="11"/>
    <w:qFormat/>
    <w:rsid w:val="009E3CB8"/>
    <w:pPr>
      <w:keepNext/>
      <w:keepLines/>
      <w:spacing w:after="320"/>
    </w:pPr>
    <w:rPr>
      <w:rFonts w:ascii="Arial" w:eastAsia="Times New Roman" w:hAnsi="Arial" w:cs="Arial"/>
      <w:color w:val="666666"/>
      <w:sz w:val="30"/>
      <w:szCs w:val="30"/>
      <w:lang w:eastAsia="ru-RU"/>
    </w:rPr>
  </w:style>
  <w:style w:type="character" w:customStyle="1" w:styleId="aff8">
    <w:name w:val="Подзаголовок Знак"/>
    <w:basedOn w:val="a1"/>
    <w:link w:val="aff7"/>
    <w:uiPriority w:val="11"/>
    <w:rsid w:val="009E3CB8"/>
    <w:rPr>
      <w:rFonts w:ascii="Arial" w:eastAsia="Times New Roman" w:hAnsi="Arial" w:cs="Arial"/>
      <w:color w:val="666666"/>
      <w:sz w:val="30"/>
      <w:szCs w:val="30"/>
      <w:lang w:eastAsia="ru-RU"/>
    </w:rPr>
  </w:style>
  <w:style w:type="paragraph" w:customStyle="1" w:styleId="Standard">
    <w:name w:val="Standard"/>
    <w:rsid w:val="00862146"/>
    <w:pPr>
      <w:suppressAutoHyphens/>
      <w:autoSpaceDN w:val="0"/>
    </w:pPr>
    <w:rPr>
      <w:rFonts w:ascii="Calibri" w:eastAsia="SimSun" w:hAnsi="Calibri" w:cs="Calibri"/>
      <w:kern w:val="3"/>
    </w:rPr>
  </w:style>
  <w:style w:type="character" w:customStyle="1" w:styleId="stattext1">
    <w:name w:val="stattext1"/>
    <w:basedOn w:val="a1"/>
    <w:rsid w:val="00883073"/>
    <w:rPr>
      <w:rFonts w:ascii="Times New Roman" w:hAnsi="Times New Roman" w:cs="Times New Roman" w:hint="default"/>
      <w:color w:val="444444"/>
      <w:sz w:val="17"/>
      <w:szCs w:val="17"/>
    </w:rPr>
  </w:style>
  <w:style w:type="character" w:customStyle="1" w:styleId="fontstyle31">
    <w:name w:val="fontstyle31"/>
    <w:basedOn w:val="a1"/>
    <w:uiPriority w:val="99"/>
    <w:rsid w:val="00883073"/>
    <w:rPr>
      <w:rFonts w:ascii="Times New Roman" w:hAnsi="Times New Roman" w:cs="Times New Roman" w:hint="default"/>
      <w:color w:val="000000"/>
      <w:sz w:val="22"/>
      <w:szCs w:val="22"/>
    </w:rPr>
  </w:style>
  <w:style w:type="paragraph" w:customStyle="1" w:styleId="-">
    <w:name w:val="Вестник - УДК"/>
    <w:basedOn w:val="a0"/>
    <w:rsid w:val="00E80907"/>
    <w:pPr>
      <w:spacing w:before="360" w:after="120" w:line="240" w:lineRule="auto"/>
      <w:ind w:firstLine="425"/>
      <w:jc w:val="both"/>
    </w:pPr>
    <w:rPr>
      <w:rFonts w:ascii="Times New Roman" w:eastAsia="Times New Roman" w:hAnsi="Times New Roman" w:cs="Times New Roman"/>
      <w:sz w:val="20"/>
      <w:szCs w:val="20"/>
      <w:lang w:eastAsia="ru-RU"/>
    </w:rPr>
  </w:style>
  <w:style w:type="character" w:customStyle="1" w:styleId="-0">
    <w:name w:val="Вестник - Название статьи Знак Знак"/>
    <w:link w:val="-1"/>
    <w:locked/>
    <w:rsid w:val="00E80907"/>
    <w:rPr>
      <w:rFonts w:ascii="Times New Roman" w:eastAsia="Times New Roman" w:hAnsi="Times New Roman" w:cs="Times New Roman"/>
      <w:b/>
      <w:bCs/>
      <w:caps/>
      <w:kern w:val="32"/>
      <w:sz w:val="24"/>
      <w:szCs w:val="20"/>
      <w:lang w:eastAsia="ru-RU"/>
    </w:rPr>
  </w:style>
  <w:style w:type="paragraph" w:customStyle="1" w:styleId="-1">
    <w:name w:val="Вестник - Название статьи"/>
    <w:basedOn w:val="a0"/>
    <w:link w:val="-0"/>
    <w:rsid w:val="00E80907"/>
    <w:pPr>
      <w:spacing w:before="120" w:after="0" w:line="240" w:lineRule="auto"/>
      <w:ind w:firstLine="425"/>
      <w:jc w:val="center"/>
    </w:pPr>
    <w:rPr>
      <w:rFonts w:ascii="Times New Roman" w:eastAsia="Times New Roman" w:hAnsi="Times New Roman" w:cs="Times New Roman"/>
      <w:b/>
      <w:bCs/>
      <w:caps/>
      <w:kern w:val="32"/>
      <w:sz w:val="24"/>
      <w:szCs w:val="20"/>
      <w:lang w:eastAsia="ru-RU"/>
    </w:rPr>
  </w:style>
  <w:style w:type="paragraph" w:customStyle="1" w:styleId="-2">
    <w:name w:val="Вестник - Организация"/>
    <w:basedOn w:val="a0"/>
    <w:rsid w:val="00E80907"/>
    <w:pPr>
      <w:spacing w:before="120" w:after="0" w:line="240" w:lineRule="auto"/>
      <w:ind w:firstLine="425"/>
      <w:jc w:val="center"/>
    </w:pPr>
    <w:rPr>
      <w:rFonts w:ascii="Times New Roman" w:eastAsia="Times New Roman" w:hAnsi="Times New Roman" w:cs="Times New Roman"/>
      <w:szCs w:val="20"/>
      <w:lang w:eastAsia="ru-RU"/>
    </w:rPr>
  </w:style>
  <w:style w:type="paragraph" w:customStyle="1" w:styleId="-3">
    <w:name w:val="Вестник - Список литературы"/>
    <w:basedOn w:val="-"/>
    <w:rsid w:val="00E80907"/>
    <w:pPr>
      <w:tabs>
        <w:tab w:val="num" w:pos="360"/>
      </w:tabs>
      <w:spacing w:before="0" w:after="0"/>
      <w:ind w:left="360" w:hanging="360"/>
    </w:pPr>
    <w:rPr>
      <w:sz w:val="24"/>
      <w:szCs w:val="22"/>
    </w:rPr>
  </w:style>
  <w:style w:type="paragraph" w:customStyle="1" w:styleId="-4">
    <w:name w:val="Вестник - &quot;Об авторах&quot;"/>
    <w:basedOn w:val="a0"/>
    <w:rsid w:val="00E80907"/>
    <w:pPr>
      <w:widowControl w:val="0"/>
      <w:spacing w:before="120" w:after="120" w:line="240" w:lineRule="auto"/>
      <w:ind w:firstLine="720"/>
      <w:jc w:val="both"/>
    </w:pPr>
    <w:rPr>
      <w:rFonts w:ascii="Times New Roman" w:eastAsia="Times New Roman" w:hAnsi="Times New Roman" w:cs="Times New Roman"/>
      <w:i/>
      <w:lang w:eastAsia="ru-RU"/>
    </w:rPr>
  </w:style>
  <w:style w:type="paragraph" w:customStyle="1" w:styleId="-5">
    <w:name w:val="Вестник - Об авторах"/>
    <w:basedOn w:val="a0"/>
    <w:rsid w:val="00E80907"/>
    <w:pPr>
      <w:widowControl w:val="0"/>
      <w:spacing w:before="120" w:after="0" w:line="240" w:lineRule="auto"/>
      <w:ind w:firstLine="720"/>
      <w:jc w:val="both"/>
    </w:pPr>
    <w:rPr>
      <w:rFonts w:ascii="Times New Roman" w:eastAsia="Times New Roman" w:hAnsi="Times New Roman" w:cs="Times New Roman"/>
      <w:sz w:val="24"/>
      <w:szCs w:val="24"/>
      <w:lang w:eastAsia="ru-RU"/>
    </w:rPr>
  </w:style>
  <w:style w:type="paragraph" w:customStyle="1" w:styleId="Pa24">
    <w:name w:val="Pa24"/>
    <w:basedOn w:val="Default"/>
    <w:next w:val="Default"/>
    <w:uiPriority w:val="99"/>
    <w:rsid w:val="00E80907"/>
    <w:pPr>
      <w:spacing w:before="120" w:line="201" w:lineRule="atLeast"/>
      <w:ind w:firstLine="425"/>
      <w:jc w:val="both"/>
    </w:pPr>
    <w:rPr>
      <w:rFonts w:ascii="Times New Roman" w:eastAsia="Calibri" w:cs="Times New Roman"/>
      <w:color w:val="auto"/>
      <w:lang w:eastAsia="en-US"/>
    </w:rPr>
  </w:style>
  <w:style w:type="paragraph" w:customStyle="1" w:styleId="Pa31">
    <w:name w:val="Pa31"/>
    <w:basedOn w:val="Default"/>
    <w:next w:val="Default"/>
    <w:uiPriority w:val="99"/>
    <w:rsid w:val="00E80907"/>
    <w:pPr>
      <w:spacing w:before="120" w:line="201" w:lineRule="atLeast"/>
      <w:ind w:firstLine="425"/>
      <w:jc w:val="both"/>
    </w:pPr>
    <w:rPr>
      <w:rFonts w:ascii="Times New Roman" w:eastAsia="Calibri" w:cs="Times New Roman"/>
      <w:color w:val="auto"/>
      <w:lang w:eastAsia="en-US"/>
    </w:rPr>
  </w:style>
  <w:style w:type="character" w:customStyle="1" w:styleId="A30">
    <w:name w:val="A3"/>
    <w:uiPriority w:val="99"/>
    <w:rsid w:val="00E80907"/>
    <w:rPr>
      <w:b/>
      <w:bCs/>
      <w:color w:val="000000"/>
      <w:sz w:val="19"/>
      <w:szCs w:val="19"/>
    </w:rPr>
  </w:style>
  <w:style w:type="paragraph" w:customStyle="1" w:styleId="msolistparagraph0">
    <w:name w:val="msolistparagraph"/>
    <w:basedOn w:val="a0"/>
    <w:rsid w:val="00663B89"/>
    <w:pPr>
      <w:spacing w:after="160" w:line="254" w:lineRule="auto"/>
      <w:ind w:firstLineChars="200" w:firstLine="420"/>
    </w:pPr>
    <w:rPr>
      <w:rFonts w:ascii="Calibri" w:eastAsia="Simang" w:hAnsi="Calibri" w:cs="Times New Roman"/>
      <w:lang w:val="en-US" w:eastAsia="zh-CN"/>
    </w:rPr>
  </w:style>
  <w:style w:type="paragraph" w:customStyle="1" w:styleId="poem">
    <w:name w:val="poem"/>
    <w:basedOn w:val="a0"/>
    <w:rsid w:val="00F51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0"/>
    <w:uiPriority w:val="99"/>
    <w:rsid w:val="000C7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1"/>
    <w:rsid w:val="000C771D"/>
  </w:style>
  <w:style w:type="paragraph" w:customStyle="1" w:styleId="aff9">
    <w:name w:val="Содержимое таблицы"/>
    <w:basedOn w:val="a0"/>
    <w:qFormat/>
    <w:rsid w:val="00890297"/>
    <w:pPr>
      <w:widowControl w:val="0"/>
      <w:suppressLineNumbers/>
      <w:suppressAutoHyphens/>
      <w:spacing w:after="0" w:line="240" w:lineRule="auto"/>
    </w:pPr>
    <w:rPr>
      <w:rFonts w:ascii="Times New Roman" w:eastAsia="SimSun" w:hAnsi="Times New Roman" w:cs="Lucida Sans"/>
      <w:kern w:val="2"/>
      <w:sz w:val="24"/>
      <w:szCs w:val="24"/>
      <w:lang w:eastAsia="hi-IN" w:bidi="hi-IN"/>
    </w:rPr>
  </w:style>
  <w:style w:type="paragraph" w:customStyle="1" w:styleId="affa">
    <w:name w:val="???????"/>
    <w:rsid w:val="0089029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pPr>
    <w:rPr>
      <w:rFonts w:ascii="Microsoft YaHei" w:eastAsia="Microsoft YaHei" w:hAnsi="Microsoft YaHei" w:cs="Microsoft YaHei"/>
      <w:color w:val="000000"/>
      <w:sz w:val="36"/>
      <w:szCs w:val="36"/>
      <w:lang w:eastAsia="hi-IN" w:bidi="hi-IN"/>
    </w:rPr>
  </w:style>
  <w:style w:type="paragraph" w:customStyle="1" w:styleId="LTTitel">
    <w:name w:val="???????~LT~Titel"/>
    <w:rsid w:val="0089029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jc w:val="center"/>
    </w:pPr>
    <w:rPr>
      <w:rFonts w:ascii="Microsoft YaHei" w:eastAsia="Microsoft YaHei" w:hAnsi="Microsoft YaHei" w:cs="Microsoft YaHei"/>
      <w:color w:val="000000"/>
      <w:sz w:val="88"/>
      <w:szCs w:val="88"/>
      <w:lang w:eastAsia="hi-IN" w:bidi="hi-IN"/>
    </w:rPr>
  </w:style>
  <w:style w:type="paragraph" w:customStyle="1" w:styleId="17">
    <w:name w:val="Обычный (Интернет)1"/>
    <w:basedOn w:val="a0"/>
    <w:uiPriority w:val="99"/>
    <w:semiHidden/>
    <w:rsid w:val="008902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Без интервала1"/>
    <w:uiPriority w:val="1"/>
    <w:qFormat/>
    <w:rsid w:val="00ED40ED"/>
    <w:pPr>
      <w:spacing w:after="0" w:line="240" w:lineRule="auto"/>
    </w:pPr>
  </w:style>
  <w:style w:type="paragraph" w:customStyle="1" w:styleId="24">
    <w:name w:val="Абзац списка2"/>
    <w:basedOn w:val="a0"/>
    <w:uiPriority w:val="99"/>
    <w:rsid w:val="00ED40ED"/>
    <w:pPr>
      <w:ind w:left="720"/>
      <w:contextualSpacing/>
    </w:pPr>
  </w:style>
  <w:style w:type="character" w:customStyle="1" w:styleId="hl">
    <w:name w:val="hl"/>
    <w:basedOn w:val="a1"/>
    <w:rsid w:val="00ED40ED"/>
  </w:style>
  <w:style w:type="character" w:customStyle="1" w:styleId="jlqj4b">
    <w:name w:val="jlqj4b"/>
    <w:rsid w:val="009161A9"/>
  </w:style>
  <w:style w:type="character" w:customStyle="1" w:styleId="epub-sectionpagerange">
    <w:name w:val="epub-section__pagerange"/>
    <w:rsid w:val="009161A9"/>
  </w:style>
  <w:style w:type="character" w:customStyle="1" w:styleId="viiyi">
    <w:name w:val="viiyi"/>
    <w:rsid w:val="009161A9"/>
  </w:style>
  <w:style w:type="character" w:customStyle="1" w:styleId="affb">
    <w:name w:val="Привязка сноски"/>
    <w:rsid w:val="0099150C"/>
    <w:rPr>
      <w:vertAlign w:val="superscript"/>
    </w:rPr>
  </w:style>
  <w:style w:type="character" w:customStyle="1" w:styleId="affc">
    <w:name w:val="Нет"/>
    <w:qFormat/>
    <w:rsid w:val="0099150C"/>
  </w:style>
  <w:style w:type="paragraph" w:customStyle="1" w:styleId="Style13">
    <w:name w:val="Style13"/>
    <w:basedOn w:val="a0"/>
    <w:uiPriority w:val="99"/>
    <w:semiHidden/>
    <w:rsid w:val="00DC549F"/>
    <w:pPr>
      <w:widowControl w:val="0"/>
      <w:autoSpaceDE w:val="0"/>
      <w:autoSpaceDN w:val="0"/>
      <w:adjustRightInd w:val="0"/>
      <w:spacing w:after="0" w:line="326" w:lineRule="exact"/>
      <w:ind w:firstLine="2318"/>
    </w:pPr>
    <w:rPr>
      <w:rFonts w:ascii="Times New Roman" w:eastAsia="Times New Roman" w:hAnsi="Times New Roman" w:cs="Times New Roman"/>
      <w:sz w:val="24"/>
      <w:szCs w:val="24"/>
      <w:lang w:eastAsia="ru-RU"/>
    </w:rPr>
  </w:style>
  <w:style w:type="character" w:customStyle="1" w:styleId="25">
    <w:name w:val="Основной текст (2)_"/>
    <w:basedOn w:val="a1"/>
    <w:link w:val="26"/>
    <w:semiHidden/>
    <w:locked/>
    <w:rsid w:val="00DC549F"/>
    <w:rPr>
      <w:rFonts w:ascii="Times New Roman" w:eastAsia="Times New Roman" w:hAnsi="Times New Roman" w:cs="Times New Roman"/>
      <w:sz w:val="19"/>
      <w:szCs w:val="19"/>
      <w:shd w:val="clear" w:color="auto" w:fill="FFFFFF"/>
    </w:rPr>
  </w:style>
  <w:style w:type="paragraph" w:customStyle="1" w:styleId="26">
    <w:name w:val="Основной текст (2)"/>
    <w:basedOn w:val="a0"/>
    <w:link w:val="25"/>
    <w:semiHidden/>
    <w:rsid w:val="00DC549F"/>
    <w:pPr>
      <w:widowControl w:val="0"/>
      <w:shd w:val="clear" w:color="auto" w:fill="FFFFFF"/>
      <w:spacing w:after="0" w:line="221" w:lineRule="exact"/>
      <w:jc w:val="both"/>
    </w:pPr>
    <w:rPr>
      <w:rFonts w:ascii="Times New Roman" w:eastAsia="Times New Roman" w:hAnsi="Times New Roman" w:cs="Times New Roman"/>
      <w:sz w:val="19"/>
      <w:szCs w:val="19"/>
    </w:rPr>
  </w:style>
  <w:style w:type="character" w:customStyle="1" w:styleId="FontStyle20">
    <w:name w:val="Font Style20"/>
    <w:basedOn w:val="a1"/>
    <w:uiPriority w:val="99"/>
    <w:rsid w:val="00DC549F"/>
    <w:rPr>
      <w:rFonts w:ascii="Times New Roman" w:hAnsi="Times New Roman" w:cs="Times New Roman" w:hint="default"/>
      <w:i/>
      <w:iCs/>
      <w:sz w:val="20"/>
      <w:szCs w:val="20"/>
    </w:rPr>
  </w:style>
  <w:style w:type="paragraph" w:styleId="27">
    <w:name w:val="Body Text Indent 2"/>
    <w:basedOn w:val="a0"/>
    <w:link w:val="28"/>
    <w:unhideWhenUsed/>
    <w:rsid w:val="009561BD"/>
    <w:pPr>
      <w:spacing w:after="120" w:line="480" w:lineRule="auto"/>
      <w:ind w:left="283"/>
    </w:pPr>
  </w:style>
  <w:style w:type="character" w:customStyle="1" w:styleId="28">
    <w:name w:val="Основной текст с отступом 2 Знак"/>
    <w:basedOn w:val="a1"/>
    <w:link w:val="27"/>
    <w:uiPriority w:val="99"/>
    <w:rsid w:val="009561BD"/>
  </w:style>
  <w:style w:type="paragraph" w:styleId="34">
    <w:name w:val="Body Text Indent 3"/>
    <w:basedOn w:val="a0"/>
    <w:link w:val="35"/>
    <w:unhideWhenUsed/>
    <w:rsid w:val="009561BD"/>
    <w:pPr>
      <w:spacing w:after="0" w:line="240" w:lineRule="auto"/>
      <w:ind w:firstLine="426"/>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1"/>
    <w:link w:val="34"/>
    <w:uiPriority w:val="99"/>
    <w:rsid w:val="009561BD"/>
    <w:rPr>
      <w:rFonts w:ascii="Times New Roman" w:eastAsia="Times New Roman" w:hAnsi="Times New Roman" w:cs="Times New Roman"/>
      <w:sz w:val="28"/>
      <w:szCs w:val="20"/>
      <w:lang w:eastAsia="ru-RU"/>
    </w:rPr>
  </w:style>
  <w:style w:type="character" w:customStyle="1" w:styleId="reference-mixed-citation">
    <w:name w:val="reference-mixed-citation"/>
    <w:rsid w:val="009561BD"/>
  </w:style>
  <w:style w:type="character" w:customStyle="1" w:styleId="y2iqfc">
    <w:name w:val="y2iqfc"/>
    <w:basedOn w:val="a1"/>
    <w:rsid w:val="009561BD"/>
  </w:style>
  <w:style w:type="character" w:styleId="affd">
    <w:name w:val="Subtle Emphasis"/>
    <w:basedOn w:val="a1"/>
    <w:uiPriority w:val="19"/>
    <w:qFormat/>
    <w:rsid w:val="00B95073"/>
    <w:rPr>
      <w:i/>
      <w:iCs/>
      <w:color w:val="808080" w:themeColor="text1" w:themeTint="7F"/>
    </w:rPr>
  </w:style>
  <w:style w:type="character" w:customStyle="1" w:styleId="-6">
    <w:name w:val="Вестник - Текст статьи Знак"/>
    <w:link w:val="-7"/>
    <w:locked/>
    <w:rsid w:val="00BE586A"/>
    <w:rPr>
      <w:rFonts w:ascii="Times New Roman" w:eastAsia="Times New Roman" w:hAnsi="Times New Roman" w:cs="Times New Roman"/>
    </w:rPr>
  </w:style>
  <w:style w:type="paragraph" w:customStyle="1" w:styleId="-7">
    <w:name w:val="Вестник - Текст статьи"/>
    <w:basedOn w:val="a0"/>
    <w:link w:val="-6"/>
    <w:rsid w:val="00BE586A"/>
    <w:pPr>
      <w:spacing w:after="0" w:line="240" w:lineRule="auto"/>
      <w:ind w:firstLine="708"/>
      <w:jc w:val="both"/>
    </w:pPr>
    <w:rPr>
      <w:rFonts w:ascii="Times New Roman" w:eastAsia="Times New Roman" w:hAnsi="Times New Roman" w:cs="Times New Roman"/>
    </w:rPr>
  </w:style>
  <w:style w:type="paragraph" w:customStyle="1" w:styleId="afe0">
    <w:name w:val="afe"/>
    <w:basedOn w:val="a0"/>
    <w:uiPriority w:val="99"/>
    <w:rsid w:val="007570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0"/>
    <w:uiPriority w:val="99"/>
    <w:semiHidden/>
    <w:rsid w:val="004164C7"/>
    <w:pPr>
      <w:suppressAutoHyphens/>
      <w:autoSpaceDN w:val="0"/>
      <w:spacing w:after="120"/>
    </w:pPr>
    <w:rPr>
      <w:rFonts w:ascii="Calibri" w:eastAsia="SimSun" w:hAnsi="Calibri" w:cs="Calibri"/>
      <w:kern w:val="3"/>
    </w:rPr>
  </w:style>
  <w:style w:type="paragraph" w:styleId="affe">
    <w:name w:val="List"/>
    <w:basedOn w:val="a0"/>
    <w:semiHidden/>
    <w:unhideWhenUsed/>
    <w:rsid w:val="00DD0B40"/>
    <w:pPr>
      <w:spacing w:after="0" w:line="240" w:lineRule="auto"/>
      <w:ind w:left="283" w:hanging="283"/>
      <w:contextualSpacing/>
    </w:pPr>
    <w:rPr>
      <w:sz w:val="24"/>
      <w:szCs w:val="24"/>
    </w:rPr>
  </w:style>
  <w:style w:type="paragraph" w:styleId="29">
    <w:name w:val="List 2"/>
    <w:basedOn w:val="a0"/>
    <w:uiPriority w:val="99"/>
    <w:semiHidden/>
    <w:unhideWhenUsed/>
    <w:rsid w:val="00DD0B40"/>
    <w:pPr>
      <w:spacing w:after="0" w:line="240" w:lineRule="auto"/>
      <w:ind w:left="566" w:hanging="283"/>
      <w:contextualSpacing/>
    </w:pPr>
    <w:rPr>
      <w:sz w:val="24"/>
      <w:szCs w:val="24"/>
    </w:rPr>
  </w:style>
  <w:style w:type="paragraph" w:styleId="36">
    <w:name w:val="List 3"/>
    <w:basedOn w:val="a0"/>
    <w:uiPriority w:val="99"/>
    <w:semiHidden/>
    <w:unhideWhenUsed/>
    <w:rsid w:val="00DD0B40"/>
    <w:pPr>
      <w:spacing w:after="0" w:line="240" w:lineRule="auto"/>
      <w:ind w:left="849" w:hanging="283"/>
      <w:contextualSpacing/>
    </w:pPr>
    <w:rPr>
      <w:sz w:val="24"/>
      <w:szCs w:val="24"/>
    </w:rPr>
  </w:style>
  <w:style w:type="paragraph" w:styleId="2">
    <w:name w:val="List Bullet 2"/>
    <w:basedOn w:val="a0"/>
    <w:uiPriority w:val="99"/>
    <w:semiHidden/>
    <w:unhideWhenUsed/>
    <w:rsid w:val="00DD0B40"/>
    <w:pPr>
      <w:numPr>
        <w:numId w:val="2"/>
      </w:numPr>
      <w:spacing w:after="0" w:line="240" w:lineRule="auto"/>
      <w:contextualSpacing/>
    </w:pPr>
    <w:rPr>
      <w:sz w:val="24"/>
      <w:szCs w:val="24"/>
    </w:rPr>
  </w:style>
  <w:style w:type="paragraph" w:styleId="2a">
    <w:name w:val="List Continue 2"/>
    <w:basedOn w:val="a0"/>
    <w:uiPriority w:val="99"/>
    <w:semiHidden/>
    <w:unhideWhenUsed/>
    <w:rsid w:val="00DD0B40"/>
    <w:pPr>
      <w:spacing w:after="120" w:line="240" w:lineRule="auto"/>
      <w:ind w:left="566"/>
      <w:contextualSpacing/>
    </w:pPr>
    <w:rPr>
      <w:sz w:val="24"/>
      <w:szCs w:val="24"/>
    </w:rPr>
  </w:style>
  <w:style w:type="paragraph" w:styleId="afff">
    <w:name w:val="Body Text First Indent"/>
    <w:basedOn w:val="afa"/>
    <w:link w:val="afff0"/>
    <w:uiPriority w:val="99"/>
    <w:semiHidden/>
    <w:unhideWhenUsed/>
    <w:rsid w:val="00DD0B40"/>
    <w:pPr>
      <w:spacing w:after="0" w:line="240" w:lineRule="auto"/>
      <w:ind w:firstLine="360"/>
    </w:pPr>
    <w:rPr>
      <w:sz w:val="24"/>
      <w:szCs w:val="24"/>
    </w:rPr>
  </w:style>
  <w:style w:type="character" w:customStyle="1" w:styleId="afff0">
    <w:name w:val="Красная строка Знак"/>
    <w:basedOn w:val="afb"/>
    <w:link w:val="afff"/>
    <w:uiPriority w:val="99"/>
    <w:semiHidden/>
    <w:rsid w:val="00DD0B40"/>
    <w:rPr>
      <w:sz w:val="24"/>
      <w:szCs w:val="24"/>
    </w:rPr>
  </w:style>
  <w:style w:type="paragraph" w:styleId="afff1">
    <w:name w:val="annotation subject"/>
    <w:basedOn w:val="ae"/>
    <w:next w:val="ae"/>
    <w:link w:val="afff2"/>
    <w:uiPriority w:val="99"/>
    <w:semiHidden/>
    <w:unhideWhenUsed/>
    <w:rsid w:val="00DD0B40"/>
    <w:pPr>
      <w:widowControl/>
      <w:jc w:val="left"/>
    </w:pPr>
    <w:rPr>
      <w:rFonts w:asciiTheme="minorHAnsi" w:eastAsiaTheme="minorHAnsi" w:hAnsiTheme="minorHAnsi" w:cstheme="minorBidi"/>
      <w:b/>
      <w:bCs/>
      <w:kern w:val="0"/>
      <w:lang w:val="ru-RU" w:eastAsia="en-US"/>
    </w:rPr>
  </w:style>
  <w:style w:type="character" w:customStyle="1" w:styleId="afff2">
    <w:name w:val="Тема примечания Знак"/>
    <w:basedOn w:val="af"/>
    <w:link w:val="afff1"/>
    <w:uiPriority w:val="99"/>
    <w:semiHidden/>
    <w:rsid w:val="00DD0B40"/>
    <w:rPr>
      <w:rFonts w:ascii="Calibri" w:eastAsia="SimSun" w:hAnsi="Calibri" w:cs="SimHei"/>
      <w:b/>
      <w:bCs/>
      <w:kern w:val="2"/>
      <w:sz w:val="20"/>
      <w:szCs w:val="20"/>
      <w:lang w:val="en-US" w:eastAsia="zh-CN"/>
    </w:rPr>
  </w:style>
  <w:style w:type="character" w:customStyle="1" w:styleId="19">
    <w:name w:val="Неразрешенное упоминание1"/>
    <w:basedOn w:val="a1"/>
    <w:uiPriority w:val="99"/>
    <w:semiHidden/>
    <w:rsid w:val="00DD0B40"/>
    <w:rPr>
      <w:color w:val="605E5C"/>
      <w:shd w:val="clear" w:color="auto" w:fill="E1DFDD"/>
    </w:rPr>
  </w:style>
  <w:style w:type="character" w:customStyle="1" w:styleId="reference-accessdate">
    <w:name w:val="reference-accessdate"/>
    <w:basedOn w:val="a1"/>
    <w:rsid w:val="00DD0B40"/>
  </w:style>
  <w:style w:type="character" w:customStyle="1" w:styleId="nowrap">
    <w:name w:val="nowrap"/>
    <w:basedOn w:val="a1"/>
    <w:rsid w:val="00DD0B40"/>
  </w:style>
  <w:style w:type="character" w:customStyle="1" w:styleId="2b">
    <w:name w:val="Неразрешенное упоминание2"/>
    <w:basedOn w:val="a1"/>
    <w:uiPriority w:val="99"/>
    <w:semiHidden/>
    <w:rsid w:val="00DD0B40"/>
    <w:rPr>
      <w:color w:val="605E5C"/>
      <w:shd w:val="clear" w:color="auto" w:fill="E1DFDD"/>
    </w:rPr>
  </w:style>
  <w:style w:type="table" w:customStyle="1" w:styleId="1a">
    <w:name w:val="Сетка таблицы1"/>
    <w:basedOn w:val="a2"/>
    <w:uiPriority w:val="59"/>
    <w:rsid w:val="00433A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renderblock">
    <w:name w:val="article-render__block"/>
    <w:basedOn w:val="a0"/>
    <w:uiPriority w:val="99"/>
    <w:rsid w:val="00E70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E70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 (Интернет)1"/>
    <w:basedOn w:val="a0"/>
    <w:uiPriority w:val="99"/>
    <w:semiHidden/>
    <w:rsid w:val="00231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0"/>
    <w:rsid w:val="000223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0"/>
    <w:next w:val="a0"/>
    <w:link w:val="z-0"/>
    <w:hidden/>
    <w:uiPriority w:val="99"/>
    <w:semiHidden/>
    <w:unhideWhenUsed/>
    <w:rsid w:val="0002232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022329"/>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2232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022329"/>
    <w:rPr>
      <w:rFonts w:ascii="Arial" w:eastAsia="Times New Roman" w:hAnsi="Arial" w:cs="Arial"/>
      <w:vanish/>
      <w:sz w:val="16"/>
      <w:szCs w:val="16"/>
      <w:lang w:eastAsia="ru-RU"/>
    </w:rPr>
  </w:style>
  <w:style w:type="paragraph" w:customStyle="1" w:styleId="uk-text-justify">
    <w:name w:val="uk-text-justify"/>
    <w:basedOn w:val="a0"/>
    <w:rsid w:val="00360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r">
    <w:name w:val="tr"/>
    <w:basedOn w:val="a1"/>
    <w:rsid w:val="0036007A"/>
  </w:style>
  <w:style w:type="character" w:customStyle="1" w:styleId="TimesNewRoman14">
    <w:name w:val="Стиль Times New Roman 14 пт"/>
    <w:basedOn w:val="a1"/>
    <w:rsid w:val="00D138D1"/>
    <w:rPr>
      <w:rFonts w:ascii="Times New Roman" w:hAnsi="Times New Roman"/>
      <w:sz w:val="28"/>
    </w:rPr>
  </w:style>
  <w:style w:type="paragraph" w:customStyle="1" w:styleId="Style2">
    <w:name w:val="Style2"/>
    <w:basedOn w:val="a0"/>
    <w:uiPriority w:val="99"/>
    <w:rsid w:val="00C473AB"/>
    <w:pPr>
      <w:widowControl w:val="0"/>
      <w:autoSpaceDE w:val="0"/>
      <w:autoSpaceDN w:val="0"/>
      <w:adjustRightInd w:val="0"/>
      <w:spacing w:after="0" w:line="356" w:lineRule="exact"/>
      <w:ind w:firstLine="499"/>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C473AB"/>
    <w:rPr>
      <w:rFonts w:ascii="Times New Roman" w:hAnsi="Times New Roman" w:cs="Times New Roman" w:hint="default"/>
      <w:b/>
      <w:bCs/>
      <w:spacing w:val="-10"/>
      <w:sz w:val="28"/>
      <w:szCs w:val="28"/>
    </w:rPr>
  </w:style>
  <w:style w:type="character" w:customStyle="1" w:styleId="FontStyle13">
    <w:name w:val="Font Style13"/>
    <w:uiPriority w:val="99"/>
    <w:rsid w:val="00C473AB"/>
    <w:rPr>
      <w:rFonts w:ascii="Times New Roman" w:hAnsi="Times New Roman" w:cs="Times New Roman" w:hint="default"/>
      <w:sz w:val="20"/>
      <w:szCs w:val="20"/>
    </w:rPr>
  </w:style>
  <w:style w:type="paragraph" w:styleId="2c">
    <w:name w:val="Body Text 2"/>
    <w:basedOn w:val="a0"/>
    <w:link w:val="2d"/>
    <w:uiPriority w:val="99"/>
    <w:semiHidden/>
    <w:unhideWhenUsed/>
    <w:rsid w:val="00DC50B8"/>
    <w:pPr>
      <w:spacing w:after="120" w:line="480" w:lineRule="auto"/>
    </w:pPr>
  </w:style>
  <w:style w:type="character" w:customStyle="1" w:styleId="2d">
    <w:name w:val="Основной текст 2 Знак"/>
    <w:basedOn w:val="a1"/>
    <w:link w:val="2c"/>
    <w:uiPriority w:val="99"/>
    <w:semiHidden/>
    <w:rsid w:val="00DC50B8"/>
  </w:style>
  <w:style w:type="paragraph" w:styleId="afff3">
    <w:name w:val="Plain Text"/>
    <w:basedOn w:val="a0"/>
    <w:link w:val="afff4"/>
    <w:unhideWhenUsed/>
    <w:rsid w:val="00DC50B8"/>
    <w:pPr>
      <w:spacing w:after="0" w:line="240" w:lineRule="auto"/>
    </w:pPr>
    <w:rPr>
      <w:rFonts w:ascii="Courier New" w:eastAsia="Times New Roman" w:hAnsi="Courier New" w:cs="Times New Roman"/>
      <w:sz w:val="20"/>
      <w:szCs w:val="20"/>
      <w:lang w:val="x-none" w:eastAsia="ru-RU"/>
    </w:rPr>
  </w:style>
  <w:style w:type="character" w:customStyle="1" w:styleId="afff4">
    <w:name w:val="Текст Знак"/>
    <w:basedOn w:val="a1"/>
    <w:link w:val="afff3"/>
    <w:rsid w:val="00DC50B8"/>
    <w:rPr>
      <w:rFonts w:ascii="Courier New" w:eastAsia="Times New Roman" w:hAnsi="Courier New" w:cs="Times New Roman"/>
      <w:sz w:val="20"/>
      <w:szCs w:val="20"/>
      <w:lang w:val="x-none" w:eastAsia="ru-RU"/>
    </w:rPr>
  </w:style>
  <w:style w:type="character" w:customStyle="1" w:styleId="EndNoteBibliographyTitleChar">
    <w:name w:val="EndNote Bibliography Title Char"/>
    <w:basedOn w:val="a1"/>
    <w:link w:val="EndNoteBibliographyTitle"/>
    <w:locked/>
    <w:rsid w:val="003C6463"/>
    <w:rPr>
      <w:noProof/>
      <w:lang w:val="en-GB"/>
    </w:rPr>
  </w:style>
  <w:style w:type="paragraph" w:customStyle="1" w:styleId="EndNoteBibliographyTitle">
    <w:name w:val="EndNote Bibliography Title"/>
    <w:basedOn w:val="a0"/>
    <w:link w:val="EndNoteBibliographyTitleChar"/>
    <w:rsid w:val="003C6463"/>
    <w:pPr>
      <w:spacing w:after="0" w:line="256" w:lineRule="auto"/>
      <w:jc w:val="center"/>
    </w:pPr>
    <w:rPr>
      <w:noProof/>
      <w:lang w:val="en-GB"/>
    </w:rPr>
  </w:style>
  <w:style w:type="character" w:customStyle="1" w:styleId="EndNoteBibliographyChar">
    <w:name w:val="EndNote Bibliography Char"/>
    <w:basedOn w:val="a1"/>
    <w:link w:val="EndNoteBibliography"/>
    <w:locked/>
    <w:rsid w:val="003C6463"/>
    <w:rPr>
      <w:noProof/>
      <w:lang w:val="en-GB"/>
    </w:rPr>
  </w:style>
  <w:style w:type="paragraph" w:customStyle="1" w:styleId="EndNoteBibliography">
    <w:name w:val="EndNote Bibliography"/>
    <w:basedOn w:val="a0"/>
    <w:link w:val="EndNoteBibliographyChar"/>
    <w:rsid w:val="003C6463"/>
    <w:pPr>
      <w:spacing w:after="160" w:line="240" w:lineRule="auto"/>
    </w:pPr>
    <w:rPr>
      <w:noProof/>
      <w:lang w:val="en-GB"/>
    </w:rPr>
  </w:style>
  <w:style w:type="character" w:customStyle="1" w:styleId="EndNoteCategoryHeadingChar">
    <w:name w:val="EndNote Category Heading Char"/>
    <w:basedOn w:val="a1"/>
    <w:link w:val="EndNoteCategoryHeading"/>
    <w:locked/>
    <w:rsid w:val="003C6463"/>
    <w:rPr>
      <w:b/>
      <w:noProof/>
      <w:lang w:val="en-GB"/>
    </w:rPr>
  </w:style>
  <w:style w:type="paragraph" w:customStyle="1" w:styleId="EndNoteCategoryHeading">
    <w:name w:val="EndNote Category Heading"/>
    <w:basedOn w:val="a0"/>
    <w:link w:val="EndNoteCategoryHeadingChar"/>
    <w:rsid w:val="003C6463"/>
    <w:pPr>
      <w:spacing w:before="120" w:after="120" w:line="256" w:lineRule="auto"/>
    </w:pPr>
    <w:rPr>
      <w:b/>
      <w:noProof/>
      <w:lang w:val="en-GB"/>
    </w:rPr>
  </w:style>
  <w:style w:type="paragraph" w:customStyle="1" w:styleId="1c">
    <w:name w:val="Текст сноски1"/>
    <w:basedOn w:val="a0"/>
    <w:rsid w:val="00D865C4"/>
    <w:pPr>
      <w:widowControl w:val="0"/>
      <w:suppressAutoHyphens/>
      <w:spacing w:after="0" w:line="240" w:lineRule="auto"/>
      <w:ind w:firstLine="397"/>
      <w:jc w:val="both"/>
    </w:pPr>
    <w:rPr>
      <w:rFonts w:ascii="Times New Roman" w:eastAsia="SimSun" w:hAnsi="Times New Roman" w:cs="Mangal"/>
      <w:kern w:val="2"/>
      <w:sz w:val="20"/>
      <w:szCs w:val="24"/>
      <w:lang w:eastAsia="hi-IN" w:bidi="hi-IN"/>
    </w:rPr>
  </w:style>
  <w:style w:type="paragraph" w:customStyle="1" w:styleId="Afff5">
    <w:name w:val="По умолчанию A"/>
    <w:rsid w:val="00C4347E"/>
    <w:pPr>
      <w:spacing w:after="0" w:line="240" w:lineRule="auto"/>
    </w:pPr>
    <w:rPr>
      <w:rFonts w:ascii="Helvetica Neue" w:eastAsia="Arial Unicode MS" w:hAnsi="Helvetica Neue" w:cs="Arial Unicode MS"/>
      <w:color w:val="000000"/>
      <w:u w:color="000000"/>
      <w:lang w:eastAsia="ru-RU"/>
    </w:rPr>
  </w:style>
  <w:style w:type="paragraph" w:customStyle="1" w:styleId="1A0">
    <w:name w:val="Стиль таблицы 1 A"/>
    <w:rsid w:val="00C4347E"/>
    <w:pPr>
      <w:spacing w:after="0" w:line="240" w:lineRule="auto"/>
    </w:pPr>
    <w:rPr>
      <w:rFonts w:ascii="Helvetica Neue" w:eastAsia="Arial Unicode MS" w:hAnsi="Helvetica Neue" w:cs="Arial Unicode MS"/>
      <w:b/>
      <w:bCs/>
      <w:color w:val="000000"/>
      <w:sz w:val="20"/>
      <w:szCs w:val="20"/>
      <w:u w:color="000000"/>
      <w:lang w:eastAsia="ru-RU"/>
    </w:rPr>
  </w:style>
  <w:style w:type="paragraph" w:customStyle="1" w:styleId="AA0">
    <w:name w:val="Текстовый блок A A"/>
    <w:rsid w:val="00C4347E"/>
    <w:pPr>
      <w:spacing w:after="0" w:line="240" w:lineRule="auto"/>
    </w:pPr>
    <w:rPr>
      <w:rFonts w:ascii="Helvetica Neue" w:eastAsia="Arial Unicode MS" w:hAnsi="Helvetica Neue" w:cs="Arial Unicode MS"/>
      <w:color w:val="000000"/>
      <w:u w:color="000000"/>
      <w:lang w:eastAsia="ru-RU"/>
    </w:rPr>
  </w:style>
  <w:style w:type="table" w:customStyle="1" w:styleId="TableNormal">
    <w:name w:val="Table Normal"/>
    <w:rsid w:val="00C4347E"/>
    <w:pPr>
      <w:spacing w:after="0" w:line="240" w:lineRule="auto"/>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paragraph" w:customStyle="1" w:styleId="B">
    <w:name w:val="По умолчанию B"/>
    <w:rsid w:val="00D322FA"/>
    <w:pPr>
      <w:spacing w:after="0" w:line="240" w:lineRule="auto"/>
    </w:pPr>
    <w:rPr>
      <w:rFonts w:ascii="Helvetica Neue" w:eastAsia="Arial Unicode MS" w:hAnsi="Helvetica Neue" w:cs="Arial Unicode MS"/>
      <w:color w:val="000000"/>
      <w:u w:color="000000"/>
      <w:lang w:eastAsia="ru-RU"/>
    </w:rPr>
  </w:style>
  <w:style w:type="numbering" w:customStyle="1" w:styleId="a">
    <w:name w:val="С числами"/>
    <w:rsid w:val="00D322FA"/>
    <w:pPr>
      <w:numPr>
        <w:numId w:val="3"/>
      </w:numPr>
    </w:pPr>
  </w:style>
  <w:style w:type="character" w:customStyle="1" w:styleId="A70">
    <w:name w:val="A7"/>
    <w:uiPriority w:val="99"/>
    <w:rsid w:val="00CB676F"/>
    <w:rPr>
      <w:rFonts w:ascii="PT Serif" w:hAnsi="PT Serif" w:cs="PT Serif" w:hint="default"/>
      <w:color w:val="000000"/>
      <w:sz w:val="20"/>
      <w:szCs w:val="20"/>
    </w:rPr>
  </w:style>
  <w:style w:type="character" w:customStyle="1" w:styleId="A10">
    <w:name w:val="A10"/>
    <w:uiPriority w:val="99"/>
    <w:rsid w:val="00CB676F"/>
    <w:rPr>
      <w:rFonts w:ascii="PT Serif" w:hAnsi="PT Serif" w:cs="PT Serif" w:hint="default"/>
      <w:b/>
      <w:bCs/>
      <w:i/>
      <w:iCs/>
      <w:color w:val="000000"/>
    </w:rPr>
  </w:style>
  <w:style w:type="character" w:customStyle="1" w:styleId="markedcontent">
    <w:name w:val="markedcontent"/>
    <w:basedOn w:val="a1"/>
    <w:rsid w:val="00CB676F"/>
  </w:style>
  <w:style w:type="character" w:customStyle="1" w:styleId="A40">
    <w:name w:val="A4"/>
    <w:uiPriority w:val="99"/>
    <w:rsid w:val="003A6433"/>
    <w:rPr>
      <w:rFonts w:ascii="PT Serif" w:hAnsi="PT Serif" w:cs="PT Serif" w:hint="default"/>
      <w:color w:val="000000"/>
      <w:sz w:val="16"/>
      <w:szCs w:val="16"/>
    </w:rPr>
  </w:style>
  <w:style w:type="character" w:customStyle="1" w:styleId="exldetailsdisplayval">
    <w:name w:val="exldetailsdisplayval"/>
    <w:basedOn w:val="a1"/>
    <w:rsid w:val="003A6433"/>
  </w:style>
  <w:style w:type="character" w:customStyle="1" w:styleId="ojrvke-r4nke-q4bldf-r4nke1">
    <w:name w:val="ojrvke-r4nke-q4bldf-r4nke1"/>
    <w:rsid w:val="003A6433"/>
    <w:rPr>
      <w:b/>
      <w:bCs/>
    </w:rPr>
  </w:style>
  <w:style w:type="character" w:customStyle="1" w:styleId="A80">
    <w:name w:val="A8"/>
    <w:uiPriority w:val="99"/>
    <w:rsid w:val="003A6433"/>
    <w:rPr>
      <w:rFonts w:ascii="PT Serif" w:hAnsi="PT Serif" w:cs="PT Serif" w:hint="default"/>
      <w:color w:val="000000"/>
      <w:sz w:val="18"/>
      <w:szCs w:val="18"/>
    </w:rPr>
  </w:style>
  <w:style w:type="character" w:customStyle="1" w:styleId="t4">
    <w:name w:val="t4"/>
    <w:basedOn w:val="a1"/>
    <w:rsid w:val="00CD63FA"/>
  </w:style>
  <w:style w:type="character" w:customStyle="1" w:styleId="t2">
    <w:name w:val="t2"/>
    <w:basedOn w:val="a1"/>
    <w:rsid w:val="00CD63FA"/>
  </w:style>
  <w:style w:type="character" w:customStyle="1" w:styleId="t1">
    <w:name w:val="t1"/>
    <w:basedOn w:val="a1"/>
    <w:rsid w:val="00CD63FA"/>
  </w:style>
  <w:style w:type="paragraph" w:customStyle="1" w:styleId="3f3f3fd13f3f3fe3f3f3f43f3f3f53f3f3f03f3f3f63f3f3f83f3f3fc3f3f3fe3f3f3f53f3f3f23f3f3f03f3f3f13f3f3fb3f3f3f83f3f3f63f3f3fb">
    <w:name w:val="ﾑ3f3f3fd1福3f3f3fe臚3f3f3f4蘰3f3f3f53f3f3f0詁3f3f3f6鐺3f3f3f8�3f3f3fc福3f3f3fe蘰3f3f3f5 3f3f3f2瀑3f3f3f0疇3f3f3f1�3f3f3fb鐺3f3f3f83f3f3f6珵3f3f3fb"/>
    <w:basedOn w:val="a0"/>
    <w:uiPriority w:val="99"/>
    <w:rsid w:val="006A6793"/>
    <w:pPr>
      <w:widowControl w:val="0"/>
      <w:autoSpaceDE w:val="0"/>
      <w:autoSpaceDN w:val="0"/>
      <w:adjustRightInd w:val="0"/>
      <w:spacing w:after="0" w:line="240" w:lineRule="auto"/>
    </w:pPr>
    <w:rPr>
      <w:rFonts w:ascii="Liberation Serif" w:eastAsiaTheme="minorEastAsia" w:hAnsi="Liberation Serif" w:cs="Liberation Serif"/>
      <w:kern w:val="2"/>
      <w:sz w:val="24"/>
      <w:szCs w:val="24"/>
      <w:lang w:eastAsia="ru-RU" w:bidi="hi-IN"/>
    </w:rPr>
  </w:style>
  <w:style w:type="paragraph" w:customStyle="1" w:styleId="3f3f3fc73f3f3f03f3f3f33f3f3fe3f3f3fb3f3f3fe3f3f3f23f3f3fe3f3f3fa3f3f3f23f3f3f03f3f3f13f3f3fb3f3f3f83f3f3f63f3f3fb">
    <w:name w:val="ﾇ3f3f3fc7瀑3f3f3f0綟3f3f3f3福3f3f3fe�3f3f3fb福3f3f3fe稙3f3f3f2福3f3f3fe麁3f3f3fa 3f3f3f2瀑3f3f3f0疇3f3f3f1�3f3f3fb鐺3f3f3f83f3f3f6珵3f3f3fb"/>
    <w:basedOn w:val="3f3f3fd13f3f3fe3f3f3f43f3f3f53f3f3f03f3f3f63f3f3f83f3f3fc3f3f3fe3f3f3f53f3f3f23f3f3f03f3f3f13f3f3fb3f3f3f83f3f3f63f3f3fb"/>
    <w:uiPriority w:val="99"/>
    <w:rsid w:val="006A6793"/>
    <w:pPr>
      <w:jc w:val="center"/>
    </w:pPr>
    <w:rPr>
      <w:b/>
      <w:bCs/>
    </w:rPr>
  </w:style>
  <w:style w:type="paragraph" w:customStyle="1" w:styleId="3f3f3fce3f3f3f13f3f3fd3f3f3fe3f3f3f23f3f3fd3f3f3fe3f3f3f93f3f3f23f3f3f53f3f3fa3f3f3f13f3f3f2">
    <w:name w:val="ﾎ3f3f3fce3f3f3f1冾3f3f3fd福3f3f3fe稙3f3f3f2冾3f3f3fd福3f3f3fe馥3f3f3f9 3f3f3f2蘰3f3f3f5麁3f3f3fa3f3f3f13f3f3f2"/>
    <w:basedOn w:val="a0"/>
    <w:uiPriority w:val="99"/>
    <w:rsid w:val="002B66DD"/>
    <w:pPr>
      <w:widowControl w:val="0"/>
      <w:autoSpaceDE w:val="0"/>
      <w:autoSpaceDN w:val="0"/>
      <w:adjustRightInd w:val="0"/>
      <w:spacing w:after="140"/>
    </w:pPr>
    <w:rPr>
      <w:rFonts w:ascii="Liberation Serif" w:eastAsiaTheme="minorEastAsia" w:hAnsi="Liberation Serif" w:cs="Liberation Serif"/>
      <w:kern w:val="2"/>
      <w:sz w:val="24"/>
      <w:szCs w:val="24"/>
      <w:lang w:eastAsia="ru-RU" w:bidi="hi-IN"/>
    </w:rPr>
  </w:style>
  <w:style w:type="character" w:customStyle="1" w:styleId="nondv-xref">
    <w:name w:val="nondv-xref"/>
    <w:basedOn w:val="a1"/>
    <w:rsid w:val="00AD4D1B"/>
  </w:style>
  <w:style w:type="character" w:customStyle="1" w:styleId="gloss">
    <w:name w:val="gloss"/>
    <w:basedOn w:val="a1"/>
    <w:rsid w:val="00AD4D1B"/>
  </w:style>
  <w:style w:type="character" w:customStyle="1" w:styleId="gramgrp">
    <w:name w:val="gramgrp"/>
    <w:basedOn w:val="a1"/>
    <w:rsid w:val="00AD4D1B"/>
  </w:style>
  <w:style w:type="character" w:customStyle="1" w:styleId="hi">
    <w:name w:val="hi"/>
    <w:basedOn w:val="a1"/>
    <w:rsid w:val="00AD4D1B"/>
  </w:style>
  <w:style w:type="paragraph" w:customStyle="1" w:styleId="pfull">
    <w:name w:val="pfull"/>
    <w:basedOn w:val="a0"/>
    <w:rsid w:val="00AD4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5">
    <w:name w:val="style35"/>
    <w:basedOn w:val="a0"/>
    <w:rsid w:val="00AD4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d">
    <w:name w:val="Подзаголовок1"/>
    <w:basedOn w:val="a1"/>
    <w:rsid w:val="00AD4D1B"/>
  </w:style>
  <w:style w:type="character" w:customStyle="1" w:styleId="FontStyle74">
    <w:name w:val="Font Style74"/>
    <w:uiPriority w:val="99"/>
    <w:rsid w:val="00AD4D1B"/>
    <w:rPr>
      <w:rFonts w:ascii="Arial" w:hAnsi="Arial" w:cs="Arial"/>
      <w:sz w:val="22"/>
      <w:szCs w:val="22"/>
    </w:rPr>
  </w:style>
  <w:style w:type="character" w:customStyle="1" w:styleId="dttext">
    <w:name w:val="dttext"/>
    <w:basedOn w:val="a1"/>
    <w:rsid w:val="00AD4D1B"/>
  </w:style>
  <w:style w:type="character" w:customStyle="1" w:styleId="2e">
    <w:name w:val="Основной текст (2) + Курсив"/>
    <w:rsid w:val="00AD4D1B"/>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fn">
    <w:name w:val="fn"/>
    <w:basedOn w:val="a1"/>
    <w:rsid w:val="00AD4D1B"/>
  </w:style>
  <w:style w:type="character" w:customStyle="1" w:styleId="2Candara">
    <w:name w:val="Основной текст (2) + Candara;Полужирный"/>
    <w:rsid w:val="00AD4D1B"/>
    <w:rPr>
      <w:rFonts w:ascii="Candara" w:eastAsia="Candara" w:hAnsi="Candara" w:cs="Candara"/>
      <w:b/>
      <w:bCs/>
      <w:color w:val="000000"/>
      <w:spacing w:val="0"/>
      <w:w w:val="100"/>
      <w:position w:val="0"/>
      <w:sz w:val="19"/>
      <w:szCs w:val="19"/>
      <w:shd w:val="clear" w:color="auto" w:fill="FFFFFF"/>
      <w:lang w:val="ru-RU" w:eastAsia="ru-RU" w:bidi="ru-RU"/>
    </w:rPr>
  </w:style>
  <w:style w:type="character" w:customStyle="1" w:styleId="xcontentpasted0">
    <w:name w:val="x_contentpasted0"/>
    <w:basedOn w:val="a1"/>
    <w:rsid w:val="00AD4D1B"/>
  </w:style>
  <w:style w:type="paragraph" w:customStyle="1" w:styleId="mol-para-with-font">
    <w:name w:val="mol-para-with-font"/>
    <w:basedOn w:val="a0"/>
    <w:rsid w:val="00E77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3">
    <w:name w:val="Без интервала Знак"/>
    <w:link w:val="aff2"/>
    <w:uiPriority w:val="1"/>
    <w:locked/>
    <w:rsid w:val="00651021"/>
    <w:rPr>
      <w:rFonts w:ascii="Calibri" w:eastAsia="Calibri" w:hAnsi="Calibri" w:cs="Calibri"/>
      <w:lang w:eastAsia="ar-SA"/>
    </w:rPr>
  </w:style>
  <w:style w:type="character" w:customStyle="1" w:styleId="afff6">
    <w:name w:val="Диссертация глава Знак"/>
    <w:link w:val="afff7"/>
    <w:locked/>
    <w:rsid w:val="001569CB"/>
    <w:rPr>
      <w:rFonts w:ascii="Times New Roman" w:hAnsi="Times New Roman" w:cs="Times New Roman"/>
      <w:b/>
      <w:sz w:val="28"/>
      <w:szCs w:val="28"/>
      <w:lang w:eastAsia="zh-CN"/>
    </w:rPr>
  </w:style>
  <w:style w:type="paragraph" w:customStyle="1" w:styleId="afff7">
    <w:name w:val="Диссертация глава"/>
    <w:basedOn w:val="a0"/>
    <w:link w:val="afff6"/>
    <w:qFormat/>
    <w:rsid w:val="001569CB"/>
    <w:pPr>
      <w:jc w:val="center"/>
    </w:pPr>
    <w:rPr>
      <w:rFonts w:ascii="Times New Roman" w:hAnsi="Times New Roman" w:cs="Times New Roman"/>
      <w:b/>
      <w:sz w:val="28"/>
      <w:szCs w:val="28"/>
      <w:lang w:eastAsia="zh-CN"/>
    </w:rPr>
  </w:style>
  <w:style w:type="character" w:customStyle="1" w:styleId="ft22">
    <w:name w:val="ft22"/>
    <w:basedOn w:val="a1"/>
    <w:rsid w:val="00BC65E4"/>
  </w:style>
  <w:style w:type="character" w:customStyle="1" w:styleId="A60">
    <w:name w:val="A6"/>
    <w:uiPriority w:val="99"/>
    <w:rsid w:val="00286EE9"/>
    <w:rPr>
      <w:color w:val="000000"/>
      <w:sz w:val="20"/>
      <w:szCs w:val="20"/>
    </w:rPr>
  </w:style>
  <w:style w:type="paragraph" w:customStyle="1" w:styleId="msonormalmrcssattr">
    <w:name w:val="msonormal_mr_css_attr"/>
    <w:basedOn w:val="a0"/>
    <w:uiPriority w:val="99"/>
    <w:rsid w:val="00806F4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oems">
    <w:name w:val="Poems"/>
    <w:basedOn w:val="a0"/>
    <w:uiPriority w:val="99"/>
    <w:rsid w:val="00EB249B"/>
    <w:pPr>
      <w:keepLines/>
      <w:autoSpaceDE w:val="0"/>
      <w:autoSpaceDN w:val="0"/>
      <w:spacing w:before="60" w:after="60" w:line="220" w:lineRule="exact"/>
      <w:ind w:left="1440"/>
    </w:pPr>
    <w:rPr>
      <w:rFonts w:ascii="Times New Roman" w:eastAsia="Times New Roman" w:hAnsi="Times New Roman" w:cs="Times New Roman"/>
      <w:sz w:val="24"/>
      <w:szCs w:val="20"/>
      <w:lang w:eastAsia="ru-RU"/>
    </w:rPr>
  </w:style>
  <w:style w:type="paragraph" w:customStyle="1" w:styleId="afff8">
    <w:name w:val="Абзац"/>
    <w:basedOn w:val="34"/>
    <w:uiPriority w:val="99"/>
    <w:rsid w:val="00EB249B"/>
    <w:pPr>
      <w:spacing w:after="120" w:line="276" w:lineRule="auto"/>
      <w:ind w:left="283" w:firstLine="0"/>
    </w:pPr>
    <w:rPr>
      <w:rFonts w:ascii="Calibri" w:eastAsia="SimSun" w:hAnsi="Calibri"/>
      <w:sz w:val="16"/>
      <w:szCs w:val="16"/>
      <w:lang w:eastAsia="zh-CN"/>
    </w:rPr>
  </w:style>
  <w:style w:type="character" w:customStyle="1" w:styleId="-8">
    <w:name w:val="Список лит-ры форум Знак"/>
    <w:link w:val="-9"/>
    <w:locked/>
    <w:rsid w:val="00EB249B"/>
    <w:rPr>
      <w:rFonts w:ascii="Times New Roman" w:hAnsi="Times New Roman" w:cs="Times New Roman"/>
      <w:color w:val="000000"/>
    </w:rPr>
  </w:style>
  <w:style w:type="paragraph" w:customStyle="1" w:styleId="-9">
    <w:name w:val="Список лит-ры форум"/>
    <w:basedOn w:val="a0"/>
    <w:next w:val="a0"/>
    <w:link w:val="-8"/>
    <w:qFormat/>
    <w:rsid w:val="00EB249B"/>
    <w:pPr>
      <w:spacing w:after="0" w:line="240" w:lineRule="auto"/>
      <w:jc w:val="both"/>
    </w:pPr>
    <w:rPr>
      <w:rFonts w:ascii="Times New Roman" w:hAnsi="Times New Roman" w:cs="Times New Roman"/>
      <w:color w:val="000000"/>
    </w:rPr>
  </w:style>
  <w:style w:type="paragraph" w:customStyle="1" w:styleId="afff9">
    <w:name w:val="Текст в заданном формате"/>
    <w:basedOn w:val="a0"/>
    <w:uiPriority w:val="34"/>
    <w:qFormat/>
    <w:rsid w:val="00C44221"/>
    <w:pPr>
      <w:widowControl w:val="0"/>
      <w:suppressAutoHyphens/>
      <w:spacing w:after="0" w:line="100" w:lineRule="atLeast"/>
    </w:pPr>
    <w:rPr>
      <w:rFonts w:ascii="Courier New" w:eastAsia="Times New Roman" w:hAnsi="Courier New" w:cs="Times New Roman"/>
      <w:kern w:val="2"/>
      <w:sz w:val="20"/>
      <w:szCs w:val="20"/>
      <w:lang w:eastAsia="hi-IN" w:bidi="hi-IN"/>
    </w:rPr>
  </w:style>
  <w:style w:type="character" w:customStyle="1" w:styleId="2f">
    <w:name w:val="Основной шрифт абзаца2"/>
    <w:rsid w:val="00C44221"/>
  </w:style>
  <w:style w:type="character" w:customStyle="1" w:styleId="afffa">
    <w:name w:val="Выделение жирным"/>
    <w:qFormat/>
    <w:rsid w:val="00823EF7"/>
    <w:rPr>
      <w:b/>
      <w:bCs/>
    </w:rPr>
  </w:style>
  <w:style w:type="character" w:customStyle="1" w:styleId="long-line">
    <w:name w:val="long-line"/>
    <w:basedOn w:val="a1"/>
    <w:rsid w:val="00E263B4"/>
  </w:style>
  <w:style w:type="character" w:customStyle="1" w:styleId="field">
    <w:name w:val="field"/>
    <w:basedOn w:val="a1"/>
    <w:rsid w:val="00E263B4"/>
  </w:style>
  <w:style w:type="paragraph" w:customStyle="1" w:styleId="nospacing">
    <w:name w:val="nospacing"/>
    <w:basedOn w:val="a0"/>
    <w:uiPriority w:val="99"/>
    <w:rsid w:val="00BA2FF3"/>
    <w:pPr>
      <w:spacing w:before="100" w:beforeAutospacing="1" w:after="100" w:afterAutospacing="1" w:line="240" w:lineRule="auto"/>
    </w:pPr>
    <w:rPr>
      <w:rFonts w:ascii="Times New Roman" w:eastAsia="Times New Roman" w:hAnsi="Times New Roman" w:cs="Times New Roman"/>
      <w:sz w:val="24"/>
      <w:szCs w:val="24"/>
      <w:lang w:val="sv-SE" w:eastAsia="zh-CN"/>
    </w:rPr>
  </w:style>
  <w:style w:type="character" w:customStyle="1" w:styleId="zi">
    <w:name w:val="zi"/>
    <w:basedOn w:val="a1"/>
    <w:rsid w:val="00BA2FF3"/>
  </w:style>
  <w:style w:type="character" w:customStyle="1" w:styleId="grame">
    <w:name w:val="grame"/>
    <w:basedOn w:val="a1"/>
    <w:rsid w:val="00BA2FF3"/>
  </w:style>
  <w:style w:type="character" w:customStyle="1" w:styleId="spelle">
    <w:name w:val="spelle"/>
    <w:basedOn w:val="a1"/>
    <w:rsid w:val="00BA2FF3"/>
  </w:style>
  <w:style w:type="paragraph" w:customStyle="1" w:styleId="heading1">
    <w:name w:val="heading1"/>
    <w:basedOn w:val="a0"/>
    <w:next w:val="a0"/>
    <w:uiPriority w:val="99"/>
    <w:semiHidden/>
    <w:qFormat/>
    <w:rsid w:val="00363BE7"/>
    <w:pPr>
      <w:keepNext/>
      <w:keepLines/>
      <w:numPr>
        <w:numId w:val="4"/>
      </w:numPr>
      <w:suppressAutoHyphens/>
      <w:overflowPunct w:val="0"/>
      <w:autoSpaceDE w:val="0"/>
      <w:autoSpaceDN w:val="0"/>
      <w:adjustRightInd w:val="0"/>
      <w:spacing w:before="360" w:after="240" w:line="300" w:lineRule="atLeast"/>
      <w:outlineLvl w:val="0"/>
    </w:pPr>
    <w:rPr>
      <w:rFonts w:ascii="Times New Roman" w:eastAsia="SimSun" w:hAnsi="Times New Roman" w:cs="Times New Roman"/>
      <w:b/>
      <w:sz w:val="24"/>
      <w:szCs w:val="20"/>
      <w:lang w:val="en-US"/>
    </w:rPr>
  </w:style>
  <w:style w:type="paragraph" w:customStyle="1" w:styleId="heading2">
    <w:name w:val="heading2"/>
    <w:basedOn w:val="a0"/>
    <w:next w:val="a0"/>
    <w:uiPriority w:val="99"/>
    <w:semiHidden/>
    <w:qFormat/>
    <w:rsid w:val="00363BE7"/>
    <w:pPr>
      <w:keepNext/>
      <w:keepLines/>
      <w:numPr>
        <w:ilvl w:val="1"/>
        <w:numId w:val="4"/>
      </w:numPr>
      <w:suppressAutoHyphens/>
      <w:overflowPunct w:val="0"/>
      <w:autoSpaceDE w:val="0"/>
      <w:autoSpaceDN w:val="0"/>
      <w:adjustRightInd w:val="0"/>
      <w:spacing w:before="360" w:after="160" w:line="240" w:lineRule="atLeast"/>
      <w:outlineLvl w:val="1"/>
    </w:pPr>
    <w:rPr>
      <w:rFonts w:ascii="Times New Roman" w:eastAsia="SimSun" w:hAnsi="Times New Roman" w:cs="Times New Roman"/>
      <w:b/>
      <w:sz w:val="20"/>
      <w:szCs w:val="20"/>
      <w:lang w:val="en-US"/>
    </w:rPr>
  </w:style>
  <w:style w:type="paragraph" w:customStyle="1" w:styleId="bulletitem">
    <w:name w:val="bulletitem"/>
    <w:basedOn w:val="a0"/>
    <w:uiPriority w:val="99"/>
    <w:semiHidden/>
    <w:rsid w:val="00363BE7"/>
    <w:pPr>
      <w:numPr>
        <w:numId w:val="5"/>
      </w:numPr>
      <w:overflowPunct w:val="0"/>
      <w:autoSpaceDE w:val="0"/>
      <w:autoSpaceDN w:val="0"/>
      <w:adjustRightInd w:val="0"/>
      <w:spacing w:before="160" w:after="160" w:line="240" w:lineRule="atLeast"/>
      <w:contextualSpacing/>
      <w:jc w:val="both"/>
    </w:pPr>
    <w:rPr>
      <w:rFonts w:ascii="Times New Roman" w:eastAsia="SimSun" w:hAnsi="Times New Roman" w:cs="Times New Roman"/>
      <w:sz w:val="20"/>
      <w:szCs w:val="20"/>
      <w:lang w:val="en-US"/>
    </w:rPr>
  </w:style>
  <w:style w:type="character" w:customStyle="1" w:styleId="Char">
    <w:name w:val="Основной Char"/>
    <w:link w:val="afffb"/>
    <w:semiHidden/>
    <w:locked/>
    <w:rsid w:val="00363BE7"/>
    <w:rPr>
      <w:rFonts w:ascii="Times New Roman" w:eastAsia="Malgun Gothic" w:hAnsi="Times New Roman" w:cs="Arial"/>
      <w:color w:val="000000"/>
      <w:sz w:val="28"/>
      <w:lang w:eastAsia="ko-KR"/>
    </w:rPr>
  </w:style>
  <w:style w:type="paragraph" w:customStyle="1" w:styleId="afffb">
    <w:name w:val="Основной"/>
    <w:basedOn w:val="a0"/>
    <w:link w:val="Char"/>
    <w:semiHidden/>
    <w:qFormat/>
    <w:rsid w:val="00363BE7"/>
    <w:pPr>
      <w:spacing w:after="0" w:line="256" w:lineRule="auto"/>
      <w:ind w:firstLine="709"/>
      <w:jc w:val="both"/>
    </w:pPr>
    <w:rPr>
      <w:rFonts w:ascii="Times New Roman" w:eastAsia="Malgun Gothic" w:hAnsi="Times New Roman" w:cs="Arial"/>
      <w:color w:val="000000"/>
      <w:sz w:val="28"/>
      <w:lang w:eastAsia="ko-KR"/>
    </w:rPr>
  </w:style>
  <w:style w:type="paragraph" w:customStyle="1" w:styleId="abstract">
    <w:name w:val="abstract"/>
    <w:basedOn w:val="a0"/>
    <w:uiPriority w:val="99"/>
    <w:semiHidden/>
    <w:rsid w:val="00363BE7"/>
    <w:pPr>
      <w:overflowPunct w:val="0"/>
      <w:autoSpaceDE w:val="0"/>
      <w:autoSpaceDN w:val="0"/>
      <w:adjustRightInd w:val="0"/>
      <w:spacing w:before="600" w:after="360" w:line="220" w:lineRule="atLeast"/>
      <w:ind w:left="567" w:right="567" w:firstLine="227"/>
      <w:contextualSpacing/>
      <w:jc w:val="both"/>
    </w:pPr>
    <w:rPr>
      <w:rFonts w:ascii="Times New Roman" w:eastAsia="SimSun" w:hAnsi="Times New Roman" w:cs="Times New Roman"/>
      <w:sz w:val="18"/>
      <w:szCs w:val="20"/>
      <w:lang w:val="en-US"/>
    </w:rPr>
  </w:style>
  <w:style w:type="paragraph" w:customStyle="1" w:styleId="bulletlist">
    <w:name w:val="bullet list"/>
    <w:basedOn w:val="afa"/>
    <w:uiPriority w:val="99"/>
    <w:semiHidden/>
    <w:rsid w:val="00363BE7"/>
    <w:pPr>
      <w:numPr>
        <w:numId w:val="6"/>
      </w:numPr>
      <w:tabs>
        <w:tab w:val="left" w:pos="288"/>
      </w:tabs>
      <w:spacing w:line="228" w:lineRule="auto"/>
      <w:jc w:val="both"/>
    </w:pPr>
    <w:rPr>
      <w:rFonts w:ascii="Times New Roman" w:eastAsia="MS Mincho" w:hAnsi="Times New Roman" w:cs="Times New Roman"/>
      <w:spacing w:val="-1"/>
      <w:sz w:val="20"/>
      <w:szCs w:val="20"/>
      <w:lang w:val="en-US"/>
    </w:rPr>
  </w:style>
  <w:style w:type="paragraph" w:customStyle="1" w:styleId="references">
    <w:name w:val="references"/>
    <w:uiPriority w:val="99"/>
    <w:semiHidden/>
    <w:rsid w:val="00363BE7"/>
    <w:pPr>
      <w:numPr>
        <w:numId w:val="7"/>
      </w:numPr>
      <w:spacing w:after="50" w:line="180" w:lineRule="exact"/>
      <w:jc w:val="both"/>
    </w:pPr>
    <w:rPr>
      <w:rFonts w:ascii="Times New Roman" w:eastAsia="SimSun" w:hAnsi="Times New Roman" w:cs="Times New Roman"/>
      <w:noProof/>
      <w:sz w:val="16"/>
      <w:szCs w:val="16"/>
      <w:lang w:val="en-US"/>
    </w:rPr>
  </w:style>
  <w:style w:type="character" w:customStyle="1" w:styleId="afffc">
    <w:name w:val="Таблица Знак"/>
    <w:link w:val="afffd"/>
    <w:semiHidden/>
    <w:locked/>
    <w:rsid w:val="00363BE7"/>
    <w:rPr>
      <w:rFonts w:ascii="Times New Roman" w:eastAsia="Calibri" w:hAnsi="Times New Roman" w:cs="Times New Roman"/>
      <w:bCs/>
      <w:sz w:val="24"/>
      <w:szCs w:val="24"/>
      <w:lang w:eastAsia="zh-CN"/>
    </w:rPr>
  </w:style>
  <w:style w:type="paragraph" w:customStyle="1" w:styleId="afffd">
    <w:name w:val="Таблица"/>
    <w:basedOn w:val="aff1"/>
    <w:link w:val="afffc"/>
    <w:semiHidden/>
    <w:qFormat/>
    <w:rsid w:val="00363BE7"/>
    <w:pPr>
      <w:keepNext/>
      <w:widowControl w:val="0"/>
      <w:tabs>
        <w:tab w:val="left" w:pos="4820"/>
      </w:tabs>
      <w:suppressAutoHyphens/>
      <w:spacing w:before="120" w:after="0" w:line="288" w:lineRule="auto"/>
      <w:contextualSpacing/>
    </w:pPr>
    <w:rPr>
      <w:bCs/>
      <w:i w:val="0"/>
      <w:iCs w:val="0"/>
      <w:color w:val="auto"/>
      <w:sz w:val="24"/>
      <w:szCs w:val="24"/>
      <w:lang w:val="ru-RU" w:eastAsia="zh-CN"/>
    </w:rPr>
  </w:style>
  <w:style w:type="character" w:customStyle="1" w:styleId="acopre">
    <w:name w:val="acopre"/>
    <w:rsid w:val="00363BE7"/>
  </w:style>
  <w:style w:type="character" w:customStyle="1" w:styleId="breaker-breaker">
    <w:name w:val="breaker-breaker"/>
    <w:rsid w:val="00363BE7"/>
  </w:style>
  <w:style w:type="character" w:customStyle="1" w:styleId="alt-edited">
    <w:name w:val="alt-edited"/>
    <w:rsid w:val="00363BE7"/>
  </w:style>
  <w:style w:type="character" w:customStyle="1" w:styleId="gt-baf-cell">
    <w:name w:val="gt-baf-cell"/>
    <w:rsid w:val="00363BE7"/>
  </w:style>
  <w:style w:type="character" w:customStyle="1" w:styleId="reference-text">
    <w:name w:val="reference-text"/>
    <w:rsid w:val="00363BE7"/>
  </w:style>
  <w:style w:type="character" w:customStyle="1" w:styleId="huge">
    <w:name w:val="huge"/>
    <w:rsid w:val="00363BE7"/>
  </w:style>
  <w:style w:type="character" w:customStyle="1" w:styleId="bookizd">
    <w:name w:val="bookizd"/>
    <w:rsid w:val="00363BE7"/>
  </w:style>
  <w:style w:type="character" w:customStyle="1" w:styleId="authorsname">
    <w:name w:val="authors__name"/>
    <w:rsid w:val="00363BE7"/>
  </w:style>
  <w:style w:type="character" w:customStyle="1" w:styleId="37">
    <w:name w:val="Неразрешенное упоминание3"/>
    <w:uiPriority w:val="99"/>
    <w:semiHidden/>
    <w:rsid w:val="00363BE7"/>
    <w:rPr>
      <w:color w:val="605E5C"/>
      <w:shd w:val="clear" w:color="auto" w:fill="E1DFDD"/>
    </w:rPr>
  </w:style>
  <w:style w:type="character" w:customStyle="1" w:styleId="rynqvb">
    <w:name w:val="rynqvb"/>
    <w:rsid w:val="00363BE7"/>
  </w:style>
  <w:style w:type="character" w:customStyle="1" w:styleId="pinyinwrapper">
    <w:name w:val="pinyinwrapper"/>
    <w:rsid w:val="00363BE7"/>
  </w:style>
  <w:style w:type="character" w:customStyle="1" w:styleId="citation">
    <w:name w:val="citation"/>
    <w:rsid w:val="00363BE7"/>
  </w:style>
  <w:style w:type="character" w:customStyle="1" w:styleId="hwtze">
    <w:name w:val="hwtze"/>
    <w:rsid w:val="00363BE7"/>
  </w:style>
  <w:style w:type="numbering" w:customStyle="1" w:styleId="headings">
    <w:name w:val="headings"/>
    <w:rsid w:val="00363BE7"/>
    <w:pPr>
      <w:numPr>
        <w:numId w:val="4"/>
      </w:numPr>
    </w:pPr>
  </w:style>
  <w:style w:type="numbering" w:customStyle="1" w:styleId="itemization1">
    <w:name w:val="itemization1"/>
    <w:rsid w:val="00363BE7"/>
    <w:pPr>
      <w:numPr>
        <w:numId w:val="5"/>
      </w:numPr>
    </w:pPr>
  </w:style>
  <w:style w:type="character" w:customStyle="1" w:styleId="extendedtext-full">
    <w:name w:val="extendedtext-full"/>
    <w:basedOn w:val="a1"/>
    <w:rsid w:val="00B8719A"/>
  </w:style>
  <w:style w:type="character" w:customStyle="1" w:styleId="paperabstractmailrucssattributepostfix">
    <w:name w:val="paper_abstract_mailru_css_attribute_postfix"/>
    <w:basedOn w:val="a1"/>
    <w:rsid w:val="00B8719A"/>
  </w:style>
  <w:style w:type="character" w:customStyle="1" w:styleId="41">
    <w:name w:val="Неразрешенное упоминание4"/>
    <w:basedOn w:val="a1"/>
    <w:uiPriority w:val="99"/>
    <w:semiHidden/>
    <w:unhideWhenUsed/>
    <w:rsid w:val="00494894"/>
    <w:rPr>
      <w:color w:val="605E5C"/>
      <w:shd w:val="clear" w:color="auto" w:fill="E1DFDD"/>
    </w:rPr>
  </w:style>
  <w:style w:type="character" w:customStyle="1" w:styleId="2MingLiU">
    <w:name w:val="Основной текст (2) + MingLiU"/>
    <w:aliases w:val="11 pt,Не полужирный,Интервал 0 pt"/>
    <w:rsid w:val="00E52341"/>
    <w:rPr>
      <w:rFonts w:ascii="MingLiU" w:eastAsia="MingLiU" w:hAnsi="MingLiU" w:cs="MingLiU" w:hint="eastAsia"/>
      <w:b/>
      <w:bCs/>
      <w:i w:val="0"/>
      <w:iCs w:val="0"/>
      <w:smallCaps w:val="0"/>
      <w:strike w:val="0"/>
      <w:dstrike w:val="0"/>
      <w:color w:val="000000"/>
      <w:spacing w:val="10"/>
      <w:w w:val="100"/>
      <w:position w:val="0"/>
      <w:sz w:val="22"/>
      <w:szCs w:val="22"/>
      <w:u w:val="none"/>
      <w:effect w:val="none"/>
      <w:lang w:val="zh-CN" w:eastAsia="zh-CN" w:bidi="zh-CN"/>
    </w:rPr>
  </w:style>
  <w:style w:type="character" w:customStyle="1" w:styleId="2TimesNewRoman">
    <w:name w:val="Основной текст (2) + Times New Roman"/>
    <w:aliases w:val="14 pt,Курсив"/>
    <w:rsid w:val="00E52341"/>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a">
    <w:name w:val="Интернет-ссылка"/>
    <w:rsid w:val="00413EAE"/>
    <w:rPr>
      <w:color w:val="000080"/>
      <w:u w:val="single"/>
    </w:rPr>
  </w:style>
  <w:style w:type="paragraph" w:styleId="1e">
    <w:name w:val="index 1"/>
    <w:basedOn w:val="a0"/>
    <w:next w:val="a0"/>
    <w:autoRedefine/>
    <w:uiPriority w:val="99"/>
    <w:semiHidden/>
    <w:unhideWhenUsed/>
    <w:rsid w:val="00861E5D"/>
    <w:pPr>
      <w:suppressAutoHyphens/>
      <w:spacing w:after="0" w:line="240" w:lineRule="auto"/>
      <w:ind w:left="240" w:hanging="240"/>
    </w:pPr>
    <w:rPr>
      <w:rFonts w:ascii="Liberation Serif" w:eastAsia="NSimSun" w:hAnsi="Liberation Serif" w:cs="Mangal"/>
      <w:kern w:val="2"/>
      <w:sz w:val="24"/>
      <w:szCs w:val="21"/>
      <w:lang w:eastAsia="zh-CN" w:bidi="hi-IN"/>
    </w:rPr>
  </w:style>
  <w:style w:type="paragraph" w:styleId="afffe">
    <w:name w:val="index heading"/>
    <w:basedOn w:val="a0"/>
    <w:semiHidden/>
    <w:unhideWhenUsed/>
    <w:qFormat/>
    <w:rsid w:val="00861E5D"/>
    <w:pPr>
      <w:suppressLineNumbers/>
      <w:suppressAutoHyphens/>
      <w:spacing w:after="0" w:line="240" w:lineRule="auto"/>
    </w:pPr>
    <w:rPr>
      <w:rFonts w:ascii="Liberation Serif" w:eastAsia="NSimSun" w:hAnsi="Liberation Serif" w:cs="Lucida Sans"/>
      <w:kern w:val="2"/>
      <w:sz w:val="24"/>
      <w:szCs w:val="24"/>
      <w:lang w:eastAsia="zh-CN" w:bidi="hi-IN"/>
    </w:rPr>
  </w:style>
  <w:style w:type="character" w:customStyle="1" w:styleId="affff">
    <w:name w:val="Маркеры"/>
    <w:qFormat/>
    <w:rsid w:val="00861E5D"/>
    <w:rPr>
      <w:rFonts w:ascii="OpenSymbol" w:eastAsia="OpenSymbol" w:hAnsi="OpenSymbol" w:cs="OpenSymbol" w:hint="default"/>
    </w:rPr>
  </w:style>
  <w:style w:type="character" w:customStyle="1" w:styleId="affff0">
    <w:name w:val="Привязка концевой сноски"/>
    <w:rsid w:val="00861E5D"/>
    <w:rPr>
      <w:vertAlign w:val="superscript"/>
    </w:rPr>
  </w:style>
  <w:style w:type="character" w:customStyle="1" w:styleId="affff1">
    <w:name w:val="Символ концевой сноски"/>
    <w:qFormat/>
    <w:rsid w:val="00861E5D"/>
  </w:style>
  <w:style w:type="character" w:customStyle="1" w:styleId="wixui-rich-texttext">
    <w:name w:val="wixui-rich-text__text"/>
    <w:basedOn w:val="a1"/>
    <w:rsid w:val="00861E5D"/>
  </w:style>
  <w:style w:type="character" w:customStyle="1" w:styleId="51">
    <w:name w:val="Неразрешенное упоминание5"/>
    <w:basedOn w:val="a1"/>
    <w:uiPriority w:val="99"/>
    <w:semiHidden/>
    <w:rsid w:val="00861E5D"/>
    <w:rPr>
      <w:color w:val="605E5C"/>
      <w:shd w:val="clear" w:color="auto" w:fill="E1DFDD"/>
    </w:rPr>
  </w:style>
  <w:style w:type="paragraph" w:styleId="affff2">
    <w:name w:val="Revision"/>
    <w:hidden/>
    <w:uiPriority w:val="99"/>
    <w:semiHidden/>
    <w:rsid w:val="00D32566"/>
    <w:pPr>
      <w:spacing w:after="0" w:line="240" w:lineRule="auto"/>
    </w:pPr>
  </w:style>
  <w:style w:type="character" w:customStyle="1" w:styleId="UnresolvedMention">
    <w:name w:val="Unresolved Mention"/>
    <w:basedOn w:val="a1"/>
    <w:uiPriority w:val="99"/>
    <w:semiHidden/>
    <w:unhideWhenUsed/>
    <w:rsid w:val="00441804"/>
    <w:rPr>
      <w:color w:val="605E5C"/>
      <w:shd w:val="clear" w:color="auto" w:fill="E1DFDD"/>
    </w:rPr>
  </w:style>
  <w:style w:type="character" w:customStyle="1" w:styleId="3zjig">
    <w:name w:val="_3zjig"/>
    <w:basedOn w:val="a1"/>
    <w:rsid w:val="002902C3"/>
  </w:style>
  <w:style w:type="table" w:customStyle="1" w:styleId="200">
    <w:name w:val="Сетка таблицы20"/>
    <w:basedOn w:val="a2"/>
    <w:next w:val="aff6"/>
    <w:uiPriority w:val="59"/>
    <w:rsid w:val="006D1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2"/>
    <w:next w:val="aff6"/>
    <w:uiPriority w:val="59"/>
    <w:rsid w:val="006D1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2"/>
    <w:next w:val="aff6"/>
    <w:uiPriority w:val="59"/>
    <w:rsid w:val="006D1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2"/>
    <w:uiPriority w:val="59"/>
    <w:rsid w:val="007B6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58">
      <w:bodyDiv w:val="1"/>
      <w:marLeft w:val="0"/>
      <w:marRight w:val="0"/>
      <w:marTop w:val="0"/>
      <w:marBottom w:val="0"/>
      <w:divBdr>
        <w:top w:val="none" w:sz="0" w:space="0" w:color="auto"/>
        <w:left w:val="none" w:sz="0" w:space="0" w:color="auto"/>
        <w:bottom w:val="none" w:sz="0" w:space="0" w:color="auto"/>
        <w:right w:val="none" w:sz="0" w:space="0" w:color="auto"/>
      </w:divBdr>
    </w:div>
    <w:div w:id="1932992">
      <w:bodyDiv w:val="1"/>
      <w:marLeft w:val="0"/>
      <w:marRight w:val="0"/>
      <w:marTop w:val="0"/>
      <w:marBottom w:val="0"/>
      <w:divBdr>
        <w:top w:val="none" w:sz="0" w:space="0" w:color="auto"/>
        <w:left w:val="none" w:sz="0" w:space="0" w:color="auto"/>
        <w:bottom w:val="none" w:sz="0" w:space="0" w:color="auto"/>
        <w:right w:val="none" w:sz="0" w:space="0" w:color="auto"/>
      </w:divBdr>
    </w:div>
    <w:div w:id="4405681">
      <w:bodyDiv w:val="1"/>
      <w:marLeft w:val="0"/>
      <w:marRight w:val="0"/>
      <w:marTop w:val="0"/>
      <w:marBottom w:val="0"/>
      <w:divBdr>
        <w:top w:val="none" w:sz="0" w:space="0" w:color="auto"/>
        <w:left w:val="none" w:sz="0" w:space="0" w:color="auto"/>
        <w:bottom w:val="none" w:sz="0" w:space="0" w:color="auto"/>
        <w:right w:val="none" w:sz="0" w:space="0" w:color="auto"/>
      </w:divBdr>
    </w:div>
    <w:div w:id="5905309">
      <w:bodyDiv w:val="1"/>
      <w:marLeft w:val="0"/>
      <w:marRight w:val="0"/>
      <w:marTop w:val="0"/>
      <w:marBottom w:val="0"/>
      <w:divBdr>
        <w:top w:val="none" w:sz="0" w:space="0" w:color="auto"/>
        <w:left w:val="none" w:sz="0" w:space="0" w:color="auto"/>
        <w:bottom w:val="none" w:sz="0" w:space="0" w:color="auto"/>
        <w:right w:val="none" w:sz="0" w:space="0" w:color="auto"/>
      </w:divBdr>
    </w:div>
    <w:div w:id="6566217">
      <w:bodyDiv w:val="1"/>
      <w:marLeft w:val="0"/>
      <w:marRight w:val="0"/>
      <w:marTop w:val="0"/>
      <w:marBottom w:val="0"/>
      <w:divBdr>
        <w:top w:val="none" w:sz="0" w:space="0" w:color="auto"/>
        <w:left w:val="none" w:sz="0" w:space="0" w:color="auto"/>
        <w:bottom w:val="none" w:sz="0" w:space="0" w:color="auto"/>
        <w:right w:val="none" w:sz="0" w:space="0" w:color="auto"/>
      </w:divBdr>
    </w:div>
    <w:div w:id="9575690">
      <w:bodyDiv w:val="1"/>
      <w:marLeft w:val="0"/>
      <w:marRight w:val="0"/>
      <w:marTop w:val="0"/>
      <w:marBottom w:val="0"/>
      <w:divBdr>
        <w:top w:val="none" w:sz="0" w:space="0" w:color="auto"/>
        <w:left w:val="none" w:sz="0" w:space="0" w:color="auto"/>
        <w:bottom w:val="none" w:sz="0" w:space="0" w:color="auto"/>
        <w:right w:val="none" w:sz="0" w:space="0" w:color="auto"/>
      </w:divBdr>
    </w:div>
    <w:div w:id="15159222">
      <w:bodyDiv w:val="1"/>
      <w:marLeft w:val="0"/>
      <w:marRight w:val="0"/>
      <w:marTop w:val="0"/>
      <w:marBottom w:val="0"/>
      <w:divBdr>
        <w:top w:val="none" w:sz="0" w:space="0" w:color="auto"/>
        <w:left w:val="none" w:sz="0" w:space="0" w:color="auto"/>
        <w:bottom w:val="none" w:sz="0" w:space="0" w:color="auto"/>
        <w:right w:val="none" w:sz="0" w:space="0" w:color="auto"/>
      </w:divBdr>
    </w:div>
    <w:div w:id="30306519">
      <w:bodyDiv w:val="1"/>
      <w:marLeft w:val="0"/>
      <w:marRight w:val="0"/>
      <w:marTop w:val="0"/>
      <w:marBottom w:val="0"/>
      <w:divBdr>
        <w:top w:val="none" w:sz="0" w:space="0" w:color="auto"/>
        <w:left w:val="none" w:sz="0" w:space="0" w:color="auto"/>
        <w:bottom w:val="none" w:sz="0" w:space="0" w:color="auto"/>
        <w:right w:val="none" w:sz="0" w:space="0" w:color="auto"/>
      </w:divBdr>
    </w:div>
    <w:div w:id="32849437">
      <w:bodyDiv w:val="1"/>
      <w:marLeft w:val="0"/>
      <w:marRight w:val="0"/>
      <w:marTop w:val="0"/>
      <w:marBottom w:val="0"/>
      <w:divBdr>
        <w:top w:val="none" w:sz="0" w:space="0" w:color="auto"/>
        <w:left w:val="none" w:sz="0" w:space="0" w:color="auto"/>
        <w:bottom w:val="none" w:sz="0" w:space="0" w:color="auto"/>
        <w:right w:val="none" w:sz="0" w:space="0" w:color="auto"/>
      </w:divBdr>
    </w:div>
    <w:div w:id="38627352">
      <w:bodyDiv w:val="1"/>
      <w:marLeft w:val="0"/>
      <w:marRight w:val="0"/>
      <w:marTop w:val="0"/>
      <w:marBottom w:val="0"/>
      <w:divBdr>
        <w:top w:val="none" w:sz="0" w:space="0" w:color="auto"/>
        <w:left w:val="none" w:sz="0" w:space="0" w:color="auto"/>
        <w:bottom w:val="none" w:sz="0" w:space="0" w:color="auto"/>
        <w:right w:val="none" w:sz="0" w:space="0" w:color="auto"/>
      </w:divBdr>
    </w:div>
    <w:div w:id="52629925">
      <w:bodyDiv w:val="1"/>
      <w:marLeft w:val="0"/>
      <w:marRight w:val="0"/>
      <w:marTop w:val="0"/>
      <w:marBottom w:val="0"/>
      <w:divBdr>
        <w:top w:val="none" w:sz="0" w:space="0" w:color="auto"/>
        <w:left w:val="none" w:sz="0" w:space="0" w:color="auto"/>
        <w:bottom w:val="none" w:sz="0" w:space="0" w:color="auto"/>
        <w:right w:val="none" w:sz="0" w:space="0" w:color="auto"/>
      </w:divBdr>
    </w:div>
    <w:div w:id="58603957">
      <w:bodyDiv w:val="1"/>
      <w:marLeft w:val="0"/>
      <w:marRight w:val="0"/>
      <w:marTop w:val="0"/>
      <w:marBottom w:val="0"/>
      <w:divBdr>
        <w:top w:val="none" w:sz="0" w:space="0" w:color="auto"/>
        <w:left w:val="none" w:sz="0" w:space="0" w:color="auto"/>
        <w:bottom w:val="none" w:sz="0" w:space="0" w:color="auto"/>
        <w:right w:val="none" w:sz="0" w:space="0" w:color="auto"/>
      </w:divBdr>
    </w:div>
    <w:div w:id="64492417">
      <w:bodyDiv w:val="1"/>
      <w:marLeft w:val="0"/>
      <w:marRight w:val="0"/>
      <w:marTop w:val="0"/>
      <w:marBottom w:val="0"/>
      <w:divBdr>
        <w:top w:val="none" w:sz="0" w:space="0" w:color="auto"/>
        <w:left w:val="none" w:sz="0" w:space="0" w:color="auto"/>
        <w:bottom w:val="none" w:sz="0" w:space="0" w:color="auto"/>
        <w:right w:val="none" w:sz="0" w:space="0" w:color="auto"/>
      </w:divBdr>
    </w:div>
    <w:div w:id="67239942">
      <w:bodyDiv w:val="1"/>
      <w:marLeft w:val="0"/>
      <w:marRight w:val="0"/>
      <w:marTop w:val="0"/>
      <w:marBottom w:val="0"/>
      <w:divBdr>
        <w:top w:val="none" w:sz="0" w:space="0" w:color="auto"/>
        <w:left w:val="none" w:sz="0" w:space="0" w:color="auto"/>
        <w:bottom w:val="none" w:sz="0" w:space="0" w:color="auto"/>
        <w:right w:val="none" w:sz="0" w:space="0" w:color="auto"/>
      </w:divBdr>
    </w:div>
    <w:div w:id="68699630">
      <w:bodyDiv w:val="1"/>
      <w:marLeft w:val="0"/>
      <w:marRight w:val="0"/>
      <w:marTop w:val="0"/>
      <w:marBottom w:val="0"/>
      <w:divBdr>
        <w:top w:val="none" w:sz="0" w:space="0" w:color="auto"/>
        <w:left w:val="none" w:sz="0" w:space="0" w:color="auto"/>
        <w:bottom w:val="none" w:sz="0" w:space="0" w:color="auto"/>
        <w:right w:val="none" w:sz="0" w:space="0" w:color="auto"/>
      </w:divBdr>
    </w:div>
    <w:div w:id="70545920">
      <w:bodyDiv w:val="1"/>
      <w:marLeft w:val="0"/>
      <w:marRight w:val="0"/>
      <w:marTop w:val="0"/>
      <w:marBottom w:val="0"/>
      <w:divBdr>
        <w:top w:val="none" w:sz="0" w:space="0" w:color="auto"/>
        <w:left w:val="none" w:sz="0" w:space="0" w:color="auto"/>
        <w:bottom w:val="none" w:sz="0" w:space="0" w:color="auto"/>
        <w:right w:val="none" w:sz="0" w:space="0" w:color="auto"/>
      </w:divBdr>
    </w:div>
    <w:div w:id="75440227">
      <w:bodyDiv w:val="1"/>
      <w:marLeft w:val="0"/>
      <w:marRight w:val="0"/>
      <w:marTop w:val="0"/>
      <w:marBottom w:val="0"/>
      <w:divBdr>
        <w:top w:val="none" w:sz="0" w:space="0" w:color="auto"/>
        <w:left w:val="none" w:sz="0" w:space="0" w:color="auto"/>
        <w:bottom w:val="none" w:sz="0" w:space="0" w:color="auto"/>
        <w:right w:val="none" w:sz="0" w:space="0" w:color="auto"/>
      </w:divBdr>
    </w:div>
    <w:div w:id="81341165">
      <w:bodyDiv w:val="1"/>
      <w:marLeft w:val="0"/>
      <w:marRight w:val="0"/>
      <w:marTop w:val="0"/>
      <w:marBottom w:val="0"/>
      <w:divBdr>
        <w:top w:val="none" w:sz="0" w:space="0" w:color="auto"/>
        <w:left w:val="none" w:sz="0" w:space="0" w:color="auto"/>
        <w:bottom w:val="none" w:sz="0" w:space="0" w:color="auto"/>
        <w:right w:val="none" w:sz="0" w:space="0" w:color="auto"/>
      </w:divBdr>
    </w:div>
    <w:div w:id="82992301">
      <w:bodyDiv w:val="1"/>
      <w:marLeft w:val="0"/>
      <w:marRight w:val="0"/>
      <w:marTop w:val="0"/>
      <w:marBottom w:val="0"/>
      <w:divBdr>
        <w:top w:val="none" w:sz="0" w:space="0" w:color="auto"/>
        <w:left w:val="none" w:sz="0" w:space="0" w:color="auto"/>
        <w:bottom w:val="none" w:sz="0" w:space="0" w:color="auto"/>
        <w:right w:val="none" w:sz="0" w:space="0" w:color="auto"/>
      </w:divBdr>
    </w:div>
    <w:div w:id="89543416">
      <w:bodyDiv w:val="1"/>
      <w:marLeft w:val="0"/>
      <w:marRight w:val="0"/>
      <w:marTop w:val="0"/>
      <w:marBottom w:val="0"/>
      <w:divBdr>
        <w:top w:val="none" w:sz="0" w:space="0" w:color="auto"/>
        <w:left w:val="none" w:sz="0" w:space="0" w:color="auto"/>
        <w:bottom w:val="none" w:sz="0" w:space="0" w:color="auto"/>
        <w:right w:val="none" w:sz="0" w:space="0" w:color="auto"/>
      </w:divBdr>
    </w:div>
    <w:div w:id="100342395">
      <w:bodyDiv w:val="1"/>
      <w:marLeft w:val="0"/>
      <w:marRight w:val="0"/>
      <w:marTop w:val="0"/>
      <w:marBottom w:val="0"/>
      <w:divBdr>
        <w:top w:val="none" w:sz="0" w:space="0" w:color="auto"/>
        <w:left w:val="none" w:sz="0" w:space="0" w:color="auto"/>
        <w:bottom w:val="none" w:sz="0" w:space="0" w:color="auto"/>
        <w:right w:val="none" w:sz="0" w:space="0" w:color="auto"/>
      </w:divBdr>
    </w:div>
    <w:div w:id="104692018">
      <w:bodyDiv w:val="1"/>
      <w:marLeft w:val="0"/>
      <w:marRight w:val="0"/>
      <w:marTop w:val="0"/>
      <w:marBottom w:val="0"/>
      <w:divBdr>
        <w:top w:val="none" w:sz="0" w:space="0" w:color="auto"/>
        <w:left w:val="none" w:sz="0" w:space="0" w:color="auto"/>
        <w:bottom w:val="none" w:sz="0" w:space="0" w:color="auto"/>
        <w:right w:val="none" w:sz="0" w:space="0" w:color="auto"/>
      </w:divBdr>
    </w:div>
    <w:div w:id="105857397">
      <w:bodyDiv w:val="1"/>
      <w:marLeft w:val="0"/>
      <w:marRight w:val="0"/>
      <w:marTop w:val="0"/>
      <w:marBottom w:val="0"/>
      <w:divBdr>
        <w:top w:val="none" w:sz="0" w:space="0" w:color="auto"/>
        <w:left w:val="none" w:sz="0" w:space="0" w:color="auto"/>
        <w:bottom w:val="none" w:sz="0" w:space="0" w:color="auto"/>
        <w:right w:val="none" w:sz="0" w:space="0" w:color="auto"/>
      </w:divBdr>
    </w:div>
    <w:div w:id="110901759">
      <w:bodyDiv w:val="1"/>
      <w:marLeft w:val="0"/>
      <w:marRight w:val="0"/>
      <w:marTop w:val="0"/>
      <w:marBottom w:val="0"/>
      <w:divBdr>
        <w:top w:val="none" w:sz="0" w:space="0" w:color="auto"/>
        <w:left w:val="none" w:sz="0" w:space="0" w:color="auto"/>
        <w:bottom w:val="none" w:sz="0" w:space="0" w:color="auto"/>
        <w:right w:val="none" w:sz="0" w:space="0" w:color="auto"/>
      </w:divBdr>
    </w:div>
    <w:div w:id="112216186">
      <w:bodyDiv w:val="1"/>
      <w:marLeft w:val="0"/>
      <w:marRight w:val="0"/>
      <w:marTop w:val="0"/>
      <w:marBottom w:val="0"/>
      <w:divBdr>
        <w:top w:val="none" w:sz="0" w:space="0" w:color="auto"/>
        <w:left w:val="none" w:sz="0" w:space="0" w:color="auto"/>
        <w:bottom w:val="none" w:sz="0" w:space="0" w:color="auto"/>
        <w:right w:val="none" w:sz="0" w:space="0" w:color="auto"/>
      </w:divBdr>
    </w:div>
    <w:div w:id="114911547">
      <w:bodyDiv w:val="1"/>
      <w:marLeft w:val="0"/>
      <w:marRight w:val="0"/>
      <w:marTop w:val="0"/>
      <w:marBottom w:val="0"/>
      <w:divBdr>
        <w:top w:val="none" w:sz="0" w:space="0" w:color="auto"/>
        <w:left w:val="none" w:sz="0" w:space="0" w:color="auto"/>
        <w:bottom w:val="none" w:sz="0" w:space="0" w:color="auto"/>
        <w:right w:val="none" w:sz="0" w:space="0" w:color="auto"/>
      </w:divBdr>
    </w:div>
    <w:div w:id="116726473">
      <w:bodyDiv w:val="1"/>
      <w:marLeft w:val="0"/>
      <w:marRight w:val="0"/>
      <w:marTop w:val="0"/>
      <w:marBottom w:val="0"/>
      <w:divBdr>
        <w:top w:val="none" w:sz="0" w:space="0" w:color="auto"/>
        <w:left w:val="none" w:sz="0" w:space="0" w:color="auto"/>
        <w:bottom w:val="none" w:sz="0" w:space="0" w:color="auto"/>
        <w:right w:val="none" w:sz="0" w:space="0" w:color="auto"/>
      </w:divBdr>
    </w:div>
    <w:div w:id="125392697">
      <w:bodyDiv w:val="1"/>
      <w:marLeft w:val="0"/>
      <w:marRight w:val="0"/>
      <w:marTop w:val="0"/>
      <w:marBottom w:val="0"/>
      <w:divBdr>
        <w:top w:val="none" w:sz="0" w:space="0" w:color="auto"/>
        <w:left w:val="none" w:sz="0" w:space="0" w:color="auto"/>
        <w:bottom w:val="none" w:sz="0" w:space="0" w:color="auto"/>
        <w:right w:val="none" w:sz="0" w:space="0" w:color="auto"/>
      </w:divBdr>
    </w:div>
    <w:div w:id="130364762">
      <w:bodyDiv w:val="1"/>
      <w:marLeft w:val="0"/>
      <w:marRight w:val="0"/>
      <w:marTop w:val="0"/>
      <w:marBottom w:val="0"/>
      <w:divBdr>
        <w:top w:val="none" w:sz="0" w:space="0" w:color="auto"/>
        <w:left w:val="none" w:sz="0" w:space="0" w:color="auto"/>
        <w:bottom w:val="none" w:sz="0" w:space="0" w:color="auto"/>
        <w:right w:val="none" w:sz="0" w:space="0" w:color="auto"/>
      </w:divBdr>
    </w:div>
    <w:div w:id="132601526">
      <w:bodyDiv w:val="1"/>
      <w:marLeft w:val="0"/>
      <w:marRight w:val="0"/>
      <w:marTop w:val="0"/>
      <w:marBottom w:val="0"/>
      <w:divBdr>
        <w:top w:val="none" w:sz="0" w:space="0" w:color="auto"/>
        <w:left w:val="none" w:sz="0" w:space="0" w:color="auto"/>
        <w:bottom w:val="none" w:sz="0" w:space="0" w:color="auto"/>
        <w:right w:val="none" w:sz="0" w:space="0" w:color="auto"/>
      </w:divBdr>
    </w:div>
    <w:div w:id="139689355">
      <w:bodyDiv w:val="1"/>
      <w:marLeft w:val="0"/>
      <w:marRight w:val="0"/>
      <w:marTop w:val="0"/>
      <w:marBottom w:val="0"/>
      <w:divBdr>
        <w:top w:val="none" w:sz="0" w:space="0" w:color="auto"/>
        <w:left w:val="none" w:sz="0" w:space="0" w:color="auto"/>
        <w:bottom w:val="none" w:sz="0" w:space="0" w:color="auto"/>
        <w:right w:val="none" w:sz="0" w:space="0" w:color="auto"/>
      </w:divBdr>
    </w:div>
    <w:div w:id="141192435">
      <w:bodyDiv w:val="1"/>
      <w:marLeft w:val="0"/>
      <w:marRight w:val="0"/>
      <w:marTop w:val="0"/>
      <w:marBottom w:val="0"/>
      <w:divBdr>
        <w:top w:val="none" w:sz="0" w:space="0" w:color="auto"/>
        <w:left w:val="none" w:sz="0" w:space="0" w:color="auto"/>
        <w:bottom w:val="none" w:sz="0" w:space="0" w:color="auto"/>
        <w:right w:val="none" w:sz="0" w:space="0" w:color="auto"/>
      </w:divBdr>
    </w:div>
    <w:div w:id="147747199">
      <w:bodyDiv w:val="1"/>
      <w:marLeft w:val="0"/>
      <w:marRight w:val="0"/>
      <w:marTop w:val="0"/>
      <w:marBottom w:val="0"/>
      <w:divBdr>
        <w:top w:val="none" w:sz="0" w:space="0" w:color="auto"/>
        <w:left w:val="none" w:sz="0" w:space="0" w:color="auto"/>
        <w:bottom w:val="none" w:sz="0" w:space="0" w:color="auto"/>
        <w:right w:val="none" w:sz="0" w:space="0" w:color="auto"/>
      </w:divBdr>
    </w:div>
    <w:div w:id="152526598">
      <w:bodyDiv w:val="1"/>
      <w:marLeft w:val="0"/>
      <w:marRight w:val="0"/>
      <w:marTop w:val="0"/>
      <w:marBottom w:val="0"/>
      <w:divBdr>
        <w:top w:val="none" w:sz="0" w:space="0" w:color="auto"/>
        <w:left w:val="none" w:sz="0" w:space="0" w:color="auto"/>
        <w:bottom w:val="none" w:sz="0" w:space="0" w:color="auto"/>
        <w:right w:val="none" w:sz="0" w:space="0" w:color="auto"/>
      </w:divBdr>
    </w:div>
    <w:div w:id="153838110">
      <w:bodyDiv w:val="1"/>
      <w:marLeft w:val="0"/>
      <w:marRight w:val="0"/>
      <w:marTop w:val="0"/>
      <w:marBottom w:val="0"/>
      <w:divBdr>
        <w:top w:val="none" w:sz="0" w:space="0" w:color="auto"/>
        <w:left w:val="none" w:sz="0" w:space="0" w:color="auto"/>
        <w:bottom w:val="none" w:sz="0" w:space="0" w:color="auto"/>
        <w:right w:val="none" w:sz="0" w:space="0" w:color="auto"/>
      </w:divBdr>
    </w:div>
    <w:div w:id="155075316">
      <w:bodyDiv w:val="1"/>
      <w:marLeft w:val="0"/>
      <w:marRight w:val="0"/>
      <w:marTop w:val="0"/>
      <w:marBottom w:val="0"/>
      <w:divBdr>
        <w:top w:val="none" w:sz="0" w:space="0" w:color="auto"/>
        <w:left w:val="none" w:sz="0" w:space="0" w:color="auto"/>
        <w:bottom w:val="none" w:sz="0" w:space="0" w:color="auto"/>
        <w:right w:val="none" w:sz="0" w:space="0" w:color="auto"/>
      </w:divBdr>
    </w:div>
    <w:div w:id="164634842">
      <w:bodyDiv w:val="1"/>
      <w:marLeft w:val="0"/>
      <w:marRight w:val="0"/>
      <w:marTop w:val="0"/>
      <w:marBottom w:val="0"/>
      <w:divBdr>
        <w:top w:val="none" w:sz="0" w:space="0" w:color="auto"/>
        <w:left w:val="none" w:sz="0" w:space="0" w:color="auto"/>
        <w:bottom w:val="none" w:sz="0" w:space="0" w:color="auto"/>
        <w:right w:val="none" w:sz="0" w:space="0" w:color="auto"/>
      </w:divBdr>
    </w:div>
    <w:div w:id="166871173">
      <w:bodyDiv w:val="1"/>
      <w:marLeft w:val="0"/>
      <w:marRight w:val="0"/>
      <w:marTop w:val="0"/>
      <w:marBottom w:val="0"/>
      <w:divBdr>
        <w:top w:val="none" w:sz="0" w:space="0" w:color="auto"/>
        <w:left w:val="none" w:sz="0" w:space="0" w:color="auto"/>
        <w:bottom w:val="none" w:sz="0" w:space="0" w:color="auto"/>
        <w:right w:val="none" w:sz="0" w:space="0" w:color="auto"/>
      </w:divBdr>
    </w:div>
    <w:div w:id="168059110">
      <w:bodyDiv w:val="1"/>
      <w:marLeft w:val="0"/>
      <w:marRight w:val="0"/>
      <w:marTop w:val="0"/>
      <w:marBottom w:val="0"/>
      <w:divBdr>
        <w:top w:val="none" w:sz="0" w:space="0" w:color="auto"/>
        <w:left w:val="none" w:sz="0" w:space="0" w:color="auto"/>
        <w:bottom w:val="none" w:sz="0" w:space="0" w:color="auto"/>
        <w:right w:val="none" w:sz="0" w:space="0" w:color="auto"/>
      </w:divBdr>
    </w:div>
    <w:div w:id="170999365">
      <w:bodyDiv w:val="1"/>
      <w:marLeft w:val="0"/>
      <w:marRight w:val="0"/>
      <w:marTop w:val="0"/>
      <w:marBottom w:val="0"/>
      <w:divBdr>
        <w:top w:val="none" w:sz="0" w:space="0" w:color="auto"/>
        <w:left w:val="none" w:sz="0" w:space="0" w:color="auto"/>
        <w:bottom w:val="none" w:sz="0" w:space="0" w:color="auto"/>
        <w:right w:val="none" w:sz="0" w:space="0" w:color="auto"/>
      </w:divBdr>
    </w:div>
    <w:div w:id="172648125">
      <w:bodyDiv w:val="1"/>
      <w:marLeft w:val="0"/>
      <w:marRight w:val="0"/>
      <w:marTop w:val="0"/>
      <w:marBottom w:val="0"/>
      <w:divBdr>
        <w:top w:val="none" w:sz="0" w:space="0" w:color="auto"/>
        <w:left w:val="none" w:sz="0" w:space="0" w:color="auto"/>
        <w:bottom w:val="none" w:sz="0" w:space="0" w:color="auto"/>
        <w:right w:val="none" w:sz="0" w:space="0" w:color="auto"/>
      </w:divBdr>
    </w:div>
    <w:div w:id="173301938">
      <w:bodyDiv w:val="1"/>
      <w:marLeft w:val="0"/>
      <w:marRight w:val="0"/>
      <w:marTop w:val="0"/>
      <w:marBottom w:val="0"/>
      <w:divBdr>
        <w:top w:val="none" w:sz="0" w:space="0" w:color="auto"/>
        <w:left w:val="none" w:sz="0" w:space="0" w:color="auto"/>
        <w:bottom w:val="none" w:sz="0" w:space="0" w:color="auto"/>
        <w:right w:val="none" w:sz="0" w:space="0" w:color="auto"/>
      </w:divBdr>
    </w:div>
    <w:div w:id="183054828">
      <w:bodyDiv w:val="1"/>
      <w:marLeft w:val="0"/>
      <w:marRight w:val="0"/>
      <w:marTop w:val="0"/>
      <w:marBottom w:val="0"/>
      <w:divBdr>
        <w:top w:val="none" w:sz="0" w:space="0" w:color="auto"/>
        <w:left w:val="none" w:sz="0" w:space="0" w:color="auto"/>
        <w:bottom w:val="none" w:sz="0" w:space="0" w:color="auto"/>
        <w:right w:val="none" w:sz="0" w:space="0" w:color="auto"/>
      </w:divBdr>
    </w:div>
    <w:div w:id="189144133">
      <w:bodyDiv w:val="1"/>
      <w:marLeft w:val="0"/>
      <w:marRight w:val="0"/>
      <w:marTop w:val="0"/>
      <w:marBottom w:val="0"/>
      <w:divBdr>
        <w:top w:val="none" w:sz="0" w:space="0" w:color="auto"/>
        <w:left w:val="none" w:sz="0" w:space="0" w:color="auto"/>
        <w:bottom w:val="none" w:sz="0" w:space="0" w:color="auto"/>
        <w:right w:val="none" w:sz="0" w:space="0" w:color="auto"/>
      </w:divBdr>
    </w:div>
    <w:div w:id="194270933">
      <w:bodyDiv w:val="1"/>
      <w:marLeft w:val="0"/>
      <w:marRight w:val="0"/>
      <w:marTop w:val="0"/>
      <w:marBottom w:val="0"/>
      <w:divBdr>
        <w:top w:val="none" w:sz="0" w:space="0" w:color="auto"/>
        <w:left w:val="none" w:sz="0" w:space="0" w:color="auto"/>
        <w:bottom w:val="none" w:sz="0" w:space="0" w:color="auto"/>
        <w:right w:val="none" w:sz="0" w:space="0" w:color="auto"/>
      </w:divBdr>
    </w:div>
    <w:div w:id="200938835">
      <w:bodyDiv w:val="1"/>
      <w:marLeft w:val="0"/>
      <w:marRight w:val="0"/>
      <w:marTop w:val="0"/>
      <w:marBottom w:val="0"/>
      <w:divBdr>
        <w:top w:val="none" w:sz="0" w:space="0" w:color="auto"/>
        <w:left w:val="none" w:sz="0" w:space="0" w:color="auto"/>
        <w:bottom w:val="none" w:sz="0" w:space="0" w:color="auto"/>
        <w:right w:val="none" w:sz="0" w:space="0" w:color="auto"/>
      </w:divBdr>
    </w:div>
    <w:div w:id="203252849">
      <w:bodyDiv w:val="1"/>
      <w:marLeft w:val="0"/>
      <w:marRight w:val="0"/>
      <w:marTop w:val="0"/>
      <w:marBottom w:val="0"/>
      <w:divBdr>
        <w:top w:val="none" w:sz="0" w:space="0" w:color="auto"/>
        <w:left w:val="none" w:sz="0" w:space="0" w:color="auto"/>
        <w:bottom w:val="none" w:sz="0" w:space="0" w:color="auto"/>
        <w:right w:val="none" w:sz="0" w:space="0" w:color="auto"/>
      </w:divBdr>
    </w:div>
    <w:div w:id="203561873">
      <w:bodyDiv w:val="1"/>
      <w:marLeft w:val="0"/>
      <w:marRight w:val="0"/>
      <w:marTop w:val="0"/>
      <w:marBottom w:val="0"/>
      <w:divBdr>
        <w:top w:val="none" w:sz="0" w:space="0" w:color="auto"/>
        <w:left w:val="none" w:sz="0" w:space="0" w:color="auto"/>
        <w:bottom w:val="none" w:sz="0" w:space="0" w:color="auto"/>
        <w:right w:val="none" w:sz="0" w:space="0" w:color="auto"/>
      </w:divBdr>
    </w:div>
    <w:div w:id="219290085">
      <w:bodyDiv w:val="1"/>
      <w:marLeft w:val="0"/>
      <w:marRight w:val="0"/>
      <w:marTop w:val="0"/>
      <w:marBottom w:val="0"/>
      <w:divBdr>
        <w:top w:val="none" w:sz="0" w:space="0" w:color="auto"/>
        <w:left w:val="none" w:sz="0" w:space="0" w:color="auto"/>
        <w:bottom w:val="none" w:sz="0" w:space="0" w:color="auto"/>
        <w:right w:val="none" w:sz="0" w:space="0" w:color="auto"/>
      </w:divBdr>
    </w:div>
    <w:div w:id="227032746">
      <w:bodyDiv w:val="1"/>
      <w:marLeft w:val="0"/>
      <w:marRight w:val="0"/>
      <w:marTop w:val="0"/>
      <w:marBottom w:val="0"/>
      <w:divBdr>
        <w:top w:val="none" w:sz="0" w:space="0" w:color="auto"/>
        <w:left w:val="none" w:sz="0" w:space="0" w:color="auto"/>
        <w:bottom w:val="none" w:sz="0" w:space="0" w:color="auto"/>
        <w:right w:val="none" w:sz="0" w:space="0" w:color="auto"/>
      </w:divBdr>
    </w:div>
    <w:div w:id="231890279">
      <w:bodyDiv w:val="1"/>
      <w:marLeft w:val="0"/>
      <w:marRight w:val="0"/>
      <w:marTop w:val="0"/>
      <w:marBottom w:val="0"/>
      <w:divBdr>
        <w:top w:val="none" w:sz="0" w:space="0" w:color="auto"/>
        <w:left w:val="none" w:sz="0" w:space="0" w:color="auto"/>
        <w:bottom w:val="none" w:sz="0" w:space="0" w:color="auto"/>
        <w:right w:val="none" w:sz="0" w:space="0" w:color="auto"/>
      </w:divBdr>
    </w:div>
    <w:div w:id="233786261">
      <w:bodyDiv w:val="1"/>
      <w:marLeft w:val="0"/>
      <w:marRight w:val="0"/>
      <w:marTop w:val="0"/>
      <w:marBottom w:val="0"/>
      <w:divBdr>
        <w:top w:val="none" w:sz="0" w:space="0" w:color="auto"/>
        <w:left w:val="none" w:sz="0" w:space="0" w:color="auto"/>
        <w:bottom w:val="none" w:sz="0" w:space="0" w:color="auto"/>
        <w:right w:val="none" w:sz="0" w:space="0" w:color="auto"/>
      </w:divBdr>
    </w:div>
    <w:div w:id="242956977">
      <w:bodyDiv w:val="1"/>
      <w:marLeft w:val="0"/>
      <w:marRight w:val="0"/>
      <w:marTop w:val="0"/>
      <w:marBottom w:val="0"/>
      <w:divBdr>
        <w:top w:val="none" w:sz="0" w:space="0" w:color="auto"/>
        <w:left w:val="none" w:sz="0" w:space="0" w:color="auto"/>
        <w:bottom w:val="none" w:sz="0" w:space="0" w:color="auto"/>
        <w:right w:val="none" w:sz="0" w:space="0" w:color="auto"/>
      </w:divBdr>
    </w:div>
    <w:div w:id="249432455">
      <w:bodyDiv w:val="1"/>
      <w:marLeft w:val="0"/>
      <w:marRight w:val="0"/>
      <w:marTop w:val="0"/>
      <w:marBottom w:val="0"/>
      <w:divBdr>
        <w:top w:val="none" w:sz="0" w:space="0" w:color="auto"/>
        <w:left w:val="none" w:sz="0" w:space="0" w:color="auto"/>
        <w:bottom w:val="none" w:sz="0" w:space="0" w:color="auto"/>
        <w:right w:val="none" w:sz="0" w:space="0" w:color="auto"/>
      </w:divBdr>
    </w:div>
    <w:div w:id="257372078">
      <w:bodyDiv w:val="1"/>
      <w:marLeft w:val="0"/>
      <w:marRight w:val="0"/>
      <w:marTop w:val="0"/>
      <w:marBottom w:val="0"/>
      <w:divBdr>
        <w:top w:val="none" w:sz="0" w:space="0" w:color="auto"/>
        <w:left w:val="none" w:sz="0" w:space="0" w:color="auto"/>
        <w:bottom w:val="none" w:sz="0" w:space="0" w:color="auto"/>
        <w:right w:val="none" w:sz="0" w:space="0" w:color="auto"/>
      </w:divBdr>
    </w:div>
    <w:div w:id="265768448">
      <w:bodyDiv w:val="1"/>
      <w:marLeft w:val="0"/>
      <w:marRight w:val="0"/>
      <w:marTop w:val="0"/>
      <w:marBottom w:val="0"/>
      <w:divBdr>
        <w:top w:val="none" w:sz="0" w:space="0" w:color="auto"/>
        <w:left w:val="none" w:sz="0" w:space="0" w:color="auto"/>
        <w:bottom w:val="none" w:sz="0" w:space="0" w:color="auto"/>
        <w:right w:val="none" w:sz="0" w:space="0" w:color="auto"/>
      </w:divBdr>
    </w:div>
    <w:div w:id="267392614">
      <w:bodyDiv w:val="1"/>
      <w:marLeft w:val="0"/>
      <w:marRight w:val="0"/>
      <w:marTop w:val="0"/>
      <w:marBottom w:val="0"/>
      <w:divBdr>
        <w:top w:val="none" w:sz="0" w:space="0" w:color="auto"/>
        <w:left w:val="none" w:sz="0" w:space="0" w:color="auto"/>
        <w:bottom w:val="none" w:sz="0" w:space="0" w:color="auto"/>
        <w:right w:val="none" w:sz="0" w:space="0" w:color="auto"/>
      </w:divBdr>
    </w:div>
    <w:div w:id="278802059">
      <w:bodyDiv w:val="1"/>
      <w:marLeft w:val="0"/>
      <w:marRight w:val="0"/>
      <w:marTop w:val="0"/>
      <w:marBottom w:val="0"/>
      <w:divBdr>
        <w:top w:val="none" w:sz="0" w:space="0" w:color="auto"/>
        <w:left w:val="none" w:sz="0" w:space="0" w:color="auto"/>
        <w:bottom w:val="none" w:sz="0" w:space="0" w:color="auto"/>
        <w:right w:val="none" w:sz="0" w:space="0" w:color="auto"/>
      </w:divBdr>
    </w:div>
    <w:div w:id="278873761">
      <w:bodyDiv w:val="1"/>
      <w:marLeft w:val="0"/>
      <w:marRight w:val="0"/>
      <w:marTop w:val="0"/>
      <w:marBottom w:val="0"/>
      <w:divBdr>
        <w:top w:val="none" w:sz="0" w:space="0" w:color="auto"/>
        <w:left w:val="none" w:sz="0" w:space="0" w:color="auto"/>
        <w:bottom w:val="none" w:sz="0" w:space="0" w:color="auto"/>
        <w:right w:val="none" w:sz="0" w:space="0" w:color="auto"/>
      </w:divBdr>
    </w:div>
    <w:div w:id="285358307">
      <w:bodyDiv w:val="1"/>
      <w:marLeft w:val="0"/>
      <w:marRight w:val="0"/>
      <w:marTop w:val="0"/>
      <w:marBottom w:val="0"/>
      <w:divBdr>
        <w:top w:val="none" w:sz="0" w:space="0" w:color="auto"/>
        <w:left w:val="none" w:sz="0" w:space="0" w:color="auto"/>
        <w:bottom w:val="none" w:sz="0" w:space="0" w:color="auto"/>
        <w:right w:val="none" w:sz="0" w:space="0" w:color="auto"/>
      </w:divBdr>
    </w:div>
    <w:div w:id="286358961">
      <w:bodyDiv w:val="1"/>
      <w:marLeft w:val="0"/>
      <w:marRight w:val="0"/>
      <w:marTop w:val="0"/>
      <w:marBottom w:val="0"/>
      <w:divBdr>
        <w:top w:val="none" w:sz="0" w:space="0" w:color="auto"/>
        <w:left w:val="none" w:sz="0" w:space="0" w:color="auto"/>
        <w:bottom w:val="none" w:sz="0" w:space="0" w:color="auto"/>
        <w:right w:val="none" w:sz="0" w:space="0" w:color="auto"/>
      </w:divBdr>
    </w:div>
    <w:div w:id="287902081">
      <w:bodyDiv w:val="1"/>
      <w:marLeft w:val="0"/>
      <w:marRight w:val="0"/>
      <w:marTop w:val="0"/>
      <w:marBottom w:val="0"/>
      <w:divBdr>
        <w:top w:val="none" w:sz="0" w:space="0" w:color="auto"/>
        <w:left w:val="none" w:sz="0" w:space="0" w:color="auto"/>
        <w:bottom w:val="none" w:sz="0" w:space="0" w:color="auto"/>
        <w:right w:val="none" w:sz="0" w:space="0" w:color="auto"/>
      </w:divBdr>
      <w:divsChild>
        <w:div w:id="509489799">
          <w:marLeft w:val="547"/>
          <w:marRight w:val="0"/>
          <w:marTop w:val="0"/>
          <w:marBottom w:val="0"/>
          <w:divBdr>
            <w:top w:val="none" w:sz="0" w:space="0" w:color="auto"/>
            <w:left w:val="none" w:sz="0" w:space="0" w:color="auto"/>
            <w:bottom w:val="none" w:sz="0" w:space="0" w:color="auto"/>
            <w:right w:val="none" w:sz="0" w:space="0" w:color="auto"/>
          </w:divBdr>
        </w:div>
        <w:div w:id="699167959">
          <w:marLeft w:val="547"/>
          <w:marRight w:val="0"/>
          <w:marTop w:val="0"/>
          <w:marBottom w:val="0"/>
          <w:divBdr>
            <w:top w:val="none" w:sz="0" w:space="0" w:color="auto"/>
            <w:left w:val="none" w:sz="0" w:space="0" w:color="auto"/>
            <w:bottom w:val="none" w:sz="0" w:space="0" w:color="auto"/>
            <w:right w:val="none" w:sz="0" w:space="0" w:color="auto"/>
          </w:divBdr>
        </w:div>
      </w:divsChild>
    </w:div>
    <w:div w:id="298540306">
      <w:bodyDiv w:val="1"/>
      <w:marLeft w:val="0"/>
      <w:marRight w:val="0"/>
      <w:marTop w:val="0"/>
      <w:marBottom w:val="0"/>
      <w:divBdr>
        <w:top w:val="none" w:sz="0" w:space="0" w:color="auto"/>
        <w:left w:val="none" w:sz="0" w:space="0" w:color="auto"/>
        <w:bottom w:val="none" w:sz="0" w:space="0" w:color="auto"/>
        <w:right w:val="none" w:sz="0" w:space="0" w:color="auto"/>
      </w:divBdr>
    </w:div>
    <w:div w:id="300312733">
      <w:bodyDiv w:val="1"/>
      <w:marLeft w:val="0"/>
      <w:marRight w:val="0"/>
      <w:marTop w:val="0"/>
      <w:marBottom w:val="0"/>
      <w:divBdr>
        <w:top w:val="none" w:sz="0" w:space="0" w:color="auto"/>
        <w:left w:val="none" w:sz="0" w:space="0" w:color="auto"/>
        <w:bottom w:val="none" w:sz="0" w:space="0" w:color="auto"/>
        <w:right w:val="none" w:sz="0" w:space="0" w:color="auto"/>
      </w:divBdr>
    </w:div>
    <w:div w:id="300422702">
      <w:bodyDiv w:val="1"/>
      <w:marLeft w:val="0"/>
      <w:marRight w:val="0"/>
      <w:marTop w:val="0"/>
      <w:marBottom w:val="0"/>
      <w:divBdr>
        <w:top w:val="none" w:sz="0" w:space="0" w:color="auto"/>
        <w:left w:val="none" w:sz="0" w:space="0" w:color="auto"/>
        <w:bottom w:val="none" w:sz="0" w:space="0" w:color="auto"/>
        <w:right w:val="none" w:sz="0" w:space="0" w:color="auto"/>
      </w:divBdr>
    </w:div>
    <w:div w:id="306201690">
      <w:bodyDiv w:val="1"/>
      <w:marLeft w:val="0"/>
      <w:marRight w:val="0"/>
      <w:marTop w:val="0"/>
      <w:marBottom w:val="0"/>
      <w:divBdr>
        <w:top w:val="none" w:sz="0" w:space="0" w:color="auto"/>
        <w:left w:val="none" w:sz="0" w:space="0" w:color="auto"/>
        <w:bottom w:val="none" w:sz="0" w:space="0" w:color="auto"/>
        <w:right w:val="none" w:sz="0" w:space="0" w:color="auto"/>
      </w:divBdr>
    </w:div>
    <w:div w:id="316109902">
      <w:bodyDiv w:val="1"/>
      <w:marLeft w:val="0"/>
      <w:marRight w:val="0"/>
      <w:marTop w:val="0"/>
      <w:marBottom w:val="0"/>
      <w:divBdr>
        <w:top w:val="none" w:sz="0" w:space="0" w:color="auto"/>
        <w:left w:val="none" w:sz="0" w:space="0" w:color="auto"/>
        <w:bottom w:val="none" w:sz="0" w:space="0" w:color="auto"/>
        <w:right w:val="none" w:sz="0" w:space="0" w:color="auto"/>
      </w:divBdr>
    </w:div>
    <w:div w:id="319045241">
      <w:bodyDiv w:val="1"/>
      <w:marLeft w:val="0"/>
      <w:marRight w:val="0"/>
      <w:marTop w:val="0"/>
      <w:marBottom w:val="0"/>
      <w:divBdr>
        <w:top w:val="none" w:sz="0" w:space="0" w:color="auto"/>
        <w:left w:val="none" w:sz="0" w:space="0" w:color="auto"/>
        <w:bottom w:val="none" w:sz="0" w:space="0" w:color="auto"/>
        <w:right w:val="none" w:sz="0" w:space="0" w:color="auto"/>
      </w:divBdr>
    </w:div>
    <w:div w:id="321202137">
      <w:bodyDiv w:val="1"/>
      <w:marLeft w:val="0"/>
      <w:marRight w:val="0"/>
      <w:marTop w:val="0"/>
      <w:marBottom w:val="0"/>
      <w:divBdr>
        <w:top w:val="none" w:sz="0" w:space="0" w:color="auto"/>
        <w:left w:val="none" w:sz="0" w:space="0" w:color="auto"/>
        <w:bottom w:val="none" w:sz="0" w:space="0" w:color="auto"/>
        <w:right w:val="none" w:sz="0" w:space="0" w:color="auto"/>
      </w:divBdr>
    </w:div>
    <w:div w:id="331956142">
      <w:bodyDiv w:val="1"/>
      <w:marLeft w:val="0"/>
      <w:marRight w:val="0"/>
      <w:marTop w:val="0"/>
      <w:marBottom w:val="0"/>
      <w:divBdr>
        <w:top w:val="none" w:sz="0" w:space="0" w:color="auto"/>
        <w:left w:val="none" w:sz="0" w:space="0" w:color="auto"/>
        <w:bottom w:val="none" w:sz="0" w:space="0" w:color="auto"/>
        <w:right w:val="none" w:sz="0" w:space="0" w:color="auto"/>
      </w:divBdr>
    </w:div>
    <w:div w:id="354424058">
      <w:bodyDiv w:val="1"/>
      <w:marLeft w:val="0"/>
      <w:marRight w:val="0"/>
      <w:marTop w:val="0"/>
      <w:marBottom w:val="0"/>
      <w:divBdr>
        <w:top w:val="none" w:sz="0" w:space="0" w:color="auto"/>
        <w:left w:val="none" w:sz="0" w:space="0" w:color="auto"/>
        <w:bottom w:val="none" w:sz="0" w:space="0" w:color="auto"/>
        <w:right w:val="none" w:sz="0" w:space="0" w:color="auto"/>
      </w:divBdr>
    </w:div>
    <w:div w:id="368729045">
      <w:bodyDiv w:val="1"/>
      <w:marLeft w:val="0"/>
      <w:marRight w:val="0"/>
      <w:marTop w:val="0"/>
      <w:marBottom w:val="0"/>
      <w:divBdr>
        <w:top w:val="none" w:sz="0" w:space="0" w:color="auto"/>
        <w:left w:val="none" w:sz="0" w:space="0" w:color="auto"/>
        <w:bottom w:val="none" w:sz="0" w:space="0" w:color="auto"/>
        <w:right w:val="none" w:sz="0" w:space="0" w:color="auto"/>
      </w:divBdr>
    </w:div>
    <w:div w:id="377902624">
      <w:bodyDiv w:val="1"/>
      <w:marLeft w:val="0"/>
      <w:marRight w:val="0"/>
      <w:marTop w:val="0"/>
      <w:marBottom w:val="0"/>
      <w:divBdr>
        <w:top w:val="none" w:sz="0" w:space="0" w:color="auto"/>
        <w:left w:val="none" w:sz="0" w:space="0" w:color="auto"/>
        <w:bottom w:val="none" w:sz="0" w:space="0" w:color="auto"/>
        <w:right w:val="none" w:sz="0" w:space="0" w:color="auto"/>
      </w:divBdr>
    </w:div>
    <w:div w:id="380328012">
      <w:bodyDiv w:val="1"/>
      <w:marLeft w:val="0"/>
      <w:marRight w:val="0"/>
      <w:marTop w:val="0"/>
      <w:marBottom w:val="0"/>
      <w:divBdr>
        <w:top w:val="none" w:sz="0" w:space="0" w:color="auto"/>
        <w:left w:val="none" w:sz="0" w:space="0" w:color="auto"/>
        <w:bottom w:val="none" w:sz="0" w:space="0" w:color="auto"/>
        <w:right w:val="none" w:sz="0" w:space="0" w:color="auto"/>
      </w:divBdr>
    </w:div>
    <w:div w:id="387923546">
      <w:bodyDiv w:val="1"/>
      <w:marLeft w:val="0"/>
      <w:marRight w:val="0"/>
      <w:marTop w:val="0"/>
      <w:marBottom w:val="0"/>
      <w:divBdr>
        <w:top w:val="none" w:sz="0" w:space="0" w:color="auto"/>
        <w:left w:val="none" w:sz="0" w:space="0" w:color="auto"/>
        <w:bottom w:val="none" w:sz="0" w:space="0" w:color="auto"/>
        <w:right w:val="none" w:sz="0" w:space="0" w:color="auto"/>
      </w:divBdr>
    </w:div>
    <w:div w:id="389889136">
      <w:bodyDiv w:val="1"/>
      <w:marLeft w:val="0"/>
      <w:marRight w:val="0"/>
      <w:marTop w:val="0"/>
      <w:marBottom w:val="0"/>
      <w:divBdr>
        <w:top w:val="none" w:sz="0" w:space="0" w:color="auto"/>
        <w:left w:val="none" w:sz="0" w:space="0" w:color="auto"/>
        <w:bottom w:val="none" w:sz="0" w:space="0" w:color="auto"/>
        <w:right w:val="none" w:sz="0" w:space="0" w:color="auto"/>
      </w:divBdr>
    </w:div>
    <w:div w:id="389960057">
      <w:bodyDiv w:val="1"/>
      <w:marLeft w:val="0"/>
      <w:marRight w:val="0"/>
      <w:marTop w:val="0"/>
      <w:marBottom w:val="0"/>
      <w:divBdr>
        <w:top w:val="none" w:sz="0" w:space="0" w:color="auto"/>
        <w:left w:val="none" w:sz="0" w:space="0" w:color="auto"/>
        <w:bottom w:val="none" w:sz="0" w:space="0" w:color="auto"/>
        <w:right w:val="none" w:sz="0" w:space="0" w:color="auto"/>
      </w:divBdr>
    </w:div>
    <w:div w:id="396709957">
      <w:bodyDiv w:val="1"/>
      <w:marLeft w:val="0"/>
      <w:marRight w:val="0"/>
      <w:marTop w:val="0"/>
      <w:marBottom w:val="0"/>
      <w:divBdr>
        <w:top w:val="none" w:sz="0" w:space="0" w:color="auto"/>
        <w:left w:val="none" w:sz="0" w:space="0" w:color="auto"/>
        <w:bottom w:val="none" w:sz="0" w:space="0" w:color="auto"/>
        <w:right w:val="none" w:sz="0" w:space="0" w:color="auto"/>
      </w:divBdr>
    </w:div>
    <w:div w:id="397899098">
      <w:bodyDiv w:val="1"/>
      <w:marLeft w:val="0"/>
      <w:marRight w:val="0"/>
      <w:marTop w:val="0"/>
      <w:marBottom w:val="0"/>
      <w:divBdr>
        <w:top w:val="none" w:sz="0" w:space="0" w:color="auto"/>
        <w:left w:val="none" w:sz="0" w:space="0" w:color="auto"/>
        <w:bottom w:val="none" w:sz="0" w:space="0" w:color="auto"/>
        <w:right w:val="none" w:sz="0" w:space="0" w:color="auto"/>
      </w:divBdr>
    </w:div>
    <w:div w:id="404031081">
      <w:bodyDiv w:val="1"/>
      <w:marLeft w:val="0"/>
      <w:marRight w:val="0"/>
      <w:marTop w:val="0"/>
      <w:marBottom w:val="0"/>
      <w:divBdr>
        <w:top w:val="none" w:sz="0" w:space="0" w:color="auto"/>
        <w:left w:val="none" w:sz="0" w:space="0" w:color="auto"/>
        <w:bottom w:val="none" w:sz="0" w:space="0" w:color="auto"/>
        <w:right w:val="none" w:sz="0" w:space="0" w:color="auto"/>
      </w:divBdr>
    </w:div>
    <w:div w:id="406923318">
      <w:bodyDiv w:val="1"/>
      <w:marLeft w:val="0"/>
      <w:marRight w:val="0"/>
      <w:marTop w:val="0"/>
      <w:marBottom w:val="0"/>
      <w:divBdr>
        <w:top w:val="none" w:sz="0" w:space="0" w:color="auto"/>
        <w:left w:val="none" w:sz="0" w:space="0" w:color="auto"/>
        <w:bottom w:val="none" w:sz="0" w:space="0" w:color="auto"/>
        <w:right w:val="none" w:sz="0" w:space="0" w:color="auto"/>
      </w:divBdr>
    </w:div>
    <w:div w:id="409431501">
      <w:bodyDiv w:val="1"/>
      <w:marLeft w:val="0"/>
      <w:marRight w:val="0"/>
      <w:marTop w:val="0"/>
      <w:marBottom w:val="0"/>
      <w:divBdr>
        <w:top w:val="none" w:sz="0" w:space="0" w:color="auto"/>
        <w:left w:val="none" w:sz="0" w:space="0" w:color="auto"/>
        <w:bottom w:val="none" w:sz="0" w:space="0" w:color="auto"/>
        <w:right w:val="none" w:sz="0" w:space="0" w:color="auto"/>
      </w:divBdr>
    </w:div>
    <w:div w:id="409734632">
      <w:bodyDiv w:val="1"/>
      <w:marLeft w:val="0"/>
      <w:marRight w:val="0"/>
      <w:marTop w:val="0"/>
      <w:marBottom w:val="0"/>
      <w:divBdr>
        <w:top w:val="none" w:sz="0" w:space="0" w:color="auto"/>
        <w:left w:val="none" w:sz="0" w:space="0" w:color="auto"/>
        <w:bottom w:val="none" w:sz="0" w:space="0" w:color="auto"/>
        <w:right w:val="none" w:sz="0" w:space="0" w:color="auto"/>
      </w:divBdr>
    </w:div>
    <w:div w:id="411435889">
      <w:bodyDiv w:val="1"/>
      <w:marLeft w:val="0"/>
      <w:marRight w:val="0"/>
      <w:marTop w:val="0"/>
      <w:marBottom w:val="0"/>
      <w:divBdr>
        <w:top w:val="none" w:sz="0" w:space="0" w:color="auto"/>
        <w:left w:val="none" w:sz="0" w:space="0" w:color="auto"/>
        <w:bottom w:val="none" w:sz="0" w:space="0" w:color="auto"/>
        <w:right w:val="none" w:sz="0" w:space="0" w:color="auto"/>
      </w:divBdr>
    </w:div>
    <w:div w:id="422995557">
      <w:bodyDiv w:val="1"/>
      <w:marLeft w:val="0"/>
      <w:marRight w:val="0"/>
      <w:marTop w:val="0"/>
      <w:marBottom w:val="0"/>
      <w:divBdr>
        <w:top w:val="none" w:sz="0" w:space="0" w:color="auto"/>
        <w:left w:val="none" w:sz="0" w:space="0" w:color="auto"/>
        <w:bottom w:val="none" w:sz="0" w:space="0" w:color="auto"/>
        <w:right w:val="none" w:sz="0" w:space="0" w:color="auto"/>
      </w:divBdr>
    </w:div>
    <w:div w:id="425998201">
      <w:bodyDiv w:val="1"/>
      <w:marLeft w:val="0"/>
      <w:marRight w:val="0"/>
      <w:marTop w:val="0"/>
      <w:marBottom w:val="0"/>
      <w:divBdr>
        <w:top w:val="none" w:sz="0" w:space="0" w:color="auto"/>
        <w:left w:val="none" w:sz="0" w:space="0" w:color="auto"/>
        <w:bottom w:val="none" w:sz="0" w:space="0" w:color="auto"/>
        <w:right w:val="none" w:sz="0" w:space="0" w:color="auto"/>
      </w:divBdr>
    </w:div>
    <w:div w:id="440106880">
      <w:bodyDiv w:val="1"/>
      <w:marLeft w:val="0"/>
      <w:marRight w:val="0"/>
      <w:marTop w:val="0"/>
      <w:marBottom w:val="0"/>
      <w:divBdr>
        <w:top w:val="none" w:sz="0" w:space="0" w:color="auto"/>
        <w:left w:val="none" w:sz="0" w:space="0" w:color="auto"/>
        <w:bottom w:val="none" w:sz="0" w:space="0" w:color="auto"/>
        <w:right w:val="none" w:sz="0" w:space="0" w:color="auto"/>
      </w:divBdr>
    </w:div>
    <w:div w:id="450244985">
      <w:bodyDiv w:val="1"/>
      <w:marLeft w:val="0"/>
      <w:marRight w:val="0"/>
      <w:marTop w:val="0"/>
      <w:marBottom w:val="0"/>
      <w:divBdr>
        <w:top w:val="none" w:sz="0" w:space="0" w:color="auto"/>
        <w:left w:val="none" w:sz="0" w:space="0" w:color="auto"/>
        <w:bottom w:val="none" w:sz="0" w:space="0" w:color="auto"/>
        <w:right w:val="none" w:sz="0" w:space="0" w:color="auto"/>
      </w:divBdr>
    </w:div>
    <w:div w:id="452140460">
      <w:bodyDiv w:val="1"/>
      <w:marLeft w:val="0"/>
      <w:marRight w:val="0"/>
      <w:marTop w:val="0"/>
      <w:marBottom w:val="0"/>
      <w:divBdr>
        <w:top w:val="none" w:sz="0" w:space="0" w:color="auto"/>
        <w:left w:val="none" w:sz="0" w:space="0" w:color="auto"/>
        <w:bottom w:val="none" w:sz="0" w:space="0" w:color="auto"/>
        <w:right w:val="none" w:sz="0" w:space="0" w:color="auto"/>
      </w:divBdr>
    </w:div>
    <w:div w:id="458958430">
      <w:bodyDiv w:val="1"/>
      <w:marLeft w:val="0"/>
      <w:marRight w:val="0"/>
      <w:marTop w:val="0"/>
      <w:marBottom w:val="0"/>
      <w:divBdr>
        <w:top w:val="none" w:sz="0" w:space="0" w:color="auto"/>
        <w:left w:val="none" w:sz="0" w:space="0" w:color="auto"/>
        <w:bottom w:val="none" w:sz="0" w:space="0" w:color="auto"/>
        <w:right w:val="none" w:sz="0" w:space="0" w:color="auto"/>
      </w:divBdr>
    </w:div>
    <w:div w:id="459032807">
      <w:bodyDiv w:val="1"/>
      <w:marLeft w:val="0"/>
      <w:marRight w:val="0"/>
      <w:marTop w:val="0"/>
      <w:marBottom w:val="0"/>
      <w:divBdr>
        <w:top w:val="none" w:sz="0" w:space="0" w:color="auto"/>
        <w:left w:val="none" w:sz="0" w:space="0" w:color="auto"/>
        <w:bottom w:val="none" w:sz="0" w:space="0" w:color="auto"/>
        <w:right w:val="none" w:sz="0" w:space="0" w:color="auto"/>
      </w:divBdr>
    </w:div>
    <w:div w:id="467746344">
      <w:bodyDiv w:val="1"/>
      <w:marLeft w:val="0"/>
      <w:marRight w:val="0"/>
      <w:marTop w:val="0"/>
      <w:marBottom w:val="0"/>
      <w:divBdr>
        <w:top w:val="none" w:sz="0" w:space="0" w:color="auto"/>
        <w:left w:val="none" w:sz="0" w:space="0" w:color="auto"/>
        <w:bottom w:val="none" w:sz="0" w:space="0" w:color="auto"/>
        <w:right w:val="none" w:sz="0" w:space="0" w:color="auto"/>
      </w:divBdr>
    </w:div>
    <w:div w:id="481314263">
      <w:bodyDiv w:val="1"/>
      <w:marLeft w:val="0"/>
      <w:marRight w:val="0"/>
      <w:marTop w:val="0"/>
      <w:marBottom w:val="0"/>
      <w:divBdr>
        <w:top w:val="none" w:sz="0" w:space="0" w:color="auto"/>
        <w:left w:val="none" w:sz="0" w:space="0" w:color="auto"/>
        <w:bottom w:val="none" w:sz="0" w:space="0" w:color="auto"/>
        <w:right w:val="none" w:sz="0" w:space="0" w:color="auto"/>
      </w:divBdr>
    </w:div>
    <w:div w:id="484516179">
      <w:bodyDiv w:val="1"/>
      <w:marLeft w:val="0"/>
      <w:marRight w:val="0"/>
      <w:marTop w:val="0"/>
      <w:marBottom w:val="0"/>
      <w:divBdr>
        <w:top w:val="none" w:sz="0" w:space="0" w:color="auto"/>
        <w:left w:val="none" w:sz="0" w:space="0" w:color="auto"/>
        <w:bottom w:val="none" w:sz="0" w:space="0" w:color="auto"/>
        <w:right w:val="none" w:sz="0" w:space="0" w:color="auto"/>
      </w:divBdr>
    </w:div>
    <w:div w:id="486020575">
      <w:bodyDiv w:val="1"/>
      <w:marLeft w:val="0"/>
      <w:marRight w:val="0"/>
      <w:marTop w:val="0"/>
      <w:marBottom w:val="0"/>
      <w:divBdr>
        <w:top w:val="none" w:sz="0" w:space="0" w:color="auto"/>
        <w:left w:val="none" w:sz="0" w:space="0" w:color="auto"/>
        <w:bottom w:val="none" w:sz="0" w:space="0" w:color="auto"/>
        <w:right w:val="none" w:sz="0" w:space="0" w:color="auto"/>
      </w:divBdr>
    </w:div>
    <w:div w:id="486367157">
      <w:bodyDiv w:val="1"/>
      <w:marLeft w:val="0"/>
      <w:marRight w:val="0"/>
      <w:marTop w:val="0"/>
      <w:marBottom w:val="0"/>
      <w:divBdr>
        <w:top w:val="none" w:sz="0" w:space="0" w:color="auto"/>
        <w:left w:val="none" w:sz="0" w:space="0" w:color="auto"/>
        <w:bottom w:val="none" w:sz="0" w:space="0" w:color="auto"/>
        <w:right w:val="none" w:sz="0" w:space="0" w:color="auto"/>
      </w:divBdr>
    </w:div>
    <w:div w:id="490602630">
      <w:bodyDiv w:val="1"/>
      <w:marLeft w:val="0"/>
      <w:marRight w:val="0"/>
      <w:marTop w:val="0"/>
      <w:marBottom w:val="0"/>
      <w:divBdr>
        <w:top w:val="none" w:sz="0" w:space="0" w:color="auto"/>
        <w:left w:val="none" w:sz="0" w:space="0" w:color="auto"/>
        <w:bottom w:val="none" w:sz="0" w:space="0" w:color="auto"/>
        <w:right w:val="none" w:sz="0" w:space="0" w:color="auto"/>
      </w:divBdr>
    </w:div>
    <w:div w:id="491335183">
      <w:bodyDiv w:val="1"/>
      <w:marLeft w:val="0"/>
      <w:marRight w:val="0"/>
      <w:marTop w:val="0"/>
      <w:marBottom w:val="0"/>
      <w:divBdr>
        <w:top w:val="none" w:sz="0" w:space="0" w:color="auto"/>
        <w:left w:val="none" w:sz="0" w:space="0" w:color="auto"/>
        <w:bottom w:val="none" w:sz="0" w:space="0" w:color="auto"/>
        <w:right w:val="none" w:sz="0" w:space="0" w:color="auto"/>
      </w:divBdr>
    </w:div>
    <w:div w:id="492111855">
      <w:bodyDiv w:val="1"/>
      <w:marLeft w:val="0"/>
      <w:marRight w:val="0"/>
      <w:marTop w:val="0"/>
      <w:marBottom w:val="0"/>
      <w:divBdr>
        <w:top w:val="none" w:sz="0" w:space="0" w:color="auto"/>
        <w:left w:val="none" w:sz="0" w:space="0" w:color="auto"/>
        <w:bottom w:val="none" w:sz="0" w:space="0" w:color="auto"/>
        <w:right w:val="none" w:sz="0" w:space="0" w:color="auto"/>
      </w:divBdr>
    </w:div>
    <w:div w:id="498547617">
      <w:bodyDiv w:val="1"/>
      <w:marLeft w:val="0"/>
      <w:marRight w:val="0"/>
      <w:marTop w:val="0"/>
      <w:marBottom w:val="0"/>
      <w:divBdr>
        <w:top w:val="none" w:sz="0" w:space="0" w:color="auto"/>
        <w:left w:val="none" w:sz="0" w:space="0" w:color="auto"/>
        <w:bottom w:val="none" w:sz="0" w:space="0" w:color="auto"/>
        <w:right w:val="none" w:sz="0" w:space="0" w:color="auto"/>
      </w:divBdr>
    </w:div>
    <w:div w:id="498739419">
      <w:bodyDiv w:val="1"/>
      <w:marLeft w:val="0"/>
      <w:marRight w:val="0"/>
      <w:marTop w:val="0"/>
      <w:marBottom w:val="0"/>
      <w:divBdr>
        <w:top w:val="none" w:sz="0" w:space="0" w:color="auto"/>
        <w:left w:val="none" w:sz="0" w:space="0" w:color="auto"/>
        <w:bottom w:val="none" w:sz="0" w:space="0" w:color="auto"/>
        <w:right w:val="none" w:sz="0" w:space="0" w:color="auto"/>
      </w:divBdr>
    </w:div>
    <w:div w:id="513500967">
      <w:bodyDiv w:val="1"/>
      <w:marLeft w:val="0"/>
      <w:marRight w:val="0"/>
      <w:marTop w:val="0"/>
      <w:marBottom w:val="0"/>
      <w:divBdr>
        <w:top w:val="none" w:sz="0" w:space="0" w:color="auto"/>
        <w:left w:val="none" w:sz="0" w:space="0" w:color="auto"/>
        <w:bottom w:val="none" w:sz="0" w:space="0" w:color="auto"/>
        <w:right w:val="none" w:sz="0" w:space="0" w:color="auto"/>
      </w:divBdr>
    </w:div>
    <w:div w:id="518660569">
      <w:bodyDiv w:val="1"/>
      <w:marLeft w:val="0"/>
      <w:marRight w:val="0"/>
      <w:marTop w:val="0"/>
      <w:marBottom w:val="0"/>
      <w:divBdr>
        <w:top w:val="none" w:sz="0" w:space="0" w:color="auto"/>
        <w:left w:val="none" w:sz="0" w:space="0" w:color="auto"/>
        <w:bottom w:val="none" w:sz="0" w:space="0" w:color="auto"/>
        <w:right w:val="none" w:sz="0" w:space="0" w:color="auto"/>
      </w:divBdr>
    </w:div>
    <w:div w:id="521942706">
      <w:bodyDiv w:val="1"/>
      <w:marLeft w:val="0"/>
      <w:marRight w:val="0"/>
      <w:marTop w:val="0"/>
      <w:marBottom w:val="0"/>
      <w:divBdr>
        <w:top w:val="none" w:sz="0" w:space="0" w:color="auto"/>
        <w:left w:val="none" w:sz="0" w:space="0" w:color="auto"/>
        <w:bottom w:val="none" w:sz="0" w:space="0" w:color="auto"/>
        <w:right w:val="none" w:sz="0" w:space="0" w:color="auto"/>
      </w:divBdr>
    </w:div>
    <w:div w:id="526647949">
      <w:bodyDiv w:val="1"/>
      <w:marLeft w:val="0"/>
      <w:marRight w:val="0"/>
      <w:marTop w:val="0"/>
      <w:marBottom w:val="0"/>
      <w:divBdr>
        <w:top w:val="none" w:sz="0" w:space="0" w:color="auto"/>
        <w:left w:val="none" w:sz="0" w:space="0" w:color="auto"/>
        <w:bottom w:val="none" w:sz="0" w:space="0" w:color="auto"/>
        <w:right w:val="none" w:sz="0" w:space="0" w:color="auto"/>
      </w:divBdr>
    </w:div>
    <w:div w:id="533228093">
      <w:bodyDiv w:val="1"/>
      <w:marLeft w:val="0"/>
      <w:marRight w:val="0"/>
      <w:marTop w:val="0"/>
      <w:marBottom w:val="0"/>
      <w:divBdr>
        <w:top w:val="none" w:sz="0" w:space="0" w:color="auto"/>
        <w:left w:val="none" w:sz="0" w:space="0" w:color="auto"/>
        <w:bottom w:val="none" w:sz="0" w:space="0" w:color="auto"/>
        <w:right w:val="none" w:sz="0" w:space="0" w:color="auto"/>
      </w:divBdr>
    </w:div>
    <w:div w:id="533805971">
      <w:bodyDiv w:val="1"/>
      <w:marLeft w:val="0"/>
      <w:marRight w:val="0"/>
      <w:marTop w:val="0"/>
      <w:marBottom w:val="0"/>
      <w:divBdr>
        <w:top w:val="none" w:sz="0" w:space="0" w:color="auto"/>
        <w:left w:val="none" w:sz="0" w:space="0" w:color="auto"/>
        <w:bottom w:val="none" w:sz="0" w:space="0" w:color="auto"/>
        <w:right w:val="none" w:sz="0" w:space="0" w:color="auto"/>
      </w:divBdr>
    </w:div>
    <w:div w:id="535045688">
      <w:bodyDiv w:val="1"/>
      <w:marLeft w:val="0"/>
      <w:marRight w:val="0"/>
      <w:marTop w:val="0"/>
      <w:marBottom w:val="0"/>
      <w:divBdr>
        <w:top w:val="none" w:sz="0" w:space="0" w:color="auto"/>
        <w:left w:val="none" w:sz="0" w:space="0" w:color="auto"/>
        <w:bottom w:val="none" w:sz="0" w:space="0" w:color="auto"/>
        <w:right w:val="none" w:sz="0" w:space="0" w:color="auto"/>
      </w:divBdr>
    </w:div>
    <w:div w:id="535389249">
      <w:bodyDiv w:val="1"/>
      <w:marLeft w:val="0"/>
      <w:marRight w:val="0"/>
      <w:marTop w:val="0"/>
      <w:marBottom w:val="0"/>
      <w:divBdr>
        <w:top w:val="none" w:sz="0" w:space="0" w:color="auto"/>
        <w:left w:val="none" w:sz="0" w:space="0" w:color="auto"/>
        <w:bottom w:val="none" w:sz="0" w:space="0" w:color="auto"/>
        <w:right w:val="none" w:sz="0" w:space="0" w:color="auto"/>
      </w:divBdr>
    </w:div>
    <w:div w:id="536165073">
      <w:bodyDiv w:val="1"/>
      <w:marLeft w:val="0"/>
      <w:marRight w:val="0"/>
      <w:marTop w:val="0"/>
      <w:marBottom w:val="0"/>
      <w:divBdr>
        <w:top w:val="none" w:sz="0" w:space="0" w:color="auto"/>
        <w:left w:val="none" w:sz="0" w:space="0" w:color="auto"/>
        <w:bottom w:val="none" w:sz="0" w:space="0" w:color="auto"/>
        <w:right w:val="none" w:sz="0" w:space="0" w:color="auto"/>
      </w:divBdr>
      <w:divsChild>
        <w:div w:id="1361979836">
          <w:marLeft w:val="547"/>
          <w:marRight w:val="0"/>
          <w:marTop w:val="0"/>
          <w:marBottom w:val="0"/>
          <w:divBdr>
            <w:top w:val="none" w:sz="0" w:space="0" w:color="auto"/>
            <w:left w:val="none" w:sz="0" w:space="0" w:color="auto"/>
            <w:bottom w:val="none" w:sz="0" w:space="0" w:color="auto"/>
            <w:right w:val="none" w:sz="0" w:space="0" w:color="auto"/>
          </w:divBdr>
        </w:div>
      </w:divsChild>
    </w:div>
    <w:div w:id="541328268">
      <w:bodyDiv w:val="1"/>
      <w:marLeft w:val="0"/>
      <w:marRight w:val="0"/>
      <w:marTop w:val="0"/>
      <w:marBottom w:val="0"/>
      <w:divBdr>
        <w:top w:val="none" w:sz="0" w:space="0" w:color="auto"/>
        <w:left w:val="none" w:sz="0" w:space="0" w:color="auto"/>
        <w:bottom w:val="none" w:sz="0" w:space="0" w:color="auto"/>
        <w:right w:val="none" w:sz="0" w:space="0" w:color="auto"/>
      </w:divBdr>
    </w:div>
    <w:div w:id="541476597">
      <w:bodyDiv w:val="1"/>
      <w:marLeft w:val="0"/>
      <w:marRight w:val="0"/>
      <w:marTop w:val="0"/>
      <w:marBottom w:val="0"/>
      <w:divBdr>
        <w:top w:val="none" w:sz="0" w:space="0" w:color="auto"/>
        <w:left w:val="none" w:sz="0" w:space="0" w:color="auto"/>
        <w:bottom w:val="none" w:sz="0" w:space="0" w:color="auto"/>
        <w:right w:val="none" w:sz="0" w:space="0" w:color="auto"/>
      </w:divBdr>
    </w:div>
    <w:div w:id="545721993">
      <w:bodyDiv w:val="1"/>
      <w:marLeft w:val="0"/>
      <w:marRight w:val="0"/>
      <w:marTop w:val="0"/>
      <w:marBottom w:val="0"/>
      <w:divBdr>
        <w:top w:val="none" w:sz="0" w:space="0" w:color="auto"/>
        <w:left w:val="none" w:sz="0" w:space="0" w:color="auto"/>
        <w:bottom w:val="none" w:sz="0" w:space="0" w:color="auto"/>
        <w:right w:val="none" w:sz="0" w:space="0" w:color="auto"/>
      </w:divBdr>
    </w:div>
    <w:div w:id="548299275">
      <w:bodyDiv w:val="1"/>
      <w:marLeft w:val="0"/>
      <w:marRight w:val="0"/>
      <w:marTop w:val="0"/>
      <w:marBottom w:val="0"/>
      <w:divBdr>
        <w:top w:val="none" w:sz="0" w:space="0" w:color="auto"/>
        <w:left w:val="none" w:sz="0" w:space="0" w:color="auto"/>
        <w:bottom w:val="none" w:sz="0" w:space="0" w:color="auto"/>
        <w:right w:val="none" w:sz="0" w:space="0" w:color="auto"/>
      </w:divBdr>
    </w:div>
    <w:div w:id="550459403">
      <w:bodyDiv w:val="1"/>
      <w:marLeft w:val="0"/>
      <w:marRight w:val="0"/>
      <w:marTop w:val="0"/>
      <w:marBottom w:val="0"/>
      <w:divBdr>
        <w:top w:val="none" w:sz="0" w:space="0" w:color="auto"/>
        <w:left w:val="none" w:sz="0" w:space="0" w:color="auto"/>
        <w:bottom w:val="none" w:sz="0" w:space="0" w:color="auto"/>
        <w:right w:val="none" w:sz="0" w:space="0" w:color="auto"/>
      </w:divBdr>
    </w:div>
    <w:div w:id="561794167">
      <w:bodyDiv w:val="1"/>
      <w:marLeft w:val="0"/>
      <w:marRight w:val="0"/>
      <w:marTop w:val="0"/>
      <w:marBottom w:val="0"/>
      <w:divBdr>
        <w:top w:val="none" w:sz="0" w:space="0" w:color="auto"/>
        <w:left w:val="none" w:sz="0" w:space="0" w:color="auto"/>
        <w:bottom w:val="none" w:sz="0" w:space="0" w:color="auto"/>
        <w:right w:val="none" w:sz="0" w:space="0" w:color="auto"/>
      </w:divBdr>
    </w:div>
    <w:div w:id="568468802">
      <w:bodyDiv w:val="1"/>
      <w:marLeft w:val="0"/>
      <w:marRight w:val="0"/>
      <w:marTop w:val="0"/>
      <w:marBottom w:val="0"/>
      <w:divBdr>
        <w:top w:val="none" w:sz="0" w:space="0" w:color="auto"/>
        <w:left w:val="none" w:sz="0" w:space="0" w:color="auto"/>
        <w:bottom w:val="none" w:sz="0" w:space="0" w:color="auto"/>
        <w:right w:val="none" w:sz="0" w:space="0" w:color="auto"/>
      </w:divBdr>
    </w:div>
    <w:div w:id="600450439">
      <w:bodyDiv w:val="1"/>
      <w:marLeft w:val="0"/>
      <w:marRight w:val="0"/>
      <w:marTop w:val="0"/>
      <w:marBottom w:val="0"/>
      <w:divBdr>
        <w:top w:val="none" w:sz="0" w:space="0" w:color="auto"/>
        <w:left w:val="none" w:sz="0" w:space="0" w:color="auto"/>
        <w:bottom w:val="none" w:sz="0" w:space="0" w:color="auto"/>
        <w:right w:val="none" w:sz="0" w:space="0" w:color="auto"/>
      </w:divBdr>
    </w:div>
    <w:div w:id="603727189">
      <w:bodyDiv w:val="1"/>
      <w:marLeft w:val="0"/>
      <w:marRight w:val="0"/>
      <w:marTop w:val="0"/>
      <w:marBottom w:val="0"/>
      <w:divBdr>
        <w:top w:val="none" w:sz="0" w:space="0" w:color="auto"/>
        <w:left w:val="none" w:sz="0" w:space="0" w:color="auto"/>
        <w:bottom w:val="none" w:sz="0" w:space="0" w:color="auto"/>
        <w:right w:val="none" w:sz="0" w:space="0" w:color="auto"/>
      </w:divBdr>
    </w:div>
    <w:div w:id="604655487">
      <w:bodyDiv w:val="1"/>
      <w:marLeft w:val="0"/>
      <w:marRight w:val="0"/>
      <w:marTop w:val="0"/>
      <w:marBottom w:val="0"/>
      <w:divBdr>
        <w:top w:val="none" w:sz="0" w:space="0" w:color="auto"/>
        <w:left w:val="none" w:sz="0" w:space="0" w:color="auto"/>
        <w:bottom w:val="none" w:sz="0" w:space="0" w:color="auto"/>
        <w:right w:val="none" w:sz="0" w:space="0" w:color="auto"/>
      </w:divBdr>
    </w:div>
    <w:div w:id="606428434">
      <w:bodyDiv w:val="1"/>
      <w:marLeft w:val="0"/>
      <w:marRight w:val="0"/>
      <w:marTop w:val="0"/>
      <w:marBottom w:val="0"/>
      <w:divBdr>
        <w:top w:val="none" w:sz="0" w:space="0" w:color="auto"/>
        <w:left w:val="none" w:sz="0" w:space="0" w:color="auto"/>
        <w:bottom w:val="none" w:sz="0" w:space="0" w:color="auto"/>
        <w:right w:val="none" w:sz="0" w:space="0" w:color="auto"/>
      </w:divBdr>
    </w:div>
    <w:div w:id="609825071">
      <w:bodyDiv w:val="1"/>
      <w:marLeft w:val="0"/>
      <w:marRight w:val="0"/>
      <w:marTop w:val="0"/>
      <w:marBottom w:val="0"/>
      <w:divBdr>
        <w:top w:val="none" w:sz="0" w:space="0" w:color="auto"/>
        <w:left w:val="none" w:sz="0" w:space="0" w:color="auto"/>
        <w:bottom w:val="none" w:sz="0" w:space="0" w:color="auto"/>
        <w:right w:val="none" w:sz="0" w:space="0" w:color="auto"/>
      </w:divBdr>
    </w:div>
    <w:div w:id="610280397">
      <w:bodyDiv w:val="1"/>
      <w:marLeft w:val="0"/>
      <w:marRight w:val="0"/>
      <w:marTop w:val="0"/>
      <w:marBottom w:val="0"/>
      <w:divBdr>
        <w:top w:val="none" w:sz="0" w:space="0" w:color="auto"/>
        <w:left w:val="none" w:sz="0" w:space="0" w:color="auto"/>
        <w:bottom w:val="none" w:sz="0" w:space="0" w:color="auto"/>
        <w:right w:val="none" w:sz="0" w:space="0" w:color="auto"/>
      </w:divBdr>
    </w:div>
    <w:div w:id="610670960">
      <w:bodyDiv w:val="1"/>
      <w:marLeft w:val="0"/>
      <w:marRight w:val="0"/>
      <w:marTop w:val="0"/>
      <w:marBottom w:val="0"/>
      <w:divBdr>
        <w:top w:val="none" w:sz="0" w:space="0" w:color="auto"/>
        <w:left w:val="none" w:sz="0" w:space="0" w:color="auto"/>
        <w:bottom w:val="none" w:sz="0" w:space="0" w:color="auto"/>
        <w:right w:val="none" w:sz="0" w:space="0" w:color="auto"/>
      </w:divBdr>
    </w:div>
    <w:div w:id="611129950">
      <w:bodyDiv w:val="1"/>
      <w:marLeft w:val="0"/>
      <w:marRight w:val="0"/>
      <w:marTop w:val="0"/>
      <w:marBottom w:val="0"/>
      <w:divBdr>
        <w:top w:val="none" w:sz="0" w:space="0" w:color="auto"/>
        <w:left w:val="none" w:sz="0" w:space="0" w:color="auto"/>
        <w:bottom w:val="none" w:sz="0" w:space="0" w:color="auto"/>
        <w:right w:val="none" w:sz="0" w:space="0" w:color="auto"/>
      </w:divBdr>
    </w:div>
    <w:div w:id="616764864">
      <w:bodyDiv w:val="1"/>
      <w:marLeft w:val="0"/>
      <w:marRight w:val="0"/>
      <w:marTop w:val="0"/>
      <w:marBottom w:val="0"/>
      <w:divBdr>
        <w:top w:val="none" w:sz="0" w:space="0" w:color="auto"/>
        <w:left w:val="none" w:sz="0" w:space="0" w:color="auto"/>
        <w:bottom w:val="none" w:sz="0" w:space="0" w:color="auto"/>
        <w:right w:val="none" w:sz="0" w:space="0" w:color="auto"/>
      </w:divBdr>
    </w:div>
    <w:div w:id="623314607">
      <w:bodyDiv w:val="1"/>
      <w:marLeft w:val="0"/>
      <w:marRight w:val="0"/>
      <w:marTop w:val="0"/>
      <w:marBottom w:val="0"/>
      <w:divBdr>
        <w:top w:val="none" w:sz="0" w:space="0" w:color="auto"/>
        <w:left w:val="none" w:sz="0" w:space="0" w:color="auto"/>
        <w:bottom w:val="none" w:sz="0" w:space="0" w:color="auto"/>
        <w:right w:val="none" w:sz="0" w:space="0" w:color="auto"/>
      </w:divBdr>
    </w:div>
    <w:div w:id="629743711">
      <w:bodyDiv w:val="1"/>
      <w:marLeft w:val="0"/>
      <w:marRight w:val="0"/>
      <w:marTop w:val="0"/>
      <w:marBottom w:val="0"/>
      <w:divBdr>
        <w:top w:val="none" w:sz="0" w:space="0" w:color="auto"/>
        <w:left w:val="none" w:sz="0" w:space="0" w:color="auto"/>
        <w:bottom w:val="none" w:sz="0" w:space="0" w:color="auto"/>
        <w:right w:val="none" w:sz="0" w:space="0" w:color="auto"/>
      </w:divBdr>
    </w:div>
    <w:div w:id="630480141">
      <w:bodyDiv w:val="1"/>
      <w:marLeft w:val="0"/>
      <w:marRight w:val="0"/>
      <w:marTop w:val="0"/>
      <w:marBottom w:val="0"/>
      <w:divBdr>
        <w:top w:val="none" w:sz="0" w:space="0" w:color="auto"/>
        <w:left w:val="none" w:sz="0" w:space="0" w:color="auto"/>
        <w:bottom w:val="none" w:sz="0" w:space="0" w:color="auto"/>
        <w:right w:val="none" w:sz="0" w:space="0" w:color="auto"/>
      </w:divBdr>
    </w:div>
    <w:div w:id="635767140">
      <w:bodyDiv w:val="1"/>
      <w:marLeft w:val="0"/>
      <w:marRight w:val="0"/>
      <w:marTop w:val="0"/>
      <w:marBottom w:val="0"/>
      <w:divBdr>
        <w:top w:val="none" w:sz="0" w:space="0" w:color="auto"/>
        <w:left w:val="none" w:sz="0" w:space="0" w:color="auto"/>
        <w:bottom w:val="none" w:sz="0" w:space="0" w:color="auto"/>
        <w:right w:val="none" w:sz="0" w:space="0" w:color="auto"/>
      </w:divBdr>
    </w:div>
    <w:div w:id="636228458">
      <w:bodyDiv w:val="1"/>
      <w:marLeft w:val="0"/>
      <w:marRight w:val="0"/>
      <w:marTop w:val="0"/>
      <w:marBottom w:val="0"/>
      <w:divBdr>
        <w:top w:val="none" w:sz="0" w:space="0" w:color="auto"/>
        <w:left w:val="none" w:sz="0" w:space="0" w:color="auto"/>
        <w:bottom w:val="none" w:sz="0" w:space="0" w:color="auto"/>
        <w:right w:val="none" w:sz="0" w:space="0" w:color="auto"/>
      </w:divBdr>
    </w:div>
    <w:div w:id="639506754">
      <w:bodyDiv w:val="1"/>
      <w:marLeft w:val="0"/>
      <w:marRight w:val="0"/>
      <w:marTop w:val="0"/>
      <w:marBottom w:val="0"/>
      <w:divBdr>
        <w:top w:val="none" w:sz="0" w:space="0" w:color="auto"/>
        <w:left w:val="none" w:sz="0" w:space="0" w:color="auto"/>
        <w:bottom w:val="none" w:sz="0" w:space="0" w:color="auto"/>
        <w:right w:val="none" w:sz="0" w:space="0" w:color="auto"/>
      </w:divBdr>
    </w:div>
    <w:div w:id="641884503">
      <w:bodyDiv w:val="1"/>
      <w:marLeft w:val="0"/>
      <w:marRight w:val="0"/>
      <w:marTop w:val="0"/>
      <w:marBottom w:val="0"/>
      <w:divBdr>
        <w:top w:val="none" w:sz="0" w:space="0" w:color="auto"/>
        <w:left w:val="none" w:sz="0" w:space="0" w:color="auto"/>
        <w:bottom w:val="none" w:sz="0" w:space="0" w:color="auto"/>
        <w:right w:val="none" w:sz="0" w:space="0" w:color="auto"/>
      </w:divBdr>
    </w:div>
    <w:div w:id="647172285">
      <w:bodyDiv w:val="1"/>
      <w:marLeft w:val="0"/>
      <w:marRight w:val="0"/>
      <w:marTop w:val="0"/>
      <w:marBottom w:val="0"/>
      <w:divBdr>
        <w:top w:val="none" w:sz="0" w:space="0" w:color="auto"/>
        <w:left w:val="none" w:sz="0" w:space="0" w:color="auto"/>
        <w:bottom w:val="none" w:sz="0" w:space="0" w:color="auto"/>
        <w:right w:val="none" w:sz="0" w:space="0" w:color="auto"/>
      </w:divBdr>
    </w:div>
    <w:div w:id="651298367">
      <w:bodyDiv w:val="1"/>
      <w:marLeft w:val="0"/>
      <w:marRight w:val="0"/>
      <w:marTop w:val="0"/>
      <w:marBottom w:val="0"/>
      <w:divBdr>
        <w:top w:val="none" w:sz="0" w:space="0" w:color="auto"/>
        <w:left w:val="none" w:sz="0" w:space="0" w:color="auto"/>
        <w:bottom w:val="none" w:sz="0" w:space="0" w:color="auto"/>
        <w:right w:val="none" w:sz="0" w:space="0" w:color="auto"/>
      </w:divBdr>
    </w:div>
    <w:div w:id="653804527">
      <w:bodyDiv w:val="1"/>
      <w:marLeft w:val="0"/>
      <w:marRight w:val="0"/>
      <w:marTop w:val="0"/>
      <w:marBottom w:val="0"/>
      <w:divBdr>
        <w:top w:val="none" w:sz="0" w:space="0" w:color="auto"/>
        <w:left w:val="none" w:sz="0" w:space="0" w:color="auto"/>
        <w:bottom w:val="none" w:sz="0" w:space="0" w:color="auto"/>
        <w:right w:val="none" w:sz="0" w:space="0" w:color="auto"/>
      </w:divBdr>
    </w:div>
    <w:div w:id="656495621">
      <w:bodyDiv w:val="1"/>
      <w:marLeft w:val="0"/>
      <w:marRight w:val="0"/>
      <w:marTop w:val="0"/>
      <w:marBottom w:val="0"/>
      <w:divBdr>
        <w:top w:val="none" w:sz="0" w:space="0" w:color="auto"/>
        <w:left w:val="none" w:sz="0" w:space="0" w:color="auto"/>
        <w:bottom w:val="none" w:sz="0" w:space="0" w:color="auto"/>
        <w:right w:val="none" w:sz="0" w:space="0" w:color="auto"/>
      </w:divBdr>
    </w:div>
    <w:div w:id="658003448">
      <w:bodyDiv w:val="1"/>
      <w:marLeft w:val="0"/>
      <w:marRight w:val="0"/>
      <w:marTop w:val="0"/>
      <w:marBottom w:val="0"/>
      <w:divBdr>
        <w:top w:val="none" w:sz="0" w:space="0" w:color="auto"/>
        <w:left w:val="none" w:sz="0" w:space="0" w:color="auto"/>
        <w:bottom w:val="none" w:sz="0" w:space="0" w:color="auto"/>
        <w:right w:val="none" w:sz="0" w:space="0" w:color="auto"/>
      </w:divBdr>
    </w:div>
    <w:div w:id="661853245">
      <w:bodyDiv w:val="1"/>
      <w:marLeft w:val="0"/>
      <w:marRight w:val="0"/>
      <w:marTop w:val="0"/>
      <w:marBottom w:val="0"/>
      <w:divBdr>
        <w:top w:val="none" w:sz="0" w:space="0" w:color="auto"/>
        <w:left w:val="none" w:sz="0" w:space="0" w:color="auto"/>
        <w:bottom w:val="none" w:sz="0" w:space="0" w:color="auto"/>
        <w:right w:val="none" w:sz="0" w:space="0" w:color="auto"/>
      </w:divBdr>
    </w:div>
    <w:div w:id="667514333">
      <w:bodyDiv w:val="1"/>
      <w:marLeft w:val="0"/>
      <w:marRight w:val="0"/>
      <w:marTop w:val="0"/>
      <w:marBottom w:val="0"/>
      <w:divBdr>
        <w:top w:val="none" w:sz="0" w:space="0" w:color="auto"/>
        <w:left w:val="none" w:sz="0" w:space="0" w:color="auto"/>
        <w:bottom w:val="none" w:sz="0" w:space="0" w:color="auto"/>
        <w:right w:val="none" w:sz="0" w:space="0" w:color="auto"/>
      </w:divBdr>
    </w:div>
    <w:div w:id="672341179">
      <w:bodyDiv w:val="1"/>
      <w:marLeft w:val="0"/>
      <w:marRight w:val="0"/>
      <w:marTop w:val="0"/>
      <w:marBottom w:val="0"/>
      <w:divBdr>
        <w:top w:val="none" w:sz="0" w:space="0" w:color="auto"/>
        <w:left w:val="none" w:sz="0" w:space="0" w:color="auto"/>
        <w:bottom w:val="none" w:sz="0" w:space="0" w:color="auto"/>
        <w:right w:val="none" w:sz="0" w:space="0" w:color="auto"/>
      </w:divBdr>
    </w:div>
    <w:div w:id="676923799">
      <w:bodyDiv w:val="1"/>
      <w:marLeft w:val="0"/>
      <w:marRight w:val="0"/>
      <w:marTop w:val="0"/>
      <w:marBottom w:val="0"/>
      <w:divBdr>
        <w:top w:val="none" w:sz="0" w:space="0" w:color="auto"/>
        <w:left w:val="none" w:sz="0" w:space="0" w:color="auto"/>
        <w:bottom w:val="none" w:sz="0" w:space="0" w:color="auto"/>
        <w:right w:val="none" w:sz="0" w:space="0" w:color="auto"/>
      </w:divBdr>
    </w:div>
    <w:div w:id="676926820">
      <w:bodyDiv w:val="1"/>
      <w:marLeft w:val="0"/>
      <w:marRight w:val="0"/>
      <w:marTop w:val="0"/>
      <w:marBottom w:val="0"/>
      <w:divBdr>
        <w:top w:val="none" w:sz="0" w:space="0" w:color="auto"/>
        <w:left w:val="none" w:sz="0" w:space="0" w:color="auto"/>
        <w:bottom w:val="none" w:sz="0" w:space="0" w:color="auto"/>
        <w:right w:val="none" w:sz="0" w:space="0" w:color="auto"/>
      </w:divBdr>
    </w:div>
    <w:div w:id="689378662">
      <w:bodyDiv w:val="1"/>
      <w:marLeft w:val="0"/>
      <w:marRight w:val="0"/>
      <w:marTop w:val="0"/>
      <w:marBottom w:val="0"/>
      <w:divBdr>
        <w:top w:val="none" w:sz="0" w:space="0" w:color="auto"/>
        <w:left w:val="none" w:sz="0" w:space="0" w:color="auto"/>
        <w:bottom w:val="none" w:sz="0" w:space="0" w:color="auto"/>
        <w:right w:val="none" w:sz="0" w:space="0" w:color="auto"/>
      </w:divBdr>
    </w:div>
    <w:div w:id="691607333">
      <w:bodyDiv w:val="1"/>
      <w:marLeft w:val="0"/>
      <w:marRight w:val="0"/>
      <w:marTop w:val="0"/>
      <w:marBottom w:val="0"/>
      <w:divBdr>
        <w:top w:val="none" w:sz="0" w:space="0" w:color="auto"/>
        <w:left w:val="none" w:sz="0" w:space="0" w:color="auto"/>
        <w:bottom w:val="none" w:sz="0" w:space="0" w:color="auto"/>
        <w:right w:val="none" w:sz="0" w:space="0" w:color="auto"/>
      </w:divBdr>
    </w:div>
    <w:div w:id="695811096">
      <w:bodyDiv w:val="1"/>
      <w:marLeft w:val="0"/>
      <w:marRight w:val="0"/>
      <w:marTop w:val="0"/>
      <w:marBottom w:val="0"/>
      <w:divBdr>
        <w:top w:val="none" w:sz="0" w:space="0" w:color="auto"/>
        <w:left w:val="none" w:sz="0" w:space="0" w:color="auto"/>
        <w:bottom w:val="none" w:sz="0" w:space="0" w:color="auto"/>
        <w:right w:val="none" w:sz="0" w:space="0" w:color="auto"/>
      </w:divBdr>
    </w:div>
    <w:div w:id="696155279">
      <w:bodyDiv w:val="1"/>
      <w:marLeft w:val="0"/>
      <w:marRight w:val="0"/>
      <w:marTop w:val="0"/>
      <w:marBottom w:val="0"/>
      <w:divBdr>
        <w:top w:val="none" w:sz="0" w:space="0" w:color="auto"/>
        <w:left w:val="none" w:sz="0" w:space="0" w:color="auto"/>
        <w:bottom w:val="none" w:sz="0" w:space="0" w:color="auto"/>
        <w:right w:val="none" w:sz="0" w:space="0" w:color="auto"/>
      </w:divBdr>
    </w:div>
    <w:div w:id="700664093">
      <w:bodyDiv w:val="1"/>
      <w:marLeft w:val="0"/>
      <w:marRight w:val="0"/>
      <w:marTop w:val="0"/>
      <w:marBottom w:val="0"/>
      <w:divBdr>
        <w:top w:val="none" w:sz="0" w:space="0" w:color="auto"/>
        <w:left w:val="none" w:sz="0" w:space="0" w:color="auto"/>
        <w:bottom w:val="none" w:sz="0" w:space="0" w:color="auto"/>
        <w:right w:val="none" w:sz="0" w:space="0" w:color="auto"/>
      </w:divBdr>
    </w:div>
    <w:div w:id="702747915">
      <w:bodyDiv w:val="1"/>
      <w:marLeft w:val="0"/>
      <w:marRight w:val="0"/>
      <w:marTop w:val="0"/>
      <w:marBottom w:val="0"/>
      <w:divBdr>
        <w:top w:val="none" w:sz="0" w:space="0" w:color="auto"/>
        <w:left w:val="none" w:sz="0" w:space="0" w:color="auto"/>
        <w:bottom w:val="none" w:sz="0" w:space="0" w:color="auto"/>
        <w:right w:val="none" w:sz="0" w:space="0" w:color="auto"/>
      </w:divBdr>
    </w:div>
    <w:div w:id="713969718">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618420">
      <w:bodyDiv w:val="1"/>
      <w:marLeft w:val="0"/>
      <w:marRight w:val="0"/>
      <w:marTop w:val="0"/>
      <w:marBottom w:val="0"/>
      <w:divBdr>
        <w:top w:val="none" w:sz="0" w:space="0" w:color="auto"/>
        <w:left w:val="none" w:sz="0" w:space="0" w:color="auto"/>
        <w:bottom w:val="none" w:sz="0" w:space="0" w:color="auto"/>
        <w:right w:val="none" w:sz="0" w:space="0" w:color="auto"/>
      </w:divBdr>
    </w:div>
    <w:div w:id="714810537">
      <w:bodyDiv w:val="1"/>
      <w:marLeft w:val="0"/>
      <w:marRight w:val="0"/>
      <w:marTop w:val="0"/>
      <w:marBottom w:val="0"/>
      <w:divBdr>
        <w:top w:val="none" w:sz="0" w:space="0" w:color="auto"/>
        <w:left w:val="none" w:sz="0" w:space="0" w:color="auto"/>
        <w:bottom w:val="none" w:sz="0" w:space="0" w:color="auto"/>
        <w:right w:val="none" w:sz="0" w:space="0" w:color="auto"/>
      </w:divBdr>
    </w:div>
    <w:div w:id="737826011">
      <w:bodyDiv w:val="1"/>
      <w:marLeft w:val="0"/>
      <w:marRight w:val="0"/>
      <w:marTop w:val="0"/>
      <w:marBottom w:val="0"/>
      <w:divBdr>
        <w:top w:val="none" w:sz="0" w:space="0" w:color="auto"/>
        <w:left w:val="none" w:sz="0" w:space="0" w:color="auto"/>
        <w:bottom w:val="none" w:sz="0" w:space="0" w:color="auto"/>
        <w:right w:val="none" w:sz="0" w:space="0" w:color="auto"/>
      </w:divBdr>
    </w:div>
    <w:div w:id="739325295">
      <w:bodyDiv w:val="1"/>
      <w:marLeft w:val="0"/>
      <w:marRight w:val="0"/>
      <w:marTop w:val="0"/>
      <w:marBottom w:val="0"/>
      <w:divBdr>
        <w:top w:val="none" w:sz="0" w:space="0" w:color="auto"/>
        <w:left w:val="none" w:sz="0" w:space="0" w:color="auto"/>
        <w:bottom w:val="none" w:sz="0" w:space="0" w:color="auto"/>
        <w:right w:val="none" w:sz="0" w:space="0" w:color="auto"/>
      </w:divBdr>
    </w:div>
    <w:div w:id="743836809">
      <w:bodyDiv w:val="1"/>
      <w:marLeft w:val="0"/>
      <w:marRight w:val="0"/>
      <w:marTop w:val="0"/>
      <w:marBottom w:val="0"/>
      <w:divBdr>
        <w:top w:val="none" w:sz="0" w:space="0" w:color="auto"/>
        <w:left w:val="none" w:sz="0" w:space="0" w:color="auto"/>
        <w:bottom w:val="none" w:sz="0" w:space="0" w:color="auto"/>
        <w:right w:val="none" w:sz="0" w:space="0" w:color="auto"/>
      </w:divBdr>
    </w:div>
    <w:div w:id="744491685">
      <w:bodyDiv w:val="1"/>
      <w:marLeft w:val="0"/>
      <w:marRight w:val="0"/>
      <w:marTop w:val="0"/>
      <w:marBottom w:val="0"/>
      <w:divBdr>
        <w:top w:val="none" w:sz="0" w:space="0" w:color="auto"/>
        <w:left w:val="none" w:sz="0" w:space="0" w:color="auto"/>
        <w:bottom w:val="none" w:sz="0" w:space="0" w:color="auto"/>
        <w:right w:val="none" w:sz="0" w:space="0" w:color="auto"/>
      </w:divBdr>
    </w:div>
    <w:div w:id="745610921">
      <w:bodyDiv w:val="1"/>
      <w:marLeft w:val="0"/>
      <w:marRight w:val="0"/>
      <w:marTop w:val="0"/>
      <w:marBottom w:val="0"/>
      <w:divBdr>
        <w:top w:val="none" w:sz="0" w:space="0" w:color="auto"/>
        <w:left w:val="none" w:sz="0" w:space="0" w:color="auto"/>
        <w:bottom w:val="none" w:sz="0" w:space="0" w:color="auto"/>
        <w:right w:val="none" w:sz="0" w:space="0" w:color="auto"/>
      </w:divBdr>
    </w:div>
    <w:div w:id="748430876">
      <w:bodyDiv w:val="1"/>
      <w:marLeft w:val="0"/>
      <w:marRight w:val="0"/>
      <w:marTop w:val="0"/>
      <w:marBottom w:val="0"/>
      <w:divBdr>
        <w:top w:val="none" w:sz="0" w:space="0" w:color="auto"/>
        <w:left w:val="none" w:sz="0" w:space="0" w:color="auto"/>
        <w:bottom w:val="none" w:sz="0" w:space="0" w:color="auto"/>
        <w:right w:val="none" w:sz="0" w:space="0" w:color="auto"/>
      </w:divBdr>
    </w:div>
    <w:div w:id="751658270">
      <w:bodyDiv w:val="1"/>
      <w:marLeft w:val="0"/>
      <w:marRight w:val="0"/>
      <w:marTop w:val="0"/>
      <w:marBottom w:val="0"/>
      <w:divBdr>
        <w:top w:val="none" w:sz="0" w:space="0" w:color="auto"/>
        <w:left w:val="none" w:sz="0" w:space="0" w:color="auto"/>
        <w:bottom w:val="none" w:sz="0" w:space="0" w:color="auto"/>
        <w:right w:val="none" w:sz="0" w:space="0" w:color="auto"/>
      </w:divBdr>
    </w:div>
    <w:div w:id="758453265">
      <w:bodyDiv w:val="1"/>
      <w:marLeft w:val="0"/>
      <w:marRight w:val="0"/>
      <w:marTop w:val="0"/>
      <w:marBottom w:val="0"/>
      <w:divBdr>
        <w:top w:val="none" w:sz="0" w:space="0" w:color="auto"/>
        <w:left w:val="none" w:sz="0" w:space="0" w:color="auto"/>
        <w:bottom w:val="none" w:sz="0" w:space="0" w:color="auto"/>
        <w:right w:val="none" w:sz="0" w:space="0" w:color="auto"/>
      </w:divBdr>
    </w:div>
    <w:div w:id="761951871">
      <w:bodyDiv w:val="1"/>
      <w:marLeft w:val="0"/>
      <w:marRight w:val="0"/>
      <w:marTop w:val="0"/>
      <w:marBottom w:val="0"/>
      <w:divBdr>
        <w:top w:val="none" w:sz="0" w:space="0" w:color="auto"/>
        <w:left w:val="none" w:sz="0" w:space="0" w:color="auto"/>
        <w:bottom w:val="none" w:sz="0" w:space="0" w:color="auto"/>
        <w:right w:val="none" w:sz="0" w:space="0" w:color="auto"/>
      </w:divBdr>
    </w:div>
    <w:div w:id="764423539">
      <w:bodyDiv w:val="1"/>
      <w:marLeft w:val="0"/>
      <w:marRight w:val="0"/>
      <w:marTop w:val="0"/>
      <w:marBottom w:val="0"/>
      <w:divBdr>
        <w:top w:val="none" w:sz="0" w:space="0" w:color="auto"/>
        <w:left w:val="none" w:sz="0" w:space="0" w:color="auto"/>
        <w:bottom w:val="none" w:sz="0" w:space="0" w:color="auto"/>
        <w:right w:val="none" w:sz="0" w:space="0" w:color="auto"/>
      </w:divBdr>
    </w:div>
    <w:div w:id="764763140">
      <w:bodyDiv w:val="1"/>
      <w:marLeft w:val="0"/>
      <w:marRight w:val="0"/>
      <w:marTop w:val="0"/>
      <w:marBottom w:val="0"/>
      <w:divBdr>
        <w:top w:val="none" w:sz="0" w:space="0" w:color="auto"/>
        <w:left w:val="none" w:sz="0" w:space="0" w:color="auto"/>
        <w:bottom w:val="none" w:sz="0" w:space="0" w:color="auto"/>
        <w:right w:val="none" w:sz="0" w:space="0" w:color="auto"/>
      </w:divBdr>
    </w:div>
    <w:div w:id="771626951">
      <w:bodyDiv w:val="1"/>
      <w:marLeft w:val="0"/>
      <w:marRight w:val="0"/>
      <w:marTop w:val="0"/>
      <w:marBottom w:val="0"/>
      <w:divBdr>
        <w:top w:val="none" w:sz="0" w:space="0" w:color="auto"/>
        <w:left w:val="none" w:sz="0" w:space="0" w:color="auto"/>
        <w:bottom w:val="none" w:sz="0" w:space="0" w:color="auto"/>
        <w:right w:val="none" w:sz="0" w:space="0" w:color="auto"/>
      </w:divBdr>
    </w:div>
    <w:div w:id="772046020">
      <w:bodyDiv w:val="1"/>
      <w:marLeft w:val="0"/>
      <w:marRight w:val="0"/>
      <w:marTop w:val="0"/>
      <w:marBottom w:val="0"/>
      <w:divBdr>
        <w:top w:val="none" w:sz="0" w:space="0" w:color="auto"/>
        <w:left w:val="none" w:sz="0" w:space="0" w:color="auto"/>
        <w:bottom w:val="none" w:sz="0" w:space="0" w:color="auto"/>
        <w:right w:val="none" w:sz="0" w:space="0" w:color="auto"/>
      </w:divBdr>
    </w:div>
    <w:div w:id="772553610">
      <w:bodyDiv w:val="1"/>
      <w:marLeft w:val="0"/>
      <w:marRight w:val="0"/>
      <w:marTop w:val="0"/>
      <w:marBottom w:val="0"/>
      <w:divBdr>
        <w:top w:val="none" w:sz="0" w:space="0" w:color="auto"/>
        <w:left w:val="none" w:sz="0" w:space="0" w:color="auto"/>
        <w:bottom w:val="none" w:sz="0" w:space="0" w:color="auto"/>
        <w:right w:val="none" w:sz="0" w:space="0" w:color="auto"/>
      </w:divBdr>
    </w:div>
    <w:div w:id="775363916">
      <w:bodyDiv w:val="1"/>
      <w:marLeft w:val="0"/>
      <w:marRight w:val="0"/>
      <w:marTop w:val="0"/>
      <w:marBottom w:val="0"/>
      <w:divBdr>
        <w:top w:val="none" w:sz="0" w:space="0" w:color="auto"/>
        <w:left w:val="none" w:sz="0" w:space="0" w:color="auto"/>
        <w:bottom w:val="none" w:sz="0" w:space="0" w:color="auto"/>
        <w:right w:val="none" w:sz="0" w:space="0" w:color="auto"/>
      </w:divBdr>
    </w:div>
    <w:div w:id="776293115">
      <w:bodyDiv w:val="1"/>
      <w:marLeft w:val="0"/>
      <w:marRight w:val="0"/>
      <w:marTop w:val="0"/>
      <w:marBottom w:val="0"/>
      <w:divBdr>
        <w:top w:val="none" w:sz="0" w:space="0" w:color="auto"/>
        <w:left w:val="none" w:sz="0" w:space="0" w:color="auto"/>
        <w:bottom w:val="none" w:sz="0" w:space="0" w:color="auto"/>
        <w:right w:val="none" w:sz="0" w:space="0" w:color="auto"/>
      </w:divBdr>
    </w:div>
    <w:div w:id="782308874">
      <w:bodyDiv w:val="1"/>
      <w:marLeft w:val="0"/>
      <w:marRight w:val="0"/>
      <w:marTop w:val="0"/>
      <w:marBottom w:val="0"/>
      <w:divBdr>
        <w:top w:val="none" w:sz="0" w:space="0" w:color="auto"/>
        <w:left w:val="none" w:sz="0" w:space="0" w:color="auto"/>
        <w:bottom w:val="none" w:sz="0" w:space="0" w:color="auto"/>
        <w:right w:val="none" w:sz="0" w:space="0" w:color="auto"/>
      </w:divBdr>
    </w:div>
    <w:div w:id="783691792">
      <w:bodyDiv w:val="1"/>
      <w:marLeft w:val="0"/>
      <w:marRight w:val="0"/>
      <w:marTop w:val="0"/>
      <w:marBottom w:val="0"/>
      <w:divBdr>
        <w:top w:val="none" w:sz="0" w:space="0" w:color="auto"/>
        <w:left w:val="none" w:sz="0" w:space="0" w:color="auto"/>
        <w:bottom w:val="none" w:sz="0" w:space="0" w:color="auto"/>
        <w:right w:val="none" w:sz="0" w:space="0" w:color="auto"/>
      </w:divBdr>
    </w:div>
    <w:div w:id="798761320">
      <w:bodyDiv w:val="1"/>
      <w:marLeft w:val="0"/>
      <w:marRight w:val="0"/>
      <w:marTop w:val="0"/>
      <w:marBottom w:val="0"/>
      <w:divBdr>
        <w:top w:val="none" w:sz="0" w:space="0" w:color="auto"/>
        <w:left w:val="none" w:sz="0" w:space="0" w:color="auto"/>
        <w:bottom w:val="none" w:sz="0" w:space="0" w:color="auto"/>
        <w:right w:val="none" w:sz="0" w:space="0" w:color="auto"/>
      </w:divBdr>
    </w:div>
    <w:div w:id="798835583">
      <w:bodyDiv w:val="1"/>
      <w:marLeft w:val="0"/>
      <w:marRight w:val="0"/>
      <w:marTop w:val="0"/>
      <w:marBottom w:val="0"/>
      <w:divBdr>
        <w:top w:val="none" w:sz="0" w:space="0" w:color="auto"/>
        <w:left w:val="none" w:sz="0" w:space="0" w:color="auto"/>
        <w:bottom w:val="none" w:sz="0" w:space="0" w:color="auto"/>
        <w:right w:val="none" w:sz="0" w:space="0" w:color="auto"/>
      </w:divBdr>
    </w:div>
    <w:div w:id="801508997">
      <w:bodyDiv w:val="1"/>
      <w:marLeft w:val="0"/>
      <w:marRight w:val="0"/>
      <w:marTop w:val="0"/>
      <w:marBottom w:val="0"/>
      <w:divBdr>
        <w:top w:val="none" w:sz="0" w:space="0" w:color="auto"/>
        <w:left w:val="none" w:sz="0" w:space="0" w:color="auto"/>
        <w:bottom w:val="none" w:sz="0" w:space="0" w:color="auto"/>
        <w:right w:val="none" w:sz="0" w:space="0" w:color="auto"/>
      </w:divBdr>
    </w:div>
    <w:div w:id="804737668">
      <w:bodyDiv w:val="1"/>
      <w:marLeft w:val="0"/>
      <w:marRight w:val="0"/>
      <w:marTop w:val="0"/>
      <w:marBottom w:val="0"/>
      <w:divBdr>
        <w:top w:val="none" w:sz="0" w:space="0" w:color="auto"/>
        <w:left w:val="none" w:sz="0" w:space="0" w:color="auto"/>
        <w:bottom w:val="none" w:sz="0" w:space="0" w:color="auto"/>
        <w:right w:val="none" w:sz="0" w:space="0" w:color="auto"/>
      </w:divBdr>
    </w:div>
    <w:div w:id="807628719">
      <w:bodyDiv w:val="1"/>
      <w:marLeft w:val="0"/>
      <w:marRight w:val="0"/>
      <w:marTop w:val="0"/>
      <w:marBottom w:val="0"/>
      <w:divBdr>
        <w:top w:val="none" w:sz="0" w:space="0" w:color="auto"/>
        <w:left w:val="none" w:sz="0" w:space="0" w:color="auto"/>
        <w:bottom w:val="none" w:sz="0" w:space="0" w:color="auto"/>
        <w:right w:val="none" w:sz="0" w:space="0" w:color="auto"/>
      </w:divBdr>
    </w:div>
    <w:div w:id="823857618">
      <w:bodyDiv w:val="1"/>
      <w:marLeft w:val="0"/>
      <w:marRight w:val="0"/>
      <w:marTop w:val="0"/>
      <w:marBottom w:val="0"/>
      <w:divBdr>
        <w:top w:val="none" w:sz="0" w:space="0" w:color="auto"/>
        <w:left w:val="none" w:sz="0" w:space="0" w:color="auto"/>
        <w:bottom w:val="none" w:sz="0" w:space="0" w:color="auto"/>
        <w:right w:val="none" w:sz="0" w:space="0" w:color="auto"/>
      </w:divBdr>
    </w:div>
    <w:div w:id="826021972">
      <w:bodyDiv w:val="1"/>
      <w:marLeft w:val="0"/>
      <w:marRight w:val="0"/>
      <w:marTop w:val="0"/>
      <w:marBottom w:val="0"/>
      <w:divBdr>
        <w:top w:val="none" w:sz="0" w:space="0" w:color="auto"/>
        <w:left w:val="none" w:sz="0" w:space="0" w:color="auto"/>
        <w:bottom w:val="none" w:sz="0" w:space="0" w:color="auto"/>
        <w:right w:val="none" w:sz="0" w:space="0" w:color="auto"/>
      </w:divBdr>
    </w:div>
    <w:div w:id="830603303">
      <w:bodyDiv w:val="1"/>
      <w:marLeft w:val="0"/>
      <w:marRight w:val="0"/>
      <w:marTop w:val="0"/>
      <w:marBottom w:val="0"/>
      <w:divBdr>
        <w:top w:val="none" w:sz="0" w:space="0" w:color="auto"/>
        <w:left w:val="none" w:sz="0" w:space="0" w:color="auto"/>
        <w:bottom w:val="none" w:sz="0" w:space="0" w:color="auto"/>
        <w:right w:val="none" w:sz="0" w:space="0" w:color="auto"/>
      </w:divBdr>
    </w:div>
    <w:div w:id="832914893">
      <w:bodyDiv w:val="1"/>
      <w:marLeft w:val="0"/>
      <w:marRight w:val="0"/>
      <w:marTop w:val="0"/>
      <w:marBottom w:val="0"/>
      <w:divBdr>
        <w:top w:val="none" w:sz="0" w:space="0" w:color="auto"/>
        <w:left w:val="none" w:sz="0" w:space="0" w:color="auto"/>
        <w:bottom w:val="none" w:sz="0" w:space="0" w:color="auto"/>
        <w:right w:val="none" w:sz="0" w:space="0" w:color="auto"/>
      </w:divBdr>
    </w:div>
    <w:div w:id="842401148">
      <w:bodyDiv w:val="1"/>
      <w:marLeft w:val="0"/>
      <w:marRight w:val="0"/>
      <w:marTop w:val="0"/>
      <w:marBottom w:val="0"/>
      <w:divBdr>
        <w:top w:val="none" w:sz="0" w:space="0" w:color="auto"/>
        <w:left w:val="none" w:sz="0" w:space="0" w:color="auto"/>
        <w:bottom w:val="none" w:sz="0" w:space="0" w:color="auto"/>
        <w:right w:val="none" w:sz="0" w:space="0" w:color="auto"/>
      </w:divBdr>
    </w:div>
    <w:div w:id="842663972">
      <w:bodyDiv w:val="1"/>
      <w:marLeft w:val="0"/>
      <w:marRight w:val="0"/>
      <w:marTop w:val="0"/>
      <w:marBottom w:val="0"/>
      <w:divBdr>
        <w:top w:val="none" w:sz="0" w:space="0" w:color="auto"/>
        <w:left w:val="none" w:sz="0" w:space="0" w:color="auto"/>
        <w:bottom w:val="none" w:sz="0" w:space="0" w:color="auto"/>
        <w:right w:val="none" w:sz="0" w:space="0" w:color="auto"/>
      </w:divBdr>
    </w:div>
    <w:div w:id="843397974">
      <w:bodyDiv w:val="1"/>
      <w:marLeft w:val="0"/>
      <w:marRight w:val="0"/>
      <w:marTop w:val="0"/>
      <w:marBottom w:val="0"/>
      <w:divBdr>
        <w:top w:val="none" w:sz="0" w:space="0" w:color="auto"/>
        <w:left w:val="none" w:sz="0" w:space="0" w:color="auto"/>
        <w:bottom w:val="none" w:sz="0" w:space="0" w:color="auto"/>
        <w:right w:val="none" w:sz="0" w:space="0" w:color="auto"/>
      </w:divBdr>
    </w:div>
    <w:div w:id="844368160">
      <w:bodyDiv w:val="1"/>
      <w:marLeft w:val="0"/>
      <w:marRight w:val="0"/>
      <w:marTop w:val="0"/>
      <w:marBottom w:val="0"/>
      <w:divBdr>
        <w:top w:val="none" w:sz="0" w:space="0" w:color="auto"/>
        <w:left w:val="none" w:sz="0" w:space="0" w:color="auto"/>
        <w:bottom w:val="none" w:sz="0" w:space="0" w:color="auto"/>
        <w:right w:val="none" w:sz="0" w:space="0" w:color="auto"/>
      </w:divBdr>
    </w:div>
    <w:div w:id="860357067">
      <w:bodyDiv w:val="1"/>
      <w:marLeft w:val="0"/>
      <w:marRight w:val="0"/>
      <w:marTop w:val="0"/>
      <w:marBottom w:val="0"/>
      <w:divBdr>
        <w:top w:val="none" w:sz="0" w:space="0" w:color="auto"/>
        <w:left w:val="none" w:sz="0" w:space="0" w:color="auto"/>
        <w:bottom w:val="none" w:sz="0" w:space="0" w:color="auto"/>
        <w:right w:val="none" w:sz="0" w:space="0" w:color="auto"/>
      </w:divBdr>
    </w:div>
    <w:div w:id="861212868">
      <w:bodyDiv w:val="1"/>
      <w:marLeft w:val="0"/>
      <w:marRight w:val="0"/>
      <w:marTop w:val="0"/>
      <w:marBottom w:val="0"/>
      <w:divBdr>
        <w:top w:val="none" w:sz="0" w:space="0" w:color="auto"/>
        <w:left w:val="none" w:sz="0" w:space="0" w:color="auto"/>
        <w:bottom w:val="none" w:sz="0" w:space="0" w:color="auto"/>
        <w:right w:val="none" w:sz="0" w:space="0" w:color="auto"/>
      </w:divBdr>
    </w:div>
    <w:div w:id="865295165">
      <w:bodyDiv w:val="1"/>
      <w:marLeft w:val="0"/>
      <w:marRight w:val="0"/>
      <w:marTop w:val="0"/>
      <w:marBottom w:val="0"/>
      <w:divBdr>
        <w:top w:val="none" w:sz="0" w:space="0" w:color="auto"/>
        <w:left w:val="none" w:sz="0" w:space="0" w:color="auto"/>
        <w:bottom w:val="none" w:sz="0" w:space="0" w:color="auto"/>
        <w:right w:val="none" w:sz="0" w:space="0" w:color="auto"/>
      </w:divBdr>
    </w:div>
    <w:div w:id="869494104">
      <w:bodyDiv w:val="1"/>
      <w:marLeft w:val="0"/>
      <w:marRight w:val="0"/>
      <w:marTop w:val="0"/>
      <w:marBottom w:val="0"/>
      <w:divBdr>
        <w:top w:val="none" w:sz="0" w:space="0" w:color="auto"/>
        <w:left w:val="none" w:sz="0" w:space="0" w:color="auto"/>
        <w:bottom w:val="none" w:sz="0" w:space="0" w:color="auto"/>
        <w:right w:val="none" w:sz="0" w:space="0" w:color="auto"/>
      </w:divBdr>
    </w:div>
    <w:div w:id="874347111">
      <w:bodyDiv w:val="1"/>
      <w:marLeft w:val="0"/>
      <w:marRight w:val="0"/>
      <w:marTop w:val="0"/>
      <w:marBottom w:val="0"/>
      <w:divBdr>
        <w:top w:val="none" w:sz="0" w:space="0" w:color="auto"/>
        <w:left w:val="none" w:sz="0" w:space="0" w:color="auto"/>
        <w:bottom w:val="none" w:sz="0" w:space="0" w:color="auto"/>
        <w:right w:val="none" w:sz="0" w:space="0" w:color="auto"/>
      </w:divBdr>
    </w:div>
    <w:div w:id="874779645">
      <w:bodyDiv w:val="1"/>
      <w:marLeft w:val="0"/>
      <w:marRight w:val="0"/>
      <w:marTop w:val="0"/>
      <w:marBottom w:val="0"/>
      <w:divBdr>
        <w:top w:val="none" w:sz="0" w:space="0" w:color="auto"/>
        <w:left w:val="none" w:sz="0" w:space="0" w:color="auto"/>
        <w:bottom w:val="none" w:sz="0" w:space="0" w:color="auto"/>
        <w:right w:val="none" w:sz="0" w:space="0" w:color="auto"/>
      </w:divBdr>
    </w:div>
    <w:div w:id="885675131">
      <w:bodyDiv w:val="1"/>
      <w:marLeft w:val="0"/>
      <w:marRight w:val="0"/>
      <w:marTop w:val="0"/>
      <w:marBottom w:val="0"/>
      <w:divBdr>
        <w:top w:val="none" w:sz="0" w:space="0" w:color="auto"/>
        <w:left w:val="none" w:sz="0" w:space="0" w:color="auto"/>
        <w:bottom w:val="none" w:sz="0" w:space="0" w:color="auto"/>
        <w:right w:val="none" w:sz="0" w:space="0" w:color="auto"/>
      </w:divBdr>
    </w:div>
    <w:div w:id="895509066">
      <w:bodyDiv w:val="1"/>
      <w:marLeft w:val="0"/>
      <w:marRight w:val="0"/>
      <w:marTop w:val="0"/>
      <w:marBottom w:val="0"/>
      <w:divBdr>
        <w:top w:val="none" w:sz="0" w:space="0" w:color="auto"/>
        <w:left w:val="none" w:sz="0" w:space="0" w:color="auto"/>
        <w:bottom w:val="none" w:sz="0" w:space="0" w:color="auto"/>
        <w:right w:val="none" w:sz="0" w:space="0" w:color="auto"/>
      </w:divBdr>
    </w:div>
    <w:div w:id="896278964">
      <w:bodyDiv w:val="1"/>
      <w:marLeft w:val="0"/>
      <w:marRight w:val="0"/>
      <w:marTop w:val="0"/>
      <w:marBottom w:val="0"/>
      <w:divBdr>
        <w:top w:val="none" w:sz="0" w:space="0" w:color="auto"/>
        <w:left w:val="none" w:sz="0" w:space="0" w:color="auto"/>
        <w:bottom w:val="none" w:sz="0" w:space="0" w:color="auto"/>
        <w:right w:val="none" w:sz="0" w:space="0" w:color="auto"/>
      </w:divBdr>
    </w:div>
    <w:div w:id="902251709">
      <w:bodyDiv w:val="1"/>
      <w:marLeft w:val="0"/>
      <w:marRight w:val="0"/>
      <w:marTop w:val="0"/>
      <w:marBottom w:val="0"/>
      <w:divBdr>
        <w:top w:val="none" w:sz="0" w:space="0" w:color="auto"/>
        <w:left w:val="none" w:sz="0" w:space="0" w:color="auto"/>
        <w:bottom w:val="none" w:sz="0" w:space="0" w:color="auto"/>
        <w:right w:val="none" w:sz="0" w:space="0" w:color="auto"/>
      </w:divBdr>
    </w:div>
    <w:div w:id="904684424">
      <w:bodyDiv w:val="1"/>
      <w:marLeft w:val="0"/>
      <w:marRight w:val="0"/>
      <w:marTop w:val="0"/>
      <w:marBottom w:val="0"/>
      <w:divBdr>
        <w:top w:val="none" w:sz="0" w:space="0" w:color="auto"/>
        <w:left w:val="none" w:sz="0" w:space="0" w:color="auto"/>
        <w:bottom w:val="none" w:sz="0" w:space="0" w:color="auto"/>
        <w:right w:val="none" w:sz="0" w:space="0" w:color="auto"/>
      </w:divBdr>
    </w:div>
    <w:div w:id="907687505">
      <w:bodyDiv w:val="1"/>
      <w:marLeft w:val="0"/>
      <w:marRight w:val="0"/>
      <w:marTop w:val="0"/>
      <w:marBottom w:val="0"/>
      <w:divBdr>
        <w:top w:val="none" w:sz="0" w:space="0" w:color="auto"/>
        <w:left w:val="none" w:sz="0" w:space="0" w:color="auto"/>
        <w:bottom w:val="none" w:sz="0" w:space="0" w:color="auto"/>
        <w:right w:val="none" w:sz="0" w:space="0" w:color="auto"/>
      </w:divBdr>
    </w:div>
    <w:div w:id="919288199">
      <w:bodyDiv w:val="1"/>
      <w:marLeft w:val="0"/>
      <w:marRight w:val="0"/>
      <w:marTop w:val="0"/>
      <w:marBottom w:val="0"/>
      <w:divBdr>
        <w:top w:val="none" w:sz="0" w:space="0" w:color="auto"/>
        <w:left w:val="none" w:sz="0" w:space="0" w:color="auto"/>
        <w:bottom w:val="none" w:sz="0" w:space="0" w:color="auto"/>
        <w:right w:val="none" w:sz="0" w:space="0" w:color="auto"/>
      </w:divBdr>
    </w:div>
    <w:div w:id="926574222">
      <w:bodyDiv w:val="1"/>
      <w:marLeft w:val="0"/>
      <w:marRight w:val="0"/>
      <w:marTop w:val="0"/>
      <w:marBottom w:val="0"/>
      <w:divBdr>
        <w:top w:val="none" w:sz="0" w:space="0" w:color="auto"/>
        <w:left w:val="none" w:sz="0" w:space="0" w:color="auto"/>
        <w:bottom w:val="none" w:sz="0" w:space="0" w:color="auto"/>
        <w:right w:val="none" w:sz="0" w:space="0" w:color="auto"/>
      </w:divBdr>
    </w:div>
    <w:div w:id="936986648">
      <w:bodyDiv w:val="1"/>
      <w:marLeft w:val="0"/>
      <w:marRight w:val="0"/>
      <w:marTop w:val="0"/>
      <w:marBottom w:val="0"/>
      <w:divBdr>
        <w:top w:val="none" w:sz="0" w:space="0" w:color="auto"/>
        <w:left w:val="none" w:sz="0" w:space="0" w:color="auto"/>
        <w:bottom w:val="none" w:sz="0" w:space="0" w:color="auto"/>
        <w:right w:val="none" w:sz="0" w:space="0" w:color="auto"/>
      </w:divBdr>
    </w:div>
    <w:div w:id="941036555">
      <w:bodyDiv w:val="1"/>
      <w:marLeft w:val="0"/>
      <w:marRight w:val="0"/>
      <w:marTop w:val="0"/>
      <w:marBottom w:val="0"/>
      <w:divBdr>
        <w:top w:val="none" w:sz="0" w:space="0" w:color="auto"/>
        <w:left w:val="none" w:sz="0" w:space="0" w:color="auto"/>
        <w:bottom w:val="none" w:sz="0" w:space="0" w:color="auto"/>
        <w:right w:val="none" w:sz="0" w:space="0" w:color="auto"/>
      </w:divBdr>
    </w:div>
    <w:div w:id="942609043">
      <w:bodyDiv w:val="1"/>
      <w:marLeft w:val="0"/>
      <w:marRight w:val="0"/>
      <w:marTop w:val="0"/>
      <w:marBottom w:val="0"/>
      <w:divBdr>
        <w:top w:val="none" w:sz="0" w:space="0" w:color="auto"/>
        <w:left w:val="none" w:sz="0" w:space="0" w:color="auto"/>
        <w:bottom w:val="none" w:sz="0" w:space="0" w:color="auto"/>
        <w:right w:val="none" w:sz="0" w:space="0" w:color="auto"/>
      </w:divBdr>
    </w:div>
    <w:div w:id="945843416">
      <w:bodyDiv w:val="1"/>
      <w:marLeft w:val="0"/>
      <w:marRight w:val="0"/>
      <w:marTop w:val="0"/>
      <w:marBottom w:val="0"/>
      <w:divBdr>
        <w:top w:val="none" w:sz="0" w:space="0" w:color="auto"/>
        <w:left w:val="none" w:sz="0" w:space="0" w:color="auto"/>
        <w:bottom w:val="none" w:sz="0" w:space="0" w:color="auto"/>
        <w:right w:val="none" w:sz="0" w:space="0" w:color="auto"/>
      </w:divBdr>
    </w:div>
    <w:div w:id="947083646">
      <w:bodyDiv w:val="1"/>
      <w:marLeft w:val="0"/>
      <w:marRight w:val="0"/>
      <w:marTop w:val="0"/>
      <w:marBottom w:val="0"/>
      <w:divBdr>
        <w:top w:val="none" w:sz="0" w:space="0" w:color="auto"/>
        <w:left w:val="none" w:sz="0" w:space="0" w:color="auto"/>
        <w:bottom w:val="none" w:sz="0" w:space="0" w:color="auto"/>
        <w:right w:val="none" w:sz="0" w:space="0" w:color="auto"/>
      </w:divBdr>
    </w:div>
    <w:div w:id="958537476">
      <w:bodyDiv w:val="1"/>
      <w:marLeft w:val="0"/>
      <w:marRight w:val="0"/>
      <w:marTop w:val="0"/>
      <w:marBottom w:val="0"/>
      <w:divBdr>
        <w:top w:val="none" w:sz="0" w:space="0" w:color="auto"/>
        <w:left w:val="none" w:sz="0" w:space="0" w:color="auto"/>
        <w:bottom w:val="none" w:sz="0" w:space="0" w:color="auto"/>
        <w:right w:val="none" w:sz="0" w:space="0" w:color="auto"/>
      </w:divBdr>
    </w:div>
    <w:div w:id="963342311">
      <w:bodyDiv w:val="1"/>
      <w:marLeft w:val="0"/>
      <w:marRight w:val="0"/>
      <w:marTop w:val="0"/>
      <w:marBottom w:val="0"/>
      <w:divBdr>
        <w:top w:val="none" w:sz="0" w:space="0" w:color="auto"/>
        <w:left w:val="none" w:sz="0" w:space="0" w:color="auto"/>
        <w:bottom w:val="none" w:sz="0" w:space="0" w:color="auto"/>
        <w:right w:val="none" w:sz="0" w:space="0" w:color="auto"/>
      </w:divBdr>
    </w:div>
    <w:div w:id="972052921">
      <w:bodyDiv w:val="1"/>
      <w:marLeft w:val="0"/>
      <w:marRight w:val="0"/>
      <w:marTop w:val="0"/>
      <w:marBottom w:val="0"/>
      <w:divBdr>
        <w:top w:val="none" w:sz="0" w:space="0" w:color="auto"/>
        <w:left w:val="none" w:sz="0" w:space="0" w:color="auto"/>
        <w:bottom w:val="none" w:sz="0" w:space="0" w:color="auto"/>
        <w:right w:val="none" w:sz="0" w:space="0" w:color="auto"/>
      </w:divBdr>
    </w:div>
    <w:div w:id="972908708">
      <w:bodyDiv w:val="1"/>
      <w:marLeft w:val="0"/>
      <w:marRight w:val="0"/>
      <w:marTop w:val="0"/>
      <w:marBottom w:val="0"/>
      <w:divBdr>
        <w:top w:val="none" w:sz="0" w:space="0" w:color="auto"/>
        <w:left w:val="none" w:sz="0" w:space="0" w:color="auto"/>
        <w:bottom w:val="none" w:sz="0" w:space="0" w:color="auto"/>
        <w:right w:val="none" w:sz="0" w:space="0" w:color="auto"/>
      </w:divBdr>
    </w:div>
    <w:div w:id="975261909">
      <w:bodyDiv w:val="1"/>
      <w:marLeft w:val="0"/>
      <w:marRight w:val="0"/>
      <w:marTop w:val="0"/>
      <w:marBottom w:val="0"/>
      <w:divBdr>
        <w:top w:val="none" w:sz="0" w:space="0" w:color="auto"/>
        <w:left w:val="none" w:sz="0" w:space="0" w:color="auto"/>
        <w:bottom w:val="none" w:sz="0" w:space="0" w:color="auto"/>
        <w:right w:val="none" w:sz="0" w:space="0" w:color="auto"/>
      </w:divBdr>
    </w:div>
    <w:div w:id="986930685">
      <w:bodyDiv w:val="1"/>
      <w:marLeft w:val="0"/>
      <w:marRight w:val="0"/>
      <w:marTop w:val="0"/>
      <w:marBottom w:val="0"/>
      <w:divBdr>
        <w:top w:val="none" w:sz="0" w:space="0" w:color="auto"/>
        <w:left w:val="none" w:sz="0" w:space="0" w:color="auto"/>
        <w:bottom w:val="none" w:sz="0" w:space="0" w:color="auto"/>
        <w:right w:val="none" w:sz="0" w:space="0" w:color="auto"/>
      </w:divBdr>
      <w:divsChild>
        <w:div w:id="613445873">
          <w:marLeft w:val="0"/>
          <w:marRight w:val="0"/>
          <w:marTop w:val="0"/>
          <w:marBottom w:val="0"/>
          <w:divBdr>
            <w:top w:val="none" w:sz="0" w:space="0" w:color="auto"/>
            <w:left w:val="none" w:sz="0" w:space="0" w:color="auto"/>
            <w:bottom w:val="none" w:sz="0" w:space="0" w:color="auto"/>
            <w:right w:val="none" w:sz="0" w:space="0" w:color="auto"/>
          </w:divBdr>
          <w:divsChild>
            <w:div w:id="823618251">
              <w:marLeft w:val="0"/>
              <w:marRight w:val="0"/>
              <w:marTop w:val="0"/>
              <w:marBottom w:val="0"/>
              <w:divBdr>
                <w:top w:val="none" w:sz="0" w:space="0" w:color="auto"/>
                <w:left w:val="none" w:sz="0" w:space="0" w:color="auto"/>
                <w:bottom w:val="none" w:sz="0" w:space="0" w:color="auto"/>
                <w:right w:val="none" w:sz="0" w:space="0" w:color="auto"/>
              </w:divBdr>
            </w:div>
          </w:divsChild>
        </w:div>
        <w:div w:id="1505702443">
          <w:marLeft w:val="0"/>
          <w:marRight w:val="0"/>
          <w:marTop w:val="0"/>
          <w:marBottom w:val="0"/>
          <w:divBdr>
            <w:top w:val="none" w:sz="0" w:space="0" w:color="auto"/>
            <w:left w:val="none" w:sz="0" w:space="0" w:color="auto"/>
            <w:bottom w:val="none" w:sz="0" w:space="0" w:color="auto"/>
            <w:right w:val="none" w:sz="0" w:space="0" w:color="auto"/>
          </w:divBdr>
          <w:divsChild>
            <w:div w:id="2051760731">
              <w:marLeft w:val="0"/>
              <w:marRight w:val="0"/>
              <w:marTop w:val="0"/>
              <w:marBottom w:val="0"/>
              <w:divBdr>
                <w:top w:val="none" w:sz="0" w:space="0" w:color="auto"/>
                <w:left w:val="none" w:sz="0" w:space="0" w:color="auto"/>
                <w:bottom w:val="none" w:sz="0" w:space="0" w:color="auto"/>
                <w:right w:val="none" w:sz="0" w:space="0" w:color="auto"/>
              </w:divBdr>
              <w:divsChild>
                <w:div w:id="500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72691">
      <w:bodyDiv w:val="1"/>
      <w:marLeft w:val="0"/>
      <w:marRight w:val="0"/>
      <w:marTop w:val="0"/>
      <w:marBottom w:val="0"/>
      <w:divBdr>
        <w:top w:val="none" w:sz="0" w:space="0" w:color="auto"/>
        <w:left w:val="none" w:sz="0" w:space="0" w:color="auto"/>
        <w:bottom w:val="none" w:sz="0" w:space="0" w:color="auto"/>
        <w:right w:val="none" w:sz="0" w:space="0" w:color="auto"/>
      </w:divBdr>
    </w:div>
    <w:div w:id="1010260304">
      <w:bodyDiv w:val="1"/>
      <w:marLeft w:val="0"/>
      <w:marRight w:val="0"/>
      <w:marTop w:val="0"/>
      <w:marBottom w:val="0"/>
      <w:divBdr>
        <w:top w:val="none" w:sz="0" w:space="0" w:color="auto"/>
        <w:left w:val="none" w:sz="0" w:space="0" w:color="auto"/>
        <w:bottom w:val="none" w:sz="0" w:space="0" w:color="auto"/>
        <w:right w:val="none" w:sz="0" w:space="0" w:color="auto"/>
      </w:divBdr>
    </w:div>
    <w:div w:id="1012562570">
      <w:bodyDiv w:val="1"/>
      <w:marLeft w:val="0"/>
      <w:marRight w:val="0"/>
      <w:marTop w:val="0"/>
      <w:marBottom w:val="0"/>
      <w:divBdr>
        <w:top w:val="none" w:sz="0" w:space="0" w:color="auto"/>
        <w:left w:val="none" w:sz="0" w:space="0" w:color="auto"/>
        <w:bottom w:val="none" w:sz="0" w:space="0" w:color="auto"/>
        <w:right w:val="none" w:sz="0" w:space="0" w:color="auto"/>
      </w:divBdr>
    </w:div>
    <w:div w:id="1034816906">
      <w:bodyDiv w:val="1"/>
      <w:marLeft w:val="0"/>
      <w:marRight w:val="0"/>
      <w:marTop w:val="0"/>
      <w:marBottom w:val="0"/>
      <w:divBdr>
        <w:top w:val="none" w:sz="0" w:space="0" w:color="auto"/>
        <w:left w:val="none" w:sz="0" w:space="0" w:color="auto"/>
        <w:bottom w:val="none" w:sz="0" w:space="0" w:color="auto"/>
        <w:right w:val="none" w:sz="0" w:space="0" w:color="auto"/>
      </w:divBdr>
    </w:div>
    <w:div w:id="1036389468">
      <w:bodyDiv w:val="1"/>
      <w:marLeft w:val="0"/>
      <w:marRight w:val="0"/>
      <w:marTop w:val="0"/>
      <w:marBottom w:val="0"/>
      <w:divBdr>
        <w:top w:val="none" w:sz="0" w:space="0" w:color="auto"/>
        <w:left w:val="none" w:sz="0" w:space="0" w:color="auto"/>
        <w:bottom w:val="none" w:sz="0" w:space="0" w:color="auto"/>
        <w:right w:val="none" w:sz="0" w:space="0" w:color="auto"/>
      </w:divBdr>
    </w:div>
    <w:div w:id="1041398366">
      <w:bodyDiv w:val="1"/>
      <w:marLeft w:val="0"/>
      <w:marRight w:val="0"/>
      <w:marTop w:val="0"/>
      <w:marBottom w:val="0"/>
      <w:divBdr>
        <w:top w:val="none" w:sz="0" w:space="0" w:color="auto"/>
        <w:left w:val="none" w:sz="0" w:space="0" w:color="auto"/>
        <w:bottom w:val="none" w:sz="0" w:space="0" w:color="auto"/>
        <w:right w:val="none" w:sz="0" w:space="0" w:color="auto"/>
      </w:divBdr>
    </w:div>
    <w:div w:id="1055857277">
      <w:bodyDiv w:val="1"/>
      <w:marLeft w:val="0"/>
      <w:marRight w:val="0"/>
      <w:marTop w:val="0"/>
      <w:marBottom w:val="0"/>
      <w:divBdr>
        <w:top w:val="none" w:sz="0" w:space="0" w:color="auto"/>
        <w:left w:val="none" w:sz="0" w:space="0" w:color="auto"/>
        <w:bottom w:val="none" w:sz="0" w:space="0" w:color="auto"/>
        <w:right w:val="none" w:sz="0" w:space="0" w:color="auto"/>
      </w:divBdr>
    </w:div>
    <w:div w:id="1056666861">
      <w:bodyDiv w:val="1"/>
      <w:marLeft w:val="0"/>
      <w:marRight w:val="0"/>
      <w:marTop w:val="0"/>
      <w:marBottom w:val="0"/>
      <w:divBdr>
        <w:top w:val="none" w:sz="0" w:space="0" w:color="auto"/>
        <w:left w:val="none" w:sz="0" w:space="0" w:color="auto"/>
        <w:bottom w:val="none" w:sz="0" w:space="0" w:color="auto"/>
        <w:right w:val="none" w:sz="0" w:space="0" w:color="auto"/>
      </w:divBdr>
    </w:div>
    <w:div w:id="1060131722">
      <w:bodyDiv w:val="1"/>
      <w:marLeft w:val="0"/>
      <w:marRight w:val="0"/>
      <w:marTop w:val="0"/>
      <w:marBottom w:val="0"/>
      <w:divBdr>
        <w:top w:val="none" w:sz="0" w:space="0" w:color="auto"/>
        <w:left w:val="none" w:sz="0" w:space="0" w:color="auto"/>
        <w:bottom w:val="none" w:sz="0" w:space="0" w:color="auto"/>
        <w:right w:val="none" w:sz="0" w:space="0" w:color="auto"/>
      </w:divBdr>
    </w:div>
    <w:div w:id="1072777271">
      <w:bodyDiv w:val="1"/>
      <w:marLeft w:val="0"/>
      <w:marRight w:val="0"/>
      <w:marTop w:val="0"/>
      <w:marBottom w:val="0"/>
      <w:divBdr>
        <w:top w:val="none" w:sz="0" w:space="0" w:color="auto"/>
        <w:left w:val="none" w:sz="0" w:space="0" w:color="auto"/>
        <w:bottom w:val="none" w:sz="0" w:space="0" w:color="auto"/>
        <w:right w:val="none" w:sz="0" w:space="0" w:color="auto"/>
      </w:divBdr>
    </w:div>
    <w:div w:id="1086196488">
      <w:bodyDiv w:val="1"/>
      <w:marLeft w:val="0"/>
      <w:marRight w:val="0"/>
      <w:marTop w:val="0"/>
      <w:marBottom w:val="0"/>
      <w:divBdr>
        <w:top w:val="none" w:sz="0" w:space="0" w:color="auto"/>
        <w:left w:val="none" w:sz="0" w:space="0" w:color="auto"/>
        <w:bottom w:val="none" w:sz="0" w:space="0" w:color="auto"/>
        <w:right w:val="none" w:sz="0" w:space="0" w:color="auto"/>
      </w:divBdr>
    </w:div>
    <w:div w:id="1094285424">
      <w:bodyDiv w:val="1"/>
      <w:marLeft w:val="0"/>
      <w:marRight w:val="0"/>
      <w:marTop w:val="0"/>
      <w:marBottom w:val="0"/>
      <w:divBdr>
        <w:top w:val="none" w:sz="0" w:space="0" w:color="auto"/>
        <w:left w:val="none" w:sz="0" w:space="0" w:color="auto"/>
        <w:bottom w:val="none" w:sz="0" w:space="0" w:color="auto"/>
        <w:right w:val="none" w:sz="0" w:space="0" w:color="auto"/>
      </w:divBdr>
    </w:div>
    <w:div w:id="1094859242">
      <w:bodyDiv w:val="1"/>
      <w:marLeft w:val="0"/>
      <w:marRight w:val="0"/>
      <w:marTop w:val="0"/>
      <w:marBottom w:val="0"/>
      <w:divBdr>
        <w:top w:val="none" w:sz="0" w:space="0" w:color="auto"/>
        <w:left w:val="none" w:sz="0" w:space="0" w:color="auto"/>
        <w:bottom w:val="none" w:sz="0" w:space="0" w:color="auto"/>
        <w:right w:val="none" w:sz="0" w:space="0" w:color="auto"/>
      </w:divBdr>
    </w:div>
    <w:div w:id="1096830934">
      <w:bodyDiv w:val="1"/>
      <w:marLeft w:val="0"/>
      <w:marRight w:val="0"/>
      <w:marTop w:val="0"/>
      <w:marBottom w:val="0"/>
      <w:divBdr>
        <w:top w:val="none" w:sz="0" w:space="0" w:color="auto"/>
        <w:left w:val="none" w:sz="0" w:space="0" w:color="auto"/>
        <w:bottom w:val="none" w:sz="0" w:space="0" w:color="auto"/>
        <w:right w:val="none" w:sz="0" w:space="0" w:color="auto"/>
      </w:divBdr>
    </w:div>
    <w:div w:id="1101684369">
      <w:bodyDiv w:val="1"/>
      <w:marLeft w:val="0"/>
      <w:marRight w:val="0"/>
      <w:marTop w:val="0"/>
      <w:marBottom w:val="0"/>
      <w:divBdr>
        <w:top w:val="none" w:sz="0" w:space="0" w:color="auto"/>
        <w:left w:val="none" w:sz="0" w:space="0" w:color="auto"/>
        <w:bottom w:val="none" w:sz="0" w:space="0" w:color="auto"/>
        <w:right w:val="none" w:sz="0" w:space="0" w:color="auto"/>
      </w:divBdr>
    </w:div>
    <w:div w:id="1106851155">
      <w:bodyDiv w:val="1"/>
      <w:marLeft w:val="0"/>
      <w:marRight w:val="0"/>
      <w:marTop w:val="0"/>
      <w:marBottom w:val="0"/>
      <w:divBdr>
        <w:top w:val="none" w:sz="0" w:space="0" w:color="auto"/>
        <w:left w:val="none" w:sz="0" w:space="0" w:color="auto"/>
        <w:bottom w:val="none" w:sz="0" w:space="0" w:color="auto"/>
        <w:right w:val="none" w:sz="0" w:space="0" w:color="auto"/>
      </w:divBdr>
    </w:div>
    <w:div w:id="1114835613">
      <w:bodyDiv w:val="1"/>
      <w:marLeft w:val="0"/>
      <w:marRight w:val="0"/>
      <w:marTop w:val="0"/>
      <w:marBottom w:val="0"/>
      <w:divBdr>
        <w:top w:val="none" w:sz="0" w:space="0" w:color="auto"/>
        <w:left w:val="none" w:sz="0" w:space="0" w:color="auto"/>
        <w:bottom w:val="none" w:sz="0" w:space="0" w:color="auto"/>
        <w:right w:val="none" w:sz="0" w:space="0" w:color="auto"/>
      </w:divBdr>
    </w:div>
    <w:div w:id="1117792590">
      <w:bodyDiv w:val="1"/>
      <w:marLeft w:val="0"/>
      <w:marRight w:val="0"/>
      <w:marTop w:val="0"/>
      <w:marBottom w:val="0"/>
      <w:divBdr>
        <w:top w:val="none" w:sz="0" w:space="0" w:color="auto"/>
        <w:left w:val="none" w:sz="0" w:space="0" w:color="auto"/>
        <w:bottom w:val="none" w:sz="0" w:space="0" w:color="auto"/>
        <w:right w:val="none" w:sz="0" w:space="0" w:color="auto"/>
      </w:divBdr>
    </w:div>
    <w:div w:id="1127747508">
      <w:bodyDiv w:val="1"/>
      <w:marLeft w:val="0"/>
      <w:marRight w:val="0"/>
      <w:marTop w:val="0"/>
      <w:marBottom w:val="0"/>
      <w:divBdr>
        <w:top w:val="none" w:sz="0" w:space="0" w:color="auto"/>
        <w:left w:val="none" w:sz="0" w:space="0" w:color="auto"/>
        <w:bottom w:val="none" w:sz="0" w:space="0" w:color="auto"/>
        <w:right w:val="none" w:sz="0" w:space="0" w:color="auto"/>
      </w:divBdr>
    </w:div>
    <w:div w:id="1137335462">
      <w:bodyDiv w:val="1"/>
      <w:marLeft w:val="0"/>
      <w:marRight w:val="0"/>
      <w:marTop w:val="0"/>
      <w:marBottom w:val="0"/>
      <w:divBdr>
        <w:top w:val="none" w:sz="0" w:space="0" w:color="auto"/>
        <w:left w:val="none" w:sz="0" w:space="0" w:color="auto"/>
        <w:bottom w:val="none" w:sz="0" w:space="0" w:color="auto"/>
        <w:right w:val="none" w:sz="0" w:space="0" w:color="auto"/>
      </w:divBdr>
    </w:div>
    <w:div w:id="1138646908">
      <w:bodyDiv w:val="1"/>
      <w:marLeft w:val="0"/>
      <w:marRight w:val="0"/>
      <w:marTop w:val="0"/>
      <w:marBottom w:val="0"/>
      <w:divBdr>
        <w:top w:val="none" w:sz="0" w:space="0" w:color="auto"/>
        <w:left w:val="none" w:sz="0" w:space="0" w:color="auto"/>
        <w:bottom w:val="none" w:sz="0" w:space="0" w:color="auto"/>
        <w:right w:val="none" w:sz="0" w:space="0" w:color="auto"/>
      </w:divBdr>
    </w:div>
    <w:div w:id="1143810616">
      <w:bodyDiv w:val="1"/>
      <w:marLeft w:val="0"/>
      <w:marRight w:val="0"/>
      <w:marTop w:val="0"/>
      <w:marBottom w:val="0"/>
      <w:divBdr>
        <w:top w:val="none" w:sz="0" w:space="0" w:color="auto"/>
        <w:left w:val="none" w:sz="0" w:space="0" w:color="auto"/>
        <w:bottom w:val="none" w:sz="0" w:space="0" w:color="auto"/>
        <w:right w:val="none" w:sz="0" w:space="0" w:color="auto"/>
      </w:divBdr>
    </w:div>
    <w:div w:id="1154101464">
      <w:bodyDiv w:val="1"/>
      <w:marLeft w:val="0"/>
      <w:marRight w:val="0"/>
      <w:marTop w:val="0"/>
      <w:marBottom w:val="0"/>
      <w:divBdr>
        <w:top w:val="none" w:sz="0" w:space="0" w:color="auto"/>
        <w:left w:val="none" w:sz="0" w:space="0" w:color="auto"/>
        <w:bottom w:val="none" w:sz="0" w:space="0" w:color="auto"/>
        <w:right w:val="none" w:sz="0" w:space="0" w:color="auto"/>
      </w:divBdr>
    </w:div>
    <w:div w:id="1154563283">
      <w:bodyDiv w:val="1"/>
      <w:marLeft w:val="0"/>
      <w:marRight w:val="0"/>
      <w:marTop w:val="0"/>
      <w:marBottom w:val="0"/>
      <w:divBdr>
        <w:top w:val="none" w:sz="0" w:space="0" w:color="auto"/>
        <w:left w:val="none" w:sz="0" w:space="0" w:color="auto"/>
        <w:bottom w:val="none" w:sz="0" w:space="0" w:color="auto"/>
        <w:right w:val="none" w:sz="0" w:space="0" w:color="auto"/>
      </w:divBdr>
    </w:div>
    <w:div w:id="1154834004">
      <w:bodyDiv w:val="1"/>
      <w:marLeft w:val="0"/>
      <w:marRight w:val="0"/>
      <w:marTop w:val="0"/>
      <w:marBottom w:val="0"/>
      <w:divBdr>
        <w:top w:val="none" w:sz="0" w:space="0" w:color="auto"/>
        <w:left w:val="none" w:sz="0" w:space="0" w:color="auto"/>
        <w:bottom w:val="none" w:sz="0" w:space="0" w:color="auto"/>
        <w:right w:val="none" w:sz="0" w:space="0" w:color="auto"/>
      </w:divBdr>
    </w:div>
    <w:div w:id="1156264188">
      <w:bodyDiv w:val="1"/>
      <w:marLeft w:val="0"/>
      <w:marRight w:val="0"/>
      <w:marTop w:val="0"/>
      <w:marBottom w:val="0"/>
      <w:divBdr>
        <w:top w:val="none" w:sz="0" w:space="0" w:color="auto"/>
        <w:left w:val="none" w:sz="0" w:space="0" w:color="auto"/>
        <w:bottom w:val="none" w:sz="0" w:space="0" w:color="auto"/>
        <w:right w:val="none" w:sz="0" w:space="0" w:color="auto"/>
      </w:divBdr>
    </w:div>
    <w:div w:id="1156804224">
      <w:bodyDiv w:val="1"/>
      <w:marLeft w:val="0"/>
      <w:marRight w:val="0"/>
      <w:marTop w:val="0"/>
      <w:marBottom w:val="0"/>
      <w:divBdr>
        <w:top w:val="none" w:sz="0" w:space="0" w:color="auto"/>
        <w:left w:val="none" w:sz="0" w:space="0" w:color="auto"/>
        <w:bottom w:val="none" w:sz="0" w:space="0" w:color="auto"/>
        <w:right w:val="none" w:sz="0" w:space="0" w:color="auto"/>
      </w:divBdr>
    </w:div>
    <w:div w:id="1169371347">
      <w:bodyDiv w:val="1"/>
      <w:marLeft w:val="0"/>
      <w:marRight w:val="0"/>
      <w:marTop w:val="0"/>
      <w:marBottom w:val="0"/>
      <w:divBdr>
        <w:top w:val="none" w:sz="0" w:space="0" w:color="auto"/>
        <w:left w:val="none" w:sz="0" w:space="0" w:color="auto"/>
        <w:bottom w:val="none" w:sz="0" w:space="0" w:color="auto"/>
        <w:right w:val="none" w:sz="0" w:space="0" w:color="auto"/>
      </w:divBdr>
    </w:div>
    <w:div w:id="1178348098">
      <w:bodyDiv w:val="1"/>
      <w:marLeft w:val="0"/>
      <w:marRight w:val="0"/>
      <w:marTop w:val="0"/>
      <w:marBottom w:val="0"/>
      <w:divBdr>
        <w:top w:val="none" w:sz="0" w:space="0" w:color="auto"/>
        <w:left w:val="none" w:sz="0" w:space="0" w:color="auto"/>
        <w:bottom w:val="none" w:sz="0" w:space="0" w:color="auto"/>
        <w:right w:val="none" w:sz="0" w:space="0" w:color="auto"/>
      </w:divBdr>
    </w:div>
    <w:div w:id="1182739287">
      <w:bodyDiv w:val="1"/>
      <w:marLeft w:val="0"/>
      <w:marRight w:val="0"/>
      <w:marTop w:val="0"/>
      <w:marBottom w:val="0"/>
      <w:divBdr>
        <w:top w:val="none" w:sz="0" w:space="0" w:color="auto"/>
        <w:left w:val="none" w:sz="0" w:space="0" w:color="auto"/>
        <w:bottom w:val="none" w:sz="0" w:space="0" w:color="auto"/>
        <w:right w:val="none" w:sz="0" w:space="0" w:color="auto"/>
      </w:divBdr>
    </w:div>
    <w:div w:id="1186674406">
      <w:bodyDiv w:val="1"/>
      <w:marLeft w:val="0"/>
      <w:marRight w:val="0"/>
      <w:marTop w:val="0"/>
      <w:marBottom w:val="0"/>
      <w:divBdr>
        <w:top w:val="none" w:sz="0" w:space="0" w:color="auto"/>
        <w:left w:val="none" w:sz="0" w:space="0" w:color="auto"/>
        <w:bottom w:val="none" w:sz="0" w:space="0" w:color="auto"/>
        <w:right w:val="none" w:sz="0" w:space="0" w:color="auto"/>
      </w:divBdr>
    </w:div>
    <w:div w:id="1209802629">
      <w:bodyDiv w:val="1"/>
      <w:marLeft w:val="0"/>
      <w:marRight w:val="0"/>
      <w:marTop w:val="0"/>
      <w:marBottom w:val="0"/>
      <w:divBdr>
        <w:top w:val="none" w:sz="0" w:space="0" w:color="auto"/>
        <w:left w:val="none" w:sz="0" w:space="0" w:color="auto"/>
        <w:bottom w:val="none" w:sz="0" w:space="0" w:color="auto"/>
        <w:right w:val="none" w:sz="0" w:space="0" w:color="auto"/>
      </w:divBdr>
    </w:div>
    <w:div w:id="1211039907">
      <w:bodyDiv w:val="1"/>
      <w:marLeft w:val="0"/>
      <w:marRight w:val="0"/>
      <w:marTop w:val="0"/>
      <w:marBottom w:val="0"/>
      <w:divBdr>
        <w:top w:val="none" w:sz="0" w:space="0" w:color="auto"/>
        <w:left w:val="none" w:sz="0" w:space="0" w:color="auto"/>
        <w:bottom w:val="none" w:sz="0" w:space="0" w:color="auto"/>
        <w:right w:val="none" w:sz="0" w:space="0" w:color="auto"/>
      </w:divBdr>
    </w:div>
    <w:div w:id="1222868447">
      <w:bodyDiv w:val="1"/>
      <w:marLeft w:val="0"/>
      <w:marRight w:val="0"/>
      <w:marTop w:val="0"/>
      <w:marBottom w:val="0"/>
      <w:divBdr>
        <w:top w:val="none" w:sz="0" w:space="0" w:color="auto"/>
        <w:left w:val="none" w:sz="0" w:space="0" w:color="auto"/>
        <w:bottom w:val="none" w:sz="0" w:space="0" w:color="auto"/>
        <w:right w:val="none" w:sz="0" w:space="0" w:color="auto"/>
      </w:divBdr>
    </w:div>
    <w:div w:id="1231773205">
      <w:bodyDiv w:val="1"/>
      <w:marLeft w:val="0"/>
      <w:marRight w:val="0"/>
      <w:marTop w:val="0"/>
      <w:marBottom w:val="0"/>
      <w:divBdr>
        <w:top w:val="none" w:sz="0" w:space="0" w:color="auto"/>
        <w:left w:val="none" w:sz="0" w:space="0" w:color="auto"/>
        <w:bottom w:val="none" w:sz="0" w:space="0" w:color="auto"/>
        <w:right w:val="none" w:sz="0" w:space="0" w:color="auto"/>
      </w:divBdr>
    </w:div>
    <w:div w:id="1235552667">
      <w:bodyDiv w:val="1"/>
      <w:marLeft w:val="0"/>
      <w:marRight w:val="0"/>
      <w:marTop w:val="0"/>
      <w:marBottom w:val="0"/>
      <w:divBdr>
        <w:top w:val="none" w:sz="0" w:space="0" w:color="auto"/>
        <w:left w:val="none" w:sz="0" w:space="0" w:color="auto"/>
        <w:bottom w:val="none" w:sz="0" w:space="0" w:color="auto"/>
        <w:right w:val="none" w:sz="0" w:space="0" w:color="auto"/>
      </w:divBdr>
    </w:div>
    <w:div w:id="1247887085">
      <w:bodyDiv w:val="1"/>
      <w:marLeft w:val="0"/>
      <w:marRight w:val="0"/>
      <w:marTop w:val="0"/>
      <w:marBottom w:val="0"/>
      <w:divBdr>
        <w:top w:val="none" w:sz="0" w:space="0" w:color="auto"/>
        <w:left w:val="none" w:sz="0" w:space="0" w:color="auto"/>
        <w:bottom w:val="none" w:sz="0" w:space="0" w:color="auto"/>
        <w:right w:val="none" w:sz="0" w:space="0" w:color="auto"/>
      </w:divBdr>
    </w:div>
    <w:div w:id="1252278190">
      <w:bodyDiv w:val="1"/>
      <w:marLeft w:val="0"/>
      <w:marRight w:val="0"/>
      <w:marTop w:val="0"/>
      <w:marBottom w:val="0"/>
      <w:divBdr>
        <w:top w:val="none" w:sz="0" w:space="0" w:color="auto"/>
        <w:left w:val="none" w:sz="0" w:space="0" w:color="auto"/>
        <w:bottom w:val="none" w:sz="0" w:space="0" w:color="auto"/>
        <w:right w:val="none" w:sz="0" w:space="0" w:color="auto"/>
      </w:divBdr>
    </w:div>
    <w:div w:id="1256398811">
      <w:bodyDiv w:val="1"/>
      <w:marLeft w:val="0"/>
      <w:marRight w:val="0"/>
      <w:marTop w:val="0"/>
      <w:marBottom w:val="0"/>
      <w:divBdr>
        <w:top w:val="none" w:sz="0" w:space="0" w:color="auto"/>
        <w:left w:val="none" w:sz="0" w:space="0" w:color="auto"/>
        <w:bottom w:val="none" w:sz="0" w:space="0" w:color="auto"/>
        <w:right w:val="none" w:sz="0" w:space="0" w:color="auto"/>
      </w:divBdr>
    </w:div>
    <w:div w:id="1260992219">
      <w:bodyDiv w:val="1"/>
      <w:marLeft w:val="0"/>
      <w:marRight w:val="0"/>
      <w:marTop w:val="0"/>
      <w:marBottom w:val="0"/>
      <w:divBdr>
        <w:top w:val="none" w:sz="0" w:space="0" w:color="auto"/>
        <w:left w:val="none" w:sz="0" w:space="0" w:color="auto"/>
        <w:bottom w:val="none" w:sz="0" w:space="0" w:color="auto"/>
        <w:right w:val="none" w:sz="0" w:space="0" w:color="auto"/>
      </w:divBdr>
    </w:div>
    <w:div w:id="1267234133">
      <w:bodyDiv w:val="1"/>
      <w:marLeft w:val="0"/>
      <w:marRight w:val="0"/>
      <w:marTop w:val="0"/>
      <w:marBottom w:val="0"/>
      <w:divBdr>
        <w:top w:val="none" w:sz="0" w:space="0" w:color="auto"/>
        <w:left w:val="none" w:sz="0" w:space="0" w:color="auto"/>
        <w:bottom w:val="none" w:sz="0" w:space="0" w:color="auto"/>
        <w:right w:val="none" w:sz="0" w:space="0" w:color="auto"/>
      </w:divBdr>
    </w:div>
    <w:div w:id="1268000629">
      <w:bodyDiv w:val="1"/>
      <w:marLeft w:val="0"/>
      <w:marRight w:val="0"/>
      <w:marTop w:val="0"/>
      <w:marBottom w:val="0"/>
      <w:divBdr>
        <w:top w:val="none" w:sz="0" w:space="0" w:color="auto"/>
        <w:left w:val="none" w:sz="0" w:space="0" w:color="auto"/>
        <w:bottom w:val="none" w:sz="0" w:space="0" w:color="auto"/>
        <w:right w:val="none" w:sz="0" w:space="0" w:color="auto"/>
      </w:divBdr>
    </w:div>
    <w:div w:id="1268849192">
      <w:bodyDiv w:val="1"/>
      <w:marLeft w:val="0"/>
      <w:marRight w:val="0"/>
      <w:marTop w:val="0"/>
      <w:marBottom w:val="0"/>
      <w:divBdr>
        <w:top w:val="none" w:sz="0" w:space="0" w:color="auto"/>
        <w:left w:val="none" w:sz="0" w:space="0" w:color="auto"/>
        <w:bottom w:val="none" w:sz="0" w:space="0" w:color="auto"/>
        <w:right w:val="none" w:sz="0" w:space="0" w:color="auto"/>
      </w:divBdr>
    </w:div>
    <w:div w:id="1271425497">
      <w:bodyDiv w:val="1"/>
      <w:marLeft w:val="0"/>
      <w:marRight w:val="0"/>
      <w:marTop w:val="0"/>
      <w:marBottom w:val="0"/>
      <w:divBdr>
        <w:top w:val="none" w:sz="0" w:space="0" w:color="auto"/>
        <w:left w:val="none" w:sz="0" w:space="0" w:color="auto"/>
        <w:bottom w:val="none" w:sz="0" w:space="0" w:color="auto"/>
        <w:right w:val="none" w:sz="0" w:space="0" w:color="auto"/>
      </w:divBdr>
    </w:div>
    <w:div w:id="1272085242">
      <w:bodyDiv w:val="1"/>
      <w:marLeft w:val="0"/>
      <w:marRight w:val="0"/>
      <w:marTop w:val="0"/>
      <w:marBottom w:val="0"/>
      <w:divBdr>
        <w:top w:val="none" w:sz="0" w:space="0" w:color="auto"/>
        <w:left w:val="none" w:sz="0" w:space="0" w:color="auto"/>
        <w:bottom w:val="none" w:sz="0" w:space="0" w:color="auto"/>
        <w:right w:val="none" w:sz="0" w:space="0" w:color="auto"/>
      </w:divBdr>
    </w:div>
    <w:div w:id="1277709868">
      <w:bodyDiv w:val="1"/>
      <w:marLeft w:val="0"/>
      <w:marRight w:val="0"/>
      <w:marTop w:val="0"/>
      <w:marBottom w:val="0"/>
      <w:divBdr>
        <w:top w:val="none" w:sz="0" w:space="0" w:color="auto"/>
        <w:left w:val="none" w:sz="0" w:space="0" w:color="auto"/>
        <w:bottom w:val="none" w:sz="0" w:space="0" w:color="auto"/>
        <w:right w:val="none" w:sz="0" w:space="0" w:color="auto"/>
      </w:divBdr>
    </w:div>
    <w:div w:id="1277979083">
      <w:bodyDiv w:val="1"/>
      <w:marLeft w:val="0"/>
      <w:marRight w:val="0"/>
      <w:marTop w:val="0"/>
      <w:marBottom w:val="0"/>
      <w:divBdr>
        <w:top w:val="none" w:sz="0" w:space="0" w:color="auto"/>
        <w:left w:val="none" w:sz="0" w:space="0" w:color="auto"/>
        <w:bottom w:val="none" w:sz="0" w:space="0" w:color="auto"/>
        <w:right w:val="none" w:sz="0" w:space="0" w:color="auto"/>
      </w:divBdr>
    </w:div>
    <w:div w:id="1281187480">
      <w:bodyDiv w:val="1"/>
      <w:marLeft w:val="0"/>
      <w:marRight w:val="0"/>
      <w:marTop w:val="0"/>
      <w:marBottom w:val="0"/>
      <w:divBdr>
        <w:top w:val="none" w:sz="0" w:space="0" w:color="auto"/>
        <w:left w:val="none" w:sz="0" w:space="0" w:color="auto"/>
        <w:bottom w:val="none" w:sz="0" w:space="0" w:color="auto"/>
        <w:right w:val="none" w:sz="0" w:space="0" w:color="auto"/>
      </w:divBdr>
    </w:div>
    <w:div w:id="1282112262">
      <w:bodyDiv w:val="1"/>
      <w:marLeft w:val="0"/>
      <w:marRight w:val="0"/>
      <w:marTop w:val="0"/>
      <w:marBottom w:val="0"/>
      <w:divBdr>
        <w:top w:val="none" w:sz="0" w:space="0" w:color="auto"/>
        <w:left w:val="none" w:sz="0" w:space="0" w:color="auto"/>
        <w:bottom w:val="none" w:sz="0" w:space="0" w:color="auto"/>
        <w:right w:val="none" w:sz="0" w:space="0" w:color="auto"/>
      </w:divBdr>
    </w:div>
    <w:div w:id="1284531496">
      <w:bodyDiv w:val="1"/>
      <w:marLeft w:val="0"/>
      <w:marRight w:val="0"/>
      <w:marTop w:val="0"/>
      <w:marBottom w:val="0"/>
      <w:divBdr>
        <w:top w:val="none" w:sz="0" w:space="0" w:color="auto"/>
        <w:left w:val="none" w:sz="0" w:space="0" w:color="auto"/>
        <w:bottom w:val="none" w:sz="0" w:space="0" w:color="auto"/>
        <w:right w:val="none" w:sz="0" w:space="0" w:color="auto"/>
      </w:divBdr>
    </w:div>
    <w:div w:id="1293244992">
      <w:bodyDiv w:val="1"/>
      <w:marLeft w:val="0"/>
      <w:marRight w:val="0"/>
      <w:marTop w:val="0"/>
      <w:marBottom w:val="0"/>
      <w:divBdr>
        <w:top w:val="none" w:sz="0" w:space="0" w:color="auto"/>
        <w:left w:val="none" w:sz="0" w:space="0" w:color="auto"/>
        <w:bottom w:val="none" w:sz="0" w:space="0" w:color="auto"/>
        <w:right w:val="none" w:sz="0" w:space="0" w:color="auto"/>
      </w:divBdr>
    </w:div>
    <w:div w:id="1294211073">
      <w:bodyDiv w:val="1"/>
      <w:marLeft w:val="0"/>
      <w:marRight w:val="0"/>
      <w:marTop w:val="0"/>
      <w:marBottom w:val="0"/>
      <w:divBdr>
        <w:top w:val="none" w:sz="0" w:space="0" w:color="auto"/>
        <w:left w:val="none" w:sz="0" w:space="0" w:color="auto"/>
        <w:bottom w:val="none" w:sz="0" w:space="0" w:color="auto"/>
        <w:right w:val="none" w:sz="0" w:space="0" w:color="auto"/>
      </w:divBdr>
    </w:div>
    <w:div w:id="1295673358">
      <w:bodyDiv w:val="1"/>
      <w:marLeft w:val="0"/>
      <w:marRight w:val="0"/>
      <w:marTop w:val="0"/>
      <w:marBottom w:val="0"/>
      <w:divBdr>
        <w:top w:val="none" w:sz="0" w:space="0" w:color="auto"/>
        <w:left w:val="none" w:sz="0" w:space="0" w:color="auto"/>
        <w:bottom w:val="none" w:sz="0" w:space="0" w:color="auto"/>
        <w:right w:val="none" w:sz="0" w:space="0" w:color="auto"/>
      </w:divBdr>
    </w:div>
    <w:div w:id="1299798840">
      <w:bodyDiv w:val="1"/>
      <w:marLeft w:val="0"/>
      <w:marRight w:val="0"/>
      <w:marTop w:val="0"/>
      <w:marBottom w:val="0"/>
      <w:divBdr>
        <w:top w:val="none" w:sz="0" w:space="0" w:color="auto"/>
        <w:left w:val="none" w:sz="0" w:space="0" w:color="auto"/>
        <w:bottom w:val="none" w:sz="0" w:space="0" w:color="auto"/>
        <w:right w:val="none" w:sz="0" w:space="0" w:color="auto"/>
      </w:divBdr>
    </w:div>
    <w:div w:id="1306161928">
      <w:bodyDiv w:val="1"/>
      <w:marLeft w:val="0"/>
      <w:marRight w:val="0"/>
      <w:marTop w:val="0"/>
      <w:marBottom w:val="0"/>
      <w:divBdr>
        <w:top w:val="none" w:sz="0" w:space="0" w:color="auto"/>
        <w:left w:val="none" w:sz="0" w:space="0" w:color="auto"/>
        <w:bottom w:val="none" w:sz="0" w:space="0" w:color="auto"/>
        <w:right w:val="none" w:sz="0" w:space="0" w:color="auto"/>
      </w:divBdr>
    </w:div>
    <w:div w:id="1312253536">
      <w:bodyDiv w:val="1"/>
      <w:marLeft w:val="0"/>
      <w:marRight w:val="0"/>
      <w:marTop w:val="0"/>
      <w:marBottom w:val="0"/>
      <w:divBdr>
        <w:top w:val="none" w:sz="0" w:space="0" w:color="auto"/>
        <w:left w:val="none" w:sz="0" w:space="0" w:color="auto"/>
        <w:bottom w:val="none" w:sz="0" w:space="0" w:color="auto"/>
        <w:right w:val="none" w:sz="0" w:space="0" w:color="auto"/>
      </w:divBdr>
    </w:div>
    <w:div w:id="1313755320">
      <w:bodyDiv w:val="1"/>
      <w:marLeft w:val="0"/>
      <w:marRight w:val="0"/>
      <w:marTop w:val="0"/>
      <w:marBottom w:val="0"/>
      <w:divBdr>
        <w:top w:val="none" w:sz="0" w:space="0" w:color="auto"/>
        <w:left w:val="none" w:sz="0" w:space="0" w:color="auto"/>
        <w:bottom w:val="none" w:sz="0" w:space="0" w:color="auto"/>
        <w:right w:val="none" w:sz="0" w:space="0" w:color="auto"/>
      </w:divBdr>
    </w:div>
    <w:div w:id="1315332844">
      <w:bodyDiv w:val="1"/>
      <w:marLeft w:val="0"/>
      <w:marRight w:val="0"/>
      <w:marTop w:val="0"/>
      <w:marBottom w:val="0"/>
      <w:divBdr>
        <w:top w:val="none" w:sz="0" w:space="0" w:color="auto"/>
        <w:left w:val="none" w:sz="0" w:space="0" w:color="auto"/>
        <w:bottom w:val="none" w:sz="0" w:space="0" w:color="auto"/>
        <w:right w:val="none" w:sz="0" w:space="0" w:color="auto"/>
      </w:divBdr>
    </w:div>
    <w:div w:id="1324048170">
      <w:bodyDiv w:val="1"/>
      <w:marLeft w:val="0"/>
      <w:marRight w:val="0"/>
      <w:marTop w:val="0"/>
      <w:marBottom w:val="0"/>
      <w:divBdr>
        <w:top w:val="none" w:sz="0" w:space="0" w:color="auto"/>
        <w:left w:val="none" w:sz="0" w:space="0" w:color="auto"/>
        <w:bottom w:val="none" w:sz="0" w:space="0" w:color="auto"/>
        <w:right w:val="none" w:sz="0" w:space="0" w:color="auto"/>
      </w:divBdr>
    </w:div>
    <w:div w:id="1328359644">
      <w:bodyDiv w:val="1"/>
      <w:marLeft w:val="0"/>
      <w:marRight w:val="0"/>
      <w:marTop w:val="0"/>
      <w:marBottom w:val="0"/>
      <w:divBdr>
        <w:top w:val="none" w:sz="0" w:space="0" w:color="auto"/>
        <w:left w:val="none" w:sz="0" w:space="0" w:color="auto"/>
        <w:bottom w:val="none" w:sz="0" w:space="0" w:color="auto"/>
        <w:right w:val="none" w:sz="0" w:space="0" w:color="auto"/>
      </w:divBdr>
    </w:div>
    <w:div w:id="1329403183">
      <w:bodyDiv w:val="1"/>
      <w:marLeft w:val="0"/>
      <w:marRight w:val="0"/>
      <w:marTop w:val="0"/>
      <w:marBottom w:val="0"/>
      <w:divBdr>
        <w:top w:val="none" w:sz="0" w:space="0" w:color="auto"/>
        <w:left w:val="none" w:sz="0" w:space="0" w:color="auto"/>
        <w:bottom w:val="none" w:sz="0" w:space="0" w:color="auto"/>
        <w:right w:val="none" w:sz="0" w:space="0" w:color="auto"/>
      </w:divBdr>
    </w:div>
    <w:div w:id="1342851388">
      <w:bodyDiv w:val="1"/>
      <w:marLeft w:val="0"/>
      <w:marRight w:val="0"/>
      <w:marTop w:val="0"/>
      <w:marBottom w:val="0"/>
      <w:divBdr>
        <w:top w:val="none" w:sz="0" w:space="0" w:color="auto"/>
        <w:left w:val="none" w:sz="0" w:space="0" w:color="auto"/>
        <w:bottom w:val="none" w:sz="0" w:space="0" w:color="auto"/>
        <w:right w:val="none" w:sz="0" w:space="0" w:color="auto"/>
      </w:divBdr>
    </w:div>
    <w:div w:id="1346399119">
      <w:bodyDiv w:val="1"/>
      <w:marLeft w:val="0"/>
      <w:marRight w:val="0"/>
      <w:marTop w:val="0"/>
      <w:marBottom w:val="0"/>
      <w:divBdr>
        <w:top w:val="none" w:sz="0" w:space="0" w:color="auto"/>
        <w:left w:val="none" w:sz="0" w:space="0" w:color="auto"/>
        <w:bottom w:val="none" w:sz="0" w:space="0" w:color="auto"/>
        <w:right w:val="none" w:sz="0" w:space="0" w:color="auto"/>
      </w:divBdr>
    </w:div>
    <w:div w:id="1354720241">
      <w:bodyDiv w:val="1"/>
      <w:marLeft w:val="0"/>
      <w:marRight w:val="0"/>
      <w:marTop w:val="0"/>
      <w:marBottom w:val="0"/>
      <w:divBdr>
        <w:top w:val="none" w:sz="0" w:space="0" w:color="auto"/>
        <w:left w:val="none" w:sz="0" w:space="0" w:color="auto"/>
        <w:bottom w:val="none" w:sz="0" w:space="0" w:color="auto"/>
        <w:right w:val="none" w:sz="0" w:space="0" w:color="auto"/>
      </w:divBdr>
    </w:div>
    <w:div w:id="1366321456">
      <w:bodyDiv w:val="1"/>
      <w:marLeft w:val="0"/>
      <w:marRight w:val="0"/>
      <w:marTop w:val="0"/>
      <w:marBottom w:val="0"/>
      <w:divBdr>
        <w:top w:val="none" w:sz="0" w:space="0" w:color="auto"/>
        <w:left w:val="none" w:sz="0" w:space="0" w:color="auto"/>
        <w:bottom w:val="none" w:sz="0" w:space="0" w:color="auto"/>
        <w:right w:val="none" w:sz="0" w:space="0" w:color="auto"/>
      </w:divBdr>
    </w:div>
    <w:div w:id="1371223474">
      <w:bodyDiv w:val="1"/>
      <w:marLeft w:val="0"/>
      <w:marRight w:val="0"/>
      <w:marTop w:val="0"/>
      <w:marBottom w:val="0"/>
      <w:divBdr>
        <w:top w:val="none" w:sz="0" w:space="0" w:color="auto"/>
        <w:left w:val="none" w:sz="0" w:space="0" w:color="auto"/>
        <w:bottom w:val="none" w:sz="0" w:space="0" w:color="auto"/>
        <w:right w:val="none" w:sz="0" w:space="0" w:color="auto"/>
      </w:divBdr>
    </w:div>
    <w:div w:id="1375304742">
      <w:bodyDiv w:val="1"/>
      <w:marLeft w:val="0"/>
      <w:marRight w:val="0"/>
      <w:marTop w:val="0"/>
      <w:marBottom w:val="0"/>
      <w:divBdr>
        <w:top w:val="none" w:sz="0" w:space="0" w:color="auto"/>
        <w:left w:val="none" w:sz="0" w:space="0" w:color="auto"/>
        <w:bottom w:val="none" w:sz="0" w:space="0" w:color="auto"/>
        <w:right w:val="none" w:sz="0" w:space="0" w:color="auto"/>
      </w:divBdr>
    </w:div>
    <w:div w:id="1391734257">
      <w:bodyDiv w:val="1"/>
      <w:marLeft w:val="0"/>
      <w:marRight w:val="0"/>
      <w:marTop w:val="0"/>
      <w:marBottom w:val="0"/>
      <w:divBdr>
        <w:top w:val="none" w:sz="0" w:space="0" w:color="auto"/>
        <w:left w:val="none" w:sz="0" w:space="0" w:color="auto"/>
        <w:bottom w:val="none" w:sz="0" w:space="0" w:color="auto"/>
        <w:right w:val="none" w:sz="0" w:space="0" w:color="auto"/>
      </w:divBdr>
    </w:div>
    <w:div w:id="1392970346">
      <w:bodyDiv w:val="1"/>
      <w:marLeft w:val="0"/>
      <w:marRight w:val="0"/>
      <w:marTop w:val="0"/>
      <w:marBottom w:val="0"/>
      <w:divBdr>
        <w:top w:val="none" w:sz="0" w:space="0" w:color="auto"/>
        <w:left w:val="none" w:sz="0" w:space="0" w:color="auto"/>
        <w:bottom w:val="none" w:sz="0" w:space="0" w:color="auto"/>
        <w:right w:val="none" w:sz="0" w:space="0" w:color="auto"/>
      </w:divBdr>
    </w:div>
    <w:div w:id="1395658348">
      <w:bodyDiv w:val="1"/>
      <w:marLeft w:val="0"/>
      <w:marRight w:val="0"/>
      <w:marTop w:val="0"/>
      <w:marBottom w:val="0"/>
      <w:divBdr>
        <w:top w:val="none" w:sz="0" w:space="0" w:color="auto"/>
        <w:left w:val="none" w:sz="0" w:space="0" w:color="auto"/>
        <w:bottom w:val="none" w:sz="0" w:space="0" w:color="auto"/>
        <w:right w:val="none" w:sz="0" w:space="0" w:color="auto"/>
      </w:divBdr>
    </w:div>
    <w:div w:id="1400178413">
      <w:bodyDiv w:val="1"/>
      <w:marLeft w:val="0"/>
      <w:marRight w:val="0"/>
      <w:marTop w:val="0"/>
      <w:marBottom w:val="0"/>
      <w:divBdr>
        <w:top w:val="none" w:sz="0" w:space="0" w:color="auto"/>
        <w:left w:val="none" w:sz="0" w:space="0" w:color="auto"/>
        <w:bottom w:val="none" w:sz="0" w:space="0" w:color="auto"/>
        <w:right w:val="none" w:sz="0" w:space="0" w:color="auto"/>
      </w:divBdr>
    </w:div>
    <w:div w:id="1403943727">
      <w:bodyDiv w:val="1"/>
      <w:marLeft w:val="0"/>
      <w:marRight w:val="0"/>
      <w:marTop w:val="0"/>
      <w:marBottom w:val="0"/>
      <w:divBdr>
        <w:top w:val="none" w:sz="0" w:space="0" w:color="auto"/>
        <w:left w:val="none" w:sz="0" w:space="0" w:color="auto"/>
        <w:bottom w:val="none" w:sz="0" w:space="0" w:color="auto"/>
        <w:right w:val="none" w:sz="0" w:space="0" w:color="auto"/>
      </w:divBdr>
    </w:div>
    <w:div w:id="1415125368">
      <w:bodyDiv w:val="1"/>
      <w:marLeft w:val="0"/>
      <w:marRight w:val="0"/>
      <w:marTop w:val="0"/>
      <w:marBottom w:val="0"/>
      <w:divBdr>
        <w:top w:val="none" w:sz="0" w:space="0" w:color="auto"/>
        <w:left w:val="none" w:sz="0" w:space="0" w:color="auto"/>
        <w:bottom w:val="none" w:sz="0" w:space="0" w:color="auto"/>
        <w:right w:val="none" w:sz="0" w:space="0" w:color="auto"/>
      </w:divBdr>
    </w:div>
    <w:div w:id="1417940786">
      <w:bodyDiv w:val="1"/>
      <w:marLeft w:val="0"/>
      <w:marRight w:val="0"/>
      <w:marTop w:val="0"/>
      <w:marBottom w:val="0"/>
      <w:divBdr>
        <w:top w:val="none" w:sz="0" w:space="0" w:color="auto"/>
        <w:left w:val="none" w:sz="0" w:space="0" w:color="auto"/>
        <w:bottom w:val="none" w:sz="0" w:space="0" w:color="auto"/>
        <w:right w:val="none" w:sz="0" w:space="0" w:color="auto"/>
      </w:divBdr>
    </w:div>
    <w:div w:id="1420717508">
      <w:bodyDiv w:val="1"/>
      <w:marLeft w:val="0"/>
      <w:marRight w:val="0"/>
      <w:marTop w:val="0"/>
      <w:marBottom w:val="0"/>
      <w:divBdr>
        <w:top w:val="none" w:sz="0" w:space="0" w:color="auto"/>
        <w:left w:val="none" w:sz="0" w:space="0" w:color="auto"/>
        <w:bottom w:val="none" w:sz="0" w:space="0" w:color="auto"/>
        <w:right w:val="none" w:sz="0" w:space="0" w:color="auto"/>
      </w:divBdr>
    </w:div>
    <w:div w:id="1431320578">
      <w:bodyDiv w:val="1"/>
      <w:marLeft w:val="0"/>
      <w:marRight w:val="0"/>
      <w:marTop w:val="0"/>
      <w:marBottom w:val="0"/>
      <w:divBdr>
        <w:top w:val="none" w:sz="0" w:space="0" w:color="auto"/>
        <w:left w:val="none" w:sz="0" w:space="0" w:color="auto"/>
        <w:bottom w:val="none" w:sz="0" w:space="0" w:color="auto"/>
        <w:right w:val="none" w:sz="0" w:space="0" w:color="auto"/>
      </w:divBdr>
    </w:div>
    <w:div w:id="1433823825">
      <w:bodyDiv w:val="1"/>
      <w:marLeft w:val="0"/>
      <w:marRight w:val="0"/>
      <w:marTop w:val="0"/>
      <w:marBottom w:val="0"/>
      <w:divBdr>
        <w:top w:val="none" w:sz="0" w:space="0" w:color="auto"/>
        <w:left w:val="none" w:sz="0" w:space="0" w:color="auto"/>
        <w:bottom w:val="none" w:sz="0" w:space="0" w:color="auto"/>
        <w:right w:val="none" w:sz="0" w:space="0" w:color="auto"/>
      </w:divBdr>
    </w:div>
    <w:div w:id="1445996693">
      <w:bodyDiv w:val="1"/>
      <w:marLeft w:val="0"/>
      <w:marRight w:val="0"/>
      <w:marTop w:val="0"/>
      <w:marBottom w:val="0"/>
      <w:divBdr>
        <w:top w:val="none" w:sz="0" w:space="0" w:color="auto"/>
        <w:left w:val="none" w:sz="0" w:space="0" w:color="auto"/>
        <w:bottom w:val="none" w:sz="0" w:space="0" w:color="auto"/>
        <w:right w:val="none" w:sz="0" w:space="0" w:color="auto"/>
      </w:divBdr>
    </w:div>
    <w:div w:id="1446147920">
      <w:bodyDiv w:val="1"/>
      <w:marLeft w:val="0"/>
      <w:marRight w:val="0"/>
      <w:marTop w:val="0"/>
      <w:marBottom w:val="0"/>
      <w:divBdr>
        <w:top w:val="none" w:sz="0" w:space="0" w:color="auto"/>
        <w:left w:val="none" w:sz="0" w:space="0" w:color="auto"/>
        <w:bottom w:val="none" w:sz="0" w:space="0" w:color="auto"/>
        <w:right w:val="none" w:sz="0" w:space="0" w:color="auto"/>
      </w:divBdr>
    </w:div>
    <w:div w:id="1449163553">
      <w:bodyDiv w:val="1"/>
      <w:marLeft w:val="0"/>
      <w:marRight w:val="0"/>
      <w:marTop w:val="0"/>
      <w:marBottom w:val="0"/>
      <w:divBdr>
        <w:top w:val="none" w:sz="0" w:space="0" w:color="auto"/>
        <w:left w:val="none" w:sz="0" w:space="0" w:color="auto"/>
        <w:bottom w:val="none" w:sz="0" w:space="0" w:color="auto"/>
        <w:right w:val="none" w:sz="0" w:space="0" w:color="auto"/>
      </w:divBdr>
    </w:div>
    <w:div w:id="1453406217">
      <w:bodyDiv w:val="1"/>
      <w:marLeft w:val="0"/>
      <w:marRight w:val="0"/>
      <w:marTop w:val="0"/>
      <w:marBottom w:val="0"/>
      <w:divBdr>
        <w:top w:val="none" w:sz="0" w:space="0" w:color="auto"/>
        <w:left w:val="none" w:sz="0" w:space="0" w:color="auto"/>
        <w:bottom w:val="none" w:sz="0" w:space="0" w:color="auto"/>
        <w:right w:val="none" w:sz="0" w:space="0" w:color="auto"/>
      </w:divBdr>
    </w:div>
    <w:div w:id="1461142494">
      <w:bodyDiv w:val="1"/>
      <w:marLeft w:val="0"/>
      <w:marRight w:val="0"/>
      <w:marTop w:val="0"/>
      <w:marBottom w:val="0"/>
      <w:divBdr>
        <w:top w:val="none" w:sz="0" w:space="0" w:color="auto"/>
        <w:left w:val="none" w:sz="0" w:space="0" w:color="auto"/>
        <w:bottom w:val="none" w:sz="0" w:space="0" w:color="auto"/>
        <w:right w:val="none" w:sz="0" w:space="0" w:color="auto"/>
      </w:divBdr>
    </w:div>
    <w:div w:id="1462574614">
      <w:bodyDiv w:val="1"/>
      <w:marLeft w:val="0"/>
      <w:marRight w:val="0"/>
      <w:marTop w:val="0"/>
      <w:marBottom w:val="0"/>
      <w:divBdr>
        <w:top w:val="none" w:sz="0" w:space="0" w:color="auto"/>
        <w:left w:val="none" w:sz="0" w:space="0" w:color="auto"/>
        <w:bottom w:val="none" w:sz="0" w:space="0" w:color="auto"/>
        <w:right w:val="none" w:sz="0" w:space="0" w:color="auto"/>
      </w:divBdr>
    </w:div>
    <w:div w:id="1463962746">
      <w:bodyDiv w:val="1"/>
      <w:marLeft w:val="0"/>
      <w:marRight w:val="0"/>
      <w:marTop w:val="0"/>
      <w:marBottom w:val="0"/>
      <w:divBdr>
        <w:top w:val="none" w:sz="0" w:space="0" w:color="auto"/>
        <w:left w:val="none" w:sz="0" w:space="0" w:color="auto"/>
        <w:bottom w:val="none" w:sz="0" w:space="0" w:color="auto"/>
        <w:right w:val="none" w:sz="0" w:space="0" w:color="auto"/>
      </w:divBdr>
    </w:div>
    <w:div w:id="1465154614">
      <w:bodyDiv w:val="1"/>
      <w:marLeft w:val="0"/>
      <w:marRight w:val="0"/>
      <w:marTop w:val="0"/>
      <w:marBottom w:val="0"/>
      <w:divBdr>
        <w:top w:val="none" w:sz="0" w:space="0" w:color="auto"/>
        <w:left w:val="none" w:sz="0" w:space="0" w:color="auto"/>
        <w:bottom w:val="none" w:sz="0" w:space="0" w:color="auto"/>
        <w:right w:val="none" w:sz="0" w:space="0" w:color="auto"/>
      </w:divBdr>
    </w:div>
    <w:div w:id="1465855760">
      <w:bodyDiv w:val="1"/>
      <w:marLeft w:val="0"/>
      <w:marRight w:val="0"/>
      <w:marTop w:val="0"/>
      <w:marBottom w:val="0"/>
      <w:divBdr>
        <w:top w:val="none" w:sz="0" w:space="0" w:color="auto"/>
        <w:left w:val="none" w:sz="0" w:space="0" w:color="auto"/>
        <w:bottom w:val="none" w:sz="0" w:space="0" w:color="auto"/>
        <w:right w:val="none" w:sz="0" w:space="0" w:color="auto"/>
      </w:divBdr>
    </w:div>
    <w:div w:id="1474372753">
      <w:bodyDiv w:val="1"/>
      <w:marLeft w:val="0"/>
      <w:marRight w:val="0"/>
      <w:marTop w:val="0"/>
      <w:marBottom w:val="0"/>
      <w:divBdr>
        <w:top w:val="none" w:sz="0" w:space="0" w:color="auto"/>
        <w:left w:val="none" w:sz="0" w:space="0" w:color="auto"/>
        <w:bottom w:val="none" w:sz="0" w:space="0" w:color="auto"/>
        <w:right w:val="none" w:sz="0" w:space="0" w:color="auto"/>
      </w:divBdr>
    </w:div>
    <w:div w:id="1480489059">
      <w:bodyDiv w:val="1"/>
      <w:marLeft w:val="0"/>
      <w:marRight w:val="0"/>
      <w:marTop w:val="0"/>
      <w:marBottom w:val="0"/>
      <w:divBdr>
        <w:top w:val="none" w:sz="0" w:space="0" w:color="auto"/>
        <w:left w:val="none" w:sz="0" w:space="0" w:color="auto"/>
        <w:bottom w:val="none" w:sz="0" w:space="0" w:color="auto"/>
        <w:right w:val="none" w:sz="0" w:space="0" w:color="auto"/>
      </w:divBdr>
    </w:div>
    <w:div w:id="1491367882">
      <w:bodyDiv w:val="1"/>
      <w:marLeft w:val="0"/>
      <w:marRight w:val="0"/>
      <w:marTop w:val="0"/>
      <w:marBottom w:val="0"/>
      <w:divBdr>
        <w:top w:val="none" w:sz="0" w:space="0" w:color="auto"/>
        <w:left w:val="none" w:sz="0" w:space="0" w:color="auto"/>
        <w:bottom w:val="none" w:sz="0" w:space="0" w:color="auto"/>
        <w:right w:val="none" w:sz="0" w:space="0" w:color="auto"/>
      </w:divBdr>
    </w:div>
    <w:div w:id="1494178238">
      <w:bodyDiv w:val="1"/>
      <w:marLeft w:val="0"/>
      <w:marRight w:val="0"/>
      <w:marTop w:val="0"/>
      <w:marBottom w:val="0"/>
      <w:divBdr>
        <w:top w:val="none" w:sz="0" w:space="0" w:color="auto"/>
        <w:left w:val="none" w:sz="0" w:space="0" w:color="auto"/>
        <w:bottom w:val="none" w:sz="0" w:space="0" w:color="auto"/>
        <w:right w:val="none" w:sz="0" w:space="0" w:color="auto"/>
      </w:divBdr>
    </w:div>
    <w:div w:id="1501429771">
      <w:bodyDiv w:val="1"/>
      <w:marLeft w:val="0"/>
      <w:marRight w:val="0"/>
      <w:marTop w:val="0"/>
      <w:marBottom w:val="0"/>
      <w:divBdr>
        <w:top w:val="none" w:sz="0" w:space="0" w:color="auto"/>
        <w:left w:val="none" w:sz="0" w:space="0" w:color="auto"/>
        <w:bottom w:val="none" w:sz="0" w:space="0" w:color="auto"/>
        <w:right w:val="none" w:sz="0" w:space="0" w:color="auto"/>
      </w:divBdr>
    </w:div>
    <w:div w:id="1501462053">
      <w:bodyDiv w:val="1"/>
      <w:marLeft w:val="0"/>
      <w:marRight w:val="0"/>
      <w:marTop w:val="0"/>
      <w:marBottom w:val="0"/>
      <w:divBdr>
        <w:top w:val="none" w:sz="0" w:space="0" w:color="auto"/>
        <w:left w:val="none" w:sz="0" w:space="0" w:color="auto"/>
        <w:bottom w:val="none" w:sz="0" w:space="0" w:color="auto"/>
        <w:right w:val="none" w:sz="0" w:space="0" w:color="auto"/>
      </w:divBdr>
    </w:div>
    <w:div w:id="1508322003">
      <w:bodyDiv w:val="1"/>
      <w:marLeft w:val="0"/>
      <w:marRight w:val="0"/>
      <w:marTop w:val="0"/>
      <w:marBottom w:val="0"/>
      <w:divBdr>
        <w:top w:val="none" w:sz="0" w:space="0" w:color="auto"/>
        <w:left w:val="none" w:sz="0" w:space="0" w:color="auto"/>
        <w:bottom w:val="none" w:sz="0" w:space="0" w:color="auto"/>
        <w:right w:val="none" w:sz="0" w:space="0" w:color="auto"/>
      </w:divBdr>
    </w:div>
    <w:div w:id="1509754185">
      <w:bodyDiv w:val="1"/>
      <w:marLeft w:val="0"/>
      <w:marRight w:val="0"/>
      <w:marTop w:val="0"/>
      <w:marBottom w:val="0"/>
      <w:divBdr>
        <w:top w:val="none" w:sz="0" w:space="0" w:color="auto"/>
        <w:left w:val="none" w:sz="0" w:space="0" w:color="auto"/>
        <w:bottom w:val="none" w:sz="0" w:space="0" w:color="auto"/>
        <w:right w:val="none" w:sz="0" w:space="0" w:color="auto"/>
      </w:divBdr>
    </w:div>
    <w:div w:id="1520000969">
      <w:bodyDiv w:val="1"/>
      <w:marLeft w:val="0"/>
      <w:marRight w:val="0"/>
      <w:marTop w:val="0"/>
      <w:marBottom w:val="0"/>
      <w:divBdr>
        <w:top w:val="none" w:sz="0" w:space="0" w:color="auto"/>
        <w:left w:val="none" w:sz="0" w:space="0" w:color="auto"/>
        <w:bottom w:val="none" w:sz="0" w:space="0" w:color="auto"/>
        <w:right w:val="none" w:sz="0" w:space="0" w:color="auto"/>
      </w:divBdr>
    </w:div>
    <w:div w:id="1534029936">
      <w:bodyDiv w:val="1"/>
      <w:marLeft w:val="0"/>
      <w:marRight w:val="0"/>
      <w:marTop w:val="0"/>
      <w:marBottom w:val="0"/>
      <w:divBdr>
        <w:top w:val="none" w:sz="0" w:space="0" w:color="auto"/>
        <w:left w:val="none" w:sz="0" w:space="0" w:color="auto"/>
        <w:bottom w:val="none" w:sz="0" w:space="0" w:color="auto"/>
        <w:right w:val="none" w:sz="0" w:space="0" w:color="auto"/>
      </w:divBdr>
    </w:div>
    <w:div w:id="1544638944">
      <w:bodyDiv w:val="1"/>
      <w:marLeft w:val="0"/>
      <w:marRight w:val="0"/>
      <w:marTop w:val="0"/>
      <w:marBottom w:val="0"/>
      <w:divBdr>
        <w:top w:val="none" w:sz="0" w:space="0" w:color="auto"/>
        <w:left w:val="none" w:sz="0" w:space="0" w:color="auto"/>
        <w:bottom w:val="none" w:sz="0" w:space="0" w:color="auto"/>
        <w:right w:val="none" w:sz="0" w:space="0" w:color="auto"/>
      </w:divBdr>
    </w:div>
    <w:div w:id="1546411518">
      <w:bodyDiv w:val="1"/>
      <w:marLeft w:val="0"/>
      <w:marRight w:val="0"/>
      <w:marTop w:val="0"/>
      <w:marBottom w:val="0"/>
      <w:divBdr>
        <w:top w:val="none" w:sz="0" w:space="0" w:color="auto"/>
        <w:left w:val="none" w:sz="0" w:space="0" w:color="auto"/>
        <w:bottom w:val="none" w:sz="0" w:space="0" w:color="auto"/>
        <w:right w:val="none" w:sz="0" w:space="0" w:color="auto"/>
      </w:divBdr>
    </w:div>
    <w:div w:id="1546527839">
      <w:bodyDiv w:val="1"/>
      <w:marLeft w:val="0"/>
      <w:marRight w:val="0"/>
      <w:marTop w:val="0"/>
      <w:marBottom w:val="0"/>
      <w:divBdr>
        <w:top w:val="none" w:sz="0" w:space="0" w:color="auto"/>
        <w:left w:val="none" w:sz="0" w:space="0" w:color="auto"/>
        <w:bottom w:val="none" w:sz="0" w:space="0" w:color="auto"/>
        <w:right w:val="none" w:sz="0" w:space="0" w:color="auto"/>
      </w:divBdr>
    </w:div>
    <w:div w:id="1549301947">
      <w:bodyDiv w:val="1"/>
      <w:marLeft w:val="0"/>
      <w:marRight w:val="0"/>
      <w:marTop w:val="0"/>
      <w:marBottom w:val="0"/>
      <w:divBdr>
        <w:top w:val="none" w:sz="0" w:space="0" w:color="auto"/>
        <w:left w:val="none" w:sz="0" w:space="0" w:color="auto"/>
        <w:bottom w:val="none" w:sz="0" w:space="0" w:color="auto"/>
        <w:right w:val="none" w:sz="0" w:space="0" w:color="auto"/>
      </w:divBdr>
    </w:div>
    <w:div w:id="1550992870">
      <w:bodyDiv w:val="1"/>
      <w:marLeft w:val="0"/>
      <w:marRight w:val="0"/>
      <w:marTop w:val="0"/>
      <w:marBottom w:val="0"/>
      <w:divBdr>
        <w:top w:val="none" w:sz="0" w:space="0" w:color="auto"/>
        <w:left w:val="none" w:sz="0" w:space="0" w:color="auto"/>
        <w:bottom w:val="none" w:sz="0" w:space="0" w:color="auto"/>
        <w:right w:val="none" w:sz="0" w:space="0" w:color="auto"/>
      </w:divBdr>
    </w:div>
    <w:div w:id="1566256486">
      <w:bodyDiv w:val="1"/>
      <w:marLeft w:val="0"/>
      <w:marRight w:val="0"/>
      <w:marTop w:val="0"/>
      <w:marBottom w:val="0"/>
      <w:divBdr>
        <w:top w:val="none" w:sz="0" w:space="0" w:color="auto"/>
        <w:left w:val="none" w:sz="0" w:space="0" w:color="auto"/>
        <w:bottom w:val="none" w:sz="0" w:space="0" w:color="auto"/>
        <w:right w:val="none" w:sz="0" w:space="0" w:color="auto"/>
      </w:divBdr>
    </w:div>
    <w:div w:id="1569876225">
      <w:bodyDiv w:val="1"/>
      <w:marLeft w:val="0"/>
      <w:marRight w:val="0"/>
      <w:marTop w:val="0"/>
      <w:marBottom w:val="0"/>
      <w:divBdr>
        <w:top w:val="none" w:sz="0" w:space="0" w:color="auto"/>
        <w:left w:val="none" w:sz="0" w:space="0" w:color="auto"/>
        <w:bottom w:val="none" w:sz="0" w:space="0" w:color="auto"/>
        <w:right w:val="none" w:sz="0" w:space="0" w:color="auto"/>
      </w:divBdr>
    </w:div>
    <w:div w:id="1571504775">
      <w:bodyDiv w:val="1"/>
      <w:marLeft w:val="0"/>
      <w:marRight w:val="0"/>
      <w:marTop w:val="0"/>
      <w:marBottom w:val="0"/>
      <w:divBdr>
        <w:top w:val="none" w:sz="0" w:space="0" w:color="auto"/>
        <w:left w:val="none" w:sz="0" w:space="0" w:color="auto"/>
        <w:bottom w:val="none" w:sz="0" w:space="0" w:color="auto"/>
        <w:right w:val="none" w:sz="0" w:space="0" w:color="auto"/>
      </w:divBdr>
    </w:div>
    <w:div w:id="1572613670">
      <w:bodyDiv w:val="1"/>
      <w:marLeft w:val="0"/>
      <w:marRight w:val="0"/>
      <w:marTop w:val="0"/>
      <w:marBottom w:val="0"/>
      <w:divBdr>
        <w:top w:val="none" w:sz="0" w:space="0" w:color="auto"/>
        <w:left w:val="none" w:sz="0" w:space="0" w:color="auto"/>
        <w:bottom w:val="none" w:sz="0" w:space="0" w:color="auto"/>
        <w:right w:val="none" w:sz="0" w:space="0" w:color="auto"/>
      </w:divBdr>
    </w:div>
    <w:div w:id="1578200731">
      <w:bodyDiv w:val="1"/>
      <w:marLeft w:val="0"/>
      <w:marRight w:val="0"/>
      <w:marTop w:val="0"/>
      <w:marBottom w:val="0"/>
      <w:divBdr>
        <w:top w:val="none" w:sz="0" w:space="0" w:color="auto"/>
        <w:left w:val="none" w:sz="0" w:space="0" w:color="auto"/>
        <w:bottom w:val="none" w:sz="0" w:space="0" w:color="auto"/>
        <w:right w:val="none" w:sz="0" w:space="0" w:color="auto"/>
      </w:divBdr>
    </w:div>
    <w:div w:id="1592354985">
      <w:bodyDiv w:val="1"/>
      <w:marLeft w:val="0"/>
      <w:marRight w:val="0"/>
      <w:marTop w:val="0"/>
      <w:marBottom w:val="0"/>
      <w:divBdr>
        <w:top w:val="none" w:sz="0" w:space="0" w:color="auto"/>
        <w:left w:val="none" w:sz="0" w:space="0" w:color="auto"/>
        <w:bottom w:val="none" w:sz="0" w:space="0" w:color="auto"/>
        <w:right w:val="none" w:sz="0" w:space="0" w:color="auto"/>
      </w:divBdr>
    </w:div>
    <w:div w:id="1592474011">
      <w:bodyDiv w:val="1"/>
      <w:marLeft w:val="0"/>
      <w:marRight w:val="0"/>
      <w:marTop w:val="0"/>
      <w:marBottom w:val="0"/>
      <w:divBdr>
        <w:top w:val="none" w:sz="0" w:space="0" w:color="auto"/>
        <w:left w:val="none" w:sz="0" w:space="0" w:color="auto"/>
        <w:bottom w:val="none" w:sz="0" w:space="0" w:color="auto"/>
        <w:right w:val="none" w:sz="0" w:space="0" w:color="auto"/>
      </w:divBdr>
    </w:div>
    <w:div w:id="1599171804">
      <w:bodyDiv w:val="1"/>
      <w:marLeft w:val="0"/>
      <w:marRight w:val="0"/>
      <w:marTop w:val="0"/>
      <w:marBottom w:val="0"/>
      <w:divBdr>
        <w:top w:val="none" w:sz="0" w:space="0" w:color="auto"/>
        <w:left w:val="none" w:sz="0" w:space="0" w:color="auto"/>
        <w:bottom w:val="none" w:sz="0" w:space="0" w:color="auto"/>
        <w:right w:val="none" w:sz="0" w:space="0" w:color="auto"/>
      </w:divBdr>
    </w:div>
    <w:div w:id="1605844383">
      <w:bodyDiv w:val="1"/>
      <w:marLeft w:val="0"/>
      <w:marRight w:val="0"/>
      <w:marTop w:val="0"/>
      <w:marBottom w:val="0"/>
      <w:divBdr>
        <w:top w:val="none" w:sz="0" w:space="0" w:color="auto"/>
        <w:left w:val="none" w:sz="0" w:space="0" w:color="auto"/>
        <w:bottom w:val="none" w:sz="0" w:space="0" w:color="auto"/>
        <w:right w:val="none" w:sz="0" w:space="0" w:color="auto"/>
      </w:divBdr>
    </w:div>
    <w:div w:id="1618217793">
      <w:bodyDiv w:val="1"/>
      <w:marLeft w:val="0"/>
      <w:marRight w:val="0"/>
      <w:marTop w:val="0"/>
      <w:marBottom w:val="0"/>
      <w:divBdr>
        <w:top w:val="none" w:sz="0" w:space="0" w:color="auto"/>
        <w:left w:val="none" w:sz="0" w:space="0" w:color="auto"/>
        <w:bottom w:val="none" w:sz="0" w:space="0" w:color="auto"/>
        <w:right w:val="none" w:sz="0" w:space="0" w:color="auto"/>
      </w:divBdr>
    </w:div>
    <w:div w:id="1620063314">
      <w:bodyDiv w:val="1"/>
      <w:marLeft w:val="0"/>
      <w:marRight w:val="0"/>
      <w:marTop w:val="0"/>
      <w:marBottom w:val="0"/>
      <w:divBdr>
        <w:top w:val="none" w:sz="0" w:space="0" w:color="auto"/>
        <w:left w:val="none" w:sz="0" w:space="0" w:color="auto"/>
        <w:bottom w:val="none" w:sz="0" w:space="0" w:color="auto"/>
        <w:right w:val="none" w:sz="0" w:space="0" w:color="auto"/>
      </w:divBdr>
    </w:div>
    <w:div w:id="1622684010">
      <w:bodyDiv w:val="1"/>
      <w:marLeft w:val="0"/>
      <w:marRight w:val="0"/>
      <w:marTop w:val="0"/>
      <w:marBottom w:val="0"/>
      <w:divBdr>
        <w:top w:val="none" w:sz="0" w:space="0" w:color="auto"/>
        <w:left w:val="none" w:sz="0" w:space="0" w:color="auto"/>
        <w:bottom w:val="none" w:sz="0" w:space="0" w:color="auto"/>
        <w:right w:val="none" w:sz="0" w:space="0" w:color="auto"/>
      </w:divBdr>
    </w:div>
    <w:div w:id="1626349327">
      <w:bodyDiv w:val="1"/>
      <w:marLeft w:val="0"/>
      <w:marRight w:val="0"/>
      <w:marTop w:val="0"/>
      <w:marBottom w:val="0"/>
      <w:divBdr>
        <w:top w:val="none" w:sz="0" w:space="0" w:color="auto"/>
        <w:left w:val="none" w:sz="0" w:space="0" w:color="auto"/>
        <w:bottom w:val="none" w:sz="0" w:space="0" w:color="auto"/>
        <w:right w:val="none" w:sz="0" w:space="0" w:color="auto"/>
      </w:divBdr>
    </w:div>
    <w:div w:id="1632591944">
      <w:bodyDiv w:val="1"/>
      <w:marLeft w:val="0"/>
      <w:marRight w:val="0"/>
      <w:marTop w:val="0"/>
      <w:marBottom w:val="0"/>
      <w:divBdr>
        <w:top w:val="none" w:sz="0" w:space="0" w:color="auto"/>
        <w:left w:val="none" w:sz="0" w:space="0" w:color="auto"/>
        <w:bottom w:val="none" w:sz="0" w:space="0" w:color="auto"/>
        <w:right w:val="none" w:sz="0" w:space="0" w:color="auto"/>
      </w:divBdr>
    </w:div>
    <w:div w:id="1642929371">
      <w:bodyDiv w:val="1"/>
      <w:marLeft w:val="0"/>
      <w:marRight w:val="0"/>
      <w:marTop w:val="0"/>
      <w:marBottom w:val="0"/>
      <w:divBdr>
        <w:top w:val="none" w:sz="0" w:space="0" w:color="auto"/>
        <w:left w:val="none" w:sz="0" w:space="0" w:color="auto"/>
        <w:bottom w:val="none" w:sz="0" w:space="0" w:color="auto"/>
        <w:right w:val="none" w:sz="0" w:space="0" w:color="auto"/>
      </w:divBdr>
    </w:div>
    <w:div w:id="1643198388">
      <w:bodyDiv w:val="1"/>
      <w:marLeft w:val="0"/>
      <w:marRight w:val="0"/>
      <w:marTop w:val="0"/>
      <w:marBottom w:val="0"/>
      <w:divBdr>
        <w:top w:val="none" w:sz="0" w:space="0" w:color="auto"/>
        <w:left w:val="none" w:sz="0" w:space="0" w:color="auto"/>
        <w:bottom w:val="none" w:sz="0" w:space="0" w:color="auto"/>
        <w:right w:val="none" w:sz="0" w:space="0" w:color="auto"/>
      </w:divBdr>
    </w:div>
    <w:div w:id="1654137184">
      <w:bodyDiv w:val="1"/>
      <w:marLeft w:val="0"/>
      <w:marRight w:val="0"/>
      <w:marTop w:val="0"/>
      <w:marBottom w:val="0"/>
      <w:divBdr>
        <w:top w:val="none" w:sz="0" w:space="0" w:color="auto"/>
        <w:left w:val="none" w:sz="0" w:space="0" w:color="auto"/>
        <w:bottom w:val="none" w:sz="0" w:space="0" w:color="auto"/>
        <w:right w:val="none" w:sz="0" w:space="0" w:color="auto"/>
      </w:divBdr>
    </w:div>
    <w:div w:id="1659915710">
      <w:bodyDiv w:val="1"/>
      <w:marLeft w:val="0"/>
      <w:marRight w:val="0"/>
      <w:marTop w:val="0"/>
      <w:marBottom w:val="0"/>
      <w:divBdr>
        <w:top w:val="none" w:sz="0" w:space="0" w:color="auto"/>
        <w:left w:val="none" w:sz="0" w:space="0" w:color="auto"/>
        <w:bottom w:val="none" w:sz="0" w:space="0" w:color="auto"/>
        <w:right w:val="none" w:sz="0" w:space="0" w:color="auto"/>
      </w:divBdr>
    </w:div>
    <w:div w:id="1660767513">
      <w:bodyDiv w:val="1"/>
      <w:marLeft w:val="0"/>
      <w:marRight w:val="0"/>
      <w:marTop w:val="0"/>
      <w:marBottom w:val="0"/>
      <w:divBdr>
        <w:top w:val="none" w:sz="0" w:space="0" w:color="auto"/>
        <w:left w:val="none" w:sz="0" w:space="0" w:color="auto"/>
        <w:bottom w:val="none" w:sz="0" w:space="0" w:color="auto"/>
        <w:right w:val="none" w:sz="0" w:space="0" w:color="auto"/>
      </w:divBdr>
    </w:div>
    <w:div w:id="1663464356">
      <w:bodyDiv w:val="1"/>
      <w:marLeft w:val="0"/>
      <w:marRight w:val="0"/>
      <w:marTop w:val="0"/>
      <w:marBottom w:val="0"/>
      <w:divBdr>
        <w:top w:val="none" w:sz="0" w:space="0" w:color="auto"/>
        <w:left w:val="none" w:sz="0" w:space="0" w:color="auto"/>
        <w:bottom w:val="none" w:sz="0" w:space="0" w:color="auto"/>
        <w:right w:val="none" w:sz="0" w:space="0" w:color="auto"/>
      </w:divBdr>
    </w:div>
    <w:div w:id="1666475135">
      <w:bodyDiv w:val="1"/>
      <w:marLeft w:val="0"/>
      <w:marRight w:val="0"/>
      <w:marTop w:val="0"/>
      <w:marBottom w:val="0"/>
      <w:divBdr>
        <w:top w:val="none" w:sz="0" w:space="0" w:color="auto"/>
        <w:left w:val="none" w:sz="0" w:space="0" w:color="auto"/>
        <w:bottom w:val="none" w:sz="0" w:space="0" w:color="auto"/>
        <w:right w:val="none" w:sz="0" w:space="0" w:color="auto"/>
      </w:divBdr>
    </w:div>
    <w:div w:id="1671060796">
      <w:bodyDiv w:val="1"/>
      <w:marLeft w:val="0"/>
      <w:marRight w:val="0"/>
      <w:marTop w:val="0"/>
      <w:marBottom w:val="0"/>
      <w:divBdr>
        <w:top w:val="none" w:sz="0" w:space="0" w:color="auto"/>
        <w:left w:val="none" w:sz="0" w:space="0" w:color="auto"/>
        <w:bottom w:val="none" w:sz="0" w:space="0" w:color="auto"/>
        <w:right w:val="none" w:sz="0" w:space="0" w:color="auto"/>
      </w:divBdr>
    </w:div>
    <w:div w:id="1671903469">
      <w:bodyDiv w:val="1"/>
      <w:marLeft w:val="0"/>
      <w:marRight w:val="0"/>
      <w:marTop w:val="0"/>
      <w:marBottom w:val="0"/>
      <w:divBdr>
        <w:top w:val="none" w:sz="0" w:space="0" w:color="auto"/>
        <w:left w:val="none" w:sz="0" w:space="0" w:color="auto"/>
        <w:bottom w:val="none" w:sz="0" w:space="0" w:color="auto"/>
        <w:right w:val="none" w:sz="0" w:space="0" w:color="auto"/>
      </w:divBdr>
    </w:div>
    <w:div w:id="1678069282">
      <w:bodyDiv w:val="1"/>
      <w:marLeft w:val="0"/>
      <w:marRight w:val="0"/>
      <w:marTop w:val="0"/>
      <w:marBottom w:val="0"/>
      <w:divBdr>
        <w:top w:val="none" w:sz="0" w:space="0" w:color="auto"/>
        <w:left w:val="none" w:sz="0" w:space="0" w:color="auto"/>
        <w:bottom w:val="none" w:sz="0" w:space="0" w:color="auto"/>
        <w:right w:val="none" w:sz="0" w:space="0" w:color="auto"/>
      </w:divBdr>
    </w:div>
    <w:div w:id="1680498934">
      <w:bodyDiv w:val="1"/>
      <w:marLeft w:val="0"/>
      <w:marRight w:val="0"/>
      <w:marTop w:val="0"/>
      <w:marBottom w:val="0"/>
      <w:divBdr>
        <w:top w:val="none" w:sz="0" w:space="0" w:color="auto"/>
        <w:left w:val="none" w:sz="0" w:space="0" w:color="auto"/>
        <w:bottom w:val="none" w:sz="0" w:space="0" w:color="auto"/>
        <w:right w:val="none" w:sz="0" w:space="0" w:color="auto"/>
      </w:divBdr>
    </w:div>
    <w:div w:id="1680690344">
      <w:bodyDiv w:val="1"/>
      <w:marLeft w:val="0"/>
      <w:marRight w:val="0"/>
      <w:marTop w:val="0"/>
      <w:marBottom w:val="0"/>
      <w:divBdr>
        <w:top w:val="none" w:sz="0" w:space="0" w:color="auto"/>
        <w:left w:val="none" w:sz="0" w:space="0" w:color="auto"/>
        <w:bottom w:val="none" w:sz="0" w:space="0" w:color="auto"/>
        <w:right w:val="none" w:sz="0" w:space="0" w:color="auto"/>
      </w:divBdr>
    </w:div>
    <w:div w:id="1683899274">
      <w:bodyDiv w:val="1"/>
      <w:marLeft w:val="0"/>
      <w:marRight w:val="0"/>
      <w:marTop w:val="0"/>
      <w:marBottom w:val="0"/>
      <w:divBdr>
        <w:top w:val="none" w:sz="0" w:space="0" w:color="auto"/>
        <w:left w:val="none" w:sz="0" w:space="0" w:color="auto"/>
        <w:bottom w:val="none" w:sz="0" w:space="0" w:color="auto"/>
        <w:right w:val="none" w:sz="0" w:space="0" w:color="auto"/>
      </w:divBdr>
    </w:div>
    <w:div w:id="1686976510">
      <w:bodyDiv w:val="1"/>
      <w:marLeft w:val="0"/>
      <w:marRight w:val="0"/>
      <w:marTop w:val="0"/>
      <w:marBottom w:val="0"/>
      <w:divBdr>
        <w:top w:val="none" w:sz="0" w:space="0" w:color="auto"/>
        <w:left w:val="none" w:sz="0" w:space="0" w:color="auto"/>
        <w:bottom w:val="none" w:sz="0" w:space="0" w:color="auto"/>
        <w:right w:val="none" w:sz="0" w:space="0" w:color="auto"/>
      </w:divBdr>
    </w:div>
    <w:div w:id="1687439774">
      <w:bodyDiv w:val="1"/>
      <w:marLeft w:val="0"/>
      <w:marRight w:val="0"/>
      <w:marTop w:val="0"/>
      <w:marBottom w:val="0"/>
      <w:divBdr>
        <w:top w:val="none" w:sz="0" w:space="0" w:color="auto"/>
        <w:left w:val="none" w:sz="0" w:space="0" w:color="auto"/>
        <w:bottom w:val="none" w:sz="0" w:space="0" w:color="auto"/>
        <w:right w:val="none" w:sz="0" w:space="0" w:color="auto"/>
      </w:divBdr>
    </w:div>
    <w:div w:id="1697536171">
      <w:bodyDiv w:val="1"/>
      <w:marLeft w:val="0"/>
      <w:marRight w:val="0"/>
      <w:marTop w:val="0"/>
      <w:marBottom w:val="0"/>
      <w:divBdr>
        <w:top w:val="none" w:sz="0" w:space="0" w:color="auto"/>
        <w:left w:val="none" w:sz="0" w:space="0" w:color="auto"/>
        <w:bottom w:val="none" w:sz="0" w:space="0" w:color="auto"/>
        <w:right w:val="none" w:sz="0" w:space="0" w:color="auto"/>
      </w:divBdr>
    </w:div>
    <w:div w:id="1718704713">
      <w:bodyDiv w:val="1"/>
      <w:marLeft w:val="0"/>
      <w:marRight w:val="0"/>
      <w:marTop w:val="0"/>
      <w:marBottom w:val="0"/>
      <w:divBdr>
        <w:top w:val="none" w:sz="0" w:space="0" w:color="auto"/>
        <w:left w:val="none" w:sz="0" w:space="0" w:color="auto"/>
        <w:bottom w:val="none" w:sz="0" w:space="0" w:color="auto"/>
        <w:right w:val="none" w:sz="0" w:space="0" w:color="auto"/>
      </w:divBdr>
    </w:div>
    <w:div w:id="1727947508">
      <w:bodyDiv w:val="1"/>
      <w:marLeft w:val="0"/>
      <w:marRight w:val="0"/>
      <w:marTop w:val="0"/>
      <w:marBottom w:val="0"/>
      <w:divBdr>
        <w:top w:val="none" w:sz="0" w:space="0" w:color="auto"/>
        <w:left w:val="none" w:sz="0" w:space="0" w:color="auto"/>
        <w:bottom w:val="none" w:sz="0" w:space="0" w:color="auto"/>
        <w:right w:val="none" w:sz="0" w:space="0" w:color="auto"/>
      </w:divBdr>
    </w:div>
    <w:div w:id="1740202073">
      <w:bodyDiv w:val="1"/>
      <w:marLeft w:val="0"/>
      <w:marRight w:val="0"/>
      <w:marTop w:val="0"/>
      <w:marBottom w:val="0"/>
      <w:divBdr>
        <w:top w:val="none" w:sz="0" w:space="0" w:color="auto"/>
        <w:left w:val="none" w:sz="0" w:space="0" w:color="auto"/>
        <w:bottom w:val="none" w:sz="0" w:space="0" w:color="auto"/>
        <w:right w:val="none" w:sz="0" w:space="0" w:color="auto"/>
      </w:divBdr>
    </w:div>
    <w:div w:id="1741364512">
      <w:bodyDiv w:val="1"/>
      <w:marLeft w:val="0"/>
      <w:marRight w:val="0"/>
      <w:marTop w:val="0"/>
      <w:marBottom w:val="0"/>
      <w:divBdr>
        <w:top w:val="none" w:sz="0" w:space="0" w:color="auto"/>
        <w:left w:val="none" w:sz="0" w:space="0" w:color="auto"/>
        <w:bottom w:val="none" w:sz="0" w:space="0" w:color="auto"/>
        <w:right w:val="none" w:sz="0" w:space="0" w:color="auto"/>
      </w:divBdr>
    </w:div>
    <w:div w:id="1748647219">
      <w:bodyDiv w:val="1"/>
      <w:marLeft w:val="0"/>
      <w:marRight w:val="0"/>
      <w:marTop w:val="0"/>
      <w:marBottom w:val="0"/>
      <w:divBdr>
        <w:top w:val="none" w:sz="0" w:space="0" w:color="auto"/>
        <w:left w:val="none" w:sz="0" w:space="0" w:color="auto"/>
        <w:bottom w:val="none" w:sz="0" w:space="0" w:color="auto"/>
        <w:right w:val="none" w:sz="0" w:space="0" w:color="auto"/>
      </w:divBdr>
    </w:div>
    <w:div w:id="1754621782">
      <w:bodyDiv w:val="1"/>
      <w:marLeft w:val="0"/>
      <w:marRight w:val="0"/>
      <w:marTop w:val="0"/>
      <w:marBottom w:val="0"/>
      <w:divBdr>
        <w:top w:val="none" w:sz="0" w:space="0" w:color="auto"/>
        <w:left w:val="none" w:sz="0" w:space="0" w:color="auto"/>
        <w:bottom w:val="none" w:sz="0" w:space="0" w:color="auto"/>
        <w:right w:val="none" w:sz="0" w:space="0" w:color="auto"/>
      </w:divBdr>
    </w:div>
    <w:div w:id="1755932738">
      <w:bodyDiv w:val="1"/>
      <w:marLeft w:val="0"/>
      <w:marRight w:val="0"/>
      <w:marTop w:val="0"/>
      <w:marBottom w:val="0"/>
      <w:divBdr>
        <w:top w:val="none" w:sz="0" w:space="0" w:color="auto"/>
        <w:left w:val="none" w:sz="0" w:space="0" w:color="auto"/>
        <w:bottom w:val="none" w:sz="0" w:space="0" w:color="auto"/>
        <w:right w:val="none" w:sz="0" w:space="0" w:color="auto"/>
      </w:divBdr>
    </w:div>
    <w:div w:id="1756705445">
      <w:bodyDiv w:val="1"/>
      <w:marLeft w:val="0"/>
      <w:marRight w:val="0"/>
      <w:marTop w:val="0"/>
      <w:marBottom w:val="0"/>
      <w:divBdr>
        <w:top w:val="none" w:sz="0" w:space="0" w:color="auto"/>
        <w:left w:val="none" w:sz="0" w:space="0" w:color="auto"/>
        <w:bottom w:val="none" w:sz="0" w:space="0" w:color="auto"/>
        <w:right w:val="none" w:sz="0" w:space="0" w:color="auto"/>
      </w:divBdr>
    </w:div>
    <w:div w:id="1760179220">
      <w:bodyDiv w:val="1"/>
      <w:marLeft w:val="0"/>
      <w:marRight w:val="0"/>
      <w:marTop w:val="0"/>
      <w:marBottom w:val="0"/>
      <w:divBdr>
        <w:top w:val="none" w:sz="0" w:space="0" w:color="auto"/>
        <w:left w:val="none" w:sz="0" w:space="0" w:color="auto"/>
        <w:bottom w:val="none" w:sz="0" w:space="0" w:color="auto"/>
        <w:right w:val="none" w:sz="0" w:space="0" w:color="auto"/>
      </w:divBdr>
    </w:div>
    <w:div w:id="1763798329">
      <w:bodyDiv w:val="1"/>
      <w:marLeft w:val="0"/>
      <w:marRight w:val="0"/>
      <w:marTop w:val="0"/>
      <w:marBottom w:val="0"/>
      <w:divBdr>
        <w:top w:val="none" w:sz="0" w:space="0" w:color="auto"/>
        <w:left w:val="none" w:sz="0" w:space="0" w:color="auto"/>
        <w:bottom w:val="none" w:sz="0" w:space="0" w:color="auto"/>
        <w:right w:val="none" w:sz="0" w:space="0" w:color="auto"/>
      </w:divBdr>
    </w:div>
    <w:div w:id="1764955908">
      <w:bodyDiv w:val="1"/>
      <w:marLeft w:val="0"/>
      <w:marRight w:val="0"/>
      <w:marTop w:val="0"/>
      <w:marBottom w:val="0"/>
      <w:divBdr>
        <w:top w:val="none" w:sz="0" w:space="0" w:color="auto"/>
        <w:left w:val="none" w:sz="0" w:space="0" w:color="auto"/>
        <w:bottom w:val="none" w:sz="0" w:space="0" w:color="auto"/>
        <w:right w:val="none" w:sz="0" w:space="0" w:color="auto"/>
      </w:divBdr>
    </w:div>
    <w:div w:id="1765564567">
      <w:bodyDiv w:val="1"/>
      <w:marLeft w:val="0"/>
      <w:marRight w:val="0"/>
      <w:marTop w:val="0"/>
      <w:marBottom w:val="0"/>
      <w:divBdr>
        <w:top w:val="none" w:sz="0" w:space="0" w:color="auto"/>
        <w:left w:val="none" w:sz="0" w:space="0" w:color="auto"/>
        <w:bottom w:val="none" w:sz="0" w:space="0" w:color="auto"/>
        <w:right w:val="none" w:sz="0" w:space="0" w:color="auto"/>
      </w:divBdr>
    </w:div>
    <w:div w:id="1774544705">
      <w:bodyDiv w:val="1"/>
      <w:marLeft w:val="0"/>
      <w:marRight w:val="0"/>
      <w:marTop w:val="0"/>
      <w:marBottom w:val="0"/>
      <w:divBdr>
        <w:top w:val="none" w:sz="0" w:space="0" w:color="auto"/>
        <w:left w:val="none" w:sz="0" w:space="0" w:color="auto"/>
        <w:bottom w:val="none" w:sz="0" w:space="0" w:color="auto"/>
        <w:right w:val="none" w:sz="0" w:space="0" w:color="auto"/>
      </w:divBdr>
    </w:div>
    <w:div w:id="1780833352">
      <w:bodyDiv w:val="1"/>
      <w:marLeft w:val="0"/>
      <w:marRight w:val="0"/>
      <w:marTop w:val="0"/>
      <w:marBottom w:val="0"/>
      <w:divBdr>
        <w:top w:val="none" w:sz="0" w:space="0" w:color="auto"/>
        <w:left w:val="none" w:sz="0" w:space="0" w:color="auto"/>
        <w:bottom w:val="none" w:sz="0" w:space="0" w:color="auto"/>
        <w:right w:val="none" w:sz="0" w:space="0" w:color="auto"/>
      </w:divBdr>
    </w:div>
    <w:div w:id="1794014613">
      <w:bodyDiv w:val="1"/>
      <w:marLeft w:val="0"/>
      <w:marRight w:val="0"/>
      <w:marTop w:val="0"/>
      <w:marBottom w:val="0"/>
      <w:divBdr>
        <w:top w:val="none" w:sz="0" w:space="0" w:color="auto"/>
        <w:left w:val="none" w:sz="0" w:space="0" w:color="auto"/>
        <w:bottom w:val="none" w:sz="0" w:space="0" w:color="auto"/>
        <w:right w:val="none" w:sz="0" w:space="0" w:color="auto"/>
      </w:divBdr>
    </w:div>
    <w:div w:id="1794516634">
      <w:bodyDiv w:val="1"/>
      <w:marLeft w:val="0"/>
      <w:marRight w:val="0"/>
      <w:marTop w:val="0"/>
      <w:marBottom w:val="0"/>
      <w:divBdr>
        <w:top w:val="none" w:sz="0" w:space="0" w:color="auto"/>
        <w:left w:val="none" w:sz="0" w:space="0" w:color="auto"/>
        <w:bottom w:val="none" w:sz="0" w:space="0" w:color="auto"/>
        <w:right w:val="none" w:sz="0" w:space="0" w:color="auto"/>
      </w:divBdr>
    </w:div>
    <w:div w:id="1796168457">
      <w:bodyDiv w:val="1"/>
      <w:marLeft w:val="0"/>
      <w:marRight w:val="0"/>
      <w:marTop w:val="0"/>
      <w:marBottom w:val="0"/>
      <w:divBdr>
        <w:top w:val="none" w:sz="0" w:space="0" w:color="auto"/>
        <w:left w:val="none" w:sz="0" w:space="0" w:color="auto"/>
        <w:bottom w:val="none" w:sz="0" w:space="0" w:color="auto"/>
        <w:right w:val="none" w:sz="0" w:space="0" w:color="auto"/>
      </w:divBdr>
    </w:div>
    <w:div w:id="1798641608">
      <w:bodyDiv w:val="1"/>
      <w:marLeft w:val="0"/>
      <w:marRight w:val="0"/>
      <w:marTop w:val="0"/>
      <w:marBottom w:val="0"/>
      <w:divBdr>
        <w:top w:val="none" w:sz="0" w:space="0" w:color="auto"/>
        <w:left w:val="none" w:sz="0" w:space="0" w:color="auto"/>
        <w:bottom w:val="none" w:sz="0" w:space="0" w:color="auto"/>
        <w:right w:val="none" w:sz="0" w:space="0" w:color="auto"/>
      </w:divBdr>
    </w:div>
    <w:div w:id="1800806535">
      <w:bodyDiv w:val="1"/>
      <w:marLeft w:val="0"/>
      <w:marRight w:val="0"/>
      <w:marTop w:val="0"/>
      <w:marBottom w:val="0"/>
      <w:divBdr>
        <w:top w:val="none" w:sz="0" w:space="0" w:color="auto"/>
        <w:left w:val="none" w:sz="0" w:space="0" w:color="auto"/>
        <w:bottom w:val="none" w:sz="0" w:space="0" w:color="auto"/>
        <w:right w:val="none" w:sz="0" w:space="0" w:color="auto"/>
      </w:divBdr>
    </w:div>
    <w:div w:id="1807813016">
      <w:bodyDiv w:val="1"/>
      <w:marLeft w:val="0"/>
      <w:marRight w:val="0"/>
      <w:marTop w:val="0"/>
      <w:marBottom w:val="0"/>
      <w:divBdr>
        <w:top w:val="none" w:sz="0" w:space="0" w:color="auto"/>
        <w:left w:val="none" w:sz="0" w:space="0" w:color="auto"/>
        <w:bottom w:val="none" w:sz="0" w:space="0" w:color="auto"/>
        <w:right w:val="none" w:sz="0" w:space="0" w:color="auto"/>
      </w:divBdr>
    </w:div>
    <w:div w:id="1812553949">
      <w:bodyDiv w:val="1"/>
      <w:marLeft w:val="0"/>
      <w:marRight w:val="0"/>
      <w:marTop w:val="0"/>
      <w:marBottom w:val="0"/>
      <w:divBdr>
        <w:top w:val="none" w:sz="0" w:space="0" w:color="auto"/>
        <w:left w:val="none" w:sz="0" w:space="0" w:color="auto"/>
        <w:bottom w:val="none" w:sz="0" w:space="0" w:color="auto"/>
        <w:right w:val="none" w:sz="0" w:space="0" w:color="auto"/>
      </w:divBdr>
    </w:div>
    <w:div w:id="1819296297">
      <w:bodyDiv w:val="1"/>
      <w:marLeft w:val="0"/>
      <w:marRight w:val="0"/>
      <w:marTop w:val="0"/>
      <w:marBottom w:val="0"/>
      <w:divBdr>
        <w:top w:val="none" w:sz="0" w:space="0" w:color="auto"/>
        <w:left w:val="none" w:sz="0" w:space="0" w:color="auto"/>
        <w:bottom w:val="none" w:sz="0" w:space="0" w:color="auto"/>
        <w:right w:val="none" w:sz="0" w:space="0" w:color="auto"/>
      </w:divBdr>
    </w:div>
    <w:div w:id="1821725690">
      <w:bodyDiv w:val="1"/>
      <w:marLeft w:val="0"/>
      <w:marRight w:val="0"/>
      <w:marTop w:val="0"/>
      <w:marBottom w:val="0"/>
      <w:divBdr>
        <w:top w:val="none" w:sz="0" w:space="0" w:color="auto"/>
        <w:left w:val="none" w:sz="0" w:space="0" w:color="auto"/>
        <w:bottom w:val="none" w:sz="0" w:space="0" w:color="auto"/>
        <w:right w:val="none" w:sz="0" w:space="0" w:color="auto"/>
      </w:divBdr>
    </w:div>
    <w:div w:id="1821802000">
      <w:bodyDiv w:val="1"/>
      <w:marLeft w:val="0"/>
      <w:marRight w:val="0"/>
      <w:marTop w:val="0"/>
      <w:marBottom w:val="0"/>
      <w:divBdr>
        <w:top w:val="none" w:sz="0" w:space="0" w:color="auto"/>
        <w:left w:val="none" w:sz="0" w:space="0" w:color="auto"/>
        <w:bottom w:val="none" w:sz="0" w:space="0" w:color="auto"/>
        <w:right w:val="none" w:sz="0" w:space="0" w:color="auto"/>
      </w:divBdr>
    </w:div>
    <w:div w:id="1837767182">
      <w:bodyDiv w:val="1"/>
      <w:marLeft w:val="0"/>
      <w:marRight w:val="0"/>
      <w:marTop w:val="0"/>
      <w:marBottom w:val="0"/>
      <w:divBdr>
        <w:top w:val="none" w:sz="0" w:space="0" w:color="auto"/>
        <w:left w:val="none" w:sz="0" w:space="0" w:color="auto"/>
        <w:bottom w:val="none" w:sz="0" w:space="0" w:color="auto"/>
        <w:right w:val="none" w:sz="0" w:space="0" w:color="auto"/>
      </w:divBdr>
    </w:div>
    <w:div w:id="1840316581">
      <w:bodyDiv w:val="1"/>
      <w:marLeft w:val="0"/>
      <w:marRight w:val="0"/>
      <w:marTop w:val="0"/>
      <w:marBottom w:val="0"/>
      <w:divBdr>
        <w:top w:val="none" w:sz="0" w:space="0" w:color="auto"/>
        <w:left w:val="none" w:sz="0" w:space="0" w:color="auto"/>
        <w:bottom w:val="none" w:sz="0" w:space="0" w:color="auto"/>
        <w:right w:val="none" w:sz="0" w:space="0" w:color="auto"/>
      </w:divBdr>
    </w:div>
    <w:div w:id="1843158895">
      <w:bodyDiv w:val="1"/>
      <w:marLeft w:val="0"/>
      <w:marRight w:val="0"/>
      <w:marTop w:val="0"/>
      <w:marBottom w:val="0"/>
      <w:divBdr>
        <w:top w:val="none" w:sz="0" w:space="0" w:color="auto"/>
        <w:left w:val="none" w:sz="0" w:space="0" w:color="auto"/>
        <w:bottom w:val="none" w:sz="0" w:space="0" w:color="auto"/>
        <w:right w:val="none" w:sz="0" w:space="0" w:color="auto"/>
      </w:divBdr>
    </w:div>
    <w:div w:id="1844974460">
      <w:bodyDiv w:val="1"/>
      <w:marLeft w:val="0"/>
      <w:marRight w:val="0"/>
      <w:marTop w:val="0"/>
      <w:marBottom w:val="0"/>
      <w:divBdr>
        <w:top w:val="none" w:sz="0" w:space="0" w:color="auto"/>
        <w:left w:val="none" w:sz="0" w:space="0" w:color="auto"/>
        <w:bottom w:val="none" w:sz="0" w:space="0" w:color="auto"/>
        <w:right w:val="none" w:sz="0" w:space="0" w:color="auto"/>
      </w:divBdr>
    </w:div>
    <w:div w:id="1845853214">
      <w:bodyDiv w:val="1"/>
      <w:marLeft w:val="0"/>
      <w:marRight w:val="0"/>
      <w:marTop w:val="0"/>
      <w:marBottom w:val="0"/>
      <w:divBdr>
        <w:top w:val="none" w:sz="0" w:space="0" w:color="auto"/>
        <w:left w:val="none" w:sz="0" w:space="0" w:color="auto"/>
        <w:bottom w:val="none" w:sz="0" w:space="0" w:color="auto"/>
        <w:right w:val="none" w:sz="0" w:space="0" w:color="auto"/>
      </w:divBdr>
    </w:div>
    <w:div w:id="1851138109">
      <w:bodyDiv w:val="1"/>
      <w:marLeft w:val="0"/>
      <w:marRight w:val="0"/>
      <w:marTop w:val="0"/>
      <w:marBottom w:val="0"/>
      <w:divBdr>
        <w:top w:val="none" w:sz="0" w:space="0" w:color="auto"/>
        <w:left w:val="none" w:sz="0" w:space="0" w:color="auto"/>
        <w:bottom w:val="none" w:sz="0" w:space="0" w:color="auto"/>
        <w:right w:val="none" w:sz="0" w:space="0" w:color="auto"/>
      </w:divBdr>
    </w:div>
    <w:div w:id="1854294431">
      <w:bodyDiv w:val="1"/>
      <w:marLeft w:val="0"/>
      <w:marRight w:val="0"/>
      <w:marTop w:val="0"/>
      <w:marBottom w:val="0"/>
      <w:divBdr>
        <w:top w:val="none" w:sz="0" w:space="0" w:color="auto"/>
        <w:left w:val="none" w:sz="0" w:space="0" w:color="auto"/>
        <w:bottom w:val="none" w:sz="0" w:space="0" w:color="auto"/>
        <w:right w:val="none" w:sz="0" w:space="0" w:color="auto"/>
      </w:divBdr>
    </w:div>
    <w:div w:id="1857186359">
      <w:bodyDiv w:val="1"/>
      <w:marLeft w:val="0"/>
      <w:marRight w:val="0"/>
      <w:marTop w:val="0"/>
      <w:marBottom w:val="0"/>
      <w:divBdr>
        <w:top w:val="none" w:sz="0" w:space="0" w:color="auto"/>
        <w:left w:val="none" w:sz="0" w:space="0" w:color="auto"/>
        <w:bottom w:val="none" w:sz="0" w:space="0" w:color="auto"/>
        <w:right w:val="none" w:sz="0" w:space="0" w:color="auto"/>
      </w:divBdr>
    </w:div>
    <w:div w:id="1860266623">
      <w:bodyDiv w:val="1"/>
      <w:marLeft w:val="0"/>
      <w:marRight w:val="0"/>
      <w:marTop w:val="0"/>
      <w:marBottom w:val="0"/>
      <w:divBdr>
        <w:top w:val="none" w:sz="0" w:space="0" w:color="auto"/>
        <w:left w:val="none" w:sz="0" w:space="0" w:color="auto"/>
        <w:bottom w:val="none" w:sz="0" w:space="0" w:color="auto"/>
        <w:right w:val="none" w:sz="0" w:space="0" w:color="auto"/>
      </w:divBdr>
    </w:div>
    <w:div w:id="1861504894">
      <w:bodyDiv w:val="1"/>
      <w:marLeft w:val="0"/>
      <w:marRight w:val="0"/>
      <w:marTop w:val="0"/>
      <w:marBottom w:val="0"/>
      <w:divBdr>
        <w:top w:val="none" w:sz="0" w:space="0" w:color="auto"/>
        <w:left w:val="none" w:sz="0" w:space="0" w:color="auto"/>
        <w:bottom w:val="none" w:sz="0" w:space="0" w:color="auto"/>
        <w:right w:val="none" w:sz="0" w:space="0" w:color="auto"/>
      </w:divBdr>
    </w:div>
    <w:div w:id="1862082154">
      <w:bodyDiv w:val="1"/>
      <w:marLeft w:val="0"/>
      <w:marRight w:val="0"/>
      <w:marTop w:val="0"/>
      <w:marBottom w:val="0"/>
      <w:divBdr>
        <w:top w:val="none" w:sz="0" w:space="0" w:color="auto"/>
        <w:left w:val="none" w:sz="0" w:space="0" w:color="auto"/>
        <w:bottom w:val="none" w:sz="0" w:space="0" w:color="auto"/>
        <w:right w:val="none" w:sz="0" w:space="0" w:color="auto"/>
      </w:divBdr>
    </w:div>
    <w:div w:id="1896504936">
      <w:bodyDiv w:val="1"/>
      <w:marLeft w:val="0"/>
      <w:marRight w:val="0"/>
      <w:marTop w:val="0"/>
      <w:marBottom w:val="0"/>
      <w:divBdr>
        <w:top w:val="none" w:sz="0" w:space="0" w:color="auto"/>
        <w:left w:val="none" w:sz="0" w:space="0" w:color="auto"/>
        <w:bottom w:val="none" w:sz="0" w:space="0" w:color="auto"/>
        <w:right w:val="none" w:sz="0" w:space="0" w:color="auto"/>
      </w:divBdr>
    </w:div>
    <w:div w:id="1901867880">
      <w:bodyDiv w:val="1"/>
      <w:marLeft w:val="0"/>
      <w:marRight w:val="0"/>
      <w:marTop w:val="0"/>
      <w:marBottom w:val="0"/>
      <w:divBdr>
        <w:top w:val="none" w:sz="0" w:space="0" w:color="auto"/>
        <w:left w:val="none" w:sz="0" w:space="0" w:color="auto"/>
        <w:bottom w:val="none" w:sz="0" w:space="0" w:color="auto"/>
        <w:right w:val="none" w:sz="0" w:space="0" w:color="auto"/>
      </w:divBdr>
    </w:div>
    <w:div w:id="1910194141">
      <w:bodyDiv w:val="1"/>
      <w:marLeft w:val="0"/>
      <w:marRight w:val="0"/>
      <w:marTop w:val="0"/>
      <w:marBottom w:val="0"/>
      <w:divBdr>
        <w:top w:val="none" w:sz="0" w:space="0" w:color="auto"/>
        <w:left w:val="none" w:sz="0" w:space="0" w:color="auto"/>
        <w:bottom w:val="none" w:sz="0" w:space="0" w:color="auto"/>
        <w:right w:val="none" w:sz="0" w:space="0" w:color="auto"/>
      </w:divBdr>
    </w:div>
    <w:div w:id="1910308987">
      <w:bodyDiv w:val="1"/>
      <w:marLeft w:val="0"/>
      <w:marRight w:val="0"/>
      <w:marTop w:val="0"/>
      <w:marBottom w:val="0"/>
      <w:divBdr>
        <w:top w:val="none" w:sz="0" w:space="0" w:color="auto"/>
        <w:left w:val="none" w:sz="0" w:space="0" w:color="auto"/>
        <w:bottom w:val="none" w:sz="0" w:space="0" w:color="auto"/>
        <w:right w:val="none" w:sz="0" w:space="0" w:color="auto"/>
      </w:divBdr>
    </w:div>
    <w:div w:id="1912424787">
      <w:bodyDiv w:val="1"/>
      <w:marLeft w:val="0"/>
      <w:marRight w:val="0"/>
      <w:marTop w:val="0"/>
      <w:marBottom w:val="0"/>
      <w:divBdr>
        <w:top w:val="none" w:sz="0" w:space="0" w:color="auto"/>
        <w:left w:val="none" w:sz="0" w:space="0" w:color="auto"/>
        <w:bottom w:val="none" w:sz="0" w:space="0" w:color="auto"/>
        <w:right w:val="none" w:sz="0" w:space="0" w:color="auto"/>
      </w:divBdr>
    </w:div>
    <w:div w:id="1914046880">
      <w:bodyDiv w:val="1"/>
      <w:marLeft w:val="0"/>
      <w:marRight w:val="0"/>
      <w:marTop w:val="0"/>
      <w:marBottom w:val="0"/>
      <w:divBdr>
        <w:top w:val="none" w:sz="0" w:space="0" w:color="auto"/>
        <w:left w:val="none" w:sz="0" w:space="0" w:color="auto"/>
        <w:bottom w:val="none" w:sz="0" w:space="0" w:color="auto"/>
        <w:right w:val="none" w:sz="0" w:space="0" w:color="auto"/>
      </w:divBdr>
    </w:div>
    <w:div w:id="1925652046">
      <w:bodyDiv w:val="1"/>
      <w:marLeft w:val="0"/>
      <w:marRight w:val="0"/>
      <w:marTop w:val="0"/>
      <w:marBottom w:val="0"/>
      <w:divBdr>
        <w:top w:val="none" w:sz="0" w:space="0" w:color="auto"/>
        <w:left w:val="none" w:sz="0" w:space="0" w:color="auto"/>
        <w:bottom w:val="none" w:sz="0" w:space="0" w:color="auto"/>
        <w:right w:val="none" w:sz="0" w:space="0" w:color="auto"/>
      </w:divBdr>
    </w:div>
    <w:div w:id="1930429774">
      <w:bodyDiv w:val="1"/>
      <w:marLeft w:val="0"/>
      <w:marRight w:val="0"/>
      <w:marTop w:val="0"/>
      <w:marBottom w:val="0"/>
      <w:divBdr>
        <w:top w:val="none" w:sz="0" w:space="0" w:color="auto"/>
        <w:left w:val="none" w:sz="0" w:space="0" w:color="auto"/>
        <w:bottom w:val="none" w:sz="0" w:space="0" w:color="auto"/>
        <w:right w:val="none" w:sz="0" w:space="0" w:color="auto"/>
      </w:divBdr>
    </w:div>
    <w:div w:id="1938098297">
      <w:bodyDiv w:val="1"/>
      <w:marLeft w:val="0"/>
      <w:marRight w:val="0"/>
      <w:marTop w:val="0"/>
      <w:marBottom w:val="0"/>
      <w:divBdr>
        <w:top w:val="none" w:sz="0" w:space="0" w:color="auto"/>
        <w:left w:val="none" w:sz="0" w:space="0" w:color="auto"/>
        <w:bottom w:val="none" w:sz="0" w:space="0" w:color="auto"/>
        <w:right w:val="none" w:sz="0" w:space="0" w:color="auto"/>
      </w:divBdr>
    </w:div>
    <w:div w:id="1940676500">
      <w:bodyDiv w:val="1"/>
      <w:marLeft w:val="0"/>
      <w:marRight w:val="0"/>
      <w:marTop w:val="0"/>
      <w:marBottom w:val="0"/>
      <w:divBdr>
        <w:top w:val="none" w:sz="0" w:space="0" w:color="auto"/>
        <w:left w:val="none" w:sz="0" w:space="0" w:color="auto"/>
        <w:bottom w:val="none" w:sz="0" w:space="0" w:color="auto"/>
        <w:right w:val="none" w:sz="0" w:space="0" w:color="auto"/>
      </w:divBdr>
    </w:div>
    <w:div w:id="1952467520">
      <w:bodyDiv w:val="1"/>
      <w:marLeft w:val="0"/>
      <w:marRight w:val="0"/>
      <w:marTop w:val="0"/>
      <w:marBottom w:val="0"/>
      <w:divBdr>
        <w:top w:val="none" w:sz="0" w:space="0" w:color="auto"/>
        <w:left w:val="none" w:sz="0" w:space="0" w:color="auto"/>
        <w:bottom w:val="none" w:sz="0" w:space="0" w:color="auto"/>
        <w:right w:val="none" w:sz="0" w:space="0" w:color="auto"/>
      </w:divBdr>
    </w:div>
    <w:div w:id="1952543542">
      <w:bodyDiv w:val="1"/>
      <w:marLeft w:val="0"/>
      <w:marRight w:val="0"/>
      <w:marTop w:val="0"/>
      <w:marBottom w:val="0"/>
      <w:divBdr>
        <w:top w:val="none" w:sz="0" w:space="0" w:color="auto"/>
        <w:left w:val="none" w:sz="0" w:space="0" w:color="auto"/>
        <w:bottom w:val="none" w:sz="0" w:space="0" w:color="auto"/>
        <w:right w:val="none" w:sz="0" w:space="0" w:color="auto"/>
      </w:divBdr>
    </w:div>
    <w:div w:id="1963725676">
      <w:bodyDiv w:val="1"/>
      <w:marLeft w:val="0"/>
      <w:marRight w:val="0"/>
      <w:marTop w:val="0"/>
      <w:marBottom w:val="0"/>
      <w:divBdr>
        <w:top w:val="none" w:sz="0" w:space="0" w:color="auto"/>
        <w:left w:val="none" w:sz="0" w:space="0" w:color="auto"/>
        <w:bottom w:val="none" w:sz="0" w:space="0" w:color="auto"/>
        <w:right w:val="none" w:sz="0" w:space="0" w:color="auto"/>
      </w:divBdr>
    </w:div>
    <w:div w:id="1967738747">
      <w:bodyDiv w:val="1"/>
      <w:marLeft w:val="0"/>
      <w:marRight w:val="0"/>
      <w:marTop w:val="0"/>
      <w:marBottom w:val="0"/>
      <w:divBdr>
        <w:top w:val="none" w:sz="0" w:space="0" w:color="auto"/>
        <w:left w:val="none" w:sz="0" w:space="0" w:color="auto"/>
        <w:bottom w:val="none" w:sz="0" w:space="0" w:color="auto"/>
        <w:right w:val="none" w:sz="0" w:space="0" w:color="auto"/>
      </w:divBdr>
    </w:div>
    <w:div w:id="1969118077">
      <w:bodyDiv w:val="1"/>
      <w:marLeft w:val="0"/>
      <w:marRight w:val="0"/>
      <w:marTop w:val="0"/>
      <w:marBottom w:val="0"/>
      <w:divBdr>
        <w:top w:val="none" w:sz="0" w:space="0" w:color="auto"/>
        <w:left w:val="none" w:sz="0" w:space="0" w:color="auto"/>
        <w:bottom w:val="none" w:sz="0" w:space="0" w:color="auto"/>
        <w:right w:val="none" w:sz="0" w:space="0" w:color="auto"/>
      </w:divBdr>
    </w:div>
    <w:div w:id="1971666511">
      <w:bodyDiv w:val="1"/>
      <w:marLeft w:val="0"/>
      <w:marRight w:val="0"/>
      <w:marTop w:val="0"/>
      <w:marBottom w:val="0"/>
      <w:divBdr>
        <w:top w:val="none" w:sz="0" w:space="0" w:color="auto"/>
        <w:left w:val="none" w:sz="0" w:space="0" w:color="auto"/>
        <w:bottom w:val="none" w:sz="0" w:space="0" w:color="auto"/>
        <w:right w:val="none" w:sz="0" w:space="0" w:color="auto"/>
      </w:divBdr>
    </w:div>
    <w:div w:id="1975401247">
      <w:bodyDiv w:val="1"/>
      <w:marLeft w:val="0"/>
      <w:marRight w:val="0"/>
      <w:marTop w:val="0"/>
      <w:marBottom w:val="0"/>
      <w:divBdr>
        <w:top w:val="none" w:sz="0" w:space="0" w:color="auto"/>
        <w:left w:val="none" w:sz="0" w:space="0" w:color="auto"/>
        <w:bottom w:val="none" w:sz="0" w:space="0" w:color="auto"/>
        <w:right w:val="none" w:sz="0" w:space="0" w:color="auto"/>
      </w:divBdr>
    </w:div>
    <w:div w:id="1975601467">
      <w:bodyDiv w:val="1"/>
      <w:marLeft w:val="0"/>
      <w:marRight w:val="0"/>
      <w:marTop w:val="0"/>
      <w:marBottom w:val="0"/>
      <w:divBdr>
        <w:top w:val="none" w:sz="0" w:space="0" w:color="auto"/>
        <w:left w:val="none" w:sz="0" w:space="0" w:color="auto"/>
        <w:bottom w:val="none" w:sz="0" w:space="0" w:color="auto"/>
        <w:right w:val="none" w:sz="0" w:space="0" w:color="auto"/>
      </w:divBdr>
    </w:div>
    <w:div w:id="1979920801">
      <w:bodyDiv w:val="1"/>
      <w:marLeft w:val="0"/>
      <w:marRight w:val="0"/>
      <w:marTop w:val="0"/>
      <w:marBottom w:val="0"/>
      <w:divBdr>
        <w:top w:val="none" w:sz="0" w:space="0" w:color="auto"/>
        <w:left w:val="none" w:sz="0" w:space="0" w:color="auto"/>
        <w:bottom w:val="none" w:sz="0" w:space="0" w:color="auto"/>
        <w:right w:val="none" w:sz="0" w:space="0" w:color="auto"/>
      </w:divBdr>
    </w:div>
    <w:div w:id="1997755893">
      <w:bodyDiv w:val="1"/>
      <w:marLeft w:val="0"/>
      <w:marRight w:val="0"/>
      <w:marTop w:val="0"/>
      <w:marBottom w:val="0"/>
      <w:divBdr>
        <w:top w:val="none" w:sz="0" w:space="0" w:color="auto"/>
        <w:left w:val="none" w:sz="0" w:space="0" w:color="auto"/>
        <w:bottom w:val="none" w:sz="0" w:space="0" w:color="auto"/>
        <w:right w:val="none" w:sz="0" w:space="0" w:color="auto"/>
      </w:divBdr>
    </w:div>
    <w:div w:id="2003894899">
      <w:bodyDiv w:val="1"/>
      <w:marLeft w:val="0"/>
      <w:marRight w:val="0"/>
      <w:marTop w:val="0"/>
      <w:marBottom w:val="0"/>
      <w:divBdr>
        <w:top w:val="none" w:sz="0" w:space="0" w:color="auto"/>
        <w:left w:val="none" w:sz="0" w:space="0" w:color="auto"/>
        <w:bottom w:val="none" w:sz="0" w:space="0" w:color="auto"/>
        <w:right w:val="none" w:sz="0" w:space="0" w:color="auto"/>
      </w:divBdr>
    </w:div>
    <w:div w:id="2011986234">
      <w:bodyDiv w:val="1"/>
      <w:marLeft w:val="0"/>
      <w:marRight w:val="0"/>
      <w:marTop w:val="0"/>
      <w:marBottom w:val="0"/>
      <w:divBdr>
        <w:top w:val="none" w:sz="0" w:space="0" w:color="auto"/>
        <w:left w:val="none" w:sz="0" w:space="0" w:color="auto"/>
        <w:bottom w:val="none" w:sz="0" w:space="0" w:color="auto"/>
        <w:right w:val="none" w:sz="0" w:space="0" w:color="auto"/>
      </w:divBdr>
    </w:div>
    <w:div w:id="2012641688">
      <w:bodyDiv w:val="1"/>
      <w:marLeft w:val="0"/>
      <w:marRight w:val="0"/>
      <w:marTop w:val="0"/>
      <w:marBottom w:val="0"/>
      <w:divBdr>
        <w:top w:val="none" w:sz="0" w:space="0" w:color="auto"/>
        <w:left w:val="none" w:sz="0" w:space="0" w:color="auto"/>
        <w:bottom w:val="none" w:sz="0" w:space="0" w:color="auto"/>
        <w:right w:val="none" w:sz="0" w:space="0" w:color="auto"/>
      </w:divBdr>
    </w:div>
    <w:div w:id="2012757917">
      <w:bodyDiv w:val="1"/>
      <w:marLeft w:val="0"/>
      <w:marRight w:val="0"/>
      <w:marTop w:val="0"/>
      <w:marBottom w:val="0"/>
      <w:divBdr>
        <w:top w:val="none" w:sz="0" w:space="0" w:color="auto"/>
        <w:left w:val="none" w:sz="0" w:space="0" w:color="auto"/>
        <w:bottom w:val="none" w:sz="0" w:space="0" w:color="auto"/>
        <w:right w:val="none" w:sz="0" w:space="0" w:color="auto"/>
      </w:divBdr>
    </w:div>
    <w:div w:id="2013337018">
      <w:bodyDiv w:val="1"/>
      <w:marLeft w:val="0"/>
      <w:marRight w:val="0"/>
      <w:marTop w:val="0"/>
      <w:marBottom w:val="0"/>
      <w:divBdr>
        <w:top w:val="none" w:sz="0" w:space="0" w:color="auto"/>
        <w:left w:val="none" w:sz="0" w:space="0" w:color="auto"/>
        <w:bottom w:val="none" w:sz="0" w:space="0" w:color="auto"/>
        <w:right w:val="none" w:sz="0" w:space="0" w:color="auto"/>
      </w:divBdr>
    </w:div>
    <w:div w:id="2024820980">
      <w:bodyDiv w:val="1"/>
      <w:marLeft w:val="0"/>
      <w:marRight w:val="0"/>
      <w:marTop w:val="0"/>
      <w:marBottom w:val="0"/>
      <w:divBdr>
        <w:top w:val="none" w:sz="0" w:space="0" w:color="auto"/>
        <w:left w:val="none" w:sz="0" w:space="0" w:color="auto"/>
        <w:bottom w:val="none" w:sz="0" w:space="0" w:color="auto"/>
        <w:right w:val="none" w:sz="0" w:space="0" w:color="auto"/>
      </w:divBdr>
    </w:div>
    <w:div w:id="2026011571">
      <w:bodyDiv w:val="1"/>
      <w:marLeft w:val="0"/>
      <w:marRight w:val="0"/>
      <w:marTop w:val="0"/>
      <w:marBottom w:val="0"/>
      <w:divBdr>
        <w:top w:val="none" w:sz="0" w:space="0" w:color="auto"/>
        <w:left w:val="none" w:sz="0" w:space="0" w:color="auto"/>
        <w:bottom w:val="none" w:sz="0" w:space="0" w:color="auto"/>
        <w:right w:val="none" w:sz="0" w:space="0" w:color="auto"/>
      </w:divBdr>
    </w:div>
    <w:div w:id="2028166538">
      <w:bodyDiv w:val="1"/>
      <w:marLeft w:val="0"/>
      <w:marRight w:val="0"/>
      <w:marTop w:val="0"/>
      <w:marBottom w:val="0"/>
      <w:divBdr>
        <w:top w:val="none" w:sz="0" w:space="0" w:color="auto"/>
        <w:left w:val="none" w:sz="0" w:space="0" w:color="auto"/>
        <w:bottom w:val="none" w:sz="0" w:space="0" w:color="auto"/>
        <w:right w:val="none" w:sz="0" w:space="0" w:color="auto"/>
      </w:divBdr>
    </w:div>
    <w:div w:id="2028674093">
      <w:bodyDiv w:val="1"/>
      <w:marLeft w:val="0"/>
      <w:marRight w:val="0"/>
      <w:marTop w:val="0"/>
      <w:marBottom w:val="0"/>
      <w:divBdr>
        <w:top w:val="none" w:sz="0" w:space="0" w:color="auto"/>
        <w:left w:val="none" w:sz="0" w:space="0" w:color="auto"/>
        <w:bottom w:val="none" w:sz="0" w:space="0" w:color="auto"/>
        <w:right w:val="none" w:sz="0" w:space="0" w:color="auto"/>
      </w:divBdr>
    </w:div>
    <w:div w:id="2031906180">
      <w:bodyDiv w:val="1"/>
      <w:marLeft w:val="0"/>
      <w:marRight w:val="0"/>
      <w:marTop w:val="0"/>
      <w:marBottom w:val="0"/>
      <w:divBdr>
        <w:top w:val="none" w:sz="0" w:space="0" w:color="auto"/>
        <w:left w:val="none" w:sz="0" w:space="0" w:color="auto"/>
        <w:bottom w:val="none" w:sz="0" w:space="0" w:color="auto"/>
        <w:right w:val="none" w:sz="0" w:space="0" w:color="auto"/>
      </w:divBdr>
    </w:div>
    <w:div w:id="2043699958">
      <w:bodyDiv w:val="1"/>
      <w:marLeft w:val="0"/>
      <w:marRight w:val="0"/>
      <w:marTop w:val="0"/>
      <w:marBottom w:val="0"/>
      <w:divBdr>
        <w:top w:val="none" w:sz="0" w:space="0" w:color="auto"/>
        <w:left w:val="none" w:sz="0" w:space="0" w:color="auto"/>
        <w:bottom w:val="none" w:sz="0" w:space="0" w:color="auto"/>
        <w:right w:val="none" w:sz="0" w:space="0" w:color="auto"/>
      </w:divBdr>
    </w:div>
    <w:div w:id="2051804634">
      <w:bodyDiv w:val="1"/>
      <w:marLeft w:val="0"/>
      <w:marRight w:val="0"/>
      <w:marTop w:val="0"/>
      <w:marBottom w:val="0"/>
      <w:divBdr>
        <w:top w:val="none" w:sz="0" w:space="0" w:color="auto"/>
        <w:left w:val="none" w:sz="0" w:space="0" w:color="auto"/>
        <w:bottom w:val="none" w:sz="0" w:space="0" w:color="auto"/>
        <w:right w:val="none" w:sz="0" w:space="0" w:color="auto"/>
      </w:divBdr>
    </w:div>
    <w:div w:id="2059544054">
      <w:bodyDiv w:val="1"/>
      <w:marLeft w:val="0"/>
      <w:marRight w:val="0"/>
      <w:marTop w:val="0"/>
      <w:marBottom w:val="0"/>
      <w:divBdr>
        <w:top w:val="none" w:sz="0" w:space="0" w:color="auto"/>
        <w:left w:val="none" w:sz="0" w:space="0" w:color="auto"/>
        <w:bottom w:val="none" w:sz="0" w:space="0" w:color="auto"/>
        <w:right w:val="none" w:sz="0" w:space="0" w:color="auto"/>
      </w:divBdr>
    </w:div>
    <w:div w:id="2068800067">
      <w:bodyDiv w:val="1"/>
      <w:marLeft w:val="0"/>
      <w:marRight w:val="0"/>
      <w:marTop w:val="0"/>
      <w:marBottom w:val="0"/>
      <w:divBdr>
        <w:top w:val="none" w:sz="0" w:space="0" w:color="auto"/>
        <w:left w:val="none" w:sz="0" w:space="0" w:color="auto"/>
        <w:bottom w:val="none" w:sz="0" w:space="0" w:color="auto"/>
        <w:right w:val="none" w:sz="0" w:space="0" w:color="auto"/>
      </w:divBdr>
    </w:div>
    <w:div w:id="2077316130">
      <w:bodyDiv w:val="1"/>
      <w:marLeft w:val="0"/>
      <w:marRight w:val="0"/>
      <w:marTop w:val="0"/>
      <w:marBottom w:val="0"/>
      <w:divBdr>
        <w:top w:val="none" w:sz="0" w:space="0" w:color="auto"/>
        <w:left w:val="none" w:sz="0" w:space="0" w:color="auto"/>
        <w:bottom w:val="none" w:sz="0" w:space="0" w:color="auto"/>
        <w:right w:val="none" w:sz="0" w:space="0" w:color="auto"/>
      </w:divBdr>
    </w:div>
    <w:div w:id="2084331671">
      <w:bodyDiv w:val="1"/>
      <w:marLeft w:val="0"/>
      <w:marRight w:val="0"/>
      <w:marTop w:val="0"/>
      <w:marBottom w:val="0"/>
      <w:divBdr>
        <w:top w:val="none" w:sz="0" w:space="0" w:color="auto"/>
        <w:left w:val="none" w:sz="0" w:space="0" w:color="auto"/>
        <w:bottom w:val="none" w:sz="0" w:space="0" w:color="auto"/>
        <w:right w:val="none" w:sz="0" w:space="0" w:color="auto"/>
      </w:divBdr>
    </w:div>
    <w:div w:id="2086101734">
      <w:bodyDiv w:val="1"/>
      <w:marLeft w:val="0"/>
      <w:marRight w:val="0"/>
      <w:marTop w:val="0"/>
      <w:marBottom w:val="0"/>
      <w:divBdr>
        <w:top w:val="none" w:sz="0" w:space="0" w:color="auto"/>
        <w:left w:val="none" w:sz="0" w:space="0" w:color="auto"/>
        <w:bottom w:val="none" w:sz="0" w:space="0" w:color="auto"/>
        <w:right w:val="none" w:sz="0" w:space="0" w:color="auto"/>
      </w:divBdr>
    </w:div>
    <w:div w:id="2092072959">
      <w:bodyDiv w:val="1"/>
      <w:marLeft w:val="0"/>
      <w:marRight w:val="0"/>
      <w:marTop w:val="0"/>
      <w:marBottom w:val="0"/>
      <w:divBdr>
        <w:top w:val="none" w:sz="0" w:space="0" w:color="auto"/>
        <w:left w:val="none" w:sz="0" w:space="0" w:color="auto"/>
        <w:bottom w:val="none" w:sz="0" w:space="0" w:color="auto"/>
        <w:right w:val="none" w:sz="0" w:space="0" w:color="auto"/>
      </w:divBdr>
    </w:div>
    <w:div w:id="2109766383">
      <w:bodyDiv w:val="1"/>
      <w:marLeft w:val="0"/>
      <w:marRight w:val="0"/>
      <w:marTop w:val="0"/>
      <w:marBottom w:val="0"/>
      <w:divBdr>
        <w:top w:val="none" w:sz="0" w:space="0" w:color="auto"/>
        <w:left w:val="none" w:sz="0" w:space="0" w:color="auto"/>
        <w:bottom w:val="none" w:sz="0" w:space="0" w:color="auto"/>
        <w:right w:val="none" w:sz="0" w:space="0" w:color="auto"/>
      </w:divBdr>
    </w:div>
    <w:div w:id="2128161824">
      <w:bodyDiv w:val="1"/>
      <w:marLeft w:val="0"/>
      <w:marRight w:val="0"/>
      <w:marTop w:val="0"/>
      <w:marBottom w:val="0"/>
      <w:divBdr>
        <w:top w:val="none" w:sz="0" w:space="0" w:color="auto"/>
        <w:left w:val="none" w:sz="0" w:space="0" w:color="auto"/>
        <w:bottom w:val="none" w:sz="0" w:space="0" w:color="auto"/>
        <w:right w:val="none" w:sz="0" w:space="0" w:color="auto"/>
      </w:divBdr>
    </w:div>
    <w:div w:id="2130275473">
      <w:bodyDiv w:val="1"/>
      <w:marLeft w:val="0"/>
      <w:marRight w:val="0"/>
      <w:marTop w:val="0"/>
      <w:marBottom w:val="0"/>
      <w:divBdr>
        <w:top w:val="none" w:sz="0" w:space="0" w:color="auto"/>
        <w:left w:val="none" w:sz="0" w:space="0" w:color="auto"/>
        <w:bottom w:val="none" w:sz="0" w:space="0" w:color="auto"/>
        <w:right w:val="none" w:sz="0" w:space="0" w:color="auto"/>
      </w:divBdr>
    </w:div>
    <w:div w:id="2131435481">
      <w:bodyDiv w:val="1"/>
      <w:marLeft w:val="0"/>
      <w:marRight w:val="0"/>
      <w:marTop w:val="0"/>
      <w:marBottom w:val="0"/>
      <w:divBdr>
        <w:top w:val="none" w:sz="0" w:space="0" w:color="auto"/>
        <w:left w:val="none" w:sz="0" w:space="0" w:color="auto"/>
        <w:bottom w:val="none" w:sz="0" w:space="0" w:color="auto"/>
        <w:right w:val="none" w:sz="0" w:space="0" w:color="auto"/>
      </w:divBdr>
    </w:div>
    <w:div w:id="21439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ic.academic.ru" TargetMode="External"/><Relationship Id="rId21" Type="http://schemas.openxmlformats.org/officeDocument/2006/relationships/hyperlink" Target="https://elpais.com/" TargetMode="External"/><Relationship Id="rId34" Type="http://schemas.openxmlformats.org/officeDocument/2006/relationships/header" Target="header3.xml"/><Relationship Id="rId42" Type="http://schemas.openxmlformats.org/officeDocument/2006/relationships/hyperlink" Target="https://www.education.gouv.fr/le-reglement-interieur-l-ecole-7751" TargetMode="External"/><Relationship Id="rId47" Type="http://schemas.openxmlformats.org/officeDocument/2006/relationships/hyperlink" Target="https://cyberleninka.ru/article/n/otsenka-kachestva-perevoda-v-rusle-metodologii-sistemnogo-analiza" TargetMode="External"/><Relationship Id="rId50" Type="http://schemas.openxmlformats.org/officeDocument/2006/relationships/hyperlink" Target="https://reklama-media.ru/slovar-terminov-naruzhnoy-reklamy" TargetMode="External"/><Relationship Id="rId55" Type="http://schemas.openxmlformats.org/officeDocument/2006/relationships/hyperlink" Target="https://altay-werbung.de/leuchtkaesten/" TargetMode="External"/><Relationship Id="rId63" Type="http://schemas.openxmlformats.org/officeDocument/2006/relationships/hyperlink" Target="https://www.guttenberger-partner.com/presse-medien/pressebereich/fit-one/" TargetMode="External"/><Relationship Id="rId68" Type="http://schemas.openxmlformats.org/officeDocument/2006/relationships/hyperlink" Target="https://gotlib.ru/dict/" TargetMode="External"/><Relationship Id="rId76" Type="http://schemas.openxmlformats.org/officeDocument/2006/relationships/header" Target="header5.xml"/><Relationship Id="rId84" Type="http://schemas.openxmlformats.org/officeDocument/2006/relationships/hyperlink" Target="https://dictionnaire.lerobert.com/definition/coucher" TargetMode="External"/><Relationship Id="rId89" Type="http://schemas.openxmlformats.org/officeDocument/2006/relationships/hyperlink" Target="http://www.pomorsu.ru/body.php?page=sin_vestnik08" TargetMode="External"/><Relationship Id="rId97" Type="http://schemas.openxmlformats.org/officeDocument/2006/relationships/header" Target="header7.xml"/><Relationship Id="rId7" Type="http://schemas.openxmlformats.org/officeDocument/2006/relationships/footnotes" Target="footnotes.xml"/><Relationship Id="rId71" Type="http://schemas.openxmlformats.org/officeDocument/2006/relationships/hyperlink" Target="https://publication.pravo.gov.ru/Document/View/0001202302280028" TargetMode="External"/><Relationship Id="rId92" Type="http://schemas.openxmlformats.org/officeDocument/2006/relationships/hyperlink" Target="http://teoria-practica.ru/rus/"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www.thefreedictionary.com" TargetMode="External"/><Relationship Id="rId11" Type="http://schemas.openxmlformats.org/officeDocument/2006/relationships/hyperlink" Target="mailto:e.ustinova@rsu.edu.ru" TargetMode="External"/><Relationship Id="rId24" Type="http://schemas.openxmlformats.org/officeDocument/2006/relationships/hyperlink" Target="http://gramota.ru/slovari/info/bts" TargetMode="External"/><Relationship Id="rId32" Type="http://schemas.openxmlformats.org/officeDocument/2006/relationships/hyperlink" Target="http://www.multitran.com" TargetMode="External"/><Relationship Id="rId37" Type="http://schemas.openxmlformats.org/officeDocument/2006/relationships/hyperlink" Target="http://journals.openedition.org/corela/919" TargetMode="External"/><Relationship Id="rId40" Type="http://schemas.openxmlformats.org/officeDocument/2006/relationships/hyperlink" Target="https://www.linguee.fr/" TargetMode="External"/><Relationship Id="rId45" Type="http://schemas.openxmlformats.org/officeDocument/2006/relationships/hyperlink" Target="https://cyberleninka.ru/article/n/osnovy-sistemnogo-analiza" TargetMode="External"/><Relationship Id="rId53" Type="http://schemas.openxmlformats.org/officeDocument/2006/relationships/hyperlink" Target="https://www.guttenberger-partner.com/presse-medien/pressebereich/fit-one/" TargetMode="External"/><Relationship Id="rId58" Type="http://schemas.openxmlformats.org/officeDocument/2006/relationships/hyperlink" Target="https://lampaexpert.ru/osveschenie/vidy" TargetMode="External"/><Relationship Id="rId66" Type="http://schemas.openxmlformats.org/officeDocument/2006/relationships/hyperlink" Target="https://www.licht.de/fileadmin/Publikationen_Downloads/Lichtwissen06_Shopbeleuchtung.pdf" TargetMode="External"/><Relationship Id="rId74" Type="http://schemas.openxmlformats.org/officeDocument/2006/relationships/hyperlink" Target="https://www.un.org/ru/" TargetMode="External"/><Relationship Id="rId79" Type="http://schemas.openxmlformats.org/officeDocument/2006/relationships/hyperlink" Target="https://lexicography.online/explanatory/mas/" TargetMode="External"/><Relationship Id="rId87" Type="http://schemas.openxmlformats.org/officeDocument/2006/relationships/hyperlink" Target="https://stihi.ru/avtor/natanika2002" TargetMode="External"/><Relationship Id="rId5" Type="http://schemas.openxmlformats.org/officeDocument/2006/relationships/settings" Target="settings.xml"/><Relationship Id="rId61" Type="http://schemas.openxmlformats.org/officeDocument/2006/relationships/hyperlink" Target="https://www.polymedia.ru/sistemnaya-integratsiya/digital-signage/" TargetMode="External"/><Relationship Id="rId82" Type="http://schemas.openxmlformats.org/officeDocument/2006/relationships/hyperlink" Target="https://www.larousse.fr/dictionnaires/francais/enlever/29652" TargetMode="External"/><Relationship Id="rId90" Type="http://schemas.openxmlformats.org/officeDocument/2006/relationships/hyperlink" Target="mailto:e.ustinova@365.rsu.edu.ru" TargetMode="External"/><Relationship Id="rId95" Type="http://schemas.microsoft.com/office/2007/relationships/hdphoto" Target="media/hdphoto1.wdp"/><Relationship Id="rId19" Type="http://schemas.openxmlformats.org/officeDocument/2006/relationships/hyperlink" Target="https://abc.com/" TargetMode="External"/><Relationship Id="rId14" Type="http://schemas.openxmlformats.org/officeDocument/2006/relationships/image" Target="media/image2.jpeg"/><Relationship Id="rId22" Type="http://schemas.openxmlformats.org/officeDocument/2006/relationships/hyperlink" Target="https://www.lavanguardia.com/" TargetMode="External"/><Relationship Id="rId27" Type="http://schemas.openxmlformats.org/officeDocument/2006/relationships/hyperlink" Target="http://idioms.thefreedictionary.com" TargetMode="External"/><Relationship Id="rId30" Type="http://schemas.openxmlformats.org/officeDocument/2006/relationships/hyperlink" Target="http://www.efremova.info" TargetMode="External"/><Relationship Id="rId35" Type="http://schemas.openxmlformats.org/officeDocument/2006/relationships/header" Target="header4.xml"/><Relationship Id="rId43" Type="http://schemas.openxmlformats.org/officeDocument/2006/relationships/hyperlink" Target="http://www.groupelca.org/h/colloque2006/actespdf/homma.pdf" TargetMode="External"/><Relationship Id="rId48" Type="http://schemas.openxmlformats.org/officeDocument/2006/relationships/hyperlink" Target="https://lampaexpert.ru/osveschenie/vidy" TargetMode="External"/><Relationship Id="rId56" Type="http://schemas.openxmlformats.org/officeDocument/2006/relationships/hyperlink" Target="https://dresden-design.de/leistungen/leuchtbuchstaben/rueckleuchter" TargetMode="External"/><Relationship Id="rId64" Type="http://schemas.openxmlformats.org/officeDocument/2006/relationships/hyperlink" Target="https://lichtnet.de/news/2016/06/10/tobias-krueger-geschaeftsfuehrender-gesellschafter-der-nmd-licht-am-bau-gmbh/" TargetMode="External"/><Relationship Id="rId69" Type="http://schemas.openxmlformats.org/officeDocument/2006/relationships/hyperlink" Target="https://mir-knig.club/page-78-5655-nikolai-dezhnev-princip-neopredelennosti.html" TargetMode="External"/><Relationship Id="rId77" Type="http://schemas.openxmlformats.org/officeDocument/2006/relationships/hyperlink" Target="https://azbyka.ru/biblia/?Mt.13:1-9" TargetMode="External"/><Relationship Id="rId8" Type="http://schemas.openxmlformats.org/officeDocument/2006/relationships/endnotes" Target="endnotes.xml"/><Relationship Id="rId51" Type="http://schemas.openxmlformats.org/officeDocument/2006/relationships/hyperlink" Target="https://www.st-vitrinen.de/produkte/digital-signage/outdoor-monitore/" TargetMode="External"/><Relationship Id="rId72" Type="http://schemas.openxmlformats.org/officeDocument/2006/relationships/hyperlink" Target="http://new.gramota.ru/spravka/buro/search-answer/?s=&#1072;&#1082;&#1090;&#1080;&#1074;&#1085;&#1086;&#1089;&#1090;&#1080;" TargetMode="External"/><Relationship Id="rId80" Type="http://schemas.openxmlformats.org/officeDocument/2006/relationships/hyperlink" Target="https://arzamas.academy/materials/1820" TargetMode="External"/><Relationship Id="rId85" Type="http://schemas.openxmlformats.org/officeDocument/2006/relationships/hyperlink" Target="https://gallica.bnf.fr/ark:/12148/cb32755585p/date" TargetMode="External"/><Relationship Id="rId93" Type="http://schemas.openxmlformats.org/officeDocument/2006/relationships/hyperlink" Target="mailto:e.ustinova@rsu.edu.ru"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elisea@rambler.ru" TargetMode="External"/><Relationship Id="rId25" Type="http://schemas.openxmlformats.org/officeDocument/2006/relationships/hyperlink" Target="http://www.efremova.info" TargetMode="External"/><Relationship Id="rId33" Type="http://schemas.openxmlformats.org/officeDocument/2006/relationships/hyperlink" Target="http://www.thefreedictionary.com" TargetMode="External"/><Relationship Id="rId38" Type="http://schemas.openxmlformats.org/officeDocument/2006/relationships/hyperlink" Target="http://www.cnrtl.fr/" TargetMode="External"/><Relationship Id="rId46" Type="http://schemas.openxmlformats.org/officeDocument/2006/relationships/hyperlink" Target="https://cyberleninka.ru/article/n/o-nekotoryh-vozmozhnostyah-ispolzovaniya-metodov-sistemnogo-analiza-v-tselyah-otsenki-kachestva-perevoda" TargetMode="External"/><Relationship Id="rId59" Type="http://schemas.openxmlformats.org/officeDocument/2006/relationships/hyperlink" Target="http://www.philologos.narod.ru/melnikov/systmet.htm" TargetMode="External"/><Relationship Id="rId67" Type="http://schemas.openxmlformats.org/officeDocument/2006/relationships/hyperlink" Target="https://dresden-design.de/leistungen/leuchtbuchstaben/rueckleuchter" TargetMode="External"/><Relationship Id="rId20" Type="http://schemas.openxmlformats.org/officeDocument/2006/relationships/hyperlink" Target="https://www.elmundo.es/" TargetMode="External"/><Relationship Id="rId41" Type="http://schemas.openxmlformats.org/officeDocument/2006/relationships/hyperlink" Target="http://context.reverso.net" TargetMode="External"/><Relationship Id="rId54" Type="http://schemas.openxmlformats.org/officeDocument/2006/relationships/hyperlink" Target="https://lichtnet.de/news/2016/06/10/tobias-krueger-geschaeftsfuehrender-gesellschafter-der-nmd-licht-am-bau-gmbh/" TargetMode="External"/><Relationship Id="rId62" Type="http://schemas.openxmlformats.org/officeDocument/2006/relationships/hyperlink" Target="https://www.st-vitrinen.de/produkte/digital-signage/outdoor-monitore/" TargetMode="External"/><Relationship Id="rId70" Type="http://schemas.openxmlformats.org/officeDocument/2006/relationships/hyperlink" Target="https://denliteraturi.ru/article/1815" TargetMode="External"/><Relationship Id="rId75" Type="http://schemas.openxmlformats.org/officeDocument/2006/relationships/hyperlink" Target="https://ruscorpora.ru" TargetMode="External"/><Relationship Id="rId83" Type="http://schemas.openxmlformats.org/officeDocument/2006/relationships/hyperlink" Target="https://gallica.bnf.fr/ark:/12148/cb32755585p/date" TargetMode="External"/><Relationship Id="rId88" Type="http://schemas.openxmlformats.org/officeDocument/2006/relationships/hyperlink" Target="http://fljournal.rsu.edu.ru/en/" TargetMode="External"/><Relationship Id="rId91" Type="http://schemas.openxmlformats.org/officeDocument/2006/relationships/hyperlink" Target="http://www.pomorsu.ru/body.php?page=sin_vestnik08" TargetMode="External"/><Relationship Id="rId96" Type="http://schemas.openxmlformats.org/officeDocument/2006/relationships/header" Target="header6.xml"/><Relationship Id="rId16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1.xml"/><Relationship Id="rId28" Type="http://schemas.openxmlformats.org/officeDocument/2006/relationships/hyperlink" Target="http://www.multitran.com" TargetMode="External"/><Relationship Id="rId36" Type="http://schemas.openxmlformats.org/officeDocument/2006/relationships/hyperlink" Target="http://novostinauki.ru/news/109554/" TargetMode="External"/><Relationship Id="rId49" Type="http://schemas.openxmlformats.org/officeDocument/2006/relationships/hyperlink" Target="http://www.philologos.narod.ru/melnikov/systmet.htm" TargetMode="External"/><Relationship Id="rId57" Type="http://schemas.openxmlformats.org/officeDocument/2006/relationships/hyperlink" Target="https://cyberleninka.ru/article/n/otsenka-kachestva-perevoda-v-rusle-metodologii-sistemnogo-analiza" TargetMode="External"/><Relationship Id="rId10" Type="http://schemas.openxmlformats.org/officeDocument/2006/relationships/footer" Target="footer2.xml"/><Relationship Id="rId31" Type="http://schemas.openxmlformats.org/officeDocument/2006/relationships/hyperlink" Target="http://dic.academic.ru" TargetMode="External"/><Relationship Id="rId44" Type="http://schemas.openxmlformats.org/officeDocument/2006/relationships/hyperlink" Target="https://doi.org/10.1075/rro.00014.sto" TargetMode="External"/><Relationship Id="rId52" Type="http://schemas.openxmlformats.org/officeDocument/2006/relationships/hyperlink" Target="https://www.polymedia.ru/sistemnaya-integratsiya/digital-signage/" TargetMode="External"/><Relationship Id="rId60" Type="http://schemas.openxmlformats.org/officeDocument/2006/relationships/hyperlink" Target="https://reklama-media.ru/slovar-terminov-naruzhnoy-reklamy" TargetMode="External"/><Relationship Id="rId65" Type="http://schemas.openxmlformats.org/officeDocument/2006/relationships/hyperlink" Target="https://altay-werbung.de/leuchtkaesten/" TargetMode="External"/><Relationship Id="rId73" Type="http://schemas.openxmlformats.org/officeDocument/2006/relationships/hyperlink" Target="http://gramota.ru/slovari/dic/?lop=x&amp;bts=x&amp;zar=x&amp;ag=x&amp;ab=x&amp;sin=x&amp;lv=x&amp;az=x&amp;pe=x&amp;word=&#1073;&#1080;&#1079;&#1085;&#1077;&#1089;" TargetMode="External"/><Relationship Id="rId78" Type="http://schemas.openxmlformats.org/officeDocument/2006/relationships/hyperlink" Target="https://arzamas.academy/materials/1820" TargetMode="External"/><Relationship Id="rId81" Type="http://schemas.openxmlformats.org/officeDocument/2006/relationships/hyperlink" Target="https://lexicography.online/explanatory/mas/" TargetMode="External"/><Relationship Id="rId86" Type="http://schemas.openxmlformats.org/officeDocument/2006/relationships/hyperlink" Target="https://stihi.ru/avtor/natanika2002" TargetMode="External"/><Relationship Id="rId94" Type="http://schemas.openxmlformats.org/officeDocument/2006/relationships/image" Target="media/image4.png"/><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hyperlink" Target="mailto:elisea@rambler.ru" TargetMode="External"/><Relationship Id="rId39" Type="http://schemas.openxmlformats.org/officeDocument/2006/relationships/hyperlink" Target="https://www.lerobert.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1111111111111111111111111111111111111111111111111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rgbClr val="00CC00"/>
              </a:solidFill>
            </c:spPr>
            <c:extLst xmlns:c16r2="http://schemas.microsoft.com/office/drawing/2015/06/chart">
              <c:ext xmlns:c16="http://schemas.microsoft.com/office/drawing/2014/chart" uri="{C3380CC4-5D6E-409C-BE32-E72D297353CC}">
                <c16:uniqueId val="{00000001-90C4-4A59-864B-C2ACF8EB5ADF}"/>
              </c:ext>
            </c:extLst>
          </c:dPt>
          <c:dPt>
            <c:idx val="1"/>
            <c:bubble3D val="0"/>
            <c:spPr>
              <a:solidFill>
                <a:srgbClr val="00FF99"/>
              </a:solidFill>
            </c:spPr>
            <c:extLst xmlns:c16r2="http://schemas.microsoft.com/office/drawing/2015/06/chart">
              <c:ext xmlns:c16="http://schemas.microsoft.com/office/drawing/2014/chart" uri="{C3380CC4-5D6E-409C-BE32-E72D297353CC}">
                <c16:uniqueId val="{00000003-90C4-4A59-864B-C2ACF8EB5ADF}"/>
              </c:ext>
            </c:extLst>
          </c:dPt>
          <c:dPt>
            <c:idx val="2"/>
            <c:bubble3D val="0"/>
            <c:spPr>
              <a:solidFill>
                <a:srgbClr val="66FF33"/>
              </a:solidFill>
            </c:spPr>
            <c:extLst xmlns:c16r2="http://schemas.microsoft.com/office/drawing/2015/06/chart">
              <c:ext xmlns:c16="http://schemas.microsoft.com/office/drawing/2014/chart" uri="{C3380CC4-5D6E-409C-BE32-E72D297353CC}">
                <c16:uniqueId val="{00000005-90C4-4A59-864B-C2ACF8EB5ADF}"/>
              </c:ext>
            </c:extLst>
          </c:dPt>
          <c:dPt>
            <c:idx val="3"/>
            <c:bubble3D val="0"/>
            <c:spPr>
              <a:solidFill>
                <a:srgbClr val="FF0066"/>
              </a:solidFill>
            </c:spPr>
            <c:extLst xmlns:c16r2="http://schemas.microsoft.com/office/drawing/2015/06/chart">
              <c:ext xmlns:c16="http://schemas.microsoft.com/office/drawing/2014/chart" uri="{C3380CC4-5D6E-409C-BE32-E72D297353CC}">
                <c16:uniqueId val="{00000007-90C4-4A59-864B-C2ACF8EB5ADF}"/>
              </c:ext>
            </c:extLst>
          </c:dPt>
          <c:dPt>
            <c:idx val="4"/>
            <c:bubble3D val="0"/>
            <c:spPr>
              <a:solidFill>
                <a:srgbClr val="FF99CC"/>
              </a:solidFill>
            </c:spPr>
            <c:extLst xmlns:c16r2="http://schemas.microsoft.com/office/drawing/2015/06/chart">
              <c:ext xmlns:c16="http://schemas.microsoft.com/office/drawing/2014/chart" uri="{C3380CC4-5D6E-409C-BE32-E72D297353CC}">
                <c16:uniqueId val="{00000009-90C4-4A59-864B-C2ACF8EB5ADF}"/>
              </c:ext>
            </c:extLst>
          </c:dPt>
          <c:dPt>
            <c:idx val="5"/>
            <c:bubble3D val="0"/>
            <c:spPr>
              <a:solidFill>
                <a:srgbClr val="FF33CC"/>
              </a:solidFill>
            </c:spPr>
            <c:extLst xmlns:c16r2="http://schemas.microsoft.com/office/drawing/2015/06/chart">
              <c:ext xmlns:c16="http://schemas.microsoft.com/office/drawing/2014/chart" uri="{C3380CC4-5D6E-409C-BE32-E72D297353CC}">
                <c16:uniqueId val="{0000000B-90C4-4A59-864B-C2ACF8EB5ADF}"/>
              </c:ext>
            </c:extLst>
          </c:dPt>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Стимулированное языковыми причинами сходство, 26%</c:v>
                </c:pt>
                <c:pt idx="1">
                  <c:v>Культурно обусловленное сходство, 1%</c:v>
                </c:pt>
                <c:pt idx="2">
                  <c:v>Когнитивно детерминированное сходство, 23%</c:v>
                </c:pt>
                <c:pt idx="3">
                  <c:v>Связанная с языковыми факторами специфичность, 22%</c:v>
                </c:pt>
                <c:pt idx="4">
                  <c:v>Культурно обусловленная специфичность, 2%</c:v>
                </c:pt>
                <c:pt idx="5">
                  <c:v>Когнитивно детерминированная специфичность, 26%</c:v>
                </c:pt>
              </c:strCache>
            </c:strRef>
          </c:cat>
          <c:val>
            <c:numRef>
              <c:f>Лист1!$B$2:$B$7</c:f>
              <c:numCache>
                <c:formatCode>0%</c:formatCode>
                <c:ptCount val="6"/>
                <c:pt idx="0">
                  <c:v>0.26</c:v>
                </c:pt>
                <c:pt idx="1">
                  <c:v>0.01</c:v>
                </c:pt>
                <c:pt idx="2">
                  <c:v>0.23</c:v>
                </c:pt>
                <c:pt idx="3">
                  <c:v>0.22</c:v>
                </c:pt>
                <c:pt idx="4">
                  <c:v>0.02</c:v>
                </c:pt>
                <c:pt idx="5">
                  <c:v>0.26</c:v>
                </c:pt>
              </c:numCache>
            </c:numRef>
          </c:val>
          <c:extLst xmlns:c16r2="http://schemas.microsoft.com/office/drawing/2015/06/chart">
            <c:ext xmlns:c16="http://schemas.microsoft.com/office/drawing/2014/chart" uri="{C3380CC4-5D6E-409C-BE32-E72D297353CC}">
              <c16:uniqueId val="{0000000C-90C4-4A59-864B-C2ACF8EB5ADF}"/>
            </c:ext>
          </c:extLst>
        </c:ser>
        <c:dLbls>
          <c:showLegendKey val="0"/>
          <c:showVal val="0"/>
          <c:showCatName val="0"/>
          <c:showSerName val="0"/>
          <c:showPercent val="0"/>
          <c:showBubbleSize val="0"/>
          <c:showLeaderLines val="1"/>
        </c:dLbls>
      </c:pie3DChart>
    </c:plotArea>
    <c:legend>
      <c:legendPos val="r"/>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2C948-6071-409C-977E-0CFC26B1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108</Pages>
  <Words>67252</Words>
  <Characters>383342</Characters>
  <Application>Microsoft Office Word</Application>
  <DocSecurity>0</DocSecurity>
  <Lines>3194</Lines>
  <Paragraphs>899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А. Филатов</dc:creator>
  <cp:lastModifiedBy>Дмитрий А. Филатов</cp:lastModifiedBy>
  <cp:revision>204</cp:revision>
  <cp:lastPrinted>2024-03-14T13:48:00Z</cp:lastPrinted>
  <dcterms:created xsi:type="dcterms:W3CDTF">2024-02-26T11:28:00Z</dcterms:created>
  <dcterms:modified xsi:type="dcterms:W3CDTF">2024-03-14T13:50:00Z</dcterms:modified>
</cp:coreProperties>
</file>